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113BA" w:rsidRPr="00E113BA" w:rsidRDefault="00E113BA" w:rsidP="00E113BA">
      <w:pPr>
        <w:pStyle w:val="1"/>
        <w:spacing w:before="0"/>
        <w:jc w:val="center"/>
        <w:rPr>
          <w:rFonts w:ascii="Verdana" w:eastAsia="Arial Unicode MS" w:hAnsi="Verdana" w:cs="Arial Unicode MS"/>
          <w:sz w:val="24"/>
          <w:szCs w:val="24"/>
          <w:lang w:val="ru-RU"/>
        </w:rPr>
      </w:pPr>
      <w:bookmarkStart w:id="0" w:name="_Toc352106055"/>
      <w:r w:rsidRPr="00E113BA">
        <w:rPr>
          <w:rFonts w:ascii="Verdana" w:eastAsia="Arial Unicode MS" w:hAnsi="Verdana" w:cs="Arial Unicode MS"/>
          <w:sz w:val="24"/>
          <w:szCs w:val="24"/>
          <w:lang w:val="ru-RU"/>
        </w:rPr>
        <w:t>Показники оцінки ефективності трансакційних витрат підприємства</w:t>
      </w:r>
      <w:bookmarkEnd w:id="0"/>
    </w:p>
    <w:p w:rsidR="00E113BA" w:rsidRPr="00E113BA" w:rsidRDefault="00E113BA" w:rsidP="00E113BA">
      <w:pPr>
        <w:pStyle w:val="1"/>
        <w:spacing w:before="0"/>
        <w:jc w:val="center"/>
        <w:rPr>
          <w:rFonts w:ascii="Verdana" w:eastAsia="Arial Unicode MS" w:hAnsi="Verdana" w:cs="Arial Unicode MS"/>
          <w:b w:val="0"/>
          <w:sz w:val="22"/>
          <w:szCs w:val="22"/>
          <w:lang w:val="ru-RU"/>
        </w:rPr>
      </w:pPr>
      <w:bookmarkStart w:id="1" w:name="_Toc352106056"/>
      <w:r w:rsidRPr="00E113BA">
        <w:rPr>
          <w:rFonts w:ascii="Verdana" w:eastAsia="Arial Unicode MS" w:hAnsi="Verdana" w:cs="Arial Unicode MS"/>
          <w:b w:val="0"/>
          <w:sz w:val="22"/>
          <w:szCs w:val="22"/>
          <w:lang w:val="ru-RU"/>
        </w:rPr>
        <w:t>Макалюк І.В.</w:t>
      </w:r>
      <w:bookmarkEnd w:id="1"/>
    </w:p>
    <w:p w:rsidR="00E113BA" w:rsidRPr="000275C2" w:rsidRDefault="00E113BA" w:rsidP="00E113BA">
      <w:pPr>
        <w:pStyle w:val="12"/>
        <w:ind w:firstLine="567"/>
        <w:rPr>
          <w:rFonts w:ascii="Verdana" w:hAnsi="Verdana" w:cs="Arial"/>
          <w:b/>
          <w:sz w:val="22"/>
          <w:szCs w:val="22"/>
        </w:rPr>
      </w:pPr>
      <w:r w:rsidRPr="000275C2">
        <w:rPr>
          <w:rFonts w:ascii="Verdana" w:hAnsi="Verdana" w:cs="Arial"/>
          <w:b/>
          <w:sz w:val="22"/>
          <w:szCs w:val="22"/>
        </w:rPr>
        <w:t xml:space="preserve">Національний технічний університет України «КПІ» </w:t>
      </w:r>
    </w:p>
    <w:p w:rsidR="00E113BA" w:rsidRPr="000275C2" w:rsidRDefault="00E113BA" w:rsidP="00E113BA">
      <w:pPr>
        <w:pStyle w:val="ab"/>
        <w:spacing w:after="0" w:line="240" w:lineRule="auto"/>
        <w:ind w:left="0" w:firstLine="567"/>
        <w:jc w:val="center"/>
        <w:rPr>
          <w:rFonts w:ascii="Verdana" w:hAnsi="Verdana"/>
          <w:i/>
          <w:lang w:val="uk-UA"/>
        </w:rPr>
      </w:pPr>
      <w:r w:rsidRPr="000275C2">
        <w:rPr>
          <w:rFonts w:ascii="Verdana" w:hAnsi="Verdana"/>
          <w:i/>
          <w:lang w:val="fr-FR"/>
        </w:rPr>
        <w:t>E</w:t>
      </w:r>
      <w:r w:rsidRPr="000275C2">
        <w:rPr>
          <w:rFonts w:ascii="Verdana" w:hAnsi="Verdana"/>
          <w:i/>
          <w:lang w:val="uk-UA"/>
        </w:rPr>
        <w:t>-</w:t>
      </w:r>
      <w:r w:rsidRPr="000275C2">
        <w:rPr>
          <w:rFonts w:ascii="Verdana" w:hAnsi="Verdana"/>
          <w:i/>
          <w:lang w:val="fr-FR"/>
        </w:rPr>
        <w:t>mail</w:t>
      </w:r>
      <w:r w:rsidRPr="000275C2">
        <w:rPr>
          <w:rFonts w:ascii="Verdana" w:hAnsi="Verdana"/>
          <w:i/>
          <w:lang w:val="uk-UA"/>
        </w:rPr>
        <w:t xml:space="preserve">: </w:t>
      </w:r>
      <w:hyperlink r:id="rId7" w:history="1">
        <w:r w:rsidRPr="000275C2">
          <w:rPr>
            <w:rStyle w:val="af4"/>
            <w:rFonts w:ascii="Verdana" w:hAnsi="Verdana"/>
            <w:i/>
            <w:color w:val="auto"/>
            <w:lang w:val="fr-FR"/>
          </w:rPr>
          <w:t>irina</w:t>
        </w:r>
        <w:r w:rsidRPr="000275C2">
          <w:rPr>
            <w:rStyle w:val="af4"/>
            <w:rFonts w:ascii="Verdana" w:hAnsi="Verdana"/>
            <w:i/>
            <w:color w:val="auto"/>
            <w:lang w:val="uk-UA"/>
          </w:rPr>
          <w:t>.</w:t>
        </w:r>
        <w:r w:rsidRPr="000275C2">
          <w:rPr>
            <w:rStyle w:val="af4"/>
            <w:rFonts w:ascii="Verdana" w:hAnsi="Verdana"/>
            <w:i/>
            <w:color w:val="auto"/>
            <w:lang w:val="fr-FR"/>
          </w:rPr>
          <w:t>makaljuk</w:t>
        </w:r>
        <w:r w:rsidRPr="000275C2">
          <w:rPr>
            <w:rStyle w:val="af4"/>
            <w:rFonts w:ascii="Verdana" w:hAnsi="Verdana"/>
            <w:i/>
            <w:color w:val="auto"/>
            <w:lang w:val="uk-UA"/>
          </w:rPr>
          <w:t>@</w:t>
        </w:r>
        <w:r w:rsidRPr="000275C2">
          <w:rPr>
            <w:rStyle w:val="af4"/>
            <w:rFonts w:ascii="Verdana" w:hAnsi="Verdana"/>
            <w:i/>
            <w:color w:val="auto"/>
            <w:lang w:val="fr-FR"/>
          </w:rPr>
          <w:t>gmail</w:t>
        </w:r>
        <w:r w:rsidRPr="000275C2">
          <w:rPr>
            <w:rStyle w:val="af4"/>
            <w:rFonts w:ascii="Verdana" w:hAnsi="Verdana"/>
            <w:i/>
            <w:color w:val="auto"/>
            <w:lang w:val="uk-UA"/>
          </w:rPr>
          <w:t>.</w:t>
        </w:r>
        <w:r w:rsidRPr="000275C2">
          <w:rPr>
            <w:rStyle w:val="af4"/>
            <w:rFonts w:ascii="Verdana" w:hAnsi="Verdana"/>
            <w:i/>
            <w:color w:val="auto"/>
            <w:lang w:val="fr-FR"/>
          </w:rPr>
          <w:t>com</w:t>
        </w:r>
      </w:hyperlink>
    </w:p>
    <w:p w:rsidR="00E113BA" w:rsidRPr="000275C2" w:rsidRDefault="00E113BA" w:rsidP="00E113BA">
      <w:pPr>
        <w:pStyle w:val="ab"/>
        <w:spacing w:after="0" w:line="240" w:lineRule="auto"/>
        <w:ind w:left="0" w:firstLine="567"/>
        <w:jc w:val="both"/>
        <w:rPr>
          <w:rFonts w:ascii="Verdana" w:hAnsi="Verdana"/>
          <w:sz w:val="18"/>
          <w:szCs w:val="18"/>
          <w:lang w:val="uk-UA"/>
        </w:rPr>
      </w:pPr>
      <w:r w:rsidRPr="000275C2">
        <w:rPr>
          <w:rFonts w:ascii="Verdana" w:hAnsi="Verdana"/>
          <w:sz w:val="18"/>
          <w:szCs w:val="18"/>
          <w:lang w:val="uk-UA"/>
        </w:rPr>
        <w:t>Проблема пошуку шляхів оптимізації трансакційних витрат підприємства на сучасному етапі розвитку ринкового  середовища набуває все більшої актуальності. Адже внаслідок ускладнення відносин між суб’єктами господарювання спостерігається тенденція до зростання рівня трансакційних витрат вітчизняних підприємств. Відомо, що абсолютне уникнення трансакційних витрат в процесі здійснення виробничо-господарсьокої діяльності неможливе, оскільки в такому випадку підприємство практично буде ізольоване від інших елементів інституціонального середовища. А тому здійснення заходів оптимізації даних витрат є необхідним для покращення фінансових результатів діяльності підприємства.</w:t>
      </w:r>
    </w:p>
    <w:p w:rsidR="00E113BA" w:rsidRPr="000275C2" w:rsidRDefault="00E113BA" w:rsidP="00E113BA">
      <w:pPr>
        <w:pStyle w:val="ab"/>
        <w:spacing w:after="0" w:line="240" w:lineRule="auto"/>
        <w:ind w:left="0" w:firstLine="567"/>
        <w:jc w:val="both"/>
        <w:rPr>
          <w:rFonts w:ascii="Verdana" w:hAnsi="Verdana"/>
          <w:sz w:val="18"/>
          <w:szCs w:val="18"/>
          <w:lang w:val="uk-UA"/>
        </w:rPr>
      </w:pPr>
      <w:r w:rsidRPr="000275C2">
        <w:rPr>
          <w:rFonts w:ascii="Verdana" w:hAnsi="Verdana"/>
          <w:sz w:val="18"/>
          <w:szCs w:val="18"/>
          <w:lang w:val="uk-UA"/>
        </w:rPr>
        <w:t>Розробці напрямів оптимізації трансакційних витрат підприємства неминуче передує здійснення ретельної оцінки та аналізу існуючих на підприємстві трансакційних витрат з метою встановлення тенденцій їх зміни, виявлення непродуктивних статей витрат та підвищення продуктивності наявних витрат. Для максимального врахування всіх явних офіційних трансакційних витрат підприємства, інформацію про які можна отримати на основі використання даних бухгалтерської та фінансової звітностей, і виявлення їх впливу на фінансові результати діяльності пропонуємо здійснювати оцінку таких витрат в розрізі операційної, інвестиційної та фінансової діяльності підприємства (табл. 1).</w:t>
      </w:r>
    </w:p>
    <w:p w:rsidR="00E113BA" w:rsidRPr="000275C2" w:rsidRDefault="00E113BA" w:rsidP="00E113BA">
      <w:pPr>
        <w:pStyle w:val="ab"/>
        <w:spacing w:after="0" w:line="240" w:lineRule="auto"/>
        <w:ind w:left="0" w:firstLine="567"/>
        <w:jc w:val="right"/>
        <w:rPr>
          <w:rFonts w:ascii="Verdana" w:hAnsi="Verdana"/>
          <w:sz w:val="18"/>
          <w:szCs w:val="18"/>
          <w:lang w:val="uk-UA"/>
        </w:rPr>
      </w:pPr>
      <w:r w:rsidRPr="000275C2">
        <w:rPr>
          <w:rFonts w:ascii="Verdana" w:hAnsi="Verdana"/>
          <w:sz w:val="18"/>
          <w:szCs w:val="18"/>
          <w:lang w:val="uk-UA"/>
        </w:rPr>
        <w:t>Таблиця 1</w:t>
      </w:r>
    </w:p>
    <w:p w:rsidR="00E113BA" w:rsidRPr="000275C2" w:rsidRDefault="00E113BA" w:rsidP="00E113BA">
      <w:pPr>
        <w:pStyle w:val="ab"/>
        <w:spacing w:after="0" w:line="240" w:lineRule="auto"/>
        <w:ind w:left="0" w:firstLine="567"/>
        <w:jc w:val="center"/>
        <w:rPr>
          <w:rFonts w:ascii="Verdana" w:hAnsi="Verdana"/>
          <w:b/>
          <w:sz w:val="18"/>
          <w:szCs w:val="18"/>
          <w:lang w:val="uk-UA"/>
        </w:rPr>
      </w:pPr>
      <w:r w:rsidRPr="000275C2">
        <w:rPr>
          <w:rFonts w:ascii="Verdana" w:hAnsi="Verdana"/>
          <w:b/>
          <w:sz w:val="18"/>
          <w:szCs w:val="18"/>
          <w:lang w:val="uk-UA"/>
        </w:rPr>
        <w:t>Показники ефективності трансакційних витрат підприємства</w:t>
      </w:r>
    </w:p>
    <w:tbl>
      <w:tblPr>
        <w:tblW w:w="969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3261"/>
        <w:gridCol w:w="2835"/>
        <w:gridCol w:w="3596"/>
      </w:tblGrid>
      <w:tr w:rsidR="00E113BA" w:rsidRPr="000275C2" w:rsidTr="00FD4871">
        <w:trPr>
          <w:trHeight w:val="99"/>
        </w:trPr>
        <w:tc>
          <w:tcPr>
            <w:tcW w:w="3261" w:type="dxa"/>
            <w:tcBorders>
              <w:right w:val="single" w:sz="4" w:space="0" w:color="auto"/>
            </w:tcBorders>
          </w:tcPr>
          <w:p w:rsidR="00E113BA" w:rsidRPr="000275C2" w:rsidRDefault="00E113BA" w:rsidP="00FD4871">
            <w:pPr>
              <w:pStyle w:val="ab"/>
              <w:spacing w:after="0" w:line="240" w:lineRule="auto"/>
              <w:ind w:left="0"/>
              <w:jc w:val="center"/>
              <w:rPr>
                <w:rFonts w:ascii="Verdana" w:hAnsi="Verdana"/>
                <w:sz w:val="16"/>
                <w:szCs w:val="16"/>
                <w:lang w:val="uk-UA"/>
              </w:rPr>
            </w:pPr>
            <w:r w:rsidRPr="000275C2">
              <w:rPr>
                <w:rFonts w:ascii="Verdana" w:hAnsi="Verdana"/>
                <w:sz w:val="16"/>
                <w:szCs w:val="16"/>
                <w:lang w:val="uk-UA"/>
              </w:rPr>
              <w:t>Критерій</w:t>
            </w:r>
          </w:p>
        </w:tc>
        <w:tc>
          <w:tcPr>
            <w:tcW w:w="2835" w:type="dxa"/>
            <w:tcBorders>
              <w:right w:val="single" w:sz="4" w:space="0" w:color="auto"/>
            </w:tcBorders>
          </w:tcPr>
          <w:p w:rsidR="00E113BA" w:rsidRPr="000275C2" w:rsidRDefault="00E113BA" w:rsidP="00FD4871">
            <w:pPr>
              <w:pStyle w:val="ab"/>
              <w:spacing w:after="0" w:line="240" w:lineRule="auto"/>
              <w:ind w:left="0"/>
              <w:jc w:val="center"/>
              <w:rPr>
                <w:rFonts w:ascii="Verdana" w:hAnsi="Verdana"/>
                <w:sz w:val="16"/>
                <w:szCs w:val="16"/>
                <w:lang w:val="uk-UA"/>
              </w:rPr>
            </w:pPr>
            <w:r w:rsidRPr="000275C2">
              <w:rPr>
                <w:rFonts w:ascii="Verdana" w:hAnsi="Verdana"/>
                <w:sz w:val="16"/>
                <w:szCs w:val="16"/>
                <w:lang w:val="uk-UA"/>
              </w:rPr>
              <w:t>Формула розрахунку</w:t>
            </w:r>
          </w:p>
        </w:tc>
        <w:tc>
          <w:tcPr>
            <w:tcW w:w="3596" w:type="dxa"/>
            <w:tcBorders>
              <w:left w:val="single" w:sz="4" w:space="0" w:color="auto"/>
            </w:tcBorders>
            <w:vAlign w:val="center"/>
          </w:tcPr>
          <w:p w:rsidR="00E113BA" w:rsidRPr="000275C2" w:rsidRDefault="00E113BA" w:rsidP="00FD4871">
            <w:pPr>
              <w:pStyle w:val="ab"/>
              <w:spacing w:after="0" w:line="240" w:lineRule="auto"/>
              <w:ind w:left="0"/>
              <w:jc w:val="center"/>
              <w:rPr>
                <w:rFonts w:ascii="Verdana" w:hAnsi="Verdana"/>
                <w:sz w:val="16"/>
                <w:szCs w:val="16"/>
                <w:lang w:val="uk-UA"/>
              </w:rPr>
            </w:pPr>
            <w:r w:rsidRPr="000275C2">
              <w:rPr>
                <w:rFonts w:ascii="Verdana" w:hAnsi="Verdana"/>
                <w:sz w:val="16"/>
                <w:szCs w:val="16"/>
                <w:lang w:val="uk-UA"/>
              </w:rPr>
              <w:t>Умовні позначення</w:t>
            </w:r>
          </w:p>
        </w:tc>
      </w:tr>
      <w:tr w:rsidR="00E113BA" w:rsidRPr="000275C2" w:rsidTr="00FD4871">
        <w:trPr>
          <w:trHeight w:val="99"/>
        </w:trPr>
        <w:tc>
          <w:tcPr>
            <w:tcW w:w="9692" w:type="dxa"/>
            <w:gridSpan w:val="3"/>
            <w:vAlign w:val="center"/>
          </w:tcPr>
          <w:p w:rsidR="00E113BA" w:rsidRPr="000275C2" w:rsidRDefault="00E113BA" w:rsidP="00FD4871">
            <w:pPr>
              <w:pStyle w:val="ab"/>
              <w:spacing w:after="0" w:line="240" w:lineRule="auto"/>
              <w:ind w:left="0"/>
              <w:jc w:val="both"/>
              <w:rPr>
                <w:rFonts w:ascii="Verdana" w:hAnsi="Verdana"/>
                <w:i/>
                <w:sz w:val="16"/>
                <w:szCs w:val="16"/>
                <w:lang w:val="uk-UA"/>
              </w:rPr>
            </w:pPr>
            <w:r w:rsidRPr="000275C2">
              <w:rPr>
                <w:rFonts w:ascii="Verdana" w:hAnsi="Verdana"/>
                <w:i/>
                <w:sz w:val="16"/>
                <w:szCs w:val="16"/>
                <w:lang w:val="uk-UA"/>
              </w:rPr>
              <w:t>Для оцінювання ефективності трансакційних витрат операційної діяльності:</w:t>
            </w:r>
          </w:p>
        </w:tc>
      </w:tr>
      <w:tr w:rsidR="00E113BA" w:rsidRPr="000275C2" w:rsidTr="00FD4871">
        <w:trPr>
          <w:trHeight w:val="439"/>
        </w:trPr>
        <w:tc>
          <w:tcPr>
            <w:tcW w:w="3261" w:type="dxa"/>
            <w:tcBorders>
              <w:right w:val="single" w:sz="4" w:space="0" w:color="auto"/>
            </w:tcBorders>
          </w:tcPr>
          <w:p w:rsidR="00E113BA" w:rsidRPr="000275C2" w:rsidRDefault="00E113BA" w:rsidP="00FD4871">
            <w:pPr>
              <w:pStyle w:val="ab"/>
              <w:spacing w:after="0" w:line="240" w:lineRule="auto"/>
              <w:ind w:left="0"/>
              <w:rPr>
                <w:rFonts w:ascii="Verdana" w:hAnsi="Verdana"/>
                <w:sz w:val="16"/>
                <w:szCs w:val="16"/>
                <w:lang w:val="uk-UA"/>
              </w:rPr>
            </w:pPr>
            <w:r w:rsidRPr="000275C2">
              <w:rPr>
                <w:rFonts w:ascii="Verdana" w:hAnsi="Verdana"/>
                <w:sz w:val="16"/>
                <w:szCs w:val="16"/>
                <w:lang w:val="uk-UA"/>
              </w:rPr>
              <w:t>Рентабельність трансакційних витрат операційної діяльності</w:t>
            </w:r>
          </w:p>
        </w:tc>
        <w:tc>
          <w:tcPr>
            <w:tcW w:w="2835" w:type="dxa"/>
            <w:tcBorders>
              <w:right w:val="single" w:sz="4" w:space="0" w:color="auto"/>
            </w:tcBorders>
          </w:tcPr>
          <w:p w:rsidR="00E113BA" w:rsidRPr="000275C2" w:rsidRDefault="00E113BA" w:rsidP="00FD4871">
            <w:pPr>
              <w:pStyle w:val="ab"/>
              <w:spacing w:after="0" w:line="240" w:lineRule="auto"/>
              <w:ind w:left="0"/>
              <w:jc w:val="center"/>
              <w:rPr>
                <w:rFonts w:ascii="Verdana" w:hAnsi="Verdana"/>
                <w:sz w:val="16"/>
                <w:szCs w:val="16"/>
                <w:lang w:val="uk-UA"/>
              </w:rPr>
            </w:pPr>
            <w:r w:rsidRPr="000275C2">
              <w:rPr>
                <w:rFonts w:ascii="Verdana" w:hAnsi="Verdana"/>
                <w:position w:val="-22"/>
                <w:sz w:val="18"/>
                <w:szCs w:val="18"/>
                <w:lang w:val="uk-UA"/>
              </w:rPr>
              <w:object w:dxaOrig="2160" w:dyaOrig="4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8pt;height:21.75pt" o:ole="">
                  <v:imagedata r:id="rId8" o:title=""/>
                </v:shape>
                <o:OLEObject Type="Embed" ProgID="Equation.3" ShapeID="_x0000_i1025" DrawAspect="Content" ObjectID="_1442740685" r:id="rId9"/>
              </w:object>
            </w:r>
            <w:r w:rsidRPr="000275C2">
              <w:rPr>
                <w:rFonts w:ascii="Verdana" w:hAnsi="Verdana"/>
                <w:sz w:val="18"/>
                <w:szCs w:val="18"/>
              </w:rPr>
              <w:t xml:space="preserve">  </w:t>
            </w:r>
          </w:p>
        </w:tc>
        <w:tc>
          <w:tcPr>
            <w:tcW w:w="3596" w:type="dxa"/>
            <w:vMerge w:val="restart"/>
            <w:tcBorders>
              <w:left w:val="single" w:sz="4" w:space="0" w:color="auto"/>
            </w:tcBorders>
          </w:tcPr>
          <w:p w:rsidR="00E113BA" w:rsidRPr="000275C2" w:rsidRDefault="00E113BA" w:rsidP="00FD4871">
            <w:pPr>
              <w:pStyle w:val="ab"/>
              <w:spacing w:after="0" w:line="240" w:lineRule="auto"/>
              <w:ind w:left="0"/>
              <w:rPr>
                <w:rFonts w:ascii="Verdana" w:hAnsi="Verdana"/>
                <w:position w:val="-14"/>
                <w:sz w:val="16"/>
                <w:szCs w:val="16"/>
                <w:lang w:val="uk-UA"/>
              </w:rPr>
            </w:pPr>
            <w:r w:rsidRPr="000275C2">
              <w:rPr>
                <w:rFonts w:ascii="Verdana" w:hAnsi="Verdana"/>
                <w:i/>
                <w:sz w:val="16"/>
                <w:szCs w:val="16"/>
                <w:lang w:val="uk-UA"/>
              </w:rPr>
              <w:t>ЧП</w:t>
            </w:r>
            <w:r w:rsidRPr="000275C2">
              <w:rPr>
                <w:rFonts w:ascii="Verdana" w:hAnsi="Verdana"/>
                <w:sz w:val="16"/>
                <w:szCs w:val="16"/>
                <w:lang w:val="uk-UA"/>
              </w:rPr>
              <w:t xml:space="preserve">-чистий прибуток, грн.; </w:t>
            </w:r>
            <w:r w:rsidRPr="000275C2">
              <w:rPr>
                <w:rFonts w:ascii="Verdana" w:hAnsi="Verdana"/>
                <w:sz w:val="16"/>
                <w:szCs w:val="16"/>
                <w:lang w:val="uk-UA"/>
              </w:rPr>
              <w:fldChar w:fldCharType="begin"/>
            </w:r>
            <w:r w:rsidRPr="000275C2">
              <w:rPr>
                <w:rFonts w:ascii="Verdana" w:hAnsi="Verdana"/>
                <w:sz w:val="16"/>
                <w:szCs w:val="16"/>
                <w:lang w:val="uk-UA"/>
              </w:rPr>
              <w:instrText xml:space="preserve"> QUOTE </w:instrText>
            </w:r>
            <m:oMath>
              <m:sSub>
                <m:sSubPr>
                  <m:ctrlPr>
                    <w:rPr>
                      <w:rFonts w:ascii="Cambria Math" w:hAnsi="Cambria Math"/>
                      <w:i/>
                    </w:rPr>
                  </m:ctrlPr>
                </m:sSubPr>
                <m:e>
                  <m:r>
                    <m:rPr>
                      <m:sty m:val="p"/>
                    </m:rPr>
                    <w:rPr>
                      <w:rFonts w:ascii="Cambria Math" w:hAnsi="Cambria Math"/>
                      <w:lang w:val="ru-RU"/>
                    </w:rPr>
                    <m:t>ТВ</m:t>
                  </m:r>
                </m:e>
                <m:sub>
                  <m:r>
                    <m:rPr>
                      <m:sty m:val="p"/>
                    </m:rPr>
                    <w:rPr>
                      <w:rFonts w:ascii="Cambria Math" w:hAnsi="Cambria Math"/>
                      <w:lang w:val="ru-RU"/>
                    </w:rPr>
                    <m:t>адм</m:t>
                  </m:r>
                </m:sub>
              </m:sSub>
            </m:oMath>
            <w:r w:rsidRPr="000275C2">
              <w:rPr>
                <w:rFonts w:ascii="Verdana" w:hAnsi="Verdana"/>
                <w:sz w:val="16"/>
                <w:szCs w:val="16"/>
                <w:lang w:val="uk-UA"/>
              </w:rPr>
              <w:instrText xml:space="preserve"> </w:instrText>
            </w:r>
            <w:r w:rsidRPr="000275C2">
              <w:rPr>
                <w:rFonts w:ascii="Verdana" w:hAnsi="Verdana"/>
                <w:sz w:val="16"/>
                <w:szCs w:val="16"/>
                <w:lang w:val="uk-UA"/>
              </w:rPr>
              <w:fldChar w:fldCharType="separate"/>
            </w:r>
          </w:p>
          <w:p w:rsidR="00E113BA" w:rsidRPr="000275C2" w:rsidRDefault="00E113BA" w:rsidP="00FD4871">
            <w:pPr>
              <w:pStyle w:val="ab"/>
              <w:spacing w:after="0" w:line="240" w:lineRule="auto"/>
              <w:ind w:left="0"/>
              <w:rPr>
                <w:rFonts w:ascii="Verdana" w:hAnsi="Verdana"/>
                <w:sz w:val="16"/>
                <w:szCs w:val="16"/>
                <w:lang w:val="uk-UA"/>
              </w:rPr>
            </w:pPr>
            <w:r w:rsidRPr="000275C2">
              <w:rPr>
                <w:rFonts w:ascii="Verdana" w:hAnsi="Verdana"/>
                <w:sz w:val="16"/>
                <w:szCs w:val="16"/>
                <w:lang w:val="uk-UA"/>
              </w:rPr>
              <w:fldChar w:fldCharType="end"/>
            </w:r>
            <w:r w:rsidRPr="000275C2">
              <w:rPr>
                <w:rFonts w:ascii="Verdana" w:hAnsi="Verdana"/>
                <w:i/>
                <w:sz w:val="16"/>
                <w:szCs w:val="16"/>
                <w:lang w:val="uk-UA"/>
              </w:rPr>
              <w:t>ТВ</w:t>
            </w:r>
            <w:r w:rsidRPr="000275C2">
              <w:rPr>
                <w:rFonts w:ascii="Verdana" w:hAnsi="Verdana"/>
                <w:i/>
                <w:sz w:val="15"/>
                <w:szCs w:val="15"/>
                <w:lang w:val="uk-UA"/>
              </w:rPr>
              <w:t>оп</w:t>
            </w:r>
            <w:r w:rsidRPr="000275C2">
              <w:rPr>
                <w:rFonts w:ascii="Verdana" w:hAnsi="Verdana"/>
                <w:sz w:val="16"/>
                <w:szCs w:val="16"/>
                <w:lang w:val="uk-UA"/>
              </w:rPr>
              <w:fldChar w:fldCharType="begin"/>
            </w:r>
            <w:r w:rsidRPr="000275C2">
              <w:rPr>
                <w:rFonts w:ascii="Verdana" w:hAnsi="Verdana"/>
                <w:sz w:val="16"/>
                <w:szCs w:val="16"/>
                <w:lang w:val="uk-UA"/>
              </w:rPr>
              <w:instrText xml:space="preserve"> QUOTE </w:instrText>
            </w:r>
            <m:oMath>
              <m:sSub>
                <m:sSubPr>
                  <m:ctrlPr>
                    <w:rPr>
                      <w:rFonts w:ascii="Cambria Math" w:hAnsi="Cambria Math"/>
                      <w:i/>
                    </w:rPr>
                  </m:ctrlPr>
                </m:sSubPr>
                <m:e>
                  <m:r>
                    <m:rPr>
                      <m:sty m:val="p"/>
                    </m:rPr>
                    <w:rPr>
                      <w:rFonts w:ascii="Cambria Math" w:hAnsi="Cambria Math"/>
                      <w:lang w:val="ru-RU"/>
                    </w:rPr>
                    <m:t>ТВ</m:t>
                  </m:r>
                </m:e>
                <m:sub>
                  <m:r>
                    <m:rPr>
                      <m:sty m:val="p"/>
                    </m:rPr>
                    <w:rPr>
                      <w:rFonts w:ascii="Cambria Math" w:hAnsi="Cambria Math"/>
                      <w:lang w:val="ru-RU"/>
                    </w:rPr>
                    <m:t>оп</m:t>
                  </m:r>
                </m:sub>
              </m:sSub>
            </m:oMath>
            <w:r w:rsidRPr="000275C2">
              <w:rPr>
                <w:rFonts w:ascii="Verdana" w:hAnsi="Verdana"/>
                <w:sz w:val="16"/>
                <w:szCs w:val="16"/>
                <w:lang w:val="uk-UA"/>
              </w:rPr>
              <w:instrText xml:space="preserve"> </w:instrText>
            </w:r>
            <w:r w:rsidRPr="000275C2">
              <w:rPr>
                <w:rFonts w:ascii="Verdana" w:hAnsi="Verdana"/>
                <w:sz w:val="16"/>
                <w:szCs w:val="16"/>
                <w:lang w:val="uk-UA"/>
              </w:rPr>
              <w:fldChar w:fldCharType="end"/>
            </w:r>
            <w:r w:rsidRPr="000275C2">
              <w:rPr>
                <w:rFonts w:ascii="Verdana" w:hAnsi="Verdana"/>
                <w:sz w:val="16"/>
                <w:szCs w:val="16"/>
                <w:lang w:val="uk-UA"/>
              </w:rPr>
              <w:t>- трансакційні витрати операційної діяльності, грн;</w:t>
            </w:r>
          </w:p>
          <w:p w:rsidR="00E113BA" w:rsidRPr="000275C2" w:rsidRDefault="00E113BA" w:rsidP="00FD4871">
            <w:pPr>
              <w:pStyle w:val="ab"/>
              <w:spacing w:after="0" w:line="240" w:lineRule="auto"/>
              <w:ind w:left="0"/>
              <w:rPr>
                <w:rFonts w:ascii="Verdana" w:hAnsi="Verdana"/>
                <w:sz w:val="16"/>
                <w:szCs w:val="16"/>
                <w:lang w:val="uk-UA"/>
              </w:rPr>
            </w:pPr>
            <w:r w:rsidRPr="000275C2">
              <w:rPr>
                <w:rFonts w:ascii="Verdana" w:hAnsi="Verdana"/>
                <w:i/>
                <w:sz w:val="16"/>
                <w:szCs w:val="16"/>
                <w:lang w:val="uk-UA"/>
              </w:rPr>
              <w:t>ЧД</w:t>
            </w:r>
            <w:r w:rsidRPr="000275C2">
              <w:rPr>
                <w:rFonts w:ascii="Verdana" w:hAnsi="Verdana"/>
                <w:i/>
                <w:sz w:val="15"/>
                <w:szCs w:val="15"/>
                <w:lang w:val="uk-UA"/>
              </w:rPr>
              <w:t>р</w:t>
            </w:r>
            <w:r w:rsidRPr="000275C2">
              <w:rPr>
                <w:rFonts w:ascii="Verdana" w:hAnsi="Verdana"/>
                <w:sz w:val="16"/>
                <w:szCs w:val="16"/>
                <w:lang w:val="uk-UA"/>
              </w:rPr>
              <w:fldChar w:fldCharType="begin"/>
            </w:r>
            <w:r w:rsidRPr="000275C2">
              <w:rPr>
                <w:rFonts w:ascii="Verdana" w:hAnsi="Verdana"/>
                <w:sz w:val="16"/>
                <w:szCs w:val="16"/>
                <w:lang w:val="uk-UA"/>
              </w:rPr>
              <w:instrText xml:space="preserve"> QUOTE </w:instrText>
            </w:r>
            <m:oMath>
              <m:sSub>
                <m:sSubPr>
                  <m:ctrlPr>
                    <w:rPr>
                      <w:rFonts w:ascii="Cambria Math" w:hAnsi="Cambria Math"/>
                      <w:i/>
                    </w:rPr>
                  </m:ctrlPr>
                </m:sSubPr>
                <m:e>
                  <m:r>
                    <m:rPr>
                      <m:sty m:val="p"/>
                    </m:rPr>
                    <w:rPr>
                      <w:rFonts w:ascii="Cambria Math" w:hAnsi="Cambria Math"/>
                      <w:lang w:val="ru-RU"/>
                    </w:rPr>
                    <m:t>ЧД</m:t>
                  </m:r>
                </m:e>
                <m:sub>
                  <m:r>
                    <m:rPr>
                      <m:sty m:val="p"/>
                    </m:rPr>
                    <w:rPr>
                      <w:rFonts w:ascii="Cambria Math" w:hAnsi="Cambria Math"/>
                      <w:lang w:val="ru-RU"/>
                    </w:rPr>
                    <m:t>р</m:t>
                  </m:r>
                </m:sub>
              </m:sSub>
            </m:oMath>
            <w:r w:rsidRPr="000275C2">
              <w:rPr>
                <w:rFonts w:ascii="Verdana" w:hAnsi="Verdana"/>
                <w:sz w:val="16"/>
                <w:szCs w:val="16"/>
                <w:lang w:val="uk-UA"/>
              </w:rPr>
              <w:instrText xml:space="preserve"> </w:instrText>
            </w:r>
            <w:r w:rsidRPr="000275C2">
              <w:rPr>
                <w:rFonts w:ascii="Verdana" w:hAnsi="Verdana"/>
                <w:sz w:val="16"/>
                <w:szCs w:val="16"/>
                <w:lang w:val="uk-UA"/>
              </w:rPr>
              <w:fldChar w:fldCharType="end"/>
            </w:r>
            <w:r w:rsidRPr="000275C2">
              <w:rPr>
                <w:rFonts w:ascii="Verdana" w:hAnsi="Verdana"/>
                <w:sz w:val="16"/>
                <w:szCs w:val="16"/>
                <w:lang w:val="uk-UA"/>
              </w:rPr>
              <w:fldChar w:fldCharType="begin"/>
            </w:r>
            <w:r w:rsidRPr="000275C2">
              <w:rPr>
                <w:rFonts w:ascii="Verdana" w:hAnsi="Verdana"/>
                <w:sz w:val="16"/>
                <w:szCs w:val="16"/>
                <w:lang w:val="uk-UA"/>
              </w:rPr>
              <w:instrText xml:space="preserve"> QUOTE </w:instrText>
            </w:r>
            <m:oMath>
              <m:sSub>
                <m:sSubPr>
                  <m:ctrlPr>
                    <w:rPr>
                      <w:rFonts w:ascii="Cambria Math" w:hAnsi="Cambria Math"/>
                      <w:i/>
                    </w:rPr>
                  </m:ctrlPr>
                </m:sSubPr>
                <m:e>
                  <m:r>
                    <m:rPr>
                      <m:sty m:val="p"/>
                    </m:rPr>
                    <w:rPr>
                      <w:rFonts w:ascii="Cambria Math" w:hAnsi="Cambria Math"/>
                      <w:lang w:val="ru-RU"/>
                    </w:rPr>
                    <m:t>ЧВ</m:t>
                  </m:r>
                </m:e>
                <m:sub>
                  <m:r>
                    <m:rPr>
                      <m:sty m:val="p"/>
                    </m:rPr>
                    <w:rPr>
                      <w:rFonts w:ascii="Cambria Math" w:hAnsi="Cambria Math"/>
                      <w:lang w:val="ru-RU"/>
                    </w:rPr>
                    <m:t>р</m:t>
                  </m:r>
                </m:sub>
              </m:sSub>
            </m:oMath>
            <w:r w:rsidRPr="000275C2">
              <w:rPr>
                <w:rFonts w:ascii="Verdana" w:hAnsi="Verdana"/>
                <w:sz w:val="16"/>
                <w:szCs w:val="16"/>
                <w:lang w:val="uk-UA"/>
              </w:rPr>
              <w:instrText xml:space="preserve"> </w:instrText>
            </w:r>
            <w:r w:rsidRPr="000275C2">
              <w:rPr>
                <w:rFonts w:ascii="Verdana" w:hAnsi="Verdana"/>
                <w:sz w:val="16"/>
                <w:szCs w:val="16"/>
                <w:lang w:val="uk-UA"/>
              </w:rPr>
              <w:fldChar w:fldCharType="end"/>
            </w:r>
            <w:r w:rsidRPr="000275C2">
              <w:rPr>
                <w:rFonts w:ascii="Verdana" w:hAnsi="Verdana"/>
                <w:sz w:val="16"/>
                <w:szCs w:val="16"/>
                <w:lang w:val="uk-UA"/>
              </w:rPr>
              <w:t>-чистий дохід, грн;</w:t>
            </w:r>
          </w:p>
          <w:p w:rsidR="00E113BA" w:rsidRPr="000275C2" w:rsidRDefault="00E113BA" w:rsidP="00FD4871">
            <w:pPr>
              <w:pStyle w:val="ab"/>
              <w:spacing w:after="0" w:line="240" w:lineRule="auto"/>
              <w:ind w:left="0"/>
              <w:rPr>
                <w:rFonts w:ascii="Verdana" w:hAnsi="Verdana"/>
                <w:sz w:val="16"/>
                <w:szCs w:val="16"/>
                <w:lang w:val="uk-UA"/>
              </w:rPr>
            </w:pPr>
            <w:r w:rsidRPr="000275C2">
              <w:rPr>
                <w:rFonts w:ascii="Verdana" w:hAnsi="Verdana"/>
                <w:i/>
                <w:sz w:val="16"/>
                <w:szCs w:val="16"/>
                <w:lang w:val="uk-UA"/>
              </w:rPr>
              <w:t>Д</w:t>
            </w:r>
            <w:r w:rsidRPr="000275C2">
              <w:rPr>
                <w:rFonts w:ascii="Verdana" w:hAnsi="Verdana"/>
                <w:i/>
                <w:sz w:val="15"/>
                <w:szCs w:val="15"/>
                <w:lang w:val="uk-UA"/>
              </w:rPr>
              <w:t>оп</w:t>
            </w:r>
            <w:r w:rsidRPr="000275C2">
              <w:rPr>
                <w:rFonts w:ascii="Verdana" w:hAnsi="Verdana"/>
                <w:sz w:val="16"/>
                <w:szCs w:val="16"/>
                <w:lang w:val="uk-UA"/>
              </w:rPr>
              <w:fldChar w:fldCharType="begin"/>
            </w:r>
            <w:r w:rsidRPr="000275C2">
              <w:rPr>
                <w:rFonts w:ascii="Verdana" w:hAnsi="Verdana"/>
                <w:sz w:val="16"/>
                <w:szCs w:val="16"/>
                <w:lang w:val="uk-UA"/>
              </w:rPr>
              <w:instrText xml:space="preserve"> QUOTE </w:instrText>
            </w:r>
            <m:oMath>
              <m:sSub>
                <m:sSubPr>
                  <m:ctrlPr>
                    <w:rPr>
                      <w:rFonts w:ascii="Cambria Math" w:hAnsi="Cambria Math"/>
                      <w:i/>
                    </w:rPr>
                  </m:ctrlPr>
                </m:sSubPr>
                <m:e>
                  <m:r>
                    <m:rPr>
                      <m:sty m:val="p"/>
                    </m:rPr>
                    <w:rPr>
                      <w:rFonts w:ascii="Cambria Math" w:hAnsi="Cambria Math"/>
                      <w:lang w:val="ru-RU"/>
                    </w:rPr>
                    <m:t>Д</m:t>
                  </m:r>
                </m:e>
                <m:sub>
                  <m:r>
                    <m:rPr>
                      <m:sty m:val="p"/>
                    </m:rPr>
                    <w:rPr>
                      <w:rFonts w:ascii="Cambria Math" w:hAnsi="Cambria Math"/>
                      <w:lang w:val="ru-RU"/>
                    </w:rPr>
                    <m:t>оп</m:t>
                  </m:r>
                </m:sub>
              </m:sSub>
            </m:oMath>
            <w:r w:rsidRPr="000275C2">
              <w:rPr>
                <w:rFonts w:ascii="Verdana" w:hAnsi="Verdana"/>
                <w:sz w:val="16"/>
                <w:szCs w:val="16"/>
                <w:lang w:val="uk-UA"/>
              </w:rPr>
              <w:instrText xml:space="preserve"> </w:instrText>
            </w:r>
            <w:r w:rsidRPr="000275C2">
              <w:rPr>
                <w:rFonts w:ascii="Verdana" w:hAnsi="Verdana"/>
                <w:sz w:val="16"/>
                <w:szCs w:val="16"/>
                <w:lang w:val="uk-UA"/>
              </w:rPr>
              <w:fldChar w:fldCharType="end"/>
            </w:r>
            <w:r w:rsidRPr="000275C2">
              <w:rPr>
                <w:rFonts w:ascii="Verdana" w:hAnsi="Verdana"/>
                <w:sz w:val="16"/>
                <w:szCs w:val="16"/>
                <w:lang w:val="uk-UA"/>
              </w:rPr>
              <w:t>- доходи від операційної діяльності, грн.</w:t>
            </w:r>
          </w:p>
        </w:tc>
      </w:tr>
      <w:tr w:rsidR="00E113BA" w:rsidRPr="000275C2" w:rsidTr="00FD4871">
        <w:trPr>
          <w:trHeight w:val="461"/>
        </w:trPr>
        <w:tc>
          <w:tcPr>
            <w:tcW w:w="3261" w:type="dxa"/>
            <w:tcBorders>
              <w:right w:val="single" w:sz="4" w:space="0" w:color="auto"/>
            </w:tcBorders>
          </w:tcPr>
          <w:p w:rsidR="00E113BA" w:rsidRPr="000275C2" w:rsidRDefault="00E113BA" w:rsidP="00FD4871">
            <w:pPr>
              <w:pStyle w:val="ab"/>
              <w:spacing w:after="0" w:line="240" w:lineRule="auto"/>
              <w:ind w:left="0"/>
              <w:rPr>
                <w:rFonts w:ascii="Verdana" w:hAnsi="Verdana"/>
                <w:sz w:val="16"/>
                <w:szCs w:val="16"/>
                <w:lang w:val="uk-UA"/>
              </w:rPr>
            </w:pPr>
            <w:r w:rsidRPr="000275C2">
              <w:rPr>
                <w:rFonts w:ascii="Verdana" w:hAnsi="Verdana"/>
                <w:sz w:val="16"/>
                <w:szCs w:val="16"/>
                <w:lang w:val="uk-UA"/>
              </w:rPr>
              <w:t>Дохідність трансакційних витрат операційної діяльності</w:t>
            </w:r>
          </w:p>
        </w:tc>
        <w:tc>
          <w:tcPr>
            <w:tcW w:w="2835" w:type="dxa"/>
            <w:tcBorders>
              <w:bottom w:val="single" w:sz="4" w:space="0" w:color="auto"/>
              <w:right w:val="single" w:sz="4" w:space="0" w:color="auto"/>
            </w:tcBorders>
          </w:tcPr>
          <w:p w:rsidR="00E113BA" w:rsidRPr="000275C2" w:rsidRDefault="00E113BA" w:rsidP="00FD4871">
            <w:pPr>
              <w:pStyle w:val="ab"/>
              <w:spacing w:after="0" w:line="240" w:lineRule="auto"/>
              <w:ind w:left="0"/>
              <w:jc w:val="center"/>
              <w:rPr>
                <w:rFonts w:ascii="Verdana" w:hAnsi="Verdana"/>
                <w:sz w:val="16"/>
                <w:szCs w:val="16"/>
                <w:lang w:val="uk-UA"/>
              </w:rPr>
            </w:pPr>
            <w:r w:rsidRPr="000275C2">
              <w:rPr>
                <w:rFonts w:ascii="Verdana" w:hAnsi="Verdana"/>
                <w:position w:val="-22"/>
                <w:sz w:val="18"/>
                <w:szCs w:val="18"/>
                <w:lang w:val="uk-UA"/>
              </w:rPr>
              <w:object w:dxaOrig="1700" w:dyaOrig="639">
                <v:shape id="_x0000_i1026" type="#_x0000_t75" style="width:86.25pt;height:32.25pt" o:ole="">
                  <v:imagedata r:id="rId10" o:title=""/>
                </v:shape>
                <o:OLEObject Type="Embed" ProgID="Equation.3" ShapeID="_x0000_i1026" DrawAspect="Content" ObjectID="_1442740686" r:id="rId11"/>
              </w:object>
            </w:r>
          </w:p>
        </w:tc>
        <w:tc>
          <w:tcPr>
            <w:tcW w:w="3596" w:type="dxa"/>
            <w:vMerge/>
            <w:tcBorders>
              <w:left w:val="single" w:sz="4" w:space="0" w:color="auto"/>
            </w:tcBorders>
          </w:tcPr>
          <w:p w:rsidR="00E113BA" w:rsidRPr="000275C2" w:rsidRDefault="00E113BA" w:rsidP="00FD4871">
            <w:pPr>
              <w:pStyle w:val="ab"/>
              <w:spacing w:after="0" w:line="240" w:lineRule="auto"/>
              <w:ind w:left="0"/>
              <w:rPr>
                <w:rFonts w:ascii="Verdana" w:hAnsi="Verdana"/>
                <w:sz w:val="16"/>
                <w:szCs w:val="16"/>
                <w:lang w:val="uk-UA"/>
              </w:rPr>
            </w:pPr>
          </w:p>
        </w:tc>
      </w:tr>
      <w:tr w:rsidR="00E113BA" w:rsidRPr="000275C2" w:rsidTr="00FD4871">
        <w:trPr>
          <w:trHeight w:val="385"/>
        </w:trPr>
        <w:tc>
          <w:tcPr>
            <w:tcW w:w="3261" w:type="dxa"/>
            <w:tcBorders>
              <w:right w:val="single" w:sz="4" w:space="0" w:color="auto"/>
            </w:tcBorders>
          </w:tcPr>
          <w:p w:rsidR="00E113BA" w:rsidRPr="000275C2" w:rsidRDefault="00E113BA" w:rsidP="00FD4871">
            <w:pPr>
              <w:pStyle w:val="ab"/>
              <w:spacing w:after="0" w:line="240" w:lineRule="auto"/>
              <w:ind w:left="0"/>
              <w:rPr>
                <w:rFonts w:ascii="Verdana" w:hAnsi="Verdana"/>
                <w:sz w:val="16"/>
                <w:szCs w:val="16"/>
                <w:lang w:val="uk-UA"/>
              </w:rPr>
            </w:pPr>
            <w:r w:rsidRPr="000275C2">
              <w:rPr>
                <w:rFonts w:ascii="Verdana" w:hAnsi="Verdana"/>
                <w:sz w:val="16"/>
                <w:szCs w:val="16"/>
                <w:lang w:val="uk-UA"/>
              </w:rPr>
              <w:t>Операційна дохідність трансакційних витрат операційної діяльності</w:t>
            </w:r>
          </w:p>
        </w:tc>
        <w:tc>
          <w:tcPr>
            <w:tcW w:w="2835" w:type="dxa"/>
            <w:tcBorders>
              <w:bottom w:val="single" w:sz="4" w:space="0" w:color="auto"/>
              <w:right w:val="single" w:sz="4" w:space="0" w:color="auto"/>
            </w:tcBorders>
          </w:tcPr>
          <w:p w:rsidR="00E113BA" w:rsidRPr="000275C2" w:rsidRDefault="00E113BA" w:rsidP="00FD4871">
            <w:pPr>
              <w:pStyle w:val="ab"/>
              <w:spacing w:after="0" w:line="240" w:lineRule="auto"/>
              <w:ind w:left="0"/>
              <w:jc w:val="center"/>
              <w:rPr>
                <w:rFonts w:ascii="Verdana" w:hAnsi="Verdana"/>
                <w:sz w:val="16"/>
                <w:szCs w:val="16"/>
                <w:lang w:val="uk-UA"/>
              </w:rPr>
            </w:pPr>
            <w:r w:rsidRPr="000275C2">
              <w:rPr>
                <w:rFonts w:ascii="Verdana" w:hAnsi="Verdana"/>
                <w:position w:val="-22"/>
                <w:sz w:val="18"/>
                <w:szCs w:val="18"/>
                <w:lang w:val="uk-UA"/>
              </w:rPr>
              <w:object w:dxaOrig="1800" w:dyaOrig="600">
                <v:shape id="_x0000_i1027" type="#_x0000_t75" style="width:90pt;height:30pt" o:ole="">
                  <v:imagedata r:id="rId12" o:title=""/>
                </v:shape>
                <o:OLEObject Type="Embed" ProgID="Equation.3" ShapeID="_x0000_i1027" DrawAspect="Content" ObjectID="_1442740687" r:id="rId13"/>
              </w:object>
            </w:r>
          </w:p>
        </w:tc>
        <w:tc>
          <w:tcPr>
            <w:tcW w:w="3596" w:type="dxa"/>
            <w:vMerge/>
            <w:tcBorders>
              <w:left w:val="single" w:sz="4" w:space="0" w:color="auto"/>
              <w:bottom w:val="single" w:sz="4" w:space="0" w:color="auto"/>
            </w:tcBorders>
          </w:tcPr>
          <w:p w:rsidR="00E113BA" w:rsidRPr="000275C2" w:rsidRDefault="00E113BA" w:rsidP="00FD4871">
            <w:pPr>
              <w:pStyle w:val="ab"/>
              <w:spacing w:after="0" w:line="240" w:lineRule="auto"/>
              <w:ind w:left="0"/>
              <w:rPr>
                <w:rFonts w:ascii="Verdana" w:hAnsi="Verdana"/>
                <w:sz w:val="16"/>
                <w:szCs w:val="16"/>
                <w:lang w:val="uk-UA"/>
              </w:rPr>
            </w:pPr>
          </w:p>
        </w:tc>
      </w:tr>
      <w:tr w:rsidR="00E113BA" w:rsidRPr="000275C2" w:rsidTr="00FD4871">
        <w:trPr>
          <w:trHeight w:val="200"/>
        </w:trPr>
        <w:tc>
          <w:tcPr>
            <w:tcW w:w="9692" w:type="dxa"/>
            <w:gridSpan w:val="3"/>
            <w:vAlign w:val="center"/>
          </w:tcPr>
          <w:p w:rsidR="00E113BA" w:rsidRPr="000275C2" w:rsidRDefault="00E113BA" w:rsidP="00FD4871">
            <w:pPr>
              <w:pStyle w:val="ab"/>
              <w:spacing w:after="0" w:line="240" w:lineRule="auto"/>
              <w:ind w:left="0"/>
              <w:jc w:val="both"/>
              <w:rPr>
                <w:rFonts w:ascii="Verdana" w:hAnsi="Verdana"/>
                <w:i/>
                <w:sz w:val="16"/>
                <w:szCs w:val="16"/>
                <w:lang w:val="uk-UA"/>
              </w:rPr>
            </w:pPr>
            <w:r w:rsidRPr="000275C2">
              <w:rPr>
                <w:rFonts w:ascii="Verdana" w:hAnsi="Verdana"/>
                <w:i/>
                <w:sz w:val="16"/>
                <w:szCs w:val="16"/>
                <w:lang w:val="uk-UA"/>
              </w:rPr>
              <w:t>Для оцінювання ефективності трансакційних витрат інвестиційної діяльності:</w:t>
            </w:r>
          </w:p>
        </w:tc>
      </w:tr>
      <w:tr w:rsidR="00E113BA" w:rsidRPr="000275C2" w:rsidTr="00FD4871">
        <w:trPr>
          <w:trHeight w:val="278"/>
        </w:trPr>
        <w:tc>
          <w:tcPr>
            <w:tcW w:w="3261" w:type="dxa"/>
            <w:tcBorders>
              <w:right w:val="single" w:sz="4" w:space="0" w:color="auto"/>
            </w:tcBorders>
          </w:tcPr>
          <w:p w:rsidR="00E113BA" w:rsidRPr="000275C2" w:rsidRDefault="00E113BA" w:rsidP="00FD4871">
            <w:pPr>
              <w:pStyle w:val="ab"/>
              <w:spacing w:after="0" w:line="240" w:lineRule="auto"/>
              <w:ind w:left="0"/>
              <w:rPr>
                <w:rFonts w:ascii="Verdana" w:hAnsi="Verdana"/>
                <w:sz w:val="16"/>
                <w:szCs w:val="16"/>
                <w:lang w:val="uk-UA"/>
              </w:rPr>
            </w:pPr>
            <w:r w:rsidRPr="000275C2">
              <w:rPr>
                <w:rFonts w:ascii="Verdana" w:hAnsi="Verdana"/>
                <w:sz w:val="16"/>
                <w:szCs w:val="16"/>
                <w:lang w:val="uk-UA"/>
              </w:rPr>
              <w:t>Рентабельність трансакційних витрат інвестиційної діяльності</w:t>
            </w:r>
          </w:p>
        </w:tc>
        <w:tc>
          <w:tcPr>
            <w:tcW w:w="2835" w:type="dxa"/>
            <w:tcBorders>
              <w:bottom w:val="single" w:sz="4" w:space="0" w:color="auto"/>
              <w:right w:val="single" w:sz="4" w:space="0" w:color="auto"/>
            </w:tcBorders>
          </w:tcPr>
          <w:p w:rsidR="00E113BA" w:rsidRPr="000275C2" w:rsidRDefault="00E113BA" w:rsidP="00FD4871">
            <w:pPr>
              <w:pStyle w:val="ab"/>
              <w:spacing w:after="0" w:line="240" w:lineRule="auto"/>
              <w:ind w:left="0"/>
              <w:jc w:val="center"/>
              <w:rPr>
                <w:rFonts w:ascii="Verdana" w:hAnsi="Verdana"/>
                <w:sz w:val="16"/>
                <w:szCs w:val="16"/>
                <w:lang w:val="uk-UA"/>
              </w:rPr>
            </w:pPr>
            <w:r w:rsidRPr="000275C2">
              <w:rPr>
                <w:rFonts w:ascii="Verdana" w:hAnsi="Verdana"/>
                <w:position w:val="-22"/>
                <w:sz w:val="18"/>
                <w:szCs w:val="18"/>
                <w:lang w:val="uk-UA"/>
              </w:rPr>
              <w:object w:dxaOrig="2060" w:dyaOrig="460">
                <v:shape id="_x0000_i1028" type="#_x0000_t75" style="width:104.25pt;height:21.75pt" o:ole="">
                  <v:imagedata r:id="rId14" o:title=""/>
                </v:shape>
                <o:OLEObject Type="Embed" ProgID="Equation.3" ShapeID="_x0000_i1028" DrawAspect="Content" ObjectID="_1442740688" r:id="rId15"/>
              </w:object>
            </w:r>
          </w:p>
        </w:tc>
        <w:tc>
          <w:tcPr>
            <w:tcW w:w="3596" w:type="dxa"/>
            <w:vMerge w:val="restart"/>
            <w:tcBorders>
              <w:top w:val="single" w:sz="4" w:space="0" w:color="auto"/>
              <w:left w:val="single" w:sz="4" w:space="0" w:color="auto"/>
            </w:tcBorders>
          </w:tcPr>
          <w:p w:rsidR="00E113BA" w:rsidRPr="000275C2" w:rsidRDefault="00E113BA" w:rsidP="00FD4871">
            <w:pPr>
              <w:pStyle w:val="ab"/>
              <w:spacing w:after="0" w:line="240" w:lineRule="auto"/>
              <w:ind w:left="0"/>
              <w:rPr>
                <w:rFonts w:ascii="Verdana" w:hAnsi="Verdana"/>
                <w:position w:val="-14"/>
                <w:sz w:val="16"/>
                <w:szCs w:val="16"/>
                <w:lang w:val="uk-UA"/>
              </w:rPr>
            </w:pPr>
            <w:r w:rsidRPr="000275C2">
              <w:rPr>
                <w:rFonts w:ascii="Verdana" w:hAnsi="Verdana"/>
                <w:i/>
                <w:sz w:val="16"/>
                <w:szCs w:val="16"/>
                <w:lang w:val="uk-UA"/>
              </w:rPr>
              <w:t>ЧП</w:t>
            </w:r>
            <w:r w:rsidRPr="000275C2">
              <w:rPr>
                <w:rFonts w:ascii="Verdana" w:hAnsi="Verdana"/>
                <w:sz w:val="16"/>
                <w:szCs w:val="16"/>
                <w:lang w:val="uk-UA"/>
              </w:rPr>
              <w:t xml:space="preserve">-чистий прибуток, грн.; </w:t>
            </w:r>
            <w:r w:rsidRPr="000275C2">
              <w:rPr>
                <w:rFonts w:ascii="Verdana" w:hAnsi="Verdana"/>
                <w:sz w:val="16"/>
                <w:szCs w:val="16"/>
                <w:lang w:val="uk-UA"/>
              </w:rPr>
              <w:fldChar w:fldCharType="begin"/>
            </w:r>
            <w:r w:rsidRPr="000275C2">
              <w:rPr>
                <w:rFonts w:ascii="Verdana" w:hAnsi="Verdana"/>
                <w:sz w:val="16"/>
                <w:szCs w:val="16"/>
                <w:lang w:val="uk-UA"/>
              </w:rPr>
              <w:instrText xml:space="preserve"> QUOTE </w:instrText>
            </w:r>
            <m:oMath>
              <m:sSub>
                <m:sSubPr>
                  <m:ctrlPr>
                    <w:rPr>
                      <w:rFonts w:ascii="Cambria Math" w:hAnsi="Cambria Math"/>
                      <w:i/>
                    </w:rPr>
                  </m:ctrlPr>
                </m:sSubPr>
                <m:e>
                  <m:r>
                    <m:rPr>
                      <m:sty m:val="p"/>
                    </m:rPr>
                    <w:rPr>
                      <w:rFonts w:ascii="Cambria Math" w:hAnsi="Cambria Math"/>
                      <w:lang w:val="uk-UA"/>
                    </w:rPr>
                    <m:t>ТВ</m:t>
                  </m:r>
                </m:e>
                <m:sub>
                  <m:r>
                    <m:rPr>
                      <m:sty m:val="p"/>
                    </m:rPr>
                    <w:rPr>
                      <w:rFonts w:ascii="Cambria Math" w:hAnsi="Cambria Math"/>
                      <w:lang w:val="uk-UA"/>
                    </w:rPr>
                    <m:t>адм</m:t>
                  </m:r>
                </m:sub>
              </m:sSub>
            </m:oMath>
            <w:r w:rsidRPr="000275C2">
              <w:rPr>
                <w:rFonts w:ascii="Verdana" w:hAnsi="Verdana"/>
                <w:sz w:val="16"/>
                <w:szCs w:val="16"/>
                <w:lang w:val="uk-UA"/>
              </w:rPr>
              <w:instrText xml:space="preserve"> </w:instrText>
            </w:r>
            <w:r w:rsidRPr="000275C2">
              <w:rPr>
                <w:rFonts w:ascii="Verdana" w:hAnsi="Verdana"/>
                <w:sz w:val="16"/>
                <w:szCs w:val="16"/>
                <w:lang w:val="uk-UA"/>
              </w:rPr>
              <w:fldChar w:fldCharType="separate"/>
            </w:r>
          </w:p>
          <w:p w:rsidR="00E113BA" w:rsidRPr="000275C2" w:rsidRDefault="00E113BA" w:rsidP="00FD4871">
            <w:pPr>
              <w:pStyle w:val="ab"/>
              <w:spacing w:after="0" w:line="240" w:lineRule="auto"/>
              <w:ind w:left="0"/>
              <w:rPr>
                <w:rFonts w:ascii="Verdana" w:hAnsi="Verdana"/>
                <w:sz w:val="16"/>
                <w:szCs w:val="16"/>
                <w:lang w:val="uk-UA"/>
              </w:rPr>
            </w:pPr>
            <w:r w:rsidRPr="000275C2">
              <w:rPr>
                <w:rFonts w:ascii="Verdana" w:hAnsi="Verdana"/>
                <w:sz w:val="16"/>
                <w:szCs w:val="16"/>
                <w:lang w:val="uk-UA"/>
              </w:rPr>
              <w:fldChar w:fldCharType="end"/>
            </w:r>
            <w:r w:rsidRPr="000275C2">
              <w:rPr>
                <w:rFonts w:ascii="Verdana" w:hAnsi="Verdana"/>
                <w:i/>
                <w:sz w:val="16"/>
                <w:szCs w:val="16"/>
                <w:lang w:val="uk-UA"/>
              </w:rPr>
              <w:t>ТВ</w:t>
            </w:r>
            <w:r w:rsidRPr="000275C2">
              <w:rPr>
                <w:rFonts w:ascii="Verdana" w:hAnsi="Verdana"/>
                <w:i/>
                <w:sz w:val="15"/>
                <w:szCs w:val="15"/>
                <w:lang w:val="uk-UA"/>
              </w:rPr>
              <w:t>ін</w:t>
            </w:r>
            <w:r w:rsidRPr="000275C2">
              <w:rPr>
                <w:rFonts w:ascii="Verdana" w:hAnsi="Verdana"/>
                <w:sz w:val="16"/>
                <w:szCs w:val="16"/>
                <w:lang w:val="uk-UA"/>
              </w:rPr>
              <w:fldChar w:fldCharType="begin"/>
            </w:r>
            <w:r w:rsidRPr="000275C2">
              <w:rPr>
                <w:rFonts w:ascii="Verdana" w:hAnsi="Verdana"/>
                <w:sz w:val="16"/>
                <w:szCs w:val="16"/>
                <w:lang w:val="uk-UA"/>
              </w:rPr>
              <w:instrText xml:space="preserve"> QUOTE </w:instrText>
            </w:r>
            <m:oMath>
              <m:sSub>
                <m:sSubPr>
                  <m:ctrlPr>
                    <w:rPr>
                      <w:rFonts w:ascii="Cambria Math" w:hAnsi="Cambria Math"/>
                      <w:i/>
                    </w:rPr>
                  </m:ctrlPr>
                </m:sSubPr>
                <m:e>
                  <m:r>
                    <m:rPr>
                      <m:sty m:val="p"/>
                    </m:rPr>
                    <w:rPr>
                      <w:rFonts w:ascii="Cambria Math" w:hAnsi="Cambria Math"/>
                      <w:lang w:val="uk-UA"/>
                    </w:rPr>
                    <m:t>ТВ</m:t>
                  </m:r>
                </m:e>
                <m:sub>
                  <m:r>
                    <m:rPr>
                      <m:sty m:val="p"/>
                    </m:rPr>
                    <w:rPr>
                      <w:rFonts w:ascii="Cambria Math" w:hAnsi="Cambria Math"/>
                      <w:lang w:val="uk-UA"/>
                    </w:rPr>
                    <m:t>оп</m:t>
                  </m:r>
                </m:sub>
              </m:sSub>
            </m:oMath>
            <w:r w:rsidRPr="000275C2">
              <w:rPr>
                <w:rFonts w:ascii="Verdana" w:hAnsi="Verdana"/>
                <w:sz w:val="16"/>
                <w:szCs w:val="16"/>
                <w:lang w:val="uk-UA"/>
              </w:rPr>
              <w:instrText xml:space="preserve"> </w:instrText>
            </w:r>
            <w:r w:rsidRPr="000275C2">
              <w:rPr>
                <w:rFonts w:ascii="Verdana" w:hAnsi="Verdana"/>
                <w:sz w:val="16"/>
                <w:szCs w:val="16"/>
                <w:lang w:val="uk-UA"/>
              </w:rPr>
              <w:fldChar w:fldCharType="end"/>
            </w:r>
            <w:r w:rsidRPr="000275C2">
              <w:rPr>
                <w:rFonts w:ascii="Verdana" w:hAnsi="Verdana"/>
                <w:sz w:val="16"/>
                <w:szCs w:val="16"/>
                <w:lang w:val="uk-UA"/>
              </w:rPr>
              <w:t>- трансакційні витрати інвестиційної діяльності, грн;</w:t>
            </w:r>
          </w:p>
          <w:p w:rsidR="00E113BA" w:rsidRPr="000275C2" w:rsidRDefault="00E113BA" w:rsidP="00FD4871">
            <w:pPr>
              <w:pStyle w:val="ab"/>
              <w:spacing w:after="0" w:line="240" w:lineRule="auto"/>
              <w:ind w:left="0"/>
              <w:rPr>
                <w:rFonts w:ascii="Verdana" w:hAnsi="Verdana"/>
                <w:sz w:val="16"/>
                <w:szCs w:val="16"/>
                <w:lang w:val="uk-UA"/>
              </w:rPr>
            </w:pPr>
            <w:r w:rsidRPr="000275C2">
              <w:rPr>
                <w:rFonts w:ascii="Verdana" w:hAnsi="Verdana"/>
                <w:i/>
                <w:sz w:val="16"/>
                <w:szCs w:val="16"/>
                <w:lang w:val="uk-UA"/>
              </w:rPr>
              <w:t>ЧД</w:t>
            </w:r>
            <w:r w:rsidRPr="000275C2">
              <w:rPr>
                <w:rFonts w:ascii="Verdana" w:hAnsi="Verdana"/>
                <w:i/>
                <w:sz w:val="15"/>
                <w:szCs w:val="15"/>
                <w:lang w:val="uk-UA"/>
              </w:rPr>
              <w:t>р</w:t>
            </w:r>
            <w:r w:rsidRPr="000275C2">
              <w:rPr>
                <w:rFonts w:ascii="Verdana" w:hAnsi="Verdana"/>
                <w:sz w:val="16"/>
                <w:szCs w:val="16"/>
                <w:lang w:val="uk-UA"/>
              </w:rPr>
              <w:fldChar w:fldCharType="begin"/>
            </w:r>
            <w:r w:rsidRPr="000275C2">
              <w:rPr>
                <w:rFonts w:ascii="Verdana" w:hAnsi="Verdana"/>
                <w:sz w:val="16"/>
                <w:szCs w:val="16"/>
                <w:lang w:val="uk-UA"/>
              </w:rPr>
              <w:instrText xml:space="preserve"> QUOTE </w:instrText>
            </w:r>
            <m:oMath>
              <m:sSub>
                <m:sSubPr>
                  <m:ctrlPr>
                    <w:rPr>
                      <w:rFonts w:ascii="Cambria Math" w:hAnsi="Cambria Math"/>
                      <w:i/>
                    </w:rPr>
                  </m:ctrlPr>
                </m:sSubPr>
                <m:e>
                  <m:r>
                    <m:rPr>
                      <m:sty m:val="p"/>
                    </m:rPr>
                    <w:rPr>
                      <w:rFonts w:ascii="Cambria Math" w:hAnsi="Cambria Math"/>
                      <w:lang w:val="uk-UA"/>
                    </w:rPr>
                    <m:t>ЧД</m:t>
                  </m:r>
                </m:e>
                <m:sub>
                  <m:r>
                    <m:rPr>
                      <m:sty m:val="p"/>
                    </m:rPr>
                    <w:rPr>
                      <w:rFonts w:ascii="Cambria Math" w:hAnsi="Cambria Math"/>
                      <w:lang w:val="uk-UA"/>
                    </w:rPr>
                    <m:t>р</m:t>
                  </m:r>
                </m:sub>
              </m:sSub>
            </m:oMath>
            <w:r w:rsidRPr="000275C2">
              <w:rPr>
                <w:rFonts w:ascii="Verdana" w:hAnsi="Verdana"/>
                <w:sz w:val="16"/>
                <w:szCs w:val="16"/>
                <w:lang w:val="uk-UA"/>
              </w:rPr>
              <w:instrText xml:space="preserve"> </w:instrText>
            </w:r>
            <w:r w:rsidRPr="000275C2">
              <w:rPr>
                <w:rFonts w:ascii="Verdana" w:hAnsi="Verdana"/>
                <w:sz w:val="16"/>
                <w:szCs w:val="16"/>
                <w:lang w:val="uk-UA"/>
              </w:rPr>
              <w:fldChar w:fldCharType="end"/>
            </w:r>
            <w:r w:rsidRPr="000275C2">
              <w:rPr>
                <w:rFonts w:ascii="Verdana" w:hAnsi="Verdana"/>
                <w:sz w:val="16"/>
                <w:szCs w:val="16"/>
                <w:lang w:val="uk-UA"/>
              </w:rPr>
              <w:fldChar w:fldCharType="begin"/>
            </w:r>
            <w:r w:rsidRPr="000275C2">
              <w:rPr>
                <w:rFonts w:ascii="Verdana" w:hAnsi="Verdana"/>
                <w:sz w:val="16"/>
                <w:szCs w:val="16"/>
                <w:lang w:val="uk-UA"/>
              </w:rPr>
              <w:instrText xml:space="preserve"> QUOTE </w:instrText>
            </w:r>
            <m:oMath>
              <m:sSub>
                <m:sSubPr>
                  <m:ctrlPr>
                    <w:rPr>
                      <w:rFonts w:ascii="Cambria Math" w:hAnsi="Cambria Math"/>
                      <w:i/>
                    </w:rPr>
                  </m:ctrlPr>
                </m:sSubPr>
                <m:e>
                  <m:r>
                    <m:rPr>
                      <m:sty m:val="p"/>
                    </m:rPr>
                    <w:rPr>
                      <w:rFonts w:ascii="Cambria Math" w:hAnsi="Cambria Math"/>
                      <w:lang w:val="uk-UA"/>
                    </w:rPr>
                    <m:t>ЧВ</m:t>
                  </m:r>
                </m:e>
                <m:sub>
                  <m:r>
                    <m:rPr>
                      <m:sty m:val="p"/>
                    </m:rPr>
                    <w:rPr>
                      <w:rFonts w:ascii="Cambria Math" w:hAnsi="Cambria Math"/>
                      <w:lang w:val="uk-UA"/>
                    </w:rPr>
                    <m:t>р</m:t>
                  </m:r>
                </m:sub>
              </m:sSub>
            </m:oMath>
            <w:r w:rsidRPr="000275C2">
              <w:rPr>
                <w:rFonts w:ascii="Verdana" w:hAnsi="Verdana"/>
                <w:sz w:val="16"/>
                <w:szCs w:val="16"/>
                <w:lang w:val="uk-UA"/>
              </w:rPr>
              <w:instrText xml:space="preserve"> </w:instrText>
            </w:r>
            <w:r w:rsidRPr="000275C2">
              <w:rPr>
                <w:rFonts w:ascii="Verdana" w:hAnsi="Verdana"/>
                <w:sz w:val="16"/>
                <w:szCs w:val="16"/>
                <w:lang w:val="uk-UA"/>
              </w:rPr>
              <w:fldChar w:fldCharType="end"/>
            </w:r>
            <w:r w:rsidRPr="000275C2">
              <w:rPr>
                <w:rFonts w:ascii="Verdana" w:hAnsi="Verdana"/>
                <w:sz w:val="16"/>
                <w:szCs w:val="16"/>
                <w:lang w:val="uk-UA"/>
              </w:rPr>
              <w:t>-чистий дохід, грн;</w:t>
            </w:r>
          </w:p>
          <w:p w:rsidR="00E113BA" w:rsidRPr="000275C2" w:rsidRDefault="00E113BA" w:rsidP="00FD4871">
            <w:pPr>
              <w:pStyle w:val="ab"/>
              <w:spacing w:after="0" w:line="240" w:lineRule="auto"/>
              <w:ind w:left="0"/>
              <w:rPr>
                <w:rFonts w:ascii="Verdana" w:hAnsi="Verdana"/>
                <w:sz w:val="16"/>
                <w:szCs w:val="16"/>
                <w:lang w:val="uk-UA"/>
              </w:rPr>
            </w:pPr>
            <w:r w:rsidRPr="000275C2">
              <w:rPr>
                <w:rFonts w:ascii="Verdana" w:hAnsi="Verdana"/>
                <w:i/>
                <w:sz w:val="16"/>
                <w:szCs w:val="16"/>
                <w:lang w:val="uk-UA"/>
              </w:rPr>
              <w:t>Д</w:t>
            </w:r>
            <w:r w:rsidRPr="000275C2">
              <w:rPr>
                <w:rFonts w:ascii="Verdana" w:hAnsi="Verdana"/>
                <w:i/>
                <w:sz w:val="15"/>
                <w:szCs w:val="15"/>
                <w:lang w:val="uk-UA"/>
              </w:rPr>
              <w:t>ін</w:t>
            </w:r>
            <w:r w:rsidRPr="000275C2">
              <w:rPr>
                <w:rFonts w:ascii="Verdana" w:hAnsi="Verdana"/>
                <w:sz w:val="16"/>
                <w:szCs w:val="16"/>
                <w:lang w:val="uk-UA"/>
              </w:rPr>
              <w:fldChar w:fldCharType="begin"/>
            </w:r>
            <w:r w:rsidRPr="000275C2">
              <w:rPr>
                <w:rFonts w:ascii="Verdana" w:hAnsi="Verdana"/>
                <w:sz w:val="16"/>
                <w:szCs w:val="16"/>
                <w:lang w:val="uk-UA"/>
              </w:rPr>
              <w:instrText xml:space="preserve"> QUOTE </w:instrText>
            </w:r>
            <m:oMath>
              <m:sSub>
                <m:sSubPr>
                  <m:ctrlPr>
                    <w:rPr>
                      <w:rFonts w:ascii="Cambria Math" w:hAnsi="Cambria Math"/>
                      <w:i/>
                    </w:rPr>
                  </m:ctrlPr>
                </m:sSubPr>
                <m:e>
                  <m:r>
                    <m:rPr>
                      <m:sty m:val="p"/>
                    </m:rPr>
                    <w:rPr>
                      <w:rFonts w:ascii="Cambria Math" w:hAnsi="Cambria Math"/>
                      <w:lang w:val="uk-UA"/>
                    </w:rPr>
                    <m:t>Д</m:t>
                  </m:r>
                </m:e>
                <m:sub>
                  <m:r>
                    <m:rPr>
                      <m:sty m:val="p"/>
                    </m:rPr>
                    <w:rPr>
                      <w:rFonts w:ascii="Cambria Math" w:hAnsi="Cambria Math"/>
                      <w:lang w:val="uk-UA"/>
                    </w:rPr>
                    <m:t>оп</m:t>
                  </m:r>
                </m:sub>
              </m:sSub>
            </m:oMath>
            <w:r w:rsidRPr="000275C2">
              <w:rPr>
                <w:rFonts w:ascii="Verdana" w:hAnsi="Verdana"/>
                <w:sz w:val="16"/>
                <w:szCs w:val="16"/>
                <w:lang w:val="uk-UA"/>
              </w:rPr>
              <w:instrText xml:space="preserve"> </w:instrText>
            </w:r>
            <w:r w:rsidRPr="000275C2">
              <w:rPr>
                <w:rFonts w:ascii="Verdana" w:hAnsi="Verdana"/>
                <w:sz w:val="16"/>
                <w:szCs w:val="16"/>
                <w:lang w:val="uk-UA"/>
              </w:rPr>
              <w:fldChar w:fldCharType="end"/>
            </w:r>
            <w:r w:rsidRPr="000275C2">
              <w:rPr>
                <w:rFonts w:ascii="Verdana" w:hAnsi="Verdana"/>
                <w:sz w:val="16"/>
                <w:szCs w:val="16"/>
                <w:lang w:val="uk-UA"/>
              </w:rPr>
              <w:t>- доходи від інвестиційної діяльності, грн.</w:t>
            </w:r>
          </w:p>
        </w:tc>
      </w:tr>
      <w:tr w:rsidR="00E113BA" w:rsidRPr="000275C2" w:rsidTr="00FD4871">
        <w:trPr>
          <w:trHeight w:val="281"/>
        </w:trPr>
        <w:tc>
          <w:tcPr>
            <w:tcW w:w="3261" w:type="dxa"/>
            <w:tcBorders>
              <w:right w:val="single" w:sz="4" w:space="0" w:color="auto"/>
            </w:tcBorders>
          </w:tcPr>
          <w:p w:rsidR="00E113BA" w:rsidRPr="000275C2" w:rsidRDefault="00E113BA" w:rsidP="00FD4871">
            <w:pPr>
              <w:pStyle w:val="ab"/>
              <w:spacing w:after="0" w:line="240" w:lineRule="auto"/>
              <w:ind w:left="0"/>
              <w:rPr>
                <w:rFonts w:ascii="Verdana" w:hAnsi="Verdana"/>
                <w:sz w:val="16"/>
                <w:szCs w:val="16"/>
                <w:lang w:val="uk-UA"/>
              </w:rPr>
            </w:pPr>
            <w:r w:rsidRPr="000275C2">
              <w:rPr>
                <w:rFonts w:ascii="Verdana" w:hAnsi="Verdana"/>
                <w:sz w:val="16"/>
                <w:szCs w:val="16"/>
                <w:lang w:val="uk-UA"/>
              </w:rPr>
              <w:t>Дохідність трансакційних витрат інвестиційної діяльності</w:t>
            </w:r>
          </w:p>
        </w:tc>
        <w:tc>
          <w:tcPr>
            <w:tcW w:w="2835" w:type="dxa"/>
            <w:tcBorders>
              <w:right w:val="single" w:sz="4" w:space="0" w:color="auto"/>
            </w:tcBorders>
          </w:tcPr>
          <w:p w:rsidR="00E113BA" w:rsidRPr="000275C2" w:rsidRDefault="00E113BA" w:rsidP="00FD4871">
            <w:pPr>
              <w:pStyle w:val="ab"/>
              <w:spacing w:after="0" w:line="240" w:lineRule="auto"/>
              <w:ind w:left="0"/>
              <w:jc w:val="center"/>
              <w:rPr>
                <w:rFonts w:ascii="Verdana" w:hAnsi="Verdana"/>
                <w:sz w:val="16"/>
                <w:szCs w:val="16"/>
                <w:lang w:val="uk-UA"/>
              </w:rPr>
            </w:pPr>
            <w:r w:rsidRPr="000275C2">
              <w:rPr>
                <w:rFonts w:ascii="Verdana" w:hAnsi="Verdana"/>
                <w:position w:val="-22"/>
                <w:sz w:val="18"/>
                <w:szCs w:val="18"/>
                <w:lang w:val="uk-UA"/>
              </w:rPr>
              <w:object w:dxaOrig="1620" w:dyaOrig="639">
                <v:shape id="_x0000_i1029" type="#_x0000_t75" style="width:81pt;height:32.25pt" o:ole="">
                  <v:imagedata r:id="rId16" o:title=""/>
                </v:shape>
                <o:OLEObject Type="Embed" ProgID="Equation.3" ShapeID="_x0000_i1029" DrawAspect="Content" ObjectID="_1442740689" r:id="rId17"/>
              </w:object>
            </w:r>
          </w:p>
        </w:tc>
        <w:tc>
          <w:tcPr>
            <w:tcW w:w="3596" w:type="dxa"/>
            <w:vMerge/>
            <w:tcBorders>
              <w:left w:val="single" w:sz="4" w:space="0" w:color="auto"/>
            </w:tcBorders>
          </w:tcPr>
          <w:p w:rsidR="00E113BA" w:rsidRPr="000275C2" w:rsidRDefault="00E113BA" w:rsidP="00FD4871">
            <w:pPr>
              <w:pStyle w:val="ab"/>
              <w:spacing w:after="0" w:line="240" w:lineRule="auto"/>
              <w:ind w:left="0"/>
              <w:rPr>
                <w:rFonts w:ascii="Verdana" w:hAnsi="Verdana"/>
                <w:sz w:val="16"/>
                <w:szCs w:val="16"/>
                <w:lang w:val="uk-UA"/>
              </w:rPr>
            </w:pPr>
          </w:p>
        </w:tc>
      </w:tr>
      <w:tr w:rsidR="00E113BA" w:rsidRPr="000275C2" w:rsidTr="00FD4871">
        <w:trPr>
          <w:trHeight w:val="281"/>
        </w:trPr>
        <w:tc>
          <w:tcPr>
            <w:tcW w:w="3261" w:type="dxa"/>
            <w:tcBorders>
              <w:right w:val="single" w:sz="4" w:space="0" w:color="auto"/>
            </w:tcBorders>
          </w:tcPr>
          <w:p w:rsidR="00E113BA" w:rsidRPr="000275C2" w:rsidRDefault="00E113BA" w:rsidP="00FD4871">
            <w:pPr>
              <w:pStyle w:val="ab"/>
              <w:spacing w:after="0" w:line="240" w:lineRule="auto"/>
              <w:ind w:left="0"/>
              <w:rPr>
                <w:rFonts w:ascii="Verdana" w:hAnsi="Verdana"/>
                <w:sz w:val="16"/>
                <w:szCs w:val="16"/>
                <w:lang w:val="uk-UA"/>
              </w:rPr>
            </w:pPr>
            <w:r w:rsidRPr="000275C2">
              <w:rPr>
                <w:rFonts w:ascii="Verdana" w:hAnsi="Verdana"/>
                <w:sz w:val="16"/>
                <w:szCs w:val="16"/>
                <w:lang w:val="uk-UA"/>
              </w:rPr>
              <w:t>Інвестиційна дохідність трансакційних витрат інвестиційної діяльності</w:t>
            </w:r>
          </w:p>
        </w:tc>
        <w:tc>
          <w:tcPr>
            <w:tcW w:w="2835" w:type="dxa"/>
            <w:tcBorders>
              <w:right w:val="single" w:sz="4" w:space="0" w:color="auto"/>
            </w:tcBorders>
          </w:tcPr>
          <w:p w:rsidR="00E113BA" w:rsidRPr="000275C2" w:rsidRDefault="00E113BA" w:rsidP="00FD4871">
            <w:pPr>
              <w:pStyle w:val="ab"/>
              <w:spacing w:after="0" w:line="240" w:lineRule="auto"/>
              <w:ind w:left="0"/>
              <w:jc w:val="center"/>
              <w:rPr>
                <w:rFonts w:ascii="Verdana" w:hAnsi="Verdana"/>
                <w:sz w:val="16"/>
                <w:szCs w:val="16"/>
                <w:lang w:val="uk-UA"/>
              </w:rPr>
            </w:pPr>
            <w:r w:rsidRPr="000275C2">
              <w:rPr>
                <w:rFonts w:ascii="Verdana" w:hAnsi="Verdana"/>
                <w:position w:val="-22"/>
                <w:sz w:val="18"/>
                <w:szCs w:val="18"/>
                <w:lang w:val="uk-UA"/>
              </w:rPr>
              <w:object w:dxaOrig="1579" w:dyaOrig="600">
                <v:shape id="_x0000_i1030" type="#_x0000_t75" style="width:80.25pt;height:30pt" o:ole="">
                  <v:imagedata r:id="rId18" o:title=""/>
                </v:shape>
                <o:OLEObject Type="Embed" ProgID="Equation.3" ShapeID="_x0000_i1030" DrawAspect="Content" ObjectID="_1442740690" r:id="rId19"/>
              </w:object>
            </w:r>
          </w:p>
        </w:tc>
        <w:tc>
          <w:tcPr>
            <w:tcW w:w="3596" w:type="dxa"/>
            <w:vMerge/>
            <w:tcBorders>
              <w:left w:val="single" w:sz="4" w:space="0" w:color="auto"/>
              <w:bottom w:val="single" w:sz="4" w:space="0" w:color="auto"/>
            </w:tcBorders>
          </w:tcPr>
          <w:p w:rsidR="00E113BA" w:rsidRPr="000275C2" w:rsidRDefault="00E113BA" w:rsidP="00FD4871">
            <w:pPr>
              <w:pStyle w:val="ab"/>
              <w:spacing w:after="0" w:line="240" w:lineRule="auto"/>
              <w:ind w:left="0"/>
              <w:rPr>
                <w:rFonts w:ascii="Verdana" w:hAnsi="Verdana"/>
                <w:sz w:val="16"/>
                <w:szCs w:val="16"/>
                <w:lang w:val="uk-UA"/>
              </w:rPr>
            </w:pPr>
          </w:p>
        </w:tc>
      </w:tr>
      <w:tr w:rsidR="00E113BA" w:rsidRPr="000275C2" w:rsidTr="00FD4871">
        <w:trPr>
          <w:trHeight w:val="170"/>
        </w:trPr>
        <w:tc>
          <w:tcPr>
            <w:tcW w:w="9692" w:type="dxa"/>
            <w:gridSpan w:val="3"/>
            <w:vAlign w:val="center"/>
          </w:tcPr>
          <w:p w:rsidR="00E113BA" w:rsidRPr="000275C2" w:rsidRDefault="00E113BA" w:rsidP="00FD4871">
            <w:pPr>
              <w:pStyle w:val="ab"/>
              <w:spacing w:after="0" w:line="240" w:lineRule="auto"/>
              <w:ind w:left="0"/>
              <w:jc w:val="both"/>
              <w:rPr>
                <w:rFonts w:ascii="Verdana" w:hAnsi="Verdana"/>
                <w:i/>
                <w:sz w:val="16"/>
                <w:szCs w:val="16"/>
                <w:lang w:val="uk-UA"/>
              </w:rPr>
            </w:pPr>
            <w:r w:rsidRPr="000275C2">
              <w:rPr>
                <w:rFonts w:ascii="Verdana" w:hAnsi="Verdana"/>
                <w:i/>
                <w:sz w:val="16"/>
                <w:szCs w:val="16"/>
                <w:lang w:val="uk-UA"/>
              </w:rPr>
              <w:t>Для оцінювання ефективності трансакційних витрат фінансової діяльності:</w:t>
            </w:r>
          </w:p>
        </w:tc>
      </w:tr>
      <w:tr w:rsidR="00E113BA" w:rsidRPr="000275C2" w:rsidTr="00FD4871">
        <w:trPr>
          <w:trHeight w:val="300"/>
        </w:trPr>
        <w:tc>
          <w:tcPr>
            <w:tcW w:w="3261" w:type="dxa"/>
            <w:tcBorders>
              <w:right w:val="single" w:sz="4" w:space="0" w:color="auto"/>
            </w:tcBorders>
          </w:tcPr>
          <w:p w:rsidR="00E113BA" w:rsidRPr="000275C2" w:rsidRDefault="00E113BA" w:rsidP="00FD4871">
            <w:pPr>
              <w:pStyle w:val="ab"/>
              <w:spacing w:after="0" w:line="240" w:lineRule="auto"/>
              <w:ind w:left="0"/>
              <w:rPr>
                <w:rFonts w:ascii="Verdana" w:hAnsi="Verdana"/>
                <w:sz w:val="16"/>
                <w:szCs w:val="16"/>
                <w:lang w:val="uk-UA"/>
              </w:rPr>
            </w:pPr>
            <w:r w:rsidRPr="000275C2">
              <w:rPr>
                <w:rFonts w:ascii="Verdana" w:hAnsi="Verdana"/>
                <w:sz w:val="16"/>
                <w:szCs w:val="16"/>
                <w:lang w:val="uk-UA"/>
              </w:rPr>
              <w:t>Рентабельність трансакційних витрат фінансової діяльності</w:t>
            </w:r>
          </w:p>
        </w:tc>
        <w:tc>
          <w:tcPr>
            <w:tcW w:w="2835" w:type="dxa"/>
            <w:tcBorders>
              <w:right w:val="single" w:sz="4" w:space="0" w:color="auto"/>
            </w:tcBorders>
          </w:tcPr>
          <w:p w:rsidR="00E113BA" w:rsidRPr="000275C2" w:rsidRDefault="00E113BA" w:rsidP="00FD4871">
            <w:pPr>
              <w:pStyle w:val="ab"/>
              <w:spacing w:after="0" w:line="240" w:lineRule="auto"/>
              <w:ind w:left="0"/>
              <w:jc w:val="center"/>
              <w:rPr>
                <w:rFonts w:ascii="Verdana" w:hAnsi="Verdana"/>
                <w:sz w:val="16"/>
                <w:szCs w:val="16"/>
                <w:lang w:val="uk-UA"/>
              </w:rPr>
            </w:pPr>
            <w:r w:rsidRPr="000275C2">
              <w:rPr>
                <w:rFonts w:ascii="Verdana" w:hAnsi="Verdana"/>
                <w:position w:val="-24"/>
                <w:sz w:val="18"/>
                <w:szCs w:val="18"/>
                <w:lang w:val="uk-UA"/>
              </w:rPr>
              <w:object w:dxaOrig="2280" w:dyaOrig="480">
                <v:shape id="_x0000_i1031" type="#_x0000_t75" style="width:114pt;height:24pt" o:ole="">
                  <v:imagedata r:id="rId20" o:title=""/>
                </v:shape>
                <o:OLEObject Type="Embed" ProgID="Equation.3" ShapeID="_x0000_i1031" DrawAspect="Content" ObjectID="_1442740691" r:id="rId21"/>
              </w:object>
            </w:r>
          </w:p>
        </w:tc>
        <w:tc>
          <w:tcPr>
            <w:tcW w:w="3596" w:type="dxa"/>
            <w:vMerge w:val="restart"/>
            <w:tcBorders>
              <w:left w:val="single" w:sz="4" w:space="0" w:color="auto"/>
            </w:tcBorders>
          </w:tcPr>
          <w:p w:rsidR="00E113BA" w:rsidRPr="000275C2" w:rsidRDefault="00E113BA" w:rsidP="00FD4871">
            <w:pPr>
              <w:pStyle w:val="ab"/>
              <w:spacing w:after="0" w:line="240" w:lineRule="auto"/>
              <w:ind w:left="0"/>
              <w:rPr>
                <w:rFonts w:ascii="Verdana" w:hAnsi="Verdana"/>
                <w:position w:val="-14"/>
                <w:sz w:val="16"/>
                <w:szCs w:val="16"/>
                <w:lang w:val="uk-UA"/>
              </w:rPr>
            </w:pPr>
            <w:r w:rsidRPr="000275C2">
              <w:rPr>
                <w:rFonts w:ascii="Verdana" w:hAnsi="Verdana"/>
                <w:i/>
                <w:sz w:val="16"/>
                <w:szCs w:val="16"/>
                <w:lang w:val="uk-UA"/>
              </w:rPr>
              <w:t>ЧП</w:t>
            </w:r>
            <w:r w:rsidRPr="000275C2">
              <w:rPr>
                <w:rFonts w:ascii="Verdana" w:hAnsi="Verdana"/>
                <w:sz w:val="16"/>
                <w:szCs w:val="16"/>
                <w:lang w:val="uk-UA"/>
              </w:rPr>
              <w:t xml:space="preserve">-чистий прибуток, грн.; </w:t>
            </w:r>
            <w:r w:rsidRPr="000275C2">
              <w:rPr>
                <w:rFonts w:ascii="Verdana" w:hAnsi="Verdana"/>
                <w:sz w:val="16"/>
                <w:szCs w:val="16"/>
                <w:lang w:val="uk-UA"/>
              </w:rPr>
              <w:fldChar w:fldCharType="begin"/>
            </w:r>
            <w:r w:rsidRPr="000275C2">
              <w:rPr>
                <w:rFonts w:ascii="Verdana" w:hAnsi="Verdana"/>
                <w:sz w:val="16"/>
                <w:szCs w:val="16"/>
                <w:lang w:val="uk-UA"/>
              </w:rPr>
              <w:instrText xml:space="preserve"> QUOTE </w:instrText>
            </w:r>
            <m:oMath>
              <m:sSub>
                <m:sSubPr>
                  <m:ctrlPr>
                    <w:rPr>
                      <w:rFonts w:ascii="Cambria Math" w:hAnsi="Cambria Math"/>
                      <w:i/>
                    </w:rPr>
                  </m:ctrlPr>
                </m:sSubPr>
                <m:e>
                  <m:r>
                    <m:rPr>
                      <m:sty m:val="p"/>
                    </m:rPr>
                    <w:rPr>
                      <w:rFonts w:ascii="Cambria Math" w:hAnsi="Cambria Math"/>
                      <w:lang w:val="ru-RU"/>
                    </w:rPr>
                    <m:t>ТВ</m:t>
                  </m:r>
                </m:e>
                <m:sub>
                  <m:r>
                    <m:rPr>
                      <m:sty m:val="p"/>
                    </m:rPr>
                    <w:rPr>
                      <w:rFonts w:ascii="Cambria Math" w:hAnsi="Cambria Math"/>
                      <w:lang w:val="ru-RU"/>
                    </w:rPr>
                    <m:t>адм</m:t>
                  </m:r>
                </m:sub>
              </m:sSub>
            </m:oMath>
            <w:r w:rsidRPr="000275C2">
              <w:rPr>
                <w:rFonts w:ascii="Verdana" w:hAnsi="Verdana"/>
                <w:sz w:val="16"/>
                <w:szCs w:val="16"/>
                <w:lang w:val="uk-UA"/>
              </w:rPr>
              <w:instrText xml:space="preserve"> </w:instrText>
            </w:r>
            <w:r w:rsidRPr="000275C2">
              <w:rPr>
                <w:rFonts w:ascii="Verdana" w:hAnsi="Verdana"/>
                <w:sz w:val="16"/>
                <w:szCs w:val="16"/>
                <w:lang w:val="uk-UA"/>
              </w:rPr>
              <w:fldChar w:fldCharType="separate"/>
            </w:r>
          </w:p>
          <w:p w:rsidR="00E113BA" w:rsidRPr="000275C2" w:rsidRDefault="00E113BA" w:rsidP="00FD4871">
            <w:pPr>
              <w:pStyle w:val="ab"/>
              <w:spacing w:after="0" w:line="240" w:lineRule="auto"/>
              <w:ind w:left="0"/>
              <w:rPr>
                <w:rFonts w:ascii="Verdana" w:hAnsi="Verdana"/>
                <w:sz w:val="16"/>
                <w:szCs w:val="16"/>
                <w:lang w:val="uk-UA"/>
              </w:rPr>
            </w:pPr>
            <w:r w:rsidRPr="000275C2">
              <w:rPr>
                <w:rFonts w:ascii="Verdana" w:hAnsi="Verdana"/>
                <w:sz w:val="16"/>
                <w:szCs w:val="16"/>
                <w:lang w:val="uk-UA"/>
              </w:rPr>
              <w:fldChar w:fldCharType="end"/>
            </w:r>
            <w:r w:rsidRPr="000275C2">
              <w:rPr>
                <w:rFonts w:ascii="Verdana" w:hAnsi="Verdana"/>
                <w:i/>
                <w:sz w:val="16"/>
                <w:szCs w:val="16"/>
                <w:lang w:val="uk-UA"/>
              </w:rPr>
              <w:t>ТВ</w:t>
            </w:r>
            <w:r w:rsidRPr="000275C2">
              <w:rPr>
                <w:rFonts w:ascii="Verdana" w:hAnsi="Verdana"/>
                <w:i/>
                <w:sz w:val="15"/>
                <w:szCs w:val="15"/>
                <w:lang w:val="uk-UA"/>
              </w:rPr>
              <w:t>фін</w:t>
            </w:r>
            <w:r w:rsidRPr="000275C2">
              <w:rPr>
                <w:rFonts w:ascii="Verdana" w:hAnsi="Verdana"/>
                <w:sz w:val="16"/>
                <w:szCs w:val="16"/>
                <w:lang w:val="uk-UA"/>
              </w:rPr>
              <w:fldChar w:fldCharType="begin"/>
            </w:r>
            <w:r w:rsidRPr="000275C2">
              <w:rPr>
                <w:rFonts w:ascii="Verdana" w:hAnsi="Verdana"/>
                <w:sz w:val="16"/>
                <w:szCs w:val="16"/>
                <w:lang w:val="uk-UA"/>
              </w:rPr>
              <w:instrText xml:space="preserve"> QUOTE </w:instrText>
            </w:r>
            <m:oMath>
              <m:sSub>
                <m:sSubPr>
                  <m:ctrlPr>
                    <w:rPr>
                      <w:rFonts w:ascii="Cambria Math" w:hAnsi="Cambria Math"/>
                      <w:i/>
                    </w:rPr>
                  </m:ctrlPr>
                </m:sSubPr>
                <m:e>
                  <m:r>
                    <m:rPr>
                      <m:sty m:val="p"/>
                    </m:rPr>
                    <w:rPr>
                      <w:rFonts w:ascii="Cambria Math" w:hAnsi="Cambria Math"/>
                      <w:lang w:val="ru-RU"/>
                    </w:rPr>
                    <m:t>ТВ</m:t>
                  </m:r>
                </m:e>
                <m:sub>
                  <m:r>
                    <m:rPr>
                      <m:sty m:val="p"/>
                    </m:rPr>
                    <w:rPr>
                      <w:rFonts w:ascii="Cambria Math" w:hAnsi="Cambria Math"/>
                      <w:lang w:val="ru-RU"/>
                    </w:rPr>
                    <m:t>оп</m:t>
                  </m:r>
                </m:sub>
              </m:sSub>
            </m:oMath>
            <w:r w:rsidRPr="000275C2">
              <w:rPr>
                <w:rFonts w:ascii="Verdana" w:hAnsi="Verdana"/>
                <w:sz w:val="16"/>
                <w:szCs w:val="16"/>
                <w:lang w:val="uk-UA"/>
              </w:rPr>
              <w:instrText xml:space="preserve"> </w:instrText>
            </w:r>
            <w:r w:rsidRPr="000275C2">
              <w:rPr>
                <w:rFonts w:ascii="Verdana" w:hAnsi="Verdana"/>
                <w:sz w:val="16"/>
                <w:szCs w:val="16"/>
                <w:lang w:val="uk-UA"/>
              </w:rPr>
              <w:fldChar w:fldCharType="end"/>
            </w:r>
            <w:r w:rsidRPr="000275C2">
              <w:rPr>
                <w:rFonts w:ascii="Verdana" w:hAnsi="Verdana"/>
                <w:sz w:val="16"/>
                <w:szCs w:val="16"/>
                <w:lang w:val="uk-UA"/>
              </w:rPr>
              <w:t>- трансакційні витрати фінансової діяльності, грн;</w:t>
            </w:r>
          </w:p>
          <w:p w:rsidR="00E113BA" w:rsidRPr="000275C2" w:rsidRDefault="00E113BA" w:rsidP="00FD4871">
            <w:pPr>
              <w:pStyle w:val="ab"/>
              <w:spacing w:after="0" w:line="240" w:lineRule="auto"/>
              <w:ind w:left="0"/>
              <w:rPr>
                <w:rFonts w:ascii="Verdana" w:hAnsi="Verdana"/>
                <w:sz w:val="16"/>
                <w:szCs w:val="16"/>
                <w:lang w:val="uk-UA"/>
              </w:rPr>
            </w:pPr>
            <w:r w:rsidRPr="000275C2">
              <w:rPr>
                <w:rFonts w:ascii="Verdana" w:hAnsi="Verdana"/>
                <w:i/>
                <w:sz w:val="16"/>
                <w:szCs w:val="16"/>
                <w:lang w:val="uk-UA"/>
              </w:rPr>
              <w:t>ЧД</w:t>
            </w:r>
            <w:r w:rsidRPr="000275C2">
              <w:rPr>
                <w:rFonts w:ascii="Verdana" w:hAnsi="Verdana"/>
                <w:i/>
                <w:sz w:val="15"/>
                <w:szCs w:val="15"/>
                <w:lang w:val="uk-UA"/>
              </w:rPr>
              <w:t>р</w:t>
            </w:r>
            <w:r w:rsidRPr="000275C2">
              <w:rPr>
                <w:rFonts w:ascii="Verdana" w:hAnsi="Verdana"/>
                <w:sz w:val="16"/>
                <w:szCs w:val="16"/>
                <w:lang w:val="uk-UA"/>
              </w:rPr>
              <w:fldChar w:fldCharType="begin"/>
            </w:r>
            <w:r w:rsidRPr="000275C2">
              <w:rPr>
                <w:rFonts w:ascii="Verdana" w:hAnsi="Verdana"/>
                <w:sz w:val="16"/>
                <w:szCs w:val="16"/>
                <w:lang w:val="uk-UA"/>
              </w:rPr>
              <w:instrText xml:space="preserve"> QUOTE </w:instrText>
            </w:r>
            <m:oMath>
              <m:sSub>
                <m:sSubPr>
                  <m:ctrlPr>
                    <w:rPr>
                      <w:rFonts w:ascii="Cambria Math" w:hAnsi="Cambria Math"/>
                      <w:i/>
                    </w:rPr>
                  </m:ctrlPr>
                </m:sSubPr>
                <m:e>
                  <m:r>
                    <m:rPr>
                      <m:sty m:val="p"/>
                    </m:rPr>
                    <w:rPr>
                      <w:rFonts w:ascii="Cambria Math" w:hAnsi="Cambria Math"/>
                      <w:lang w:val="uk-UA"/>
                    </w:rPr>
                    <m:t>ЧД</m:t>
                  </m:r>
                </m:e>
                <m:sub>
                  <m:r>
                    <m:rPr>
                      <m:sty m:val="p"/>
                    </m:rPr>
                    <w:rPr>
                      <w:rFonts w:ascii="Cambria Math" w:hAnsi="Cambria Math"/>
                      <w:lang w:val="uk-UA"/>
                    </w:rPr>
                    <m:t>р</m:t>
                  </m:r>
                </m:sub>
              </m:sSub>
            </m:oMath>
            <w:r w:rsidRPr="000275C2">
              <w:rPr>
                <w:rFonts w:ascii="Verdana" w:hAnsi="Verdana"/>
                <w:sz w:val="16"/>
                <w:szCs w:val="16"/>
                <w:lang w:val="uk-UA"/>
              </w:rPr>
              <w:instrText xml:space="preserve"> </w:instrText>
            </w:r>
            <w:r w:rsidRPr="000275C2">
              <w:rPr>
                <w:rFonts w:ascii="Verdana" w:hAnsi="Verdana"/>
                <w:sz w:val="16"/>
                <w:szCs w:val="16"/>
                <w:lang w:val="uk-UA"/>
              </w:rPr>
              <w:fldChar w:fldCharType="end"/>
            </w:r>
            <w:r w:rsidRPr="000275C2">
              <w:rPr>
                <w:rFonts w:ascii="Verdana" w:hAnsi="Verdana"/>
                <w:sz w:val="16"/>
                <w:szCs w:val="16"/>
                <w:lang w:val="uk-UA"/>
              </w:rPr>
              <w:fldChar w:fldCharType="begin"/>
            </w:r>
            <w:r w:rsidRPr="000275C2">
              <w:rPr>
                <w:rFonts w:ascii="Verdana" w:hAnsi="Verdana"/>
                <w:sz w:val="16"/>
                <w:szCs w:val="16"/>
                <w:lang w:val="uk-UA"/>
              </w:rPr>
              <w:instrText xml:space="preserve"> QUOTE </w:instrText>
            </w:r>
            <m:oMath>
              <m:sSub>
                <m:sSubPr>
                  <m:ctrlPr>
                    <w:rPr>
                      <w:rFonts w:ascii="Cambria Math" w:hAnsi="Cambria Math"/>
                      <w:i/>
                    </w:rPr>
                  </m:ctrlPr>
                </m:sSubPr>
                <m:e>
                  <m:r>
                    <m:rPr>
                      <m:sty m:val="p"/>
                    </m:rPr>
                    <w:rPr>
                      <w:rFonts w:ascii="Cambria Math" w:hAnsi="Cambria Math"/>
                      <w:lang w:val="uk-UA"/>
                    </w:rPr>
                    <m:t>ЧВ</m:t>
                  </m:r>
                </m:e>
                <m:sub>
                  <m:r>
                    <m:rPr>
                      <m:sty m:val="p"/>
                    </m:rPr>
                    <w:rPr>
                      <w:rFonts w:ascii="Cambria Math" w:hAnsi="Cambria Math"/>
                      <w:lang w:val="uk-UA"/>
                    </w:rPr>
                    <m:t>р</m:t>
                  </m:r>
                </m:sub>
              </m:sSub>
            </m:oMath>
            <w:r w:rsidRPr="000275C2">
              <w:rPr>
                <w:rFonts w:ascii="Verdana" w:hAnsi="Verdana"/>
                <w:sz w:val="16"/>
                <w:szCs w:val="16"/>
                <w:lang w:val="uk-UA"/>
              </w:rPr>
              <w:instrText xml:space="preserve"> </w:instrText>
            </w:r>
            <w:r w:rsidRPr="000275C2">
              <w:rPr>
                <w:rFonts w:ascii="Verdana" w:hAnsi="Verdana"/>
                <w:sz w:val="16"/>
                <w:szCs w:val="16"/>
                <w:lang w:val="uk-UA"/>
              </w:rPr>
              <w:fldChar w:fldCharType="end"/>
            </w:r>
            <w:r w:rsidRPr="000275C2">
              <w:rPr>
                <w:rFonts w:ascii="Verdana" w:hAnsi="Verdana"/>
                <w:sz w:val="16"/>
                <w:szCs w:val="16"/>
                <w:lang w:val="uk-UA"/>
              </w:rPr>
              <w:t>-чистий дохід, грн;</w:t>
            </w:r>
          </w:p>
          <w:p w:rsidR="00E113BA" w:rsidRPr="000275C2" w:rsidRDefault="00E113BA" w:rsidP="00FD4871">
            <w:pPr>
              <w:pStyle w:val="ab"/>
              <w:spacing w:after="0" w:line="240" w:lineRule="auto"/>
              <w:ind w:left="0"/>
              <w:rPr>
                <w:rFonts w:ascii="Verdana" w:hAnsi="Verdana"/>
                <w:sz w:val="16"/>
                <w:szCs w:val="16"/>
                <w:lang w:val="uk-UA"/>
              </w:rPr>
            </w:pPr>
            <w:r w:rsidRPr="000275C2">
              <w:rPr>
                <w:rFonts w:ascii="Verdana" w:hAnsi="Verdana"/>
                <w:i/>
                <w:sz w:val="16"/>
                <w:szCs w:val="16"/>
                <w:lang w:val="uk-UA"/>
              </w:rPr>
              <w:t>Дф</w:t>
            </w:r>
            <w:r w:rsidRPr="000275C2">
              <w:rPr>
                <w:rFonts w:ascii="Verdana" w:hAnsi="Verdana"/>
                <w:i/>
                <w:sz w:val="15"/>
                <w:szCs w:val="15"/>
                <w:lang w:val="uk-UA"/>
              </w:rPr>
              <w:t>ін</w:t>
            </w:r>
            <w:r w:rsidRPr="000275C2">
              <w:rPr>
                <w:rFonts w:ascii="Verdana" w:hAnsi="Verdana"/>
                <w:sz w:val="16"/>
                <w:szCs w:val="16"/>
                <w:lang w:val="uk-UA"/>
              </w:rPr>
              <w:fldChar w:fldCharType="begin"/>
            </w:r>
            <w:r w:rsidRPr="000275C2">
              <w:rPr>
                <w:rFonts w:ascii="Verdana" w:hAnsi="Verdana"/>
                <w:sz w:val="16"/>
                <w:szCs w:val="16"/>
                <w:lang w:val="uk-UA"/>
              </w:rPr>
              <w:instrText xml:space="preserve"> QUOTE </w:instrText>
            </w:r>
            <m:oMath>
              <m:sSub>
                <m:sSubPr>
                  <m:ctrlPr>
                    <w:rPr>
                      <w:rFonts w:ascii="Cambria Math" w:hAnsi="Cambria Math"/>
                      <w:i/>
                    </w:rPr>
                  </m:ctrlPr>
                </m:sSubPr>
                <m:e>
                  <m:r>
                    <m:rPr>
                      <m:sty m:val="p"/>
                    </m:rPr>
                    <w:rPr>
                      <w:rFonts w:ascii="Cambria Math" w:hAnsi="Cambria Math"/>
                      <w:lang w:val="uk-UA"/>
                    </w:rPr>
                    <m:t>Д</m:t>
                  </m:r>
                </m:e>
                <m:sub>
                  <m:r>
                    <m:rPr>
                      <m:sty m:val="p"/>
                    </m:rPr>
                    <w:rPr>
                      <w:rFonts w:ascii="Cambria Math" w:hAnsi="Cambria Math"/>
                      <w:lang w:val="uk-UA"/>
                    </w:rPr>
                    <m:t>оп</m:t>
                  </m:r>
                </m:sub>
              </m:sSub>
            </m:oMath>
            <w:r w:rsidRPr="000275C2">
              <w:rPr>
                <w:rFonts w:ascii="Verdana" w:hAnsi="Verdana"/>
                <w:sz w:val="16"/>
                <w:szCs w:val="16"/>
                <w:lang w:val="uk-UA"/>
              </w:rPr>
              <w:instrText xml:space="preserve"> </w:instrText>
            </w:r>
            <w:r w:rsidRPr="000275C2">
              <w:rPr>
                <w:rFonts w:ascii="Verdana" w:hAnsi="Verdana"/>
                <w:sz w:val="16"/>
                <w:szCs w:val="16"/>
                <w:lang w:val="uk-UA"/>
              </w:rPr>
              <w:fldChar w:fldCharType="end"/>
            </w:r>
            <w:r w:rsidRPr="000275C2">
              <w:rPr>
                <w:rFonts w:ascii="Verdana" w:hAnsi="Verdana"/>
                <w:sz w:val="16"/>
                <w:szCs w:val="16"/>
                <w:lang w:val="uk-UA"/>
              </w:rPr>
              <w:t>- доходи від  фінансової діяльності, грн.</w:t>
            </w:r>
          </w:p>
        </w:tc>
      </w:tr>
      <w:tr w:rsidR="00E113BA" w:rsidRPr="000275C2" w:rsidTr="00FD4871">
        <w:trPr>
          <w:trHeight w:val="275"/>
        </w:trPr>
        <w:tc>
          <w:tcPr>
            <w:tcW w:w="3261" w:type="dxa"/>
            <w:tcBorders>
              <w:right w:val="single" w:sz="4" w:space="0" w:color="auto"/>
            </w:tcBorders>
          </w:tcPr>
          <w:p w:rsidR="00E113BA" w:rsidRPr="000275C2" w:rsidRDefault="00E113BA" w:rsidP="00FD4871">
            <w:pPr>
              <w:pStyle w:val="ab"/>
              <w:spacing w:after="0" w:line="240" w:lineRule="auto"/>
              <w:ind w:left="0"/>
              <w:rPr>
                <w:rFonts w:ascii="Verdana" w:hAnsi="Verdana"/>
                <w:sz w:val="16"/>
                <w:szCs w:val="16"/>
                <w:lang w:val="uk-UA"/>
              </w:rPr>
            </w:pPr>
            <w:r w:rsidRPr="000275C2">
              <w:rPr>
                <w:rFonts w:ascii="Verdana" w:hAnsi="Verdana"/>
                <w:sz w:val="16"/>
                <w:szCs w:val="16"/>
                <w:lang w:val="uk-UA"/>
              </w:rPr>
              <w:t>Дохідність трансакційних витрат фінансової діяльності</w:t>
            </w:r>
          </w:p>
        </w:tc>
        <w:tc>
          <w:tcPr>
            <w:tcW w:w="2835" w:type="dxa"/>
            <w:tcBorders>
              <w:right w:val="single" w:sz="4" w:space="0" w:color="auto"/>
            </w:tcBorders>
          </w:tcPr>
          <w:p w:rsidR="00E113BA" w:rsidRPr="000275C2" w:rsidRDefault="00E113BA" w:rsidP="00FD4871">
            <w:pPr>
              <w:pStyle w:val="ab"/>
              <w:spacing w:after="0" w:line="240" w:lineRule="auto"/>
              <w:ind w:left="0"/>
              <w:jc w:val="center"/>
              <w:rPr>
                <w:rFonts w:ascii="Verdana" w:hAnsi="Verdana"/>
                <w:sz w:val="16"/>
                <w:szCs w:val="16"/>
                <w:lang w:val="uk-UA"/>
              </w:rPr>
            </w:pPr>
            <w:r w:rsidRPr="000275C2">
              <w:rPr>
                <w:rFonts w:ascii="Verdana" w:hAnsi="Verdana"/>
                <w:position w:val="-24"/>
                <w:sz w:val="18"/>
                <w:szCs w:val="18"/>
                <w:lang w:val="uk-UA"/>
              </w:rPr>
              <w:object w:dxaOrig="1840" w:dyaOrig="660">
                <v:shape id="_x0000_i1032" type="#_x0000_t75" style="width:92.25pt;height:33pt" o:ole="">
                  <v:imagedata r:id="rId22" o:title=""/>
                </v:shape>
                <o:OLEObject Type="Embed" ProgID="Equation.3" ShapeID="_x0000_i1032" DrawAspect="Content" ObjectID="_1442740692" r:id="rId23"/>
              </w:object>
            </w:r>
          </w:p>
        </w:tc>
        <w:tc>
          <w:tcPr>
            <w:tcW w:w="3596" w:type="dxa"/>
            <w:vMerge/>
            <w:tcBorders>
              <w:left w:val="single" w:sz="4" w:space="0" w:color="auto"/>
            </w:tcBorders>
          </w:tcPr>
          <w:p w:rsidR="00E113BA" w:rsidRPr="000275C2" w:rsidRDefault="00E113BA" w:rsidP="00FD4871">
            <w:pPr>
              <w:pStyle w:val="ab"/>
              <w:spacing w:after="0" w:line="240" w:lineRule="auto"/>
              <w:ind w:left="0"/>
              <w:rPr>
                <w:rFonts w:ascii="Verdana" w:hAnsi="Verdana"/>
                <w:sz w:val="16"/>
                <w:szCs w:val="16"/>
                <w:lang w:val="uk-UA"/>
              </w:rPr>
            </w:pPr>
          </w:p>
        </w:tc>
      </w:tr>
      <w:tr w:rsidR="00E113BA" w:rsidRPr="000275C2" w:rsidTr="00FD4871">
        <w:trPr>
          <w:trHeight w:val="691"/>
        </w:trPr>
        <w:tc>
          <w:tcPr>
            <w:tcW w:w="3261" w:type="dxa"/>
            <w:tcBorders>
              <w:right w:val="single" w:sz="4" w:space="0" w:color="auto"/>
            </w:tcBorders>
          </w:tcPr>
          <w:p w:rsidR="00E113BA" w:rsidRPr="000275C2" w:rsidRDefault="00E113BA" w:rsidP="00FD4871">
            <w:pPr>
              <w:pStyle w:val="ab"/>
              <w:spacing w:after="0" w:line="240" w:lineRule="auto"/>
              <w:ind w:left="0"/>
              <w:rPr>
                <w:rFonts w:ascii="Verdana" w:hAnsi="Verdana"/>
                <w:sz w:val="16"/>
                <w:szCs w:val="16"/>
                <w:lang w:val="uk-UA"/>
              </w:rPr>
            </w:pPr>
            <w:r w:rsidRPr="000275C2">
              <w:rPr>
                <w:rFonts w:ascii="Verdana" w:hAnsi="Verdana"/>
                <w:sz w:val="16"/>
                <w:szCs w:val="16"/>
                <w:lang w:val="uk-UA"/>
              </w:rPr>
              <w:t>Фінансова дохідність трансакційних витрат фінансової діяльності</w:t>
            </w:r>
          </w:p>
        </w:tc>
        <w:tc>
          <w:tcPr>
            <w:tcW w:w="2835" w:type="dxa"/>
            <w:tcBorders>
              <w:right w:val="single" w:sz="4" w:space="0" w:color="auto"/>
            </w:tcBorders>
          </w:tcPr>
          <w:p w:rsidR="00E113BA" w:rsidRPr="000275C2" w:rsidRDefault="00E113BA" w:rsidP="00FD4871">
            <w:pPr>
              <w:pStyle w:val="ab"/>
              <w:spacing w:after="0" w:line="240" w:lineRule="auto"/>
              <w:ind w:left="0"/>
              <w:jc w:val="center"/>
              <w:rPr>
                <w:rFonts w:ascii="Verdana" w:hAnsi="Verdana"/>
                <w:sz w:val="16"/>
                <w:szCs w:val="16"/>
                <w:lang w:val="uk-UA"/>
              </w:rPr>
            </w:pPr>
            <w:r w:rsidRPr="000275C2">
              <w:rPr>
                <w:rFonts w:ascii="Verdana" w:hAnsi="Verdana"/>
                <w:position w:val="-24"/>
                <w:sz w:val="18"/>
                <w:szCs w:val="18"/>
                <w:lang w:val="uk-UA"/>
              </w:rPr>
              <w:object w:dxaOrig="2000" w:dyaOrig="660">
                <v:shape id="_x0000_i1033" type="#_x0000_t75" style="width:101.25pt;height:33pt" o:ole="">
                  <v:imagedata r:id="rId24" o:title=""/>
                </v:shape>
                <o:OLEObject Type="Embed" ProgID="Equation.3" ShapeID="_x0000_i1033" DrawAspect="Content" ObjectID="_1442740693" r:id="rId25"/>
              </w:object>
            </w:r>
          </w:p>
        </w:tc>
        <w:tc>
          <w:tcPr>
            <w:tcW w:w="3596" w:type="dxa"/>
            <w:vMerge/>
            <w:tcBorders>
              <w:left w:val="single" w:sz="4" w:space="0" w:color="auto"/>
            </w:tcBorders>
          </w:tcPr>
          <w:p w:rsidR="00E113BA" w:rsidRPr="000275C2" w:rsidRDefault="00E113BA" w:rsidP="00FD4871">
            <w:pPr>
              <w:pStyle w:val="ab"/>
              <w:spacing w:after="0" w:line="240" w:lineRule="auto"/>
              <w:ind w:left="0"/>
              <w:rPr>
                <w:rFonts w:ascii="Verdana" w:hAnsi="Verdana"/>
                <w:sz w:val="16"/>
                <w:szCs w:val="16"/>
                <w:lang w:val="uk-UA"/>
              </w:rPr>
            </w:pPr>
          </w:p>
        </w:tc>
      </w:tr>
      <w:tr w:rsidR="00E113BA" w:rsidRPr="000275C2" w:rsidTr="00FD4871">
        <w:trPr>
          <w:trHeight w:val="267"/>
        </w:trPr>
        <w:tc>
          <w:tcPr>
            <w:tcW w:w="9692" w:type="dxa"/>
            <w:gridSpan w:val="3"/>
            <w:vAlign w:val="center"/>
          </w:tcPr>
          <w:p w:rsidR="00E113BA" w:rsidRPr="000275C2" w:rsidRDefault="00E113BA" w:rsidP="00FD4871">
            <w:pPr>
              <w:pStyle w:val="ab"/>
              <w:spacing w:after="0" w:line="240" w:lineRule="auto"/>
              <w:ind w:left="0"/>
              <w:jc w:val="both"/>
              <w:rPr>
                <w:rFonts w:ascii="Verdana" w:hAnsi="Verdana"/>
                <w:i/>
                <w:sz w:val="16"/>
                <w:szCs w:val="16"/>
                <w:lang w:val="uk-UA"/>
              </w:rPr>
            </w:pPr>
            <w:r w:rsidRPr="000275C2">
              <w:rPr>
                <w:rFonts w:ascii="Verdana" w:hAnsi="Verdana"/>
                <w:i/>
                <w:sz w:val="16"/>
                <w:szCs w:val="16"/>
                <w:lang w:val="uk-UA"/>
              </w:rPr>
              <w:t>Для оцінювання загальної ефективності трансакційних витрат підприємства:</w:t>
            </w:r>
          </w:p>
        </w:tc>
      </w:tr>
      <w:tr w:rsidR="00E113BA" w:rsidRPr="000275C2" w:rsidTr="00FD4871">
        <w:trPr>
          <w:trHeight w:val="270"/>
        </w:trPr>
        <w:tc>
          <w:tcPr>
            <w:tcW w:w="3261" w:type="dxa"/>
            <w:tcBorders>
              <w:right w:val="single" w:sz="4" w:space="0" w:color="auto"/>
            </w:tcBorders>
          </w:tcPr>
          <w:p w:rsidR="00E113BA" w:rsidRPr="000275C2" w:rsidRDefault="00E113BA" w:rsidP="00FD4871">
            <w:pPr>
              <w:pStyle w:val="ab"/>
              <w:spacing w:after="0" w:line="240" w:lineRule="auto"/>
              <w:ind w:left="0"/>
              <w:rPr>
                <w:rFonts w:ascii="Verdana" w:hAnsi="Verdana"/>
                <w:sz w:val="16"/>
                <w:szCs w:val="16"/>
                <w:lang w:val="uk-UA"/>
              </w:rPr>
            </w:pPr>
            <w:r w:rsidRPr="000275C2">
              <w:rPr>
                <w:rFonts w:ascii="Verdana" w:hAnsi="Verdana"/>
                <w:sz w:val="16"/>
                <w:szCs w:val="16"/>
                <w:lang w:val="uk-UA"/>
              </w:rPr>
              <w:t>Рентабельність трансакційних витрат підприємства</w:t>
            </w:r>
          </w:p>
        </w:tc>
        <w:tc>
          <w:tcPr>
            <w:tcW w:w="2835" w:type="dxa"/>
            <w:tcBorders>
              <w:right w:val="single" w:sz="4" w:space="0" w:color="auto"/>
            </w:tcBorders>
          </w:tcPr>
          <w:p w:rsidR="00E113BA" w:rsidRPr="000275C2" w:rsidRDefault="00E113BA" w:rsidP="00FD4871">
            <w:pPr>
              <w:pStyle w:val="ab"/>
              <w:spacing w:after="0" w:line="240" w:lineRule="auto"/>
              <w:ind w:left="0"/>
              <w:jc w:val="center"/>
              <w:rPr>
                <w:rFonts w:ascii="Verdana" w:hAnsi="Verdana"/>
                <w:sz w:val="16"/>
                <w:szCs w:val="16"/>
                <w:lang w:val="uk-UA"/>
              </w:rPr>
            </w:pPr>
            <w:r w:rsidRPr="000275C2">
              <w:rPr>
                <w:rFonts w:ascii="Verdana" w:hAnsi="Verdana"/>
                <w:position w:val="-24"/>
                <w:sz w:val="18"/>
                <w:szCs w:val="18"/>
                <w:lang w:val="uk-UA"/>
              </w:rPr>
              <w:object w:dxaOrig="1960" w:dyaOrig="480">
                <v:shape id="_x0000_i1034" type="#_x0000_t75" style="width:98.25pt;height:24pt" o:ole="">
                  <v:imagedata r:id="rId26" o:title=""/>
                </v:shape>
                <o:OLEObject Type="Embed" ProgID="Equation.3" ShapeID="_x0000_i1034" DrawAspect="Content" ObjectID="_1442740694" r:id="rId27"/>
              </w:object>
            </w:r>
          </w:p>
        </w:tc>
        <w:tc>
          <w:tcPr>
            <w:tcW w:w="3596" w:type="dxa"/>
            <w:vMerge w:val="restart"/>
            <w:tcBorders>
              <w:top w:val="single" w:sz="4" w:space="0" w:color="auto"/>
              <w:left w:val="single" w:sz="4" w:space="0" w:color="auto"/>
            </w:tcBorders>
          </w:tcPr>
          <w:p w:rsidR="00E113BA" w:rsidRPr="000275C2" w:rsidRDefault="00E113BA" w:rsidP="00FD4871">
            <w:pPr>
              <w:pStyle w:val="ab"/>
              <w:spacing w:after="0" w:line="240" w:lineRule="auto"/>
              <w:ind w:left="0"/>
              <w:rPr>
                <w:rFonts w:ascii="Verdana" w:hAnsi="Verdana"/>
                <w:sz w:val="16"/>
                <w:szCs w:val="16"/>
                <w:lang w:val="uk-UA"/>
              </w:rPr>
            </w:pPr>
            <w:r w:rsidRPr="000275C2">
              <w:rPr>
                <w:rFonts w:ascii="Verdana" w:hAnsi="Verdana"/>
                <w:i/>
                <w:sz w:val="16"/>
                <w:szCs w:val="16"/>
                <w:lang w:val="uk-UA"/>
              </w:rPr>
              <w:t>ЧП</w:t>
            </w:r>
            <w:r w:rsidRPr="000275C2">
              <w:rPr>
                <w:rFonts w:ascii="Verdana" w:hAnsi="Verdana"/>
                <w:sz w:val="16"/>
                <w:szCs w:val="16"/>
                <w:lang w:val="uk-UA"/>
              </w:rPr>
              <w:t xml:space="preserve">-чистий прибуток, грн.; </w:t>
            </w:r>
          </w:p>
          <w:p w:rsidR="00E113BA" w:rsidRPr="000275C2" w:rsidRDefault="00E113BA" w:rsidP="00FD4871">
            <w:pPr>
              <w:pStyle w:val="ab"/>
              <w:spacing w:after="0" w:line="240" w:lineRule="auto"/>
              <w:ind w:left="0"/>
              <w:rPr>
                <w:rFonts w:ascii="Verdana" w:hAnsi="Verdana"/>
                <w:sz w:val="16"/>
                <w:szCs w:val="16"/>
                <w:lang w:val="uk-UA"/>
              </w:rPr>
            </w:pPr>
            <w:r w:rsidRPr="000275C2">
              <w:rPr>
                <w:rFonts w:ascii="Verdana" w:hAnsi="Verdana"/>
                <w:i/>
                <w:sz w:val="16"/>
                <w:szCs w:val="16"/>
                <w:lang w:val="uk-UA"/>
              </w:rPr>
              <w:fldChar w:fldCharType="begin"/>
            </w:r>
            <w:r w:rsidRPr="000275C2">
              <w:rPr>
                <w:rFonts w:ascii="Verdana" w:hAnsi="Verdana"/>
                <w:i/>
                <w:sz w:val="16"/>
                <w:szCs w:val="16"/>
                <w:lang w:val="uk-UA"/>
              </w:rPr>
              <w:instrText xml:space="preserve"> QUOTE </w:instrText>
            </w:r>
            <m:oMath>
              <m:sSub>
                <m:sSubPr>
                  <m:ctrlPr>
                    <w:rPr>
                      <w:rFonts w:ascii="Cambria Math" w:hAnsi="Cambria Math"/>
                      <w:i/>
                    </w:rPr>
                  </m:ctrlPr>
                </m:sSubPr>
                <m:e>
                  <m:r>
                    <m:rPr>
                      <m:sty m:val="p"/>
                    </m:rPr>
                    <w:rPr>
                      <w:rFonts w:ascii="Cambria Math" w:hAnsi="Cambria Math"/>
                      <w:lang w:val="ru-RU"/>
                    </w:rPr>
                    <m:t>ТВ</m:t>
                  </m:r>
                </m:e>
                <m:sub>
                  <m:r>
                    <m:rPr>
                      <m:sty m:val="p"/>
                    </m:rPr>
                    <w:rPr>
                      <w:rFonts w:ascii="Cambria Math" w:hAnsi="Cambria Math"/>
                      <w:lang w:val="ru-RU"/>
                    </w:rPr>
                    <m:t>інш</m:t>
                  </m:r>
                </m:sub>
              </m:sSub>
            </m:oMath>
            <w:r w:rsidRPr="000275C2">
              <w:rPr>
                <w:rFonts w:ascii="Verdana" w:hAnsi="Verdana"/>
                <w:i/>
                <w:sz w:val="16"/>
                <w:szCs w:val="16"/>
                <w:lang w:val="uk-UA"/>
              </w:rPr>
              <w:instrText xml:space="preserve"> </w:instrText>
            </w:r>
            <w:r w:rsidRPr="000275C2">
              <w:rPr>
                <w:rFonts w:ascii="Verdana" w:hAnsi="Verdana"/>
                <w:i/>
                <w:sz w:val="16"/>
                <w:szCs w:val="16"/>
                <w:lang w:val="uk-UA"/>
              </w:rPr>
              <w:fldChar w:fldCharType="end"/>
            </w:r>
            <w:r w:rsidRPr="000275C2">
              <w:rPr>
                <w:rFonts w:ascii="Verdana" w:hAnsi="Verdana"/>
                <w:i/>
                <w:sz w:val="16"/>
                <w:szCs w:val="16"/>
                <w:lang w:val="uk-UA"/>
              </w:rPr>
              <w:t>ТВ</w:t>
            </w:r>
            <w:r w:rsidRPr="000275C2">
              <w:rPr>
                <w:rFonts w:ascii="Verdana" w:hAnsi="Verdana"/>
                <w:sz w:val="16"/>
                <w:szCs w:val="16"/>
                <w:lang w:val="uk-UA"/>
              </w:rPr>
              <w:t>-трансакційні витрати, грн;</w:t>
            </w:r>
          </w:p>
          <w:p w:rsidR="00E113BA" w:rsidRPr="000275C2" w:rsidRDefault="00E113BA" w:rsidP="00FD4871">
            <w:pPr>
              <w:pStyle w:val="ab"/>
              <w:spacing w:after="0" w:line="240" w:lineRule="auto"/>
              <w:ind w:left="0"/>
              <w:rPr>
                <w:rFonts w:ascii="Verdana" w:hAnsi="Verdana"/>
                <w:sz w:val="16"/>
                <w:szCs w:val="16"/>
                <w:lang w:val="uk-UA"/>
              </w:rPr>
            </w:pPr>
            <w:r w:rsidRPr="000275C2">
              <w:rPr>
                <w:rFonts w:ascii="Verdana" w:hAnsi="Verdana"/>
                <w:i/>
                <w:sz w:val="16"/>
                <w:szCs w:val="16"/>
                <w:lang w:val="uk-UA"/>
              </w:rPr>
              <w:t>ЧД</w:t>
            </w:r>
            <w:r w:rsidRPr="000275C2">
              <w:rPr>
                <w:rFonts w:ascii="Verdana" w:hAnsi="Verdana"/>
                <w:i/>
                <w:sz w:val="15"/>
                <w:szCs w:val="15"/>
                <w:lang w:val="uk-UA"/>
              </w:rPr>
              <w:t>р</w:t>
            </w:r>
            <w:r w:rsidRPr="000275C2">
              <w:rPr>
                <w:rFonts w:ascii="Verdana" w:hAnsi="Verdana"/>
                <w:sz w:val="16"/>
                <w:szCs w:val="16"/>
                <w:lang w:val="uk-UA"/>
              </w:rPr>
              <w:fldChar w:fldCharType="begin"/>
            </w:r>
            <w:r w:rsidRPr="000275C2">
              <w:rPr>
                <w:rFonts w:ascii="Verdana" w:hAnsi="Verdana"/>
                <w:sz w:val="16"/>
                <w:szCs w:val="16"/>
                <w:lang w:val="uk-UA"/>
              </w:rPr>
              <w:instrText xml:space="preserve"> QUOTE </w:instrText>
            </w:r>
            <m:oMath>
              <m:sSub>
                <m:sSubPr>
                  <m:ctrlPr>
                    <w:rPr>
                      <w:rFonts w:ascii="Cambria Math" w:hAnsi="Cambria Math"/>
                      <w:i/>
                    </w:rPr>
                  </m:ctrlPr>
                </m:sSubPr>
                <m:e>
                  <m:r>
                    <m:rPr>
                      <m:sty m:val="p"/>
                    </m:rPr>
                    <w:rPr>
                      <w:rFonts w:ascii="Cambria Math" w:hAnsi="Cambria Math"/>
                      <w:lang w:val="ru-RU"/>
                    </w:rPr>
                    <m:t>ЧД</m:t>
                  </m:r>
                </m:e>
                <m:sub>
                  <m:r>
                    <m:rPr>
                      <m:sty m:val="p"/>
                    </m:rPr>
                    <w:rPr>
                      <w:rFonts w:ascii="Cambria Math" w:hAnsi="Cambria Math"/>
                      <w:lang w:val="ru-RU"/>
                    </w:rPr>
                    <m:t>р</m:t>
                  </m:r>
                </m:sub>
              </m:sSub>
            </m:oMath>
            <w:r w:rsidRPr="000275C2">
              <w:rPr>
                <w:rFonts w:ascii="Verdana" w:hAnsi="Verdana"/>
                <w:sz w:val="16"/>
                <w:szCs w:val="16"/>
                <w:lang w:val="uk-UA"/>
              </w:rPr>
              <w:instrText xml:space="preserve"> </w:instrText>
            </w:r>
            <w:r w:rsidRPr="000275C2">
              <w:rPr>
                <w:rFonts w:ascii="Verdana" w:hAnsi="Verdana"/>
                <w:sz w:val="16"/>
                <w:szCs w:val="16"/>
                <w:lang w:val="uk-UA"/>
              </w:rPr>
              <w:fldChar w:fldCharType="end"/>
            </w:r>
            <w:r w:rsidRPr="000275C2">
              <w:rPr>
                <w:rFonts w:ascii="Verdana" w:hAnsi="Verdana"/>
                <w:sz w:val="16"/>
                <w:szCs w:val="16"/>
                <w:lang w:val="uk-UA"/>
              </w:rPr>
              <w:fldChar w:fldCharType="begin"/>
            </w:r>
            <w:r w:rsidRPr="000275C2">
              <w:rPr>
                <w:rFonts w:ascii="Verdana" w:hAnsi="Verdana"/>
                <w:sz w:val="16"/>
                <w:szCs w:val="16"/>
                <w:lang w:val="uk-UA"/>
              </w:rPr>
              <w:instrText xml:space="preserve"> QUOTE </w:instrText>
            </w:r>
            <m:oMath>
              <m:sSub>
                <m:sSubPr>
                  <m:ctrlPr>
                    <w:rPr>
                      <w:rFonts w:ascii="Cambria Math" w:hAnsi="Cambria Math"/>
                      <w:i/>
                    </w:rPr>
                  </m:ctrlPr>
                </m:sSubPr>
                <m:e>
                  <m:r>
                    <m:rPr>
                      <m:sty m:val="p"/>
                    </m:rPr>
                    <w:rPr>
                      <w:rFonts w:ascii="Cambria Math" w:hAnsi="Cambria Math"/>
                      <w:lang w:val="ru-RU"/>
                    </w:rPr>
                    <m:t>ЧВ</m:t>
                  </m:r>
                </m:e>
                <m:sub>
                  <m:r>
                    <m:rPr>
                      <m:sty m:val="p"/>
                    </m:rPr>
                    <w:rPr>
                      <w:rFonts w:ascii="Cambria Math" w:hAnsi="Cambria Math"/>
                      <w:lang w:val="ru-RU"/>
                    </w:rPr>
                    <m:t>р</m:t>
                  </m:r>
                </m:sub>
              </m:sSub>
            </m:oMath>
            <w:r w:rsidRPr="000275C2">
              <w:rPr>
                <w:rFonts w:ascii="Verdana" w:hAnsi="Verdana"/>
                <w:sz w:val="16"/>
                <w:szCs w:val="16"/>
                <w:lang w:val="uk-UA"/>
              </w:rPr>
              <w:instrText xml:space="preserve"> </w:instrText>
            </w:r>
            <w:r w:rsidRPr="000275C2">
              <w:rPr>
                <w:rFonts w:ascii="Verdana" w:hAnsi="Verdana"/>
                <w:sz w:val="16"/>
                <w:szCs w:val="16"/>
                <w:lang w:val="uk-UA"/>
              </w:rPr>
              <w:fldChar w:fldCharType="end"/>
            </w:r>
            <w:r w:rsidRPr="000275C2">
              <w:rPr>
                <w:rFonts w:ascii="Verdana" w:hAnsi="Verdana"/>
                <w:sz w:val="16"/>
                <w:szCs w:val="16"/>
                <w:lang w:val="uk-UA"/>
              </w:rPr>
              <w:t>-чистий дохід, грн.</w:t>
            </w:r>
          </w:p>
          <w:p w:rsidR="00E113BA" w:rsidRPr="000275C2" w:rsidRDefault="00E113BA" w:rsidP="00FD4871">
            <w:pPr>
              <w:pStyle w:val="ab"/>
              <w:spacing w:after="0" w:line="240" w:lineRule="auto"/>
              <w:ind w:left="0"/>
              <w:rPr>
                <w:rFonts w:ascii="Verdana" w:hAnsi="Verdana"/>
                <w:sz w:val="16"/>
                <w:szCs w:val="16"/>
                <w:lang w:val="uk-UA"/>
              </w:rPr>
            </w:pPr>
            <w:r w:rsidRPr="000275C2">
              <w:rPr>
                <w:rFonts w:ascii="Verdana" w:hAnsi="Verdana"/>
                <w:i/>
                <w:sz w:val="16"/>
                <w:szCs w:val="16"/>
                <w:lang w:val="uk-UA"/>
              </w:rPr>
              <w:t>Д</w:t>
            </w:r>
            <w:r w:rsidRPr="000275C2">
              <w:rPr>
                <w:rFonts w:ascii="Verdana" w:hAnsi="Verdana"/>
                <w:i/>
                <w:sz w:val="15"/>
                <w:szCs w:val="15"/>
                <w:lang w:val="uk-UA"/>
              </w:rPr>
              <w:t>оп</w:t>
            </w:r>
            <w:r w:rsidRPr="000275C2">
              <w:rPr>
                <w:rFonts w:ascii="Verdana" w:hAnsi="Verdana"/>
                <w:sz w:val="16"/>
                <w:szCs w:val="16"/>
                <w:lang w:val="uk-UA"/>
              </w:rPr>
              <w:fldChar w:fldCharType="begin"/>
            </w:r>
            <w:r w:rsidRPr="000275C2">
              <w:rPr>
                <w:rFonts w:ascii="Verdana" w:hAnsi="Verdana"/>
                <w:sz w:val="16"/>
                <w:szCs w:val="16"/>
                <w:lang w:val="uk-UA"/>
              </w:rPr>
              <w:instrText xml:space="preserve"> QUOTE </w:instrText>
            </w:r>
            <m:oMath>
              <m:sSub>
                <m:sSubPr>
                  <m:ctrlPr>
                    <w:rPr>
                      <w:rFonts w:ascii="Cambria Math" w:hAnsi="Cambria Math"/>
                      <w:i/>
                    </w:rPr>
                  </m:ctrlPr>
                </m:sSubPr>
                <m:e>
                  <m:r>
                    <m:rPr>
                      <m:sty m:val="p"/>
                    </m:rPr>
                    <w:rPr>
                      <w:rFonts w:ascii="Cambria Math" w:hAnsi="Cambria Math"/>
                      <w:lang w:val="ru-RU"/>
                    </w:rPr>
                    <m:t>Д</m:t>
                  </m:r>
                </m:e>
                <m:sub>
                  <m:r>
                    <m:rPr>
                      <m:sty m:val="p"/>
                    </m:rPr>
                    <w:rPr>
                      <w:rFonts w:ascii="Cambria Math" w:hAnsi="Cambria Math"/>
                      <w:lang w:val="ru-RU"/>
                    </w:rPr>
                    <m:t>оп</m:t>
                  </m:r>
                </m:sub>
              </m:sSub>
            </m:oMath>
            <w:r w:rsidRPr="000275C2">
              <w:rPr>
                <w:rFonts w:ascii="Verdana" w:hAnsi="Verdana"/>
                <w:sz w:val="16"/>
                <w:szCs w:val="16"/>
                <w:lang w:val="uk-UA"/>
              </w:rPr>
              <w:instrText xml:space="preserve"> </w:instrText>
            </w:r>
            <w:r w:rsidRPr="000275C2">
              <w:rPr>
                <w:rFonts w:ascii="Verdana" w:hAnsi="Verdana"/>
                <w:sz w:val="16"/>
                <w:szCs w:val="16"/>
                <w:lang w:val="uk-UA"/>
              </w:rPr>
              <w:fldChar w:fldCharType="end"/>
            </w:r>
            <w:r w:rsidRPr="000275C2">
              <w:rPr>
                <w:rFonts w:ascii="Verdana" w:hAnsi="Verdana"/>
                <w:sz w:val="16"/>
                <w:szCs w:val="16"/>
                <w:lang w:val="uk-UA"/>
              </w:rPr>
              <w:t>-доходи від операційної діяльності, грн.</w:t>
            </w:r>
          </w:p>
          <w:p w:rsidR="00E113BA" w:rsidRPr="000275C2" w:rsidRDefault="00E113BA" w:rsidP="00FD4871">
            <w:pPr>
              <w:pStyle w:val="ab"/>
              <w:spacing w:after="0" w:line="240" w:lineRule="auto"/>
              <w:ind w:left="0"/>
              <w:rPr>
                <w:rFonts w:ascii="Verdana" w:hAnsi="Verdana"/>
                <w:sz w:val="16"/>
                <w:szCs w:val="16"/>
                <w:lang w:val="uk-UA"/>
              </w:rPr>
            </w:pPr>
            <w:r w:rsidRPr="000275C2">
              <w:rPr>
                <w:rFonts w:ascii="Verdana" w:hAnsi="Verdana"/>
                <w:i/>
                <w:sz w:val="16"/>
                <w:szCs w:val="16"/>
                <w:lang w:val="uk-UA"/>
              </w:rPr>
              <w:t>Д</w:t>
            </w:r>
            <w:r w:rsidRPr="000275C2">
              <w:rPr>
                <w:rFonts w:ascii="Verdana" w:hAnsi="Verdana"/>
                <w:i/>
                <w:sz w:val="15"/>
                <w:szCs w:val="15"/>
                <w:lang w:val="uk-UA"/>
              </w:rPr>
              <w:t>ін</w:t>
            </w:r>
            <w:r w:rsidRPr="000275C2">
              <w:rPr>
                <w:rFonts w:ascii="Verdana" w:hAnsi="Verdana"/>
                <w:sz w:val="16"/>
                <w:szCs w:val="16"/>
                <w:lang w:val="uk-UA"/>
              </w:rPr>
              <w:fldChar w:fldCharType="begin"/>
            </w:r>
            <w:r w:rsidRPr="000275C2">
              <w:rPr>
                <w:rFonts w:ascii="Verdana" w:hAnsi="Verdana"/>
                <w:sz w:val="16"/>
                <w:szCs w:val="16"/>
                <w:lang w:val="uk-UA"/>
              </w:rPr>
              <w:instrText xml:space="preserve"> QUOTE </w:instrText>
            </w:r>
            <m:oMath>
              <m:sSub>
                <m:sSubPr>
                  <m:ctrlPr>
                    <w:rPr>
                      <w:rFonts w:ascii="Cambria Math" w:hAnsi="Cambria Math"/>
                      <w:i/>
                    </w:rPr>
                  </m:ctrlPr>
                </m:sSubPr>
                <m:e>
                  <m:r>
                    <m:rPr>
                      <m:sty m:val="p"/>
                    </m:rPr>
                    <w:rPr>
                      <w:rFonts w:ascii="Cambria Math" w:hAnsi="Cambria Math"/>
                      <w:lang w:val="uk-UA"/>
                    </w:rPr>
                    <m:t>Д</m:t>
                  </m:r>
                </m:e>
                <m:sub>
                  <m:r>
                    <m:rPr>
                      <m:sty m:val="p"/>
                    </m:rPr>
                    <w:rPr>
                      <w:rFonts w:ascii="Cambria Math" w:hAnsi="Cambria Math"/>
                      <w:lang w:val="uk-UA"/>
                    </w:rPr>
                    <m:t>ін</m:t>
                  </m:r>
                </m:sub>
              </m:sSub>
            </m:oMath>
            <w:r w:rsidRPr="000275C2">
              <w:rPr>
                <w:rFonts w:ascii="Verdana" w:hAnsi="Verdana"/>
                <w:sz w:val="16"/>
                <w:szCs w:val="16"/>
                <w:lang w:val="uk-UA"/>
              </w:rPr>
              <w:instrText xml:space="preserve"> </w:instrText>
            </w:r>
            <w:r w:rsidRPr="000275C2">
              <w:rPr>
                <w:rFonts w:ascii="Verdana" w:hAnsi="Verdana"/>
                <w:sz w:val="16"/>
                <w:szCs w:val="16"/>
                <w:lang w:val="uk-UA"/>
              </w:rPr>
              <w:fldChar w:fldCharType="end"/>
            </w:r>
            <w:r w:rsidRPr="000275C2">
              <w:rPr>
                <w:rFonts w:ascii="Verdana" w:hAnsi="Verdana"/>
                <w:sz w:val="16"/>
                <w:szCs w:val="16"/>
                <w:lang w:val="uk-UA"/>
              </w:rPr>
              <w:fldChar w:fldCharType="begin"/>
            </w:r>
            <w:r w:rsidRPr="000275C2">
              <w:rPr>
                <w:rFonts w:ascii="Verdana" w:hAnsi="Verdana"/>
                <w:sz w:val="16"/>
                <w:szCs w:val="16"/>
                <w:lang w:val="uk-UA"/>
              </w:rPr>
              <w:instrText xml:space="preserve"> QUOTE </w:instrText>
            </w:r>
            <m:oMath>
              <m:sSub>
                <m:sSubPr>
                  <m:ctrlPr>
                    <w:rPr>
                      <w:rFonts w:ascii="Cambria Math" w:hAnsi="Cambria Math"/>
                      <w:i/>
                    </w:rPr>
                  </m:ctrlPr>
                </m:sSubPr>
                <m:e>
                  <m:r>
                    <m:rPr>
                      <m:sty m:val="p"/>
                    </m:rPr>
                    <w:rPr>
                      <w:rFonts w:ascii="Cambria Math" w:hAnsi="Cambria Math"/>
                      <w:lang w:val="uk-UA"/>
                    </w:rPr>
                    <m:t>Н</m:t>
                  </m:r>
                </m:e>
                <m:sub>
                  <m:r>
                    <m:rPr>
                      <m:sty m:val="p"/>
                    </m:rPr>
                    <w:rPr>
                      <w:rFonts w:ascii="Cambria Math" w:hAnsi="Cambria Math"/>
                      <w:lang w:val="uk-UA"/>
                    </w:rPr>
                    <m:t>оп</m:t>
                  </m:r>
                </m:sub>
              </m:sSub>
            </m:oMath>
            <w:r w:rsidRPr="000275C2">
              <w:rPr>
                <w:rFonts w:ascii="Verdana" w:hAnsi="Verdana"/>
                <w:sz w:val="16"/>
                <w:szCs w:val="16"/>
                <w:lang w:val="uk-UA"/>
              </w:rPr>
              <w:instrText xml:space="preserve"> </w:instrText>
            </w:r>
            <w:r w:rsidRPr="000275C2">
              <w:rPr>
                <w:rFonts w:ascii="Verdana" w:hAnsi="Verdana"/>
                <w:sz w:val="16"/>
                <w:szCs w:val="16"/>
                <w:lang w:val="uk-UA"/>
              </w:rPr>
              <w:fldChar w:fldCharType="end"/>
            </w:r>
            <w:r w:rsidRPr="000275C2">
              <w:rPr>
                <w:rFonts w:ascii="Verdana" w:hAnsi="Verdana"/>
                <w:sz w:val="16"/>
                <w:szCs w:val="16"/>
                <w:lang w:val="uk-UA"/>
              </w:rPr>
              <w:t>- доходи від інвестиційної діяльності, грн.</w:t>
            </w:r>
          </w:p>
          <w:p w:rsidR="00E113BA" w:rsidRPr="000275C2" w:rsidRDefault="00E113BA" w:rsidP="00FD4871">
            <w:pPr>
              <w:pStyle w:val="ab"/>
              <w:spacing w:after="0" w:line="240" w:lineRule="auto"/>
              <w:ind w:left="0"/>
              <w:rPr>
                <w:rFonts w:ascii="Verdana" w:hAnsi="Verdana"/>
                <w:sz w:val="16"/>
                <w:szCs w:val="16"/>
                <w:lang w:val="uk-UA"/>
              </w:rPr>
            </w:pPr>
            <w:r w:rsidRPr="000275C2">
              <w:rPr>
                <w:rFonts w:ascii="Verdana" w:hAnsi="Verdana"/>
                <w:i/>
                <w:sz w:val="16"/>
                <w:szCs w:val="16"/>
                <w:lang w:val="uk-UA"/>
              </w:rPr>
              <w:t>Д</w:t>
            </w:r>
            <w:r w:rsidRPr="000275C2">
              <w:rPr>
                <w:rFonts w:ascii="Verdana" w:hAnsi="Verdana"/>
                <w:i/>
                <w:sz w:val="15"/>
                <w:szCs w:val="15"/>
                <w:lang w:val="uk-UA"/>
              </w:rPr>
              <w:t>фін</w:t>
            </w:r>
            <w:r w:rsidRPr="000275C2">
              <w:rPr>
                <w:rFonts w:ascii="Verdana" w:hAnsi="Verdana"/>
                <w:sz w:val="16"/>
                <w:szCs w:val="16"/>
                <w:lang w:val="uk-UA"/>
              </w:rPr>
              <w:fldChar w:fldCharType="begin"/>
            </w:r>
            <w:r w:rsidRPr="000275C2">
              <w:rPr>
                <w:rFonts w:ascii="Verdana" w:hAnsi="Verdana"/>
                <w:sz w:val="16"/>
                <w:szCs w:val="16"/>
                <w:lang w:val="uk-UA"/>
              </w:rPr>
              <w:instrText xml:space="preserve"> QUOTE </w:instrText>
            </w:r>
            <m:oMath>
              <m:sSub>
                <m:sSubPr>
                  <m:ctrlPr>
                    <w:rPr>
                      <w:rFonts w:ascii="Cambria Math" w:hAnsi="Cambria Math"/>
                      <w:i/>
                    </w:rPr>
                  </m:ctrlPr>
                </m:sSubPr>
                <m:e>
                  <m:r>
                    <m:rPr>
                      <m:sty m:val="p"/>
                    </m:rPr>
                    <w:rPr>
                      <w:rFonts w:ascii="Cambria Math" w:hAnsi="Cambria Math"/>
                      <w:lang w:val="ru-RU"/>
                    </w:rPr>
                    <m:t>Д</m:t>
                  </m:r>
                </m:e>
                <m:sub>
                  <m:r>
                    <m:rPr>
                      <m:sty m:val="p"/>
                    </m:rPr>
                    <w:rPr>
                      <w:rFonts w:ascii="Cambria Math" w:hAnsi="Cambria Math"/>
                      <w:lang w:val="ru-RU"/>
                    </w:rPr>
                    <m:t>фін</m:t>
                  </m:r>
                </m:sub>
              </m:sSub>
            </m:oMath>
            <w:r w:rsidRPr="000275C2">
              <w:rPr>
                <w:rFonts w:ascii="Verdana" w:hAnsi="Verdana"/>
                <w:sz w:val="16"/>
                <w:szCs w:val="16"/>
                <w:lang w:val="uk-UA"/>
              </w:rPr>
              <w:instrText xml:space="preserve"> </w:instrText>
            </w:r>
            <w:r w:rsidRPr="000275C2">
              <w:rPr>
                <w:rFonts w:ascii="Verdana" w:hAnsi="Verdana"/>
                <w:sz w:val="16"/>
                <w:szCs w:val="16"/>
                <w:lang w:val="uk-UA"/>
              </w:rPr>
              <w:fldChar w:fldCharType="end"/>
            </w:r>
            <w:r w:rsidRPr="000275C2">
              <w:rPr>
                <w:rFonts w:ascii="Verdana" w:hAnsi="Verdana"/>
                <w:sz w:val="16"/>
                <w:szCs w:val="16"/>
                <w:lang w:val="uk-UA"/>
              </w:rPr>
              <w:fldChar w:fldCharType="begin"/>
            </w:r>
            <w:r w:rsidRPr="000275C2">
              <w:rPr>
                <w:rFonts w:ascii="Verdana" w:hAnsi="Verdana"/>
                <w:sz w:val="16"/>
                <w:szCs w:val="16"/>
                <w:lang w:val="uk-UA"/>
              </w:rPr>
              <w:instrText xml:space="preserve"> QUOTE </w:instrText>
            </w:r>
            <m:oMath>
              <m:sSub>
                <m:sSubPr>
                  <m:ctrlPr>
                    <w:rPr>
                      <w:rFonts w:ascii="Cambria Math" w:hAnsi="Cambria Math"/>
                      <w:i/>
                    </w:rPr>
                  </m:ctrlPr>
                </m:sSubPr>
                <m:e>
                  <m:r>
                    <m:rPr>
                      <m:sty m:val="p"/>
                    </m:rPr>
                    <w:rPr>
                      <w:rFonts w:ascii="Cambria Math" w:hAnsi="Cambria Math"/>
                      <w:lang w:val="ru-RU"/>
                    </w:rPr>
                    <m:t>Н</m:t>
                  </m:r>
                </m:e>
                <m:sub>
                  <m:r>
                    <m:rPr>
                      <m:sty m:val="p"/>
                    </m:rPr>
                    <w:rPr>
                      <w:rFonts w:ascii="Cambria Math" w:hAnsi="Cambria Math"/>
                      <w:lang w:val="ru-RU"/>
                    </w:rPr>
                    <m:t>ін</m:t>
                  </m:r>
                </m:sub>
              </m:sSub>
            </m:oMath>
            <w:r w:rsidRPr="000275C2">
              <w:rPr>
                <w:rFonts w:ascii="Verdana" w:hAnsi="Verdana"/>
                <w:sz w:val="16"/>
                <w:szCs w:val="16"/>
                <w:lang w:val="uk-UA"/>
              </w:rPr>
              <w:instrText xml:space="preserve"> </w:instrText>
            </w:r>
            <w:r w:rsidRPr="000275C2">
              <w:rPr>
                <w:rFonts w:ascii="Verdana" w:hAnsi="Verdana"/>
                <w:sz w:val="16"/>
                <w:szCs w:val="16"/>
                <w:lang w:val="uk-UA"/>
              </w:rPr>
              <w:fldChar w:fldCharType="end"/>
            </w:r>
            <w:r w:rsidRPr="000275C2">
              <w:rPr>
                <w:rFonts w:ascii="Verdana" w:hAnsi="Verdana"/>
                <w:sz w:val="16"/>
                <w:szCs w:val="16"/>
                <w:lang w:val="uk-UA"/>
              </w:rPr>
              <w:fldChar w:fldCharType="begin"/>
            </w:r>
            <w:r w:rsidRPr="000275C2">
              <w:rPr>
                <w:rFonts w:ascii="Verdana" w:hAnsi="Verdana"/>
                <w:sz w:val="16"/>
                <w:szCs w:val="16"/>
                <w:lang w:val="uk-UA"/>
              </w:rPr>
              <w:instrText xml:space="preserve"> QUOTE </w:instrText>
            </w:r>
            <m:oMath>
              <m:sSub>
                <m:sSubPr>
                  <m:ctrlPr>
                    <w:rPr>
                      <w:rFonts w:ascii="Cambria Math" w:hAnsi="Cambria Math"/>
                      <w:i/>
                    </w:rPr>
                  </m:ctrlPr>
                </m:sSubPr>
                <m:e>
                  <m:r>
                    <m:rPr>
                      <m:sty m:val="p"/>
                    </m:rPr>
                    <w:rPr>
                      <w:rFonts w:ascii="Cambria Math" w:hAnsi="Cambria Math"/>
                      <w:lang w:val="ru-RU"/>
                    </w:rPr>
                    <m:t>Н</m:t>
                  </m:r>
                </m:e>
                <m:sub>
                  <m:r>
                    <m:rPr>
                      <m:sty m:val="p"/>
                    </m:rPr>
                    <w:rPr>
                      <w:rFonts w:ascii="Cambria Math" w:hAnsi="Cambria Math"/>
                      <w:lang w:val="ru-RU"/>
                    </w:rPr>
                    <m:t>оп</m:t>
                  </m:r>
                </m:sub>
              </m:sSub>
            </m:oMath>
            <w:r w:rsidRPr="000275C2">
              <w:rPr>
                <w:rFonts w:ascii="Verdana" w:hAnsi="Verdana"/>
                <w:sz w:val="16"/>
                <w:szCs w:val="16"/>
                <w:lang w:val="uk-UA"/>
              </w:rPr>
              <w:instrText xml:space="preserve"> </w:instrText>
            </w:r>
            <w:r w:rsidRPr="000275C2">
              <w:rPr>
                <w:rFonts w:ascii="Verdana" w:hAnsi="Verdana"/>
                <w:sz w:val="16"/>
                <w:szCs w:val="16"/>
                <w:lang w:val="uk-UA"/>
              </w:rPr>
              <w:fldChar w:fldCharType="end"/>
            </w:r>
            <w:r w:rsidRPr="000275C2">
              <w:rPr>
                <w:rFonts w:ascii="Verdana" w:hAnsi="Verdana"/>
                <w:sz w:val="16"/>
                <w:szCs w:val="16"/>
                <w:lang w:val="uk-UA"/>
              </w:rPr>
              <w:t>- доходи від фінансової діяльності, грн.</w:t>
            </w:r>
          </w:p>
        </w:tc>
      </w:tr>
      <w:tr w:rsidR="00E113BA" w:rsidRPr="000275C2" w:rsidTr="00FD4871">
        <w:trPr>
          <w:trHeight w:val="261"/>
        </w:trPr>
        <w:tc>
          <w:tcPr>
            <w:tcW w:w="3261" w:type="dxa"/>
            <w:tcBorders>
              <w:right w:val="single" w:sz="4" w:space="0" w:color="auto"/>
            </w:tcBorders>
          </w:tcPr>
          <w:p w:rsidR="00E113BA" w:rsidRPr="000275C2" w:rsidRDefault="00E113BA" w:rsidP="00FD4871">
            <w:pPr>
              <w:pStyle w:val="ab"/>
              <w:spacing w:after="0" w:line="240" w:lineRule="auto"/>
              <w:ind w:left="0"/>
              <w:rPr>
                <w:rFonts w:ascii="Verdana" w:hAnsi="Verdana"/>
                <w:sz w:val="16"/>
                <w:szCs w:val="16"/>
                <w:lang w:val="uk-UA"/>
              </w:rPr>
            </w:pPr>
            <w:r w:rsidRPr="000275C2">
              <w:rPr>
                <w:rFonts w:ascii="Verdana" w:hAnsi="Verdana"/>
                <w:sz w:val="16"/>
                <w:szCs w:val="16"/>
                <w:lang w:val="uk-UA"/>
              </w:rPr>
              <w:t>Дохідність трансакційних витрат підприємства</w:t>
            </w:r>
          </w:p>
        </w:tc>
        <w:tc>
          <w:tcPr>
            <w:tcW w:w="2835" w:type="dxa"/>
            <w:tcBorders>
              <w:right w:val="single" w:sz="4" w:space="0" w:color="auto"/>
            </w:tcBorders>
          </w:tcPr>
          <w:p w:rsidR="00E113BA" w:rsidRPr="000275C2" w:rsidRDefault="00E113BA" w:rsidP="00FD4871">
            <w:pPr>
              <w:pStyle w:val="ab"/>
              <w:spacing w:after="0" w:line="240" w:lineRule="auto"/>
              <w:ind w:left="0"/>
              <w:jc w:val="center"/>
              <w:rPr>
                <w:rFonts w:ascii="Verdana" w:hAnsi="Verdana"/>
                <w:sz w:val="16"/>
                <w:szCs w:val="16"/>
                <w:lang w:val="uk-UA"/>
              </w:rPr>
            </w:pPr>
            <w:r w:rsidRPr="000275C2">
              <w:rPr>
                <w:rFonts w:ascii="Verdana" w:hAnsi="Verdana"/>
                <w:position w:val="-24"/>
                <w:sz w:val="18"/>
                <w:szCs w:val="18"/>
                <w:lang w:val="uk-UA"/>
              </w:rPr>
              <w:object w:dxaOrig="1520" w:dyaOrig="660">
                <v:shape id="_x0000_i1035" type="#_x0000_t75" style="width:77.25pt;height:33pt" o:ole="">
                  <v:imagedata r:id="rId28" o:title=""/>
                </v:shape>
                <o:OLEObject Type="Embed" ProgID="Equation.3" ShapeID="_x0000_i1035" DrawAspect="Content" ObjectID="_1442740695" r:id="rId29"/>
              </w:object>
            </w:r>
          </w:p>
        </w:tc>
        <w:tc>
          <w:tcPr>
            <w:tcW w:w="3596" w:type="dxa"/>
            <w:vMerge/>
            <w:tcBorders>
              <w:left w:val="single" w:sz="4" w:space="0" w:color="auto"/>
            </w:tcBorders>
          </w:tcPr>
          <w:p w:rsidR="00E113BA" w:rsidRPr="000275C2" w:rsidRDefault="00E113BA" w:rsidP="00FD4871">
            <w:pPr>
              <w:pStyle w:val="ab"/>
              <w:spacing w:after="0" w:line="240" w:lineRule="auto"/>
              <w:ind w:left="0"/>
              <w:rPr>
                <w:rFonts w:ascii="Verdana" w:hAnsi="Verdana"/>
                <w:sz w:val="16"/>
                <w:szCs w:val="16"/>
                <w:lang w:val="uk-UA"/>
              </w:rPr>
            </w:pPr>
          </w:p>
        </w:tc>
      </w:tr>
      <w:tr w:rsidR="00E113BA" w:rsidRPr="000275C2" w:rsidTr="00FD4871">
        <w:trPr>
          <w:trHeight w:val="261"/>
        </w:trPr>
        <w:tc>
          <w:tcPr>
            <w:tcW w:w="3261" w:type="dxa"/>
            <w:tcBorders>
              <w:right w:val="single" w:sz="4" w:space="0" w:color="auto"/>
            </w:tcBorders>
          </w:tcPr>
          <w:p w:rsidR="00E113BA" w:rsidRPr="000275C2" w:rsidRDefault="00E113BA" w:rsidP="00FD4871">
            <w:pPr>
              <w:pStyle w:val="ab"/>
              <w:spacing w:after="0" w:line="240" w:lineRule="auto"/>
              <w:ind w:left="0"/>
              <w:rPr>
                <w:rFonts w:ascii="Verdana" w:hAnsi="Verdana"/>
                <w:sz w:val="16"/>
                <w:szCs w:val="16"/>
                <w:lang w:val="uk-UA"/>
              </w:rPr>
            </w:pPr>
            <w:r w:rsidRPr="000275C2">
              <w:rPr>
                <w:rFonts w:ascii="Verdana" w:hAnsi="Verdana"/>
                <w:sz w:val="16"/>
                <w:szCs w:val="16"/>
                <w:lang w:val="uk-UA"/>
              </w:rPr>
              <w:t>Загальна дохідність трансакційних витрат підприємства</w:t>
            </w:r>
          </w:p>
        </w:tc>
        <w:tc>
          <w:tcPr>
            <w:tcW w:w="2835" w:type="dxa"/>
            <w:tcBorders>
              <w:right w:val="single" w:sz="4" w:space="0" w:color="auto"/>
            </w:tcBorders>
          </w:tcPr>
          <w:p w:rsidR="00E113BA" w:rsidRPr="000275C2" w:rsidRDefault="00E113BA" w:rsidP="00FD4871">
            <w:pPr>
              <w:pStyle w:val="ab"/>
              <w:spacing w:after="0" w:line="240" w:lineRule="auto"/>
              <w:ind w:left="0"/>
              <w:jc w:val="center"/>
              <w:rPr>
                <w:rFonts w:ascii="Verdana" w:hAnsi="Verdana"/>
                <w:sz w:val="16"/>
                <w:szCs w:val="16"/>
                <w:lang w:val="uk-UA"/>
              </w:rPr>
            </w:pPr>
            <w:r w:rsidRPr="000275C2">
              <w:rPr>
                <w:rFonts w:ascii="Verdana" w:hAnsi="Verdana"/>
                <w:position w:val="-24"/>
                <w:sz w:val="18"/>
                <w:szCs w:val="18"/>
                <w:lang w:val="uk-UA"/>
              </w:rPr>
              <w:object w:dxaOrig="2799" w:dyaOrig="660">
                <v:shape id="_x0000_i1036" type="#_x0000_t75" style="width:140.25pt;height:33pt" o:ole="">
                  <v:imagedata r:id="rId30" o:title=""/>
                </v:shape>
                <o:OLEObject Type="Embed" ProgID="Equation.3" ShapeID="_x0000_i1036" DrawAspect="Content" ObjectID="_1442740696" r:id="rId31"/>
              </w:object>
            </w:r>
          </w:p>
        </w:tc>
        <w:tc>
          <w:tcPr>
            <w:tcW w:w="3596" w:type="dxa"/>
            <w:vMerge/>
            <w:tcBorders>
              <w:left w:val="single" w:sz="4" w:space="0" w:color="auto"/>
              <w:bottom w:val="single" w:sz="4" w:space="0" w:color="auto"/>
            </w:tcBorders>
          </w:tcPr>
          <w:p w:rsidR="00E113BA" w:rsidRPr="000275C2" w:rsidRDefault="00E113BA" w:rsidP="00FD4871">
            <w:pPr>
              <w:pStyle w:val="ab"/>
              <w:spacing w:after="0" w:line="240" w:lineRule="auto"/>
              <w:ind w:left="0"/>
              <w:rPr>
                <w:rFonts w:ascii="Verdana" w:hAnsi="Verdana"/>
                <w:sz w:val="16"/>
                <w:szCs w:val="16"/>
                <w:lang w:val="uk-UA"/>
              </w:rPr>
            </w:pPr>
          </w:p>
        </w:tc>
      </w:tr>
    </w:tbl>
    <w:p w:rsidR="002C3B8A" w:rsidRPr="000275C2" w:rsidRDefault="00E113BA" w:rsidP="002C3B8A">
      <w:pPr>
        <w:shd w:val="clear" w:color="auto" w:fill="FFFFFF"/>
        <w:spacing w:after="0" w:line="240" w:lineRule="auto"/>
        <w:ind w:firstLine="284"/>
        <w:jc w:val="both"/>
        <w:rPr>
          <w:rFonts w:ascii="Verdana" w:hAnsi="Verdana"/>
          <w:sz w:val="18"/>
          <w:szCs w:val="18"/>
        </w:rPr>
      </w:pPr>
      <w:r w:rsidRPr="000275C2">
        <w:rPr>
          <w:rFonts w:ascii="Verdana" w:hAnsi="Verdana"/>
          <w:sz w:val="18"/>
          <w:szCs w:val="18"/>
        </w:rPr>
        <w:t>В результаті використання вищенаведеної методики можна зробити висновок про ефективність трансакційних витрат різних видів діяльності підприємства. Також можна визначити, яка діяльність забезпечує підприємству найбільшу дохідність.</w:t>
      </w:r>
    </w:p>
    <w:p w:rsidR="001C18CD" w:rsidRPr="00020619" w:rsidRDefault="001C18CD" w:rsidP="00020619">
      <w:pPr>
        <w:rPr>
          <w:szCs w:val="18"/>
        </w:rPr>
      </w:pPr>
    </w:p>
    <w:sectPr w:rsidR="001C18CD" w:rsidRPr="00020619" w:rsidSect="00845D20">
      <w:footerReference w:type="default" r:id="rId32"/>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F2441" w:rsidRDefault="000F2441" w:rsidP="00842066">
      <w:pPr>
        <w:spacing w:after="0" w:line="240" w:lineRule="auto"/>
      </w:pPr>
      <w:r>
        <w:separator/>
      </w:r>
    </w:p>
  </w:endnote>
  <w:endnote w:type="continuationSeparator" w:id="1">
    <w:p w:rsidR="000F2441" w:rsidRDefault="000F2441" w:rsidP="0084206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CC"/>
    <w:family w:val="swiss"/>
    <w:pitch w:val="variable"/>
    <w:sig w:usb0="20002A87" w:usb1="80000000" w:usb2="00000008" w:usb3="00000000" w:csb0="000001FF" w:csb1="00000000"/>
  </w:font>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CC"/>
    <w:family w:val="swiss"/>
    <w:pitch w:val="variable"/>
    <w:sig w:usb0="20000287" w:usb1="00000000" w:usb2="00000000" w:usb3="00000000" w:csb0="0000019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CC"/>
    <w:family w:val="roman"/>
    <w:pitch w:val="variable"/>
    <w:sig w:usb0="A00002EF" w:usb1="420020E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967360"/>
      <w:docPartObj>
        <w:docPartGallery w:val="Page Numbers (Bottom of Page)"/>
        <w:docPartUnique/>
      </w:docPartObj>
    </w:sdtPr>
    <w:sdtContent>
      <w:p w:rsidR="00842066" w:rsidRDefault="00020619">
        <w:pPr>
          <w:pStyle w:val="af7"/>
        </w:pPr>
        <w:r>
          <w:t>6</w:t>
        </w:r>
        <w:r w:rsidR="00E113BA">
          <w:t>2</w:t>
        </w:r>
      </w:p>
    </w:sdtContent>
  </w:sdt>
  <w:p w:rsidR="00842066" w:rsidRDefault="00842066">
    <w:pPr>
      <w:pStyle w:val="af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F2441" w:rsidRDefault="000F2441" w:rsidP="00842066">
      <w:pPr>
        <w:spacing w:after="0" w:line="240" w:lineRule="auto"/>
      </w:pPr>
      <w:r>
        <w:separator/>
      </w:r>
    </w:p>
  </w:footnote>
  <w:footnote w:type="continuationSeparator" w:id="1">
    <w:p w:rsidR="000F2441" w:rsidRDefault="000F2441" w:rsidP="0084206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0"/>
    <w:lvl w:ilvl="0">
      <w:start w:val="1"/>
      <w:numFmt w:val="bullet"/>
      <w:lvlText w:val="•"/>
      <w:lvlJc w:val="left"/>
      <w:rPr>
        <w:rFonts w:ascii="Arial" w:hAnsi="Arial" w:cs="Arial"/>
        <w:b w:val="0"/>
        <w:bCs w:val="0"/>
        <w:i w:val="0"/>
        <w:iCs w:val="0"/>
        <w:smallCaps w:val="0"/>
        <w:strike w:val="0"/>
        <w:color w:val="000000"/>
        <w:spacing w:val="0"/>
        <w:w w:val="100"/>
        <w:position w:val="0"/>
        <w:sz w:val="23"/>
        <w:szCs w:val="23"/>
        <w:u w:val="none"/>
      </w:rPr>
    </w:lvl>
    <w:lvl w:ilvl="1">
      <w:start w:val="1"/>
      <w:numFmt w:val="decimal"/>
      <w:lvlText w:val="%2"/>
      <w:lvlJc w:val="left"/>
      <w:rPr>
        <w:rFonts w:ascii="Arial" w:hAnsi="Arial" w:cs="Arial"/>
        <w:b w:val="0"/>
        <w:bCs w:val="0"/>
        <w:i w:val="0"/>
        <w:iCs w:val="0"/>
        <w:smallCaps w:val="0"/>
        <w:strike w:val="0"/>
        <w:color w:val="000000"/>
        <w:spacing w:val="0"/>
        <w:w w:val="100"/>
        <w:position w:val="0"/>
        <w:sz w:val="23"/>
        <w:szCs w:val="23"/>
        <w:u w:val="none"/>
      </w:rPr>
    </w:lvl>
    <w:lvl w:ilvl="2">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3">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4">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5">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6">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7">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8">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abstractNum>
  <w:abstractNum w:abstractNumId="1">
    <w:nsid w:val="0D360B40"/>
    <w:multiLevelType w:val="hybridMultilevel"/>
    <w:tmpl w:val="802486A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0DA943D5"/>
    <w:multiLevelType w:val="hybridMultilevel"/>
    <w:tmpl w:val="F04090AE"/>
    <w:lvl w:ilvl="0" w:tplc="0419000F">
      <w:start w:val="4"/>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
    <w:nsid w:val="14006FB3"/>
    <w:multiLevelType w:val="hybridMultilevel"/>
    <w:tmpl w:val="0E82EEB8"/>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4">
    <w:nsid w:val="15800E72"/>
    <w:multiLevelType w:val="hybridMultilevel"/>
    <w:tmpl w:val="9FE0EB90"/>
    <w:lvl w:ilvl="0" w:tplc="04190005">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
    <w:nsid w:val="174A1EBE"/>
    <w:multiLevelType w:val="hybridMultilevel"/>
    <w:tmpl w:val="662E8EB0"/>
    <w:lvl w:ilvl="0" w:tplc="EF9275C4">
      <w:numFmt w:val="bullet"/>
      <w:lvlText w:val="-"/>
      <w:lvlJc w:val="left"/>
      <w:pPr>
        <w:ind w:left="927" w:hanging="360"/>
      </w:pPr>
      <w:rPr>
        <w:rFonts w:ascii="Verdana" w:eastAsia="Calibri" w:hAnsi="Verdana"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6">
    <w:nsid w:val="1CCE4D53"/>
    <w:multiLevelType w:val="hybridMultilevel"/>
    <w:tmpl w:val="1BCEF694"/>
    <w:lvl w:ilvl="0" w:tplc="EEA4BF08">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1E567984"/>
    <w:multiLevelType w:val="hybridMultilevel"/>
    <w:tmpl w:val="13E4643C"/>
    <w:lvl w:ilvl="0" w:tplc="7E761C24">
      <w:start w:val="1"/>
      <w:numFmt w:val="decimal"/>
      <w:lvlText w:val="%1."/>
      <w:lvlJc w:val="left"/>
      <w:pPr>
        <w:ind w:left="1437" w:hanging="87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8">
    <w:nsid w:val="24A87308"/>
    <w:multiLevelType w:val="hybridMultilevel"/>
    <w:tmpl w:val="B44C694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9">
    <w:nsid w:val="2D695345"/>
    <w:multiLevelType w:val="hybridMultilevel"/>
    <w:tmpl w:val="1D583EEE"/>
    <w:lvl w:ilvl="0" w:tplc="5CFA71E0">
      <w:start w:val="1"/>
      <w:numFmt w:val="bullet"/>
      <w:lvlText w:val="-"/>
      <w:lvlJc w:val="left"/>
      <w:pPr>
        <w:tabs>
          <w:tab w:val="num" w:pos="927"/>
        </w:tabs>
        <w:ind w:left="927" w:hanging="360"/>
      </w:pPr>
      <w:rPr>
        <w:rFonts w:ascii="Verdana" w:eastAsia="Times New Roman" w:hAnsi="Verdana" w:cs="Times New Roman" w:hint="default"/>
      </w:rPr>
    </w:lvl>
    <w:lvl w:ilvl="1" w:tplc="04190003" w:tentative="1">
      <w:start w:val="1"/>
      <w:numFmt w:val="bullet"/>
      <w:lvlText w:val="o"/>
      <w:lvlJc w:val="left"/>
      <w:pPr>
        <w:tabs>
          <w:tab w:val="num" w:pos="1647"/>
        </w:tabs>
        <w:ind w:left="1647" w:hanging="360"/>
      </w:pPr>
      <w:rPr>
        <w:rFonts w:ascii="Courier New" w:hAnsi="Courier New" w:cs="Courier New" w:hint="default"/>
      </w:rPr>
    </w:lvl>
    <w:lvl w:ilvl="2" w:tplc="04190005" w:tentative="1">
      <w:start w:val="1"/>
      <w:numFmt w:val="bullet"/>
      <w:lvlText w:val=""/>
      <w:lvlJc w:val="left"/>
      <w:pPr>
        <w:tabs>
          <w:tab w:val="num" w:pos="2367"/>
        </w:tabs>
        <w:ind w:left="2367" w:hanging="360"/>
      </w:pPr>
      <w:rPr>
        <w:rFonts w:ascii="Wingdings" w:hAnsi="Wingdings" w:hint="default"/>
      </w:rPr>
    </w:lvl>
    <w:lvl w:ilvl="3" w:tplc="04190001" w:tentative="1">
      <w:start w:val="1"/>
      <w:numFmt w:val="bullet"/>
      <w:lvlText w:val=""/>
      <w:lvlJc w:val="left"/>
      <w:pPr>
        <w:tabs>
          <w:tab w:val="num" w:pos="3087"/>
        </w:tabs>
        <w:ind w:left="3087" w:hanging="360"/>
      </w:pPr>
      <w:rPr>
        <w:rFonts w:ascii="Symbol" w:hAnsi="Symbol" w:hint="default"/>
      </w:rPr>
    </w:lvl>
    <w:lvl w:ilvl="4" w:tplc="04190003" w:tentative="1">
      <w:start w:val="1"/>
      <w:numFmt w:val="bullet"/>
      <w:lvlText w:val="o"/>
      <w:lvlJc w:val="left"/>
      <w:pPr>
        <w:tabs>
          <w:tab w:val="num" w:pos="3807"/>
        </w:tabs>
        <w:ind w:left="3807" w:hanging="360"/>
      </w:pPr>
      <w:rPr>
        <w:rFonts w:ascii="Courier New" w:hAnsi="Courier New" w:cs="Courier New" w:hint="default"/>
      </w:rPr>
    </w:lvl>
    <w:lvl w:ilvl="5" w:tplc="04190005" w:tentative="1">
      <w:start w:val="1"/>
      <w:numFmt w:val="bullet"/>
      <w:lvlText w:val=""/>
      <w:lvlJc w:val="left"/>
      <w:pPr>
        <w:tabs>
          <w:tab w:val="num" w:pos="4527"/>
        </w:tabs>
        <w:ind w:left="4527" w:hanging="360"/>
      </w:pPr>
      <w:rPr>
        <w:rFonts w:ascii="Wingdings" w:hAnsi="Wingdings" w:hint="default"/>
      </w:rPr>
    </w:lvl>
    <w:lvl w:ilvl="6" w:tplc="04190001" w:tentative="1">
      <w:start w:val="1"/>
      <w:numFmt w:val="bullet"/>
      <w:lvlText w:val=""/>
      <w:lvlJc w:val="left"/>
      <w:pPr>
        <w:tabs>
          <w:tab w:val="num" w:pos="5247"/>
        </w:tabs>
        <w:ind w:left="5247" w:hanging="360"/>
      </w:pPr>
      <w:rPr>
        <w:rFonts w:ascii="Symbol" w:hAnsi="Symbol" w:hint="default"/>
      </w:rPr>
    </w:lvl>
    <w:lvl w:ilvl="7" w:tplc="04190003" w:tentative="1">
      <w:start w:val="1"/>
      <w:numFmt w:val="bullet"/>
      <w:lvlText w:val="o"/>
      <w:lvlJc w:val="left"/>
      <w:pPr>
        <w:tabs>
          <w:tab w:val="num" w:pos="5967"/>
        </w:tabs>
        <w:ind w:left="5967" w:hanging="360"/>
      </w:pPr>
      <w:rPr>
        <w:rFonts w:ascii="Courier New" w:hAnsi="Courier New" w:cs="Courier New" w:hint="default"/>
      </w:rPr>
    </w:lvl>
    <w:lvl w:ilvl="8" w:tplc="04190005" w:tentative="1">
      <w:start w:val="1"/>
      <w:numFmt w:val="bullet"/>
      <w:lvlText w:val=""/>
      <w:lvlJc w:val="left"/>
      <w:pPr>
        <w:tabs>
          <w:tab w:val="num" w:pos="6687"/>
        </w:tabs>
        <w:ind w:left="6687" w:hanging="360"/>
      </w:pPr>
      <w:rPr>
        <w:rFonts w:ascii="Wingdings" w:hAnsi="Wingdings" w:hint="default"/>
      </w:rPr>
    </w:lvl>
  </w:abstractNum>
  <w:abstractNum w:abstractNumId="10">
    <w:nsid w:val="318F7DA7"/>
    <w:multiLevelType w:val="hybridMultilevel"/>
    <w:tmpl w:val="E370BADC"/>
    <w:lvl w:ilvl="0" w:tplc="234C5BCA">
      <w:start w:val="1"/>
      <w:numFmt w:val="decimal"/>
      <w:lvlText w:val="%1)"/>
      <w:lvlJc w:val="left"/>
      <w:pPr>
        <w:tabs>
          <w:tab w:val="num" w:pos="1800"/>
        </w:tabs>
        <w:ind w:left="1800" w:hanging="108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1">
    <w:nsid w:val="34612BCF"/>
    <w:multiLevelType w:val="hybridMultilevel"/>
    <w:tmpl w:val="B61CC96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2">
    <w:nsid w:val="39CA4194"/>
    <w:multiLevelType w:val="hybridMultilevel"/>
    <w:tmpl w:val="2C3EA06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3C541360"/>
    <w:multiLevelType w:val="hybridMultilevel"/>
    <w:tmpl w:val="D6C033E4"/>
    <w:lvl w:ilvl="0" w:tplc="DDDE09A6">
      <w:start w:val="1"/>
      <w:numFmt w:val="bullet"/>
      <w:lvlText w:val="−"/>
      <w:lvlJc w:val="left"/>
      <w:pPr>
        <w:ind w:left="1287" w:hanging="360"/>
      </w:pPr>
      <w:rPr>
        <w:rFonts w:ascii="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4">
    <w:nsid w:val="45ED62E2"/>
    <w:multiLevelType w:val="hybridMultilevel"/>
    <w:tmpl w:val="385805D8"/>
    <w:lvl w:ilvl="0" w:tplc="DC7656CC">
      <w:numFmt w:val="bullet"/>
      <w:lvlText w:val="-"/>
      <w:lvlJc w:val="left"/>
      <w:pPr>
        <w:ind w:left="927" w:hanging="360"/>
      </w:pPr>
      <w:rPr>
        <w:rFonts w:ascii="Verdana" w:eastAsia="Calibri" w:hAnsi="Verdana" w:cs="Arial"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5">
    <w:nsid w:val="4A5550ED"/>
    <w:multiLevelType w:val="hybridMultilevel"/>
    <w:tmpl w:val="154A2BA4"/>
    <w:lvl w:ilvl="0" w:tplc="0422000F">
      <w:start w:val="1"/>
      <w:numFmt w:val="decimal"/>
      <w:lvlText w:val="%1."/>
      <w:lvlJc w:val="left"/>
      <w:pPr>
        <w:ind w:left="360" w:hanging="360"/>
      </w:pPr>
      <w:rPr>
        <w:rFonts w:hint="default"/>
      </w:rPr>
    </w:lvl>
    <w:lvl w:ilvl="1" w:tplc="04220019" w:tentative="1">
      <w:start w:val="1"/>
      <w:numFmt w:val="lowerLetter"/>
      <w:lvlText w:val="%2."/>
      <w:lvlJc w:val="left"/>
      <w:pPr>
        <w:ind w:left="588" w:hanging="360"/>
      </w:pPr>
    </w:lvl>
    <w:lvl w:ilvl="2" w:tplc="0422001B" w:tentative="1">
      <w:start w:val="1"/>
      <w:numFmt w:val="lowerRoman"/>
      <w:lvlText w:val="%3."/>
      <w:lvlJc w:val="right"/>
      <w:pPr>
        <w:ind w:left="1308" w:hanging="180"/>
      </w:pPr>
    </w:lvl>
    <w:lvl w:ilvl="3" w:tplc="0422000F" w:tentative="1">
      <w:start w:val="1"/>
      <w:numFmt w:val="decimal"/>
      <w:lvlText w:val="%4."/>
      <w:lvlJc w:val="left"/>
      <w:pPr>
        <w:ind w:left="2028" w:hanging="360"/>
      </w:pPr>
    </w:lvl>
    <w:lvl w:ilvl="4" w:tplc="04220019" w:tentative="1">
      <w:start w:val="1"/>
      <w:numFmt w:val="lowerLetter"/>
      <w:lvlText w:val="%5."/>
      <w:lvlJc w:val="left"/>
      <w:pPr>
        <w:ind w:left="2748" w:hanging="360"/>
      </w:pPr>
    </w:lvl>
    <w:lvl w:ilvl="5" w:tplc="0422001B" w:tentative="1">
      <w:start w:val="1"/>
      <w:numFmt w:val="lowerRoman"/>
      <w:lvlText w:val="%6."/>
      <w:lvlJc w:val="right"/>
      <w:pPr>
        <w:ind w:left="3468" w:hanging="180"/>
      </w:pPr>
    </w:lvl>
    <w:lvl w:ilvl="6" w:tplc="0422000F" w:tentative="1">
      <w:start w:val="1"/>
      <w:numFmt w:val="decimal"/>
      <w:lvlText w:val="%7."/>
      <w:lvlJc w:val="left"/>
      <w:pPr>
        <w:ind w:left="4188" w:hanging="360"/>
      </w:pPr>
    </w:lvl>
    <w:lvl w:ilvl="7" w:tplc="04220019" w:tentative="1">
      <w:start w:val="1"/>
      <w:numFmt w:val="lowerLetter"/>
      <w:lvlText w:val="%8."/>
      <w:lvlJc w:val="left"/>
      <w:pPr>
        <w:ind w:left="4908" w:hanging="360"/>
      </w:pPr>
    </w:lvl>
    <w:lvl w:ilvl="8" w:tplc="0422001B" w:tentative="1">
      <w:start w:val="1"/>
      <w:numFmt w:val="lowerRoman"/>
      <w:lvlText w:val="%9."/>
      <w:lvlJc w:val="right"/>
      <w:pPr>
        <w:ind w:left="5628" w:hanging="180"/>
      </w:pPr>
    </w:lvl>
  </w:abstractNum>
  <w:abstractNum w:abstractNumId="16">
    <w:nsid w:val="4B9F511F"/>
    <w:multiLevelType w:val="hybridMultilevel"/>
    <w:tmpl w:val="C1346D4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nsid w:val="4D2B424A"/>
    <w:multiLevelType w:val="hybridMultilevel"/>
    <w:tmpl w:val="BC5001E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4E501B94"/>
    <w:multiLevelType w:val="hybridMultilevel"/>
    <w:tmpl w:val="490EFEDE"/>
    <w:lvl w:ilvl="0" w:tplc="1C8ED13C">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9">
    <w:nsid w:val="596A1359"/>
    <w:multiLevelType w:val="hybridMultilevel"/>
    <w:tmpl w:val="BE5A019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0">
    <w:nsid w:val="5A1E695B"/>
    <w:multiLevelType w:val="hybridMultilevel"/>
    <w:tmpl w:val="059EE366"/>
    <w:lvl w:ilvl="0" w:tplc="2976212C">
      <w:start w:val="1"/>
      <w:numFmt w:val="decimal"/>
      <w:lvlText w:val="%1."/>
      <w:lvlJc w:val="left"/>
      <w:pPr>
        <w:ind w:left="284" w:firstLine="283"/>
      </w:pPr>
      <w:rPr>
        <w:rFonts w:ascii="Verdana" w:eastAsia="Calibri" w:hAnsi="Verdana" w:cs="Arial"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1">
    <w:nsid w:val="66F92432"/>
    <w:multiLevelType w:val="hybridMultilevel"/>
    <w:tmpl w:val="AA7E118C"/>
    <w:lvl w:ilvl="0" w:tplc="04BE4F4C">
      <w:start w:val="1"/>
      <w:numFmt w:val="decimal"/>
      <w:lvlText w:val="%1."/>
      <w:lvlJc w:val="left"/>
      <w:pPr>
        <w:ind w:left="-207" w:hanging="360"/>
      </w:pPr>
      <w:rPr>
        <w:rFonts w:ascii="Calibri" w:hAnsi="Calibri" w:hint="default"/>
        <w:sz w:val="22"/>
      </w:rPr>
    </w:lvl>
    <w:lvl w:ilvl="1" w:tplc="04190019">
      <w:start w:val="1"/>
      <w:numFmt w:val="lowerLetter"/>
      <w:lvlText w:val="%2."/>
      <w:lvlJc w:val="left"/>
      <w:pPr>
        <w:ind w:left="513" w:hanging="360"/>
      </w:pPr>
    </w:lvl>
    <w:lvl w:ilvl="2" w:tplc="0419001B" w:tentative="1">
      <w:start w:val="1"/>
      <w:numFmt w:val="lowerRoman"/>
      <w:lvlText w:val="%3."/>
      <w:lvlJc w:val="right"/>
      <w:pPr>
        <w:ind w:left="1233" w:hanging="180"/>
      </w:pPr>
    </w:lvl>
    <w:lvl w:ilvl="3" w:tplc="0419000F" w:tentative="1">
      <w:start w:val="1"/>
      <w:numFmt w:val="decimal"/>
      <w:lvlText w:val="%4."/>
      <w:lvlJc w:val="left"/>
      <w:pPr>
        <w:ind w:left="1953" w:hanging="360"/>
      </w:pPr>
    </w:lvl>
    <w:lvl w:ilvl="4" w:tplc="04190019" w:tentative="1">
      <w:start w:val="1"/>
      <w:numFmt w:val="lowerLetter"/>
      <w:lvlText w:val="%5."/>
      <w:lvlJc w:val="left"/>
      <w:pPr>
        <w:ind w:left="2673" w:hanging="360"/>
      </w:pPr>
    </w:lvl>
    <w:lvl w:ilvl="5" w:tplc="0419001B" w:tentative="1">
      <w:start w:val="1"/>
      <w:numFmt w:val="lowerRoman"/>
      <w:lvlText w:val="%6."/>
      <w:lvlJc w:val="right"/>
      <w:pPr>
        <w:ind w:left="3393" w:hanging="180"/>
      </w:pPr>
    </w:lvl>
    <w:lvl w:ilvl="6" w:tplc="0419000F" w:tentative="1">
      <w:start w:val="1"/>
      <w:numFmt w:val="decimal"/>
      <w:lvlText w:val="%7."/>
      <w:lvlJc w:val="left"/>
      <w:pPr>
        <w:ind w:left="4113" w:hanging="360"/>
      </w:pPr>
    </w:lvl>
    <w:lvl w:ilvl="7" w:tplc="04190019" w:tentative="1">
      <w:start w:val="1"/>
      <w:numFmt w:val="lowerLetter"/>
      <w:lvlText w:val="%8."/>
      <w:lvlJc w:val="left"/>
      <w:pPr>
        <w:ind w:left="4833" w:hanging="360"/>
      </w:pPr>
    </w:lvl>
    <w:lvl w:ilvl="8" w:tplc="0419001B" w:tentative="1">
      <w:start w:val="1"/>
      <w:numFmt w:val="lowerRoman"/>
      <w:lvlText w:val="%9."/>
      <w:lvlJc w:val="right"/>
      <w:pPr>
        <w:ind w:left="5553" w:hanging="180"/>
      </w:pPr>
    </w:lvl>
  </w:abstractNum>
  <w:abstractNum w:abstractNumId="22">
    <w:nsid w:val="6C4152C8"/>
    <w:multiLevelType w:val="hybridMultilevel"/>
    <w:tmpl w:val="F42A95C4"/>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3">
    <w:nsid w:val="742877C6"/>
    <w:multiLevelType w:val="hybridMultilevel"/>
    <w:tmpl w:val="6966CB40"/>
    <w:lvl w:ilvl="0" w:tplc="ED9E6976">
      <w:numFmt w:val="bullet"/>
      <w:lvlText w:val="-"/>
      <w:lvlJc w:val="left"/>
      <w:pPr>
        <w:ind w:left="927" w:hanging="360"/>
      </w:pPr>
      <w:rPr>
        <w:rFonts w:ascii="Verdana" w:eastAsia="Calibri" w:hAnsi="Verdana"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24">
    <w:nsid w:val="74BF12CB"/>
    <w:multiLevelType w:val="hybridMultilevel"/>
    <w:tmpl w:val="60B209FC"/>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5">
    <w:nsid w:val="77844FF1"/>
    <w:multiLevelType w:val="hybridMultilevel"/>
    <w:tmpl w:val="1CF2D96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7AF54DFA"/>
    <w:multiLevelType w:val="hybridMultilevel"/>
    <w:tmpl w:val="95D6DFF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3"/>
  </w:num>
  <w:num w:numId="2">
    <w:abstractNumId w:val="9"/>
  </w:num>
  <w:num w:numId="3">
    <w:abstractNumId w:val="15"/>
  </w:num>
  <w:num w:numId="4">
    <w:abstractNumId w:val="23"/>
  </w:num>
  <w:num w:numId="5">
    <w:abstractNumId w:val="18"/>
  </w:num>
  <w:num w:numId="6">
    <w:abstractNumId w:val="0"/>
  </w:num>
  <w:num w:numId="7">
    <w:abstractNumId w:val="22"/>
  </w:num>
  <w:num w:numId="8">
    <w:abstractNumId w:val="4"/>
  </w:num>
  <w:num w:numId="9">
    <w:abstractNumId w:val="25"/>
  </w:num>
  <w:num w:numId="10">
    <w:abstractNumId w:val="12"/>
  </w:num>
  <w:num w:numId="11">
    <w:abstractNumId w:val="10"/>
  </w:num>
  <w:num w:numId="12">
    <w:abstractNumId w:val="2"/>
  </w:num>
  <w:num w:numId="13">
    <w:abstractNumId w:val="24"/>
  </w:num>
  <w:num w:numId="14">
    <w:abstractNumId w:val="19"/>
  </w:num>
  <w:num w:numId="15">
    <w:abstractNumId w:val="7"/>
  </w:num>
  <w:num w:numId="16">
    <w:abstractNumId w:val="16"/>
  </w:num>
  <w:num w:numId="17">
    <w:abstractNumId w:val="1"/>
  </w:num>
  <w:num w:numId="18">
    <w:abstractNumId w:val="5"/>
  </w:num>
  <w:num w:numId="19">
    <w:abstractNumId w:val="14"/>
  </w:num>
  <w:num w:numId="20">
    <w:abstractNumId w:val="20"/>
  </w:num>
  <w:num w:numId="21">
    <w:abstractNumId w:val="6"/>
  </w:num>
  <w:num w:numId="22">
    <w:abstractNumId w:val="17"/>
  </w:num>
  <w:num w:numId="23">
    <w:abstractNumId w:val="21"/>
  </w:num>
  <w:num w:numId="24">
    <w:abstractNumId w:val="11"/>
  </w:num>
  <w:num w:numId="25">
    <w:abstractNumId w:val="8"/>
  </w:num>
  <w:num w:numId="26">
    <w:abstractNumId w:val="3"/>
  </w:num>
  <w:num w:numId="27">
    <w:abstractNumId w:val="2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842066"/>
    <w:rsid w:val="00020619"/>
    <w:rsid w:val="00067DDC"/>
    <w:rsid w:val="000840AC"/>
    <w:rsid w:val="000A4DF5"/>
    <w:rsid w:val="000A68DB"/>
    <w:rsid w:val="000F2441"/>
    <w:rsid w:val="001C18CD"/>
    <w:rsid w:val="001C4033"/>
    <w:rsid w:val="002C3B8A"/>
    <w:rsid w:val="002F6A61"/>
    <w:rsid w:val="00300FFD"/>
    <w:rsid w:val="00336DE6"/>
    <w:rsid w:val="00343BCA"/>
    <w:rsid w:val="00397084"/>
    <w:rsid w:val="00404BAA"/>
    <w:rsid w:val="00485B02"/>
    <w:rsid w:val="004C3C43"/>
    <w:rsid w:val="00500F25"/>
    <w:rsid w:val="00512354"/>
    <w:rsid w:val="00540221"/>
    <w:rsid w:val="005A2078"/>
    <w:rsid w:val="00607A49"/>
    <w:rsid w:val="00651076"/>
    <w:rsid w:val="006573BB"/>
    <w:rsid w:val="006A7249"/>
    <w:rsid w:val="006B27E3"/>
    <w:rsid w:val="00716B2C"/>
    <w:rsid w:val="007353A6"/>
    <w:rsid w:val="00745BAB"/>
    <w:rsid w:val="00777798"/>
    <w:rsid w:val="00793DEB"/>
    <w:rsid w:val="007C4E99"/>
    <w:rsid w:val="00800172"/>
    <w:rsid w:val="00814DB4"/>
    <w:rsid w:val="00826639"/>
    <w:rsid w:val="00842066"/>
    <w:rsid w:val="00845D20"/>
    <w:rsid w:val="008D5547"/>
    <w:rsid w:val="00944C4B"/>
    <w:rsid w:val="009604D0"/>
    <w:rsid w:val="00961D19"/>
    <w:rsid w:val="009772C4"/>
    <w:rsid w:val="0098493A"/>
    <w:rsid w:val="009A0D1B"/>
    <w:rsid w:val="009D434A"/>
    <w:rsid w:val="009E7F0F"/>
    <w:rsid w:val="00A15681"/>
    <w:rsid w:val="00A52C1E"/>
    <w:rsid w:val="00AA4557"/>
    <w:rsid w:val="00B17F3E"/>
    <w:rsid w:val="00B26518"/>
    <w:rsid w:val="00B66B59"/>
    <w:rsid w:val="00BC0205"/>
    <w:rsid w:val="00BD6F9F"/>
    <w:rsid w:val="00BE66C9"/>
    <w:rsid w:val="00C25F2A"/>
    <w:rsid w:val="00C43FFD"/>
    <w:rsid w:val="00C646CF"/>
    <w:rsid w:val="00C65DB8"/>
    <w:rsid w:val="00C85B4E"/>
    <w:rsid w:val="00CD3499"/>
    <w:rsid w:val="00CE2709"/>
    <w:rsid w:val="00D329AE"/>
    <w:rsid w:val="00DA2709"/>
    <w:rsid w:val="00DD53BA"/>
    <w:rsid w:val="00DE6B1D"/>
    <w:rsid w:val="00DF3CE7"/>
    <w:rsid w:val="00E113BA"/>
    <w:rsid w:val="00E236A9"/>
    <w:rsid w:val="00E476B8"/>
    <w:rsid w:val="00E71C27"/>
    <w:rsid w:val="00EA15B8"/>
    <w:rsid w:val="00F31707"/>
    <w:rsid w:val="00FA222E"/>
    <w:rsid w:val="00FA599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42066"/>
    <w:rPr>
      <w:rFonts w:ascii="Calibri" w:eastAsia="Calibri" w:hAnsi="Calibri" w:cs="Times New Roman"/>
      <w:lang w:val="uk-UA" w:bidi="ar-SA"/>
    </w:rPr>
  </w:style>
  <w:style w:type="paragraph" w:styleId="1">
    <w:name w:val="heading 1"/>
    <w:basedOn w:val="a"/>
    <w:next w:val="a"/>
    <w:link w:val="10"/>
    <w:qFormat/>
    <w:rsid w:val="00485B02"/>
    <w:pPr>
      <w:keepNext/>
      <w:keepLines/>
      <w:spacing w:before="480" w:after="0"/>
      <w:outlineLvl w:val="0"/>
    </w:pPr>
    <w:rPr>
      <w:rFonts w:asciiTheme="majorHAnsi" w:eastAsiaTheme="majorEastAsia" w:hAnsiTheme="majorHAnsi" w:cstheme="majorBidi"/>
      <w:b/>
      <w:bCs/>
      <w:color w:val="365F91" w:themeColor="accent1" w:themeShade="BF"/>
      <w:sz w:val="28"/>
      <w:szCs w:val="28"/>
      <w:lang w:val="en-US" w:bidi="en-US"/>
    </w:rPr>
  </w:style>
  <w:style w:type="paragraph" w:styleId="2">
    <w:name w:val="heading 2"/>
    <w:basedOn w:val="a"/>
    <w:next w:val="a"/>
    <w:link w:val="20"/>
    <w:uiPriority w:val="9"/>
    <w:semiHidden/>
    <w:unhideWhenUsed/>
    <w:qFormat/>
    <w:rsid w:val="00485B02"/>
    <w:pPr>
      <w:keepNext/>
      <w:keepLines/>
      <w:spacing w:before="200" w:after="0"/>
      <w:outlineLvl w:val="1"/>
    </w:pPr>
    <w:rPr>
      <w:rFonts w:asciiTheme="majorHAnsi" w:eastAsiaTheme="majorEastAsia" w:hAnsiTheme="majorHAnsi" w:cstheme="majorBidi"/>
      <w:b/>
      <w:bCs/>
      <w:color w:val="4F81BD" w:themeColor="accent1"/>
      <w:sz w:val="26"/>
      <w:szCs w:val="26"/>
      <w:lang w:val="en-US" w:bidi="en-US"/>
    </w:rPr>
  </w:style>
  <w:style w:type="paragraph" w:styleId="3">
    <w:name w:val="heading 3"/>
    <w:basedOn w:val="a"/>
    <w:next w:val="a"/>
    <w:link w:val="30"/>
    <w:uiPriority w:val="9"/>
    <w:semiHidden/>
    <w:unhideWhenUsed/>
    <w:qFormat/>
    <w:rsid w:val="00485B02"/>
    <w:pPr>
      <w:keepNext/>
      <w:keepLines/>
      <w:spacing w:before="200" w:after="0"/>
      <w:outlineLvl w:val="2"/>
    </w:pPr>
    <w:rPr>
      <w:rFonts w:asciiTheme="majorHAnsi" w:eastAsiaTheme="majorEastAsia" w:hAnsiTheme="majorHAnsi" w:cstheme="majorBidi"/>
      <w:b/>
      <w:bCs/>
      <w:color w:val="4F81BD" w:themeColor="accent1"/>
      <w:lang w:val="en-US" w:bidi="en-US"/>
    </w:rPr>
  </w:style>
  <w:style w:type="paragraph" w:styleId="4">
    <w:name w:val="heading 4"/>
    <w:basedOn w:val="a"/>
    <w:next w:val="a"/>
    <w:link w:val="40"/>
    <w:uiPriority w:val="9"/>
    <w:semiHidden/>
    <w:unhideWhenUsed/>
    <w:qFormat/>
    <w:rsid w:val="00485B02"/>
    <w:pPr>
      <w:keepNext/>
      <w:keepLines/>
      <w:spacing w:before="200" w:after="0"/>
      <w:outlineLvl w:val="3"/>
    </w:pPr>
    <w:rPr>
      <w:rFonts w:asciiTheme="majorHAnsi" w:eastAsiaTheme="majorEastAsia" w:hAnsiTheme="majorHAnsi" w:cstheme="majorBidi"/>
      <w:b/>
      <w:bCs/>
      <w:i/>
      <w:iCs/>
      <w:color w:val="4F81BD" w:themeColor="accent1"/>
      <w:lang w:val="en-US" w:bidi="en-US"/>
    </w:rPr>
  </w:style>
  <w:style w:type="paragraph" w:styleId="5">
    <w:name w:val="heading 5"/>
    <w:basedOn w:val="a"/>
    <w:next w:val="a"/>
    <w:link w:val="50"/>
    <w:uiPriority w:val="9"/>
    <w:semiHidden/>
    <w:unhideWhenUsed/>
    <w:qFormat/>
    <w:rsid w:val="00485B02"/>
    <w:pPr>
      <w:keepNext/>
      <w:keepLines/>
      <w:spacing w:before="200" w:after="0"/>
      <w:outlineLvl w:val="4"/>
    </w:pPr>
    <w:rPr>
      <w:rFonts w:asciiTheme="majorHAnsi" w:eastAsiaTheme="majorEastAsia" w:hAnsiTheme="majorHAnsi" w:cstheme="majorBidi"/>
      <w:color w:val="243F60" w:themeColor="accent1" w:themeShade="7F"/>
      <w:lang w:val="en-US" w:bidi="en-US"/>
    </w:rPr>
  </w:style>
  <w:style w:type="paragraph" w:styleId="6">
    <w:name w:val="heading 6"/>
    <w:basedOn w:val="a"/>
    <w:next w:val="a"/>
    <w:link w:val="60"/>
    <w:uiPriority w:val="9"/>
    <w:semiHidden/>
    <w:unhideWhenUsed/>
    <w:qFormat/>
    <w:rsid w:val="00485B02"/>
    <w:pPr>
      <w:keepNext/>
      <w:keepLines/>
      <w:spacing w:before="200" w:after="0"/>
      <w:outlineLvl w:val="5"/>
    </w:pPr>
    <w:rPr>
      <w:rFonts w:asciiTheme="majorHAnsi" w:eastAsiaTheme="majorEastAsia" w:hAnsiTheme="majorHAnsi" w:cstheme="majorBidi"/>
      <w:i/>
      <w:iCs/>
      <w:color w:val="243F60" w:themeColor="accent1" w:themeShade="7F"/>
      <w:lang w:val="en-US" w:bidi="en-US"/>
    </w:rPr>
  </w:style>
  <w:style w:type="paragraph" w:styleId="7">
    <w:name w:val="heading 7"/>
    <w:basedOn w:val="a"/>
    <w:next w:val="a"/>
    <w:link w:val="70"/>
    <w:uiPriority w:val="9"/>
    <w:semiHidden/>
    <w:unhideWhenUsed/>
    <w:qFormat/>
    <w:rsid w:val="00485B02"/>
    <w:pPr>
      <w:keepNext/>
      <w:keepLines/>
      <w:spacing w:before="200" w:after="0"/>
      <w:outlineLvl w:val="6"/>
    </w:pPr>
    <w:rPr>
      <w:rFonts w:asciiTheme="majorHAnsi" w:eastAsiaTheme="majorEastAsia" w:hAnsiTheme="majorHAnsi" w:cstheme="majorBidi"/>
      <w:i/>
      <w:iCs/>
      <w:color w:val="404040" w:themeColor="text1" w:themeTint="BF"/>
      <w:lang w:val="en-US" w:bidi="en-US"/>
    </w:rPr>
  </w:style>
  <w:style w:type="paragraph" w:styleId="8">
    <w:name w:val="heading 8"/>
    <w:basedOn w:val="a"/>
    <w:next w:val="a"/>
    <w:link w:val="80"/>
    <w:uiPriority w:val="9"/>
    <w:semiHidden/>
    <w:unhideWhenUsed/>
    <w:qFormat/>
    <w:rsid w:val="00485B02"/>
    <w:pPr>
      <w:keepNext/>
      <w:keepLines/>
      <w:spacing w:before="200" w:after="0"/>
      <w:outlineLvl w:val="7"/>
    </w:pPr>
    <w:rPr>
      <w:rFonts w:asciiTheme="majorHAnsi" w:eastAsiaTheme="majorEastAsia" w:hAnsiTheme="majorHAnsi" w:cstheme="majorBidi"/>
      <w:color w:val="4F81BD" w:themeColor="accent1"/>
      <w:sz w:val="20"/>
      <w:szCs w:val="20"/>
      <w:lang w:val="en-US" w:bidi="en-US"/>
    </w:rPr>
  </w:style>
  <w:style w:type="paragraph" w:styleId="9">
    <w:name w:val="heading 9"/>
    <w:basedOn w:val="a"/>
    <w:next w:val="a"/>
    <w:link w:val="90"/>
    <w:uiPriority w:val="9"/>
    <w:semiHidden/>
    <w:unhideWhenUsed/>
    <w:qFormat/>
    <w:rsid w:val="00485B02"/>
    <w:pPr>
      <w:keepNext/>
      <w:keepLines/>
      <w:spacing w:before="200" w:after="0"/>
      <w:outlineLvl w:val="8"/>
    </w:pPr>
    <w:rPr>
      <w:rFonts w:asciiTheme="majorHAnsi" w:eastAsiaTheme="majorEastAsia" w:hAnsiTheme="majorHAnsi" w:cstheme="majorBidi"/>
      <w:i/>
      <w:iCs/>
      <w:color w:val="404040" w:themeColor="text1" w:themeTint="BF"/>
      <w:sz w:val="20"/>
      <w:szCs w:val="20"/>
      <w:lang w:val="en-US" w:bidi="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485B02"/>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semiHidden/>
    <w:rsid w:val="00485B02"/>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485B02"/>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rsid w:val="00485B02"/>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rsid w:val="00485B02"/>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uiPriority w:val="9"/>
    <w:rsid w:val="00485B02"/>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uiPriority w:val="9"/>
    <w:rsid w:val="00485B02"/>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rsid w:val="00485B02"/>
    <w:rPr>
      <w:rFonts w:asciiTheme="majorHAnsi" w:eastAsiaTheme="majorEastAsia" w:hAnsiTheme="majorHAnsi" w:cstheme="majorBidi"/>
      <w:color w:val="4F81BD" w:themeColor="accent1"/>
      <w:sz w:val="20"/>
      <w:szCs w:val="20"/>
    </w:rPr>
  </w:style>
  <w:style w:type="character" w:customStyle="1" w:styleId="90">
    <w:name w:val="Заголовок 9 Знак"/>
    <w:basedOn w:val="a0"/>
    <w:link w:val="9"/>
    <w:uiPriority w:val="9"/>
    <w:rsid w:val="00485B02"/>
    <w:rPr>
      <w:rFonts w:asciiTheme="majorHAnsi" w:eastAsiaTheme="majorEastAsia" w:hAnsiTheme="majorHAnsi" w:cstheme="majorBidi"/>
      <w:i/>
      <w:iCs/>
      <w:color w:val="404040" w:themeColor="text1" w:themeTint="BF"/>
      <w:sz w:val="20"/>
      <w:szCs w:val="20"/>
    </w:rPr>
  </w:style>
  <w:style w:type="paragraph" w:styleId="a3">
    <w:name w:val="caption"/>
    <w:basedOn w:val="a"/>
    <w:next w:val="a"/>
    <w:uiPriority w:val="35"/>
    <w:semiHidden/>
    <w:unhideWhenUsed/>
    <w:qFormat/>
    <w:rsid w:val="00485B02"/>
    <w:pPr>
      <w:spacing w:line="240" w:lineRule="auto"/>
    </w:pPr>
    <w:rPr>
      <w:rFonts w:asciiTheme="minorHAnsi" w:eastAsiaTheme="minorHAnsi" w:hAnsiTheme="minorHAnsi" w:cstheme="minorBidi"/>
      <w:b/>
      <w:bCs/>
      <w:color w:val="4F81BD" w:themeColor="accent1"/>
      <w:sz w:val="18"/>
      <w:szCs w:val="18"/>
      <w:lang w:val="en-US" w:bidi="en-US"/>
    </w:rPr>
  </w:style>
  <w:style w:type="paragraph" w:styleId="a4">
    <w:name w:val="Title"/>
    <w:basedOn w:val="a"/>
    <w:next w:val="a"/>
    <w:link w:val="a5"/>
    <w:uiPriority w:val="10"/>
    <w:qFormat/>
    <w:rsid w:val="00485B0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val="en-US" w:bidi="en-US"/>
    </w:rPr>
  </w:style>
  <w:style w:type="character" w:customStyle="1" w:styleId="a5">
    <w:name w:val="Название Знак"/>
    <w:basedOn w:val="a0"/>
    <w:link w:val="a4"/>
    <w:uiPriority w:val="10"/>
    <w:rsid w:val="00485B02"/>
    <w:rPr>
      <w:rFonts w:asciiTheme="majorHAnsi" w:eastAsiaTheme="majorEastAsia" w:hAnsiTheme="majorHAnsi" w:cstheme="majorBidi"/>
      <w:color w:val="17365D" w:themeColor="text2" w:themeShade="BF"/>
      <w:spacing w:val="5"/>
      <w:kern w:val="28"/>
      <w:sz w:val="52"/>
      <w:szCs w:val="52"/>
    </w:rPr>
  </w:style>
  <w:style w:type="paragraph" w:styleId="a6">
    <w:name w:val="Subtitle"/>
    <w:basedOn w:val="a"/>
    <w:next w:val="a"/>
    <w:link w:val="a7"/>
    <w:uiPriority w:val="11"/>
    <w:qFormat/>
    <w:rsid w:val="00485B02"/>
    <w:pPr>
      <w:numPr>
        <w:ilvl w:val="1"/>
      </w:numPr>
    </w:pPr>
    <w:rPr>
      <w:rFonts w:asciiTheme="majorHAnsi" w:eastAsiaTheme="majorEastAsia" w:hAnsiTheme="majorHAnsi" w:cstheme="majorBidi"/>
      <w:i/>
      <w:iCs/>
      <w:color w:val="4F81BD" w:themeColor="accent1"/>
      <w:spacing w:val="15"/>
      <w:sz w:val="24"/>
      <w:szCs w:val="24"/>
      <w:lang w:val="en-US" w:bidi="en-US"/>
    </w:rPr>
  </w:style>
  <w:style w:type="character" w:customStyle="1" w:styleId="a7">
    <w:name w:val="Подзаголовок Знак"/>
    <w:basedOn w:val="a0"/>
    <w:link w:val="a6"/>
    <w:uiPriority w:val="11"/>
    <w:rsid w:val="00485B02"/>
    <w:rPr>
      <w:rFonts w:asciiTheme="majorHAnsi" w:eastAsiaTheme="majorEastAsia" w:hAnsiTheme="majorHAnsi" w:cstheme="majorBidi"/>
      <w:i/>
      <w:iCs/>
      <w:color w:val="4F81BD" w:themeColor="accent1"/>
      <w:spacing w:val="15"/>
      <w:sz w:val="24"/>
      <w:szCs w:val="24"/>
    </w:rPr>
  </w:style>
  <w:style w:type="character" w:styleId="a8">
    <w:name w:val="Strong"/>
    <w:basedOn w:val="a0"/>
    <w:uiPriority w:val="22"/>
    <w:qFormat/>
    <w:rsid w:val="00485B02"/>
    <w:rPr>
      <w:b/>
      <w:bCs/>
    </w:rPr>
  </w:style>
  <w:style w:type="character" w:styleId="a9">
    <w:name w:val="Emphasis"/>
    <w:basedOn w:val="a0"/>
    <w:uiPriority w:val="20"/>
    <w:qFormat/>
    <w:rsid w:val="00485B02"/>
    <w:rPr>
      <w:i/>
      <w:iCs/>
    </w:rPr>
  </w:style>
  <w:style w:type="paragraph" w:styleId="aa">
    <w:name w:val="No Spacing"/>
    <w:uiPriority w:val="1"/>
    <w:qFormat/>
    <w:rsid w:val="00485B02"/>
    <w:pPr>
      <w:spacing w:after="0" w:line="240" w:lineRule="auto"/>
    </w:pPr>
  </w:style>
  <w:style w:type="paragraph" w:styleId="ab">
    <w:name w:val="List Paragraph"/>
    <w:basedOn w:val="a"/>
    <w:uiPriority w:val="34"/>
    <w:qFormat/>
    <w:rsid w:val="00485B02"/>
    <w:pPr>
      <w:ind w:left="720"/>
      <w:contextualSpacing/>
    </w:pPr>
    <w:rPr>
      <w:rFonts w:asciiTheme="minorHAnsi" w:eastAsiaTheme="minorHAnsi" w:hAnsiTheme="minorHAnsi" w:cstheme="minorBidi"/>
      <w:lang w:val="en-US" w:bidi="en-US"/>
    </w:rPr>
  </w:style>
  <w:style w:type="paragraph" w:styleId="21">
    <w:name w:val="Quote"/>
    <w:basedOn w:val="a"/>
    <w:next w:val="a"/>
    <w:link w:val="22"/>
    <w:uiPriority w:val="29"/>
    <w:qFormat/>
    <w:rsid w:val="00485B02"/>
    <w:rPr>
      <w:rFonts w:asciiTheme="minorHAnsi" w:eastAsiaTheme="minorHAnsi" w:hAnsiTheme="minorHAnsi" w:cstheme="minorBidi"/>
      <w:i/>
      <w:iCs/>
      <w:color w:val="000000" w:themeColor="text1"/>
      <w:lang w:val="en-US" w:bidi="en-US"/>
    </w:rPr>
  </w:style>
  <w:style w:type="character" w:customStyle="1" w:styleId="22">
    <w:name w:val="Цитата 2 Знак"/>
    <w:basedOn w:val="a0"/>
    <w:link w:val="21"/>
    <w:uiPriority w:val="29"/>
    <w:rsid w:val="00485B02"/>
    <w:rPr>
      <w:i/>
      <w:iCs/>
      <w:color w:val="000000" w:themeColor="text1"/>
    </w:rPr>
  </w:style>
  <w:style w:type="paragraph" w:styleId="ac">
    <w:name w:val="Intense Quote"/>
    <w:basedOn w:val="a"/>
    <w:next w:val="a"/>
    <w:link w:val="ad"/>
    <w:uiPriority w:val="30"/>
    <w:qFormat/>
    <w:rsid w:val="00485B02"/>
    <w:pPr>
      <w:pBdr>
        <w:bottom w:val="single" w:sz="4" w:space="4" w:color="4F81BD" w:themeColor="accent1"/>
      </w:pBdr>
      <w:spacing w:before="200" w:after="280"/>
      <w:ind w:left="936" w:right="936"/>
    </w:pPr>
    <w:rPr>
      <w:rFonts w:asciiTheme="minorHAnsi" w:eastAsiaTheme="minorHAnsi" w:hAnsiTheme="minorHAnsi" w:cstheme="minorBidi"/>
      <w:b/>
      <w:bCs/>
      <w:i/>
      <w:iCs/>
      <w:color w:val="4F81BD" w:themeColor="accent1"/>
      <w:lang w:val="en-US" w:bidi="en-US"/>
    </w:rPr>
  </w:style>
  <w:style w:type="character" w:customStyle="1" w:styleId="ad">
    <w:name w:val="Выделенная цитата Знак"/>
    <w:basedOn w:val="a0"/>
    <w:link w:val="ac"/>
    <w:uiPriority w:val="30"/>
    <w:rsid w:val="00485B02"/>
    <w:rPr>
      <w:b/>
      <w:bCs/>
      <w:i/>
      <w:iCs/>
      <w:color w:val="4F81BD" w:themeColor="accent1"/>
    </w:rPr>
  </w:style>
  <w:style w:type="character" w:styleId="ae">
    <w:name w:val="Subtle Emphasis"/>
    <w:basedOn w:val="a0"/>
    <w:uiPriority w:val="19"/>
    <w:qFormat/>
    <w:rsid w:val="00485B02"/>
    <w:rPr>
      <w:i/>
      <w:iCs/>
      <w:color w:val="808080" w:themeColor="text1" w:themeTint="7F"/>
    </w:rPr>
  </w:style>
  <w:style w:type="character" w:styleId="af">
    <w:name w:val="Intense Emphasis"/>
    <w:basedOn w:val="a0"/>
    <w:uiPriority w:val="21"/>
    <w:qFormat/>
    <w:rsid w:val="00485B02"/>
    <w:rPr>
      <w:b/>
      <w:bCs/>
      <w:i/>
      <w:iCs/>
      <w:color w:val="4F81BD" w:themeColor="accent1"/>
    </w:rPr>
  </w:style>
  <w:style w:type="character" w:styleId="af0">
    <w:name w:val="Subtle Reference"/>
    <w:basedOn w:val="a0"/>
    <w:uiPriority w:val="31"/>
    <w:qFormat/>
    <w:rsid w:val="00485B02"/>
    <w:rPr>
      <w:smallCaps/>
      <w:color w:val="C0504D" w:themeColor="accent2"/>
      <w:u w:val="single"/>
    </w:rPr>
  </w:style>
  <w:style w:type="character" w:styleId="af1">
    <w:name w:val="Intense Reference"/>
    <w:basedOn w:val="a0"/>
    <w:uiPriority w:val="32"/>
    <w:qFormat/>
    <w:rsid w:val="00485B02"/>
    <w:rPr>
      <w:b/>
      <w:bCs/>
      <w:smallCaps/>
      <w:color w:val="C0504D" w:themeColor="accent2"/>
      <w:spacing w:val="5"/>
      <w:u w:val="single"/>
    </w:rPr>
  </w:style>
  <w:style w:type="character" w:styleId="af2">
    <w:name w:val="Book Title"/>
    <w:basedOn w:val="a0"/>
    <w:uiPriority w:val="33"/>
    <w:qFormat/>
    <w:rsid w:val="00485B02"/>
    <w:rPr>
      <w:b/>
      <w:bCs/>
      <w:smallCaps/>
      <w:spacing w:val="5"/>
    </w:rPr>
  </w:style>
  <w:style w:type="paragraph" w:styleId="af3">
    <w:name w:val="TOC Heading"/>
    <w:basedOn w:val="1"/>
    <w:next w:val="a"/>
    <w:uiPriority w:val="39"/>
    <w:semiHidden/>
    <w:unhideWhenUsed/>
    <w:qFormat/>
    <w:rsid w:val="00485B02"/>
    <w:pPr>
      <w:outlineLvl w:val="9"/>
    </w:pPr>
  </w:style>
  <w:style w:type="character" w:styleId="af4">
    <w:name w:val="Hyperlink"/>
    <w:uiPriority w:val="99"/>
    <w:unhideWhenUsed/>
    <w:rsid w:val="00842066"/>
    <w:rPr>
      <w:color w:val="0000FF"/>
      <w:u w:val="single"/>
    </w:rPr>
  </w:style>
  <w:style w:type="paragraph" w:styleId="af5">
    <w:name w:val="header"/>
    <w:basedOn w:val="a"/>
    <w:link w:val="af6"/>
    <w:uiPriority w:val="99"/>
    <w:semiHidden/>
    <w:unhideWhenUsed/>
    <w:rsid w:val="00842066"/>
    <w:pPr>
      <w:tabs>
        <w:tab w:val="center" w:pos="4677"/>
        <w:tab w:val="right" w:pos="9355"/>
      </w:tabs>
      <w:spacing w:after="0" w:line="240" w:lineRule="auto"/>
    </w:pPr>
  </w:style>
  <w:style w:type="character" w:customStyle="1" w:styleId="af6">
    <w:name w:val="Верхний колонтитул Знак"/>
    <w:basedOn w:val="a0"/>
    <w:link w:val="af5"/>
    <w:uiPriority w:val="99"/>
    <w:semiHidden/>
    <w:rsid w:val="00842066"/>
    <w:rPr>
      <w:rFonts w:ascii="Calibri" w:eastAsia="Calibri" w:hAnsi="Calibri" w:cs="Times New Roman"/>
      <w:lang w:val="uk-UA" w:bidi="ar-SA"/>
    </w:rPr>
  </w:style>
  <w:style w:type="paragraph" w:styleId="af7">
    <w:name w:val="footer"/>
    <w:basedOn w:val="a"/>
    <w:link w:val="af8"/>
    <w:uiPriority w:val="99"/>
    <w:unhideWhenUsed/>
    <w:rsid w:val="00842066"/>
    <w:pPr>
      <w:tabs>
        <w:tab w:val="center" w:pos="4677"/>
        <w:tab w:val="right" w:pos="9355"/>
      </w:tabs>
      <w:spacing w:after="0" w:line="240" w:lineRule="auto"/>
    </w:pPr>
  </w:style>
  <w:style w:type="character" w:customStyle="1" w:styleId="af8">
    <w:name w:val="Нижний колонтитул Знак"/>
    <w:basedOn w:val="a0"/>
    <w:link w:val="af7"/>
    <w:uiPriority w:val="99"/>
    <w:rsid w:val="00842066"/>
    <w:rPr>
      <w:rFonts w:ascii="Calibri" w:eastAsia="Calibri" w:hAnsi="Calibri" w:cs="Times New Roman"/>
      <w:lang w:val="uk-UA" w:bidi="ar-SA"/>
    </w:rPr>
  </w:style>
  <w:style w:type="character" w:customStyle="1" w:styleId="apple-converted-space">
    <w:name w:val="apple-converted-space"/>
    <w:basedOn w:val="a0"/>
    <w:rsid w:val="00BC0205"/>
  </w:style>
  <w:style w:type="paragraph" w:styleId="23">
    <w:name w:val="Body Text Indent 2"/>
    <w:basedOn w:val="a"/>
    <w:link w:val="24"/>
    <w:uiPriority w:val="99"/>
    <w:unhideWhenUsed/>
    <w:rsid w:val="00BC0205"/>
    <w:pPr>
      <w:spacing w:after="120" w:line="480" w:lineRule="auto"/>
      <w:ind w:left="283"/>
    </w:pPr>
    <w:rPr>
      <w:rFonts w:ascii="Times New Roman" w:eastAsia="Times New Roman" w:hAnsi="Times New Roman"/>
      <w:sz w:val="24"/>
      <w:szCs w:val="24"/>
      <w:lang w:val="ru-RU" w:eastAsia="ru-RU"/>
    </w:rPr>
  </w:style>
  <w:style w:type="character" w:customStyle="1" w:styleId="24">
    <w:name w:val="Основной текст с отступом 2 Знак"/>
    <w:basedOn w:val="a0"/>
    <w:link w:val="23"/>
    <w:uiPriority w:val="99"/>
    <w:rsid w:val="00BC0205"/>
    <w:rPr>
      <w:rFonts w:ascii="Times New Roman" w:eastAsia="Times New Roman" w:hAnsi="Times New Roman" w:cs="Times New Roman"/>
      <w:sz w:val="24"/>
      <w:szCs w:val="24"/>
      <w:lang w:val="ru-RU" w:eastAsia="ru-RU" w:bidi="ar-SA"/>
    </w:rPr>
  </w:style>
  <w:style w:type="character" w:customStyle="1" w:styleId="af9">
    <w:name w:val="Основний текст_"/>
    <w:link w:val="11"/>
    <w:rsid w:val="00E71C27"/>
    <w:rPr>
      <w:shd w:val="clear" w:color="auto" w:fill="FFFFFF"/>
    </w:rPr>
  </w:style>
  <w:style w:type="paragraph" w:customStyle="1" w:styleId="11">
    <w:name w:val="Основний текст1"/>
    <w:basedOn w:val="a"/>
    <w:link w:val="af9"/>
    <w:rsid w:val="00E71C27"/>
    <w:pPr>
      <w:shd w:val="clear" w:color="auto" w:fill="FFFFFF"/>
      <w:spacing w:after="0" w:line="250" w:lineRule="exact"/>
      <w:jc w:val="both"/>
    </w:pPr>
    <w:rPr>
      <w:rFonts w:asciiTheme="minorHAnsi" w:eastAsiaTheme="minorHAnsi" w:hAnsiTheme="minorHAnsi" w:cstheme="minorBidi"/>
      <w:lang w:val="en-US" w:bidi="en-US"/>
    </w:rPr>
  </w:style>
  <w:style w:type="paragraph" w:customStyle="1" w:styleId="12">
    <w:name w:val="Підпис1"/>
    <w:basedOn w:val="a"/>
    <w:rsid w:val="00845D20"/>
    <w:pPr>
      <w:tabs>
        <w:tab w:val="left" w:pos="540"/>
      </w:tabs>
      <w:spacing w:after="0" w:line="240" w:lineRule="auto"/>
      <w:jc w:val="center"/>
    </w:pPr>
    <w:rPr>
      <w:rFonts w:ascii="Times New Roman" w:eastAsia="Times New Roman" w:hAnsi="Times New Roman"/>
      <w:sz w:val="24"/>
      <w:szCs w:val="20"/>
      <w:lang w:eastAsia="ru-RU"/>
    </w:rPr>
  </w:style>
  <w:style w:type="paragraph" w:styleId="afa">
    <w:name w:val="Normal (Web)"/>
    <w:basedOn w:val="a"/>
    <w:unhideWhenUsed/>
    <w:rsid w:val="00716B2C"/>
    <w:pPr>
      <w:spacing w:before="100" w:beforeAutospacing="1" w:after="100" w:afterAutospacing="1" w:line="240" w:lineRule="auto"/>
    </w:pPr>
    <w:rPr>
      <w:rFonts w:ascii="Times New Roman" w:eastAsia="Times New Roman" w:hAnsi="Times New Roman"/>
      <w:sz w:val="24"/>
      <w:szCs w:val="24"/>
      <w:lang w:val="ru-RU" w:eastAsia="ru-RU"/>
    </w:rPr>
  </w:style>
  <w:style w:type="character" w:customStyle="1" w:styleId="posttitle">
    <w:name w:val="post_title"/>
    <w:basedOn w:val="a0"/>
    <w:rsid w:val="00716B2C"/>
  </w:style>
  <w:style w:type="paragraph" w:styleId="afb">
    <w:name w:val="Body Text Indent"/>
    <w:basedOn w:val="a"/>
    <w:link w:val="afc"/>
    <w:uiPriority w:val="99"/>
    <w:semiHidden/>
    <w:unhideWhenUsed/>
    <w:rsid w:val="00067DDC"/>
    <w:pPr>
      <w:spacing w:after="120"/>
      <w:ind w:left="283"/>
    </w:pPr>
  </w:style>
  <w:style w:type="character" w:customStyle="1" w:styleId="afc">
    <w:name w:val="Основной текст с отступом Знак"/>
    <w:basedOn w:val="a0"/>
    <w:link w:val="afb"/>
    <w:uiPriority w:val="99"/>
    <w:semiHidden/>
    <w:rsid w:val="00067DDC"/>
    <w:rPr>
      <w:rFonts w:ascii="Calibri" w:eastAsia="Calibri" w:hAnsi="Calibri" w:cs="Times New Roman"/>
      <w:lang w:val="uk-UA" w:bidi="ar-SA"/>
    </w:rPr>
  </w:style>
  <w:style w:type="character" w:customStyle="1" w:styleId="hps">
    <w:name w:val="hps"/>
    <w:basedOn w:val="a0"/>
    <w:rsid w:val="00C65DB8"/>
  </w:style>
  <w:style w:type="paragraph" w:styleId="HTML">
    <w:name w:val="HTML Preformatted"/>
    <w:basedOn w:val="a"/>
    <w:link w:val="HTML0"/>
    <w:uiPriority w:val="99"/>
    <w:semiHidden/>
    <w:unhideWhenUsed/>
    <w:rsid w:val="00A52C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sz w:val="20"/>
      <w:szCs w:val="20"/>
      <w:lang w:val="ru-RU" w:eastAsia="ru-RU"/>
    </w:rPr>
  </w:style>
  <w:style w:type="character" w:customStyle="1" w:styleId="HTML0">
    <w:name w:val="Стандартный HTML Знак"/>
    <w:basedOn w:val="a0"/>
    <w:link w:val="HTML"/>
    <w:uiPriority w:val="99"/>
    <w:semiHidden/>
    <w:rsid w:val="00A52C1E"/>
    <w:rPr>
      <w:rFonts w:ascii="Courier New" w:eastAsia="Times New Roman" w:hAnsi="Courier New" w:cs="Times New Roman"/>
      <w:sz w:val="20"/>
      <w:szCs w:val="20"/>
      <w:lang w:val="ru-RU" w:eastAsia="ru-RU" w:bidi="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oleObject" Target="embeddings/oleObject3.bin"/><Relationship Id="rId18" Type="http://schemas.openxmlformats.org/officeDocument/2006/relationships/image" Target="media/image6.wmf"/><Relationship Id="rId26" Type="http://schemas.openxmlformats.org/officeDocument/2006/relationships/image" Target="media/image10.wmf"/><Relationship Id="rId3" Type="http://schemas.openxmlformats.org/officeDocument/2006/relationships/settings" Target="settings.xml"/><Relationship Id="rId21" Type="http://schemas.openxmlformats.org/officeDocument/2006/relationships/oleObject" Target="embeddings/oleObject7.bin"/><Relationship Id="rId34" Type="http://schemas.openxmlformats.org/officeDocument/2006/relationships/theme" Target="theme/theme1.xml"/><Relationship Id="rId7" Type="http://schemas.openxmlformats.org/officeDocument/2006/relationships/hyperlink" Target="mailto:irina.makaljuk@gmail.com" TargetMode="External"/><Relationship Id="rId12" Type="http://schemas.openxmlformats.org/officeDocument/2006/relationships/image" Target="media/image3.wmf"/><Relationship Id="rId17" Type="http://schemas.openxmlformats.org/officeDocument/2006/relationships/oleObject" Target="embeddings/oleObject5.bin"/><Relationship Id="rId25" Type="http://schemas.openxmlformats.org/officeDocument/2006/relationships/oleObject" Target="embeddings/oleObject9.bin"/><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5.wmf"/><Relationship Id="rId20" Type="http://schemas.openxmlformats.org/officeDocument/2006/relationships/image" Target="media/image7.wmf"/><Relationship Id="rId29" Type="http://schemas.openxmlformats.org/officeDocument/2006/relationships/oleObject" Target="embeddings/oleObject11.bin"/><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oleObject" Target="embeddings/oleObject2.bin"/><Relationship Id="rId24" Type="http://schemas.openxmlformats.org/officeDocument/2006/relationships/image" Target="media/image9.wmf"/><Relationship Id="rId32"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oleObject" Target="embeddings/oleObject4.bin"/><Relationship Id="rId23" Type="http://schemas.openxmlformats.org/officeDocument/2006/relationships/oleObject" Target="embeddings/oleObject8.bin"/><Relationship Id="rId28" Type="http://schemas.openxmlformats.org/officeDocument/2006/relationships/image" Target="media/image11.wmf"/><Relationship Id="rId10" Type="http://schemas.openxmlformats.org/officeDocument/2006/relationships/image" Target="media/image2.wmf"/><Relationship Id="rId19" Type="http://schemas.openxmlformats.org/officeDocument/2006/relationships/oleObject" Target="embeddings/oleObject6.bin"/><Relationship Id="rId31" Type="http://schemas.openxmlformats.org/officeDocument/2006/relationships/oleObject" Target="embeddings/oleObject12.bin"/><Relationship Id="rId4" Type="http://schemas.openxmlformats.org/officeDocument/2006/relationships/webSettings" Target="webSettings.xml"/><Relationship Id="rId9" Type="http://schemas.openxmlformats.org/officeDocument/2006/relationships/oleObject" Target="embeddings/oleObject1.bin"/><Relationship Id="rId14" Type="http://schemas.openxmlformats.org/officeDocument/2006/relationships/image" Target="media/image4.wmf"/><Relationship Id="rId22" Type="http://schemas.openxmlformats.org/officeDocument/2006/relationships/image" Target="media/image8.wmf"/><Relationship Id="rId27" Type="http://schemas.openxmlformats.org/officeDocument/2006/relationships/oleObject" Target="embeddings/oleObject10.bin"/><Relationship Id="rId30" Type="http://schemas.openxmlformats.org/officeDocument/2006/relationships/image" Target="media/image12.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634</Words>
  <Characters>3620</Characters>
  <Application>Microsoft Office Word</Application>
  <DocSecurity>0</DocSecurity>
  <Lines>30</Lines>
  <Paragraphs>8</Paragraphs>
  <ScaleCrop>false</ScaleCrop>
  <Company>None</Company>
  <LinksUpToDate>false</LinksUpToDate>
  <CharactersWithSpaces>4246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dmitrun'</dc:creator>
  <cp:keywords/>
  <dc:description/>
  <cp:lastModifiedBy>dmitrun'</cp:lastModifiedBy>
  <cp:revision>2</cp:revision>
  <dcterms:created xsi:type="dcterms:W3CDTF">2013-10-08T09:32:00Z</dcterms:created>
  <dcterms:modified xsi:type="dcterms:W3CDTF">2013-10-08T09:32:00Z</dcterms:modified>
</cp:coreProperties>
</file>