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993" w:rsidRDefault="00F520B0">
      <w:pPr>
        <w:spacing w:line="240" w:lineRule="auto"/>
        <w:ind w:firstLine="0"/>
        <w:jc w:val="center"/>
        <w:rPr>
          <w:b/>
          <w:bCs/>
          <w:sz w:val="28"/>
          <w:szCs w:val="28"/>
        </w:rPr>
      </w:pPr>
      <w:r>
        <w:rPr>
          <w:b/>
          <w:bCs/>
          <w:sz w:val="28"/>
          <w:szCs w:val="28"/>
        </w:rPr>
        <w:t>НАЦІОНАЛЬНИЙ ТЕХНІЧНИЙ УНІВЕРСИТЕТ УКРАЇНИ</w:t>
      </w:r>
    </w:p>
    <w:p w:rsidR="00195993" w:rsidRDefault="00F520B0">
      <w:pPr>
        <w:spacing w:line="240" w:lineRule="auto"/>
        <w:ind w:firstLine="0"/>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rsidR="00195993" w:rsidRDefault="00F520B0">
      <w:pPr>
        <w:tabs>
          <w:tab w:val="left" w:leader="underscore" w:pos="9356"/>
        </w:tabs>
        <w:spacing w:before="120" w:line="240" w:lineRule="auto"/>
        <w:ind w:firstLine="0"/>
        <w:jc w:val="center"/>
        <w:rPr>
          <w:b/>
          <w:sz w:val="28"/>
        </w:rPr>
      </w:pPr>
      <w:r>
        <w:rPr>
          <w:b/>
          <w:sz w:val="28"/>
        </w:rPr>
        <w:t>Інститут прикладного системного аналізу</w:t>
      </w:r>
    </w:p>
    <w:p w:rsidR="00195993" w:rsidRDefault="00F520B0">
      <w:pPr>
        <w:tabs>
          <w:tab w:val="left" w:leader="underscore" w:pos="9356"/>
        </w:tabs>
        <w:spacing w:before="120" w:line="240" w:lineRule="auto"/>
        <w:ind w:firstLine="0"/>
        <w:jc w:val="center"/>
        <w:rPr>
          <w:b/>
          <w:sz w:val="28"/>
        </w:rPr>
      </w:pPr>
      <w:r>
        <w:rPr>
          <w:b/>
          <w:sz w:val="28"/>
        </w:rPr>
        <w:t>Кафедра математичних методів системного аналізу</w:t>
      </w:r>
    </w:p>
    <w:p w:rsidR="00195993" w:rsidRDefault="00195993">
      <w:pPr>
        <w:tabs>
          <w:tab w:val="left" w:pos="720"/>
          <w:tab w:val="left" w:pos="1440"/>
          <w:tab w:val="left" w:pos="1620"/>
        </w:tabs>
        <w:spacing w:line="360" w:lineRule="auto"/>
        <w:ind w:left="5672" w:firstLine="0"/>
        <w:jc w:val="left"/>
        <w:rPr>
          <w:sz w:val="24"/>
        </w:rPr>
      </w:pPr>
    </w:p>
    <w:p w:rsidR="00195993" w:rsidRDefault="00F520B0">
      <w:pPr>
        <w:tabs>
          <w:tab w:val="left" w:pos="720"/>
          <w:tab w:val="left" w:pos="1440"/>
          <w:tab w:val="left" w:pos="1620"/>
        </w:tabs>
        <w:spacing w:before="120" w:line="240" w:lineRule="auto"/>
        <w:ind w:left="5670" w:firstLine="0"/>
        <w:jc w:val="left"/>
        <w:rPr>
          <w:sz w:val="24"/>
        </w:rPr>
      </w:pPr>
      <w:r>
        <w:rPr>
          <w:sz w:val="24"/>
        </w:rPr>
        <w:t>До захисту допущено:</w:t>
      </w:r>
    </w:p>
    <w:p w:rsidR="00195993" w:rsidRDefault="00F520B0">
      <w:pPr>
        <w:tabs>
          <w:tab w:val="left" w:pos="720"/>
          <w:tab w:val="left" w:pos="1440"/>
          <w:tab w:val="left" w:pos="1620"/>
        </w:tabs>
        <w:spacing w:before="120" w:line="240" w:lineRule="auto"/>
        <w:ind w:left="5670" w:firstLine="0"/>
        <w:jc w:val="left"/>
        <w:rPr>
          <w:sz w:val="24"/>
        </w:rPr>
      </w:pPr>
      <w:r>
        <w:rPr>
          <w:sz w:val="24"/>
        </w:rPr>
        <w:t>В.о. завідувача кафедри</w:t>
      </w:r>
    </w:p>
    <w:p w:rsidR="00195993" w:rsidRDefault="00F520B0">
      <w:pPr>
        <w:tabs>
          <w:tab w:val="left" w:pos="720"/>
          <w:tab w:val="left" w:pos="1440"/>
          <w:tab w:val="left" w:pos="1620"/>
        </w:tabs>
        <w:spacing w:before="120" w:line="240" w:lineRule="auto"/>
        <w:ind w:left="5670" w:firstLine="0"/>
        <w:jc w:val="left"/>
        <w:rPr>
          <w:sz w:val="24"/>
        </w:rPr>
      </w:pPr>
      <w:r>
        <w:rPr>
          <w:sz w:val="24"/>
        </w:rPr>
        <w:t>_______ Оксана ТИМОЩУК</w:t>
      </w:r>
    </w:p>
    <w:p w:rsidR="00195993" w:rsidRDefault="00F520B0">
      <w:pPr>
        <w:tabs>
          <w:tab w:val="left" w:pos="720"/>
          <w:tab w:val="left" w:pos="1440"/>
          <w:tab w:val="left" w:pos="1620"/>
        </w:tabs>
        <w:spacing w:before="120" w:line="240" w:lineRule="auto"/>
        <w:ind w:left="5672" w:firstLine="0"/>
        <w:jc w:val="left"/>
        <w:rPr>
          <w:sz w:val="24"/>
        </w:rPr>
      </w:pPr>
      <w:r>
        <w:rPr>
          <w:sz w:val="24"/>
        </w:rPr>
        <w:t xml:space="preserve"> «___»_____________20__ р.</w:t>
      </w:r>
    </w:p>
    <w:p w:rsidR="00195993" w:rsidRDefault="00195993">
      <w:pPr>
        <w:tabs>
          <w:tab w:val="left" w:leader="underscore" w:pos="9631"/>
        </w:tabs>
        <w:spacing w:line="240" w:lineRule="auto"/>
        <w:ind w:firstLine="0"/>
        <w:jc w:val="left"/>
        <w:rPr>
          <w:b/>
          <w:bCs/>
          <w:caps/>
          <w:sz w:val="28"/>
          <w:szCs w:val="28"/>
        </w:rPr>
      </w:pPr>
    </w:p>
    <w:p w:rsidR="00195993" w:rsidRDefault="00195993">
      <w:pPr>
        <w:tabs>
          <w:tab w:val="left" w:leader="underscore" w:pos="9631"/>
        </w:tabs>
        <w:spacing w:line="240" w:lineRule="auto"/>
        <w:ind w:firstLine="0"/>
        <w:jc w:val="left"/>
        <w:rPr>
          <w:b/>
          <w:bCs/>
          <w:caps/>
          <w:sz w:val="28"/>
          <w:szCs w:val="28"/>
        </w:rPr>
      </w:pPr>
    </w:p>
    <w:p w:rsidR="00195993" w:rsidRDefault="00F520B0">
      <w:pPr>
        <w:tabs>
          <w:tab w:val="right" w:leader="underscore" w:pos="8903"/>
        </w:tabs>
        <w:spacing w:line="240" w:lineRule="auto"/>
        <w:ind w:firstLine="0"/>
        <w:jc w:val="center"/>
        <w:rPr>
          <w:b/>
          <w:sz w:val="40"/>
          <w:szCs w:val="40"/>
        </w:rPr>
      </w:pPr>
      <w:r>
        <w:rPr>
          <w:b/>
          <w:sz w:val="40"/>
          <w:szCs w:val="40"/>
        </w:rPr>
        <w:t>Дипломна робота</w:t>
      </w:r>
    </w:p>
    <w:p w:rsidR="00195993" w:rsidRDefault="00F520B0">
      <w:pPr>
        <w:spacing w:before="120" w:after="120" w:line="240" w:lineRule="auto"/>
        <w:ind w:firstLine="0"/>
        <w:jc w:val="center"/>
        <w:rPr>
          <w:b/>
          <w:sz w:val="28"/>
          <w:szCs w:val="28"/>
        </w:rPr>
      </w:pPr>
      <w:r>
        <w:rPr>
          <w:b/>
          <w:sz w:val="28"/>
          <w:szCs w:val="28"/>
        </w:rPr>
        <w:t>на здобуття ступеня бакалавра</w:t>
      </w:r>
    </w:p>
    <w:p w:rsidR="00195993" w:rsidRDefault="00F520B0">
      <w:pPr>
        <w:spacing w:before="120" w:after="120" w:line="240" w:lineRule="auto"/>
        <w:ind w:firstLine="0"/>
        <w:jc w:val="center"/>
        <w:rPr>
          <w:b/>
          <w:sz w:val="28"/>
          <w:szCs w:val="28"/>
        </w:rPr>
      </w:pPr>
      <w:r>
        <w:rPr>
          <w:b/>
          <w:sz w:val="28"/>
          <w:szCs w:val="28"/>
        </w:rPr>
        <w:t>за освітньо-професійною програмою «Системи та методи штучного інтелекту»</w:t>
      </w:r>
    </w:p>
    <w:p w:rsidR="00195993" w:rsidRDefault="00F520B0">
      <w:pPr>
        <w:tabs>
          <w:tab w:val="left" w:leader="underscore" w:pos="9356"/>
        </w:tabs>
        <w:spacing w:line="240" w:lineRule="auto"/>
        <w:ind w:firstLine="0"/>
        <w:jc w:val="center"/>
        <w:rPr>
          <w:b/>
          <w:sz w:val="28"/>
          <w:szCs w:val="28"/>
        </w:rPr>
      </w:pPr>
      <w:r>
        <w:rPr>
          <w:b/>
          <w:sz w:val="28"/>
          <w:szCs w:val="28"/>
        </w:rPr>
        <w:t>спеціальності 122 «Комп’ютерні науки та інформаційні технології»</w:t>
      </w:r>
    </w:p>
    <w:p w:rsidR="00195993" w:rsidRDefault="00F520B0">
      <w:pPr>
        <w:tabs>
          <w:tab w:val="left" w:leader="underscore" w:pos="9356"/>
        </w:tabs>
        <w:spacing w:before="120" w:line="240" w:lineRule="auto"/>
        <w:ind w:firstLine="0"/>
        <w:jc w:val="center"/>
        <w:rPr>
          <w:b/>
          <w:sz w:val="28"/>
          <w:szCs w:val="28"/>
        </w:rPr>
      </w:pPr>
      <w:r>
        <w:rPr>
          <w:b/>
          <w:sz w:val="28"/>
          <w:szCs w:val="28"/>
        </w:rPr>
        <w:t>на тему: «</w:t>
      </w:r>
      <w:r w:rsidR="00F2154C" w:rsidRPr="00F2154C">
        <w:rPr>
          <w:b/>
          <w:sz w:val="28"/>
          <w:szCs w:val="28"/>
        </w:rPr>
        <w:t>Компʼютерна система визначення етнічного походження за допомогою нейронних мереж</w:t>
      </w:r>
      <w:r>
        <w:rPr>
          <w:b/>
          <w:sz w:val="28"/>
          <w:szCs w:val="28"/>
        </w:rPr>
        <w:t>»</w:t>
      </w:r>
    </w:p>
    <w:p w:rsidR="00195993" w:rsidRDefault="00195993">
      <w:pPr>
        <w:spacing w:line="240" w:lineRule="auto"/>
        <w:ind w:firstLine="0"/>
        <w:jc w:val="left"/>
        <w:rPr>
          <w:bCs/>
          <w:sz w:val="28"/>
          <w:szCs w:val="28"/>
        </w:rPr>
      </w:pPr>
    </w:p>
    <w:p w:rsidR="00195993" w:rsidRDefault="00F520B0">
      <w:pPr>
        <w:spacing w:line="240" w:lineRule="auto"/>
        <w:ind w:firstLine="0"/>
        <w:jc w:val="left"/>
        <w:rPr>
          <w:bCs/>
          <w:sz w:val="28"/>
          <w:szCs w:val="28"/>
        </w:rPr>
      </w:pPr>
      <w:r>
        <w:rPr>
          <w:bCs/>
          <w:sz w:val="28"/>
          <w:szCs w:val="28"/>
        </w:rPr>
        <w:t xml:space="preserve">Виконав (-ла): </w:t>
      </w:r>
    </w:p>
    <w:p w:rsidR="00195993" w:rsidRDefault="00F520B0">
      <w:pPr>
        <w:spacing w:line="240" w:lineRule="auto"/>
        <w:ind w:firstLine="0"/>
        <w:jc w:val="left"/>
        <w:rPr>
          <w:sz w:val="28"/>
          <w:szCs w:val="28"/>
        </w:rPr>
      </w:pPr>
      <w:r>
        <w:rPr>
          <w:bCs/>
          <w:sz w:val="28"/>
          <w:szCs w:val="28"/>
        </w:rPr>
        <w:t xml:space="preserve">студент (-ка) </w:t>
      </w:r>
      <w:r>
        <w:rPr>
          <w:bCs/>
          <w:sz w:val="28"/>
          <w:szCs w:val="28"/>
          <w:lang w:val="en-US"/>
        </w:rPr>
        <w:t>IV</w:t>
      </w:r>
      <w:r>
        <w:rPr>
          <w:bCs/>
          <w:sz w:val="28"/>
          <w:szCs w:val="28"/>
        </w:rPr>
        <w:t xml:space="preserve"> курсу, групи КА-65</w:t>
      </w:r>
    </w:p>
    <w:p w:rsidR="00195993" w:rsidRDefault="00F520B0">
      <w:pPr>
        <w:tabs>
          <w:tab w:val="left" w:pos="7513"/>
        </w:tabs>
        <w:spacing w:line="240" w:lineRule="auto"/>
        <w:ind w:firstLine="0"/>
        <w:jc w:val="left"/>
        <w:rPr>
          <w:bCs/>
          <w:sz w:val="28"/>
          <w:szCs w:val="28"/>
        </w:rPr>
      </w:pPr>
      <w:r>
        <w:rPr>
          <w:bCs/>
          <w:sz w:val="28"/>
          <w:szCs w:val="28"/>
        </w:rPr>
        <w:t xml:space="preserve">Шаровецька Т. М. </w:t>
      </w:r>
      <w:r>
        <w:rPr>
          <w:bCs/>
          <w:sz w:val="28"/>
          <w:szCs w:val="28"/>
        </w:rPr>
        <w:tab/>
        <w:t>__________</w:t>
      </w:r>
    </w:p>
    <w:p w:rsidR="00195993" w:rsidRDefault="00F520B0">
      <w:pPr>
        <w:tabs>
          <w:tab w:val="left" w:leader="underscore" w:pos="7371"/>
          <w:tab w:val="left" w:pos="7513"/>
          <w:tab w:val="left" w:leader="underscore" w:pos="8903"/>
        </w:tabs>
        <w:spacing w:before="240" w:line="240" w:lineRule="auto"/>
        <w:ind w:firstLine="0"/>
        <w:jc w:val="left"/>
        <w:rPr>
          <w:sz w:val="28"/>
          <w:szCs w:val="28"/>
        </w:rPr>
      </w:pPr>
      <w:r>
        <w:rPr>
          <w:bCs/>
          <w:sz w:val="28"/>
          <w:szCs w:val="28"/>
        </w:rPr>
        <w:t>Керівник:</w:t>
      </w:r>
      <w:r>
        <w:rPr>
          <w:sz w:val="28"/>
          <w:szCs w:val="28"/>
        </w:rPr>
        <w:t xml:space="preserve"> </w:t>
      </w:r>
    </w:p>
    <w:p w:rsidR="00195993" w:rsidRDefault="00F520B0">
      <w:pPr>
        <w:tabs>
          <w:tab w:val="left" w:pos="7513"/>
        </w:tabs>
        <w:spacing w:line="240" w:lineRule="auto"/>
        <w:ind w:firstLine="0"/>
        <w:jc w:val="left"/>
        <w:rPr>
          <w:bCs/>
          <w:sz w:val="28"/>
          <w:szCs w:val="28"/>
        </w:rPr>
      </w:pPr>
      <w:r>
        <w:rPr>
          <w:bCs/>
          <w:color w:val="000000"/>
          <w:sz w:val="28"/>
          <w:szCs w:val="28"/>
        </w:rPr>
        <w:t>Древаль М. М.</w:t>
      </w:r>
      <w:r>
        <w:rPr>
          <w:bCs/>
          <w:color w:val="000000"/>
          <w:sz w:val="28"/>
          <w:szCs w:val="28"/>
        </w:rPr>
        <w:br/>
        <w:t>асистент кафедри ММСА </w:t>
      </w:r>
      <w:r>
        <w:rPr>
          <w:bCs/>
          <w:color w:val="FF0000"/>
          <w:sz w:val="28"/>
          <w:szCs w:val="28"/>
        </w:rPr>
        <w:tab/>
      </w:r>
      <w:r>
        <w:rPr>
          <w:bCs/>
          <w:sz w:val="28"/>
          <w:szCs w:val="28"/>
        </w:rPr>
        <w:t>__________</w:t>
      </w:r>
    </w:p>
    <w:p w:rsidR="00195993" w:rsidRDefault="00F520B0">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Pr>
          <w:bCs/>
          <w:sz w:val="28"/>
          <w:szCs w:val="28"/>
        </w:rPr>
        <w:t>Консультант з</w:t>
      </w:r>
      <w:r>
        <w:rPr>
          <w:bCs/>
          <w:color w:val="FF0000"/>
          <w:sz w:val="28"/>
          <w:szCs w:val="28"/>
        </w:rPr>
        <w:t xml:space="preserve"> </w:t>
      </w:r>
      <w:r>
        <w:rPr>
          <w:bCs/>
          <w:sz w:val="28"/>
          <w:szCs w:val="28"/>
        </w:rPr>
        <w:t>економічої частини:</w:t>
      </w:r>
    </w:p>
    <w:p w:rsidR="00195993" w:rsidRDefault="00F520B0">
      <w:pPr>
        <w:tabs>
          <w:tab w:val="left" w:pos="7513"/>
        </w:tabs>
        <w:spacing w:line="240" w:lineRule="auto"/>
        <w:ind w:firstLine="0"/>
        <w:jc w:val="left"/>
        <w:rPr>
          <w:bCs/>
          <w:color w:val="000000"/>
          <w:sz w:val="28"/>
          <w:szCs w:val="28"/>
        </w:rPr>
      </w:pPr>
      <w:r>
        <w:rPr>
          <w:bCs/>
          <w:color w:val="000000"/>
          <w:sz w:val="28"/>
          <w:szCs w:val="28"/>
        </w:rPr>
        <w:t>Шевчук О.А., доцент</w:t>
      </w:r>
      <w:r>
        <w:rPr>
          <w:bCs/>
          <w:color w:val="000000"/>
          <w:sz w:val="28"/>
          <w:szCs w:val="28"/>
        </w:rPr>
        <w:br/>
        <w:t>Консультант з нормокнтролю:</w:t>
      </w:r>
    </w:p>
    <w:p w:rsidR="00195993" w:rsidRDefault="00F520B0">
      <w:pPr>
        <w:tabs>
          <w:tab w:val="left" w:pos="7513"/>
        </w:tabs>
        <w:spacing w:line="240" w:lineRule="auto"/>
        <w:ind w:firstLine="0"/>
        <w:jc w:val="left"/>
        <w:rPr>
          <w:bCs/>
          <w:sz w:val="28"/>
          <w:szCs w:val="28"/>
        </w:rPr>
      </w:pPr>
      <w:r>
        <w:rPr>
          <w:bCs/>
          <w:sz w:val="28"/>
          <w:szCs w:val="28"/>
        </w:rPr>
        <w:t>Коваленко А.Є.</w:t>
      </w:r>
      <w:r>
        <w:rPr>
          <w:bCs/>
          <w:color w:val="FF0000"/>
          <w:sz w:val="28"/>
          <w:szCs w:val="28"/>
        </w:rPr>
        <w:tab/>
      </w:r>
      <w:r>
        <w:rPr>
          <w:bCs/>
          <w:sz w:val="28"/>
          <w:szCs w:val="28"/>
        </w:rPr>
        <w:t>__________</w:t>
      </w:r>
    </w:p>
    <w:p w:rsidR="00195993" w:rsidRDefault="00F520B0">
      <w:pPr>
        <w:tabs>
          <w:tab w:val="left" w:leader="underscore" w:pos="7371"/>
          <w:tab w:val="left" w:pos="7513"/>
          <w:tab w:val="left" w:leader="underscore" w:pos="8903"/>
        </w:tabs>
        <w:spacing w:before="240" w:line="240" w:lineRule="auto"/>
        <w:ind w:firstLine="0"/>
        <w:jc w:val="left"/>
        <w:rPr>
          <w:bCs/>
          <w:sz w:val="28"/>
          <w:szCs w:val="28"/>
        </w:rPr>
      </w:pPr>
      <w:r>
        <w:rPr>
          <w:bCs/>
          <w:sz w:val="28"/>
          <w:szCs w:val="28"/>
        </w:rPr>
        <w:t>Рецензент:</w:t>
      </w:r>
    </w:p>
    <w:p w:rsidR="00195993" w:rsidRDefault="00F520B0">
      <w:pPr>
        <w:tabs>
          <w:tab w:val="left" w:pos="7513"/>
        </w:tabs>
        <w:spacing w:line="240" w:lineRule="auto"/>
        <w:ind w:firstLine="0"/>
        <w:jc w:val="left"/>
        <w:rPr>
          <w:bCs/>
          <w:sz w:val="28"/>
          <w:szCs w:val="28"/>
        </w:rPr>
      </w:pPr>
      <w:r>
        <w:rPr>
          <w:bCs/>
          <w:sz w:val="28"/>
          <w:szCs w:val="28"/>
        </w:rPr>
        <w:t xml:space="preserve">Безносик О.Ю. , </w:t>
      </w:r>
      <w:r>
        <w:rPr>
          <w:bCs/>
          <w:sz w:val="28"/>
          <w:szCs w:val="28"/>
        </w:rPr>
        <w:br/>
        <w:t>к.т.н., доцент кафедри СП</w:t>
      </w:r>
      <w:r>
        <w:rPr>
          <w:bCs/>
          <w:color w:val="FF0000"/>
          <w:sz w:val="28"/>
          <w:szCs w:val="28"/>
        </w:rPr>
        <w:tab/>
      </w:r>
      <w:r>
        <w:rPr>
          <w:bCs/>
          <w:sz w:val="28"/>
          <w:szCs w:val="28"/>
        </w:rPr>
        <w:t>__________</w:t>
      </w:r>
    </w:p>
    <w:p w:rsidR="00195993" w:rsidRDefault="00F520B0">
      <w:pPr>
        <w:tabs>
          <w:tab w:val="left" w:pos="330"/>
        </w:tabs>
        <w:spacing w:line="240" w:lineRule="auto"/>
        <w:ind w:left="4536" w:firstLine="0"/>
        <w:jc w:val="left"/>
        <w:rPr>
          <w:sz w:val="28"/>
          <w:szCs w:val="28"/>
        </w:rPr>
      </w:pPr>
      <w:r>
        <w:rPr>
          <w:sz w:val="28"/>
          <w:szCs w:val="28"/>
        </w:rPr>
        <w:t>Засвідчую, що у цій дипломній роботі немає запозичень з праць інших авторів без відповідних посилань.</w:t>
      </w:r>
    </w:p>
    <w:p w:rsidR="00195993" w:rsidRDefault="00F520B0">
      <w:pPr>
        <w:tabs>
          <w:tab w:val="left" w:pos="330"/>
        </w:tabs>
        <w:spacing w:line="240" w:lineRule="auto"/>
        <w:ind w:left="4536" w:firstLine="0"/>
        <w:rPr>
          <w:sz w:val="28"/>
          <w:szCs w:val="28"/>
        </w:rPr>
      </w:pPr>
      <w:r>
        <w:rPr>
          <w:sz w:val="28"/>
          <w:szCs w:val="28"/>
        </w:rPr>
        <w:t>Студент</w:t>
      </w:r>
      <w:r>
        <w:rPr>
          <w:sz w:val="28"/>
          <w:szCs w:val="28"/>
          <w:lang w:val="ru-RU"/>
        </w:rPr>
        <w:t xml:space="preserve"> (-ка)</w:t>
      </w:r>
      <w:r>
        <w:rPr>
          <w:sz w:val="28"/>
          <w:szCs w:val="28"/>
        </w:rPr>
        <w:t xml:space="preserve"> _____________</w:t>
      </w:r>
    </w:p>
    <w:p w:rsidR="00195993" w:rsidRDefault="00195993">
      <w:pPr>
        <w:tabs>
          <w:tab w:val="left" w:pos="330"/>
        </w:tabs>
        <w:spacing w:line="240" w:lineRule="auto"/>
        <w:ind w:left="4536" w:firstLine="0"/>
        <w:rPr>
          <w:sz w:val="28"/>
          <w:szCs w:val="28"/>
        </w:rPr>
      </w:pPr>
    </w:p>
    <w:p w:rsidR="00195993" w:rsidRDefault="00F520B0">
      <w:pPr>
        <w:tabs>
          <w:tab w:val="left" w:pos="330"/>
        </w:tabs>
        <w:spacing w:line="240" w:lineRule="auto"/>
        <w:ind w:firstLine="0"/>
        <w:jc w:val="center"/>
        <w:rPr>
          <w:sz w:val="28"/>
          <w:szCs w:val="28"/>
        </w:rPr>
      </w:pPr>
      <w:r>
        <w:rPr>
          <w:sz w:val="28"/>
          <w:szCs w:val="28"/>
        </w:rPr>
        <w:t>Київ – 2020 року</w:t>
      </w:r>
    </w:p>
    <w:p w:rsidR="00195993" w:rsidRDefault="00F520B0">
      <w:pPr>
        <w:pStyle w:val="docdata"/>
        <w:spacing w:before="0" w:beforeAutospacing="0" w:after="120" w:afterAutospacing="0"/>
        <w:jc w:val="center"/>
      </w:pPr>
      <w:bookmarkStart w:id="0" w:name="_o6qtw5mm7lc"/>
      <w:bookmarkEnd w:id="0"/>
      <w:r>
        <w:rPr>
          <w:bCs/>
          <w:color w:val="000000"/>
          <w:sz w:val="28"/>
          <w:szCs w:val="28"/>
          <w:lang w:val="uk-UA"/>
        </w:rPr>
        <w:br w:type="page"/>
      </w:r>
      <w:r>
        <w:rPr>
          <w:b/>
          <w:bCs/>
          <w:color w:val="000000"/>
          <w:sz w:val="28"/>
          <w:szCs w:val="28"/>
          <w:lang w:val="uk-UA"/>
        </w:rPr>
        <w:lastRenderedPageBreak/>
        <w:t>Національний технічний університет України</w:t>
      </w:r>
    </w:p>
    <w:p w:rsidR="00195993" w:rsidRDefault="00F520B0">
      <w:pPr>
        <w:spacing w:after="120" w:line="240" w:lineRule="auto"/>
        <w:ind w:firstLine="0"/>
        <w:jc w:val="center"/>
        <w:rPr>
          <w:sz w:val="24"/>
        </w:rPr>
      </w:pPr>
      <w:r>
        <w:rPr>
          <w:b/>
          <w:bCs/>
          <w:color w:val="000000"/>
          <w:sz w:val="28"/>
          <w:szCs w:val="28"/>
          <w:lang w:eastAsia="ja-JP"/>
        </w:rPr>
        <w:t>«Київський політехнічний інститут імені Ігоря Сікорського»</w:t>
      </w:r>
    </w:p>
    <w:p w:rsidR="00195993" w:rsidRDefault="00F520B0">
      <w:pPr>
        <w:tabs>
          <w:tab w:val="left" w:pos="9357"/>
        </w:tabs>
        <w:spacing w:before="120" w:line="240" w:lineRule="auto"/>
        <w:ind w:firstLine="0"/>
        <w:jc w:val="center"/>
        <w:rPr>
          <w:sz w:val="24"/>
        </w:rPr>
      </w:pPr>
      <w:r>
        <w:rPr>
          <w:b/>
          <w:bCs/>
          <w:color w:val="000000"/>
          <w:sz w:val="28"/>
          <w:szCs w:val="28"/>
          <w:lang w:val="ru-RU" w:eastAsia="ja-JP"/>
        </w:rPr>
        <w:t>Інститут прикладного системного аналізу</w:t>
      </w:r>
    </w:p>
    <w:p w:rsidR="00195993" w:rsidRDefault="00F520B0">
      <w:pPr>
        <w:tabs>
          <w:tab w:val="left" w:pos="9357"/>
        </w:tabs>
        <w:spacing w:before="120" w:line="240" w:lineRule="auto"/>
        <w:ind w:firstLine="0"/>
        <w:jc w:val="center"/>
        <w:rPr>
          <w:sz w:val="24"/>
        </w:rPr>
      </w:pPr>
      <w:r>
        <w:rPr>
          <w:b/>
          <w:bCs/>
          <w:color w:val="000000"/>
          <w:sz w:val="28"/>
          <w:szCs w:val="28"/>
          <w:lang w:val="ru-RU" w:eastAsia="ja-JP"/>
        </w:rPr>
        <w:t xml:space="preserve">Кафедра математичних методів </w:t>
      </w:r>
      <w:proofErr w:type="gramStart"/>
      <w:r>
        <w:rPr>
          <w:b/>
          <w:bCs/>
          <w:color w:val="000000"/>
          <w:sz w:val="28"/>
          <w:szCs w:val="28"/>
          <w:lang w:val="ru-RU" w:eastAsia="ja-JP"/>
        </w:rPr>
        <w:t>системного</w:t>
      </w:r>
      <w:proofErr w:type="gramEnd"/>
      <w:r>
        <w:rPr>
          <w:b/>
          <w:bCs/>
          <w:color w:val="000000"/>
          <w:sz w:val="28"/>
          <w:szCs w:val="28"/>
          <w:lang w:val="ru-RU" w:eastAsia="ja-JP"/>
        </w:rPr>
        <w:t xml:space="preserve"> аналізу</w:t>
      </w:r>
    </w:p>
    <w:p w:rsidR="00195993" w:rsidRDefault="00F520B0">
      <w:pPr>
        <w:tabs>
          <w:tab w:val="left" w:pos="9357"/>
        </w:tabs>
        <w:spacing w:before="120" w:line="240" w:lineRule="auto"/>
        <w:ind w:firstLine="0"/>
        <w:jc w:val="center"/>
        <w:rPr>
          <w:sz w:val="24"/>
        </w:rPr>
      </w:pPr>
      <w:r>
        <w:rPr>
          <w:sz w:val="24"/>
          <w:lang w:val="ru-RU" w:eastAsia="ja-JP"/>
        </w:rPr>
        <w:t> </w:t>
      </w:r>
    </w:p>
    <w:p w:rsidR="00195993" w:rsidRDefault="00F520B0">
      <w:pPr>
        <w:spacing w:after="120" w:line="240" w:lineRule="auto"/>
        <w:ind w:firstLine="0"/>
        <w:rPr>
          <w:sz w:val="24"/>
        </w:rPr>
      </w:pPr>
      <w:proofErr w:type="gramStart"/>
      <w:r>
        <w:rPr>
          <w:color w:val="000000"/>
          <w:sz w:val="28"/>
          <w:szCs w:val="28"/>
          <w:lang w:val="ru-RU" w:eastAsia="ja-JP"/>
        </w:rPr>
        <w:t>Р</w:t>
      </w:r>
      <w:proofErr w:type="gramEnd"/>
      <w:r>
        <w:rPr>
          <w:color w:val="000000"/>
          <w:sz w:val="28"/>
          <w:szCs w:val="28"/>
          <w:lang w:val="ru-RU" w:eastAsia="ja-JP"/>
        </w:rPr>
        <w:t>івень вищої освіти – перший (бакалаврський)</w:t>
      </w:r>
    </w:p>
    <w:p w:rsidR="00195993" w:rsidRDefault="00F520B0">
      <w:pPr>
        <w:tabs>
          <w:tab w:val="left" w:pos="8932"/>
        </w:tabs>
        <w:spacing w:after="120" w:line="240" w:lineRule="auto"/>
        <w:ind w:firstLine="0"/>
        <w:jc w:val="left"/>
        <w:rPr>
          <w:sz w:val="24"/>
        </w:rPr>
      </w:pPr>
      <w:proofErr w:type="gramStart"/>
      <w:r>
        <w:rPr>
          <w:color w:val="000000"/>
          <w:sz w:val="28"/>
          <w:szCs w:val="28"/>
          <w:lang w:val="ru-RU" w:eastAsia="ja-JP"/>
        </w:rPr>
        <w:t>Спец</w:t>
      </w:r>
      <w:proofErr w:type="gramEnd"/>
      <w:r>
        <w:rPr>
          <w:color w:val="000000"/>
          <w:sz w:val="28"/>
          <w:szCs w:val="28"/>
          <w:lang w:val="ru-RU" w:eastAsia="ja-JP"/>
        </w:rPr>
        <w:t>іальність – 122 «Комп’ютерні науки та інформаційні технології»</w:t>
      </w:r>
    </w:p>
    <w:p w:rsidR="00195993" w:rsidRDefault="00F520B0">
      <w:pPr>
        <w:tabs>
          <w:tab w:val="left" w:pos="8932"/>
        </w:tabs>
        <w:spacing w:after="120" w:line="240" w:lineRule="auto"/>
        <w:ind w:firstLine="0"/>
        <w:jc w:val="left"/>
        <w:rPr>
          <w:sz w:val="24"/>
        </w:rPr>
      </w:pPr>
      <w:r>
        <w:rPr>
          <w:color w:val="000000"/>
          <w:sz w:val="28"/>
          <w:szCs w:val="28"/>
          <w:lang w:val="ru-RU" w:eastAsia="ja-JP"/>
        </w:rPr>
        <w:t>Освітньо-професійна програма «Системи штучного інтелекту»</w:t>
      </w:r>
    </w:p>
    <w:p w:rsidR="00195993" w:rsidRDefault="00F520B0">
      <w:pPr>
        <w:tabs>
          <w:tab w:val="left" w:pos="8932"/>
        </w:tabs>
        <w:spacing w:before="120" w:line="240" w:lineRule="auto"/>
        <w:ind w:left="539" w:hanging="539"/>
        <w:rPr>
          <w:sz w:val="24"/>
        </w:rPr>
      </w:pPr>
      <w:r>
        <w:rPr>
          <w:sz w:val="24"/>
          <w:lang w:val="ru-RU" w:eastAsia="ja-JP"/>
        </w:rPr>
        <w:t> </w:t>
      </w:r>
    </w:p>
    <w:p w:rsidR="00195993" w:rsidRDefault="00F520B0">
      <w:pPr>
        <w:spacing w:before="120" w:line="240" w:lineRule="auto"/>
        <w:ind w:left="5245" w:firstLine="0"/>
        <w:jc w:val="left"/>
        <w:rPr>
          <w:sz w:val="24"/>
        </w:rPr>
      </w:pPr>
      <w:r>
        <w:rPr>
          <w:color w:val="000000"/>
          <w:szCs w:val="26"/>
          <w:lang w:val="ru-RU" w:eastAsia="ja-JP"/>
        </w:rPr>
        <w:t>ЗАТВЕРДЖУЮ</w:t>
      </w:r>
    </w:p>
    <w:p w:rsidR="00195993" w:rsidRDefault="00F520B0">
      <w:pPr>
        <w:spacing w:before="120" w:line="240" w:lineRule="auto"/>
        <w:ind w:left="5245" w:firstLine="0"/>
        <w:jc w:val="left"/>
        <w:rPr>
          <w:sz w:val="24"/>
        </w:rPr>
      </w:pPr>
      <w:r>
        <w:rPr>
          <w:color w:val="000000"/>
          <w:szCs w:val="26"/>
          <w:lang w:val="ru-RU" w:eastAsia="ja-JP"/>
        </w:rPr>
        <w:t>В.</w:t>
      </w:r>
      <w:proofErr w:type="gramStart"/>
      <w:r>
        <w:rPr>
          <w:color w:val="000000"/>
          <w:szCs w:val="26"/>
          <w:lang w:val="ru-RU" w:eastAsia="ja-JP"/>
        </w:rPr>
        <w:t>о</w:t>
      </w:r>
      <w:proofErr w:type="gramEnd"/>
      <w:r>
        <w:rPr>
          <w:color w:val="000000"/>
          <w:szCs w:val="26"/>
          <w:lang w:val="ru-RU" w:eastAsia="ja-JP"/>
        </w:rPr>
        <w:t>. завідувача кафедри</w:t>
      </w:r>
    </w:p>
    <w:p w:rsidR="00195993" w:rsidRDefault="00F520B0">
      <w:pPr>
        <w:spacing w:before="120" w:line="240" w:lineRule="auto"/>
        <w:ind w:left="5245" w:firstLine="0"/>
        <w:jc w:val="left"/>
        <w:rPr>
          <w:sz w:val="24"/>
        </w:rPr>
      </w:pPr>
      <w:r>
        <w:rPr>
          <w:color w:val="000000"/>
          <w:szCs w:val="26"/>
          <w:lang w:val="ru-RU" w:eastAsia="ja-JP"/>
        </w:rPr>
        <w:t>_______ Оксана ТИМОЩУК</w:t>
      </w:r>
    </w:p>
    <w:p w:rsidR="00195993" w:rsidRDefault="00F520B0">
      <w:pPr>
        <w:spacing w:before="120" w:line="240" w:lineRule="auto"/>
        <w:ind w:left="5245" w:firstLine="0"/>
        <w:jc w:val="left"/>
        <w:rPr>
          <w:sz w:val="24"/>
        </w:rPr>
      </w:pPr>
      <w:r>
        <w:rPr>
          <w:color w:val="000000"/>
          <w:szCs w:val="26"/>
          <w:lang w:val="ru-RU" w:eastAsia="ja-JP"/>
        </w:rPr>
        <w:t>«25»  травня   2020 р.</w:t>
      </w:r>
    </w:p>
    <w:p w:rsidR="00195993" w:rsidRDefault="00F520B0">
      <w:pPr>
        <w:tabs>
          <w:tab w:val="left" w:pos="720"/>
          <w:tab w:val="left" w:pos="1440"/>
          <w:tab w:val="left" w:pos="1620"/>
        </w:tabs>
        <w:spacing w:before="120" w:line="240" w:lineRule="auto"/>
        <w:ind w:firstLine="0"/>
        <w:jc w:val="center"/>
        <w:rPr>
          <w:sz w:val="24"/>
        </w:rPr>
      </w:pPr>
      <w:r>
        <w:rPr>
          <w:sz w:val="24"/>
          <w:lang w:val="ru-RU" w:eastAsia="ja-JP"/>
        </w:rPr>
        <w:t> </w:t>
      </w:r>
    </w:p>
    <w:p w:rsidR="00195993" w:rsidRDefault="00F520B0">
      <w:pPr>
        <w:tabs>
          <w:tab w:val="left" w:pos="720"/>
          <w:tab w:val="left" w:pos="1440"/>
          <w:tab w:val="left" w:pos="1620"/>
        </w:tabs>
        <w:spacing w:before="120" w:line="240" w:lineRule="auto"/>
        <w:ind w:left="540" w:hanging="540"/>
        <w:jc w:val="center"/>
        <w:rPr>
          <w:sz w:val="24"/>
        </w:rPr>
      </w:pPr>
      <w:r>
        <w:rPr>
          <w:b/>
          <w:bCs/>
          <w:color w:val="000000"/>
          <w:sz w:val="28"/>
          <w:szCs w:val="28"/>
          <w:lang w:val="ru-RU" w:eastAsia="ja-JP"/>
        </w:rPr>
        <w:t>ЗАВДАННЯ</w:t>
      </w:r>
    </w:p>
    <w:p w:rsidR="00195993" w:rsidRDefault="00F520B0">
      <w:pPr>
        <w:tabs>
          <w:tab w:val="left" w:pos="720"/>
          <w:tab w:val="left" w:pos="1440"/>
          <w:tab w:val="left" w:pos="1620"/>
        </w:tabs>
        <w:spacing w:before="120" w:line="240" w:lineRule="auto"/>
        <w:ind w:left="539" w:hanging="539"/>
        <w:jc w:val="center"/>
        <w:rPr>
          <w:sz w:val="24"/>
        </w:rPr>
      </w:pPr>
      <w:r>
        <w:rPr>
          <w:b/>
          <w:bCs/>
          <w:color w:val="000000"/>
          <w:sz w:val="28"/>
          <w:szCs w:val="28"/>
          <w:lang w:val="ru-RU" w:eastAsia="ja-JP"/>
        </w:rPr>
        <w:t>на дипломну роботу студенту</w:t>
      </w:r>
    </w:p>
    <w:p w:rsidR="00195993" w:rsidRDefault="00F520B0">
      <w:pPr>
        <w:tabs>
          <w:tab w:val="left" w:pos="720"/>
          <w:tab w:val="left" w:pos="1440"/>
          <w:tab w:val="left" w:pos="1620"/>
        </w:tabs>
        <w:spacing w:before="120" w:line="240" w:lineRule="auto"/>
        <w:ind w:left="539" w:hanging="539"/>
        <w:jc w:val="center"/>
        <w:rPr>
          <w:color w:val="000000"/>
          <w:sz w:val="24"/>
        </w:rPr>
      </w:pPr>
      <w:r w:rsidRPr="00F2154C">
        <w:rPr>
          <w:b/>
          <w:bCs/>
          <w:color w:val="000000" w:themeColor="text1"/>
          <w:sz w:val="28"/>
          <w:szCs w:val="28"/>
          <w:lang w:eastAsia="ja-JP"/>
        </w:rPr>
        <w:t>Шаровецькій Тетяні Миколаївні</w:t>
      </w:r>
    </w:p>
    <w:p w:rsidR="00195993" w:rsidRPr="00F2154C" w:rsidRDefault="00F520B0">
      <w:pPr>
        <w:tabs>
          <w:tab w:val="left" w:pos="8932"/>
        </w:tabs>
        <w:spacing w:before="240" w:line="240" w:lineRule="auto"/>
        <w:ind w:firstLine="0"/>
        <w:rPr>
          <w:sz w:val="28"/>
          <w:szCs w:val="28"/>
          <w:highlight w:val="white"/>
          <w:lang w:val="ru-RU" w:eastAsia="ja-JP"/>
        </w:rPr>
      </w:pPr>
      <w:r w:rsidRPr="00F2154C">
        <w:rPr>
          <w:color w:val="000000"/>
          <w:sz w:val="28"/>
          <w:szCs w:val="28"/>
          <w:lang w:eastAsia="ja-JP"/>
        </w:rPr>
        <w:t xml:space="preserve">1. Тема </w:t>
      </w:r>
      <w:r w:rsidRPr="00F2154C">
        <w:rPr>
          <w:bCs/>
          <w:color w:val="000000"/>
          <w:sz w:val="28"/>
          <w:szCs w:val="28"/>
          <w:lang w:eastAsia="ja-JP"/>
        </w:rPr>
        <w:t xml:space="preserve">роботи </w:t>
      </w:r>
      <w:r w:rsidRPr="00F2154C">
        <w:rPr>
          <w:sz w:val="28"/>
          <w:szCs w:val="28"/>
          <w:highlight w:val="white"/>
          <w:lang w:val="ru-RU" w:eastAsia="ja-JP"/>
        </w:rPr>
        <w:t>«</w:t>
      </w:r>
      <w:r w:rsidRPr="00F2154C">
        <w:rPr>
          <w:sz w:val="28"/>
          <w:szCs w:val="28"/>
          <w:highlight w:val="white"/>
          <w:lang w:val="ru-RU" w:eastAsia="ja-JP"/>
        </w:rPr>
        <w:t>Компʼютерна система визначення етнічного походження за допомогою нейронних мереж</w:t>
      </w:r>
      <w:r w:rsidRPr="00F2154C">
        <w:rPr>
          <w:sz w:val="28"/>
          <w:szCs w:val="28"/>
          <w:highlight w:val="white"/>
          <w:lang w:val="ru-RU" w:eastAsia="ja-JP"/>
        </w:rPr>
        <w:t>», керівник роботи</w:t>
      </w:r>
      <w:r w:rsidRPr="00F2154C">
        <w:rPr>
          <w:sz w:val="28"/>
          <w:szCs w:val="28"/>
          <w:highlight w:val="white"/>
          <w:lang w:val="ru-RU" w:eastAsia="ja-JP"/>
        </w:rPr>
        <w:t xml:space="preserve"> </w:t>
      </w:r>
      <w:r w:rsidRPr="00F2154C">
        <w:rPr>
          <w:sz w:val="28"/>
          <w:szCs w:val="28"/>
          <w:highlight w:val="white"/>
          <w:lang w:val="ru-RU" w:eastAsia="ja-JP"/>
        </w:rPr>
        <w:t>Древаль М.М</w:t>
      </w:r>
      <w:r w:rsidRPr="00F2154C">
        <w:rPr>
          <w:sz w:val="28"/>
          <w:szCs w:val="28"/>
          <w:highlight w:val="white"/>
          <w:lang w:val="ru-RU" w:eastAsia="ja-JP"/>
        </w:rPr>
        <w:t xml:space="preserve">., </w:t>
      </w:r>
      <w:r w:rsidR="00F2154C" w:rsidRPr="00F2154C">
        <w:rPr>
          <w:sz w:val="28"/>
          <w:szCs w:val="28"/>
          <w:highlight w:val="white"/>
          <w:lang w:val="ru-RU" w:eastAsia="ja-JP"/>
        </w:rPr>
        <w:t>асистент</w:t>
      </w:r>
      <w:r w:rsidRPr="00F2154C">
        <w:rPr>
          <w:sz w:val="28"/>
          <w:szCs w:val="28"/>
          <w:highlight w:val="white"/>
          <w:lang w:val="ru-RU" w:eastAsia="ja-JP"/>
        </w:rPr>
        <w:t xml:space="preserve"> кафедри ММСА,</w:t>
      </w:r>
      <w:r w:rsidRPr="00F2154C">
        <w:rPr>
          <w:sz w:val="28"/>
          <w:szCs w:val="28"/>
          <w:highlight w:val="white"/>
          <w:lang w:val="ru-RU" w:eastAsia="ja-JP"/>
        </w:rPr>
        <w:t> </w:t>
      </w:r>
      <w:r w:rsidRPr="00F2154C">
        <w:rPr>
          <w:sz w:val="28"/>
          <w:szCs w:val="28"/>
          <w:highlight w:val="white"/>
          <w:lang w:val="ru-RU" w:eastAsia="ja-JP"/>
        </w:rPr>
        <w:t>затверджені наказом по університету від «25»</w:t>
      </w:r>
      <w:r w:rsidRPr="00F2154C">
        <w:rPr>
          <w:sz w:val="28"/>
          <w:szCs w:val="28"/>
          <w:highlight w:val="white"/>
          <w:lang w:val="ru-RU" w:eastAsia="ja-JP"/>
        </w:rPr>
        <w:t> </w:t>
      </w:r>
      <w:r w:rsidRPr="00F2154C">
        <w:rPr>
          <w:sz w:val="28"/>
          <w:szCs w:val="28"/>
          <w:highlight w:val="white"/>
          <w:lang w:val="ru-RU" w:eastAsia="ja-JP"/>
        </w:rPr>
        <w:t>травня 2020 р. № 1143-с</w:t>
      </w:r>
    </w:p>
    <w:p w:rsidR="00195993" w:rsidRDefault="00F520B0">
      <w:pPr>
        <w:tabs>
          <w:tab w:val="left" w:pos="9073"/>
        </w:tabs>
        <w:spacing w:before="240" w:line="240" w:lineRule="auto"/>
        <w:ind w:firstLine="0"/>
        <w:rPr>
          <w:sz w:val="24"/>
        </w:rPr>
      </w:pPr>
      <w:r>
        <w:rPr>
          <w:color w:val="000000"/>
          <w:sz w:val="28"/>
          <w:szCs w:val="28"/>
          <w:lang w:val="ru-RU" w:eastAsia="ja-JP"/>
        </w:rPr>
        <w:t>2. Термін подання студентом роботи     16.06.2020.</w:t>
      </w:r>
    </w:p>
    <w:p w:rsidR="00195993" w:rsidRDefault="00F520B0">
      <w:pPr>
        <w:tabs>
          <w:tab w:val="left" w:pos="8932"/>
        </w:tabs>
        <w:spacing w:before="240" w:line="240" w:lineRule="auto"/>
        <w:ind w:firstLine="0"/>
        <w:rPr>
          <w:color w:val="000000"/>
          <w:sz w:val="28"/>
          <w:szCs w:val="28"/>
        </w:rPr>
      </w:pPr>
      <w:r>
        <w:rPr>
          <w:color w:val="000000"/>
          <w:sz w:val="28"/>
          <w:szCs w:val="28"/>
          <w:lang w:val="ru-RU" w:eastAsia="ja-JP"/>
        </w:rPr>
        <w:t xml:space="preserve">3. Вихідні дані до роботи </w:t>
      </w:r>
    </w:p>
    <w:p w:rsidR="00195993" w:rsidRDefault="00F520B0">
      <w:pPr>
        <w:tabs>
          <w:tab w:val="left" w:pos="8932"/>
        </w:tabs>
        <w:spacing w:before="240" w:line="240" w:lineRule="auto"/>
        <w:ind w:firstLine="567"/>
        <w:rPr>
          <w:sz w:val="28"/>
          <w:szCs w:val="28"/>
          <w:highlight w:val="white"/>
        </w:rPr>
      </w:pPr>
      <w:r>
        <w:rPr>
          <w:sz w:val="28"/>
          <w:szCs w:val="28"/>
          <w:highlight w:val="white"/>
          <w:lang w:val="ru-RU" w:eastAsia="ja-JP"/>
        </w:rPr>
        <w:t>Вих</w:t>
      </w:r>
      <w:r>
        <w:rPr>
          <w:sz w:val="28"/>
          <w:szCs w:val="28"/>
          <w:highlight w:val="white"/>
          <w:lang w:eastAsia="ja-JP"/>
        </w:rPr>
        <w:t>ідними даними до роботи є</w:t>
      </w:r>
      <w:r>
        <w:rPr>
          <w:sz w:val="28"/>
          <w:szCs w:val="28"/>
          <w:highlight w:val="white"/>
          <w:lang w:val="ru-RU" w:eastAsia="ja-JP"/>
        </w:rPr>
        <w:t xml:space="preserve"> </w:t>
      </w:r>
      <w:r>
        <w:rPr>
          <w:sz w:val="28"/>
          <w:szCs w:val="28"/>
          <w:highlight w:val="white"/>
          <w:lang w:eastAsia="ja-JP"/>
        </w:rPr>
        <w:t>методичні рекомендації, вимоги до побудови моделей.</w:t>
      </w:r>
    </w:p>
    <w:p w:rsidR="00195993" w:rsidRDefault="00F520B0">
      <w:pPr>
        <w:tabs>
          <w:tab w:val="left" w:pos="8932"/>
        </w:tabs>
        <w:spacing w:before="240" w:line="240" w:lineRule="auto"/>
        <w:ind w:firstLine="567"/>
        <w:rPr>
          <w:sz w:val="28"/>
          <w:szCs w:val="28"/>
          <w:highlight w:val="white"/>
        </w:rPr>
      </w:pPr>
      <w:r>
        <w:rPr>
          <w:sz w:val="28"/>
          <w:szCs w:val="28"/>
          <w:highlight w:val="white"/>
          <w:lang w:eastAsia="ja-JP"/>
        </w:rPr>
        <w:t>Вихідними даними до роботи є вибірки зображеннь фото людей.</w:t>
      </w:r>
    </w:p>
    <w:p w:rsidR="00195993" w:rsidRDefault="00F520B0">
      <w:pPr>
        <w:tabs>
          <w:tab w:val="left" w:pos="8932"/>
        </w:tabs>
        <w:spacing w:before="240" w:line="240" w:lineRule="auto"/>
        <w:ind w:firstLine="0"/>
        <w:rPr>
          <w:color w:val="000000"/>
          <w:sz w:val="28"/>
          <w:szCs w:val="28"/>
          <w:highlight w:val="white"/>
        </w:rPr>
      </w:pPr>
      <w:r>
        <w:rPr>
          <w:color w:val="000000"/>
          <w:sz w:val="28"/>
          <w:szCs w:val="28"/>
          <w:highlight w:val="white"/>
          <w:lang w:val="ru-RU" w:eastAsia="ja-JP"/>
        </w:rPr>
        <w:t>4. Змі</w:t>
      </w:r>
      <w:proofErr w:type="gramStart"/>
      <w:r>
        <w:rPr>
          <w:color w:val="000000"/>
          <w:sz w:val="28"/>
          <w:szCs w:val="28"/>
          <w:highlight w:val="white"/>
          <w:lang w:val="ru-RU" w:eastAsia="ja-JP"/>
        </w:rPr>
        <w:t>ст</w:t>
      </w:r>
      <w:proofErr w:type="gramEnd"/>
      <w:r>
        <w:rPr>
          <w:color w:val="000000"/>
          <w:sz w:val="28"/>
          <w:szCs w:val="28"/>
          <w:highlight w:val="white"/>
          <w:lang w:val="ru-RU" w:eastAsia="ja-JP"/>
        </w:rPr>
        <w:t xml:space="preserve"> роботи </w:t>
      </w:r>
    </w:p>
    <w:p w:rsidR="00195993" w:rsidRDefault="00F520B0" w:rsidP="00F520B0">
      <w:pPr>
        <w:pStyle w:val="af1"/>
        <w:numPr>
          <w:ilvl w:val="0"/>
          <w:numId w:val="3"/>
        </w:numPr>
        <w:tabs>
          <w:tab w:val="left" w:pos="8932"/>
        </w:tabs>
        <w:spacing w:before="240" w:line="240" w:lineRule="auto"/>
        <w:rPr>
          <w:sz w:val="28"/>
          <w:szCs w:val="28"/>
          <w:highlight w:val="white"/>
        </w:rPr>
      </w:pPr>
      <w:r>
        <w:rPr>
          <w:sz w:val="28"/>
          <w:szCs w:val="28"/>
          <w:highlight w:val="white"/>
          <w:lang w:val="ru-RU" w:eastAsia="ja-JP"/>
        </w:rPr>
        <w:t xml:space="preserve">Проаналізувати предметну область </w:t>
      </w:r>
      <w:proofErr w:type="gramStart"/>
      <w:r>
        <w:rPr>
          <w:sz w:val="28"/>
          <w:szCs w:val="28"/>
          <w:highlight w:val="white"/>
          <w:lang w:val="ru-RU" w:eastAsia="ja-JP"/>
        </w:rPr>
        <w:t>досл</w:t>
      </w:r>
      <w:proofErr w:type="gramEnd"/>
      <w:r>
        <w:rPr>
          <w:sz w:val="28"/>
          <w:szCs w:val="28"/>
          <w:highlight w:val="white"/>
          <w:lang w:val="ru-RU" w:eastAsia="ja-JP"/>
        </w:rPr>
        <w:t>ідження.</w:t>
      </w:r>
    </w:p>
    <w:p w:rsidR="00195993" w:rsidRDefault="00F520B0" w:rsidP="00F520B0">
      <w:pPr>
        <w:pStyle w:val="af1"/>
        <w:numPr>
          <w:ilvl w:val="0"/>
          <w:numId w:val="3"/>
        </w:numPr>
        <w:tabs>
          <w:tab w:val="left" w:pos="8932"/>
        </w:tabs>
        <w:spacing w:before="240" w:line="240" w:lineRule="auto"/>
        <w:rPr>
          <w:sz w:val="28"/>
          <w:szCs w:val="28"/>
        </w:rPr>
      </w:pPr>
      <w:r>
        <w:rPr>
          <w:sz w:val="28"/>
          <w:szCs w:val="28"/>
          <w:lang w:val="ru-RU" w:eastAsia="ja-JP"/>
        </w:rPr>
        <w:t xml:space="preserve">Проаналізувати використовувані у даній галузі методи роботи з даними та машинного навчання і обрати </w:t>
      </w:r>
      <w:proofErr w:type="gramStart"/>
      <w:r>
        <w:rPr>
          <w:sz w:val="28"/>
          <w:szCs w:val="28"/>
          <w:lang w:val="ru-RU" w:eastAsia="ja-JP"/>
        </w:rPr>
        <w:t>доц</w:t>
      </w:r>
      <w:proofErr w:type="gramEnd"/>
      <w:r>
        <w:rPr>
          <w:sz w:val="28"/>
          <w:szCs w:val="28"/>
          <w:lang w:val="ru-RU" w:eastAsia="ja-JP"/>
        </w:rPr>
        <w:t>ільні моделі та методи.</w:t>
      </w:r>
    </w:p>
    <w:p w:rsidR="00195993" w:rsidRDefault="00F520B0" w:rsidP="00F520B0">
      <w:pPr>
        <w:pStyle w:val="af1"/>
        <w:numPr>
          <w:ilvl w:val="0"/>
          <w:numId w:val="3"/>
        </w:numPr>
        <w:tabs>
          <w:tab w:val="left" w:pos="8932"/>
        </w:tabs>
        <w:spacing w:before="240" w:line="240" w:lineRule="auto"/>
        <w:rPr>
          <w:sz w:val="28"/>
          <w:szCs w:val="28"/>
        </w:rPr>
      </w:pPr>
      <w:r>
        <w:rPr>
          <w:sz w:val="28"/>
          <w:szCs w:val="28"/>
          <w:lang w:val="ru-RU" w:eastAsia="ja-JP"/>
        </w:rPr>
        <w:t>Провес</w:t>
      </w:r>
      <w:r>
        <w:rPr>
          <w:sz w:val="28"/>
          <w:szCs w:val="28"/>
          <w:lang w:val="ru-RU" w:eastAsia="ja-JP"/>
        </w:rPr>
        <w:t xml:space="preserve">ти моделювання прогнозування та класифікації вибраними мтодами </w:t>
      </w:r>
      <w:proofErr w:type="gramStart"/>
      <w:r>
        <w:rPr>
          <w:sz w:val="28"/>
          <w:szCs w:val="28"/>
          <w:lang w:val="ru-RU" w:eastAsia="ja-JP"/>
        </w:rPr>
        <w:t>машинного</w:t>
      </w:r>
      <w:proofErr w:type="gramEnd"/>
      <w:r>
        <w:rPr>
          <w:sz w:val="28"/>
          <w:szCs w:val="28"/>
          <w:lang w:val="ru-RU" w:eastAsia="ja-JP"/>
        </w:rPr>
        <w:t xml:space="preserve"> навчання.</w:t>
      </w:r>
    </w:p>
    <w:p w:rsidR="00195993" w:rsidRDefault="00F520B0" w:rsidP="00F520B0">
      <w:pPr>
        <w:pStyle w:val="af1"/>
        <w:numPr>
          <w:ilvl w:val="0"/>
          <w:numId w:val="3"/>
        </w:numPr>
        <w:tabs>
          <w:tab w:val="left" w:pos="8932"/>
        </w:tabs>
        <w:spacing w:before="240" w:line="240" w:lineRule="auto"/>
        <w:rPr>
          <w:sz w:val="28"/>
          <w:szCs w:val="28"/>
        </w:rPr>
      </w:pPr>
      <w:r>
        <w:rPr>
          <w:sz w:val="28"/>
          <w:szCs w:val="28"/>
          <w:lang w:val="ru-RU" w:eastAsia="ja-JP"/>
        </w:rPr>
        <w:t xml:space="preserve">Реалізувати програмний продукт. </w:t>
      </w:r>
    </w:p>
    <w:p w:rsidR="00195993" w:rsidRDefault="00F520B0">
      <w:pPr>
        <w:tabs>
          <w:tab w:val="left" w:pos="9073"/>
        </w:tabs>
        <w:spacing w:before="240" w:line="240" w:lineRule="auto"/>
        <w:ind w:firstLine="0"/>
        <w:rPr>
          <w:color w:val="000000"/>
          <w:sz w:val="28"/>
          <w:szCs w:val="28"/>
        </w:rPr>
      </w:pPr>
      <w:r>
        <w:rPr>
          <w:color w:val="000000"/>
          <w:sz w:val="28"/>
          <w:szCs w:val="28"/>
          <w:lang w:val="ru-RU" w:eastAsia="ja-JP"/>
        </w:rPr>
        <w:lastRenderedPageBreak/>
        <w:t>5. Перелік ілюстративного матеріалу (із зазначен</w:t>
      </w:r>
      <w:r>
        <w:rPr>
          <w:color w:val="000000"/>
          <w:sz w:val="28"/>
          <w:szCs w:val="28"/>
          <w:lang w:val="ru-RU" w:eastAsia="ja-JP"/>
        </w:rPr>
        <w:t>ням плакатів, презентацій тощо): постановка задачі, огляд моделей, схема роботи програми, результат класифікації</w:t>
      </w:r>
    </w:p>
    <w:p w:rsidR="00195993" w:rsidRDefault="00F520B0">
      <w:pPr>
        <w:tabs>
          <w:tab w:val="left" w:pos="360"/>
          <w:tab w:val="left" w:pos="1440"/>
          <w:tab w:val="left" w:pos="1620"/>
        </w:tabs>
        <w:spacing w:before="240" w:line="240" w:lineRule="auto"/>
        <w:ind w:firstLine="0"/>
        <w:rPr>
          <w:sz w:val="24"/>
        </w:rPr>
      </w:pPr>
      <w:r>
        <w:rPr>
          <w:color w:val="000000" w:themeColor="text1"/>
          <w:sz w:val="28"/>
          <w:szCs w:val="28"/>
          <w:lang w:val="ru-RU" w:eastAsia="ja-JP"/>
        </w:rPr>
        <w:t>6. Консультанти розділів роботи</w:t>
      </w:r>
    </w:p>
    <w:tbl>
      <w:tblPr>
        <w:tblW w:w="0" w:type="auto"/>
        <w:tblCellSpacing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0"/>
        <w:gridCol w:w="3827"/>
        <w:gridCol w:w="1396"/>
        <w:gridCol w:w="1397"/>
      </w:tblGrid>
      <w:tr w:rsidR="00195993">
        <w:trPr>
          <w:tblCellSpacing w:w="0" w:type="dxa"/>
        </w:trPr>
        <w:tc>
          <w:tcPr>
            <w:tcW w:w="2410" w:type="dxa"/>
            <w:vMerge w:val="restart"/>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color w:val="000000"/>
                <w:sz w:val="24"/>
              </w:rPr>
            </w:pPr>
            <w:r>
              <w:rPr>
                <w:color w:val="000000" w:themeColor="text1"/>
                <w:sz w:val="24"/>
                <w:lang w:val="ru-RU" w:eastAsia="ja-JP"/>
              </w:rPr>
              <w:t>Розділ</w:t>
            </w:r>
          </w:p>
        </w:tc>
        <w:tc>
          <w:tcPr>
            <w:tcW w:w="3827" w:type="dxa"/>
            <w:vMerge w:val="restart"/>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color w:val="000000"/>
                <w:sz w:val="24"/>
              </w:rPr>
            </w:pPr>
            <w:proofErr w:type="gramStart"/>
            <w:r>
              <w:rPr>
                <w:color w:val="000000" w:themeColor="text1"/>
                <w:sz w:val="24"/>
                <w:lang w:val="ru-RU" w:eastAsia="ja-JP"/>
              </w:rPr>
              <w:t>Пр</w:t>
            </w:r>
            <w:proofErr w:type="gramEnd"/>
            <w:r>
              <w:rPr>
                <w:color w:val="000000" w:themeColor="text1"/>
                <w:sz w:val="24"/>
                <w:lang w:val="ru-RU" w:eastAsia="ja-JP"/>
              </w:rPr>
              <w:t xml:space="preserve">ізвище, ініціали та посада </w:t>
            </w:r>
            <w:r>
              <w:rPr>
                <w:color w:val="000000" w:themeColor="text1"/>
                <w:sz w:val="24"/>
                <w:lang w:val="ru-RU" w:eastAsia="ja-JP"/>
              </w:rPr>
              <w:br/>
              <w:t> консультанта</w:t>
            </w:r>
          </w:p>
        </w:tc>
        <w:tc>
          <w:tcPr>
            <w:tcW w:w="2793" w:type="dxa"/>
            <w:gridSpan w:val="2"/>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color w:val="000000"/>
                <w:sz w:val="24"/>
              </w:rPr>
            </w:pPr>
            <w:proofErr w:type="gramStart"/>
            <w:r>
              <w:rPr>
                <w:color w:val="000000" w:themeColor="text1"/>
                <w:sz w:val="24"/>
                <w:lang w:val="ru-RU" w:eastAsia="ja-JP"/>
              </w:rPr>
              <w:t>П</w:t>
            </w:r>
            <w:proofErr w:type="gramEnd"/>
            <w:r>
              <w:rPr>
                <w:color w:val="000000" w:themeColor="text1"/>
                <w:sz w:val="24"/>
                <w:lang w:val="ru-RU" w:eastAsia="ja-JP"/>
              </w:rPr>
              <w:t>ідпис, дата</w:t>
            </w:r>
          </w:p>
        </w:tc>
      </w:tr>
      <w:tr w:rsidR="00195993">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jc w:val="left"/>
              <w:rPr>
                <w:color w:val="000000"/>
                <w:sz w:val="24"/>
                <w:lang w:val="ru-RU" w:eastAsia="ja-JP"/>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jc w:val="left"/>
              <w:rPr>
                <w:color w:val="000000"/>
                <w:sz w:val="24"/>
                <w:lang w:val="ru-RU" w:eastAsia="ja-JP"/>
              </w:rPr>
            </w:pPr>
          </w:p>
        </w:tc>
        <w:tc>
          <w:tcPr>
            <w:tcW w:w="1396"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color w:val="000000"/>
                <w:sz w:val="24"/>
              </w:rPr>
            </w:pPr>
            <w:r>
              <w:rPr>
                <w:color w:val="000000" w:themeColor="text1"/>
                <w:sz w:val="24"/>
                <w:lang w:val="ru-RU" w:eastAsia="ja-JP"/>
              </w:rPr>
              <w:t xml:space="preserve">завдання </w:t>
            </w:r>
            <w:r>
              <w:rPr>
                <w:color w:val="000000" w:themeColor="text1"/>
                <w:sz w:val="24"/>
                <w:lang w:val="ru-RU" w:eastAsia="ja-JP"/>
              </w:rPr>
              <w:br/>
              <w:t> </w:t>
            </w:r>
            <w:proofErr w:type="gramStart"/>
            <w:r>
              <w:rPr>
                <w:color w:val="000000" w:themeColor="text1"/>
                <w:sz w:val="24"/>
                <w:lang w:val="ru-RU" w:eastAsia="ja-JP"/>
              </w:rPr>
              <w:t>видав</w:t>
            </w:r>
            <w:proofErr w:type="gramEnd"/>
          </w:p>
        </w:tc>
        <w:tc>
          <w:tcPr>
            <w:tcW w:w="1397"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color w:val="000000"/>
                <w:sz w:val="24"/>
              </w:rPr>
            </w:pPr>
            <w:r>
              <w:rPr>
                <w:color w:val="000000" w:themeColor="text1"/>
                <w:sz w:val="24"/>
                <w:lang w:val="ru-RU" w:eastAsia="ja-JP"/>
              </w:rPr>
              <w:t>завдання</w:t>
            </w:r>
            <w:r>
              <w:rPr>
                <w:color w:val="000000" w:themeColor="text1"/>
                <w:sz w:val="24"/>
                <w:lang w:val="ru-RU" w:eastAsia="ja-JP"/>
              </w:rPr>
              <w:br/>
              <w:t> прийняв</w:t>
            </w:r>
          </w:p>
        </w:tc>
      </w:tr>
      <w:tr w:rsidR="00195993">
        <w:trPr>
          <w:tblCellSpacing w:w="0" w:type="dxa"/>
        </w:trPr>
        <w:tc>
          <w:tcPr>
            <w:tcW w:w="2410" w:type="dxa"/>
            <w:tcBorders>
              <w:top w:val="single" w:sz="4" w:space="0" w:color="000000"/>
              <w:left w:val="single" w:sz="4" w:space="0" w:color="000000"/>
              <w:bottom w:val="single" w:sz="4" w:space="0" w:color="000000"/>
              <w:right w:val="single" w:sz="4" w:space="0" w:color="000000"/>
            </w:tcBorders>
          </w:tcPr>
          <w:p w:rsidR="00195993" w:rsidRDefault="00F520B0">
            <w:pPr>
              <w:spacing w:line="240" w:lineRule="auto"/>
              <w:ind w:left="100" w:firstLine="0"/>
              <w:rPr>
                <w:color w:val="000000"/>
                <w:sz w:val="24"/>
              </w:rPr>
            </w:pPr>
            <w:r>
              <w:rPr>
                <w:bCs/>
                <w:color w:val="000000" w:themeColor="text1"/>
                <w:sz w:val="24"/>
                <w:lang w:val="ru-RU" w:eastAsia="ja-JP"/>
              </w:rPr>
              <w:t xml:space="preserve"> Економічний</w:t>
            </w:r>
          </w:p>
        </w:tc>
        <w:tc>
          <w:tcPr>
            <w:tcW w:w="3827" w:type="dxa"/>
            <w:tcBorders>
              <w:top w:val="single" w:sz="4" w:space="0" w:color="000000"/>
              <w:left w:val="single" w:sz="4" w:space="0" w:color="000000"/>
              <w:bottom w:val="single" w:sz="4" w:space="0" w:color="000000"/>
              <w:right w:val="single" w:sz="4" w:space="0" w:color="000000"/>
            </w:tcBorders>
          </w:tcPr>
          <w:p w:rsidR="00195993" w:rsidRDefault="00F520B0">
            <w:pPr>
              <w:spacing w:line="240" w:lineRule="auto"/>
              <w:ind w:left="100" w:firstLine="0"/>
              <w:rPr>
                <w:color w:val="000000"/>
                <w:sz w:val="24"/>
              </w:rPr>
            </w:pPr>
            <w:r>
              <w:rPr>
                <w:bCs/>
                <w:color w:val="000000" w:themeColor="text1"/>
                <w:sz w:val="24"/>
                <w:lang w:val="ru-RU" w:eastAsia="ja-JP"/>
              </w:rPr>
              <w:t>Шевчук О.А., доцент </w:t>
            </w:r>
          </w:p>
        </w:tc>
        <w:tc>
          <w:tcPr>
            <w:tcW w:w="1396"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color w:val="000000"/>
                <w:sz w:val="24"/>
              </w:rPr>
            </w:pPr>
            <w:r>
              <w:rPr>
                <w:color w:val="000000" w:themeColor="text1"/>
                <w:sz w:val="24"/>
                <w:lang w:val="ru-RU" w:eastAsia="ja-JP"/>
              </w:rPr>
              <w:t> </w:t>
            </w:r>
          </w:p>
        </w:tc>
        <w:tc>
          <w:tcPr>
            <w:tcW w:w="1397"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color w:val="000000"/>
                <w:sz w:val="24"/>
              </w:rPr>
            </w:pPr>
            <w:r>
              <w:rPr>
                <w:color w:val="000000" w:themeColor="text1"/>
                <w:sz w:val="24"/>
                <w:lang w:val="ru-RU" w:eastAsia="ja-JP"/>
              </w:rPr>
              <w:t> </w:t>
            </w:r>
          </w:p>
        </w:tc>
      </w:tr>
    </w:tbl>
    <w:p w:rsidR="00195993" w:rsidRDefault="00F520B0">
      <w:pPr>
        <w:tabs>
          <w:tab w:val="left" w:pos="1440"/>
          <w:tab w:val="left" w:pos="1620"/>
          <w:tab w:val="left" w:pos="8932"/>
        </w:tabs>
        <w:spacing w:before="240" w:line="240" w:lineRule="auto"/>
        <w:ind w:firstLine="0"/>
        <w:rPr>
          <w:sz w:val="24"/>
        </w:rPr>
      </w:pPr>
      <w:r>
        <w:rPr>
          <w:color w:val="000000"/>
          <w:sz w:val="28"/>
          <w:szCs w:val="28"/>
          <w:lang w:val="ru-RU" w:eastAsia="ja-JP"/>
        </w:rPr>
        <w:t>7. Дата видачі завдання  ____________</w:t>
      </w:r>
      <w:r>
        <w:rPr>
          <w:color w:val="000000"/>
          <w:sz w:val="28"/>
          <w:szCs w:val="28"/>
          <w:u w:val="single"/>
          <w:lang w:val="ru-RU" w:eastAsia="ja-JP"/>
        </w:rPr>
        <w:t>29.02.2020</w:t>
      </w:r>
      <w:r>
        <w:rPr>
          <w:color w:val="000000"/>
          <w:sz w:val="28"/>
          <w:szCs w:val="28"/>
          <w:lang w:val="ru-RU" w:eastAsia="ja-JP"/>
        </w:rPr>
        <w:t>_______________________</w:t>
      </w:r>
    </w:p>
    <w:p w:rsidR="00195993" w:rsidRDefault="00F520B0">
      <w:pPr>
        <w:spacing w:before="240" w:line="240" w:lineRule="auto"/>
        <w:ind w:firstLine="0"/>
        <w:jc w:val="center"/>
        <w:rPr>
          <w:sz w:val="24"/>
        </w:rPr>
      </w:pPr>
      <w:r>
        <w:rPr>
          <w:color w:val="000000"/>
          <w:sz w:val="28"/>
          <w:szCs w:val="28"/>
          <w:lang w:val="ru-RU" w:eastAsia="ja-JP"/>
        </w:rPr>
        <w:t>Календарний план</w:t>
      </w:r>
    </w:p>
    <w:tbl>
      <w:tblPr>
        <w:tblW w:w="0" w:type="auto"/>
        <w:tblCellSpacing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
        <w:gridCol w:w="4563"/>
        <w:gridCol w:w="2693"/>
        <w:gridCol w:w="1234"/>
      </w:tblGrid>
      <w:tr w:rsidR="00195993">
        <w:trPr>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sz w:val="24"/>
              </w:rPr>
            </w:pPr>
            <w:r>
              <w:rPr>
                <w:color w:val="000000"/>
                <w:sz w:val="24"/>
                <w:lang w:val="ru-RU" w:eastAsia="ja-JP"/>
              </w:rPr>
              <w:t>№ з/</w:t>
            </w:r>
            <w:proofErr w:type="gramStart"/>
            <w:r>
              <w:rPr>
                <w:color w:val="000000"/>
                <w:sz w:val="24"/>
                <w:lang w:val="ru-RU" w:eastAsia="ja-JP"/>
              </w:rPr>
              <w:t>п</w:t>
            </w:r>
            <w:proofErr w:type="gramEnd"/>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sz w:val="24"/>
              </w:rPr>
            </w:pPr>
            <w:r>
              <w:rPr>
                <w:color w:val="000000"/>
                <w:sz w:val="24"/>
                <w:lang w:val="ru-RU" w:eastAsia="ja-JP"/>
              </w:rPr>
              <w:t xml:space="preserve">Назва етапів виконання </w:t>
            </w:r>
            <w:r>
              <w:rPr>
                <w:color w:val="000000"/>
                <w:sz w:val="24"/>
                <w:lang w:val="ru-RU" w:eastAsia="ja-JP"/>
              </w:rPr>
              <w:br/>
              <w:t> 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sz w:val="24"/>
              </w:rPr>
            </w:pPr>
            <w:r>
              <w:rPr>
                <w:color w:val="000000"/>
                <w:sz w:val="24"/>
                <w:lang w:val="ru-RU" w:eastAsia="ja-JP"/>
              </w:rPr>
              <w:t xml:space="preserve">Термін виконання </w:t>
            </w:r>
            <w:r>
              <w:rPr>
                <w:color w:val="000000"/>
                <w:sz w:val="24"/>
                <w:lang w:val="ru-RU" w:eastAsia="ja-JP"/>
              </w:rPr>
              <w:br/>
              <w:t> етапів роботи</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jc w:val="center"/>
              <w:rPr>
                <w:sz w:val="24"/>
              </w:rPr>
            </w:pPr>
            <w:r>
              <w:rPr>
                <w:color w:val="000000"/>
                <w:sz w:val="24"/>
                <w:lang w:val="ru-RU" w:eastAsia="ja-JP"/>
              </w:rPr>
              <w:t>Примітка</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1</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Отриманя завдання</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29.02.2020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315"/>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2</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Збі</w:t>
            </w:r>
            <w:proofErr w:type="gramStart"/>
            <w:r>
              <w:rPr>
                <w:sz w:val="24"/>
                <w:lang w:val="ru-RU" w:eastAsia="ja-JP"/>
              </w:rPr>
              <w:t>р</w:t>
            </w:r>
            <w:proofErr w:type="gramEnd"/>
            <w:r>
              <w:rPr>
                <w:sz w:val="24"/>
                <w:lang w:val="ru-RU" w:eastAsia="ja-JP"/>
              </w:rPr>
              <w:t xml:space="preserve"> необхідної інформації для виконання завдання</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10.03.2020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3</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xml:space="preserve"> Ознайомлення з літературою щодо методів </w:t>
            </w:r>
            <w:proofErr w:type="gramStart"/>
            <w:r>
              <w:rPr>
                <w:sz w:val="24"/>
                <w:lang w:val="ru-RU" w:eastAsia="ja-JP"/>
              </w:rPr>
              <w:t>машинного</w:t>
            </w:r>
            <w:proofErr w:type="gramEnd"/>
            <w:r>
              <w:rPr>
                <w:sz w:val="24"/>
                <w:lang w:val="ru-RU" w:eastAsia="ja-JP"/>
              </w:rPr>
              <w:t xml:space="preserve"> навчання та роботою з ними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25.03.2019 </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4</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Аналіз вимог завдання, огляд можливих методі</w:t>
            </w:r>
            <w:proofErr w:type="gramStart"/>
            <w:r>
              <w:rPr>
                <w:sz w:val="24"/>
                <w:lang w:val="ru-RU" w:eastAsia="ja-JP"/>
              </w:rPr>
              <w:t>в</w:t>
            </w:r>
            <w:proofErr w:type="gramEnd"/>
            <w:r>
              <w:rPr>
                <w:sz w:val="24"/>
                <w:lang w:val="ru-RU" w:eastAsia="ja-JP"/>
              </w:rPr>
              <w:t xml:space="preserve"> для моделювання проблеми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30.03.2020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rPr>
                <w:sz w:val="24"/>
              </w:rPr>
            </w:pP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5</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Збі</w:t>
            </w:r>
            <w:proofErr w:type="gramStart"/>
            <w:r>
              <w:rPr>
                <w:sz w:val="24"/>
                <w:lang w:val="ru-RU" w:eastAsia="ja-JP"/>
              </w:rPr>
              <w:t>р</w:t>
            </w:r>
            <w:proofErr w:type="gramEnd"/>
            <w:r>
              <w:rPr>
                <w:sz w:val="24"/>
                <w:lang w:val="ru-RU" w:eastAsia="ja-JP"/>
              </w:rPr>
              <w:t xml:space="preserve"> експерементальних даних для дослідження</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06.04.2020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rPr>
                <w:sz w:val="24"/>
              </w:rPr>
            </w:pP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6</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Вибі</w:t>
            </w:r>
            <w:proofErr w:type="gramStart"/>
            <w:r>
              <w:rPr>
                <w:sz w:val="24"/>
                <w:lang w:val="ru-RU" w:eastAsia="ja-JP"/>
              </w:rPr>
              <w:t>р</w:t>
            </w:r>
            <w:proofErr w:type="gramEnd"/>
            <w:r>
              <w:rPr>
                <w:sz w:val="24"/>
                <w:lang w:val="ru-RU" w:eastAsia="ja-JP"/>
              </w:rPr>
              <w:t xml:space="preserve"> необхідних методів машинного навчання та обговорення доцільності їх використання</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14.04.2020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rPr>
                <w:sz w:val="24"/>
              </w:rPr>
            </w:pP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7</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xml:space="preserve"> Затвердження обраних моделей та аналіз вибраних експереиентальних  даних </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26.04.2020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8</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r>
              <w:rPr>
                <w:sz w:val="24"/>
                <w:lang w:val="ru-RU" w:eastAsia="ja-JP"/>
              </w:rPr>
              <w:t xml:space="preserve">Реалізація попередньої роботи з </w:t>
            </w:r>
            <w:proofErr w:type="gramStart"/>
            <w:r>
              <w:rPr>
                <w:sz w:val="24"/>
                <w:lang w:val="ru-RU" w:eastAsia="ja-JP"/>
              </w:rPr>
              <w:t>п</w:t>
            </w:r>
            <w:proofErr w:type="gramEnd"/>
            <w:r>
              <w:rPr>
                <w:sz w:val="24"/>
                <w:lang w:val="ru-RU" w:eastAsia="ja-JP"/>
              </w:rPr>
              <w:t>ідготовки вибранх даних</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06.05.2020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9</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Реалізація відповідних моделей та проведення моделювання</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16.05.2020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10</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Оцінювання та аналіз отриманих результаті</w:t>
            </w:r>
            <w:proofErr w:type="gramStart"/>
            <w:r>
              <w:rPr>
                <w:sz w:val="24"/>
                <w:lang w:val="ru-RU" w:eastAsia="ja-JP"/>
              </w:rPr>
              <w:t>в</w:t>
            </w:r>
            <w:proofErr w:type="gramEnd"/>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21.05.2020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11</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Оформлення 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27.05.2020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12</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Передзахист 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01.06.2020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rPr>
                <w:sz w:val="24"/>
              </w:rPr>
            </w:pP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13</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Проходження нормоконтролю</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 </w:t>
            </w:r>
          </w:p>
        </w:tc>
      </w:tr>
      <w:tr w:rsidR="00195993">
        <w:trPr>
          <w:trHeight w:val="20"/>
          <w:tblCellSpacing w:w="0" w:type="dxa"/>
        </w:trPr>
        <w:tc>
          <w:tcPr>
            <w:tcW w:w="540"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14</w:t>
            </w:r>
          </w:p>
        </w:tc>
        <w:tc>
          <w:tcPr>
            <w:tcW w:w="456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Захист роботи</w:t>
            </w:r>
          </w:p>
        </w:tc>
        <w:tc>
          <w:tcPr>
            <w:tcW w:w="2693" w:type="dxa"/>
            <w:tcBorders>
              <w:top w:val="single" w:sz="4" w:space="0" w:color="000000"/>
              <w:left w:val="single" w:sz="4" w:space="0" w:color="000000"/>
              <w:bottom w:val="single" w:sz="4" w:space="0" w:color="000000"/>
              <w:right w:val="single" w:sz="4" w:space="0" w:color="000000"/>
            </w:tcBorders>
            <w:vAlign w:val="center"/>
          </w:tcPr>
          <w:p w:rsidR="00195993" w:rsidRDefault="00F520B0">
            <w:pPr>
              <w:spacing w:line="240" w:lineRule="auto"/>
              <w:ind w:firstLine="0"/>
              <w:rPr>
                <w:sz w:val="24"/>
              </w:rPr>
            </w:pPr>
            <w:r>
              <w:rPr>
                <w:sz w:val="24"/>
                <w:lang w:val="ru-RU" w:eastAsia="ja-JP"/>
              </w:rPr>
              <w:t>18.06.2020</w:t>
            </w:r>
          </w:p>
        </w:tc>
        <w:tc>
          <w:tcPr>
            <w:tcW w:w="1234" w:type="dxa"/>
            <w:tcBorders>
              <w:top w:val="single" w:sz="4" w:space="0" w:color="000000"/>
              <w:left w:val="single" w:sz="4" w:space="0" w:color="000000"/>
              <w:bottom w:val="single" w:sz="4" w:space="0" w:color="000000"/>
              <w:right w:val="single" w:sz="4" w:space="0" w:color="000000"/>
            </w:tcBorders>
            <w:vAlign w:val="center"/>
          </w:tcPr>
          <w:p w:rsidR="00195993" w:rsidRDefault="00195993">
            <w:pPr>
              <w:spacing w:line="240" w:lineRule="auto"/>
              <w:ind w:firstLine="0"/>
              <w:rPr>
                <w:sz w:val="24"/>
              </w:rPr>
            </w:pPr>
          </w:p>
        </w:tc>
      </w:tr>
    </w:tbl>
    <w:p w:rsidR="00195993" w:rsidRDefault="00F520B0">
      <w:pPr>
        <w:spacing w:line="240" w:lineRule="auto"/>
        <w:ind w:firstLine="0"/>
        <w:rPr>
          <w:sz w:val="24"/>
        </w:rPr>
      </w:pPr>
      <w:r>
        <w:rPr>
          <w:sz w:val="24"/>
          <w:lang w:val="ru-RU" w:eastAsia="ja-JP"/>
        </w:rPr>
        <w:t> </w:t>
      </w:r>
      <w:r>
        <w:rPr>
          <w:sz w:val="24"/>
          <w:lang w:eastAsia="ja-JP"/>
        </w:rPr>
        <w:t>1</w:t>
      </w:r>
    </w:p>
    <w:p w:rsidR="00195993" w:rsidRDefault="00F520B0">
      <w:pPr>
        <w:tabs>
          <w:tab w:val="left" w:pos="8932"/>
        </w:tabs>
        <w:spacing w:line="240" w:lineRule="auto"/>
        <w:ind w:left="1078" w:hanging="539"/>
        <w:jc w:val="left"/>
        <w:rPr>
          <w:color w:val="000000"/>
          <w:sz w:val="24"/>
        </w:rPr>
      </w:pPr>
      <w:r>
        <w:rPr>
          <w:color w:val="000000" w:themeColor="text1"/>
          <w:sz w:val="28"/>
          <w:szCs w:val="28"/>
          <w:lang w:eastAsia="ja-JP"/>
        </w:rPr>
        <w:t>Студент                                                                             Т. М. Шаровецька</w:t>
      </w:r>
    </w:p>
    <w:p w:rsidR="00195993" w:rsidRDefault="00F520B0">
      <w:pPr>
        <w:tabs>
          <w:tab w:val="left" w:pos="8932"/>
        </w:tabs>
        <w:spacing w:line="240" w:lineRule="auto"/>
        <w:ind w:left="1080" w:hanging="540"/>
        <w:jc w:val="left"/>
        <w:rPr>
          <w:sz w:val="24"/>
        </w:rPr>
      </w:pPr>
      <w:r>
        <w:rPr>
          <w:sz w:val="24"/>
          <w:lang w:val="ru-RU" w:eastAsia="ja-JP"/>
        </w:rPr>
        <w:t> </w:t>
      </w:r>
    </w:p>
    <w:p w:rsidR="00195993" w:rsidRDefault="00F520B0">
      <w:pPr>
        <w:tabs>
          <w:tab w:val="left" w:pos="8932"/>
        </w:tabs>
        <w:spacing w:line="240" w:lineRule="auto"/>
        <w:ind w:left="1080" w:hanging="540"/>
        <w:jc w:val="left"/>
        <w:rPr>
          <w:sz w:val="24"/>
        </w:rPr>
      </w:pPr>
      <w:r>
        <w:rPr>
          <w:color w:val="000000"/>
          <w:sz w:val="28"/>
          <w:szCs w:val="28"/>
          <w:lang w:eastAsia="ja-JP"/>
        </w:rPr>
        <w:t>Керівник                                                                                  М.М. Древаль</w:t>
      </w:r>
      <w:r>
        <w:rPr>
          <w:sz w:val="24"/>
          <w:lang w:val="ru-RU" w:eastAsia="ja-JP"/>
        </w:rPr>
        <w:br w:type="page"/>
      </w:r>
    </w:p>
    <w:p w:rsidR="00195993" w:rsidRDefault="00F520B0">
      <w:pPr>
        <w:pStyle w:val="1"/>
        <w:spacing w:line="360" w:lineRule="auto"/>
        <w:ind w:firstLine="720"/>
        <w:jc w:val="both"/>
        <w:rPr>
          <w:rFonts w:ascii="Times New Roman" w:eastAsia="Times New Roman" w:hAnsi="Times New Roman" w:cs="Times New Roman"/>
          <w:sz w:val="28"/>
          <w:szCs w:val="28"/>
        </w:rPr>
      </w:pPr>
      <w:bookmarkStart w:id="1" w:name="_Toc1"/>
      <w:r>
        <w:rPr>
          <w:rFonts w:ascii="Times New Roman" w:eastAsia="Times New Roman" w:hAnsi="Times New Roman" w:cs="Times New Roman"/>
          <w:sz w:val="28"/>
          <w:szCs w:val="28"/>
          <w:lang w:val="uk-UA"/>
        </w:rPr>
        <w:lastRenderedPageBreak/>
        <w:t>РЕФЕРАТ</w:t>
      </w:r>
      <w:bookmarkEnd w:id="1"/>
    </w:p>
    <w:p w:rsidR="00195993" w:rsidRDefault="00F520B0">
      <w:pPr>
        <w:spacing w:after="160" w:line="360" w:lineRule="auto"/>
        <w:ind w:firstLine="720"/>
        <w:rPr>
          <w:sz w:val="28"/>
          <w:szCs w:val="28"/>
          <w:highlight w:val="white"/>
        </w:rPr>
      </w:pPr>
      <w:r>
        <w:rPr>
          <w:sz w:val="28"/>
          <w:szCs w:val="28"/>
          <w:highlight w:val="white"/>
        </w:rPr>
        <w:t>Дипломна робота містить : 65 с., 10 рис., 2 дод. та 10 джерела.</w:t>
      </w:r>
    </w:p>
    <w:p w:rsidR="00195993" w:rsidRDefault="00F520B0">
      <w:pPr>
        <w:spacing w:after="160" w:line="360" w:lineRule="auto"/>
        <w:ind w:firstLine="720"/>
        <w:rPr>
          <w:sz w:val="28"/>
          <w:szCs w:val="28"/>
        </w:rPr>
      </w:pPr>
      <w:r>
        <w:rPr>
          <w:sz w:val="28"/>
        </w:rPr>
        <w:t xml:space="preserve">Дипломна робота присвячена створенню програмного продукту, що використовуючи методи розпізнавання обличчя, нейронних мереж та кластеризації визначатиме приналежність особи зображеної на фото до ареалу певного етносу, антропологічної групи. </w:t>
      </w:r>
    </w:p>
    <w:p w:rsidR="00195993" w:rsidRDefault="00F520B0">
      <w:pPr>
        <w:spacing w:after="160" w:line="360" w:lineRule="auto"/>
        <w:ind w:firstLine="720"/>
        <w:rPr>
          <w:sz w:val="28"/>
          <w:szCs w:val="28"/>
        </w:rPr>
      </w:pPr>
      <w:r>
        <w:rPr>
          <w:sz w:val="28"/>
        </w:rPr>
        <w:t xml:space="preserve">Метою роботи є </w:t>
      </w:r>
      <w:r>
        <w:rPr>
          <w:sz w:val="28"/>
        </w:rPr>
        <w:t>створення комп’ютерної системи, що використовуючи зовнішні ознаки персони на зображенні буде визначати її ймовірне антропологічне походження, базуючись на антропометричних даних.</w:t>
      </w:r>
    </w:p>
    <w:p w:rsidR="00195993" w:rsidRDefault="00F520B0">
      <w:pPr>
        <w:spacing w:after="160" w:line="360" w:lineRule="auto"/>
        <w:ind w:firstLine="720"/>
        <w:rPr>
          <w:sz w:val="28"/>
          <w:szCs w:val="28"/>
        </w:rPr>
      </w:pPr>
      <w:r>
        <w:rPr>
          <w:sz w:val="28"/>
        </w:rPr>
        <w:t>Дана робота може знайти застосування, як для досліджень соматичної антрополог</w:t>
      </w:r>
      <w:r>
        <w:rPr>
          <w:sz w:val="28"/>
        </w:rPr>
        <w:t>ії, (оскільки навіть результати її роботи не потребують великої адаптації для подальшої аналітичної роботи із ними) так і у якості більш розважального застосунку, що є вже більш звичним у зв’язку із стрімким розвитком технологій.</w:t>
      </w:r>
    </w:p>
    <w:p w:rsidR="00195993" w:rsidRDefault="00F520B0">
      <w:pPr>
        <w:spacing w:after="160" w:line="360" w:lineRule="auto"/>
        <w:ind w:firstLine="720"/>
        <w:rPr>
          <w:sz w:val="28"/>
          <w:szCs w:val="28"/>
        </w:rPr>
      </w:pPr>
      <w:r>
        <w:rPr>
          <w:sz w:val="28"/>
          <w:szCs w:val="28"/>
        </w:rPr>
        <w:t>Об’єктом дослідження є зов</w:t>
      </w:r>
      <w:r>
        <w:rPr>
          <w:sz w:val="28"/>
          <w:szCs w:val="28"/>
        </w:rPr>
        <w:t xml:space="preserve">нішність людини як результат процесу антропогенезу. </w:t>
      </w:r>
    </w:p>
    <w:p w:rsidR="00195993" w:rsidRDefault="00F520B0">
      <w:pPr>
        <w:spacing w:after="160" w:line="360" w:lineRule="auto"/>
        <w:ind w:firstLine="720"/>
        <w:rPr>
          <w:sz w:val="28"/>
          <w:szCs w:val="28"/>
        </w:rPr>
      </w:pPr>
      <w:r>
        <w:rPr>
          <w:sz w:val="28"/>
          <w:szCs w:val="28"/>
        </w:rPr>
        <w:t xml:space="preserve">Предметом дослідження є застосування нейронних мереж для задач комп’ютерного зору, задачі кластеризації та класифікації. </w:t>
      </w:r>
    </w:p>
    <w:p w:rsidR="00195993" w:rsidRDefault="00F520B0">
      <w:pPr>
        <w:spacing w:after="160" w:line="360" w:lineRule="auto"/>
        <w:ind w:firstLine="720"/>
      </w:pPr>
      <w:r>
        <w:rPr>
          <w:sz w:val="28"/>
        </w:rPr>
        <w:t>У ході розробки даної системи було проведено дослідження ефективних методів розпі</w:t>
      </w:r>
      <w:r>
        <w:rPr>
          <w:sz w:val="28"/>
        </w:rPr>
        <w:t xml:space="preserve">знавання обличчя, кластеризації та навчання нейронних мереж для застосування у задачах графічного типу. Також було розглянуто предметну область такої науки як антропологія, її актуальність у теперішній час та використано основи одного з базових її методів </w:t>
      </w:r>
      <w:r>
        <w:rPr>
          <w:sz w:val="28"/>
        </w:rPr>
        <w:t>- антропометрії.</w:t>
      </w:r>
    </w:p>
    <w:p w:rsidR="00195993" w:rsidRDefault="00195993">
      <w:pPr>
        <w:spacing w:after="160" w:line="360" w:lineRule="auto"/>
        <w:ind w:firstLine="720"/>
        <w:rPr>
          <w:sz w:val="28"/>
          <w:szCs w:val="28"/>
        </w:rPr>
      </w:pPr>
    </w:p>
    <w:p w:rsidR="00195993" w:rsidRDefault="00F520B0">
      <w:pPr>
        <w:spacing w:after="160" w:line="360" w:lineRule="auto"/>
        <w:ind w:firstLine="720"/>
        <w:rPr>
          <w:sz w:val="28"/>
          <w:szCs w:val="28"/>
        </w:rPr>
      </w:pPr>
      <w:r>
        <w:rPr>
          <w:sz w:val="28"/>
          <w:szCs w:val="28"/>
        </w:rPr>
        <w:t>КЛАСТЕРИЗАЦІЯ, КЛАСИФІКАЦІЯ, ЗГОРТКОВА НЕЙРОННА МЕРЕЖА, КОМПʼЮТЕРНИЙ ЗІР.</w:t>
      </w:r>
    </w:p>
    <w:p w:rsidR="00195993" w:rsidRPr="00F2154C" w:rsidRDefault="00F520B0">
      <w:pPr>
        <w:pStyle w:val="1"/>
        <w:rPr>
          <w:rFonts w:ascii="Times New Roman" w:eastAsia="Times New Roman" w:hAnsi="Times New Roman" w:cs="Times New Roman"/>
          <w:sz w:val="28"/>
          <w:szCs w:val="28"/>
          <w:lang w:val="en-US"/>
        </w:rPr>
      </w:pPr>
      <w:bookmarkStart w:id="2" w:name="_Toc2"/>
      <w:r>
        <w:rPr>
          <w:rFonts w:ascii="Times New Roman" w:eastAsia="Times New Roman" w:hAnsi="Times New Roman" w:cs="Times New Roman"/>
          <w:sz w:val="28"/>
          <w:szCs w:val="28"/>
          <w:lang w:val="en-US"/>
        </w:rPr>
        <w:lastRenderedPageBreak/>
        <w:t>ABSTRACT</w:t>
      </w:r>
      <w:bookmarkEnd w:id="2"/>
    </w:p>
    <w:p w:rsidR="00195993" w:rsidRDefault="00195993">
      <w:pPr>
        <w:rPr>
          <w:sz w:val="28"/>
          <w:szCs w:val="28"/>
        </w:rPr>
      </w:pPr>
    </w:p>
    <w:p w:rsidR="00195993" w:rsidRDefault="00F520B0">
      <w:pPr>
        <w:spacing w:line="360" w:lineRule="auto"/>
        <w:rPr>
          <w:sz w:val="28"/>
          <w:szCs w:val="28"/>
          <w:highlight w:val="white"/>
        </w:rPr>
      </w:pPr>
      <w:r>
        <w:rPr>
          <w:sz w:val="28"/>
          <w:szCs w:val="28"/>
          <w:highlight w:val="white"/>
          <w:lang w:val="en-US" w:eastAsia="ja-JP"/>
        </w:rPr>
        <w:t xml:space="preserve">Thesis: </w:t>
      </w:r>
      <w:r>
        <w:rPr>
          <w:sz w:val="28"/>
          <w:szCs w:val="28"/>
          <w:highlight w:val="white"/>
          <w:lang w:eastAsia="ja-JP"/>
        </w:rPr>
        <w:t>65</w:t>
      </w:r>
      <w:r>
        <w:rPr>
          <w:sz w:val="28"/>
          <w:szCs w:val="28"/>
          <w:highlight w:val="white"/>
          <w:lang w:val="en-US" w:eastAsia="ja-JP"/>
        </w:rPr>
        <w:t xml:space="preserve"> p., </w:t>
      </w:r>
      <w:r>
        <w:rPr>
          <w:sz w:val="28"/>
          <w:szCs w:val="28"/>
          <w:highlight w:val="white"/>
          <w:lang w:eastAsia="ja-JP"/>
        </w:rPr>
        <w:t>10</w:t>
      </w:r>
      <w:r>
        <w:rPr>
          <w:sz w:val="28"/>
          <w:szCs w:val="28"/>
          <w:highlight w:val="white"/>
          <w:lang w:val="en-US" w:eastAsia="ja-JP"/>
        </w:rPr>
        <w:t xml:space="preserve"> fig., 2 add. </w:t>
      </w:r>
      <w:proofErr w:type="gramStart"/>
      <w:r>
        <w:rPr>
          <w:sz w:val="28"/>
          <w:szCs w:val="28"/>
          <w:highlight w:val="white"/>
          <w:lang w:val="en-US" w:eastAsia="ja-JP"/>
        </w:rPr>
        <w:t>and</w:t>
      </w:r>
      <w:proofErr w:type="gramEnd"/>
      <w:r>
        <w:rPr>
          <w:sz w:val="28"/>
          <w:szCs w:val="28"/>
          <w:highlight w:val="white"/>
          <w:lang w:val="en-US" w:eastAsia="ja-JP"/>
        </w:rPr>
        <w:t xml:space="preserve"> 10 references.</w:t>
      </w:r>
    </w:p>
    <w:p w:rsidR="00195993" w:rsidRDefault="00F520B0">
      <w:pPr>
        <w:spacing w:line="360" w:lineRule="auto"/>
        <w:ind w:firstLine="708"/>
        <w:rPr>
          <w:sz w:val="28"/>
          <w:szCs w:val="28"/>
        </w:rPr>
      </w:pPr>
      <w:r>
        <w:rPr>
          <w:sz w:val="28"/>
        </w:rPr>
        <w:t>Thesis is devoted to the creation of a software product that using methods of face recognition, neural n</w:t>
      </w:r>
      <w:r>
        <w:rPr>
          <w:sz w:val="28"/>
        </w:rPr>
        <w:t>etworks and clustering will determine the affiliation of the person depicted in the photo to the area of the particular ethnic group, anthropological group.</w:t>
      </w:r>
      <w:r>
        <w:rPr>
          <w:sz w:val="28"/>
        </w:rPr>
        <w:br/>
      </w:r>
      <w:r>
        <w:rPr>
          <w:sz w:val="28"/>
        </w:rPr>
        <w:tab/>
        <w:t>The aim of the work is to create a computer system that, using the external features of the person</w:t>
      </w:r>
      <w:r>
        <w:rPr>
          <w:sz w:val="28"/>
        </w:rPr>
        <w:t xml:space="preserve"> in the image, will determine its probable anthropological origin, based on anthropometric data.</w:t>
      </w:r>
      <w:r>
        <w:rPr>
          <w:sz w:val="28"/>
        </w:rPr>
        <w:br/>
        <w:t>This work can be used both for research in somatic anthropology (because even the results of its work do not require much adaptation for further analytical wor</w:t>
      </w:r>
      <w:r>
        <w:rPr>
          <w:sz w:val="28"/>
        </w:rPr>
        <w:t>k with them) and as a more entertaining application, which is already more common due to the rapid development of technology .</w:t>
      </w:r>
      <w:r>
        <w:rPr>
          <w:sz w:val="28"/>
        </w:rPr>
        <w:br/>
      </w:r>
      <w:r>
        <w:rPr>
          <w:sz w:val="28"/>
        </w:rPr>
        <w:tab/>
        <w:t>The object of research is the appearance of a person as a result of the process of anthropogenesis.</w:t>
      </w:r>
      <w:r>
        <w:rPr>
          <w:sz w:val="28"/>
        </w:rPr>
        <w:br/>
      </w:r>
      <w:r>
        <w:rPr>
          <w:sz w:val="28"/>
        </w:rPr>
        <w:tab/>
        <w:t xml:space="preserve">The subject of research is </w:t>
      </w:r>
      <w:r>
        <w:rPr>
          <w:sz w:val="28"/>
        </w:rPr>
        <w:t>the use of neural networks for computer vision, clustering and classification problems.</w:t>
      </w:r>
      <w:r>
        <w:rPr>
          <w:sz w:val="28"/>
        </w:rPr>
        <w:br/>
      </w:r>
      <w:r>
        <w:rPr>
          <w:sz w:val="28"/>
        </w:rPr>
        <w:tab/>
        <w:t>During the development of this system, a study of effective methods of facial recognition, clustering and training of neural networks for use in graphical problems. Th</w:t>
      </w:r>
      <w:r>
        <w:rPr>
          <w:sz w:val="28"/>
        </w:rPr>
        <w:t>e subject area of such a science as anthropology, its relevance today and the basics of one of its basic methods - anthropometry - were also considered.</w:t>
      </w:r>
    </w:p>
    <w:p w:rsidR="00195993" w:rsidRDefault="00195993">
      <w:pPr>
        <w:spacing w:after="160" w:line="360" w:lineRule="auto"/>
        <w:rPr>
          <w:sz w:val="28"/>
          <w:szCs w:val="28"/>
        </w:rPr>
      </w:pPr>
    </w:p>
    <w:p w:rsidR="00195993" w:rsidRDefault="00195993">
      <w:pPr>
        <w:spacing w:before="120" w:after="120"/>
        <w:ind w:left="120" w:right="120" w:firstLine="0"/>
        <w:rPr>
          <w:sz w:val="24"/>
        </w:rPr>
      </w:pPr>
    </w:p>
    <w:p w:rsidR="00195993" w:rsidRDefault="00F520B0">
      <w:pPr>
        <w:spacing w:line="360" w:lineRule="auto"/>
        <w:ind w:firstLine="708"/>
        <w:rPr>
          <w:sz w:val="28"/>
        </w:rPr>
      </w:pPr>
      <w:r>
        <w:rPr>
          <w:sz w:val="28"/>
        </w:rPr>
        <w:t>CLUSTERIZATION, CLASSIFICATION, CONVOLUTIONAL</w:t>
      </w:r>
      <w:r>
        <w:rPr>
          <w:i/>
          <w:color w:val="202122"/>
          <w:sz w:val="21"/>
          <w:highlight w:val="white"/>
        </w:rPr>
        <w:t> </w:t>
      </w:r>
      <w:r>
        <w:rPr>
          <w:sz w:val="28"/>
        </w:rPr>
        <w:t xml:space="preserve"> NEURAL NETWORK, COMPUTER VISION.</w:t>
      </w:r>
    </w:p>
    <w:p w:rsidR="00195993" w:rsidRDefault="00F520B0">
      <w:pPr>
        <w:spacing w:after="160" w:line="259" w:lineRule="auto"/>
        <w:ind w:firstLine="0"/>
        <w:jc w:val="left"/>
        <w:rPr>
          <w:sz w:val="40"/>
          <w:szCs w:val="40"/>
        </w:rPr>
      </w:pPr>
      <w:r>
        <w:br w:type="page"/>
      </w:r>
    </w:p>
    <w:p w:rsidR="00195993" w:rsidRDefault="00F520B0">
      <w:pPr>
        <w:pStyle w:val="1"/>
        <w:spacing w:before="0" w:after="0" w:line="360" w:lineRule="auto"/>
        <w:ind w:firstLine="720"/>
        <w:jc w:val="both"/>
        <w:rPr>
          <w:rFonts w:ascii="Times New Roman" w:eastAsia="Times New Roman" w:hAnsi="Times New Roman" w:cs="Times New Roman"/>
        </w:rPr>
      </w:pPr>
      <w:bookmarkStart w:id="3" w:name="_Toc3"/>
      <w:r>
        <w:rPr>
          <w:rFonts w:ascii="Times New Roman" w:eastAsia="Times New Roman" w:hAnsi="Times New Roman" w:cs="Times New Roman"/>
          <w:lang w:val="uk-UA"/>
        </w:rPr>
        <w:lastRenderedPageBreak/>
        <w:t>ЗМІСТ</w:t>
      </w:r>
      <w:bookmarkEnd w:id="3"/>
    </w:p>
    <w:sdt>
      <w:sdtPr>
        <w:rPr>
          <w:rFonts w:ascii="Times New Roman" w:eastAsia="Times New Roman" w:hAnsi="Times New Roman" w:cs="Times New Roman"/>
          <w:color w:val="auto"/>
          <w:sz w:val="26"/>
          <w:szCs w:val="24"/>
          <w:lang w:val="uk-UA" w:eastAsia="ru-RU"/>
        </w:rPr>
        <w:id w:val="-1029338800"/>
        <w:docPartObj>
          <w:docPartGallery w:val="Table of Contents"/>
          <w:docPartUnique/>
        </w:docPartObj>
      </w:sdtPr>
      <w:sdtEndPr/>
      <w:sdtContent>
        <w:p w:rsidR="00195993" w:rsidRDefault="00195993">
          <w:pPr>
            <w:pStyle w:val="af"/>
            <w:rPr>
              <w:rFonts w:ascii="Times New Roman" w:eastAsia="Times New Roman" w:hAnsi="Times New Roman" w:cs="Times New Roman"/>
            </w:rPr>
          </w:pPr>
        </w:p>
        <w:p w:rsidR="00195993" w:rsidRDefault="00F520B0">
          <w:pPr>
            <w:pStyle w:val="11"/>
            <w:tabs>
              <w:tab w:val="right" w:leader="dot" w:pos="9345"/>
            </w:tabs>
            <w:rPr>
              <w:rFonts w:ascii="Times New Roman" w:eastAsia="Times New Roman" w:hAnsi="Times New Roman" w:cs="Times New Roman"/>
              <w:szCs w:val="28"/>
            </w:rPr>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TOC \o "1-3</w:instrText>
          </w:r>
          <w:r>
            <w:rPr>
              <w:rFonts w:ascii="Times New Roman" w:eastAsia="Times New Roman" w:hAnsi="Times New Roman" w:cs="Times New Roman"/>
            </w:rPr>
            <w:instrText xml:space="preserve">" \h \z \u </w:instrText>
          </w:r>
          <w:r>
            <w:rPr>
              <w:rFonts w:ascii="Times New Roman" w:eastAsia="Times New Roman" w:hAnsi="Times New Roman" w:cs="Times New Roman"/>
            </w:rPr>
            <w:fldChar w:fldCharType="separate"/>
          </w:r>
          <w:hyperlink w:anchor="_Toc1" w:tooltip="Current Document" w:history="1">
            <w:r>
              <w:rPr>
                <w:rStyle w:val="af0"/>
                <w:rFonts w:ascii="Times New Roman" w:eastAsia="Times New Roman" w:hAnsi="Times New Roman" w:cs="Times New Roman"/>
                <w:szCs w:val="28"/>
                <w:lang w:val="uk-UA"/>
              </w:rPr>
              <w:t>РЕФЕРАТ</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2" w:tooltip="Current Document" w:history="1">
            <w:r>
              <w:rPr>
                <w:rStyle w:val="af0"/>
                <w:rFonts w:ascii="Times New Roman" w:eastAsia="Times New Roman" w:hAnsi="Times New Roman" w:cs="Times New Roman"/>
                <w:szCs w:val="28"/>
                <w:lang w:val="en-US"/>
              </w:rPr>
              <w:t>ABSTRACT</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rPr>
          </w:pPr>
          <w:hyperlink w:anchor="_Toc3" w:tooltip="Current Document" w:history="1">
            <w:r>
              <w:rPr>
                <w:rStyle w:val="af0"/>
                <w:rFonts w:ascii="Times New Roman" w:eastAsia="Times New Roman" w:hAnsi="Times New Roman" w:cs="Times New Roman"/>
                <w:lang w:val="uk-UA"/>
              </w:rPr>
              <w:t>ЗМІСТ</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6</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4" w:tooltip="Current Document" w:history="1">
            <w:r>
              <w:rPr>
                <w:rStyle w:val="af0"/>
                <w:rFonts w:ascii="Times New Roman" w:eastAsia="Times New Roman" w:hAnsi="Times New Roman" w:cs="Times New Roman"/>
                <w:szCs w:val="28"/>
                <w:lang w:val="uk-UA"/>
              </w:rPr>
              <w:t>ВСТУП</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_Toc4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8</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5" w:tooltip="Current Document" w:history="1">
            <w:r>
              <w:rPr>
                <w:rStyle w:val="af0"/>
                <w:rFonts w:ascii="Times New Roman" w:eastAsia="Times New Roman" w:hAnsi="Times New Roman" w:cs="Times New Roman"/>
                <w:lang w:val="uk-UA"/>
              </w:rPr>
              <w:t>РOЗДІЛ 1 АНАЛІЗ ПРЕДМЕТНОЇ ОБЛАСТІ СИСТЕМИ</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_Toc5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10</w:t>
            </w:r>
            <w:r>
              <w:rPr>
                <w:rFonts w:ascii="Times New Roman" w:eastAsia="Times New Roman" w:hAnsi="Times New Roman" w:cs="Times New Roman"/>
              </w:rPr>
              <w:fldChar w:fldCharType="end"/>
            </w:r>
          </w:hyperlink>
        </w:p>
        <w:p w:rsidR="00195993" w:rsidRDefault="00F520B0">
          <w:pPr>
            <w:pStyle w:val="23"/>
            <w:tabs>
              <w:tab w:val="left" w:pos="878"/>
              <w:tab w:val="right" w:leader="dot" w:pos="9345"/>
            </w:tabs>
            <w:rPr>
              <w:rFonts w:ascii="Times New Roman" w:eastAsia="Times New Roman" w:hAnsi="Times New Roman" w:cs="Times New Roman"/>
              <w:szCs w:val="28"/>
            </w:rPr>
          </w:pPr>
          <w:hyperlink w:anchor="_Toc6" w:tooltip="Current Document" w:history="1">
            <w:r>
              <w:rPr>
                <w:rFonts w:ascii="Times New Roman" w:eastAsia="Times New Roman" w:hAnsi="Times New Roman" w:cs="Times New Roman"/>
              </w:rPr>
              <w:t>1.1</w:t>
            </w:r>
            <w:r>
              <w:rPr>
                <w:rFonts w:ascii="Times New Roman" w:eastAsia="Times New Roman" w:hAnsi="Times New Roman" w:cs="Times New Roman"/>
              </w:rPr>
              <w:tab/>
            </w:r>
            <w:r>
              <w:rPr>
                <w:rStyle w:val="af0"/>
                <w:rFonts w:ascii="Times New Roman" w:eastAsia="Times New Roman" w:hAnsi="Times New Roman" w:cs="Times New Roman"/>
                <w:szCs w:val="28"/>
                <w:lang w:val="uk-UA"/>
              </w:rPr>
              <w:t>Ознайомлення основними поняттями, термінами та методами науки антропології</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_Toc6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10</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7" w:tooltip="Current Document" w:history="1">
            <w:r>
              <w:rPr>
                <w:rStyle w:val="af0"/>
                <w:rFonts w:ascii="Times New Roman" w:eastAsia="Times New Roman" w:hAnsi="Times New Roman" w:cs="Times New Roman"/>
                <w:lang w:val="uk-UA"/>
              </w:rPr>
              <w:t xml:space="preserve">1.1.1 </w:t>
            </w:r>
            <w:r>
              <w:rPr>
                <w:rStyle w:val="af0"/>
                <w:rFonts w:ascii="Times New Roman" w:eastAsia="Times New Roman" w:hAnsi="Times New Roman" w:cs="Times New Roman"/>
                <w:shd w:val="clear" w:color="auto" w:fill="FFFFFF" w:themeFill="background1"/>
                <w:lang w:val="uk-UA"/>
              </w:rPr>
              <w:t>Фізична антропологія</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_Toc7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11</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8" w:tooltip="Current Document" w:history="1">
            <w:r>
              <w:rPr>
                <w:rStyle w:val="af0"/>
                <w:rFonts w:ascii="Times New Roman" w:eastAsia="Times New Roman" w:hAnsi="Times New Roman" w:cs="Times New Roman"/>
                <w:lang w:val="uk-UA"/>
              </w:rPr>
              <w:t>1.1.2 Соматична антропологія</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_Toc8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12</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9" w:tooltip="Current Document" w:history="1">
            <w:r>
              <w:rPr>
                <w:rStyle w:val="af0"/>
                <w:rFonts w:ascii="Times New Roman" w:eastAsia="Times New Roman" w:hAnsi="Times New Roman" w:cs="Times New Roman"/>
                <w:lang w:val="uk-UA"/>
              </w:rPr>
              <w:t>1.2. Антропометрія</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_Toc9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12</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0" w:tooltip="Current Document" w:history="1">
            <w:r>
              <w:rPr>
                <w:rStyle w:val="af0"/>
                <w:rFonts w:ascii="Times New Roman" w:eastAsia="Times New Roman" w:hAnsi="Times New Roman" w:cs="Times New Roman"/>
              </w:rPr>
              <w:t>1</w:t>
            </w:r>
            <w:r>
              <w:rPr>
                <w:rStyle w:val="IndexLink"/>
                <w:rFonts w:ascii="Times New Roman" w:eastAsia="Times New Roman" w:hAnsi="Times New Roman" w:cs="Times New Roman"/>
                <w:szCs w:val="28"/>
              </w:rPr>
              <w:t>.2.1 О</w:t>
            </w:r>
            <w:r>
              <w:rPr>
                <w:rStyle w:val="IndexLink"/>
                <w:rFonts w:ascii="Times New Roman" w:eastAsia="Times New Roman" w:hAnsi="Times New Roman" w:cs="Times New Roman"/>
                <w:szCs w:val="28"/>
              </w:rPr>
              <w:t>сновні точки-дескриптори обличчя</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_Toc10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1" w:tooltip="Current Document" w:history="1">
            <w:r>
              <w:rPr>
                <w:rFonts w:ascii="Times New Roman" w:eastAsia="Times New Roman" w:hAnsi="Times New Roman" w:cs="Times New Roman"/>
                <w:szCs w:val="28"/>
                <w:lang w:val="uk-UA"/>
              </w:rPr>
              <w:t>1.3 Аналіз наявних альтернатив системи</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_Toc11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16</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2" w:tooltip="Current Document" w:history="1">
            <w:r>
              <w:rPr>
                <w:rFonts w:ascii="Times New Roman" w:eastAsia="Times New Roman" w:hAnsi="Times New Roman" w:cs="Times New Roman"/>
                <w:szCs w:val="28"/>
                <w:lang w:val="uk-UA"/>
              </w:rPr>
              <w:t>1.3 Виснoвки дo рoзділу</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_Toc12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17</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13" w:tooltip="Current Document" w:history="1">
            <w:r>
              <w:rPr>
                <w:rStyle w:val="af0"/>
                <w:rFonts w:ascii="Times New Roman" w:eastAsia="Times New Roman" w:hAnsi="Times New Roman" w:cs="Times New Roman"/>
                <w:lang w:val="uk-UA"/>
              </w:rPr>
              <w:t>РOЗДІЛ 2 ОГЛЯД МЕТОДІВ РЕАЛІЗАЦІЇ СИСТЕМИ</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_Toc13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14" w:tooltip="Current Document" w:history="1">
            <w:r>
              <w:rPr>
                <w:rStyle w:val="af0"/>
                <w:rFonts w:ascii="Times New Roman" w:eastAsia="Times New Roman" w:hAnsi="Times New Roman" w:cs="Times New Roman"/>
                <w:szCs w:val="28"/>
              </w:rPr>
              <w:t>2.1 Розпізнавання образів</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_Toc14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18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5" w:tooltip="Current Document" w:history="1">
            <w:r>
              <w:rPr>
                <w:rStyle w:val="IndexLink"/>
                <w:rFonts w:ascii="Times New Roman" w:eastAsia="Times New Roman" w:hAnsi="Times New Roman" w:cs="Times New Roman"/>
                <w:szCs w:val="28"/>
              </w:rPr>
              <w:t xml:space="preserve">2.3 Нейронні мережі.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_Toc15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24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6" w:tooltip="Current Document" w:history="1">
            <w:r>
              <w:rPr>
                <w:rFonts w:ascii="Times New Roman" w:eastAsia="Times New Roman" w:hAnsi="Times New Roman" w:cs="Times New Roman"/>
                <w:szCs w:val="28"/>
                <w:lang w:val="uk-UA"/>
              </w:rPr>
              <w:t xml:space="preserve">2.3.1. Навчання з учителем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w:instrText>
            </w:r>
            <w:r>
              <w:rPr>
                <w:rFonts w:ascii="Times New Roman" w:eastAsia="Times New Roman" w:hAnsi="Times New Roman" w:cs="Times New Roman"/>
              </w:rPr>
              <w:instrText>oc16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27</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7" w:tooltip="Current Document" w:history="1">
            <w:r>
              <w:rPr>
                <w:rStyle w:val="af0"/>
                <w:rFonts w:ascii="Times New Roman" w:eastAsia="Times New Roman" w:hAnsi="Times New Roman" w:cs="Times New Roman"/>
                <w:lang w:val="uk-UA"/>
              </w:rPr>
              <w:t>2.3.2 Помилки</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_Toc17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28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8" w:tooltip="Current Document" w:history="1">
            <w:r>
              <w:rPr>
                <w:rStyle w:val="af0"/>
                <w:rFonts w:ascii="Times New Roman" w:eastAsia="Times New Roman" w:hAnsi="Times New Roman" w:cs="Times New Roman"/>
                <w:lang w:val="uk-UA"/>
              </w:rPr>
              <w:t xml:space="preserve">2.3.3 Згорткова нейронна мережа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_Toc18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29</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19" w:tooltip="Current Document" w:history="1">
            <w:r>
              <w:rPr>
                <w:rStyle w:val="af0"/>
                <w:rFonts w:ascii="Times New Roman" w:eastAsia="Times New Roman" w:hAnsi="Times New Roman" w:cs="Times New Roman"/>
                <w:lang w:val="uk-UA"/>
              </w:rPr>
              <w:t>2.4 Задачі кластеризації методом EM</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_Toc19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30</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0" w:tooltip="Current Document" w:history="1">
            <w:r>
              <w:rPr>
                <w:rStyle w:val="af0"/>
                <w:rFonts w:ascii="Times New Roman" w:eastAsia="Times New Roman" w:hAnsi="Times New Roman" w:cs="Times New Roman"/>
                <w:szCs w:val="28"/>
              </w:rPr>
              <w:t>2.5 Виснoвки дo рoзділу</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_Toc20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31</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21" w:tooltip="Current Document" w:history="1">
            <w:r>
              <w:rPr>
                <w:rStyle w:val="af0"/>
                <w:rFonts w:ascii="Times New Roman" w:eastAsia="Times New Roman" w:hAnsi="Times New Roman" w:cs="Times New Roman"/>
                <w:szCs w:val="28"/>
                <w:lang w:val="uk-UA"/>
              </w:rPr>
              <w:t>РОЗДІЛ 3 ПРОГРАМНА РЕАЛІЗАЦІЯ ТА АНАЛІЗ ОТРИМАНИХ РЕЗУЛЬТАТІВ</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_Toc21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32</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22" w:tooltip="Current Document" w:history="1">
            <w:r>
              <w:rPr>
                <w:rStyle w:val="af0"/>
                <w:rFonts w:ascii="Times New Roman" w:eastAsia="Times New Roman" w:hAnsi="Times New Roman" w:cs="Times New Roman"/>
                <w:szCs w:val="28"/>
              </w:rPr>
              <w:t>3.1 Алгоритм програмного продукту</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_Toc22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32</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3" w:tooltip="Current Document" w:history="1">
            <w:r>
              <w:rPr>
                <w:rStyle w:val="af0"/>
                <w:rFonts w:ascii="Times New Roman" w:eastAsia="Times New Roman" w:hAnsi="Times New Roman" w:cs="Times New Roman"/>
              </w:rPr>
              <w:t xml:space="preserve"> 3.1.1 Метод Віоли Джонса / OpenCV</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_Toc23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33</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4" w:tooltip="Current Document" w:history="1">
            <w:r>
              <w:rPr>
                <w:rStyle w:val="af0"/>
                <w:rFonts w:ascii="Times New Roman" w:eastAsia="Times New Roman" w:hAnsi="Times New Roman" w:cs="Times New Roman"/>
              </w:rPr>
              <w:t xml:space="preserve">3.1.2 Нейронна мережа / Keras, Tensor Flow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_Toc24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5" w:tooltip="Current Document" w:history="1">
            <w:r>
              <w:rPr>
                <w:rStyle w:val="af0"/>
                <w:rFonts w:ascii="Times New Roman" w:eastAsia="Times New Roman" w:hAnsi="Times New Roman" w:cs="Times New Roman"/>
              </w:rPr>
              <w:t>3.1.3 Spring Boot</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_Toc25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6" w:tooltip="Current Document" w:history="1">
            <w:r>
              <w:rPr>
                <w:rStyle w:val="af0"/>
                <w:rFonts w:ascii="Times New Roman" w:eastAsia="Times New Roman" w:hAnsi="Times New Roman" w:cs="Times New Roman"/>
              </w:rPr>
              <w:t xml:space="preserve">3.2 Вибірка для навчання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_Toc26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36</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7" w:tooltip="Current Document" w:history="1">
            <w:r>
              <w:rPr>
                <w:rStyle w:val="af0"/>
                <w:rFonts w:ascii="Times New Roman" w:eastAsia="Times New Roman" w:hAnsi="Times New Roman" w:cs="Times New Roman"/>
              </w:rPr>
              <w:t>3.3 Виснoвки за рoзділoм</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_Toc27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37</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28" w:tooltip="Current Document" w:history="1">
            <w:r>
              <w:rPr>
                <w:rStyle w:val="af0"/>
                <w:rFonts w:ascii="Times New Roman" w:eastAsia="Times New Roman" w:hAnsi="Times New Roman" w:cs="Times New Roman"/>
                <w:szCs w:val="28"/>
                <w:lang w:val="uk-UA"/>
              </w:rPr>
              <w:t xml:space="preserve">РОЗДІЛ 4  </w:t>
            </w:r>
            <w:r>
              <w:rPr>
                <w:rStyle w:val="af0"/>
                <w:rFonts w:ascii="Times New Roman" w:eastAsia="Times New Roman" w:hAnsi="Times New Roman" w:cs="Times New Roman"/>
                <w:szCs w:val="28"/>
              </w:rPr>
              <w:t>ФУНКЦІОНАЛЬНО-ВАРТІСНИЙ АНАЛІЗ ПРОДУКТУ</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_Toc28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29" w:tooltip="Current Document" w:history="1">
            <w:r>
              <w:rPr>
                <w:rStyle w:val="af0"/>
                <w:rFonts w:ascii="Times New Roman" w:eastAsia="Times New Roman" w:hAnsi="Times New Roman" w:cs="Times New Roman"/>
                <w:bCs/>
                <w:szCs w:val="28"/>
                <w:lang w:val="uk-UA"/>
              </w:rPr>
              <w:t>4.1 Постановка задачі прое</w:t>
            </w:r>
            <w:r>
              <w:rPr>
                <w:rStyle w:val="af0"/>
                <w:rFonts w:ascii="Times New Roman" w:eastAsia="Times New Roman" w:hAnsi="Times New Roman" w:cs="Times New Roman"/>
                <w:bCs/>
                <w:szCs w:val="28"/>
                <w:lang w:val="uk-UA"/>
              </w:rPr>
              <w:t>ктування</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_Toc29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30" w:tooltip="Current Document" w:history="1">
            <w:r>
              <w:rPr>
                <w:rStyle w:val="af0"/>
                <w:rFonts w:ascii="Times New Roman" w:eastAsia="Times New Roman" w:hAnsi="Times New Roman" w:cs="Times New Roman"/>
                <w:szCs w:val="28"/>
              </w:rPr>
              <w:t>4.2 Обґрунтування функцій та параметрів  програмного продукту</w:t>
            </w:r>
            <w:r>
              <w:rPr>
                <w:rStyle w:val="af0"/>
                <w:rFonts w:ascii="Times New Roman" w:eastAsia="Times New Roman" w:hAnsi="Times New Roman" w:cs="Times New Roman"/>
                <w:szCs w:val="28"/>
                <w:lang w:val="ru-RU"/>
              </w:rPr>
              <w:t xml:space="preserve">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_Toc30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38</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31" w:tooltip="Current Document" w:history="1">
            <w:r>
              <w:rPr>
                <w:rStyle w:val="af0"/>
                <w:rFonts w:ascii="Times New Roman" w:eastAsia="Times New Roman" w:hAnsi="Times New Roman" w:cs="Times New Roman"/>
                <w:szCs w:val="28"/>
              </w:rPr>
              <w:t>4.2. Обґрунтування системи параметрів програмного продукту</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_Toc31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41</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32" w:tooltip="Current Document" w:history="1">
            <w:r>
              <w:rPr>
                <w:rStyle w:val="af0"/>
                <w:rFonts w:ascii="Times New Roman" w:eastAsia="Times New Roman" w:hAnsi="Times New Roman" w:cs="Times New Roman"/>
                <w:szCs w:val="28"/>
                <w:lang w:val="uk-UA"/>
              </w:rPr>
              <w:t>4.3. Аналіз рівня якості варіантів реалізації функцій</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_Toc32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44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33" w:tooltip="Current Document" w:history="1">
            <w:r>
              <w:rPr>
                <w:rStyle w:val="af0"/>
                <w:rFonts w:ascii="Times New Roman" w:eastAsia="Times New Roman" w:hAnsi="Times New Roman" w:cs="Times New Roman"/>
                <w:szCs w:val="28"/>
                <w:lang w:val="uk-UA"/>
              </w:rPr>
              <w:t>4.4. Економічний аналіз варіантів ро</w:t>
            </w:r>
            <w:r>
              <w:rPr>
                <w:rStyle w:val="af0"/>
                <w:rFonts w:ascii="Times New Roman" w:eastAsia="Times New Roman" w:hAnsi="Times New Roman" w:cs="Times New Roman"/>
                <w:szCs w:val="28"/>
                <w:lang w:val="uk-UA"/>
              </w:rPr>
              <w:t>зробки ПП</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_Toc33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45</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szCs w:val="28"/>
            </w:rPr>
          </w:pPr>
          <w:hyperlink w:anchor="_Toc34" w:tooltip="Current Document" w:history="1">
            <w:r>
              <w:rPr>
                <w:rStyle w:val="af0"/>
                <w:rFonts w:ascii="Times New Roman" w:eastAsia="Times New Roman" w:hAnsi="Times New Roman" w:cs="Times New Roman"/>
                <w:szCs w:val="28"/>
                <w:lang w:val="uk-UA"/>
              </w:rPr>
              <w:t xml:space="preserve">4.5 Висновки </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_Toc34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53</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35" w:tooltip="Current Document" w:history="1">
            <w:r>
              <w:rPr>
                <w:rStyle w:val="af0"/>
                <w:rFonts w:ascii="Times New Roman" w:eastAsia="Times New Roman" w:hAnsi="Times New Roman" w:cs="Times New Roman"/>
                <w:szCs w:val="28"/>
                <w:lang w:val="uk-UA"/>
              </w:rPr>
              <w:t>ВИСНОВКИ</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_Toc35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54</w:t>
            </w:r>
            <w:r>
              <w:rPr>
                <w:rFonts w:ascii="Times New Roman" w:eastAsia="Times New Roman" w:hAnsi="Times New Roman" w:cs="Times New Roman"/>
              </w:rPr>
              <w:fldChar w:fldCharType="end"/>
            </w:r>
          </w:hyperlink>
        </w:p>
        <w:p w:rsidR="00195993" w:rsidRDefault="00F520B0">
          <w:pPr>
            <w:pStyle w:val="23"/>
            <w:tabs>
              <w:tab w:val="right" w:leader="dot" w:pos="9345"/>
            </w:tabs>
            <w:rPr>
              <w:rFonts w:ascii="Times New Roman" w:eastAsia="Times New Roman" w:hAnsi="Times New Roman" w:cs="Times New Roman"/>
            </w:rPr>
          </w:pPr>
          <w:hyperlink w:anchor="_Toc36" w:tooltip="Current Document" w:history="1">
            <w:r>
              <w:rPr>
                <w:rStyle w:val="af0"/>
                <w:rFonts w:ascii="Times New Roman" w:eastAsia="Times New Roman" w:hAnsi="Times New Roman" w:cs="Times New Roman"/>
              </w:rPr>
              <w:t>ЛІТEРАТУРА</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w:instrText>
            </w:r>
            <w:r>
              <w:rPr>
                <w:rFonts w:ascii="Times New Roman" w:eastAsia="Times New Roman" w:hAnsi="Times New Roman" w:cs="Times New Roman"/>
              </w:rPr>
              <w:instrText>AGEREF _Toc36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55</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37" w:tooltip="Current Document" w:history="1">
            <w:r>
              <w:rPr>
                <w:rStyle w:val="af0"/>
                <w:rFonts w:ascii="Times New Roman" w:eastAsia="Times New Roman" w:hAnsi="Times New Roman" w:cs="Times New Roman"/>
                <w:szCs w:val="28"/>
                <w:lang w:val="uk-UA"/>
              </w:rPr>
              <w:t>ДОДАТОК А ЛІ</w:t>
            </w:r>
            <w:r>
              <w:rPr>
                <w:rStyle w:val="af0"/>
                <w:rFonts w:ascii="Times New Roman" w:eastAsia="Times New Roman" w:hAnsi="Times New Roman" w:cs="Times New Roman"/>
                <w:szCs w:val="28"/>
              </w:rPr>
              <w:t>C</w:t>
            </w:r>
            <w:r>
              <w:rPr>
                <w:rStyle w:val="af0"/>
                <w:rFonts w:ascii="Times New Roman" w:eastAsia="Times New Roman" w:hAnsi="Times New Roman" w:cs="Times New Roman"/>
                <w:szCs w:val="28"/>
                <w:lang w:val="uk-UA"/>
              </w:rPr>
              <w:t>ТИНГ КОДУ НЕЙРОННОЇ МЕРЕЖІ</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_Toc37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56</w:t>
            </w:r>
            <w:r>
              <w:rPr>
                <w:rFonts w:ascii="Times New Roman" w:eastAsia="Times New Roman" w:hAnsi="Times New Roman" w:cs="Times New Roman"/>
              </w:rPr>
              <w:fldChar w:fldCharType="end"/>
            </w:r>
          </w:hyperlink>
        </w:p>
        <w:p w:rsidR="00195993" w:rsidRDefault="00F520B0">
          <w:pPr>
            <w:pStyle w:val="11"/>
            <w:tabs>
              <w:tab w:val="right" w:leader="dot" w:pos="9345"/>
            </w:tabs>
            <w:rPr>
              <w:rFonts w:ascii="Times New Roman" w:eastAsia="Times New Roman" w:hAnsi="Times New Roman" w:cs="Times New Roman"/>
              <w:szCs w:val="28"/>
            </w:rPr>
          </w:pPr>
          <w:hyperlink w:anchor="_Toc38" w:tooltip="Current Document" w:history="1">
            <w:r>
              <w:rPr>
                <w:rStyle w:val="af0"/>
                <w:rFonts w:ascii="Times New Roman" w:eastAsia="Times New Roman" w:hAnsi="Times New Roman" w:cs="Times New Roman"/>
                <w:szCs w:val="28"/>
                <w:lang w:val="uk-UA"/>
              </w:rPr>
              <w:t>ДОДАТОК Б МАТЕРІАЛИ ПРЕЗЕНТАЦІЇ</w:t>
            </w:r>
            <w:r>
              <w:rPr>
                <w:rFonts w:ascii="Times New Roman" w:eastAsia="Times New Roman" w:hAnsi="Times New Roman" w:cs="Times New Roman"/>
              </w:rPr>
              <w:tab/>
            </w:r>
            <w:r>
              <w:rPr>
                <w:rFonts w:ascii="Times New Roman" w:eastAsia="Times New Roman" w:hAnsi="Times New Roman" w:cs="Times New Roman"/>
              </w:rPr>
              <w:fldChar w:fldCharType="begin"/>
            </w:r>
            <w:r>
              <w:rPr>
                <w:rFonts w:ascii="Times New Roman" w:eastAsia="Times New Roman" w:hAnsi="Times New Roman" w:cs="Times New Roman"/>
              </w:rPr>
              <w:instrText>PAGEREF _Toc38 \h</w:instrText>
            </w:r>
            <w:r>
              <w:rPr>
                <w:rFonts w:ascii="Times New Roman" w:eastAsia="Times New Roman" w:hAnsi="Times New Roman" w:cs="Times New Roman"/>
              </w:rPr>
            </w:r>
            <w:r>
              <w:rPr>
                <w:rFonts w:ascii="Times New Roman" w:eastAsia="Times New Roman" w:hAnsi="Times New Roman" w:cs="Times New Roman"/>
              </w:rPr>
              <w:fldChar w:fldCharType="separate"/>
            </w:r>
            <w:r>
              <w:rPr>
                <w:rFonts w:ascii="Times New Roman" w:eastAsia="Times New Roman" w:hAnsi="Times New Roman" w:cs="Times New Roman"/>
              </w:rPr>
              <w:t>58</w:t>
            </w:r>
            <w:r>
              <w:rPr>
                <w:rFonts w:ascii="Times New Roman" w:eastAsia="Times New Roman" w:hAnsi="Times New Roman" w:cs="Times New Roman"/>
              </w:rPr>
              <w:fldChar w:fldCharType="end"/>
            </w:r>
          </w:hyperlink>
        </w:p>
        <w:p w:rsidR="00195993" w:rsidRDefault="00F520B0">
          <w:r>
            <w:rPr>
              <w:b/>
              <w:bCs/>
            </w:rPr>
            <w:fldChar w:fldCharType="end"/>
          </w:r>
        </w:p>
      </w:sdtContent>
    </w:sdt>
    <w:p w:rsidR="00195993" w:rsidRDefault="00F520B0">
      <w:pPr>
        <w:spacing w:after="160" w:line="259" w:lineRule="auto"/>
        <w:ind w:firstLine="0"/>
        <w:jc w:val="left"/>
        <w:rPr>
          <w:sz w:val="40"/>
          <w:szCs w:val="40"/>
        </w:rPr>
      </w:pPr>
      <w:r>
        <w:br w:type="page"/>
      </w:r>
    </w:p>
    <w:p w:rsidR="00195993" w:rsidRPr="00F2154C" w:rsidRDefault="00F520B0">
      <w:pPr>
        <w:pStyle w:val="1"/>
        <w:spacing w:before="0" w:after="0" w:line="360" w:lineRule="auto"/>
        <w:ind w:firstLine="709"/>
        <w:jc w:val="both"/>
        <w:rPr>
          <w:rFonts w:ascii="Times New Roman" w:eastAsia="Times New Roman" w:hAnsi="Times New Roman" w:cs="Times New Roman"/>
          <w:sz w:val="28"/>
          <w:szCs w:val="28"/>
          <w:lang w:val="uk-UA"/>
        </w:rPr>
      </w:pPr>
      <w:bookmarkStart w:id="4" w:name="_q4mjnc9tg63r"/>
      <w:bookmarkStart w:id="5" w:name="_Toc4"/>
      <w:bookmarkEnd w:id="4"/>
      <w:r>
        <w:rPr>
          <w:rFonts w:ascii="Times New Roman" w:eastAsia="Times New Roman" w:hAnsi="Times New Roman" w:cs="Times New Roman"/>
          <w:sz w:val="28"/>
          <w:szCs w:val="28"/>
          <w:lang w:val="uk-UA"/>
        </w:rPr>
        <w:lastRenderedPageBreak/>
        <w:t>ВСТУП</w:t>
      </w:r>
      <w:bookmarkEnd w:id="5"/>
    </w:p>
    <w:p w:rsidR="00195993" w:rsidRDefault="00195993"/>
    <w:p w:rsidR="00195993" w:rsidRDefault="00195993">
      <w:pPr>
        <w:spacing w:line="360" w:lineRule="auto"/>
        <w:ind w:firstLine="0"/>
        <w:rPr>
          <w:sz w:val="28"/>
        </w:rPr>
      </w:pPr>
    </w:p>
    <w:p w:rsidR="00195993" w:rsidRDefault="00F520B0">
      <w:pPr>
        <w:spacing w:line="360" w:lineRule="auto"/>
        <w:ind w:firstLine="709"/>
        <w:rPr>
          <w:sz w:val="28"/>
          <w:szCs w:val="28"/>
        </w:rPr>
      </w:pPr>
      <w:r>
        <w:rPr>
          <w:sz w:val="28"/>
        </w:rPr>
        <w:t>Зовнішність людини як і будь-яка інша складова людського організму може послугувати джерелом інформації, як для оцінки стану здоров’я організму, так і масштабних досліджень у сфері генетики, антропології, медицини.</w:t>
      </w:r>
    </w:p>
    <w:p w:rsidR="00195993" w:rsidRDefault="00F520B0">
      <w:pPr>
        <w:spacing w:line="360" w:lineRule="auto"/>
        <w:ind w:firstLine="709"/>
        <w:rPr>
          <w:sz w:val="28"/>
          <w:szCs w:val="28"/>
        </w:rPr>
      </w:pPr>
      <w:r>
        <w:rPr>
          <w:sz w:val="28"/>
        </w:rPr>
        <w:t>Риси обличчя людини, її ріст, будова тіла</w:t>
      </w:r>
      <w:r>
        <w:rPr>
          <w:sz w:val="28"/>
        </w:rPr>
        <w:t xml:space="preserve">, колір шкіри, наявність ластовиння та колір очей - зовнішні ознаки людини, що формуються за рахунок здатності людського виду до  спадковості та мінливості. І якщо мінливість, себто здатність до адаптації, може нам розповісти про спосіб життя індивіда, то </w:t>
      </w:r>
      <w:r>
        <w:rPr>
          <w:sz w:val="28"/>
        </w:rPr>
        <w:t>завдяки дослідженням спадковості є можливим дізнатись більше про його родовід, історію його родини, предків. Процес формування людського індивіда під впливом різноманітних генетичних комбінацій та розвитку людства як соціальної громади із історичними факто</w:t>
      </w:r>
      <w:r>
        <w:rPr>
          <w:sz w:val="28"/>
        </w:rPr>
        <w:t>рами називають антропогенезом,  а науку, що займається його вивченням, антропологією. Саме один з  її розділів - соматична антропологія займається дослідженням проявів спадковості та наслідків антропогенезу у живих представників виду, на відміну від археол</w:t>
      </w:r>
      <w:r>
        <w:rPr>
          <w:sz w:val="28"/>
        </w:rPr>
        <w:t>огії.</w:t>
      </w:r>
    </w:p>
    <w:p w:rsidR="00195993" w:rsidRDefault="00F520B0">
      <w:pPr>
        <w:spacing w:line="360" w:lineRule="auto"/>
        <w:ind w:firstLine="709"/>
        <w:rPr>
          <w:sz w:val="28"/>
          <w:szCs w:val="28"/>
        </w:rPr>
      </w:pPr>
      <w:r>
        <w:rPr>
          <w:sz w:val="28"/>
        </w:rPr>
        <w:t>У наш час немає нічого дивного у застосуванні комп’ютерних систем для аналізу зовнішнього вигляду людини та виявлення її можливих захворювань, тому ж є логічним використання подібних технологій для дослідження її можливого антропологічного походження</w:t>
      </w:r>
      <w:r>
        <w:rPr>
          <w:sz w:val="28"/>
        </w:rPr>
        <w:t>.</w:t>
      </w:r>
    </w:p>
    <w:p w:rsidR="00195993" w:rsidRDefault="00F520B0">
      <w:pPr>
        <w:spacing w:line="360" w:lineRule="auto"/>
        <w:ind w:firstLine="709"/>
        <w:rPr>
          <w:sz w:val="28"/>
          <w:szCs w:val="28"/>
        </w:rPr>
      </w:pPr>
      <w:r>
        <w:rPr>
          <w:sz w:val="28"/>
        </w:rPr>
        <w:t>У даній роботі буде спроектовано та реалізовано систему, що дозволяє класифікувати приналежність особи до певної антропологічної групи за зовнішніми ознаками.</w:t>
      </w:r>
    </w:p>
    <w:p w:rsidR="00195993" w:rsidRDefault="00F520B0">
      <w:pPr>
        <w:spacing w:line="360" w:lineRule="auto"/>
        <w:ind w:firstLine="709"/>
        <w:rPr>
          <w:sz w:val="28"/>
          <w:szCs w:val="28"/>
        </w:rPr>
      </w:pPr>
      <w:r>
        <w:rPr>
          <w:sz w:val="28"/>
        </w:rPr>
        <w:t xml:space="preserve">Праця складається з чотирьох розділів. У першому розділі розглядається предметна область даної </w:t>
      </w:r>
      <w:r>
        <w:rPr>
          <w:sz w:val="28"/>
        </w:rPr>
        <w:t xml:space="preserve">системи, себто основні терміни антропології. У другому розділі описуються методи та алгоритми, які були реалізовані для роботи системи. Трeтій рoзділ присвячeнo арxітeктурі та </w:t>
      </w:r>
      <w:r>
        <w:rPr>
          <w:sz w:val="28"/>
        </w:rPr>
        <w:lastRenderedPageBreak/>
        <w:t>вимoгам дo прoграмнoгo прoдукту. В рамках чeтвeртого розділу проведено функціона</w:t>
      </w:r>
      <w:r>
        <w:rPr>
          <w:sz w:val="28"/>
        </w:rPr>
        <w:t>льно-вартісний аналіз розробленого програмного продукту.</w:t>
      </w:r>
    </w:p>
    <w:p w:rsidR="00195993" w:rsidRDefault="00195993">
      <w:pPr>
        <w:spacing w:line="360" w:lineRule="auto"/>
        <w:ind w:firstLine="709"/>
      </w:pPr>
    </w:p>
    <w:p w:rsidR="00195993" w:rsidRDefault="00195993">
      <w:pPr>
        <w:spacing w:line="360" w:lineRule="auto"/>
        <w:ind w:firstLine="0"/>
        <w:jc w:val="left"/>
        <w:rPr>
          <w:color w:val="000000"/>
        </w:rPr>
      </w:pPr>
    </w:p>
    <w:p w:rsidR="00195993" w:rsidRDefault="00F520B0">
      <w:pPr>
        <w:spacing w:after="160" w:line="360" w:lineRule="auto"/>
        <w:ind w:firstLine="709"/>
        <w:jc w:val="left"/>
        <w:rPr>
          <w:sz w:val="28"/>
          <w:szCs w:val="28"/>
        </w:rPr>
      </w:pPr>
      <w:r>
        <w:rPr>
          <w:sz w:val="28"/>
          <w:szCs w:val="28"/>
        </w:rPr>
        <w:br w:type="page"/>
      </w:r>
    </w:p>
    <w:p w:rsidR="00195993" w:rsidRDefault="00195993">
      <w:pPr>
        <w:spacing w:line="360" w:lineRule="auto"/>
        <w:ind w:firstLine="709"/>
        <w:rPr>
          <w:sz w:val="28"/>
          <w:szCs w:val="28"/>
        </w:rPr>
      </w:pPr>
    </w:p>
    <w:p w:rsidR="00195993" w:rsidRDefault="00F520B0">
      <w:pPr>
        <w:pStyle w:val="1"/>
        <w:spacing w:before="0" w:after="0" w:line="360" w:lineRule="auto"/>
        <w:ind w:left="1069"/>
        <w:jc w:val="both"/>
        <w:rPr>
          <w:rFonts w:ascii="Times New Roman" w:eastAsia="Times New Roman" w:hAnsi="Times New Roman" w:cs="Times New Roman"/>
          <w:sz w:val="28"/>
          <w:szCs w:val="28"/>
        </w:rPr>
      </w:pPr>
      <w:bookmarkStart w:id="6" w:name="_j2qhja6ljnq2"/>
      <w:bookmarkStart w:id="7" w:name="_Toc5"/>
      <w:bookmarkEnd w:id="6"/>
      <w:r>
        <w:rPr>
          <w:rFonts w:ascii="Times New Roman" w:eastAsia="Times New Roman" w:hAnsi="Times New Roman" w:cs="Times New Roman"/>
          <w:sz w:val="28"/>
          <w:lang w:val="uk-UA"/>
        </w:rPr>
        <w:t>РOЗДІЛ 1 АНАЛІЗ ПРЕДМЕТНОЇ ОБЛАСТІ СИСТЕМИ</w:t>
      </w:r>
      <w:bookmarkEnd w:id="7"/>
    </w:p>
    <w:p w:rsidR="00195993" w:rsidRDefault="00195993"/>
    <w:p w:rsidR="00195993" w:rsidRDefault="00F520B0" w:rsidP="00F520B0">
      <w:pPr>
        <w:pStyle w:val="2"/>
        <w:numPr>
          <w:ilvl w:val="1"/>
          <w:numId w:val="2"/>
        </w:numPr>
        <w:spacing w:before="0" w:after="0" w:line="360" w:lineRule="auto"/>
        <w:jc w:val="both"/>
        <w:rPr>
          <w:rFonts w:ascii="Times New Roman" w:eastAsia="Times New Roman" w:hAnsi="Times New Roman" w:cs="Times New Roman"/>
          <w:sz w:val="28"/>
          <w:szCs w:val="28"/>
        </w:rPr>
      </w:pPr>
      <w:bookmarkStart w:id="8" w:name="_yrksp7ge3cnd"/>
      <w:bookmarkStart w:id="9" w:name="_Toc6"/>
      <w:bookmarkEnd w:id="8"/>
      <w:r>
        <w:rPr>
          <w:rFonts w:ascii="Times New Roman" w:eastAsia="Times New Roman" w:hAnsi="Times New Roman" w:cs="Times New Roman"/>
          <w:sz w:val="28"/>
          <w:szCs w:val="28"/>
          <w:lang w:val="uk-UA"/>
        </w:rPr>
        <w:t>Ознайомлення основними поняттями, термінами та методами науки антропології</w:t>
      </w:r>
      <w:r>
        <w:rPr>
          <w:rFonts w:ascii="Times New Roman" w:eastAsia="Times New Roman" w:hAnsi="Times New Roman" w:cs="Times New Roman"/>
          <w:sz w:val="28"/>
          <w:lang w:val="uk-UA"/>
        </w:rPr>
        <w:fldChar w:fldCharType="begin"/>
      </w:r>
      <w:r>
        <w:rPr>
          <w:rFonts w:ascii="Times New Roman" w:eastAsia="Times New Roman" w:hAnsi="Times New Roman" w:cs="Times New Roman"/>
          <w:sz w:val="28"/>
          <w:lang w:val="uk-UA"/>
        </w:rPr>
        <w:instrText>PAGEREF _Toc11341441 \h</w:instrText>
      </w:r>
      <w:r>
        <w:rPr>
          <w:rFonts w:ascii="Times New Roman" w:eastAsia="Times New Roman" w:hAnsi="Times New Roman" w:cs="Times New Roman"/>
          <w:sz w:val="28"/>
          <w:lang w:val="uk-UA"/>
        </w:rPr>
      </w:r>
      <w:r>
        <w:rPr>
          <w:rFonts w:ascii="Times New Roman" w:eastAsia="Times New Roman" w:hAnsi="Times New Roman" w:cs="Times New Roman"/>
          <w:sz w:val="28"/>
          <w:lang w:val="uk-UA"/>
        </w:rPr>
        <w:fldChar w:fldCharType="end"/>
      </w:r>
      <w:bookmarkEnd w:id="9"/>
    </w:p>
    <w:p w:rsidR="00195993" w:rsidRDefault="00195993">
      <w:pPr>
        <w:pStyle w:val="af1"/>
        <w:ind w:left="1129" w:firstLine="0"/>
      </w:pPr>
    </w:p>
    <w:p w:rsidR="00195993" w:rsidRDefault="00F520B0">
      <w:pPr>
        <w:spacing w:line="360" w:lineRule="auto"/>
        <w:ind w:firstLine="709"/>
        <w:rPr>
          <w:sz w:val="28"/>
          <w:szCs w:val="28"/>
        </w:rPr>
      </w:pPr>
      <w:r>
        <w:rPr>
          <w:sz w:val="28"/>
        </w:rPr>
        <w:t>Термін “Антропології” має досить велику кількість формулювань та історію свого походження. Вважається, що першим автором визначення був Аристотель та у ньому йшлося більше про духів, себто ку</w:t>
      </w:r>
      <w:r>
        <w:rPr>
          <w:sz w:val="28"/>
        </w:rPr>
        <w:t>льтурну, аніж про фізичну складову таких антропологічних груп як етнос.</w:t>
      </w:r>
    </w:p>
    <w:p w:rsidR="00195993" w:rsidRDefault="00F520B0">
      <w:pPr>
        <w:spacing w:line="360" w:lineRule="auto"/>
        <w:ind w:firstLine="709"/>
        <w:rPr>
          <w:sz w:val="28"/>
          <w:szCs w:val="28"/>
        </w:rPr>
      </w:pPr>
      <w:r>
        <w:rPr>
          <w:sz w:val="28"/>
        </w:rPr>
        <w:t>Свого розквіту у досліджені процесу антропогенезу із генетичної сторони антропологія набула у  XIX - ХХ століттях. Тоді дослідження цієї галузі науки було популярним у зв'язку із розви</w:t>
      </w:r>
      <w:r>
        <w:rPr>
          <w:sz w:val="28"/>
        </w:rPr>
        <w:t>тком антирасистського руху. Також варто відзначити, що антропологія в цілому, а особливо розділи, присвячені проблемі походження людини і його рас, із самого зародження знання про природу людини були ареною жорстокої ідеологічної боротьби між матеріалістич</w:t>
      </w:r>
      <w:r>
        <w:rPr>
          <w:sz w:val="28"/>
        </w:rPr>
        <w:t>ною наукою, з одного боку, і ідеалістичним і метафізичним світоглядом - з іншої. [5]</w:t>
      </w:r>
    </w:p>
    <w:p w:rsidR="00195993" w:rsidRDefault="00F520B0">
      <w:pPr>
        <w:spacing w:line="360" w:lineRule="auto"/>
        <w:ind w:firstLine="709"/>
        <w:rPr>
          <w:sz w:val="28"/>
          <w:szCs w:val="28"/>
        </w:rPr>
      </w:pPr>
      <w:r>
        <w:rPr>
          <w:sz w:val="28"/>
        </w:rPr>
        <w:t>На даний момент визначення антропології згідно з сучасним енциклопедією України є таким:  </w:t>
      </w:r>
    </w:p>
    <w:p w:rsidR="00195993" w:rsidRDefault="00F520B0">
      <w:pPr>
        <w:spacing w:line="360" w:lineRule="auto"/>
        <w:ind w:firstLine="709"/>
        <w:rPr>
          <w:sz w:val="28"/>
          <w:szCs w:val="28"/>
        </w:rPr>
      </w:pPr>
      <w:r>
        <w:rPr>
          <w:sz w:val="28"/>
        </w:rPr>
        <w:t>Антропологія – наука про походження й еволюцію людини (</w:t>
      </w:r>
      <w:hyperlink r:id="rId8" w:tooltip="http://esu.com.ua/search_articles.php?id=43055" w:history="1">
        <w:r>
          <w:rPr>
            <w:sz w:val="28"/>
          </w:rPr>
          <w:t>антропогенез</w:t>
        </w:r>
      </w:hyperlink>
      <w:r>
        <w:rPr>
          <w:sz w:val="28"/>
        </w:rPr>
        <w:t>), утворення та поширення людських рас і про нормальні варіації фізичної будови людини. [4]</w:t>
      </w:r>
    </w:p>
    <w:p w:rsidR="00195993" w:rsidRDefault="00F520B0">
      <w:pPr>
        <w:spacing w:line="360" w:lineRule="auto"/>
        <w:ind w:firstLine="709"/>
        <w:rPr>
          <w:sz w:val="28"/>
          <w:szCs w:val="28"/>
        </w:rPr>
      </w:pPr>
      <w:r>
        <w:rPr>
          <w:sz w:val="28"/>
        </w:rPr>
        <w:t xml:space="preserve">Антропологи досліджують властивості людських істот, як членів </w:t>
      </w:r>
      <w:r>
        <w:rPr>
          <w:sz w:val="28"/>
        </w:rPr>
        <w:t>одного виду і деякі шляхи, якими вони пристосовуються до різного оточення. Вчені також аналізують продукти соціальних груп – в більшій мірі матеріальні об’єкти і в меншій – системи їхньої віри та цінностей. [5]</w:t>
      </w:r>
    </w:p>
    <w:p w:rsidR="00195993" w:rsidRDefault="00F520B0">
      <w:pPr>
        <w:spacing w:line="360" w:lineRule="auto"/>
        <w:ind w:firstLine="709"/>
        <w:rPr>
          <w:sz w:val="28"/>
          <w:szCs w:val="28"/>
        </w:rPr>
      </w:pPr>
      <w:r>
        <w:rPr>
          <w:sz w:val="28"/>
        </w:rPr>
        <w:t>Основні різновиди антропології включають: фіз</w:t>
      </w:r>
      <w:r>
        <w:rPr>
          <w:sz w:val="28"/>
        </w:rPr>
        <w:t xml:space="preserve">ичну антропологію, соматичну антропологію, археологію, лінгвістичну антропологію, </w:t>
      </w:r>
      <w:r>
        <w:rPr>
          <w:sz w:val="28"/>
        </w:rPr>
        <w:lastRenderedPageBreak/>
        <w:t>антропологію культур та соціальну антропологію. Ці гілки часто перетинаються одна з одною.</w:t>
      </w:r>
    </w:p>
    <w:p w:rsidR="00195993" w:rsidRDefault="00F520B0">
      <w:pPr>
        <w:spacing w:line="360" w:lineRule="auto"/>
        <w:ind w:firstLine="709"/>
        <w:rPr>
          <w:sz w:val="28"/>
          <w:szCs w:val="28"/>
        </w:rPr>
      </w:pPr>
      <w:r>
        <w:rPr>
          <w:sz w:val="28"/>
        </w:rPr>
        <w:t>Наприклад, археологи та антропологи різних культур вивчають багато спільного з тією</w:t>
      </w:r>
      <w:r>
        <w:rPr>
          <w:sz w:val="28"/>
        </w:rPr>
        <w:t xml:space="preserve"> лише різницею, що археологи мають акцент на минулих цивілізаціях, а антропологи різних культур працюють здебільшого з теперішнім матеріалом. Така спеціальність, як прикладна антропологія використовує практичні здобутки інших напрямків.[5]</w:t>
      </w:r>
    </w:p>
    <w:p w:rsidR="00195993" w:rsidRDefault="00F520B0">
      <w:pPr>
        <w:spacing w:line="360" w:lineRule="auto"/>
        <w:ind w:firstLine="709"/>
        <w:rPr>
          <w:sz w:val="28"/>
          <w:szCs w:val="28"/>
        </w:rPr>
      </w:pPr>
      <w:r>
        <w:rPr>
          <w:sz w:val="28"/>
        </w:rPr>
        <w:t>Область дослідження даної дипломної роботи знаходиться на перетині фізичної та соматичної віток антропології.</w:t>
      </w:r>
    </w:p>
    <w:p w:rsidR="00195993" w:rsidRDefault="00195993">
      <w:pPr>
        <w:spacing w:line="360" w:lineRule="auto"/>
        <w:ind w:firstLine="709"/>
      </w:pPr>
    </w:p>
    <w:p w:rsidR="00195993" w:rsidRDefault="00195993">
      <w:pPr>
        <w:spacing w:line="360" w:lineRule="auto"/>
        <w:ind w:firstLine="709"/>
        <w:rPr>
          <w:sz w:val="28"/>
          <w:szCs w:val="28"/>
        </w:rPr>
      </w:pPr>
    </w:p>
    <w:p w:rsidR="00195993" w:rsidRPr="00F2154C" w:rsidRDefault="00F520B0">
      <w:pPr>
        <w:pStyle w:val="2"/>
        <w:spacing w:before="0" w:after="0" w:line="360" w:lineRule="auto"/>
        <w:ind w:firstLine="708"/>
        <w:jc w:val="both"/>
        <w:rPr>
          <w:rFonts w:ascii="Times New Roman" w:eastAsia="Times New Roman" w:hAnsi="Times New Roman" w:cs="Times New Roman"/>
          <w:sz w:val="28"/>
          <w:szCs w:val="28"/>
          <w:lang w:val="uk-UA"/>
        </w:rPr>
      </w:pPr>
      <w:bookmarkStart w:id="10" w:name="_Toc7"/>
      <w:r>
        <w:rPr>
          <w:rFonts w:ascii="Times New Roman" w:eastAsia="Times New Roman" w:hAnsi="Times New Roman" w:cs="Times New Roman"/>
          <w:sz w:val="28"/>
          <w:lang w:val="uk-UA"/>
        </w:rPr>
        <w:t xml:space="preserve">1.1.1 </w:t>
      </w:r>
      <w:r>
        <w:rPr>
          <w:rFonts w:ascii="Times New Roman" w:eastAsia="Times New Roman" w:hAnsi="Times New Roman" w:cs="Times New Roman"/>
          <w:sz w:val="28"/>
          <w:shd w:val="clear" w:color="auto" w:fill="FFFFFF" w:themeFill="background1"/>
          <w:lang w:val="uk-UA"/>
        </w:rPr>
        <w:t>Фізична антропологія</w:t>
      </w:r>
      <w:bookmarkEnd w:id="10"/>
    </w:p>
    <w:p w:rsidR="00195993" w:rsidRDefault="00195993">
      <w:pPr>
        <w:pStyle w:val="af1"/>
        <w:ind w:left="1129" w:firstLine="0"/>
      </w:pPr>
    </w:p>
    <w:p w:rsidR="00195993" w:rsidRDefault="00F520B0">
      <w:pPr>
        <w:spacing w:line="360" w:lineRule="auto"/>
        <w:ind w:firstLine="709"/>
        <w:rPr>
          <w:sz w:val="28"/>
        </w:rPr>
      </w:pPr>
      <w:r>
        <w:rPr>
          <w:sz w:val="28"/>
        </w:rPr>
        <w:t>Фізична антропологія або біоантропологія вивчає людські фізичні характеристики.  Фізичні антропологи вивчають закам’янілі рештки з доісторичних часів і простежують розвиток різних характеристик. Такі вчені часто називаються палеоантропологами. Вони також ш</w:t>
      </w:r>
      <w:r>
        <w:rPr>
          <w:sz w:val="28"/>
        </w:rPr>
        <w:t xml:space="preserve">укають сліди культур, такі як кам’яні знаряддя і залишки вогнищ, а також аналізують зв’язки між розмірами головного мозку, здатністю до прямоходіння та культурним розвитком. </w:t>
      </w:r>
    </w:p>
    <w:p w:rsidR="00195993" w:rsidRDefault="00F520B0">
      <w:pPr>
        <w:spacing w:line="360" w:lineRule="auto"/>
        <w:ind w:firstLine="709"/>
        <w:rPr>
          <w:sz w:val="28"/>
        </w:rPr>
      </w:pPr>
      <w:r>
        <w:rPr>
          <w:sz w:val="28"/>
        </w:rPr>
        <w:t>Деякі фізичні антропологи вивчають тварин, які найближче стоять до людських істот</w:t>
      </w:r>
      <w:r>
        <w:rPr>
          <w:sz w:val="28"/>
        </w:rPr>
        <w:t xml:space="preserve">, включаючи шимпанзе та інших мавп. Спостерігаючи за цими тваринами, вчені намагаються зрозуміти як виглядали наші доісторичні предки і як людські істоти змінилися на протязі тисяч років. Передові методи вивчення людських і тваринних протеїнів допомагають </w:t>
      </w:r>
      <w:r>
        <w:rPr>
          <w:sz w:val="28"/>
        </w:rPr>
        <w:t>вченим відкрити те, як близько різні види стоять один від одного.</w:t>
      </w:r>
    </w:p>
    <w:p w:rsidR="00195993" w:rsidRDefault="00F520B0">
      <w:pPr>
        <w:spacing w:line="360" w:lineRule="auto"/>
        <w:ind w:firstLine="709"/>
        <w:rPr>
          <w:sz w:val="28"/>
        </w:rPr>
      </w:pPr>
      <w:r>
        <w:rPr>
          <w:sz w:val="28"/>
        </w:rPr>
        <w:t xml:space="preserve">Фізичні антропологи вивчають як людські істоти різняться між собою фізично на прикладі кров’яних тілець, різних кольорів шкіри та спадкових хвороб. Вони також аналізують вплив харчування на </w:t>
      </w:r>
      <w:r>
        <w:rPr>
          <w:sz w:val="28"/>
        </w:rPr>
        <w:t xml:space="preserve">людську поведінку. Наприклад, дослідження виявили, що нестача вітаміну D робить людей більш </w:t>
      </w:r>
      <w:r>
        <w:rPr>
          <w:sz w:val="28"/>
        </w:rPr>
        <w:lastRenderedPageBreak/>
        <w:t>агресивним. Деякі фізичні антропологи вивчають те, як соціальна активність людей поєднується з їхньою їжею і кліматом і як все це впливає на тривалість людського жи</w:t>
      </w:r>
      <w:r>
        <w:rPr>
          <w:sz w:val="28"/>
        </w:rPr>
        <w:t>ття. [5]</w:t>
      </w:r>
    </w:p>
    <w:p w:rsidR="00195993" w:rsidRDefault="00195993">
      <w:pPr>
        <w:spacing w:line="360" w:lineRule="auto"/>
        <w:ind w:firstLine="709"/>
      </w:pPr>
    </w:p>
    <w:p w:rsidR="00195993" w:rsidRDefault="00195993">
      <w:pPr>
        <w:spacing w:line="360" w:lineRule="auto"/>
        <w:ind w:firstLine="709"/>
        <w:rPr>
          <w:sz w:val="28"/>
          <w:szCs w:val="28"/>
        </w:rPr>
      </w:pPr>
    </w:p>
    <w:p w:rsidR="00195993" w:rsidRDefault="00F520B0">
      <w:pPr>
        <w:pStyle w:val="aff"/>
        <w:rPr>
          <w:rFonts w:eastAsia="Times New Roman" w:cs="Times New Roman"/>
        </w:rPr>
      </w:pPr>
      <w:bookmarkStart w:id="11" w:name="_Toc8"/>
      <w:r>
        <w:rPr>
          <w:rFonts w:eastAsia="Times New Roman" w:cs="Times New Roman"/>
        </w:rPr>
        <w:t>1.1.2 Соматична антропологія</w:t>
      </w:r>
      <w:bookmarkEnd w:id="11"/>
    </w:p>
    <w:p w:rsidR="00195993" w:rsidRDefault="00195993">
      <w:pPr>
        <w:pStyle w:val="2"/>
        <w:spacing w:before="0" w:after="0" w:line="360" w:lineRule="auto"/>
        <w:jc w:val="both"/>
        <w:rPr>
          <w:rFonts w:ascii="Times New Roman" w:eastAsia="Times New Roman" w:hAnsi="Times New Roman" w:cs="Times New Roman"/>
          <w:sz w:val="28"/>
          <w:szCs w:val="28"/>
        </w:rPr>
      </w:pPr>
    </w:p>
    <w:p w:rsidR="00195993" w:rsidRDefault="00F520B0">
      <w:pPr>
        <w:spacing w:line="360" w:lineRule="auto"/>
        <w:ind w:firstLine="709"/>
        <w:rPr>
          <w:sz w:val="28"/>
          <w:szCs w:val="28"/>
        </w:rPr>
      </w:pPr>
      <w:r>
        <w:rPr>
          <w:sz w:val="28"/>
        </w:rPr>
        <w:t>Соматична антропологія, що є певною протилежністю добре відомої археології, спрямована на дослідження індивідів, що є представниками поточного часового діапазону. Іншими словами, це вітка антропології, що вивчає тіл</w:t>
      </w:r>
      <w:r>
        <w:rPr>
          <w:sz w:val="28"/>
        </w:rPr>
        <w:t>о живих людей методами антропометрії: анатомічні, генетичні, дактилоскопічні, гематологічні, одонтологічні особливості; а також здійснює описи форм тіла, рис обличчя, пігментації тіла (кольору), кольору волосся методом антропоскопії.[6]</w:t>
      </w:r>
    </w:p>
    <w:p w:rsidR="00195993" w:rsidRDefault="00F520B0">
      <w:pPr>
        <w:spacing w:line="360" w:lineRule="auto"/>
        <w:ind w:firstLine="709"/>
        <w:rPr>
          <w:sz w:val="28"/>
          <w:szCs w:val="28"/>
        </w:rPr>
      </w:pPr>
      <w:r>
        <w:rPr>
          <w:sz w:val="28"/>
        </w:rPr>
        <w:t>Також варто зазначи</w:t>
      </w:r>
      <w:r>
        <w:rPr>
          <w:sz w:val="28"/>
        </w:rPr>
        <w:t>ти, що до предметної області роботи має певне відношення ще один напрям антропології, етнічна антропологія, що вивчає антропологічний склад народів світу і проблему етногенезу.</w:t>
      </w:r>
    </w:p>
    <w:p w:rsidR="00195993" w:rsidRDefault="00195993">
      <w:pPr>
        <w:spacing w:line="360" w:lineRule="auto"/>
        <w:ind w:firstLine="709"/>
        <w:rPr>
          <w:sz w:val="28"/>
          <w:szCs w:val="28"/>
        </w:rPr>
      </w:pPr>
    </w:p>
    <w:p w:rsidR="00195993" w:rsidRDefault="00F520B0">
      <w:pPr>
        <w:pStyle w:val="aff"/>
        <w:rPr>
          <w:rFonts w:eastAsia="Times New Roman" w:cs="Times New Roman"/>
          <w:color w:val="auto"/>
        </w:rPr>
      </w:pPr>
      <w:bookmarkStart w:id="12" w:name="_27il179vs49j"/>
      <w:bookmarkStart w:id="13" w:name="_Toc9"/>
      <w:bookmarkEnd w:id="12"/>
      <w:r>
        <w:rPr>
          <w:rFonts w:eastAsia="Times New Roman" w:cs="Times New Roman"/>
          <w:color w:val="auto"/>
        </w:rPr>
        <w:t>1.2. Антропометрія</w:t>
      </w:r>
      <w:bookmarkEnd w:id="13"/>
    </w:p>
    <w:p w:rsidR="00195993" w:rsidRDefault="00195993"/>
    <w:p w:rsidR="00195993" w:rsidRDefault="00F520B0">
      <w:pPr>
        <w:spacing w:line="360" w:lineRule="auto"/>
        <w:ind w:firstLine="720"/>
      </w:pPr>
      <w:r>
        <w:rPr>
          <w:sz w:val="28"/>
          <w:lang w:eastAsia="uk-UA"/>
        </w:rPr>
        <w:t>Антропометрія - це наука отримання систематичних вимірюван</w:t>
      </w:r>
      <w:r>
        <w:rPr>
          <w:sz w:val="28"/>
          <w:lang w:eastAsia="uk-UA"/>
        </w:rPr>
        <w:t>ь людського тіла. Антропометрія вперше розроблена в 19 столітті як метод, застосований фізичними антропологами для вивчення варіацій та еволюції людини як у живих, так і у вимерлих популяцій. В більшості випадків антропоморфні вимірювання передбачають розм</w:t>
      </w:r>
      <w:r>
        <w:rPr>
          <w:sz w:val="28"/>
          <w:lang w:eastAsia="uk-UA"/>
        </w:rPr>
        <w:t>ір (наприклад, висоту, вагу, площу поверхні та об'єм), будову (наприклад, позицій сидіння та стояння, ширину плечей та стегон, довжину руки / ноги та окружність шиї) та склад (наприклад, відсоток жиру, вміст води та нежирної маси тіла). [7]</w:t>
      </w:r>
    </w:p>
    <w:p w:rsidR="00195993" w:rsidRDefault="00F520B0">
      <w:pPr>
        <w:spacing w:line="360" w:lineRule="auto"/>
        <w:ind w:firstLine="720"/>
      </w:pPr>
      <w:r>
        <w:rPr>
          <w:sz w:val="28"/>
          <w:lang w:eastAsia="uk-UA"/>
        </w:rPr>
        <w:lastRenderedPageBreak/>
        <w:t xml:space="preserve"> Та предметна о</w:t>
      </w:r>
      <w:r>
        <w:rPr>
          <w:sz w:val="28"/>
          <w:lang w:eastAsia="uk-UA"/>
        </w:rPr>
        <w:t xml:space="preserve">бласть дослідження є зосереджена лише антропометричних точках голови, а саме зони обличчя. Якщо бути точним, то процес кластеризації відбувається на основі показників відношень розташування певних точок відносно одна одної. Тож розглянемо </w:t>
      </w:r>
      <w:r>
        <w:rPr>
          <w:sz w:val="28"/>
        </w:rPr>
        <w:t>антропометричні т</w:t>
      </w:r>
      <w:r>
        <w:rPr>
          <w:sz w:val="28"/>
        </w:rPr>
        <w:t>очки голови:</w:t>
      </w:r>
    </w:p>
    <w:p w:rsidR="00195993" w:rsidRDefault="00F520B0" w:rsidP="00F520B0">
      <w:pPr>
        <w:pStyle w:val="af1"/>
        <w:numPr>
          <w:ilvl w:val="0"/>
          <w:numId w:val="4"/>
        </w:numPr>
        <w:spacing w:line="360" w:lineRule="auto"/>
      </w:pPr>
      <w:r>
        <w:rPr>
          <w:sz w:val="28"/>
        </w:rPr>
        <w:t>Верхівкова (vertex) — найвища точка </w:t>
      </w:r>
      <w:hyperlink r:id="rId9" w:tooltip="Тім'яна кістка" w:history="1">
        <w:r>
          <w:rPr>
            <w:sz w:val="28"/>
          </w:rPr>
          <w:t>тім'яної кістки</w:t>
        </w:r>
      </w:hyperlink>
      <w:r>
        <w:rPr>
          <w:sz w:val="28"/>
        </w:rPr>
        <w:t> за прямого положення голови</w:t>
      </w:r>
    </w:p>
    <w:p w:rsidR="00195993" w:rsidRDefault="00F520B0" w:rsidP="00F520B0">
      <w:pPr>
        <w:pStyle w:val="af1"/>
        <w:numPr>
          <w:ilvl w:val="0"/>
          <w:numId w:val="4"/>
        </w:numPr>
        <w:spacing w:line="360" w:lineRule="auto"/>
      </w:pPr>
      <w:r>
        <w:rPr>
          <w:sz w:val="28"/>
        </w:rPr>
        <w:t>Назіон (nasion) — то</w:t>
      </w:r>
      <w:r>
        <w:rPr>
          <w:sz w:val="28"/>
        </w:rPr>
        <w:t>чка перетину носо-лобного шва з медіально-сагітальною площиною</w:t>
      </w:r>
    </w:p>
    <w:p w:rsidR="00195993" w:rsidRDefault="00F520B0" w:rsidP="00F520B0">
      <w:pPr>
        <w:pStyle w:val="af1"/>
        <w:numPr>
          <w:ilvl w:val="0"/>
          <w:numId w:val="4"/>
        </w:numPr>
        <w:spacing w:line="360" w:lineRule="auto"/>
      </w:pPr>
      <w:r>
        <w:rPr>
          <w:sz w:val="28"/>
        </w:rPr>
        <w:t>Козелкова (tragion) — точка над верхнім краєм </w:t>
      </w:r>
      <w:hyperlink r:id="rId10" w:tooltip="Вушна раковина" w:history="1">
        <w:r>
          <w:rPr>
            <w:sz w:val="28"/>
          </w:rPr>
          <w:t>козелка вуха</w:t>
        </w:r>
      </w:hyperlink>
      <w:r>
        <w:rPr>
          <w:sz w:val="28"/>
        </w:rPr>
        <w:t>, лежить на перетині двох дотичних, проведених до верхнього і переднього краю козелка</w:t>
      </w:r>
    </w:p>
    <w:p w:rsidR="00195993" w:rsidRDefault="00F520B0" w:rsidP="00F520B0">
      <w:pPr>
        <w:pStyle w:val="af1"/>
        <w:numPr>
          <w:ilvl w:val="0"/>
          <w:numId w:val="4"/>
        </w:numPr>
        <w:spacing w:line="360" w:lineRule="auto"/>
      </w:pPr>
      <w:r>
        <w:rPr>
          <w:sz w:val="28"/>
        </w:rPr>
        <w:t>Глабела (glabella) — найбільш виступаюча вперед точка між бровами в медіально-сагітальній площині</w:t>
      </w:r>
    </w:p>
    <w:p w:rsidR="00195993" w:rsidRDefault="00F520B0" w:rsidP="00F520B0">
      <w:pPr>
        <w:pStyle w:val="af1"/>
        <w:numPr>
          <w:ilvl w:val="0"/>
          <w:numId w:val="4"/>
        </w:numPr>
        <w:spacing w:line="360" w:lineRule="auto"/>
      </w:pPr>
      <w:r>
        <w:rPr>
          <w:sz w:val="28"/>
        </w:rPr>
        <w:t>Офріон (ophryon) — точка, що лежить на перетині медіально-са</w:t>
      </w:r>
      <w:r>
        <w:rPr>
          <w:sz w:val="28"/>
        </w:rPr>
        <w:t>гітальної площини голови з дотичної до найбільш високих точок брів</w:t>
      </w:r>
    </w:p>
    <w:p w:rsidR="00195993" w:rsidRDefault="00F520B0" w:rsidP="00F520B0">
      <w:pPr>
        <w:pStyle w:val="af1"/>
        <w:numPr>
          <w:ilvl w:val="0"/>
          <w:numId w:val="4"/>
        </w:numPr>
        <w:spacing w:line="360" w:lineRule="auto"/>
      </w:pPr>
      <w:r>
        <w:rPr>
          <w:sz w:val="28"/>
        </w:rPr>
        <w:t>Трихіон (trichion) — точка на лобі, що лежить на перетині медіальної площини з межею волосся голови</w:t>
      </w:r>
    </w:p>
    <w:p w:rsidR="00195993" w:rsidRDefault="00F520B0" w:rsidP="00F520B0">
      <w:pPr>
        <w:pStyle w:val="af1"/>
        <w:numPr>
          <w:ilvl w:val="0"/>
          <w:numId w:val="4"/>
        </w:numPr>
        <w:spacing w:line="360" w:lineRule="auto"/>
      </w:pPr>
      <w:r>
        <w:rPr>
          <w:sz w:val="28"/>
        </w:rPr>
        <w:t>Тім'яна (euryon) — найбільш виступаюча назовні точка бокової частини голови; між тім'яним</w:t>
      </w:r>
      <w:r>
        <w:rPr>
          <w:sz w:val="28"/>
        </w:rPr>
        <w:t>и точками вимірюється ширина голови</w:t>
      </w:r>
    </w:p>
    <w:p w:rsidR="00195993" w:rsidRDefault="00F520B0" w:rsidP="00F520B0">
      <w:pPr>
        <w:pStyle w:val="af1"/>
        <w:numPr>
          <w:ilvl w:val="0"/>
          <w:numId w:val="4"/>
        </w:numPr>
        <w:spacing w:line="360" w:lineRule="auto"/>
      </w:pPr>
      <w:r>
        <w:rPr>
          <w:sz w:val="28"/>
        </w:rPr>
        <w:t>Підборідна (gnathion) — найнижча точка підборіддя в медіально-сагітальній площині</w:t>
      </w:r>
    </w:p>
    <w:p w:rsidR="00195993" w:rsidRDefault="00F520B0" w:rsidP="00F520B0">
      <w:pPr>
        <w:pStyle w:val="af1"/>
        <w:numPr>
          <w:ilvl w:val="0"/>
          <w:numId w:val="5"/>
        </w:numPr>
        <w:spacing w:line="360" w:lineRule="auto"/>
      </w:pPr>
      <w:r>
        <w:rPr>
          <w:sz w:val="28"/>
        </w:rPr>
        <w:t>Вилична (zygion) — найбільш виступаюча назовні точка </w:t>
      </w:r>
      <w:hyperlink r:id="rId11" w:tooltip="Виличні дуги" w:history="1">
        <w:r>
          <w:rPr>
            <w:sz w:val="28"/>
          </w:rPr>
          <w:t>виличної дуги</w:t>
        </w:r>
      </w:hyperlink>
      <w:r>
        <w:rPr>
          <w:sz w:val="28"/>
        </w:rPr>
        <w:t>. Між виличними точками вимірюють ширину вилиць.</w:t>
      </w:r>
    </w:p>
    <w:p w:rsidR="00195993" w:rsidRDefault="00F520B0" w:rsidP="00F520B0">
      <w:pPr>
        <w:pStyle w:val="af1"/>
        <w:numPr>
          <w:ilvl w:val="0"/>
          <w:numId w:val="5"/>
        </w:numPr>
        <w:spacing w:line="360" w:lineRule="auto"/>
      </w:pPr>
      <w:r>
        <w:rPr>
          <w:sz w:val="28"/>
        </w:rPr>
        <w:t>Нижньощелепна (gonion) — найбільш виступаюча назовні точка на куті </w:t>
      </w:r>
      <w:hyperlink r:id="rId12" w:tooltip="Нижньощелепна кістка" w:history="1">
        <w:r>
          <w:rPr>
            <w:sz w:val="28"/>
          </w:rPr>
          <w:t>нижньої щелепи</w:t>
        </w:r>
      </w:hyperlink>
    </w:p>
    <w:p w:rsidR="00195993" w:rsidRDefault="00F520B0">
      <w:pPr>
        <w:spacing w:line="360" w:lineRule="auto"/>
        <w:ind w:firstLine="709"/>
      </w:pPr>
      <w:r>
        <w:rPr>
          <w:sz w:val="28"/>
        </w:rPr>
        <w:t>Також з списку характеристик було виключено параметр ко</w:t>
      </w:r>
      <w:r>
        <w:rPr>
          <w:sz w:val="28"/>
        </w:rPr>
        <w:t>льру волосся, оскільки на данний момент, ця характеристика не є достовірною.</w:t>
      </w:r>
      <w:r>
        <w:rPr>
          <w:sz w:val="28"/>
          <w:szCs w:val="28"/>
        </w:rPr>
        <w:t xml:space="preserve"> </w:t>
      </w:r>
    </w:p>
    <w:p w:rsidR="00195993" w:rsidRDefault="00195993">
      <w:pPr>
        <w:spacing w:line="360" w:lineRule="auto"/>
        <w:ind w:firstLine="709"/>
        <w:rPr>
          <w:sz w:val="28"/>
          <w:szCs w:val="28"/>
        </w:rPr>
      </w:pPr>
    </w:p>
    <w:p w:rsidR="00195993" w:rsidRDefault="00F520B0">
      <w:pPr>
        <w:pStyle w:val="aff"/>
        <w:rPr>
          <w:rFonts w:eastAsia="Times New Roman" w:cs="Times New Roman"/>
        </w:rPr>
      </w:pPr>
      <w:bookmarkStart w:id="14" w:name="_Toc10"/>
      <w:r>
        <w:rPr>
          <w:rFonts w:eastAsia="Times New Roman" w:cs="Times New Roman"/>
        </w:rPr>
        <w:lastRenderedPageBreak/>
        <w:t>1</w:t>
      </w:r>
      <w:hyperlink w:anchor="_Toc11341458" w:tooltip="Current Document" w:history="1">
        <w:r>
          <w:rPr>
            <w:rStyle w:val="IndexLink"/>
            <w:rFonts w:eastAsia="Times New Roman" w:cs="Times New Roman"/>
            <w:szCs w:val="28"/>
          </w:rPr>
          <w:t>.2.1 Основні точки-дескриптори обличчя</w:t>
        </w:r>
        <w:r>
          <w:rPr>
            <w:rFonts w:eastAsia="Times New Roman" w:cs="Times New Roman"/>
          </w:rPr>
          <w:fldChar w:fldCharType="begin"/>
        </w:r>
        <w:r>
          <w:rPr>
            <w:rFonts w:eastAsia="Times New Roman" w:cs="Times New Roman"/>
          </w:rPr>
          <w:instrText>PAGEREF _Toc11341458 \h</w:instrText>
        </w:r>
        <w:r>
          <w:rPr>
            <w:rFonts w:eastAsia="Times New Roman" w:cs="Times New Roman"/>
          </w:rPr>
        </w:r>
        <w:r>
          <w:rPr>
            <w:rFonts w:eastAsia="Times New Roman" w:cs="Times New Roman"/>
          </w:rPr>
          <w:fldChar w:fldCharType="end"/>
        </w:r>
      </w:hyperlink>
      <w:bookmarkStart w:id="15" w:name="_yjgs19qu9ded"/>
      <w:bookmarkEnd w:id="14"/>
      <w:bookmarkEnd w:id="15"/>
    </w:p>
    <w:p w:rsidR="00195993" w:rsidRDefault="00195993"/>
    <w:p w:rsidR="00195993" w:rsidRDefault="00F520B0">
      <w:pPr>
        <w:spacing w:line="360" w:lineRule="auto"/>
        <w:ind w:firstLine="709"/>
        <w:rPr>
          <w:sz w:val="28"/>
        </w:rPr>
      </w:pPr>
      <w:r>
        <w:rPr>
          <w:sz w:val="28"/>
        </w:rPr>
        <w:t>Для опису певного предмету ми у повсякденному житті ми використовуємо його кількісні чи ж якісні характеристики, які людина визначає на підсвідомому рівні. Та у випадку, коли ми говоримо про розпізнавання об’єкту комп'ютером, ці характеристики або ж</w:t>
      </w:r>
      <w:r>
        <w:rPr>
          <w:sz w:val="28"/>
        </w:rPr>
        <w:t xml:space="preserve"> їх критерії необхідно задавати алгоритмічно. Такі характеристики називають істотними ознаками.</w:t>
      </w:r>
    </w:p>
    <w:p w:rsidR="00195993" w:rsidRDefault="00F520B0">
      <w:pPr>
        <w:spacing w:line="360" w:lineRule="auto"/>
        <w:ind w:firstLine="709"/>
        <w:rPr>
          <w:sz w:val="28"/>
        </w:rPr>
      </w:pPr>
      <w:r>
        <w:rPr>
          <w:sz w:val="28"/>
        </w:rPr>
        <w:t>Істотна ознака (feature) - набір даних який фігурує у розв’язку задачі комп’ютерного зору і є характеристикою шуканого об’єкта. Це може бути точкою з певними ха</w:t>
      </w:r>
      <w:r>
        <w:rPr>
          <w:sz w:val="28"/>
        </w:rPr>
        <w:t>рактеристиками, контуром об’єкта, його кутом чи краєм. Наприклад, у кота істотними ознаками є характерної форми вуха, очі, ніс, лапи і хвіст. </w:t>
      </w:r>
    </w:p>
    <w:p w:rsidR="00195993" w:rsidRDefault="00F520B0">
      <w:pPr>
        <w:spacing w:line="360" w:lineRule="auto"/>
        <w:ind w:firstLine="709"/>
        <w:rPr>
          <w:sz w:val="28"/>
        </w:rPr>
      </w:pPr>
      <w:r>
        <w:rPr>
          <w:sz w:val="28"/>
        </w:rPr>
        <w:t>На основі істотної ознаки можна виокремити ще одну сутність.</w:t>
      </w:r>
    </w:p>
    <w:p w:rsidR="00195993" w:rsidRDefault="00F520B0">
      <w:pPr>
        <w:spacing w:line="360" w:lineRule="auto"/>
        <w:ind w:firstLine="709"/>
        <w:rPr>
          <w:sz w:val="28"/>
        </w:rPr>
      </w:pPr>
      <w:r>
        <w:rPr>
          <w:sz w:val="28"/>
        </w:rPr>
        <w:t>Дескриптор (visual descriptor) - кількісна репрезент</w:t>
      </w:r>
      <w:r>
        <w:rPr>
          <w:sz w:val="28"/>
        </w:rPr>
        <w:t>ація істотної ознаки, що може описувати колір, форму, текстуру, відносне розміщення чи напрям руху. Як правило це вектор чисел цілих або з плаваючою комою, який можна добути алгоритмічно з фрагмента зображення що містить істотну ознаку.</w:t>
      </w:r>
    </w:p>
    <w:p w:rsidR="00195993" w:rsidRDefault="00F520B0">
      <w:pPr>
        <w:spacing w:line="360" w:lineRule="auto"/>
        <w:ind w:firstLine="709"/>
        <w:rPr>
          <w:sz w:val="28"/>
        </w:rPr>
      </w:pPr>
      <w:r>
        <w:rPr>
          <w:sz w:val="28"/>
        </w:rPr>
        <w:t>Та для того аби про</w:t>
      </w:r>
      <w:r>
        <w:rPr>
          <w:sz w:val="28"/>
        </w:rPr>
        <w:t>водити операції над дескрипторами необхідно провести процес виокремлення ознак.</w:t>
      </w:r>
    </w:p>
    <w:p w:rsidR="00195993" w:rsidRDefault="00F520B0">
      <w:pPr>
        <w:spacing w:line="360" w:lineRule="auto"/>
        <w:ind w:firstLine="709"/>
        <w:rPr>
          <w:sz w:val="28"/>
        </w:rPr>
      </w:pPr>
      <w:r>
        <w:rPr>
          <w:sz w:val="28"/>
        </w:rPr>
        <w:t>Виокремлення ознак (feature extraction) - формування ознак шуканого об’єкта або пошук ознак на зображенні. Іншими словами це пошук характерних прикмет об’єкта або ж усіх приміт</w:t>
      </w:r>
      <w:r>
        <w:rPr>
          <w:sz w:val="28"/>
        </w:rPr>
        <w:t>них точок на зображенні для подальшого зіставлення з прикметами об’єкта.</w:t>
      </w:r>
    </w:p>
    <w:p w:rsidR="00195993" w:rsidRDefault="00F520B0">
      <w:pPr>
        <w:spacing w:line="360" w:lineRule="auto"/>
        <w:ind w:firstLine="709"/>
        <w:rPr>
          <w:sz w:val="28"/>
        </w:rPr>
      </w:pPr>
      <w:r>
        <w:rPr>
          <w:sz w:val="28"/>
        </w:rPr>
        <w:t> Для нашої системи істотними ознаками є риси обличчя. Їх  виявлення - це підмножина проблеми передбачення форми. З огляду на вхідне зображення (і зазвичай ROI, що вказує об'єкт, що ці</w:t>
      </w:r>
      <w:r>
        <w:rPr>
          <w:sz w:val="28"/>
        </w:rPr>
        <w:t>кавить), програма передбачення форми намагається локалізувати істотні точки  вздовж форми.[9]</w:t>
      </w:r>
    </w:p>
    <w:p w:rsidR="00195993" w:rsidRDefault="00F520B0">
      <w:pPr>
        <w:spacing w:line="360" w:lineRule="auto"/>
        <w:ind w:firstLine="709"/>
        <w:rPr>
          <w:sz w:val="28"/>
        </w:rPr>
      </w:pPr>
      <w:r>
        <w:rPr>
          <w:sz w:val="28"/>
        </w:rPr>
        <w:t>Отже, виявлення істотних точок на обличчі є двоступеневим процесом:</w:t>
      </w:r>
    </w:p>
    <w:p w:rsidR="00195993" w:rsidRDefault="00F520B0">
      <w:pPr>
        <w:spacing w:line="360" w:lineRule="auto"/>
        <w:ind w:firstLine="709"/>
      </w:pPr>
      <w:r>
        <w:rPr>
          <w:sz w:val="28"/>
        </w:rPr>
        <w:lastRenderedPageBreak/>
        <w:t>Локалізація обличчя на зображенні.</w:t>
      </w:r>
    </w:p>
    <w:p w:rsidR="00195993" w:rsidRDefault="00F520B0">
      <w:pPr>
        <w:spacing w:line="360" w:lineRule="auto"/>
        <w:ind w:firstLine="709"/>
      </w:pPr>
      <w:r>
        <w:rPr>
          <w:sz w:val="28"/>
        </w:rPr>
        <w:t>Виявлення ключових рис .</w:t>
      </w:r>
    </w:p>
    <w:p w:rsidR="00195993" w:rsidRDefault="00F520B0">
      <w:pPr>
        <w:spacing w:line="360" w:lineRule="auto"/>
        <w:ind w:firstLine="709"/>
        <w:rPr>
          <w:sz w:val="28"/>
        </w:rPr>
      </w:pPr>
      <w:r>
        <w:rPr>
          <w:sz w:val="28"/>
        </w:rPr>
        <w:t>Оскільки крок №1 реалізовується ме</w:t>
      </w:r>
      <w:r>
        <w:rPr>
          <w:sz w:val="28"/>
        </w:rPr>
        <w:t>тодом Віоли-Джонса, то розглянемо крок №2. На початку алгоритму вже розглядається лише вікно розміром (х,у), яке містить обличчя.</w:t>
      </w:r>
    </w:p>
    <w:p w:rsidR="00195993" w:rsidRDefault="00F520B0">
      <w:pPr>
        <w:spacing w:line="360" w:lineRule="auto"/>
        <w:ind w:firstLine="709"/>
        <w:rPr>
          <w:sz w:val="28"/>
        </w:rPr>
      </w:pPr>
      <w:r>
        <w:rPr>
          <w:sz w:val="28"/>
        </w:rPr>
        <w:t>Існують різноманітні детектори істотних ознак на обличчі, але всі методи по суті намагаються локалізувати та позначити наступн</w:t>
      </w:r>
      <w:r>
        <w:rPr>
          <w:sz w:val="28"/>
        </w:rPr>
        <w:t>і ділянки обличчя:</w:t>
      </w:r>
    </w:p>
    <w:p w:rsidR="00195993" w:rsidRDefault="00F520B0" w:rsidP="00F520B0">
      <w:pPr>
        <w:pStyle w:val="af1"/>
        <w:numPr>
          <w:ilvl w:val="0"/>
          <w:numId w:val="10"/>
        </w:numPr>
        <w:spacing w:line="360" w:lineRule="auto"/>
      </w:pPr>
      <w:r>
        <w:rPr>
          <w:sz w:val="28"/>
        </w:rPr>
        <w:t>Рот</w:t>
      </w:r>
    </w:p>
    <w:p w:rsidR="00195993" w:rsidRDefault="00F520B0" w:rsidP="00F520B0">
      <w:pPr>
        <w:pStyle w:val="af1"/>
        <w:numPr>
          <w:ilvl w:val="0"/>
          <w:numId w:val="10"/>
        </w:numPr>
        <w:spacing w:line="360" w:lineRule="auto"/>
      </w:pPr>
      <w:r>
        <w:rPr>
          <w:sz w:val="28"/>
        </w:rPr>
        <w:t>Права брова</w:t>
      </w:r>
    </w:p>
    <w:p w:rsidR="00195993" w:rsidRDefault="00F520B0" w:rsidP="00F520B0">
      <w:pPr>
        <w:pStyle w:val="af1"/>
        <w:numPr>
          <w:ilvl w:val="0"/>
          <w:numId w:val="10"/>
        </w:numPr>
        <w:spacing w:line="360" w:lineRule="auto"/>
      </w:pPr>
      <w:r>
        <w:rPr>
          <w:sz w:val="28"/>
        </w:rPr>
        <w:t>Ліва брова</w:t>
      </w:r>
    </w:p>
    <w:p w:rsidR="00195993" w:rsidRDefault="00F520B0" w:rsidP="00F520B0">
      <w:pPr>
        <w:pStyle w:val="af1"/>
        <w:numPr>
          <w:ilvl w:val="0"/>
          <w:numId w:val="10"/>
        </w:numPr>
        <w:spacing w:line="360" w:lineRule="auto"/>
      </w:pPr>
      <w:r>
        <w:rPr>
          <w:sz w:val="28"/>
        </w:rPr>
        <w:t>Праве око</w:t>
      </w:r>
    </w:p>
    <w:p w:rsidR="00195993" w:rsidRDefault="00F520B0" w:rsidP="00F520B0">
      <w:pPr>
        <w:pStyle w:val="af1"/>
        <w:numPr>
          <w:ilvl w:val="0"/>
          <w:numId w:val="10"/>
        </w:numPr>
        <w:spacing w:line="360" w:lineRule="auto"/>
      </w:pPr>
      <w:r>
        <w:rPr>
          <w:sz w:val="28"/>
        </w:rPr>
        <w:t>Ліве око</w:t>
      </w:r>
    </w:p>
    <w:p w:rsidR="00195993" w:rsidRDefault="00F520B0" w:rsidP="00F520B0">
      <w:pPr>
        <w:pStyle w:val="af1"/>
        <w:numPr>
          <w:ilvl w:val="0"/>
          <w:numId w:val="10"/>
        </w:numPr>
        <w:spacing w:line="360" w:lineRule="auto"/>
      </w:pPr>
      <w:r>
        <w:rPr>
          <w:sz w:val="28"/>
        </w:rPr>
        <w:t>Ніс</w:t>
      </w:r>
    </w:p>
    <w:p w:rsidR="00195993" w:rsidRDefault="00F520B0" w:rsidP="00F520B0">
      <w:pPr>
        <w:pStyle w:val="af1"/>
        <w:numPr>
          <w:ilvl w:val="0"/>
          <w:numId w:val="10"/>
        </w:numPr>
        <w:spacing w:line="360" w:lineRule="auto"/>
      </w:pPr>
      <w:r>
        <w:rPr>
          <w:sz w:val="28"/>
        </w:rPr>
        <w:t>Щелепа</w:t>
      </w:r>
    </w:p>
    <w:p w:rsidR="00195993" w:rsidRDefault="00F520B0">
      <w:pPr>
        <w:spacing w:line="360" w:lineRule="auto"/>
        <w:ind w:firstLine="709"/>
        <w:rPr>
          <w:sz w:val="28"/>
        </w:rPr>
      </w:pPr>
      <w:r>
        <w:rPr>
          <w:noProof/>
          <w:lang w:eastAsia="uk-UA"/>
        </w:rPr>
        <mc:AlternateContent>
          <mc:Choice Requires="wpg">
            <w:drawing>
              <wp:anchor distT="0" distB="0" distL="115200" distR="115200" simplePos="0" relativeHeight="251712512" behindDoc="0" locked="0" layoutInCell="1" allowOverlap="1">
                <wp:simplePos x="0" y="0"/>
                <wp:positionH relativeFrom="column">
                  <wp:posOffset>1126490</wp:posOffset>
                </wp:positionH>
                <wp:positionV relativeFrom="paragraph">
                  <wp:posOffset>1182037</wp:posOffset>
                </wp:positionV>
                <wp:extent cx="4033292" cy="3254036"/>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
                        <pic:cNvPicPr>
                          <a:picLocks noChangeAspect="1"/>
                        </pic:cNvPicPr>
                      </pic:nvPicPr>
                      <pic:blipFill>
                        <a:blip r:embed="rId13"/>
                        <a:stretch/>
                      </pic:blipFill>
                      <pic:spPr bwMode="auto">
                        <a:xfrm>
                          <a:off x="0" y="0"/>
                          <a:ext cx="4033291" cy="3254035"/>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position:absolute;mso-wrap-distance-left:9.1pt;mso-wrap-distance-top:0.0pt;mso-wrap-distance-right:9.1pt;mso-wrap-distance-bottom:0.0pt;z-index:251712512;o:allowoverlap:true;o:allowincell:true;mso-position-horizontal-relative:text;margin-left:88.7pt;mso-position-horizontal:absolute;mso-position-vertical-relative:text;margin-top:93.1pt;mso-position-vertical:absolute;width:317.6pt;height:256.2pt;" stroked="false">
                <v:path textboxrect="0,0,0,0"/>
                <v:imagedata r:id="rId14" o:title=""/>
              </v:shape>
            </w:pict>
          </mc:Fallback>
        </mc:AlternateContent>
      </w:r>
      <w:r>
        <w:rPr>
          <w:sz w:val="28"/>
        </w:rPr>
        <w:t xml:space="preserve">На рис. 2.1 зображено схему розташування істотних точок, за допомогою яких ми характеризуємо основні риси обличчя. Вона була запропонована як стандарт при розпізнаванні рис обличчя при проведенні ряду спроб реалізації </w:t>
      </w:r>
      <w:r>
        <w:rPr>
          <w:sz w:val="28"/>
        </w:rPr>
        <w:lastRenderedPageBreak/>
        <w:t>розпізнавання обличь платформою.</w:t>
      </w:r>
    </w:p>
    <w:p w:rsidR="00195993" w:rsidRDefault="00195993">
      <w:pPr>
        <w:spacing w:line="360" w:lineRule="auto"/>
        <w:ind w:firstLine="0"/>
        <w:jc w:val="left"/>
        <w:rPr>
          <w:sz w:val="28"/>
        </w:rPr>
      </w:pPr>
    </w:p>
    <w:p w:rsidR="00195993" w:rsidRDefault="00195993">
      <w:pPr>
        <w:spacing w:line="360" w:lineRule="auto"/>
        <w:ind w:firstLine="709"/>
        <w:rPr>
          <w:sz w:val="28"/>
        </w:rPr>
      </w:pPr>
    </w:p>
    <w:p w:rsidR="00195993" w:rsidRDefault="00F520B0">
      <w:pPr>
        <w:spacing w:line="360" w:lineRule="auto"/>
        <w:ind w:firstLine="709"/>
        <w:rPr>
          <w:sz w:val="28"/>
        </w:rPr>
      </w:pPr>
      <w:r>
        <w:rPr>
          <w:sz w:val="28"/>
        </w:rPr>
        <w:t> </w:t>
      </w:r>
    </w:p>
    <w:p w:rsidR="00195993" w:rsidRDefault="00195993">
      <w:pPr>
        <w:spacing w:line="360" w:lineRule="auto"/>
        <w:ind w:firstLine="709"/>
        <w:rPr>
          <w:sz w:val="28"/>
        </w:rPr>
      </w:pPr>
    </w:p>
    <w:p w:rsidR="00195993" w:rsidRDefault="00F520B0">
      <w:pPr>
        <w:spacing w:line="360" w:lineRule="auto"/>
        <w:ind w:firstLine="709"/>
        <w:rPr>
          <w:sz w:val="28"/>
        </w:rPr>
      </w:pPr>
      <w:r>
        <w:rPr>
          <w:sz w:val="28"/>
        </w:rPr>
        <w:t> </w:t>
      </w:r>
    </w:p>
    <w:p w:rsidR="00195993" w:rsidRDefault="00F520B0">
      <w:pPr>
        <w:spacing w:line="360" w:lineRule="auto"/>
        <w:ind w:firstLine="709"/>
        <w:rPr>
          <w:sz w:val="28"/>
        </w:rPr>
      </w:pPr>
      <w:r>
        <w:rPr>
          <w:sz w:val="28"/>
        </w:rPr>
        <w:t> </w:t>
      </w:r>
    </w:p>
    <w:p w:rsidR="00195993" w:rsidRDefault="00F520B0">
      <w:pPr>
        <w:spacing w:line="360" w:lineRule="auto"/>
        <w:ind w:firstLine="709"/>
        <w:rPr>
          <w:sz w:val="28"/>
        </w:rPr>
      </w:pPr>
      <w:r>
        <w:rPr>
          <w:sz w:val="28"/>
        </w:rPr>
        <w:t> </w:t>
      </w:r>
    </w:p>
    <w:p w:rsidR="00195993" w:rsidRDefault="00F520B0">
      <w:pPr>
        <w:spacing w:line="360" w:lineRule="auto"/>
        <w:ind w:firstLine="709"/>
        <w:rPr>
          <w:sz w:val="28"/>
        </w:rPr>
      </w:pPr>
      <w:r>
        <w:rPr>
          <w:sz w:val="28"/>
        </w:rPr>
        <w:t> </w:t>
      </w:r>
    </w:p>
    <w:p w:rsidR="00195993" w:rsidRDefault="00F520B0">
      <w:pPr>
        <w:spacing w:line="360" w:lineRule="auto"/>
        <w:ind w:firstLine="709"/>
        <w:rPr>
          <w:sz w:val="28"/>
        </w:rPr>
      </w:pPr>
      <w:r>
        <w:rPr>
          <w:sz w:val="28"/>
        </w:rPr>
        <w:t> </w:t>
      </w:r>
    </w:p>
    <w:p w:rsidR="00195993" w:rsidRDefault="00F520B0">
      <w:pPr>
        <w:spacing w:line="360" w:lineRule="auto"/>
        <w:ind w:firstLine="709"/>
        <w:rPr>
          <w:sz w:val="28"/>
        </w:rPr>
      </w:pPr>
      <w:r>
        <w:rPr>
          <w:sz w:val="28"/>
        </w:rPr>
        <w:t> </w:t>
      </w:r>
    </w:p>
    <w:p w:rsidR="00195993" w:rsidRDefault="00F520B0">
      <w:pPr>
        <w:spacing w:line="360" w:lineRule="auto"/>
        <w:ind w:firstLine="709"/>
        <w:jc w:val="center"/>
        <w:rPr>
          <w:sz w:val="28"/>
        </w:rPr>
      </w:pPr>
      <w:r>
        <w:rPr>
          <w:sz w:val="28"/>
        </w:rPr>
        <w:t>Рисунок 1.1 Схема візуалізації 68 координат</w:t>
      </w:r>
    </w:p>
    <w:p w:rsidR="00195993" w:rsidRDefault="00F520B0">
      <w:pPr>
        <w:spacing w:line="360" w:lineRule="auto"/>
        <w:ind w:firstLine="709"/>
        <w:rPr>
          <w:sz w:val="28"/>
        </w:rPr>
      </w:pPr>
      <w:r>
        <w:rPr>
          <w:sz w:val="28"/>
        </w:rPr>
        <w:t xml:space="preserve">Звісно, їх не можна вважати ідеальними, адже вони не враховують наявності деяких генетичних особливостей зовнішності, такі як наприклад, ластовиння. </w:t>
      </w:r>
    </w:p>
    <w:p w:rsidR="00195993" w:rsidRDefault="00F520B0">
      <w:pPr>
        <w:spacing w:line="360" w:lineRule="auto"/>
        <w:ind w:firstLine="709"/>
        <w:rPr>
          <w:sz w:val="28"/>
        </w:rPr>
      </w:pPr>
      <w:r>
        <w:rPr>
          <w:sz w:val="28"/>
        </w:rPr>
        <w:t xml:space="preserve">Базуючись на описі антропометричних точок обличчя </w:t>
      </w:r>
      <w:r>
        <w:rPr>
          <w:sz w:val="28"/>
        </w:rPr>
        <w:t>людини, можемо  знайти певні відповідності, та оскільки зображення матимуть різний масштаб та кут нахилу, то при реалізації у якості характеристик було використано відношення між різними істотними точками обличчя.</w:t>
      </w:r>
    </w:p>
    <w:p w:rsidR="00195993" w:rsidRDefault="00F520B0">
      <w:pPr>
        <w:spacing w:line="360" w:lineRule="auto"/>
        <w:ind w:firstLine="709"/>
        <w:rPr>
          <w:sz w:val="28"/>
        </w:rPr>
      </w:pPr>
      <w:r>
        <w:rPr>
          <w:sz w:val="28"/>
        </w:rPr>
        <w:t>Так, для прикладу, на Рис. 1.2 зображено д</w:t>
      </w:r>
      <w:r>
        <w:rPr>
          <w:sz w:val="28"/>
        </w:rPr>
        <w:t xml:space="preserve">еякі з основних відстаней відношення, яких ми враховували. </w:t>
      </w:r>
    </w:p>
    <w:p w:rsidR="00195993" w:rsidRDefault="00F520B0">
      <w:pPr>
        <w:spacing w:line="360" w:lineRule="auto"/>
        <w:ind w:firstLine="708"/>
        <w:rPr>
          <w:sz w:val="24"/>
        </w:rPr>
      </w:pPr>
      <w:r>
        <w:rPr>
          <w:noProof/>
          <w:sz w:val="24"/>
          <w:lang w:eastAsia="uk-UA"/>
        </w:rPr>
        <w:lastRenderedPageBreak/>
        <mc:AlternateContent>
          <mc:Choice Requires="wpg">
            <w:drawing>
              <wp:anchor distT="0" distB="0" distL="115200" distR="115200" simplePos="0" relativeHeight="251889664" behindDoc="0" locked="0" layoutInCell="1" allowOverlap="1">
                <wp:simplePos x="0" y="0"/>
                <wp:positionH relativeFrom="column">
                  <wp:posOffset>449580</wp:posOffset>
                </wp:positionH>
                <wp:positionV relativeFrom="paragraph">
                  <wp:posOffset>0</wp:posOffset>
                </wp:positionV>
                <wp:extent cx="4672035" cy="3833606"/>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a:picLocks noChangeAspect="1"/>
                        </pic:cNvPicPr>
                      </pic:nvPicPr>
                      <pic:blipFill>
                        <a:blip r:embed="rId15"/>
                        <a:stretch/>
                      </pic:blipFill>
                      <pic:spPr bwMode="auto">
                        <a:xfrm>
                          <a:off x="0" y="0"/>
                          <a:ext cx="4672035" cy="3833606"/>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position:absolute;mso-wrap-distance-left:9.1pt;mso-wrap-distance-top:0.0pt;mso-wrap-distance-right:9.1pt;mso-wrap-distance-bottom:0.0pt;z-index:251889664;o:allowoverlap:true;o:allowincell:true;mso-position-horizontal-relative:text;margin-left:35.4pt;mso-position-horizontal:absolute;mso-position-vertical-relative:text;margin-top:0.0pt;mso-position-vertical:absolute;width:367.9pt;height:301.9pt;" stroked="false">
                <v:path textboxrect="0,0,0,0"/>
                <v:imagedata r:id="rId16" o:title=""/>
              </v:shape>
            </w:pict>
          </mc:Fallback>
        </mc:AlternateContent>
      </w:r>
      <w:r>
        <w:rPr>
          <w:sz w:val="24"/>
        </w:rPr>
        <w:tab/>
      </w:r>
    </w:p>
    <w:p w:rsidR="00195993" w:rsidRDefault="00195993">
      <w:pPr>
        <w:spacing w:line="360" w:lineRule="auto"/>
        <w:ind w:firstLine="0"/>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rPr>
          <w:rFonts w:eastAsia="Times New Roman" w:cs="Times New Roman"/>
        </w:rPr>
      </w:pPr>
    </w:p>
    <w:p w:rsidR="00195993" w:rsidRDefault="00195993">
      <w:pPr>
        <w:pStyle w:val="aff"/>
        <w:ind w:left="708" w:firstLine="708"/>
        <w:rPr>
          <w:rFonts w:eastAsia="Times New Roman" w:cs="Times New Roman"/>
        </w:rPr>
      </w:pPr>
    </w:p>
    <w:p w:rsidR="00195993" w:rsidRDefault="00F520B0">
      <w:pPr>
        <w:spacing w:line="360" w:lineRule="auto"/>
        <w:rPr>
          <w:sz w:val="28"/>
        </w:rPr>
      </w:pPr>
      <w:r>
        <w:rPr>
          <w:sz w:val="28"/>
        </w:rPr>
        <w:t>Рисунок 1.2. Зображення схеми розташування істотних точок, та визначення деяких відстаней між ними (для зручності пари точок є позначені одним кольором)</w:t>
      </w:r>
    </w:p>
    <w:p w:rsidR="00195993" w:rsidRDefault="00195993">
      <w:pPr>
        <w:pStyle w:val="aff"/>
        <w:ind w:left="708" w:firstLine="0"/>
        <w:rPr>
          <w:rFonts w:eastAsia="Times New Roman" w:cs="Times New Roman"/>
        </w:rPr>
      </w:pPr>
    </w:p>
    <w:bookmarkStart w:id="16" w:name="_Toc11"/>
    <w:p w:rsidR="00195993" w:rsidRDefault="00F520B0">
      <w:pPr>
        <w:pStyle w:val="aff"/>
        <w:ind w:left="708" w:firstLine="0"/>
        <w:rPr>
          <w:rFonts w:eastAsia="Times New Roman" w:cs="Times New Roman"/>
        </w:rPr>
      </w:pPr>
      <w:r>
        <w:fldChar w:fldCharType="begin"/>
      </w:r>
      <w:r>
        <w:instrText xml:space="preserve"> HYPERLINK \l "_Toc11341448" \o "Current Document" </w:instrText>
      </w:r>
      <w:r>
        <w:fldChar w:fldCharType="separate"/>
      </w:r>
      <w:r>
        <w:rPr>
          <w:rFonts w:eastAsia="Times New Roman" w:cs="Times New Roman"/>
          <w:szCs w:val="28"/>
        </w:rPr>
        <w:t>1.3 Аналіз наявних альтернатив системи</w:t>
      </w:r>
      <w:r>
        <w:rPr>
          <w:rFonts w:eastAsia="Times New Roman" w:cs="Times New Roman"/>
        </w:rPr>
        <w:fldChar w:fldCharType="begin"/>
      </w:r>
      <w:r>
        <w:rPr>
          <w:rFonts w:eastAsia="Times New Roman" w:cs="Times New Roman"/>
        </w:rPr>
        <w:instrText>PAGEREF _Toc11341448 \h</w:instrText>
      </w:r>
      <w:r>
        <w:rPr>
          <w:rFonts w:eastAsia="Times New Roman" w:cs="Times New Roman"/>
        </w:rPr>
      </w:r>
      <w:r>
        <w:rPr>
          <w:rFonts w:eastAsia="Times New Roman" w:cs="Times New Roman"/>
        </w:rPr>
        <w:fldChar w:fldCharType="end"/>
      </w:r>
      <w:r>
        <w:rPr>
          <w:rFonts w:eastAsia="Times New Roman" w:cs="Times New Roman"/>
        </w:rPr>
        <w:fldChar w:fldCharType="end"/>
      </w:r>
      <w:bookmarkStart w:id="17" w:name="_7ydfqti86r0m"/>
      <w:bookmarkEnd w:id="16"/>
      <w:bookmarkEnd w:id="17"/>
    </w:p>
    <w:p w:rsidR="00195993" w:rsidRDefault="00195993">
      <w:pPr>
        <w:ind w:firstLine="0"/>
        <w:rPr>
          <w:sz w:val="28"/>
          <w:szCs w:val="28"/>
        </w:rPr>
      </w:pPr>
    </w:p>
    <w:p w:rsidR="00195993" w:rsidRDefault="00F520B0">
      <w:pPr>
        <w:spacing w:line="360" w:lineRule="auto"/>
        <w:ind w:firstLine="709"/>
        <w:rPr>
          <w:sz w:val="28"/>
          <w:szCs w:val="28"/>
        </w:rPr>
      </w:pPr>
      <w:r>
        <w:rPr>
          <w:sz w:val="28"/>
        </w:rPr>
        <w:t>Звісно ідея створення системи, що буде аналізувати зовнішність людини та повертатиме інформацію про походження чи певні риси обличчя людини не  є новаторською. На даний момент на просторах всесвітньої павутини існує близько десятка варіацій реалізації дано</w:t>
      </w:r>
      <w:r>
        <w:rPr>
          <w:sz w:val="28"/>
        </w:rPr>
        <w:t>ї системи.</w:t>
      </w:r>
    </w:p>
    <w:p w:rsidR="00195993" w:rsidRDefault="00F520B0">
      <w:pPr>
        <w:spacing w:line="360" w:lineRule="auto"/>
        <w:ind w:firstLine="709"/>
        <w:rPr>
          <w:sz w:val="28"/>
          <w:szCs w:val="28"/>
        </w:rPr>
      </w:pPr>
      <w:r>
        <w:rPr>
          <w:sz w:val="28"/>
        </w:rPr>
        <w:t>З реалізації у вигляді веб-застосунку варто виокремити Ancestry.ai, що використовує  Haystack.ai, який використовує алгоритми розпізнавання обличчя та глибоке навчання для виявлення етнічної приналежності. Згідно до офіційного веб-порталу, при і</w:t>
      </w:r>
      <w:r>
        <w:rPr>
          <w:sz w:val="28"/>
        </w:rPr>
        <w:t>дентифікації національності застосовуються deep learning, а результат кожної класифікації поповнює навчальну вибірку. З недоліків роботи можна виділити час роботи.</w:t>
      </w:r>
    </w:p>
    <w:p w:rsidR="00195993" w:rsidRDefault="00F520B0">
      <w:pPr>
        <w:spacing w:line="360" w:lineRule="auto"/>
        <w:ind w:firstLine="709"/>
        <w:rPr>
          <w:sz w:val="28"/>
          <w:szCs w:val="28"/>
        </w:rPr>
      </w:pPr>
      <w:r>
        <w:rPr>
          <w:sz w:val="28"/>
        </w:rPr>
        <w:lastRenderedPageBreak/>
        <w:t>Серед реалізацій у вигляді мобільного застосунку набув шаленої популярності Gradient. Хоча ч</w:t>
      </w:r>
      <w:r>
        <w:rPr>
          <w:sz w:val="28"/>
        </w:rPr>
        <w:t>ас роботи даного застосунку значно менше, ніж у попереднього прикладу, та все ж системі не вистає точності, оскільки були численні випадки неправильно визначеного гендера особи.</w:t>
      </w:r>
    </w:p>
    <w:p w:rsidR="00195993" w:rsidRDefault="00195993">
      <w:pPr>
        <w:spacing w:line="360" w:lineRule="auto"/>
        <w:ind w:firstLine="709"/>
        <w:rPr>
          <w:sz w:val="28"/>
          <w:szCs w:val="28"/>
        </w:rPr>
      </w:pPr>
    </w:p>
    <w:bookmarkStart w:id="18" w:name="_Toc12"/>
    <w:p w:rsidR="00195993" w:rsidRDefault="00F520B0">
      <w:pPr>
        <w:pStyle w:val="aff"/>
        <w:rPr>
          <w:rFonts w:eastAsia="Times New Roman" w:cs="Times New Roman"/>
        </w:rPr>
      </w:pPr>
      <w:r>
        <w:fldChar w:fldCharType="begin"/>
      </w:r>
      <w:r>
        <w:instrText xml:space="preserve"> HYPERLINK \l "_Toc11341450" \o "Current Document" </w:instrText>
      </w:r>
      <w:r>
        <w:fldChar w:fldCharType="separate"/>
      </w:r>
      <w:r>
        <w:rPr>
          <w:rFonts w:eastAsia="Times New Roman" w:cs="Times New Roman"/>
          <w:szCs w:val="28"/>
        </w:rPr>
        <w:t>1.3 Виснoвки дo рoзділу</w:t>
      </w:r>
      <w:r>
        <w:rPr>
          <w:rFonts w:eastAsia="Times New Roman" w:cs="Times New Roman"/>
        </w:rPr>
        <w:fldChar w:fldCharType="begin"/>
      </w:r>
      <w:r>
        <w:rPr>
          <w:rFonts w:eastAsia="Times New Roman" w:cs="Times New Roman"/>
        </w:rPr>
        <w:instrText>PAGEREF _Toc11341450 \h</w:instrText>
      </w:r>
      <w:r>
        <w:rPr>
          <w:rFonts w:eastAsia="Times New Roman" w:cs="Times New Roman"/>
        </w:rPr>
      </w:r>
      <w:r>
        <w:rPr>
          <w:rFonts w:eastAsia="Times New Roman" w:cs="Times New Roman"/>
        </w:rPr>
        <w:fldChar w:fldCharType="end"/>
      </w:r>
      <w:r>
        <w:rPr>
          <w:rFonts w:eastAsia="Times New Roman" w:cs="Times New Roman"/>
        </w:rPr>
        <w:fldChar w:fldCharType="end"/>
      </w:r>
      <w:bookmarkEnd w:id="18"/>
    </w:p>
    <w:p w:rsidR="00195993" w:rsidRDefault="00195993"/>
    <w:p w:rsidR="00195993" w:rsidRDefault="00F520B0">
      <w:pPr>
        <w:spacing w:line="360" w:lineRule="auto"/>
        <w:ind w:firstLine="709"/>
        <w:rPr>
          <w:sz w:val="28"/>
          <w:szCs w:val="28"/>
        </w:rPr>
      </w:pPr>
      <w:r>
        <w:rPr>
          <w:sz w:val="28"/>
        </w:rPr>
        <w:t>У першому розділі було розглянуто основні методи антропометричної науки, що будуть застосовані для реалізації програмного продукту. Також було проведено огляд істори</w:t>
      </w:r>
      <w:r>
        <w:rPr>
          <w:sz w:val="28"/>
        </w:rPr>
        <w:t>чної та соціальної складової предметної області.</w:t>
      </w:r>
    </w:p>
    <w:p w:rsidR="00195993" w:rsidRDefault="00F520B0">
      <w:pPr>
        <w:spacing w:line="360" w:lineRule="auto"/>
        <w:ind w:firstLine="709"/>
        <w:rPr>
          <w:sz w:val="28"/>
          <w:szCs w:val="28"/>
        </w:rPr>
      </w:pPr>
      <w:r>
        <w:rPr>
          <w:sz w:val="28"/>
        </w:rPr>
        <w:t>Розглянуто переваги та недоліки існуючих реалізацій системи.</w:t>
      </w:r>
    </w:p>
    <w:p w:rsidR="00195993" w:rsidRDefault="00F520B0">
      <w:pPr>
        <w:spacing w:line="360" w:lineRule="auto"/>
        <w:ind w:firstLine="709"/>
        <w:rPr>
          <w:sz w:val="28"/>
          <w:szCs w:val="28"/>
        </w:rPr>
      </w:pPr>
      <w:r>
        <w:rPr>
          <w:sz w:val="28"/>
          <w:szCs w:val="28"/>
        </w:rPr>
        <w:t xml:space="preserve"> </w:t>
      </w:r>
    </w:p>
    <w:p w:rsidR="00195993" w:rsidRDefault="00F520B0">
      <w:pPr>
        <w:spacing w:after="160" w:line="259" w:lineRule="auto"/>
        <w:ind w:firstLine="0"/>
        <w:jc w:val="left"/>
        <w:rPr>
          <w:sz w:val="28"/>
          <w:szCs w:val="28"/>
        </w:rPr>
      </w:pPr>
      <w:r>
        <w:rPr>
          <w:sz w:val="28"/>
          <w:szCs w:val="28"/>
        </w:rPr>
        <w:br w:type="page"/>
      </w:r>
    </w:p>
    <w:p w:rsidR="00195993" w:rsidRDefault="00F520B0">
      <w:pPr>
        <w:pStyle w:val="1"/>
        <w:spacing w:before="0" w:after="0" w:line="360" w:lineRule="auto"/>
        <w:ind w:left="1069"/>
        <w:rPr>
          <w:rFonts w:ascii="Times New Roman" w:eastAsia="Times New Roman" w:hAnsi="Times New Roman" w:cs="Times New Roman"/>
          <w:sz w:val="28"/>
          <w:szCs w:val="28"/>
        </w:rPr>
      </w:pPr>
      <w:bookmarkStart w:id="19" w:name="_2xt6lrijt6j4"/>
      <w:bookmarkStart w:id="20" w:name="_hrlmfdhjhgs0"/>
      <w:bookmarkStart w:id="21" w:name="_Toc13"/>
      <w:bookmarkEnd w:id="19"/>
      <w:bookmarkEnd w:id="20"/>
      <w:r>
        <w:rPr>
          <w:rFonts w:ascii="Times New Roman" w:eastAsia="Times New Roman" w:hAnsi="Times New Roman" w:cs="Times New Roman"/>
          <w:sz w:val="28"/>
          <w:lang w:val="uk-UA"/>
        </w:rPr>
        <w:lastRenderedPageBreak/>
        <w:t>РOЗДІЛ 2 ОГЛЯД МЕТОДІВ РЕАЛІЗАЦІЇ СИСТЕМИ</w:t>
      </w:r>
      <w:bookmarkEnd w:id="21"/>
    </w:p>
    <w:p w:rsidR="00195993" w:rsidRDefault="00195993">
      <w:pPr>
        <w:pStyle w:val="af1"/>
        <w:ind w:left="1069" w:firstLine="0"/>
      </w:pPr>
    </w:p>
    <w:p w:rsidR="00195993" w:rsidRDefault="00F520B0">
      <w:pPr>
        <w:pStyle w:val="2"/>
        <w:spacing w:before="0" w:after="0" w:line="360" w:lineRule="auto"/>
        <w:ind w:firstLine="708"/>
        <w:jc w:val="both"/>
        <w:rPr>
          <w:rFonts w:ascii="Times New Roman" w:eastAsia="Times New Roman" w:hAnsi="Times New Roman" w:cs="Times New Roman"/>
          <w:sz w:val="28"/>
          <w:szCs w:val="28"/>
        </w:rPr>
      </w:pPr>
      <w:bookmarkStart w:id="22" w:name="_Toc14"/>
      <w:r>
        <w:rPr>
          <w:rFonts w:ascii="Times New Roman" w:eastAsia="Times New Roman" w:hAnsi="Times New Roman" w:cs="Times New Roman"/>
          <w:sz w:val="28"/>
          <w:szCs w:val="28"/>
        </w:rPr>
        <w:t>2.1 Розпізнавання образі</w:t>
      </w:r>
      <w:proofErr w:type="gramStart"/>
      <w:r>
        <w:rPr>
          <w:rFonts w:ascii="Times New Roman" w:eastAsia="Times New Roman" w:hAnsi="Times New Roman" w:cs="Times New Roman"/>
          <w:sz w:val="28"/>
          <w:szCs w:val="28"/>
        </w:rPr>
        <w:t>в</w:t>
      </w:r>
      <w:bookmarkEnd w:id="22"/>
      <w:proofErr w:type="gramEnd"/>
    </w:p>
    <w:p w:rsidR="00195993" w:rsidRDefault="00F520B0">
      <w:pPr>
        <w:spacing w:line="360" w:lineRule="auto"/>
        <w:ind w:firstLine="0"/>
        <w:rPr>
          <w:sz w:val="28"/>
          <w:szCs w:val="28"/>
        </w:rPr>
      </w:pPr>
      <w:r>
        <w:rPr>
          <w:sz w:val="28"/>
          <w:szCs w:val="28"/>
        </w:rPr>
        <w:t xml:space="preserve">  </w:t>
      </w:r>
    </w:p>
    <w:p w:rsidR="00195993" w:rsidRDefault="00F520B0">
      <w:pPr>
        <w:spacing w:line="360" w:lineRule="auto"/>
        <w:ind w:firstLine="709"/>
        <w:rPr>
          <w:sz w:val="28"/>
        </w:rPr>
      </w:pPr>
      <w:r>
        <w:rPr>
          <w:sz w:val="28"/>
        </w:rPr>
        <w:t>Перші спроби змусити машину “бачити” розпочались ще наприкінці 1960-х років в університетах, які займалися спробами створення штучного інтелекту. У той час це була лише невелика частина його розробки, що призначалась для імітації візуальної системи людини.</w:t>
      </w:r>
      <w:r>
        <w:rPr>
          <w:sz w:val="28"/>
        </w:rPr>
        <w:t xml:space="preserve"> У 1966 році вважалося, що досягнення успіхів у цьому напрямку не займе більше одного року, варто лишень підключити камеру до комп'ютера і «описати об’єкт, що вона “побачила”». Одночасно з тим з’явилась концепція, що для найкращого розуміння машиною сцени </w:t>
      </w:r>
      <w:r>
        <w:rPr>
          <w:sz w:val="28"/>
        </w:rPr>
        <w:t xml:space="preserve">було потрібно отримати тривимірну структуру з зображень. Дослідження 1970-х років у подальшому стали основами для багатьох сучасних алгоритмів комп'ютерного зору, в тому числі маркування ліній, моделювання, представлення об'єктів як системи взаємозв'язків </w:t>
      </w:r>
      <w:r>
        <w:rPr>
          <w:sz w:val="28"/>
        </w:rPr>
        <w:t>менших структур, оптичного потоку і оцінки руху.</w:t>
      </w:r>
    </w:p>
    <w:p w:rsidR="00195993" w:rsidRDefault="00F520B0">
      <w:pPr>
        <w:spacing w:line="360" w:lineRule="auto"/>
        <w:ind w:firstLine="709"/>
        <w:rPr>
          <w:sz w:val="28"/>
        </w:rPr>
      </w:pPr>
      <w:r>
        <w:rPr>
          <w:sz w:val="28"/>
        </w:rPr>
        <w:t>У наступне десятиліття були проведені дослідження, засновані на більш складних методах математичного аналізу, та сформовані основні якісні аспекти комп'ютерного зору. До них відносяться концепція масштабного</w:t>
      </w:r>
      <w:r>
        <w:rPr>
          <w:sz w:val="28"/>
        </w:rPr>
        <w:t xml:space="preserve"> простору, визначення форми об’єкта з різних сигналів, таких як затінення, текстура і фокус, а також контурні моделі, відомі як змії. Дослідники також зрозуміли, що більшість з цих математичних понять можна розглядати в рамках однієї і тієї ж оптимізації.</w:t>
      </w:r>
    </w:p>
    <w:p w:rsidR="00195993" w:rsidRDefault="00F520B0">
      <w:pPr>
        <w:spacing w:line="360" w:lineRule="auto"/>
        <w:ind w:firstLine="709"/>
        <w:rPr>
          <w:sz w:val="28"/>
        </w:rPr>
      </w:pPr>
      <w:r>
        <w:rPr>
          <w:sz w:val="28"/>
        </w:rPr>
        <w:t>До 1990-х років деякі з попередніх тем досліджень стали більш активними, ніж інші. Дослідження в реконструкціях, що займались трьохвимірним проектуванням,  призвели до кращого розуміння калібрування камери. З появою методів оптимізації для калібрування кам</w:t>
      </w:r>
      <w:r>
        <w:rPr>
          <w:sz w:val="28"/>
        </w:rPr>
        <w:t xml:space="preserve">ери стало очевидно, що багато ідей вже були вивчені в теорії упорядкування пучків з області фотограмметрії ( науки, що вивчає явища, форми й положення різних предметів у просторі, об'єкти та їх розміри шляхом </w:t>
      </w:r>
      <w:r>
        <w:rPr>
          <w:sz w:val="28"/>
        </w:rPr>
        <w:lastRenderedPageBreak/>
        <w:t>вимірювань їх фотографічного зображення). Завдя</w:t>
      </w:r>
      <w:r>
        <w:rPr>
          <w:sz w:val="28"/>
        </w:rPr>
        <w:t>ки цьому стала можливість рідкісних тривимірних реконструкцій сцен з різних фотографій. У той же час для усунення сегментації зображень використовувалися різні варіації графа. Це десятиліття також ознаменувало перший випадок, коли методи статистичного навч</w:t>
      </w:r>
      <w:r>
        <w:rPr>
          <w:sz w:val="28"/>
        </w:rPr>
        <w:t>ання використовувалися на практиці для розпізнавання осіб в зображеннях.</w:t>
      </w:r>
    </w:p>
    <w:p w:rsidR="00195993" w:rsidRDefault="00F520B0">
      <w:pPr>
        <w:spacing w:line="360" w:lineRule="auto"/>
        <w:ind w:firstLine="709"/>
        <w:rPr>
          <w:sz w:val="28"/>
        </w:rPr>
      </w:pPr>
      <w:r>
        <w:rPr>
          <w:sz w:val="28"/>
        </w:rPr>
        <w:t xml:space="preserve">Більш сучасна робота над напрямком комп'ютерного зору показала тенденцію до певного відродження функціональних методів, що використовувались в поєднанні з методами машинного навчання </w:t>
      </w:r>
      <w:r>
        <w:rPr>
          <w:sz w:val="28"/>
        </w:rPr>
        <w:t>і комплексними платформами оптимізації.</w:t>
      </w:r>
    </w:p>
    <w:p w:rsidR="00195993" w:rsidRDefault="00F520B0">
      <w:pPr>
        <w:spacing w:line="360" w:lineRule="auto"/>
        <w:ind w:firstLine="709"/>
        <w:rPr>
          <w:sz w:val="28"/>
        </w:rPr>
      </w:pPr>
      <w:r>
        <w:rPr>
          <w:sz w:val="28"/>
        </w:rPr>
        <w:t>На даний момент одним з визначенням комп’ютерного зору може послугувати наведене нижче:</w:t>
      </w:r>
    </w:p>
    <w:p w:rsidR="00195993" w:rsidRDefault="00F520B0">
      <w:pPr>
        <w:spacing w:line="360" w:lineRule="auto"/>
        <w:ind w:firstLine="709"/>
        <w:rPr>
          <w:sz w:val="28"/>
        </w:rPr>
      </w:pPr>
      <w:r>
        <w:rPr>
          <w:sz w:val="28"/>
        </w:rPr>
        <w:t>Комп’ютерний зір – вид діяльності, в якій для отримання даних застосовують статистичні методи та використовують моделі, які побу</w:t>
      </w:r>
      <w:r>
        <w:rPr>
          <w:sz w:val="28"/>
        </w:rPr>
        <w:t>довані за допомогою геометрії, фізики і теорії навчання.[2]</w:t>
      </w:r>
    </w:p>
    <w:p w:rsidR="00195993" w:rsidRDefault="00F520B0">
      <w:pPr>
        <w:spacing w:line="360" w:lineRule="auto"/>
        <w:ind w:firstLine="709"/>
        <w:rPr>
          <w:sz w:val="28"/>
        </w:rPr>
      </w:pPr>
      <w:r>
        <w:rPr>
          <w:sz w:val="28"/>
        </w:rPr>
        <w:t>Досягнення комп'</w:t>
      </w:r>
      <w:r>
        <w:rPr>
          <w:sz w:val="28"/>
        </w:rPr>
        <w:t>ютерного зору застосовують досить широко в управлінні портативними роботами, військових програмах, промислових засобах спостереження, а також у сфері взаємодії людина/комп’ютер, пошуку зображення в бібліотеках/базах даних, аналізі медичних зображень та реа</w:t>
      </w:r>
      <w:r>
        <w:rPr>
          <w:sz w:val="28"/>
        </w:rPr>
        <w:t>лістичному передаванні змодельованих сцен у комп’ютерній графіці. Особливість комп’ютерного зору – це отримання описів зі зображень або послідовності зображень. За допомогою невеликої кількості фотографій можна отримати хороші, прості, точні та зручні моде</w:t>
      </w:r>
      <w:r>
        <w:rPr>
          <w:sz w:val="28"/>
        </w:rPr>
        <w:t>лі.</w:t>
      </w:r>
    </w:p>
    <w:p w:rsidR="00195993" w:rsidRDefault="00F520B0">
      <w:pPr>
        <w:spacing w:line="360" w:lineRule="auto"/>
        <w:ind w:firstLine="709"/>
        <w:rPr>
          <w:sz w:val="28"/>
        </w:rPr>
      </w:pPr>
      <w:r>
        <w:rPr>
          <w:sz w:val="28"/>
        </w:rPr>
        <w:t xml:space="preserve">Сьогодні комп’ютерний зір перебуває на вершині свого розвитку. Швидкодія сучасних цифрових пристроїв та можливість паралельних обчислень надають можливість реалізації багатьох алгоритмів роботи з бібліотеками цифрових зображень. Таким чином, проводити </w:t>
      </w:r>
      <w:r>
        <w:rPr>
          <w:sz w:val="28"/>
        </w:rPr>
        <w:t xml:space="preserve">серйозні дослідження та вирішувати повсякденні завдання (наприклад, упорядкувати колекцію фотографій, створити тривимірну модель навколишнього світу, </w:t>
      </w:r>
      <w:r>
        <w:rPr>
          <w:sz w:val="28"/>
        </w:rPr>
        <w:lastRenderedPageBreak/>
        <w:t>керувати та вносити зміни в колекцію відеозаписів) тепер можна за допомогою методів комп’ютерного зору. [2</w:t>
      </w:r>
      <w:r>
        <w:rPr>
          <w:sz w:val="28"/>
        </w:rPr>
        <w:t xml:space="preserve">] </w:t>
      </w:r>
    </w:p>
    <w:p w:rsidR="00195993" w:rsidRDefault="00F520B0">
      <w:pPr>
        <w:spacing w:line="360" w:lineRule="auto"/>
        <w:ind w:firstLine="709"/>
        <w:rPr>
          <w:sz w:val="28"/>
        </w:rPr>
      </w:pPr>
      <w:r>
        <w:rPr>
          <w:sz w:val="28"/>
        </w:rPr>
        <w:t>Класичним завданням комп'ютерного зору, обробки зображень і машинного зору є визначення того, чи містять дані зображення певний об'єкт, функцію або активність. Різні різновиди проблеми розпізнавання описані в літературі:</w:t>
      </w:r>
    </w:p>
    <w:p w:rsidR="00195993" w:rsidRDefault="00F520B0">
      <w:pPr>
        <w:spacing w:line="360" w:lineRule="auto"/>
        <w:ind w:firstLine="709"/>
      </w:pPr>
      <w:r>
        <w:rPr>
          <w:sz w:val="28"/>
        </w:rPr>
        <w:t>Розпізнавання об'єктів (також зв</w:t>
      </w:r>
      <w:r>
        <w:rPr>
          <w:sz w:val="28"/>
        </w:rPr>
        <w:t>ане класифікацією об'єктів) - це засіб за допомогою якого  можна розпізнати один/кілька попередньо визначених чи вивчених об'єктів або класів об'єктів. Такі компанії як Blippar, Google Goggles і LikeThat надають автономні програми, які реалізують цю функці</w:t>
      </w:r>
      <w:r>
        <w:rPr>
          <w:sz w:val="28"/>
        </w:rPr>
        <w:t>ональність.</w:t>
      </w:r>
    </w:p>
    <w:p w:rsidR="00195993" w:rsidRDefault="00F520B0">
      <w:pPr>
        <w:spacing w:line="360" w:lineRule="auto"/>
        <w:ind w:firstLine="709"/>
      </w:pPr>
      <w:r>
        <w:rPr>
          <w:sz w:val="28"/>
        </w:rPr>
        <w:t>Ідентифікація - це розпізнавання окремого екземпляра об'єкта. Приклади включають ідентифікацію особи або відбитка особи конкретної особи, ідентифікацію рукописних цифр або ідентифікацію конкретного транспортного засобу.</w:t>
      </w:r>
    </w:p>
    <w:p w:rsidR="00195993" w:rsidRDefault="00F520B0">
      <w:pPr>
        <w:spacing w:line="360" w:lineRule="auto"/>
        <w:ind w:firstLine="709"/>
      </w:pPr>
      <w:r>
        <w:rPr>
          <w:sz w:val="28"/>
        </w:rPr>
        <w:t>Виявлення - це метод, ко</w:t>
      </w:r>
      <w:r>
        <w:rPr>
          <w:sz w:val="28"/>
        </w:rPr>
        <w:t>ли дані зображення скануються для певного стану. Приклади включають виявлення можливих аномальних клітин або тканин в медичних зображеннях або виявлення транспортного засобу в автоматичній системі дорожніх зборів. Виявлення, засноване на відносно простих і</w:t>
      </w:r>
      <w:r>
        <w:rPr>
          <w:sz w:val="28"/>
        </w:rPr>
        <w:t xml:space="preserve"> швидких обчисленнях, іноді використовується для пошуку невеликих областей цікавих даних зображення, які можуть бути додатково проаналізовані за допомогою більш складних обчислювальних методів для правильної інтерпретації.</w:t>
      </w:r>
    </w:p>
    <w:p w:rsidR="00195993" w:rsidRDefault="00F520B0">
      <w:pPr>
        <w:spacing w:line="360" w:lineRule="auto"/>
        <w:ind w:firstLine="709"/>
        <w:rPr>
          <w:sz w:val="28"/>
        </w:rPr>
      </w:pPr>
      <w:r>
        <w:rPr>
          <w:sz w:val="28"/>
        </w:rPr>
        <w:t>В даний час кращі алгоритми для т</w:t>
      </w:r>
      <w:r>
        <w:rPr>
          <w:sz w:val="28"/>
        </w:rPr>
        <w:t>аких завдань засновані на згорткових нейронних мережах. Ілюстрацією їх можливостей є завдання візуального розпізнавання ImageNet Large Scale; це еталоном в класифікації і виявленні об'єктів, з мільйонами зображень і сотень класів об'єктів. Продуктивність з</w:t>
      </w:r>
      <w:r>
        <w:rPr>
          <w:sz w:val="28"/>
        </w:rPr>
        <w:t>гортальних нейронних мереж, на тестах ImageNet, тепер близька до продуктивності людей.</w:t>
      </w:r>
    </w:p>
    <w:p w:rsidR="00195993" w:rsidRDefault="00195993">
      <w:pPr>
        <w:spacing w:line="360" w:lineRule="auto"/>
        <w:ind w:firstLine="0"/>
        <w:rPr>
          <w:sz w:val="28"/>
          <w:szCs w:val="28"/>
        </w:rPr>
      </w:pPr>
    </w:p>
    <w:p w:rsidR="00195993" w:rsidRDefault="00F520B0">
      <w:pPr>
        <w:spacing w:before="200" w:line="360" w:lineRule="auto"/>
        <w:ind w:firstLine="720"/>
        <w:rPr>
          <w:sz w:val="28"/>
        </w:rPr>
      </w:pPr>
      <w:bookmarkStart w:id="23" w:name="_q0u6e3qux05k"/>
      <w:bookmarkEnd w:id="23"/>
      <w:r>
        <w:rPr>
          <w:color w:val="000000"/>
          <w:sz w:val="28"/>
        </w:rPr>
        <w:lastRenderedPageBreak/>
        <w:t>2.1.1 Метод Віоли-Джонса</w:t>
      </w:r>
      <w:r>
        <w:rPr>
          <w:sz w:val="28"/>
        </w:rPr>
        <w:t xml:space="preserve"> </w:t>
      </w:r>
    </w:p>
    <w:p w:rsidR="00195993" w:rsidRDefault="00195993">
      <w:pPr>
        <w:pStyle w:val="af1"/>
        <w:ind w:left="1429" w:firstLine="0"/>
      </w:pPr>
    </w:p>
    <w:p w:rsidR="00195993" w:rsidRDefault="00F520B0">
      <w:pPr>
        <w:spacing w:line="360" w:lineRule="auto"/>
        <w:ind w:firstLine="709"/>
        <w:rPr>
          <w:sz w:val="28"/>
          <w:szCs w:val="28"/>
        </w:rPr>
      </w:pPr>
      <w:r>
        <w:rPr>
          <w:sz w:val="28"/>
        </w:rPr>
        <w:t>Розпізнавання образів - це одна з найскладніших проблем в сфері розробки комп'</w:t>
      </w:r>
      <w:r>
        <w:rPr>
          <w:sz w:val="28"/>
        </w:rPr>
        <w:t>ютерного зору. Це завдання є непростим через зміни у факторах, таких як поза, освітлення, масштаб серед інших. Ефективні алгоритми виявлення образів, подібні Viola-Jones, дозволяють виявляти межі в реальному часі з високою точністю. Однак цей алгоритм вклю</w:t>
      </w:r>
      <w:r>
        <w:rPr>
          <w:sz w:val="28"/>
        </w:rPr>
        <w:t>чає в себе кілька етапів, які споживають величезні обчислення, особливо для навчального процесу. Крім того, збільшення розміру вхідного зображення для виявлення образів та використання великих наборів навчальних даних для розпізнавання образів вимагають до</w:t>
      </w:r>
      <w:r>
        <w:rPr>
          <w:sz w:val="28"/>
        </w:rPr>
        <w:t>даткових обчислювальних ресурсів для досягнення правильної обробки в реальному часі.</w:t>
      </w:r>
    </w:p>
    <w:p w:rsidR="00195993" w:rsidRDefault="00F520B0">
      <w:pPr>
        <w:spacing w:line="360" w:lineRule="auto"/>
        <w:ind w:firstLine="709"/>
        <w:rPr>
          <w:sz w:val="28"/>
          <w:szCs w:val="28"/>
        </w:rPr>
      </w:pPr>
      <w:r>
        <w:rPr>
          <w:sz w:val="28"/>
        </w:rPr>
        <w:t>Перший такий алгоритм з’явилась у 2001 році. Пол Віола та Майкл Джонс запровадили першу структуру виявлення облич, яка працювала в режимі реального часу. Хоча не ґрунтуючи</w:t>
      </w:r>
      <w:r>
        <w:rPr>
          <w:sz w:val="28"/>
        </w:rPr>
        <w:t>сь на глибокому вивченні, алгоритм все ще мав глибокий смак до нього, оскільки, обробляючи зображення, він дізнався, які функції (дуже прості, схожі на Хаар функції) можуть допомогти локалізувати обличчя.</w:t>
      </w:r>
    </w:p>
    <w:p w:rsidR="00195993" w:rsidRDefault="00F520B0">
      <w:pPr>
        <w:spacing w:line="360" w:lineRule="auto"/>
        <w:ind w:firstLine="709"/>
        <w:rPr>
          <w:sz w:val="28"/>
          <w:szCs w:val="28"/>
        </w:rPr>
      </w:pPr>
      <w:r>
        <w:rPr>
          <w:sz w:val="28"/>
        </w:rPr>
        <w:t>Метод використовує технологію ковзного вікна. Тобто</w:t>
      </w:r>
      <w:r>
        <w:rPr>
          <w:sz w:val="28"/>
        </w:rPr>
        <w:t xml:space="preserve"> рамка, розміром, меншим, ніж вихідне зображення, рухається з деяким кроком по зображенню, і за допомогою каскаду слабких класифікаторів визначає, чи є в даному вікні особа. Метод змінного вікно ефективно використовується в різних завданнях комп'ютерного з</w:t>
      </w:r>
      <w:r>
        <w:rPr>
          <w:sz w:val="28"/>
        </w:rPr>
        <w:t>ору і розпізнавання об'єктів.</w:t>
      </w:r>
    </w:p>
    <w:p w:rsidR="00195993" w:rsidRDefault="00F520B0">
      <w:pPr>
        <w:spacing w:line="360" w:lineRule="auto"/>
        <w:ind w:firstLine="709"/>
        <w:rPr>
          <w:sz w:val="28"/>
          <w:szCs w:val="28"/>
        </w:rPr>
      </w:pPr>
      <w:r>
        <w:rPr>
          <w:sz w:val="28"/>
        </w:rPr>
        <w:t>В його роботі можна виділити ряд окремих принципів, на яких базується метод:</w:t>
      </w:r>
    </w:p>
    <w:p w:rsidR="00195993" w:rsidRDefault="00F520B0" w:rsidP="00F520B0">
      <w:pPr>
        <w:pStyle w:val="af1"/>
        <w:numPr>
          <w:ilvl w:val="0"/>
          <w:numId w:val="7"/>
        </w:numPr>
        <w:spacing w:line="360" w:lineRule="auto"/>
        <w:rPr>
          <w:szCs w:val="28"/>
        </w:rPr>
      </w:pPr>
      <w:r>
        <w:rPr>
          <w:sz w:val="28"/>
        </w:rPr>
        <w:t>використовуються зображення в інтегральному уявленні, що дозволяє обчислювати швидко необхідні об'єкти;</w:t>
      </w:r>
    </w:p>
    <w:p w:rsidR="00195993" w:rsidRDefault="00F520B0" w:rsidP="00F520B0">
      <w:pPr>
        <w:pStyle w:val="af1"/>
        <w:numPr>
          <w:ilvl w:val="0"/>
          <w:numId w:val="7"/>
        </w:numPr>
        <w:spacing w:line="360" w:lineRule="auto"/>
        <w:rPr>
          <w:szCs w:val="28"/>
        </w:rPr>
      </w:pPr>
      <w:r>
        <w:rPr>
          <w:sz w:val="28"/>
        </w:rPr>
        <w:t>використовуються ознаки Хаара(функції цифрово</w:t>
      </w:r>
      <w:r>
        <w:rPr>
          <w:sz w:val="28"/>
        </w:rPr>
        <w:t xml:space="preserve">го зображення, які використовуються для розпізнавання об'єктів), за допомогою яких </w:t>
      </w:r>
      <w:r>
        <w:rPr>
          <w:sz w:val="28"/>
        </w:rPr>
        <w:lastRenderedPageBreak/>
        <w:t>відбувається пошук потрібного об'єкта (в даному контексті, особи і його рис);</w:t>
      </w:r>
    </w:p>
    <w:p w:rsidR="00195993" w:rsidRDefault="00F520B0" w:rsidP="00F520B0">
      <w:pPr>
        <w:pStyle w:val="af1"/>
        <w:numPr>
          <w:ilvl w:val="0"/>
          <w:numId w:val="7"/>
        </w:numPr>
        <w:spacing w:line="360" w:lineRule="auto"/>
        <w:rPr>
          <w:szCs w:val="28"/>
        </w:rPr>
      </w:pPr>
      <w:r>
        <w:rPr>
          <w:sz w:val="28"/>
        </w:rPr>
        <w:t>використовується бустінг (від англ. boost - поліпшення, посилення) для вибору найбільш підходящ</w:t>
      </w:r>
      <w:r>
        <w:rPr>
          <w:sz w:val="28"/>
        </w:rPr>
        <w:t>их ознак для шуканого об'єкта на даній частині зображення;</w:t>
      </w:r>
    </w:p>
    <w:p w:rsidR="00195993" w:rsidRDefault="00F520B0" w:rsidP="00F520B0">
      <w:pPr>
        <w:pStyle w:val="af1"/>
        <w:numPr>
          <w:ilvl w:val="0"/>
          <w:numId w:val="7"/>
        </w:numPr>
        <w:spacing w:line="360" w:lineRule="auto"/>
        <w:rPr>
          <w:szCs w:val="28"/>
        </w:rPr>
      </w:pPr>
      <w:r>
        <w:rPr>
          <w:sz w:val="28"/>
        </w:rPr>
        <w:t>всі ознаки надходять на вхід класифікатора, який дає результат «вірно» або «брехня»;</w:t>
      </w:r>
    </w:p>
    <w:p w:rsidR="00195993" w:rsidRDefault="00F520B0" w:rsidP="00F520B0">
      <w:pPr>
        <w:pStyle w:val="af1"/>
        <w:numPr>
          <w:ilvl w:val="0"/>
          <w:numId w:val="7"/>
        </w:numPr>
        <w:spacing w:line="360" w:lineRule="auto"/>
        <w:rPr>
          <w:szCs w:val="28"/>
        </w:rPr>
      </w:pPr>
      <w:r>
        <w:rPr>
          <w:sz w:val="28"/>
        </w:rPr>
        <w:t>використовуються каскади ознак для швидкого відкидання вікон, де не знайдено особа.</w:t>
      </w:r>
    </w:p>
    <w:p w:rsidR="00195993" w:rsidRDefault="00F520B0">
      <w:pPr>
        <w:spacing w:line="360" w:lineRule="auto"/>
        <w:ind w:firstLine="709"/>
        <w:rPr>
          <w:sz w:val="28"/>
          <w:szCs w:val="28"/>
        </w:rPr>
      </w:pPr>
      <w:r>
        <w:rPr>
          <w:sz w:val="28"/>
        </w:rPr>
        <w:t>Метод має наступні переваги:</w:t>
      </w:r>
    </w:p>
    <w:p w:rsidR="00195993" w:rsidRDefault="00F520B0" w:rsidP="00F520B0">
      <w:pPr>
        <w:pStyle w:val="af1"/>
        <w:numPr>
          <w:ilvl w:val="0"/>
          <w:numId w:val="8"/>
        </w:numPr>
        <w:spacing w:line="360" w:lineRule="auto"/>
        <w:rPr>
          <w:szCs w:val="28"/>
        </w:rPr>
      </w:pPr>
      <w:r>
        <w:rPr>
          <w:sz w:val="28"/>
        </w:rPr>
        <w:t>можливе виявлення більше однієї особи на зображенні;</w:t>
      </w:r>
    </w:p>
    <w:p w:rsidR="00195993" w:rsidRDefault="00F520B0" w:rsidP="00F520B0">
      <w:pPr>
        <w:pStyle w:val="af1"/>
        <w:numPr>
          <w:ilvl w:val="0"/>
          <w:numId w:val="8"/>
        </w:numPr>
        <w:spacing w:line="360" w:lineRule="auto"/>
        <w:rPr>
          <w:szCs w:val="28"/>
        </w:rPr>
      </w:pPr>
      <w:r>
        <w:rPr>
          <w:sz w:val="28"/>
        </w:rPr>
        <w:t>використання простих класифікаторів показує хорошу швидкість і дозволяє використовувати цей метод в потоці.</w:t>
      </w:r>
    </w:p>
    <w:p w:rsidR="00195993" w:rsidRDefault="00F520B0">
      <w:pPr>
        <w:spacing w:line="360" w:lineRule="auto"/>
        <w:ind w:firstLine="709"/>
        <w:rPr>
          <w:sz w:val="28"/>
          <w:szCs w:val="28"/>
        </w:rPr>
      </w:pPr>
      <w:r>
        <w:rPr>
          <w:sz w:val="28"/>
        </w:rPr>
        <w:t>Однак метод складно навчаємо, так як для навчання потрібна велика кількість тестових даних і п</w:t>
      </w:r>
      <w:r>
        <w:rPr>
          <w:sz w:val="28"/>
        </w:rPr>
        <w:t>ередбачає великий час навчання.</w:t>
      </w:r>
    </w:p>
    <w:p w:rsidR="00195993" w:rsidRDefault="00F520B0">
      <w:pPr>
        <w:spacing w:line="360" w:lineRule="auto"/>
        <w:ind w:firstLine="709"/>
        <w:rPr>
          <w:sz w:val="28"/>
          <w:szCs w:val="28"/>
        </w:rPr>
      </w:pPr>
      <w:r>
        <w:rPr>
          <w:sz w:val="28"/>
        </w:rPr>
        <w:t>Узагальнена схема алгоритму виглядає наступним чином: перед початком розпізнавання алгоритм навчання на основі тестових зображень навчає базу даних, що складається з ознак. Далі алгоритм розпізнавання шукає об'єкти на різних</w:t>
      </w:r>
      <w:r>
        <w:rPr>
          <w:sz w:val="28"/>
        </w:rPr>
        <w:t xml:space="preserve"> масштабах зображення, використовуючи створену бази даних. Алгоритм Віоли-Джонса на виході дає весь перелік знайдених об'єктів на різних масштабах. Наступне завдання - прийняти рішення про те, які з знайдених об'єктів дійсно присутні в кадрі, а які - дублі</w:t>
      </w:r>
      <w:r>
        <w:rPr>
          <w:sz w:val="28"/>
        </w:rPr>
        <w:t>.</w:t>
      </w:r>
    </w:p>
    <w:p w:rsidR="00195993" w:rsidRDefault="00F520B0">
      <w:pPr>
        <w:spacing w:line="360" w:lineRule="auto"/>
        <w:ind w:firstLine="709"/>
        <w:rPr>
          <w:sz w:val="28"/>
          <w:szCs w:val="28"/>
        </w:rPr>
      </w:pPr>
      <w:r>
        <w:rPr>
          <w:sz w:val="28"/>
        </w:rPr>
        <w:t>Іншими словами реалізацію метода Віоли-Джонса можна звести до декількох кроків:</w:t>
      </w:r>
    </w:p>
    <w:p w:rsidR="00195993" w:rsidRDefault="00F520B0" w:rsidP="00F520B0">
      <w:pPr>
        <w:pStyle w:val="af1"/>
        <w:numPr>
          <w:ilvl w:val="0"/>
          <w:numId w:val="9"/>
        </w:numPr>
        <w:spacing w:line="360" w:lineRule="auto"/>
        <w:rPr>
          <w:szCs w:val="28"/>
        </w:rPr>
      </w:pPr>
      <w:r>
        <w:rPr>
          <w:sz w:val="28"/>
        </w:rPr>
        <w:t>Прибираємо колір і перетворюємо зображення в матрицю яскравості.</w:t>
      </w:r>
    </w:p>
    <w:p w:rsidR="00195993" w:rsidRDefault="00F520B0" w:rsidP="00F520B0">
      <w:pPr>
        <w:pStyle w:val="af1"/>
        <w:numPr>
          <w:ilvl w:val="0"/>
          <w:numId w:val="9"/>
        </w:numPr>
        <w:spacing w:line="360" w:lineRule="auto"/>
        <w:rPr>
          <w:szCs w:val="28"/>
        </w:rPr>
      </w:pPr>
      <w:r>
        <w:rPr>
          <w:sz w:val="28"/>
        </w:rPr>
        <w:t>Накладаємо на неї одну з квадратних масок - вони називаються ознаками Хаара. Проходимся з нею по всьому зобра</w:t>
      </w:r>
      <w:r>
        <w:rPr>
          <w:sz w:val="28"/>
        </w:rPr>
        <w:t xml:space="preserve">женню, змінюючи положення і розмір. Ознаки Хаара дають точкове значення перепаду яскравості по осі X і Y відповідно. Тому загальний ознака Хаара для </w:t>
      </w:r>
      <w:r>
        <w:rPr>
          <w:sz w:val="28"/>
        </w:rPr>
        <w:lastRenderedPageBreak/>
        <w:t>розпізнавання осіб представляє набір двох суміжних прямокутників, які лежать вище очей і на щоках.</w:t>
      </w:r>
    </w:p>
    <w:p w:rsidR="00195993" w:rsidRDefault="00F520B0">
      <w:pPr>
        <w:spacing w:line="360" w:lineRule="auto"/>
        <w:ind w:left="720" w:firstLine="0"/>
        <w:jc w:val="center"/>
        <w:rPr>
          <w:sz w:val="28"/>
          <w:szCs w:val="28"/>
        </w:rPr>
      </w:pPr>
      <w:r>
        <w:rPr>
          <w:noProof/>
          <w:sz w:val="28"/>
          <w:szCs w:val="28"/>
          <w:lang w:eastAsia="uk-UA"/>
        </w:rPr>
        <mc:AlternateContent>
          <mc:Choice Requires="wpg">
            <w:drawing>
              <wp:anchor distT="0" distB="0" distL="115200" distR="115200" simplePos="0" relativeHeight="251710464" behindDoc="0" locked="0" layoutInCell="1" allowOverlap="1">
                <wp:simplePos x="0" y="0"/>
                <wp:positionH relativeFrom="column">
                  <wp:posOffset>514350</wp:posOffset>
                </wp:positionH>
                <wp:positionV relativeFrom="paragraph">
                  <wp:posOffset>0</wp:posOffset>
                </wp:positionV>
                <wp:extent cx="5502615" cy="4126961"/>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a:picLocks noChangeAspect="1"/>
                        </pic:cNvPicPr>
                      </pic:nvPicPr>
                      <pic:blipFill>
                        <a:blip r:embed="rId17"/>
                        <a:stretch/>
                      </pic:blipFill>
                      <pic:spPr bwMode="auto">
                        <a:xfrm>
                          <a:off x="0" y="0"/>
                          <a:ext cx="5502614" cy="4126961"/>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position:absolute;mso-wrap-distance-left:9.1pt;mso-wrap-distance-top:0.0pt;mso-wrap-distance-right:9.1pt;mso-wrap-distance-bottom:0.0pt;z-index:251710464;o:allowoverlap:true;o:allowincell:true;mso-position-horizontal-relative:text;margin-left:40.5pt;mso-position-horizontal:absolute;mso-position-vertical-relative:text;margin-top:0.0pt;mso-position-vertical:absolute;width:433.3pt;height:325.0pt;" stroked="false">
                <v:path textboxrect="0,0,0,0"/>
                <v:imagedata r:id="rId18" o:title=""/>
              </v:shape>
            </w:pict>
          </mc:Fallback>
        </mc:AlternateContent>
      </w:r>
      <w:r>
        <w:rPr>
          <w:sz w:val="28"/>
          <w:szCs w:val="28"/>
        </w:rPr>
        <w:t xml:space="preserve"> Рисуно</w:t>
      </w:r>
      <w:r>
        <w:rPr>
          <w:sz w:val="28"/>
          <w:szCs w:val="28"/>
        </w:rPr>
        <w:t>к 2.1 Приклади ознак Хаара</w:t>
      </w:r>
    </w:p>
    <w:p w:rsidR="00195993" w:rsidRDefault="00F520B0" w:rsidP="00F520B0">
      <w:pPr>
        <w:pStyle w:val="af1"/>
        <w:numPr>
          <w:ilvl w:val="0"/>
          <w:numId w:val="9"/>
        </w:numPr>
        <w:spacing w:line="360" w:lineRule="auto"/>
        <w:rPr>
          <w:szCs w:val="28"/>
        </w:rPr>
      </w:pPr>
      <w:r>
        <w:rPr>
          <w:sz w:val="28"/>
        </w:rPr>
        <w:t xml:space="preserve">Складаємо цифрові значення яскравості з тих осередків матриці, які потрапили під білу частину маски, і віднімаємо з них ті значення, що потрапили під чорну частину. Якщо хоча б в одному з випадків різниця білих і чорних областей </w:t>
      </w:r>
      <w:r>
        <w:rPr>
          <w:sz w:val="28"/>
        </w:rPr>
        <w:t>виявилася вище певного порогу, беремо цю область зображення в подальшу роботу. Якщо немає - забуваємо про неї, тут особи немає.</w:t>
      </w:r>
    </w:p>
    <w:p w:rsidR="00195993" w:rsidRDefault="00F520B0" w:rsidP="00F520B0">
      <w:pPr>
        <w:pStyle w:val="af1"/>
        <w:numPr>
          <w:ilvl w:val="0"/>
          <w:numId w:val="9"/>
        </w:numPr>
        <w:spacing w:line="360" w:lineRule="auto"/>
        <w:rPr>
          <w:szCs w:val="28"/>
        </w:rPr>
      </w:pPr>
      <w:r>
        <w:rPr>
          <w:sz w:val="28"/>
        </w:rPr>
        <w:t>Повторюємо з кроку 2 вже з новою маскою - але тільки в тій області зображення, яка пройшла перше випробування.</w:t>
      </w:r>
    </w:p>
    <w:p w:rsidR="00195993" w:rsidRDefault="00F520B0">
      <w:pPr>
        <w:spacing w:line="360" w:lineRule="auto"/>
        <w:ind w:firstLine="709"/>
        <w:rPr>
          <w:sz w:val="28"/>
          <w:szCs w:val="28"/>
        </w:rPr>
      </w:pPr>
      <w:r>
        <w:rPr>
          <w:sz w:val="28"/>
        </w:rPr>
        <w:t xml:space="preserve">Базовий алгоритм Віоли-Джонса (далі базовий алгоритм) має ряд недоліків: </w:t>
      </w:r>
    </w:p>
    <w:p w:rsidR="00195993" w:rsidRDefault="00F520B0" w:rsidP="00F520B0">
      <w:pPr>
        <w:pStyle w:val="af1"/>
        <w:numPr>
          <w:ilvl w:val="0"/>
          <w:numId w:val="6"/>
        </w:numPr>
        <w:spacing w:line="360" w:lineRule="auto"/>
        <w:rPr>
          <w:szCs w:val="28"/>
        </w:rPr>
      </w:pPr>
      <w:r>
        <w:rPr>
          <w:sz w:val="28"/>
        </w:rPr>
        <w:t xml:space="preserve">тривалий час роботи алгоритму навчання. В ході навчання алгоритму необхідно проаналізувати велику кількість тестових зображень. Варто зауважити, що навчання алгоритму Віола-Джонса - </w:t>
      </w:r>
      <w:r>
        <w:rPr>
          <w:sz w:val="28"/>
        </w:rPr>
        <w:t xml:space="preserve">це навчання </w:t>
      </w:r>
      <w:r>
        <w:rPr>
          <w:sz w:val="28"/>
        </w:rPr>
        <w:lastRenderedPageBreak/>
        <w:t>алгоритму з учителем. Для нього можливо така проблема як перенавчання. Показано, що AdaBoost може використовуватися для різних проблем, в тому числі до теорії ігор, прогнозуванні. У даній роботі умова зупинки є досягнення заздалегідь заданого к</w:t>
      </w:r>
      <w:r>
        <w:rPr>
          <w:sz w:val="28"/>
        </w:rPr>
        <w:t>ількості слабких класифікаторів в базі.</w:t>
      </w:r>
    </w:p>
    <w:p w:rsidR="00195993" w:rsidRDefault="00F520B0" w:rsidP="00F520B0">
      <w:pPr>
        <w:pStyle w:val="af1"/>
        <w:numPr>
          <w:ilvl w:val="0"/>
          <w:numId w:val="6"/>
        </w:numPr>
        <w:spacing w:line="360" w:lineRule="auto"/>
        <w:rPr>
          <w:szCs w:val="28"/>
        </w:rPr>
      </w:pPr>
      <w:r>
        <w:rPr>
          <w:sz w:val="28"/>
        </w:rPr>
        <w:t>велика кількість близько розташованих один до одного результатів через застосування різних масштабів і ковзного вікна.</w:t>
      </w:r>
    </w:p>
    <w:p w:rsidR="00195993" w:rsidRDefault="00195993">
      <w:pPr>
        <w:spacing w:line="360" w:lineRule="auto"/>
        <w:ind w:firstLine="709"/>
        <w:rPr>
          <w:sz w:val="28"/>
          <w:szCs w:val="28"/>
        </w:rPr>
      </w:pPr>
    </w:p>
    <w:bookmarkStart w:id="24" w:name="_Toc15"/>
    <w:p w:rsidR="00195993" w:rsidRDefault="00F520B0">
      <w:pPr>
        <w:pStyle w:val="aff"/>
        <w:rPr>
          <w:rFonts w:eastAsia="Times New Roman" w:cs="Times New Roman"/>
        </w:rPr>
      </w:pPr>
      <w:r>
        <w:fldChar w:fldCharType="begin"/>
      </w:r>
      <w:r>
        <w:instrText xml:space="preserve"> HYPERLINK \l "_Toc11341459" \o "Current Document" </w:instrText>
      </w:r>
      <w:r>
        <w:fldChar w:fldCharType="separate"/>
      </w:r>
      <w:r>
        <w:rPr>
          <w:rStyle w:val="IndexLink"/>
          <w:rFonts w:eastAsia="Times New Roman" w:cs="Times New Roman"/>
          <w:szCs w:val="28"/>
        </w:rPr>
        <w:t xml:space="preserve">2.3 Нейронні мережі. </w:t>
      </w:r>
      <w:r>
        <w:rPr>
          <w:rFonts w:eastAsia="Times New Roman" w:cs="Times New Roman"/>
        </w:rPr>
        <w:fldChar w:fldCharType="begin"/>
      </w:r>
      <w:r>
        <w:rPr>
          <w:rFonts w:eastAsia="Times New Roman" w:cs="Times New Roman"/>
        </w:rPr>
        <w:instrText>PAGEREF _Toc11341459 \h</w:instrText>
      </w:r>
      <w:r>
        <w:rPr>
          <w:rFonts w:eastAsia="Times New Roman" w:cs="Times New Roman"/>
        </w:rPr>
      </w:r>
      <w:r>
        <w:rPr>
          <w:rFonts w:eastAsia="Times New Roman" w:cs="Times New Roman"/>
        </w:rPr>
        <w:fldChar w:fldCharType="end"/>
      </w:r>
      <w:r>
        <w:rPr>
          <w:rFonts w:eastAsia="Times New Roman" w:cs="Times New Roman"/>
        </w:rPr>
        <w:fldChar w:fldCharType="end"/>
      </w:r>
      <w:bookmarkStart w:id="25" w:name="_u8nsku8amho8"/>
      <w:bookmarkEnd w:id="24"/>
      <w:bookmarkEnd w:id="25"/>
    </w:p>
    <w:p w:rsidR="00195993" w:rsidRDefault="00195993">
      <w:pPr>
        <w:ind w:firstLine="709"/>
        <w:rPr>
          <w:sz w:val="28"/>
        </w:rPr>
      </w:pPr>
    </w:p>
    <w:p w:rsidR="00195993" w:rsidRDefault="00F520B0">
      <w:pPr>
        <w:spacing w:line="360" w:lineRule="auto"/>
        <w:ind w:firstLine="709"/>
        <w:rPr>
          <w:sz w:val="28"/>
        </w:rPr>
      </w:pPr>
      <w:r>
        <w:rPr>
          <w:sz w:val="28"/>
        </w:rPr>
        <w:t>Нейронні мережі - це набір алгоритмів, розроблених на основі спостереження за мозком людини, які служать для розпізнавання шаблонів. Вони інтерпретують сенсорні дані</w:t>
      </w:r>
      <w:r>
        <w:rPr>
          <w:sz w:val="28"/>
        </w:rPr>
        <w:t xml:space="preserve"> через своєрідне машинне сприйняття, маркування або групування вихідних даних. Шаблони, які вони розпізнають є чисельними, та містяться у векторах, в які повинні бути переведені всі дані реального світу, будь то зображення, звук, текст чи часовий ряд. </w:t>
      </w:r>
    </w:p>
    <w:p w:rsidR="00195993" w:rsidRDefault="00F520B0">
      <w:pPr>
        <w:spacing w:line="360" w:lineRule="auto"/>
        <w:ind w:firstLine="709"/>
        <w:rPr>
          <w:sz w:val="28"/>
        </w:rPr>
      </w:pPr>
      <w:r>
        <w:rPr>
          <w:sz w:val="28"/>
        </w:rPr>
        <w:t>Ней</w:t>
      </w:r>
      <w:r>
        <w:rPr>
          <w:sz w:val="28"/>
        </w:rPr>
        <w:t>ронні мережі допомагають нам кластеризувати та класифікувати дані. Їх можна розглядати як шар кластеризації та класифікації поверх даних, які ви зберігаєте та керуєте. Вони допомагають групувати немарковані дані за подібністю серед прикладних входів, і кла</w:t>
      </w:r>
      <w:r>
        <w:rPr>
          <w:sz w:val="28"/>
        </w:rPr>
        <w:t xml:space="preserve">сифікувати їх, коли у них є мічений набір даних для навчання. Нейронні мережі також можуть витягувати функції, які подаються в інші алгоритми кластеризації та класифікації; тому можна думати про глибокі нейронні мережі як компоненти більш великих додатків </w:t>
      </w:r>
      <w:r>
        <w:rPr>
          <w:sz w:val="28"/>
        </w:rPr>
        <w:t>машинного навчання, що включають алгоритми для посилення навчання, класифікації та регресії.</w:t>
      </w:r>
    </w:p>
    <w:p w:rsidR="00195993" w:rsidRDefault="00F520B0">
      <w:pPr>
        <w:spacing w:line="360" w:lineRule="auto"/>
        <w:ind w:firstLine="709"/>
        <w:rPr>
          <w:sz w:val="28"/>
        </w:rPr>
      </w:pPr>
      <w:r>
        <w:rPr>
          <w:sz w:val="28"/>
        </w:rPr>
        <w:t>Усі завдання класифікації залежать від мічених наборів даних, тобто люди повинні перенести свої знання до набору даних, щоб нейронна мережа дізналася про співвідно</w:t>
      </w:r>
      <w:r>
        <w:rPr>
          <w:sz w:val="28"/>
        </w:rPr>
        <w:t>шення міток і даних. Це називається наглядове навчання .</w:t>
      </w:r>
    </w:p>
    <w:p w:rsidR="00195993" w:rsidRDefault="00F520B0" w:rsidP="00F520B0">
      <w:pPr>
        <w:pStyle w:val="af1"/>
        <w:numPr>
          <w:ilvl w:val="0"/>
          <w:numId w:val="11"/>
        </w:numPr>
        <w:spacing w:line="360" w:lineRule="auto"/>
      </w:pPr>
      <w:r>
        <w:rPr>
          <w:sz w:val="28"/>
        </w:rPr>
        <w:lastRenderedPageBreak/>
        <w:t>Виявити обличчя, визначити людей на зображеннях, розпізнати міміку (розгніваний , радісний);</w:t>
      </w:r>
    </w:p>
    <w:p w:rsidR="00195993" w:rsidRDefault="00F520B0" w:rsidP="00F520B0">
      <w:pPr>
        <w:pStyle w:val="af1"/>
        <w:numPr>
          <w:ilvl w:val="0"/>
          <w:numId w:val="11"/>
        </w:numPr>
        <w:spacing w:line="360" w:lineRule="auto"/>
      </w:pPr>
      <w:r>
        <w:rPr>
          <w:sz w:val="28"/>
        </w:rPr>
        <w:t>Визначити об'єкти на фото(знаки зупинки, пішоходи, маркери смуги…);</w:t>
      </w:r>
    </w:p>
    <w:p w:rsidR="00195993" w:rsidRDefault="00F520B0" w:rsidP="00F520B0">
      <w:pPr>
        <w:pStyle w:val="af1"/>
        <w:numPr>
          <w:ilvl w:val="0"/>
          <w:numId w:val="11"/>
        </w:numPr>
        <w:spacing w:line="360" w:lineRule="auto"/>
      </w:pPr>
      <w:r>
        <w:rPr>
          <w:sz w:val="28"/>
        </w:rPr>
        <w:t>Розпізнати жести у відео;</w:t>
      </w:r>
    </w:p>
    <w:p w:rsidR="00195993" w:rsidRDefault="00F520B0" w:rsidP="00F520B0">
      <w:pPr>
        <w:pStyle w:val="af1"/>
        <w:numPr>
          <w:ilvl w:val="0"/>
          <w:numId w:val="11"/>
        </w:numPr>
        <w:spacing w:line="360" w:lineRule="auto"/>
      </w:pPr>
      <w:r>
        <w:rPr>
          <w:sz w:val="28"/>
        </w:rPr>
        <w:t>Класифікуват</w:t>
      </w:r>
      <w:r>
        <w:rPr>
          <w:sz w:val="28"/>
        </w:rPr>
        <w:t>и текст як спам (в електронних листах) або шахрайський (у страхових вимогах); розпізнати почуття в тексті (відгуки клієнтів).</w:t>
      </w:r>
    </w:p>
    <w:p w:rsidR="00195993" w:rsidRDefault="00F520B0">
      <w:pPr>
        <w:spacing w:line="360" w:lineRule="auto"/>
        <w:ind w:firstLine="709"/>
        <w:rPr>
          <w:sz w:val="28"/>
        </w:rPr>
      </w:pPr>
      <w:r>
        <w:rPr>
          <w:sz w:val="28"/>
        </w:rPr>
        <w:t>Будь-які мітки, які можуть генерувати люди, будь-які результати, які вас цікавлять і які співвідносяться з даними, можуть використ</w:t>
      </w:r>
      <w:r>
        <w:rPr>
          <w:sz w:val="28"/>
        </w:rPr>
        <w:t>овуватися для тренування нейронної мережі.</w:t>
      </w:r>
    </w:p>
    <w:p w:rsidR="00195993" w:rsidRDefault="00F520B0">
      <w:pPr>
        <w:spacing w:line="360" w:lineRule="auto"/>
        <w:ind w:firstLine="709"/>
        <w:rPr>
          <w:sz w:val="28"/>
        </w:rPr>
      </w:pPr>
      <w:r>
        <w:rPr>
          <w:sz w:val="28"/>
        </w:rPr>
        <w:t>Найменший себто атомарний елемент будь-якої нейронної мережі - нейрон. Він схожий на функцію - бере кілька вхідних значень і повертає результат алгебраїчних дій над ними. Нейрони оперують числами в діапазоні [0,1]</w:t>
      </w:r>
      <w:r>
        <w:rPr>
          <w:sz w:val="28"/>
        </w:rPr>
        <w:t xml:space="preserve"> або [-1,1]. На даному етапі, найпростіша відповідь - це розділити 1 на це число, що надійшло ззовні. Цей процес називається нормалізацією, і він дуже часто використовується в нейронних мережах. </w:t>
      </w:r>
    </w:p>
    <w:p w:rsidR="00195993" w:rsidRDefault="00F520B0">
      <w:pPr>
        <w:spacing w:line="360" w:lineRule="auto"/>
        <w:ind w:firstLine="709"/>
        <w:rPr>
          <w:sz w:val="28"/>
        </w:rPr>
      </w:pPr>
      <w:r>
        <w:rPr>
          <w:sz w:val="28"/>
        </w:rPr>
        <w:t>Синапс - це зв'язок між двома нейронами. У синапсів є один п</w:t>
      </w:r>
      <w:r>
        <w:rPr>
          <w:sz w:val="28"/>
        </w:rPr>
        <w:t>араметр - вага. Завдяки йому, вхідна інформація змінюється, коли передається від одного нейрона до іншого. Припустимо, є 3 нейрона, які передають інформацію з наступних підстав. Тоді у нас є 3 ваги, відповідні кожному з цих нейронів. У того нейрона, у яког</w:t>
      </w:r>
      <w:r>
        <w:rPr>
          <w:sz w:val="28"/>
        </w:rPr>
        <w:t>о вага буде більше, та інформація і буде домінуючою в наступному нейроні (приклад - змішання квітів). Насправді, сукупність ваг нейронної мережі або матриця ваг - це своєрідний мозок всієї системи. Саме завдяки цим ваг, вхідна інформація обробляється і пер</w:t>
      </w:r>
      <w:r>
        <w:rPr>
          <w:sz w:val="28"/>
        </w:rPr>
        <w:t>етворюється в результат. Важливо пам'ятати, що під час ініціалізації нейронної мережі себто на першій ітерації, ваги розставляються в випадковому порядку.</w:t>
      </w:r>
    </w:p>
    <w:p w:rsidR="00195993" w:rsidRDefault="00F520B0">
      <w:pPr>
        <w:spacing w:line="360" w:lineRule="auto"/>
        <w:ind w:firstLine="709"/>
        <w:rPr>
          <w:sz w:val="28"/>
        </w:rPr>
      </w:pPr>
      <w:r>
        <w:rPr>
          <w:sz w:val="28"/>
        </w:rPr>
        <w:t>Функція активації - це спосіб нормалізації вхідних даних. Тобто, якщо на вході у вас буде велика кіль</w:t>
      </w:r>
      <w:r>
        <w:rPr>
          <w:sz w:val="28"/>
        </w:rPr>
        <w:t xml:space="preserve">кість, пропустивши його через функцію активації, ви отримаєте вихід в потрібному вам діапазоні. Функцій активації </w:t>
      </w:r>
      <w:r>
        <w:rPr>
          <w:sz w:val="28"/>
        </w:rPr>
        <w:lastRenderedPageBreak/>
        <w:t>досить багато, та вирізняють основні: Лінійна, сигмоїд (логістична) і гіперболічний тангенс. Головні їх відмінності - це діапазон значень.</w:t>
      </w:r>
    </w:p>
    <w:p w:rsidR="00195993" w:rsidRDefault="00F520B0">
      <w:pPr>
        <w:spacing w:line="360" w:lineRule="auto"/>
        <w:ind w:firstLine="709"/>
        <w:jc w:val="center"/>
        <w:rPr>
          <w:sz w:val="28"/>
        </w:rPr>
      </w:pPr>
      <w:r>
        <w:rPr>
          <w:noProof/>
          <w:sz w:val="28"/>
          <w:lang w:eastAsia="uk-UA"/>
        </w:rPr>
        <mc:AlternateContent>
          <mc:Choice Requires="wpg">
            <w:drawing>
              <wp:inline distT="0" distB="0" distL="0" distR="0">
                <wp:extent cx="2809875" cy="28098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a:picLocks noChangeAspect="1"/>
                        </pic:cNvPicPr>
                      </pic:nvPicPr>
                      <pic:blipFill>
                        <a:blip r:embed="rId19"/>
                        <a:stretch/>
                      </pic:blipFill>
                      <pic:spPr bwMode="auto">
                        <a:xfrm>
                          <a:off x="0" y="0"/>
                          <a:ext cx="2809874" cy="2809874"/>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mso-wrap-distance-left:0.0pt;mso-wrap-distance-top:0.0pt;mso-wrap-distance-right:0.0pt;mso-wrap-distance-bottom:0.0pt;width:221.2pt;height:221.2pt;" stroked="false">
                <v:path textboxrect="0,0,0,0"/>
                <v:imagedata r:id="rId20" o:title=""/>
              </v:shape>
            </w:pict>
          </mc:Fallback>
        </mc:AlternateContent>
      </w:r>
      <w:r>
        <w:rPr>
          <w:sz w:val="28"/>
        </w:rPr>
        <w:t> </w:t>
      </w:r>
    </w:p>
    <w:p w:rsidR="00195993" w:rsidRDefault="00F520B0">
      <w:pPr>
        <w:spacing w:line="360" w:lineRule="auto"/>
        <w:ind w:firstLine="709"/>
        <w:jc w:val="center"/>
      </w:pPr>
      <w:r>
        <w:rPr>
          <w:sz w:val="28"/>
        </w:rPr>
        <w:t>Рисунок 2.2. Схема нейронів та синапсів.</w:t>
      </w:r>
    </w:p>
    <w:p w:rsidR="00195993" w:rsidRDefault="00F520B0">
      <w:pPr>
        <w:spacing w:line="360" w:lineRule="auto"/>
        <w:ind w:firstLine="709"/>
        <w:rPr>
          <w:sz w:val="28"/>
        </w:rPr>
      </w:pPr>
      <w:r>
        <w:rPr>
          <w:sz w:val="28"/>
        </w:rPr>
        <w:t>В той момент, коли ми з’єднуємо нейрони між собою, утворюється нейронна мережа. Пряме проходження від входу до виходу здійснюється за допомогою з'єднаних один з одним через синапси нейронів. Це виглядає наступним чи</w:t>
      </w:r>
      <w:r>
        <w:rPr>
          <w:sz w:val="28"/>
        </w:rPr>
        <w:t>ном.</w:t>
      </w:r>
    </w:p>
    <w:p w:rsidR="00195993" w:rsidRDefault="00F520B0">
      <w:pPr>
        <w:spacing w:line="360" w:lineRule="auto"/>
        <w:ind w:firstLine="709"/>
        <w:jc w:val="center"/>
        <w:rPr>
          <w:sz w:val="28"/>
        </w:rPr>
      </w:pPr>
      <w:r>
        <w:rPr>
          <w:noProof/>
          <w:sz w:val="28"/>
          <w:lang w:eastAsia="uk-UA"/>
        </w:rPr>
        <mc:AlternateContent>
          <mc:Choice Requires="wpg">
            <w:drawing>
              <wp:inline distT="0" distB="0" distL="0" distR="0">
                <wp:extent cx="3343275" cy="29813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a:picLocks noChangeAspect="1"/>
                        </pic:cNvPicPr>
                      </pic:nvPicPr>
                      <pic:blipFill>
                        <a:blip r:embed="rId21"/>
                        <a:stretch/>
                      </pic:blipFill>
                      <pic:spPr bwMode="auto">
                        <a:xfrm>
                          <a:off x="0" y="0"/>
                          <a:ext cx="3343275" cy="2981324"/>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mso-wrap-distance-left:0.0pt;mso-wrap-distance-top:0.0pt;mso-wrap-distance-right:0.0pt;mso-wrap-distance-bottom:0.0pt;width:263.2pt;height:234.8pt;" stroked="false">
                <v:path textboxrect="0,0,0,0"/>
                <v:imagedata r:id="rId22" o:title=""/>
              </v:shape>
            </w:pict>
          </mc:Fallback>
        </mc:AlternateContent>
      </w:r>
    </w:p>
    <w:p w:rsidR="00195993" w:rsidRDefault="00F520B0">
      <w:pPr>
        <w:spacing w:line="360" w:lineRule="auto"/>
        <w:ind w:firstLine="709"/>
        <w:jc w:val="center"/>
        <w:rPr>
          <w:sz w:val="28"/>
        </w:rPr>
      </w:pPr>
      <w:r>
        <w:rPr>
          <w:sz w:val="28"/>
        </w:rPr>
        <w:t>Рис. 2.3. Спрощена схема нейронної мережі.</w:t>
      </w:r>
    </w:p>
    <w:p w:rsidR="00195993" w:rsidRDefault="00F520B0">
      <w:pPr>
        <w:spacing w:line="360" w:lineRule="auto"/>
        <w:ind w:firstLine="709"/>
        <w:rPr>
          <w:sz w:val="28"/>
        </w:rPr>
      </w:pPr>
      <w:r>
        <w:rPr>
          <w:sz w:val="28"/>
        </w:rPr>
        <w:t>Загальний алгоритм роботи мережі такий:</w:t>
      </w:r>
    </w:p>
    <w:p w:rsidR="00195993" w:rsidRDefault="00F520B0" w:rsidP="00F520B0">
      <w:pPr>
        <w:pStyle w:val="af1"/>
        <w:numPr>
          <w:ilvl w:val="0"/>
          <w:numId w:val="12"/>
        </w:numPr>
        <w:spacing w:line="360" w:lineRule="auto"/>
      </w:pPr>
      <w:r>
        <w:rPr>
          <w:sz w:val="28"/>
        </w:rPr>
        <w:t>Ініціалізація. Є тільки нейрони. Зв'язків немає.</w:t>
      </w:r>
    </w:p>
    <w:p w:rsidR="00195993" w:rsidRDefault="00F520B0" w:rsidP="00F520B0">
      <w:pPr>
        <w:pStyle w:val="af1"/>
        <w:numPr>
          <w:ilvl w:val="0"/>
          <w:numId w:val="12"/>
        </w:numPr>
        <w:spacing w:line="360" w:lineRule="auto"/>
      </w:pPr>
      <w:r>
        <w:rPr>
          <w:sz w:val="28"/>
        </w:rPr>
        <w:lastRenderedPageBreak/>
        <w:t>Вибираємо деякі (будь-які) нейрони в якості вхідних. На них постійно подаємо вхідні сигнали (закодовані частотно).</w:t>
      </w:r>
    </w:p>
    <w:p w:rsidR="00195993" w:rsidRDefault="00F520B0" w:rsidP="00F520B0">
      <w:pPr>
        <w:pStyle w:val="af1"/>
        <w:numPr>
          <w:ilvl w:val="0"/>
          <w:numId w:val="12"/>
        </w:numPr>
        <w:spacing w:line="360" w:lineRule="auto"/>
      </w:pPr>
      <w:r>
        <w:rPr>
          <w:sz w:val="28"/>
        </w:rPr>
        <w:t>Вибираємо деякі (будь-які) нейрони в якості вихідних. З них постійно знімаємо вихідну інформацію.</w:t>
      </w:r>
    </w:p>
    <w:p w:rsidR="00195993" w:rsidRDefault="00F520B0" w:rsidP="00F520B0">
      <w:pPr>
        <w:pStyle w:val="af1"/>
        <w:numPr>
          <w:ilvl w:val="0"/>
          <w:numId w:val="12"/>
        </w:numPr>
        <w:spacing w:line="360" w:lineRule="auto"/>
      </w:pPr>
      <w:r>
        <w:rPr>
          <w:sz w:val="28"/>
        </w:rPr>
        <w:t>В циклі:</w:t>
      </w:r>
    </w:p>
    <w:p w:rsidR="00195993" w:rsidRDefault="00F520B0" w:rsidP="00F520B0">
      <w:pPr>
        <w:pStyle w:val="af1"/>
        <w:numPr>
          <w:ilvl w:val="1"/>
          <w:numId w:val="12"/>
        </w:numPr>
        <w:spacing w:line="360" w:lineRule="auto"/>
      </w:pPr>
      <w:r>
        <w:rPr>
          <w:sz w:val="28"/>
        </w:rPr>
        <w:t>Черговий такт роботи мережі (передача імпульсів).</w:t>
      </w:r>
    </w:p>
    <w:p w:rsidR="00195993" w:rsidRDefault="00F520B0" w:rsidP="00F520B0">
      <w:pPr>
        <w:pStyle w:val="af1"/>
        <w:numPr>
          <w:ilvl w:val="1"/>
          <w:numId w:val="12"/>
        </w:numPr>
        <w:spacing w:line="360" w:lineRule="auto"/>
      </w:pPr>
      <w:r>
        <w:rPr>
          <w:sz w:val="28"/>
        </w:rPr>
        <w:t>Перевірка необхідності створення нових зв'язків і їх створення якщо це необхідно.</w:t>
      </w:r>
    </w:p>
    <w:p w:rsidR="00195993" w:rsidRDefault="00F520B0" w:rsidP="00F520B0">
      <w:pPr>
        <w:pStyle w:val="af1"/>
        <w:numPr>
          <w:ilvl w:val="1"/>
          <w:numId w:val="12"/>
        </w:numPr>
        <w:spacing w:line="360" w:lineRule="auto"/>
      </w:pPr>
      <w:r>
        <w:rPr>
          <w:sz w:val="28"/>
        </w:rPr>
        <w:t>Перевірка необхід</w:t>
      </w:r>
      <w:r>
        <w:rPr>
          <w:sz w:val="28"/>
        </w:rPr>
        <w:t>ності видалення невикористовуваних зв'язків і їх видалення (для зменшення використовуваних ресурсів).</w:t>
      </w: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bookmarkStart w:id="26" w:name="_Toc16"/>
    <w:p w:rsidR="00195993" w:rsidRDefault="00F520B0">
      <w:pPr>
        <w:pStyle w:val="aff"/>
        <w:rPr>
          <w:rFonts w:eastAsia="Times New Roman" w:cs="Times New Roman"/>
        </w:rPr>
      </w:pPr>
      <w:r>
        <w:fldChar w:fldCharType="begin"/>
      </w:r>
      <w:r>
        <w:instrText xml:space="preserve"> HYPERLINK \l "_Toc11341459" \o "Current Document" </w:instrText>
      </w:r>
      <w:r>
        <w:fldChar w:fldCharType="separate"/>
      </w:r>
      <w:r>
        <w:rPr>
          <w:rFonts w:eastAsia="Times New Roman" w:cs="Times New Roman"/>
          <w:szCs w:val="28"/>
        </w:rPr>
        <w:t xml:space="preserve">2.3.1. Навчання з учителем </w:t>
      </w:r>
      <w:r>
        <w:rPr>
          <w:rFonts w:eastAsia="Times New Roman" w:cs="Times New Roman"/>
          <w:szCs w:val="28"/>
        </w:rPr>
        <w:fldChar w:fldCharType="end"/>
      </w:r>
      <w:bookmarkStart w:id="27" w:name="_t7te6dt0i9of"/>
      <w:bookmarkEnd w:id="26"/>
      <w:bookmarkEnd w:id="27"/>
    </w:p>
    <w:p w:rsidR="00195993" w:rsidRDefault="00195993">
      <w:pPr>
        <w:ind w:firstLine="709"/>
        <w:rPr>
          <w:sz w:val="28"/>
          <w:szCs w:val="28"/>
        </w:rPr>
      </w:pPr>
    </w:p>
    <w:p w:rsidR="00195993" w:rsidRDefault="00F520B0">
      <w:pPr>
        <w:spacing w:line="360" w:lineRule="auto"/>
        <w:ind w:firstLine="709"/>
        <w:rPr>
          <w:sz w:val="28"/>
          <w:szCs w:val="28"/>
        </w:rPr>
      </w:pPr>
      <w:r>
        <w:rPr>
          <w:sz w:val="28"/>
        </w:rPr>
        <w:t xml:space="preserve">За парадигмою себто методом навчання нейронні мережі поділяють на наступні групи: </w:t>
      </w:r>
    </w:p>
    <w:p w:rsidR="00195993" w:rsidRDefault="00F520B0" w:rsidP="00F520B0">
      <w:pPr>
        <w:pStyle w:val="af1"/>
        <w:numPr>
          <w:ilvl w:val="0"/>
          <w:numId w:val="13"/>
        </w:numPr>
        <w:spacing w:line="360" w:lineRule="auto"/>
        <w:rPr>
          <w:szCs w:val="28"/>
        </w:rPr>
      </w:pPr>
      <w:r>
        <w:rPr>
          <w:sz w:val="28"/>
        </w:rPr>
        <w:t>Навчання з учителем. Нейронна мережа навчається на розміченому наборі даних і пророкує відповіді, які використовуються для оцінки точності алгоритму на навчальних даних.</w:t>
      </w:r>
    </w:p>
    <w:p w:rsidR="00195993" w:rsidRDefault="00F520B0" w:rsidP="00F520B0">
      <w:pPr>
        <w:pStyle w:val="af1"/>
        <w:numPr>
          <w:ilvl w:val="0"/>
          <w:numId w:val="13"/>
        </w:numPr>
        <w:spacing w:line="360" w:lineRule="auto"/>
        <w:rPr>
          <w:szCs w:val="28"/>
        </w:rPr>
      </w:pPr>
      <w:r>
        <w:rPr>
          <w:sz w:val="28"/>
        </w:rPr>
        <w:t>При</w:t>
      </w:r>
      <w:r>
        <w:rPr>
          <w:sz w:val="28"/>
        </w:rPr>
        <w:t xml:space="preserve"> навчанні без учителя. Модель використовує нерозмічену дані, з яких алгоритм самостійно намагається витягти ознаки і залежності.</w:t>
      </w:r>
    </w:p>
    <w:p w:rsidR="00195993" w:rsidRDefault="00F520B0" w:rsidP="00F520B0">
      <w:pPr>
        <w:pStyle w:val="af1"/>
        <w:numPr>
          <w:ilvl w:val="0"/>
          <w:numId w:val="13"/>
        </w:numPr>
        <w:spacing w:line="360" w:lineRule="auto"/>
        <w:rPr>
          <w:szCs w:val="28"/>
        </w:rPr>
      </w:pPr>
      <w:r>
        <w:rPr>
          <w:sz w:val="28"/>
        </w:rPr>
        <w:t>Навчання з частковим залученням вчителя. Використовується невелику кількість даних із наявними мітками і великий набір нерозміч</w:t>
      </w:r>
      <w:r>
        <w:rPr>
          <w:sz w:val="28"/>
        </w:rPr>
        <w:t>ену.</w:t>
      </w:r>
    </w:p>
    <w:p w:rsidR="00195993" w:rsidRDefault="00F520B0" w:rsidP="00F520B0">
      <w:pPr>
        <w:pStyle w:val="af1"/>
        <w:numPr>
          <w:ilvl w:val="0"/>
          <w:numId w:val="13"/>
        </w:numPr>
        <w:spacing w:line="360" w:lineRule="auto"/>
        <w:rPr>
          <w:szCs w:val="28"/>
        </w:rPr>
      </w:pPr>
      <w:r>
        <w:rPr>
          <w:sz w:val="28"/>
        </w:rPr>
        <w:t>Навчання з підкріпленням. Навчає алгоритм за допомогою системи заохочень. Агент отримує зворотний зв'язок у вигляді винагород за правильні дії.</w:t>
      </w:r>
    </w:p>
    <w:p w:rsidR="00195993" w:rsidRDefault="00F520B0">
      <w:pPr>
        <w:spacing w:line="360" w:lineRule="auto"/>
        <w:ind w:firstLine="709"/>
        <w:rPr>
          <w:sz w:val="28"/>
          <w:szCs w:val="28"/>
        </w:rPr>
      </w:pPr>
      <w:r>
        <w:rPr>
          <w:sz w:val="28"/>
        </w:rPr>
        <w:t xml:space="preserve">Оскільки навчання нейронної мережі відбувається на вибірці із уже прорисованими істотними точками, то його </w:t>
      </w:r>
      <w:r>
        <w:rPr>
          <w:sz w:val="28"/>
        </w:rPr>
        <w:t>можна класифікувати як навчання із учителем. Розглянемо його більш детально.</w:t>
      </w:r>
    </w:p>
    <w:p w:rsidR="00195993" w:rsidRDefault="00F520B0">
      <w:pPr>
        <w:spacing w:line="360" w:lineRule="auto"/>
        <w:ind w:firstLine="709"/>
        <w:rPr>
          <w:sz w:val="28"/>
          <w:szCs w:val="28"/>
        </w:rPr>
      </w:pPr>
      <w:r>
        <w:rPr>
          <w:sz w:val="28"/>
        </w:rPr>
        <w:lastRenderedPageBreak/>
        <w:t>Навчання з учителем (supervised learning) передбачає наявність повного набору розмічених даних для тренування моделі на всіх етапах її побудови.</w:t>
      </w:r>
    </w:p>
    <w:p w:rsidR="00195993" w:rsidRDefault="00F520B0">
      <w:pPr>
        <w:spacing w:line="360" w:lineRule="auto"/>
        <w:ind w:firstLine="709"/>
        <w:rPr>
          <w:sz w:val="28"/>
          <w:szCs w:val="28"/>
        </w:rPr>
      </w:pPr>
      <w:r>
        <w:rPr>
          <w:sz w:val="28"/>
        </w:rPr>
        <w:t>Наявність повністю розмічені датас</w:t>
      </w:r>
      <w:r>
        <w:rPr>
          <w:sz w:val="28"/>
        </w:rPr>
        <w:t>ета означає, що кожному наприклад в навчальному наборі відповідає відповідь, який алгоритм і повинен отримати. Таким чином, розмічений датасета з фотографій квітів навчить нейронну мережу, де зображені троянди, ромашки або нарциси. Коли мережу отримає нове</w:t>
      </w:r>
      <w:r>
        <w:rPr>
          <w:sz w:val="28"/>
        </w:rPr>
        <w:t xml:space="preserve"> фото, вона порівнює його з прикладами з навчальної датасета, щоб передбачити відповідь. В основному навчання з учителем застосовується для вирішення двох типів задач: класифікації і регресії.</w:t>
      </w:r>
    </w:p>
    <w:p w:rsidR="00195993" w:rsidRDefault="00F520B0">
      <w:pPr>
        <w:spacing w:line="360" w:lineRule="auto"/>
        <w:ind w:firstLine="709"/>
        <w:rPr>
          <w:sz w:val="28"/>
          <w:szCs w:val="28"/>
        </w:rPr>
      </w:pPr>
      <w:r>
        <w:rPr>
          <w:sz w:val="28"/>
        </w:rPr>
        <w:t>У задачах класифікації алгоритм пророкує дискретні значення, що</w:t>
      </w:r>
      <w:r>
        <w:rPr>
          <w:sz w:val="28"/>
        </w:rPr>
        <w:t xml:space="preserve"> відповідають номерам класів, до яких належать об'єкти. У навчальному датасеті з фотографіями тварин кожне зображення буде мати відповідну мітку - «кішка», «коала» або «черепаха». Якість алгоритму оцінюється тим, наскільки точно він може правильно класифік</w:t>
      </w:r>
      <w:r>
        <w:rPr>
          <w:sz w:val="28"/>
        </w:rPr>
        <w:t>увати нові фото з коал і черепахами. А ось завдання регресії пов'язані з безперервними даними. Один із прикладів, лінійна регресія, обчислює очікуване значення змінної y, враховуючи конкретні значення x.</w:t>
      </w:r>
    </w:p>
    <w:p w:rsidR="00195993" w:rsidRDefault="00195993">
      <w:pPr>
        <w:spacing w:line="360" w:lineRule="auto"/>
        <w:ind w:firstLine="709"/>
        <w:rPr>
          <w:color w:val="000000"/>
          <w:sz w:val="28"/>
          <w:szCs w:val="28"/>
        </w:rPr>
      </w:pPr>
    </w:p>
    <w:p w:rsidR="00195993" w:rsidRDefault="00F520B0">
      <w:pPr>
        <w:pStyle w:val="aff"/>
        <w:rPr>
          <w:rFonts w:eastAsia="Times New Roman" w:cs="Times New Roman"/>
        </w:rPr>
      </w:pPr>
      <w:bookmarkStart w:id="28" w:name="_Toc17"/>
      <w:r>
        <w:rPr>
          <w:rFonts w:eastAsia="Times New Roman" w:cs="Times New Roman"/>
        </w:rPr>
        <w:t>2.3.2 Помилки</w:t>
      </w:r>
      <w:bookmarkEnd w:id="28"/>
    </w:p>
    <w:p w:rsidR="00195993" w:rsidRDefault="00195993">
      <w:pPr>
        <w:rPr>
          <w:sz w:val="28"/>
        </w:rPr>
      </w:pPr>
    </w:p>
    <w:p w:rsidR="00195993" w:rsidRDefault="00F520B0">
      <w:pPr>
        <w:spacing w:line="360" w:lineRule="auto"/>
        <w:ind w:firstLine="709"/>
        <w:rPr>
          <w:sz w:val="28"/>
          <w:szCs w:val="28"/>
        </w:rPr>
      </w:pPr>
      <w:r>
        <w:rPr>
          <w:sz w:val="28"/>
        </w:rPr>
        <w:t xml:space="preserve">Помилка - це процентна величина, що відображає розбіжність між очікуваним і отриманим відповідями. Помилка формується кожну епоху (ітераційна величина, що збільшується кожного разу, коли ми проходимо весь набір тренувальних вибірок) і повинна йти на спад. </w:t>
      </w:r>
      <w:r>
        <w:rPr>
          <w:sz w:val="28"/>
        </w:rPr>
        <w:t>Якщо цього не відбувається, значить, ви щось робите не так. Помилку можна обчислити різними шляхами, але ми розглянемо лише три основних способи: Mean Squared Error (далі MSE), Root MSE і Arctan. При виборі Варто лише враховувати, що кожен метод вважає пом</w:t>
      </w:r>
      <w:r>
        <w:rPr>
          <w:sz w:val="28"/>
        </w:rPr>
        <w:t xml:space="preserve">илки по-різному. У Arctan, помилка, майже завжди, буде більше, так як він працює за принципом: чим </w:t>
      </w:r>
      <w:r>
        <w:rPr>
          <w:sz w:val="28"/>
        </w:rPr>
        <w:lastRenderedPageBreak/>
        <w:t xml:space="preserve">більша різниця, тим більше помилка. У Root MSE буде найменша помилка, тому, найчастіше, використовують MSE, яка зберігає баланс в обчисленні помилки. </w:t>
      </w:r>
    </w:p>
    <w:p w:rsidR="00195993" w:rsidRDefault="00195993">
      <w:pPr>
        <w:spacing w:line="360" w:lineRule="auto"/>
        <w:ind w:firstLine="709"/>
        <w:rPr>
          <w:sz w:val="28"/>
          <w:szCs w:val="28"/>
        </w:rPr>
      </w:pPr>
    </w:p>
    <w:p w:rsidR="00195993" w:rsidRDefault="00F520B0">
      <w:pPr>
        <w:pStyle w:val="aff"/>
        <w:rPr>
          <w:rFonts w:eastAsia="Times New Roman" w:cs="Times New Roman"/>
        </w:rPr>
      </w:pPr>
      <w:bookmarkStart w:id="29" w:name="_Toc18"/>
      <w:r>
        <w:rPr>
          <w:rStyle w:val="20"/>
          <w:rFonts w:ascii="Times New Roman" w:eastAsia="Times New Roman" w:hAnsi="Times New Roman" w:cs="Times New Roman"/>
          <w:sz w:val="28"/>
          <w:lang w:val="uk-UA"/>
        </w:rPr>
        <w:t>2.3.3</w:t>
      </w:r>
      <w:r>
        <w:rPr>
          <w:rStyle w:val="20"/>
          <w:rFonts w:ascii="Times New Roman" w:eastAsia="Times New Roman" w:hAnsi="Times New Roman" w:cs="Times New Roman"/>
          <w:sz w:val="28"/>
          <w:lang w:val="uk-UA"/>
        </w:rPr>
        <w:t xml:space="preserve"> Згорткова нейронна мережа </w:t>
      </w:r>
      <w:bookmarkEnd w:id="29"/>
    </w:p>
    <w:p w:rsidR="00195993" w:rsidRDefault="00195993">
      <w:pPr>
        <w:spacing w:line="360" w:lineRule="auto"/>
        <w:ind w:firstLine="0"/>
        <w:rPr>
          <w:sz w:val="28"/>
          <w:szCs w:val="28"/>
        </w:rPr>
      </w:pPr>
    </w:p>
    <w:p w:rsidR="00195993" w:rsidRDefault="00F520B0">
      <w:pPr>
        <w:spacing w:line="360" w:lineRule="auto"/>
        <w:ind w:firstLine="709"/>
        <w:rPr>
          <w:sz w:val="28"/>
          <w:szCs w:val="28"/>
        </w:rPr>
      </w:pPr>
      <w:r>
        <w:rPr>
          <w:sz w:val="28"/>
        </w:rPr>
        <w:t>Архітектура згорткової нейронної мережі класифікується як багатошарова нейронна мережа, шари якої можуть бути двох типів: згорткові і агрегувальні, вони чергуються один з одним як зображено на рис. 2.4. [10]</w:t>
      </w:r>
    </w:p>
    <w:p w:rsidR="00195993" w:rsidRDefault="00F520B0">
      <w:pPr>
        <w:spacing w:line="360" w:lineRule="auto"/>
        <w:ind w:firstLine="709"/>
        <w:rPr>
          <w:sz w:val="28"/>
          <w:szCs w:val="28"/>
        </w:rPr>
      </w:pPr>
      <w:r>
        <w:rPr>
          <w:noProof/>
          <w:lang w:eastAsia="uk-UA"/>
        </w:rPr>
        <mc:AlternateContent>
          <mc:Choice Requires="wps">
            <w:drawing>
              <wp:anchor distT="0" distB="0" distL="115200" distR="115200" simplePos="0" relativeHeight="251801600" behindDoc="0" locked="0" layoutInCell="1" allowOverlap="1">
                <wp:simplePos x="0" y="0"/>
                <wp:positionH relativeFrom="column">
                  <wp:posOffset>5445465</wp:posOffset>
                </wp:positionH>
                <wp:positionV relativeFrom="paragraph">
                  <wp:posOffset>757890</wp:posOffset>
                </wp:positionV>
                <wp:extent cx="342900" cy="285750"/>
                <wp:effectExtent l="6350" t="6350" r="6350" b="6350"/>
                <wp:wrapNone/>
                <wp:docPr id="6" name="Овал 6"/>
                <wp:cNvGraphicFramePr/>
                <a:graphic xmlns:a="http://schemas.openxmlformats.org/drawingml/2006/main">
                  <a:graphicData uri="http://schemas.microsoft.com/office/word/2010/wordprocessingShape">
                    <wps:wsp>
                      <wps:cNvSpPr/>
                      <wps:spPr bwMode="auto">
                        <a:xfrm>
                          <a:off x="0" y="0"/>
                          <a:ext cx="342900" cy="285750"/>
                        </a:xfrm>
                        <a:prstGeom prst="ellipse">
                          <a:avLst/>
                        </a:prstGeom>
                        <a:solidFill>
                          <a:schemeClr val="bg1"/>
                        </a:solidFill>
                        <a:ln w="12700" cap="flat" cmpd="sng" algn="ctr">
                          <a:solidFill>
                            <a:schemeClr val="bg1"/>
                          </a:solidFill>
                          <a:prstDash val="solid"/>
                          <a:miter/>
                        </a:ln>
                      </wps:spPr>
                      <wps:style>
                        <a:lnRef idx="2">
                          <a:schemeClr val="accent1">
                            <a:shade val="50000"/>
                          </a:schemeClr>
                        </a:lnRef>
                        <a:fillRef idx="1">
                          <a:schemeClr val="accent1"/>
                        </a:fillRef>
                        <a:effectRef idx="0">
                          <a:schemeClr val="accent1"/>
                        </a:effectRef>
                        <a:fontRef idx="minor">
                          <a:schemeClr val="lt1"/>
                        </a:fontRef>
                      </wps:style>
                      <wps:txbx>
                        <w:txbxContent>
                          <w:p w:rsidR="00195993" w:rsidRDefault="00195993">
                            <w:pPr>
                              <w:jc w:val="center"/>
                            </w:pPr>
                          </w:p>
                        </w:txbxContent>
                      </wps:txbx>
                      <wps:bodyPr anchor="ctr"/>
                    </wps:wsp>
                  </a:graphicData>
                </a:graphic>
              </wp:anchor>
            </w:drawing>
          </mc:Choice>
          <mc:Fallback>
            <w:pict>
              <v:oval id="Овал 6" o:spid="_x0000_s1026" style="position:absolute;left:0;text-align:left;margin-left:428.8pt;margin-top:59.7pt;width:27pt;height:22.5pt;z-index:251801600;visibility:visible;mso-wrap-style:square;mso-wrap-distance-left:3.2mm;mso-wrap-distance-top:0;mso-wrap-distance-right:3.2mm;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" fillcolor="white [3212]" strokecolor="white [3212]" strokeweight="1pt">
                <v:stroke joinstyle="miter"/>
                <v:textbox>
                  <w:txbxContent>
                    <w:p w:rsidR="00195993" w:rsidRDefault="00195993">
                      <w:pPr>
                        <w:jc w:val="center"/>
                      </w:pPr>
                    </w:p>
                  </w:txbxContent>
                </v:textbox>
              </v:oval>
            </w:pict>
          </mc:Fallback>
        </mc:AlternateContent>
      </w:r>
      <w:r>
        <w:rPr>
          <w:noProof/>
          <w:lang w:eastAsia="uk-UA"/>
        </w:rPr>
        <mc:AlternateContent>
          <mc:Choice Requires="wps">
            <w:drawing>
              <wp:anchor distT="0" distB="0" distL="115200" distR="115200" simplePos="0" relativeHeight="251797504" behindDoc="0" locked="0" layoutInCell="1" allowOverlap="1">
                <wp:simplePos x="0" y="0"/>
                <wp:positionH relativeFrom="column">
                  <wp:posOffset>5797890</wp:posOffset>
                </wp:positionH>
                <wp:positionV relativeFrom="paragraph">
                  <wp:posOffset>329265</wp:posOffset>
                </wp:positionV>
                <wp:extent cx="171450" cy="247650"/>
                <wp:effectExtent l="6350" t="6350" r="6350" b="6350"/>
                <wp:wrapNone/>
                <wp:docPr id="7" name="Овал 7"/>
                <wp:cNvGraphicFramePr/>
                <a:graphic xmlns:a="http://schemas.openxmlformats.org/drawingml/2006/main">
                  <a:graphicData uri="http://schemas.microsoft.com/office/word/2010/wordprocessingShape">
                    <wps:wsp>
                      <wps:cNvSpPr/>
                      <wps:spPr bwMode="auto">
                        <a:xfrm>
                          <a:off x="0" y="0"/>
                          <a:ext cx="171449" cy="247649"/>
                        </a:xfrm>
                        <a:prstGeom prst="ellipse">
                          <a:avLst/>
                        </a:prstGeom>
                        <a:solidFill>
                          <a:schemeClr val="bg1"/>
                        </a:solidFill>
                        <a:ln w="12699" cap="flat" cmpd="sng" algn="ctr">
                          <a:solidFill>
                            <a:schemeClr val="bg1"/>
                          </a:solidFill>
                          <a:prstDash val="solid"/>
                          <a:miter/>
                        </a:ln>
                      </wps:spPr>
                      <wps:style>
                        <a:lnRef idx="2">
                          <a:schemeClr val="accent1">
                            <a:shade val="50000"/>
                          </a:schemeClr>
                        </a:lnRef>
                        <a:fillRef idx="1">
                          <a:schemeClr val="accent1"/>
                        </a:fillRef>
                        <a:effectRef idx="0">
                          <a:schemeClr val="accent1"/>
                        </a:effectRef>
                        <a:fontRef idx="minor">
                          <a:schemeClr val="lt1"/>
                        </a:fontRef>
                      </wps:style>
                      <wps:txbx>
                        <w:txbxContent>
                          <w:p w:rsidR="00195993" w:rsidRDefault="00195993">
                            <w:pPr>
                              <w:jc w:val="center"/>
                            </w:pPr>
                          </w:p>
                        </w:txbxContent>
                      </wps:txbx>
                      <wps:bodyPr anchor="ctr"/>
                    </wps:wsp>
                  </a:graphicData>
                </a:graphic>
              </wp:anchor>
            </w:drawing>
          </mc:Choice>
          <mc:Fallback>
            <w:pict>
              <v:oval id="Овал 7" o:spid="_x0000_s1027" style="position:absolute;left:0;text-align:left;margin-left:456.55pt;margin-top:25.95pt;width:13.5pt;height:19.5pt;z-index:251797504;visibility:visible;mso-wrap-style:square;mso-wrap-distance-left:3.2mm;mso-wrap-distance-top:0;mso-wrap-distance-right:3.2mm;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" fillcolor="white [3212]" strokecolor="white [3212]" strokeweight=".35275mm">
                <v:stroke joinstyle="miter"/>
                <v:textbox>
                  <w:txbxContent>
                    <w:p w:rsidR="00195993" w:rsidRDefault="00195993">
                      <w:pPr>
                        <w:jc w:val="center"/>
                      </w:pPr>
                    </w:p>
                  </w:txbxContent>
                </v:textbox>
              </v:oval>
            </w:pict>
          </mc:Fallback>
        </mc:AlternateContent>
      </w:r>
      <w:r>
        <w:rPr>
          <w:noProof/>
          <w:sz w:val="28"/>
          <w:lang w:eastAsia="uk-UA"/>
        </w:rPr>
        <mc:AlternateContent>
          <mc:Choice Requires="wpg">
            <w:drawing>
              <wp:inline distT="0" distB="0" distL="0" distR="0">
                <wp:extent cx="5734050" cy="9239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a:picLocks noChangeAspect="1"/>
                        </pic:cNvPicPr>
                      </pic:nvPicPr>
                      <pic:blipFill>
                        <a:blip r:embed="rId23"/>
                        <a:stretch/>
                      </pic:blipFill>
                      <pic:spPr bwMode="auto">
                        <a:xfrm>
                          <a:off x="0" y="0"/>
                          <a:ext cx="5734049" cy="923924"/>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7" o:spid="_x0000_s7" type="#_x0000_t75" style="mso-wrap-distance-left:0.0pt;mso-wrap-distance-top:0.0pt;mso-wrap-distance-right:0.0pt;mso-wrap-distance-bottom:0.0pt;width:451.5pt;height:72.8pt;" stroked="false">
                <v:path textboxrect="0,0,0,0"/>
                <v:imagedata r:id="rId24" o:title=""/>
              </v:shape>
            </w:pict>
          </mc:Fallback>
        </mc:AlternateContent>
      </w:r>
    </w:p>
    <w:p w:rsidR="00195993" w:rsidRDefault="00F520B0">
      <w:pPr>
        <w:spacing w:line="360" w:lineRule="auto"/>
        <w:ind w:firstLine="709"/>
        <w:jc w:val="center"/>
        <w:rPr>
          <w:sz w:val="28"/>
          <w:szCs w:val="28"/>
        </w:rPr>
      </w:pPr>
      <w:r>
        <w:rPr>
          <w:sz w:val="28"/>
        </w:rPr>
        <w:t>Рисунок 2</w:t>
      </w:r>
      <w:r>
        <w:rPr>
          <w:sz w:val="28"/>
        </w:rPr>
        <w:t>.4. Схема згорткової нейронної мережі</w:t>
      </w:r>
    </w:p>
    <w:p w:rsidR="00195993" w:rsidRDefault="00F520B0">
      <w:pPr>
        <w:spacing w:line="360" w:lineRule="auto"/>
        <w:ind w:firstLine="709"/>
        <w:rPr>
          <w:sz w:val="28"/>
          <w:szCs w:val="28"/>
        </w:rPr>
      </w:pPr>
      <w:r>
        <w:rPr>
          <w:sz w:val="28"/>
        </w:rPr>
        <w:t>Нейрони в межах шару організовані в площини. У кожному шарі є набір з декількох площин, причому нейрони однієї площини мають однакові вагові коефіцієнти синапсів, що локально з’єднанні із відповідними ділянками поперед</w:t>
      </w:r>
      <w:r>
        <w:rPr>
          <w:sz w:val="28"/>
        </w:rPr>
        <w:t>нього шару. Кожен нейрон шару отримує вхідні дані від деякої області попереднього шару, іншими словами. Вхідне зображення попереднього шару якби сканується невеликим вікном і пропускається крізь набір синаптичних коефіцієнтів, а результат відображається на</w:t>
      </w:r>
      <w:r>
        <w:rPr>
          <w:sz w:val="28"/>
        </w:rPr>
        <w:t xml:space="preserve"> відповідний нейрон поточного шару. Набір площин являється картами характеристик, і кожна площина знаходить «свої» ділянки зображення в будь-якому місці попереднього шару. [10] Розмір поля, що відповідає ділянці, (його ще називають локально-рецептивним) ви</w:t>
      </w:r>
      <w:r>
        <w:rPr>
          <w:sz w:val="28"/>
        </w:rPr>
        <w:t>бирається самостійно в процесі розробки нейронної мережі.</w:t>
      </w:r>
    </w:p>
    <w:p w:rsidR="00195993" w:rsidRDefault="00F520B0">
      <w:pPr>
        <w:spacing w:line="360" w:lineRule="auto"/>
        <w:ind w:firstLine="709"/>
        <w:rPr>
          <w:sz w:val="28"/>
          <w:szCs w:val="28"/>
        </w:rPr>
      </w:pPr>
      <w:r>
        <w:rPr>
          <w:sz w:val="28"/>
        </w:rPr>
        <w:t xml:space="preserve">Агрегувальний шар зменшує масштаб локально-рецептивних полів шляхом локального усереднення значень виходів нейронів. Таким чином досягається ієрархічна організація. Таким чином наступні шари, що </w:t>
      </w:r>
      <w:r>
        <w:rPr>
          <w:sz w:val="28"/>
        </w:rPr>
        <w:lastRenderedPageBreak/>
        <w:t>вит</w:t>
      </w:r>
      <w:r>
        <w:rPr>
          <w:sz w:val="28"/>
        </w:rPr>
        <w:t>ягують найбільш загальні властивості, менше залежать від спотворень зображення.[10]</w:t>
      </w:r>
    </w:p>
    <w:p w:rsidR="00195993" w:rsidRDefault="00F520B0">
      <w:pPr>
        <w:spacing w:line="360" w:lineRule="auto"/>
        <w:ind w:firstLine="709"/>
        <w:rPr>
          <w:sz w:val="28"/>
          <w:szCs w:val="28"/>
        </w:rPr>
      </w:pPr>
      <w:r>
        <w:rPr>
          <w:sz w:val="28"/>
        </w:rPr>
        <w:t>У якості функції активації обремо гіперболічний тангенс(2.1):</w:t>
      </w:r>
    </w:p>
    <w:p w:rsidR="00195993" w:rsidRDefault="00F520B0">
      <w:pPr>
        <w:tabs>
          <w:tab w:val="center" w:pos="6094"/>
          <w:tab w:val="center" w:pos="7228"/>
          <w:tab w:val="center" w:pos="8362"/>
        </w:tabs>
        <w:spacing w:line="360" w:lineRule="auto"/>
        <w:ind w:firstLine="1276"/>
        <w:jc w:val="right"/>
        <w:rPr>
          <w:sz w:val="28"/>
          <w:szCs w:val="28"/>
        </w:rPr>
      </w:pPr>
      <w:r>
        <w:rPr>
          <w:sz w:val="28"/>
        </w:rPr>
        <w:t xml:space="preserve">f(x) = th(x) </w:t>
      </w:r>
      <w:r>
        <w:rPr>
          <w:sz w:val="28"/>
        </w:rPr>
        <w:tab/>
        <w:t>2.1</w:t>
      </w:r>
    </w:p>
    <w:p w:rsidR="00195993" w:rsidRDefault="00F520B0">
      <w:pPr>
        <w:spacing w:line="360" w:lineRule="auto"/>
        <w:ind w:firstLine="709"/>
        <w:rPr>
          <w:sz w:val="28"/>
          <w:szCs w:val="28"/>
        </w:rPr>
      </w:pPr>
      <w:r>
        <w:rPr>
          <w:sz w:val="28"/>
        </w:rPr>
        <w:t>Основними причинами вибору такої функції була неперервність похідної першого порядку, яка обчислення якої не потребує великого витрату ресурсів, як час виконання алгоритму.</w:t>
      </w:r>
    </w:p>
    <w:p w:rsidR="00195993" w:rsidRDefault="00F520B0">
      <w:pPr>
        <w:spacing w:line="360" w:lineRule="auto"/>
        <w:ind w:firstLine="709"/>
        <w:rPr>
          <w:sz w:val="28"/>
          <w:szCs w:val="28"/>
        </w:rPr>
      </w:pPr>
      <w:r>
        <w:rPr>
          <w:sz w:val="28"/>
        </w:rPr>
        <w:t>Тоді формулами функціонування нейрона для згорткового (2.2) та агруального (2.3) ша</w:t>
      </w:r>
      <w:r>
        <w:rPr>
          <w:sz w:val="28"/>
        </w:rPr>
        <w:t>рів будуть відповідно наступними:</w:t>
      </w:r>
    </w:p>
    <w:p w:rsidR="00195993" w:rsidRDefault="00F520B0">
      <w:pPr>
        <w:spacing w:line="360" w:lineRule="auto"/>
        <w:ind w:firstLine="709"/>
        <w:jc w:val="right"/>
        <w:rPr>
          <w:sz w:val="28"/>
          <w:szCs w:val="28"/>
        </w:rPr>
      </w:pPr>
      <w:r>
        <w:rPr>
          <w:noProof/>
          <w:sz w:val="28"/>
          <w:lang w:eastAsia="uk-UA"/>
        </w:rPr>
        <mc:AlternateContent>
          <mc:Choice Requires="wpg">
            <w:drawing>
              <wp:inline distT="0" distB="0" distL="0" distR="0">
                <wp:extent cx="2857500" cy="5619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a:picLocks noChangeAspect="1"/>
                        </pic:cNvPicPr>
                      </pic:nvPicPr>
                      <pic:blipFill>
                        <a:blip r:embed="rId25"/>
                        <a:stretch/>
                      </pic:blipFill>
                      <pic:spPr bwMode="auto">
                        <a:xfrm>
                          <a:off x="0" y="0"/>
                          <a:ext cx="2857500" cy="561974"/>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 o:spid="_x0000_s8" type="#_x0000_t75" style="mso-wrap-distance-left:0.0pt;mso-wrap-distance-top:0.0pt;mso-wrap-distance-right:0.0pt;mso-wrap-distance-bottom:0.0pt;width:225.0pt;height:44.2pt;" stroked="false">
                <v:path textboxrect="0,0,0,0"/>
                <v:imagedata r:id="rId26" o:title=""/>
              </v:shape>
            </w:pict>
          </mc:Fallback>
        </mc:AlternateContent>
      </w:r>
      <w:r>
        <w:rPr>
          <w:sz w:val="28"/>
        </w:rPr>
        <w:tab/>
      </w:r>
      <w:r>
        <w:rPr>
          <w:sz w:val="28"/>
        </w:rPr>
        <w:tab/>
      </w:r>
      <w:r>
        <w:rPr>
          <w:sz w:val="28"/>
        </w:rPr>
        <w:tab/>
        <w:t>2.2</w:t>
      </w:r>
    </w:p>
    <w:p w:rsidR="00195993" w:rsidRDefault="00F520B0">
      <w:pPr>
        <w:spacing w:line="360" w:lineRule="auto"/>
        <w:ind w:firstLine="709"/>
        <w:jc w:val="right"/>
        <w:rPr>
          <w:sz w:val="28"/>
          <w:szCs w:val="28"/>
        </w:rPr>
      </w:pPr>
      <w:r>
        <w:rPr>
          <w:noProof/>
          <w:sz w:val="28"/>
          <w:lang w:eastAsia="uk-UA"/>
        </w:rPr>
        <mc:AlternateContent>
          <mc:Choice Requires="wpg">
            <w:drawing>
              <wp:inline distT="0" distB="0" distL="0" distR="0">
                <wp:extent cx="2809875" cy="5619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
                        <pic:cNvPicPr>
                          <a:picLocks noChangeAspect="1"/>
                        </pic:cNvPicPr>
                      </pic:nvPicPr>
                      <pic:blipFill>
                        <a:blip r:embed="rId27"/>
                        <a:stretch/>
                      </pic:blipFill>
                      <pic:spPr bwMode="auto">
                        <a:xfrm>
                          <a:off x="0" y="0"/>
                          <a:ext cx="2809874" cy="561974"/>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9" o:spid="_x0000_s9" type="#_x0000_t75" style="mso-wrap-distance-left:0.0pt;mso-wrap-distance-top:0.0pt;mso-wrap-distance-right:0.0pt;mso-wrap-distance-bottom:0.0pt;width:221.2pt;height:44.2pt;" stroked="false">
                <v:path textboxrect="0,0,0,0"/>
                <v:imagedata r:id="rId28" o:title=""/>
              </v:shape>
            </w:pict>
          </mc:Fallback>
        </mc:AlternateContent>
      </w:r>
      <w:r>
        <w:rPr>
          <w:sz w:val="28"/>
        </w:rPr>
        <w:tab/>
      </w:r>
      <w:r>
        <w:rPr>
          <w:sz w:val="28"/>
        </w:rPr>
        <w:tab/>
      </w:r>
      <w:r>
        <w:rPr>
          <w:sz w:val="28"/>
        </w:rPr>
        <w:tab/>
        <w:t>2.3</w:t>
      </w:r>
    </w:p>
    <w:p w:rsidR="00195993" w:rsidRDefault="00F520B0">
      <w:pPr>
        <w:spacing w:line="360" w:lineRule="auto"/>
        <w:ind w:firstLine="709"/>
        <w:rPr>
          <w:sz w:val="28"/>
          <w:szCs w:val="28"/>
        </w:rPr>
      </w:pPr>
      <w:r>
        <w:rPr>
          <w:sz w:val="28"/>
        </w:rPr>
        <w:t> </w:t>
      </w:r>
    </w:p>
    <w:p w:rsidR="00195993" w:rsidRDefault="00F520B0">
      <w:pPr>
        <w:spacing w:line="360" w:lineRule="auto"/>
        <w:ind w:firstLine="709"/>
        <w:rPr>
          <w:sz w:val="28"/>
          <w:szCs w:val="28"/>
        </w:rPr>
      </w:pPr>
      <w:r>
        <w:rPr>
          <w:sz w:val="28"/>
        </w:rPr>
        <w:t>Поступово нейронна мережа навчається виділяти ключові характеристики розташування точок на зображеннях, що поступають на вхід.</w:t>
      </w:r>
    </w:p>
    <w:p w:rsidR="00195993" w:rsidRDefault="00F520B0">
      <w:pPr>
        <w:spacing w:line="360" w:lineRule="auto"/>
        <w:ind w:firstLine="709"/>
        <w:rPr>
          <w:sz w:val="28"/>
          <w:szCs w:val="28"/>
        </w:rPr>
      </w:pPr>
      <w:r>
        <w:rPr>
          <w:sz w:val="28"/>
          <w:szCs w:val="28"/>
        </w:rPr>
        <w:t xml:space="preserve"> </w:t>
      </w:r>
      <w:bookmarkStart w:id="30" w:name="_z5n5yukw8r6n"/>
      <w:bookmarkEnd w:id="30"/>
    </w:p>
    <w:p w:rsidR="00195993" w:rsidRDefault="00F520B0">
      <w:pPr>
        <w:pStyle w:val="aff"/>
        <w:rPr>
          <w:rFonts w:eastAsia="Times New Roman" w:cs="Times New Roman"/>
        </w:rPr>
      </w:pPr>
      <w:bookmarkStart w:id="31" w:name="_Toc19"/>
      <w:r>
        <w:rPr>
          <w:rFonts w:eastAsia="Times New Roman" w:cs="Times New Roman"/>
        </w:rPr>
        <w:t>2.4 Задачі кластеризації методом EM</w:t>
      </w:r>
      <w:bookmarkEnd w:id="31"/>
    </w:p>
    <w:p w:rsidR="00195993" w:rsidRDefault="00195993">
      <w:pPr>
        <w:ind w:firstLine="0"/>
        <w:rPr>
          <w:sz w:val="28"/>
          <w:szCs w:val="28"/>
        </w:rPr>
      </w:pPr>
    </w:p>
    <w:p w:rsidR="00195993" w:rsidRDefault="00F520B0">
      <w:pPr>
        <w:spacing w:line="360" w:lineRule="auto"/>
        <w:ind w:firstLine="709"/>
        <w:rPr>
          <w:sz w:val="28"/>
          <w:szCs w:val="28"/>
        </w:rPr>
      </w:pPr>
      <w:r>
        <w:rPr>
          <w:sz w:val="28"/>
        </w:rPr>
        <w:t>Оскільки навчальна вибірка із зображеннями не є маркованими стосовно своїх національностей. себто антропологічних груп, то роботу над такою вибіркою варто віднести до навчання без учителя. З чого є цілком логічним замість застосування класифікації даних, з</w:t>
      </w:r>
      <w:r>
        <w:rPr>
          <w:sz w:val="28"/>
        </w:rPr>
        <w:t>ібраних з зображення поданих на вхід, застосовувати методи класифікації всього набору зображень. Один з найбільш популярних методів k-середніх для нас не є оптимальним варіантом, оскільки для його реалізації потрібно знати початкову кількість кластерів, то</w:t>
      </w:r>
      <w:r>
        <w:rPr>
          <w:sz w:val="28"/>
        </w:rPr>
        <w:t xml:space="preserve"> для процесу кластеризації обираємо алгоритм EM. Серед його переваг варто відмітити можливість збільшення кластерів.</w:t>
      </w:r>
    </w:p>
    <w:p w:rsidR="00195993" w:rsidRDefault="00F520B0">
      <w:pPr>
        <w:spacing w:line="360" w:lineRule="auto"/>
        <w:ind w:firstLine="709"/>
        <w:rPr>
          <w:sz w:val="28"/>
          <w:szCs w:val="28"/>
        </w:rPr>
      </w:pPr>
      <w:r>
        <w:rPr>
          <w:sz w:val="28"/>
        </w:rPr>
        <w:lastRenderedPageBreak/>
        <w:t>В основі ідеї EM-алгоритму лежить припущення, що досліджувана множина даних може бути змодельована за допомогою лінійної комбінації багатов</w:t>
      </w:r>
      <w:r>
        <w:rPr>
          <w:sz w:val="28"/>
        </w:rPr>
        <w:t>имірних нормальних розподілів, а метою є оцінка параметрів розподілу, які максимізують логарифмічну функцію правдоподібності, що використовується як міра якості моделі. Іншими словами, передбачається, що дані в кожному кластері підпорядковуються певному за</w:t>
      </w:r>
      <w:r>
        <w:rPr>
          <w:sz w:val="28"/>
        </w:rPr>
        <w:t>кону розподілу, в оптимальному випадку, нормальному розподілу. З урахуванням цього припущення можна визначити параметри - математичне сподівання і дисперсію, які відповідають закону розподілу елементів в кластері.</w:t>
      </w:r>
    </w:p>
    <w:p w:rsidR="00195993" w:rsidRDefault="00195993">
      <w:pPr>
        <w:spacing w:line="360" w:lineRule="auto"/>
        <w:ind w:firstLine="709"/>
        <w:rPr>
          <w:sz w:val="28"/>
          <w:szCs w:val="28"/>
        </w:rPr>
      </w:pPr>
    </w:p>
    <w:p w:rsidR="00195993" w:rsidRDefault="00F520B0">
      <w:pPr>
        <w:pStyle w:val="aff"/>
        <w:rPr>
          <w:rFonts w:eastAsia="Times New Roman" w:cs="Times New Roman"/>
        </w:rPr>
      </w:pPr>
      <w:bookmarkStart w:id="32" w:name="_Toc20"/>
      <w:r w:rsidRPr="00F2154C">
        <w:rPr>
          <w:rStyle w:val="20"/>
          <w:rFonts w:ascii="Times New Roman" w:eastAsia="Times New Roman" w:hAnsi="Times New Roman" w:cs="Times New Roman"/>
          <w:sz w:val="28"/>
          <w:szCs w:val="28"/>
          <w:lang w:val="uk-UA"/>
        </w:rPr>
        <w:t>2.5 Висн</w:t>
      </w:r>
      <w:r>
        <w:rPr>
          <w:rStyle w:val="20"/>
          <w:rFonts w:ascii="Times New Roman" w:eastAsia="Times New Roman" w:hAnsi="Times New Roman" w:cs="Times New Roman"/>
          <w:sz w:val="28"/>
          <w:szCs w:val="28"/>
        </w:rPr>
        <w:t>o</w:t>
      </w:r>
      <w:r w:rsidRPr="00F2154C">
        <w:rPr>
          <w:rStyle w:val="20"/>
          <w:rFonts w:ascii="Times New Roman" w:eastAsia="Times New Roman" w:hAnsi="Times New Roman" w:cs="Times New Roman"/>
          <w:sz w:val="28"/>
          <w:szCs w:val="28"/>
          <w:lang w:val="uk-UA"/>
        </w:rPr>
        <w:t>вки д</w:t>
      </w:r>
      <w:r>
        <w:rPr>
          <w:rStyle w:val="20"/>
          <w:rFonts w:ascii="Times New Roman" w:eastAsia="Times New Roman" w:hAnsi="Times New Roman" w:cs="Times New Roman"/>
          <w:sz w:val="28"/>
          <w:szCs w:val="28"/>
        </w:rPr>
        <w:t>o</w:t>
      </w:r>
      <w:r w:rsidRPr="00F2154C">
        <w:rPr>
          <w:rStyle w:val="20"/>
          <w:rFonts w:ascii="Times New Roman" w:eastAsia="Times New Roman" w:hAnsi="Times New Roman" w:cs="Times New Roman"/>
          <w:sz w:val="28"/>
          <w:szCs w:val="28"/>
          <w:lang w:val="uk-UA"/>
        </w:rPr>
        <w:t xml:space="preserve"> р</w:t>
      </w:r>
      <w:r>
        <w:rPr>
          <w:rStyle w:val="20"/>
          <w:rFonts w:ascii="Times New Roman" w:eastAsia="Times New Roman" w:hAnsi="Times New Roman" w:cs="Times New Roman"/>
          <w:sz w:val="28"/>
          <w:szCs w:val="28"/>
        </w:rPr>
        <w:t>o</w:t>
      </w:r>
      <w:r w:rsidRPr="00F2154C">
        <w:rPr>
          <w:rStyle w:val="20"/>
          <w:rFonts w:ascii="Times New Roman" w:eastAsia="Times New Roman" w:hAnsi="Times New Roman" w:cs="Times New Roman"/>
          <w:sz w:val="28"/>
          <w:szCs w:val="28"/>
          <w:lang w:val="uk-UA"/>
        </w:rPr>
        <w:t>зділу</w:t>
      </w:r>
      <w:bookmarkEnd w:id="32"/>
    </w:p>
    <w:p w:rsidR="00195993" w:rsidRDefault="00195993">
      <w:pPr>
        <w:pStyle w:val="af1"/>
        <w:ind w:left="1129" w:firstLine="0"/>
        <w:rPr>
          <w:sz w:val="28"/>
        </w:rPr>
      </w:pPr>
    </w:p>
    <w:p w:rsidR="00195993" w:rsidRDefault="00F520B0">
      <w:pPr>
        <w:spacing w:line="360" w:lineRule="auto"/>
        <w:ind w:firstLine="720"/>
      </w:pPr>
      <w:r>
        <w:rPr>
          <w:sz w:val="28"/>
          <w:szCs w:val="28"/>
        </w:rPr>
        <w:t>В даному рoзділі</w:t>
      </w:r>
      <w:r>
        <w:rPr>
          <w:sz w:val="28"/>
          <w:szCs w:val="28"/>
        </w:rPr>
        <w:t xml:space="preserve"> було розглянуто оптимальні методі реалізації комп’ютерної системи, визначенно, що для кожної підзадачі системи варто використовувати свої алгоритми та інструменти вирішення. Так, для початкового розпізнавання обличчя найкращим рішенням буде використання м</w:t>
      </w:r>
      <w:r>
        <w:rPr>
          <w:sz w:val="28"/>
          <w:szCs w:val="28"/>
        </w:rPr>
        <w:t>етоду Віоли-Джонса, для виділення основних істотних точок та зібрання данних із вхідного зображення варто застосувати згорткову нейрону мережу, а для точного знаходження найближчих представників етнічних груп варто застосувати   алгоритм ЕМ.</w:t>
      </w:r>
      <w:bookmarkStart w:id="33" w:name="_Hlk9450687"/>
      <w:bookmarkEnd w:id="33"/>
    </w:p>
    <w:p w:rsidR="00195993" w:rsidRDefault="00F520B0">
      <w:pPr>
        <w:spacing w:line="360" w:lineRule="auto"/>
        <w:ind w:firstLine="709"/>
        <w:rPr>
          <w:sz w:val="28"/>
          <w:szCs w:val="28"/>
        </w:rPr>
      </w:pPr>
      <w:r>
        <w:rPr>
          <w:sz w:val="28"/>
          <w:szCs w:val="28"/>
        </w:rPr>
        <w:br w:type="page"/>
      </w:r>
    </w:p>
    <w:p w:rsidR="00195993" w:rsidRDefault="00F520B0">
      <w:pPr>
        <w:pStyle w:val="1"/>
        <w:spacing w:before="0" w:after="0" w:line="360" w:lineRule="auto"/>
        <w:ind w:left="1069"/>
        <w:jc w:val="both"/>
        <w:rPr>
          <w:rFonts w:ascii="Times New Roman" w:eastAsia="Times New Roman" w:hAnsi="Times New Roman" w:cs="Times New Roman"/>
          <w:sz w:val="28"/>
          <w:szCs w:val="28"/>
        </w:rPr>
      </w:pPr>
      <w:bookmarkStart w:id="34" w:name="_60nnlfiijwgp"/>
      <w:bookmarkStart w:id="35" w:name="_Toc21"/>
      <w:bookmarkEnd w:id="34"/>
      <w:r>
        <w:rPr>
          <w:rFonts w:ascii="Times New Roman" w:eastAsia="Times New Roman" w:hAnsi="Times New Roman" w:cs="Times New Roman"/>
          <w:sz w:val="28"/>
          <w:szCs w:val="28"/>
          <w:lang w:val="uk-UA"/>
        </w:rPr>
        <w:lastRenderedPageBreak/>
        <w:t>РОЗДІЛ 3 ПРО</w:t>
      </w:r>
      <w:r>
        <w:rPr>
          <w:rFonts w:ascii="Times New Roman" w:eastAsia="Times New Roman" w:hAnsi="Times New Roman" w:cs="Times New Roman"/>
          <w:sz w:val="28"/>
          <w:szCs w:val="28"/>
          <w:lang w:val="uk-UA"/>
        </w:rPr>
        <w:t>ГРАМНА РЕАЛІЗАЦІЯ ТА АНАЛІЗ ОТРИМАНИХ РЕЗУЛЬТАТІВ</w:t>
      </w:r>
      <w:bookmarkEnd w:id="35"/>
    </w:p>
    <w:p w:rsidR="00195993" w:rsidRDefault="00195993">
      <w:pPr>
        <w:pStyle w:val="af1"/>
        <w:ind w:left="1069" w:firstLine="0"/>
      </w:pPr>
    </w:p>
    <w:p w:rsidR="00195993" w:rsidRDefault="00F520B0">
      <w:pPr>
        <w:pStyle w:val="aff"/>
        <w:rPr>
          <w:rFonts w:eastAsia="Times New Roman" w:cs="Times New Roman"/>
          <w:szCs w:val="28"/>
        </w:rPr>
      </w:pPr>
      <w:bookmarkStart w:id="36" w:name="_lcwdc5ajxuj2"/>
      <w:bookmarkStart w:id="37" w:name="_Toc22"/>
      <w:r>
        <w:rPr>
          <w:rFonts w:eastAsia="Times New Roman" w:cs="Times New Roman"/>
          <w:szCs w:val="28"/>
        </w:rPr>
        <w:t>3.1 Алгоритм програмного продукту</w:t>
      </w:r>
      <w:bookmarkEnd w:id="36"/>
      <w:bookmarkEnd w:id="37"/>
    </w:p>
    <w:p w:rsidR="00195993" w:rsidRDefault="00195993">
      <w:pPr>
        <w:pStyle w:val="af1"/>
        <w:ind w:left="1129" w:firstLine="0"/>
        <w:rPr>
          <w:sz w:val="28"/>
        </w:rPr>
      </w:pPr>
    </w:p>
    <w:p w:rsidR="00195993" w:rsidRDefault="00F520B0">
      <w:pPr>
        <w:spacing w:line="360" w:lineRule="auto"/>
        <w:ind w:firstLine="709"/>
        <w:rPr>
          <w:sz w:val="28"/>
          <w:szCs w:val="28"/>
        </w:rPr>
      </w:pPr>
      <w:r>
        <w:rPr>
          <w:sz w:val="28"/>
        </w:rPr>
        <w:t>Алгоритм програмного продукту хоч і містить такі, у даному випадку, підалгоритми як метод Віоли-Джонса, та все ж для зручності розуміння його можливо розділити на декільк</w:t>
      </w:r>
      <w:r>
        <w:rPr>
          <w:sz w:val="28"/>
        </w:rPr>
        <w:t>а частин. Їх взаємодію відображено на рисунку 3.1.</w:t>
      </w:r>
    </w:p>
    <w:p w:rsidR="00195993" w:rsidRDefault="00F520B0">
      <w:pPr>
        <w:spacing w:line="360" w:lineRule="auto"/>
        <w:ind w:firstLine="709"/>
        <w:rPr>
          <w:sz w:val="28"/>
          <w:szCs w:val="28"/>
        </w:rPr>
      </w:pPr>
      <w:r>
        <w:rPr>
          <w:sz w:val="28"/>
        </w:rPr>
        <w:t> </w:t>
      </w:r>
      <w:r>
        <w:rPr>
          <w:noProof/>
          <w:sz w:val="28"/>
          <w:lang w:eastAsia="uk-UA"/>
        </w:rPr>
        <mc:AlternateContent>
          <mc:Choice Requires="wpg">
            <w:drawing>
              <wp:anchor distT="0" distB="0" distL="115200" distR="115200" simplePos="0" relativeHeight="251802624" behindDoc="0" locked="0" layoutInCell="1" allowOverlap="1">
                <wp:simplePos x="0" y="0"/>
                <wp:positionH relativeFrom="column">
                  <wp:posOffset>2380613</wp:posOffset>
                </wp:positionH>
                <wp:positionV relativeFrom="paragraph">
                  <wp:posOffset>38100</wp:posOffset>
                </wp:positionV>
                <wp:extent cx="1724025" cy="5948963"/>
                <wp:effectExtent l="0" t="0" r="0" b="0"/>
                <wp:wrapTight wrapText="bothSides">
                  <wp:wrapPolygon edited="1">
                    <wp:start x="0" y="0"/>
                    <wp:lineTo x="21600" y="0"/>
                    <wp:lineTo x="21600" y="21600"/>
                    <wp:lineTo x="0" y="2160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a:picLocks noChangeAspect="1"/>
                        </pic:cNvPicPr>
                      </pic:nvPicPr>
                      <pic:blipFill>
                        <a:blip r:embed="rId29"/>
                        <a:stretch/>
                      </pic:blipFill>
                      <pic:spPr bwMode="auto">
                        <a:xfrm>
                          <a:off x="0" y="0"/>
                          <a:ext cx="1724024" cy="5948962"/>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position:absolute;mso-wrap-distance-left:9.1pt;mso-wrap-distance-top:0.0pt;mso-wrap-distance-right:9.1pt;mso-wrap-distance-bottom:0.0pt;z-index:251802624;o:allowoverlap:true;o:allowincell:true;mso-position-horizontal-relative:text;margin-left:187.4pt;mso-position-horizontal:absolute;mso-position-vertical-relative:text;margin-top:3.0pt;mso-position-vertical:absolute;width:135.8pt;height:468.4pt;" wrapcoords="0 0 100000 0 100000 100000 0 100000" stroked="false">
                <v:path textboxrect="0,0,0,0"/>
                <v:imagedata r:id="rId30" o:title=""/>
              </v:shape>
            </w:pict>
          </mc:Fallback>
        </mc:AlternateContent>
      </w: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F520B0">
      <w:pPr>
        <w:spacing w:line="360" w:lineRule="auto"/>
        <w:ind w:firstLine="709"/>
        <w:jc w:val="center"/>
        <w:rPr>
          <w:sz w:val="28"/>
          <w:szCs w:val="28"/>
        </w:rPr>
      </w:pPr>
      <w:r>
        <w:rPr>
          <w:sz w:val="28"/>
          <w:szCs w:val="28"/>
        </w:rPr>
        <w:t>Рисунок 3.1. Блок-схема алгоритму програмного продукту</w:t>
      </w:r>
    </w:p>
    <w:p w:rsidR="00195993" w:rsidRDefault="00F520B0">
      <w:pPr>
        <w:spacing w:line="360" w:lineRule="auto"/>
        <w:ind w:firstLine="709"/>
        <w:rPr>
          <w:sz w:val="28"/>
          <w:szCs w:val="28"/>
        </w:rPr>
      </w:pPr>
      <w:r>
        <w:rPr>
          <w:sz w:val="28"/>
        </w:rPr>
        <w:lastRenderedPageBreak/>
        <w:t>Як видно з рисунку 3.1, алгоритм програми містить такі підпункти:</w:t>
      </w:r>
    </w:p>
    <w:p w:rsidR="00195993" w:rsidRDefault="00F520B0" w:rsidP="00F520B0">
      <w:pPr>
        <w:pStyle w:val="af1"/>
        <w:numPr>
          <w:ilvl w:val="0"/>
          <w:numId w:val="14"/>
        </w:numPr>
        <w:spacing w:line="360" w:lineRule="auto"/>
        <w:ind w:left="0" w:firstLine="709"/>
        <w:rPr>
          <w:sz w:val="28"/>
          <w:szCs w:val="28"/>
        </w:rPr>
      </w:pPr>
      <w:r>
        <w:rPr>
          <w:sz w:val="28"/>
        </w:rPr>
        <w:t>Розпізнавання обличчя методом Віоли-Джонса</w:t>
      </w:r>
    </w:p>
    <w:p w:rsidR="00195993" w:rsidRDefault="00F520B0" w:rsidP="00F520B0">
      <w:pPr>
        <w:pStyle w:val="af1"/>
        <w:numPr>
          <w:ilvl w:val="0"/>
          <w:numId w:val="14"/>
        </w:numPr>
        <w:spacing w:line="360" w:lineRule="auto"/>
        <w:ind w:left="0" w:firstLine="709"/>
        <w:rPr>
          <w:sz w:val="28"/>
          <w:szCs w:val="28"/>
        </w:rPr>
      </w:pPr>
      <w:r>
        <w:rPr>
          <w:sz w:val="28"/>
        </w:rPr>
        <w:t>Виділення істотних ознак за допомогою згорткової нейронної мережі.</w:t>
      </w:r>
    </w:p>
    <w:p w:rsidR="00195993" w:rsidRDefault="00F520B0" w:rsidP="00F520B0">
      <w:pPr>
        <w:pStyle w:val="af1"/>
        <w:numPr>
          <w:ilvl w:val="0"/>
          <w:numId w:val="14"/>
        </w:numPr>
        <w:spacing w:line="360" w:lineRule="auto"/>
        <w:ind w:left="0" w:firstLine="709"/>
        <w:rPr>
          <w:sz w:val="28"/>
          <w:szCs w:val="28"/>
        </w:rPr>
      </w:pPr>
      <w:r>
        <w:rPr>
          <w:sz w:val="28"/>
        </w:rPr>
        <w:t>Запис заданих відношень показників у навчальну вибірку кластеризації</w:t>
      </w:r>
    </w:p>
    <w:p w:rsidR="00195993" w:rsidRDefault="00F520B0" w:rsidP="00F520B0">
      <w:pPr>
        <w:pStyle w:val="af1"/>
        <w:numPr>
          <w:ilvl w:val="0"/>
          <w:numId w:val="14"/>
        </w:numPr>
        <w:spacing w:line="360" w:lineRule="auto"/>
        <w:ind w:left="0" w:firstLine="709"/>
        <w:rPr>
          <w:sz w:val="28"/>
          <w:szCs w:val="28"/>
        </w:rPr>
      </w:pPr>
      <w:r>
        <w:rPr>
          <w:sz w:val="28"/>
        </w:rPr>
        <w:t>Кластеризація всіх даних, знаходження кластера заданого нам зображення</w:t>
      </w:r>
    </w:p>
    <w:p w:rsidR="00195993" w:rsidRDefault="00F520B0" w:rsidP="00F520B0">
      <w:pPr>
        <w:pStyle w:val="af1"/>
        <w:numPr>
          <w:ilvl w:val="0"/>
          <w:numId w:val="14"/>
        </w:numPr>
        <w:spacing w:line="360" w:lineRule="auto"/>
        <w:ind w:left="0" w:firstLine="709"/>
        <w:rPr>
          <w:sz w:val="28"/>
          <w:szCs w:val="28"/>
        </w:rPr>
      </w:pPr>
      <w:r>
        <w:rPr>
          <w:sz w:val="28"/>
        </w:rPr>
        <w:t>Вивід результату.</w:t>
      </w:r>
    </w:p>
    <w:p w:rsidR="00195993" w:rsidRDefault="00F520B0">
      <w:pPr>
        <w:spacing w:line="360" w:lineRule="auto"/>
        <w:ind w:firstLine="709"/>
        <w:rPr>
          <w:sz w:val="28"/>
        </w:rPr>
      </w:pPr>
      <w:r>
        <w:rPr>
          <w:sz w:val="28"/>
        </w:rPr>
        <w:t>Програмний продукт є реалізован</w:t>
      </w:r>
      <w:r>
        <w:rPr>
          <w:sz w:val="28"/>
        </w:rPr>
        <w:t>ий мовою програмування Java з використанням фреймворка Spring Boot у вигляді веб-застосунку. Використання Spring Boot зумовлене можливістю полегшення доступу до СУБД та розробки інтерфейсу програмного застосунку.  Для реалізації програмного  модуля із навч</w:t>
      </w:r>
      <w:r>
        <w:rPr>
          <w:sz w:val="28"/>
        </w:rPr>
        <w:t xml:space="preserve">ання нейронної мережі було використано мову програмування Python. </w:t>
      </w:r>
    </w:p>
    <w:p w:rsidR="00195993" w:rsidRDefault="00F520B0">
      <w:pPr>
        <w:spacing w:line="360" w:lineRule="auto"/>
        <w:ind w:firstLine="709"/>
      </w:pPr>
      <w:r>
        <w:rPr>
          <w:sz w:val="28"/>
        </w:rPr>
        <w:t>Перевагами розробки даного програмного продукту мовою програмування Java є наявність певної кількості бібліотек  машинного навчання та комп’ютерною мовою та її крос-платформенність.</w:t>
      </w:r>
    </w:p>
    <w:p w:rsidR="00195993" w:rsidRDefault="00195993">
      <w:pPr>
        <w:spacing w:line="360" w:lineRule="auto"/>
        <w:ind w:firstLine="0"/>
      </w:pPr>
    </w:p>
    <w:p w:rsidR="00195993" w:rsidRDefault="00F520B0">
      <w:pPr>
        <w:pStyle w:val="aff"/>
        <w:rPr>
          <w:rFonts w:eastAsia="Times New Roman" w:cs="Times New Roman"/>
        </w:rPr>
      </w:pPr>
      <w:bookmarkStart w:id="38" w:name="_Toc23"/>
      <w:r>
        <w:rPr>
          <w:rFonts w:eastAsia="Times New Roman" w:cs="Times New Roman"/>
        </w:rPr>
        <w:t xml:space="preserve"> 3.1.1 Метод Віоли Джонса / OpenCV</w:t>
      </w:r>
      <w:bookmarkEnd w:id="38"/>
    </w:p>
    <w:p w:rsidR="00195993" w:rsidRDefault="00195993">
      <w:pPr>
        <w:ind w:firstLine="0"/>
      </w:pPr>
    </w:p>
    <w:p w:rsidR="00195993" w:rsidRDefault="00F520B0">
      <w:pPr>
        <w:spacing w:line="360" w:lineRule="auto"/>
        <w:ind w:firstLine="709"/>
        <w:rPr>
          <w:sz w:val="28"/>
        </w:rPr>
      </w:pPr>
      <w:r>
        <w:rPr>
          <w:sz w:val="28"/>
        </w:rPr>
        <w:t xml:space="preserve">Першим етапом, через який проходить зображення є метод Віоли Джонса, це є необхідним для того, аби локалізувати зону обличчя на фото, оскільки деякі риси на фоні зображення можуть бути </w:t>
      </w:r>
    </w:p>
    <w:p w:rsidR="00195993" w:rsidRDefault="00F520B0">
      <w:pPr>
        <w:spacing w:line="360" w:lineRule="auto"/>
        <w:ind w:firstLine="709"/>
        <w:rPr>
          <w:sz w:val="28"/>
        </w:rPr>
      </w:pPr>
      <w:r>
        <w:rPr>
          <w:sz w:val="28"/>
        </w:rPr>
        <w:t>Це бібліотека реалізованих алгорит</w:t>
      </w:r>
      <w:r>
        <w:rPr>
          <w:sz w:val="28"/>
        </w:rPr>
        <w:t xml:space="preserve">мів комп’ютерного зору з відкритим доступом до коду. Її початкова та основна версія була створена ще у 1999 році на мові програмування С++. На даний момент є адаптації для використання її модулів такими засобами програмування як Python та власне Java. </w:t>
      </w:r>
    </w:p>
    <w:p w:rsidR="00195993" w:rsidRDefault="00F520B0">
      <w:pPr>
        <w:spacing w:line="360" w:lineRule="auto"/>
        <w:ind w:firstLine="709"/>
      </w:pPr>
      <w:r>
        <w:rPr>
          <w:sz w:val="28"/>
        </w:rPr>
        <w:lastRenderedPageBreak/>
        <w:t>У р</w:t>
      </w:r>
      <w:r>
        <w:rPr>
          <w:sz w:val="28"/>
        </w:rPr>
        <w:t>озробці програмного продукту дипломної роботи було застосовану реалізований у цій бібліотеці алгоритм Віоли-Джонса для знаходження області обличчя та інші її методи для виставлення основних точок розпізнавання, тощо. Для реалізації продукту було обрано вер</w:t>
      </w:r>
      <w:r>
        <w:rPr>
          <w:sz w:val="28"/>
        </w:rPr>
        <w:t>сію OpenCV 3.2.0, що була випущена наприкінці 2016 року та є повністю сумісною із версіями Unix-систем 16+.</w:t>
      </w:r>
    </w:p>
    <w:p w:rsidR="00195993" w:rsidRDefault="00F520B0">
      <w:pPr>
        <w:spacing w:line="360" w:lineRule="auto"/>
        <w:ind w:firstLine="709"/>
        <w:rPr>
          <w:sz w:val="28"/>
        </w:rPr>
      </w:pPr>
      <w:r>
        <w:rPr>
          <w:sz w:val="28"/>
        </w:rPr>
        <w:t xml:space="preserve"> </w:t>
      </w:r>
    </w:p>
    <w:p w:rsidR="00195993" w:rsidRDefault="00195993">
      <w:pPr>
        <w:spacing w:line="360" w:lineRule="auto"/>
        <w:ind w:firstLine="709"/>
        <w:rPr>
          <w:sz w:val="28"/>
        </w:rPr>
      </w:pPr>
    </w:p>
    <w:p w:rsidR="00195993" w:rsidRDefault="00F520B0">
      <w:pPr>
        <w:pStyle w:val="aff"/>
        <w:rPr>
          <w:rFonts w:eastAsia="Times New Roman" w:cs="Times New Roman"/>
        </w:rPr>
      </w:pPr>
      <w:bookmarkStart w:id="39" w:name="_Toc24"/>
      <w:r>
        <w:rPr>
          <w:rFonts w:eastAsia="Times New Roman" w:cs="Times New Roman"/>
        </w:rPr>
        <w:t xml:space="preserve">3.1.2 Нейронна мережа / Keras, Tensor Flow </w:t>
      </w:r>
      <w:bookmarkEnd w:id="39"/>
    </w:p>
    <w:p w:rsidR="00195993" w:rsidRDefault="00195993">
      <w:pPr>
        <w:spacing w:line="360" w:lineRule="auto"/>
        <w:ind w:firstLine="709"/>
        <w:rPr>
          <w:sz w:val="28"/>
        </w:rPr>
      </w:pPr>
    </w:p>
    <w:p w:rsidR="00195993" w:rsidRDefault="00F520B0">
      <w:pPr>
        <w:spacing w:line="360" w:lineRule="auto"/>
        <w:ind w:firstLine="709"/>
        <w:rPr>
          <w:sz w:val="28"/>
        </w:rPr>
      </w:pPr>
      <w:r>
        <w:rPr>
          <w:sz w:val="28"/>
        </w:rPr>
        <w:t>Нейронну мережу було реалізовано мовою програмування Python за допомогою відкритих бібліотек Keras т</w:t>
      </w:r>
      <w:r>
        <w:rPr>
          <w:sz w:val="28"/>
        </w:rPr>
        <w:t xml:space="preserve">а TensorFlow. </w:t>
      </w:r>
    </w:p>
    <w:p w:rsidR="00195993" w:rsidRDefault="00F520B0">
      <w:pPr>
        <w:spacing w:line="360" w:lineRule="auto"/>
        <w:ind w:firstLine="709"/>
        <w:rPr>
          <w:sz w:val="28"/>
        </w:rPr>
      </w:pPr>
      <w:r>
        <w:rPr>
          <w:sz w:val="28"/>
        </w:rPr>
        <w:t>Перша з них є відкритою бібліотекою  нейромереж, серед властивостей якої можна виділити велике різноманіття інструментів для опрацювання зображень та підтримку згорткових нейронних мереж. Інша ж є широко використовуваним інструментом для роб</w:t>
      </w:r>
      <w:r>
        <w:rPr>
          <w:sz w:val="28"/>
        </w:rPr>
        <w:t>оти із зображеннями, та працює як допоміжний засіб між вхідним зображенням та нейронною мережою.</w:t>
      </w:r>
    </w:p>
    <w:p w:rsidR="00195993" w:rsidRDefault="00195993">
      <w:pPr>
        <w:spacing w:line="360" w:lineRule="auto"/>
        <w:ind w:firstLine="709"/>
        <w:rPr>
          <w:sz w:val="28"/>
        </w:rPr>
      </w:pPr>
    </w:p>
    <w:p w:rsidR="00195993" w:rsidRDefault="00F520B0">
      <w:pPr>
        <w:pStyle w:val="aff"/>
        <w:rPr>
          <w:rFonts w:eastAsia="Times New Roman" w:cs="Times New Roman"/>
        </w:rPr>
      </w:pPr>
      <w:bookmarkStart w:id="40" w:name="_Toc25"/>
      <w:r>
        <w:rPr>
          <w:rFonts w:eastAsia="Times New Roman" w:cs="Times New Roman"/>
        </w:rPr>
        <w:t>3.1.3 Spring Boot</w:t>
      </w:r>
      <w:bookmarkEnd w:id="40"/>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F520B0">
      <w:pPr>
        <w:spacing w:line="360" w:lineRule="auto"/>
        <w:ind w:firstLine="709"/>
        <w:rPr>
          <w:sz w:val="28"/>
        </w:rPr>
      </w:pPr>
      <w:r>
        <w:rPr>
          <w:sz w:val="28"/>
        </w:rPr>
        <w:t>Як було зазначено вище, використання Spring Boot у розробці данного програмного продукту було зумовлене можливістю полегшити реалізацію зр</w:t>
      </w:r>
      <w:r>
        <w:rPr>
          <w:sz w:val="28"/>
        </w:rPr>
        <w:t>учного для користувача інтерфейсу (він зображений на рисунку 3.2 та 3.3) та легким доступом до бази для збереження параметрів обличчя до навчальної вибірки завдяки пакету Spring JPA.</w:t>
      </w:r>
    </w:p>
    <w:p w:rsidR="00195993" w:rsidRDefault="00F520B0">
      <w:pPr>
        <w:spacing w:line="360" w:lineRule="auto"/>
        <w:ind w:firstLine="709"/>
        <w:rPr>
          <w:sz w:val="28"/>
        </w:rPr>
      </w:pPr>
      <w:r>
        <w:rPr>
          <w:sz w:val="28"/>
        </w:rPr>
        <w:t xml:space="preserve"> Якщо говорити просто, то Spring Boot – це середовище розробки, що працює</w:t>
      </w:r>
      <w:r>
        <w:rPr>
          <w:sz w:val="28"/>
        </w:rPr>
        <w:t xml:space="preserve"> на основі мови програмування Java з відкритим програмним кодом, </w:t>
      </w:r>
      <w:r>
        <w:rPr>
          <w:sz w:val="28"/>
        </w:rPr>
        <w:lastRenderedPageBreak/>
        <w:t xml:space="preserve">що був розроблений  Pivotal Team. Реалізації сервісів за допомогою Spring Boot відбувається з майже мінімальним числом налаштувань, конфігурацій. </w:t>
      </w: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F520B0">
      <w:pPr>
        <w:spacing w:line="360" w:lineRule="auto"/>
        <w:ind w:firstLine="0"/>
        <w:rPr>
          <w:sz w:val="28"/>
        </w:rPr>
      </w:pPr>
      <w:r>
        <w:rPr>
          <w:noProof/>
          <w:sz w:val="28"/>
          <w:lang w:eastAsia="uk-UA"/>
        </w:rPr>
        <mc:AlternateContent>
          <mc:Choice Requires="wpg">
            <w:drawing>
              <wp:anchor distT="0" distB="0" distL="115200" distR="115200" simplePos="0" relativeHeight="251963392" behindDoc="1" locked="0" layoutInCell="1" allowOverlap="1">
                <wp:simplePos x="0" y="0"/>
                <wp:positionH relativeFrom="column">
                  <wp:posOffset>790575</wp:posOffset>
                </wp:positionH>
                <wp:positionV relativeFrom="paragraph">
                  <wp:posOffset>0</wp:posOffset>
                </wp:positionV>
                <wp:extent cx="4131015" cy="4056057"/>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a:picLocks noChangeAspect="1"/>
                        </pic:cNvPicPr>
                      </pic:nvPicPr>
                      <pic:blipFill>
                        <a:blip r:embed="rId31"/>
                        <a:stretch/>
                      </pic:blipFill>
                      <pic:spPr bwMode="auto">
                        <a:xfrm>
                          <a:off x="0" y="0"/>
                          <a:ext cx="4131015" cy="4056057"/>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 o:spid="_x0000_s11" type="#_x0000_t75" style="position:absolute;mso-wrap-distance-left:9.1pt;mso-wrap-distance-top:0.0pt;mso-wrap-distance-right:9.1pt;mso-wrap-distance-bottom:0.0pt;z-index:-251963392;o:allowoverlap:true;o:allowincell:true;mso-position-horizontal-relative:text;margin-left:62.2pt;mso-position-horizontal:absolute;mso-position-vertical-relative:text;margin-top:0.0pt;mso-position-vertical:absolute;width:325.3pt;height:319.4pt;" stroked="false">
                <v:path textboxrect="0,0,0,0"/>
                <v:imagedata r:id="rId32" o:title=""/>
              </v:shape>
            </w:pict>
          </mc:Fallback>
        </mc:AlternateContent>
      </w: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F520B0">
      <w:pPr>
        <w:spacing w:line="360" w:lineRule="auto"/>
        <w:ind w:firstLine="0"/>
        <w:jc w:val="center"/>
        <w:rPr>
          <w:sz w:val="28"/>
        </w:rPr>
      </w:pPr>
      <w:r>
        <w:rPr>
          <w:sz w:val="28"/>
        </w:rPr>
        <w:t>Рисунок 3.2. Стартова сторінка застосунку</w:t>
      </w:r>
    </w:p>
    <w:p w:rsidR="00195993" w:rsidRDefault="00195993">
      <w:pPr>
        <w:spacing w:line="360" w:lineRule="auto"/>
        <w:ind w:firstLine="0"/>
        <w:jc w:val="center"/>
        <w:rPr>
          <w:sz w:val="28"/>
        </w:rPr>
      </w:pPr>
    </w:p>
    <w:p w:rsidR="00195993" w:rsidRDefault="00F520B0">
      <w:pPr>
        <w:spacing w:line="360" w:lineRule="auto"/>
        <w:ind w:firstLine="0"/>
        <w:jc w:val="center"/>
        <w:rPr>
          <w:sz w:val="28"/>
        </w:rPr>
      </w:pPr>
      <w:r>
        <w:rPr>
          <w:noProof/>
          <w:sz w:val="28"/>
          <w:lang w:eastAsia="uk-UA"/>
        </w:rPr>
        <mc:AlternateContent>
          <mc:Choice Requires="wpg">
            <w:drawing>
              <wp:inline distT="0" distB="0" distL="0" distR="0">
                <wp:extent cx="5940425" cy="156435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a:picLocks noChangeAspect="1"/>
                        </pic:cNvPicPr>
                      </pic:nvPicPr>
                      <pic:blipFill>
                        <a:blip r:embed="rId33"/>
                        <a:stretch/>
                      </pic:blipFill>
                      <pic:spPr bwMode="auto">
                        <a:xfrm>
                          <a:off x="0" y="0"/>
                          <a:ext cx="5940425" cy="1564357"/>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mso-wrap-distance-left:0.0pt;mso-wrap-distance-top:0.0pt;mso-wrap-distance-right:0.0pt;mso-wrap-distance-bottom:0.0pt;width:467.8pt;height:123.2pt;" stroked="false">
                <v:path textboxrect="0,0,0,0"/>
                <v:imagedata r:id="rId34" o:title=""/>
              </v:shape>
            </w:pict>
          </mc:Fallback>
        </mc:AlternateContent>
      </w:r>
    </w:p>
    <w:p w:rsidR="00195993" w:rsidRDefault="00F520B0">
      <w:pPr>
        <w:spacing w:line="360" w:lineRule="auto"/>
        <w:ind w:firstLine="0"/>
        <w:jc w:val="center"/>
        <w:rPr>
          <w:sz w:val="28"/>
        </w:rPr>
      </w:pPr>
      <w:r>
        <w:rPr>
          <w:sz w:val="28"/>
        </w:rPr>
        <w:t>Рисунок 3.3. Сторінка із результатами роботи програми</w:t>
      </w:r>
    </w:p>
    <w:p w:rsidR="00195993" w:rsidRDefault="00F520B0">
      <w:pPr>
        <w:spacing w:line="360" w:lineRule="auto"/>
        <w:ind w:firstLine="709"/>
        <w:rPr>
          <w:sz w:val="28"/>
        </w:rPr>
      </w:pPr>
      <w:r>
        <w:rPr>
          <w:sz w:val="28"/>
        </w:rPr>
        <w:t xml:space="preserve"> Також варто відзначити ряд інших переваги використання даного середовища:</w:t>
      </w:r>
    </w:p>
    <w:p w:rsidR="00195993" w:rsidRDefault="00F520B0" w:rsidP="00F520B0">
      <w:pPr>
        <w:pStyle w:val="af1"/>
        <w:numPr>
          <w:ilvl w:val="0"/>
          <w:numId w:val="22"/>
        </w:numPr>
        <w:spacing w:line="360" w:lineRule="auto"/>
        <w:ind w:left="0" w:firstLine="709"/>
        <w:rPr>
          <w:sz w:val="28"/>
        </w:rPr>
      </w:pPr>
      <w:r>
        <w:rPr>
          <w:sz w:val="28"/>
        </w:rPr>
        <w:t>Легке розуміння, розробка та підтримка продукту навіть не початковими авторами код</w:t>
      </w:r>
      <w:r>
        <w:rPr>
          <w:sz w:val="28"/>
        </w:rPr>
        <w:t>у.</w:t>
      </w:r>
    </w:p>
    <w:p w:rsidR="00195993" w:rsidRDefault="00F520B0" w:rsidP="00F520B0">
      <w:pPr>
        <w:pStyle w:val="af1"/>
        <w:numPr>
          <w:ilvl w:val="0"/>
          <w:numId w:val="22"/>
        </w:numPr>
        <w:spacing w:line="360" w:lineRule="auto"/>
        <w:ind w:left="0" w:firstLine="709"/>
        <w:rPr>
          <w:sz w:val="28"/>
        </w:rPr>
      </w:pPr>
      <w:r>
        <w:rPr>
          <w:sz w:val="28"/>
        </w:rPr>
        <w:t>Збільшує швидкість застосунку.</w:t>
      </w:r>
    </w:p>
    <w:p w:rsidR="00195993" w:rsidRDefault="00F520B0" w:rsidP="00F520B0">
      <w:pPr>
        <w:pStyle w:val="af1"/>
        <w:numPr>
          <w:ilvl w:val="0"/>
          <w:numId w:val="22"/>
        </w:numPr>
        <w:spacing w:line="360" w:lineRule="auto"/>
        <w:ind w:left="0" w:firstLine="709"/>
        <w:rPr>
          <w:sz w:val="28"/>
        </w:rPr>
      </w:pPr>
      <w:r>
        <w:rPr>
          <w:sz w:val="28"/>
        </w:rPr>
        <w:lastRenderedPageBreak/>
        <w:t>Значно зменшує час розробки.</w:t>
      </w:r>
    </w:p>
    <w:p w:rsidR="00195993" w:rsidRDefault="00F520B0">
      <w:pPr>
        <w:spacing w:line="360" w:lineRule="auto"/>
        <w:ind w:firstLine="709"/>
        <w:rPr>
          <w:sz w:val="28"/>
        </w:rPr>
      </w:pPr>
      <w:r>
        <w:rPr>
          <w:sz w:val="28"/>
        </w:rPr>
        <w:t xml:space="preserve"> </w:t>
      </w:r>
    </w:p>
    <w:p w:rsidR="00195993" w:rsidRDefault="00F520B0">
      <w:pPr>
        <w:spacing w:line="360" w:lineRule="auto"/>
        <w:ind w:firstLine="709"/>
        <w:rPr>
          <w:sz w:val="28"/>
        </w:rPr>
      </w:pPr>
      <w:r>
        <w:rPr>
          <w:sz w:val="28"/>
        </w:rPr>
        <w:t xml:space="preserve">3.1.4 Кластеризація / Weka </w:t>
      </w:r>
    </w:p>
    <w:p w:rsidR="00195993" w:rsidRDefault="00195993">
      <w:pPr>
        <w:ind w:firstLine="0"/>
        <w:rPr>
          <w:sz w:val="28"/>
        </w:rPr>
      </w:pPr>
    </w:p>
    <w:p w:rsidR="00195993" w:rsidRDefault="00F520B0">
      <w:pPr>
        <w:spacing w:line="360" w:lineRule="auto"/>
        <w:ind w:firstLine="709"/>
        <w:rPr>
          <w:sz w:val="28"/>
        </w:rPr>
      </w:pPr>
      <w:r>
        <w:rPr>
          <w:sz w:val="28"/>
        </w:rPr>
        <w:t>У алгоритмі програмного продукту дипломної роботи було використано EM-алгоритм, що був реалізований у вільному програмному забезпеченні Weka, що широко використов</w:t>
      </w:r>
      <w:r>
        <w:rPr>
          <w:sz w:val="28"/>
        </w:rPr>
        <w:t>ується для таких цілей як кластеризація, асоціація, класифікація, тощо.</w:t>
      </w:r>
    </w:p>
    <w:p w:rsidR="00195993" w:rsidRDefault="00195993">
      <w:pPr>
        <w:spacing w:line="360" w:lineRule="auto"/>
        <w:ind w:firstLine="709"/>
        <w:rPr>
          <w:sz w:val="28"/>
        </w:rPr>
      </w:pPr>
    </w:p>
    <w:p w:rsidR="00195993" w:rsidRDefault="00F520B0">
      <w:pPr>
        <w:pStyle w:val="aff"/>
        <w:rPr>
          <w:rFonts w:eastAsia="Times New Roman" w:cs="Times New Roman"/>
        </w:rPr>
      </w:pPr>
      <w:bookmarkStart w:id="41" w:name="_Toc26"/>
      <w:r>
        <w:rPr>
          <w:rFonts w:eastAsia="Times New Roman" w:cs="Times New Roman"/>
        </w:rPr>
        <w:t xml:space="preserve">3.2 Вибірка для навчання </w:t>
      </w:r>
      <w:bookmarkEnd w:id="41"/>
    </w:p>
    <w:p w:rsidR="00195993" w:rsidRDefault="00195993">
      <w:pPr>
        <w:ind w:firstLine="709"/>
        <w:rPr>
          <w:sz w:val="28"/>
        </w:rPr>
      </w:pPr>
    </w:p>
    <w:p w:rsidR="00195993" w:rsidRDefault="00F520B0">
      <w:pPr>
        <w:spacing w:line="360" w:lineRule="auto"/>
        <w:ind w:firstLine="709"/>
        <w:rPr>
          <w:sz w:val="28"/>
        </w:rPr>
      </w:pPr>
      <w:r>
        <w:rPr>
          <w:noProof/>
          <w:lang w:eastAsia="uk-UA"/>
        </w:rPr>
        <mc:AlternateContent>
          <mc:Choice Requires="wpg">
            <w:drawing>
              <wp:anchor distT="0" distB="0" distL="115200" distR="115200" simplePos="0" relativeHeight="251967488" behindDoc="0" locked="0" layoutInCell="1" allowOverlap="1">
                <wp:simplePos x="0" y="0"/>
                <wp:positionH relativeFrom="column">
                  <wp:posOffset>-247650</wp:posOffset>
                </wp:positionH>
                <wp:positionV relativeFrom="paragraph">
                  <wp:posOffset>1140991</wp:posOffset>
                </wp:positionV>
                <wp:extent cx="6466726" cy="4780560"/>
                <wp:effectExtent l="0" t="0" r="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
                        <pic:cNvPicPr>
                          <a:picLocks noChangeAspect="1"/>
                        </pic:cNvPicPr>
                      </pic:nvPicPr>
                      <pic:blipFill>
                        <a:blip r:embed="rId35"/>
                        <a:stretch/>
                      </pic:blipFill>
                      <pic:spPr bwMode="auto">
                        <a:xfrm>
                          <a:off x="0" y="0"/>
                          <a:ext cx="6466726" cy="4780559"/>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3" o:spid="_x0000_s13" type="#_x0000_t75" style="position:absolute;mso-wrap-distance-left:9.1pt;mso-wrap-distance-top:0.0pt;mso-wrap-distance-right:9.1pt;mso-wrap-distance-bottom:0.0pt;z-index:251967488;o:allowoverlap:true;o:allowincell:true;mso-position-horizontal-relative:text;margin-left:-19.5pt;mso-position-horizontal:absolute;mso-position-vertical-relative:text;margin-top:89.8pt;mso-position-vertical:absolute;width:509.2pt;height:376.4pt;" stroked="false">
                <v:path textboxrect="0,0,0,0"/>
                <v:imagedata r:id="rId36" o:title=""/>
              </v:shape>
            </w:pict>
          </mc:Fallback>
        </mc:AlternateContent>
      </w:r>
      <w:r>
        <w:rPr>
          <w:sz w:val="28"/>
        </w:rPr>
        <w:t>Для навчання нейронної мережі було використано дані із ресурсу UTKFace, це відкрита база, що містить в собі більш, ніж 20 000 зображень людей віком від нем</w:t>
      </w:r>
      <w:r>
        <w:rPr>
          <w:sz w:val="28"/>
        </w:rPr>
        <w:t xml:space="preserve">овляти до 116. Усі об’єкти є промаркованні за віком, </w:t>
      </w:r>
      <w:r>
        <w:rPr>
          <w:sz w:val="28"/>
        </w:rPr>
        <w:lastRenderedPageBreak/>
        <w:t>статтю та місце походження. Приклад, зображень із бази наведено нижче.</w:t>
      </w:r>
    </w:p>
    <w:p w:rsidR="00195993" w:rsidRDefault="00F520B0">
      <w:pPr>
        <w:spacing w:line="360" w:lineRule="auto"/>
        <w:ind w:firstLine="709"/>
        <w:jc w:val="center"/>
        <w:rPr>
          <w:sz w:val="28"/>
        </w:rPr>
      </w:pPr>
      <w:r>
        <w:rPr>
          <w:sz w:val="28"/>
        </w:rPr>
        <w:t>Рисунок 3.4. Приклади зображень із навчальної вибірки</w:t>
      </w:r>
    </w:p>
    <w:p w:rsidR="00195993" w:rsidRDefault="00195993">
      <w:pPr>
        <w:spacing w:line="360" w:lineRule="auto"/>
        <w:ind w:firstLine="709"/>
        <w:jc w:val="center"/>
        <w:rPr>
          <w:sz w:val="28"/>
        </w:rPr>
      </w:pPr>
    </w:p>
    <w:p w:rsidR="00195993" w:rsidRDefault="00195993">
      <w:pPr>
        <w:spacing w:line="360" w:lineRule="auto"/>
        <w:ind w:firstLine="709"/>
        <w:rPr>
          <w:sz w:val="28"/>
        </w:rPr>
      </w:pPr>
    </w:p>
    <w:p w:rsidR="00195993" w:rsidRDefault="00195993">
      <w:pPr>
        <w:spacing w:line="360" w:lineRule="auto"/>
        <w:ind w:firstLine="709"/>
        <w:rPr>
          <w:sz w:val="28"/>
        </w:rPr>
      </w:pPr>
    </w:p>
    <w:p w:rsidR="00195993" w:rsidRDefault="00F520B0">
      <w:pPr>
        <w:pStyle w:val="aff"/>
        <w:rPr>
          <w:rFonts w:eastAsia="Times New Roman" w:cs="Times New Roman"/>
        </w:rPr>
      </w:pPr>
      <w:bookmarkStart w:id="42" w:name="_Toc27"/>
      <w:r>
        <w:rPr>
          <w:rFonts w:eastAsia="Times New Roman" w:cs="Times New Roman"/>
        </w:rPr>
        <w:t>3.3 Виснoвки за рoзділoм</w:t>
      </w:r>
      <w:bookmarkEnd w:id="42"/>
    </w:p>
    <w:p w:rsidR="00195993" w:rsidRDefault="00195993">
      <w:pPr>
        <w:ind w:firstLine="709"/>
        <w:rPr>
          <w:sz w:val="28"/>
        </w:rPr>
      </w:pPr>
    </w:p>
    <w:p w:rsidR="00195993" w:rsidRDefault="00F520B0">
      <w:pPr>
        <w:spacing w:line="360" w:lineRule="auto"/>
        <w:ind w:firstLine="709"/>
        <w:rPr>
          <w:sz w:val="28"/>
        </w:rPr>
      </w:pPr>
      <w:r>
        <w:rPr>
          <w:sz w:val="28"/>
        </w:rPr>
        <w:t xml:space="preserve"> </w:t>
      </w:r>
      <w:r>
        <w:rPr>
          <w:sz w:val="28"/>
        </w:rPr>
        <w:t>В xoді дoсліджeння та роботи над даним розділом було вибранo нeзалeжну від oпeраційнoї систeми oб’єктнo-oрієнтoвану мoву прoграмування Java. Також обгрунтування використання такого фреймворку як Spring Boot та доцільність використання бібліотек OpenCV, Wek</w:t>
      </w:r>
      <w:r>
        <w:rPr>
          <w:sz w:val="28"/>
        </w:rPr>
        <w:t>a? бібліотек TensorFlow та Keras мови програмування Python  .</w:t>
      </w:r>
    </w:p>
    <w:p w:rsidR="00195993" w:rsidRDefault="00F520B0">
      <w:pPr>
        <w:spacing w:line="360" w:lineRule="auto"/>
        <w:ind w:firstLine="709"/>
        <w:rPr>
          <w:sz w:val="28"/>
        </w:rPr>
      </w:pPr>
      <w:r>
        <w:rPr>
          <w:sz w:val="28"/>
        </w:rPr>
        <w:t>Як результат роботи над даним розділом було отримано повноцінний програмний продукт, що дозволяє визначити приблизне географічне розташування, що відповідає зовнішності користувача, та відобрази</w:t>
      </w:r>
      <w:r>
        <w:rPr>
          <w:sz w:val="28"/>
        </w:rPr>
        <w:t>ти зображення, що відповідають найближчим кластерним точкам.</w:t>
      </w:r>
      <w:r>
        <w:rPr>
          <w:sz w:val="28"/>
          <w:szCs w:val="28"/>
        </w:rPr>
        <w:t xml:space="preserve">Програмний продукт є реалізований мовою програмування Java з використанням фреймворка Spring Boot у вигляді веб-застосунку. Використання Spring Boot зумовлене можливістю полегшення доступу до СУБД та розробки інтерфейсу програмного застосунку. </w:t>
      </w:r>
    </w:p>
    <w:p w:rsidR="00195993" w:rsidRDefault="00F520B0">
      <w:pPr>
        <w:spacing w:line="360" w:lineRule="auto"/>
        <w:ind w:firstLine="709"/>
        <w:rPr>
          <w:sz w:val="28"/>
          <w:szCs w:val="28"/>
        </w:rPr>
      </w:pPr>
      <w:r>
        <w:rPr>
          <w:sz w:val="28"/>
          <w:szCs w:val="28"/>
        </w:rPr>
        <w:t xml:space="preserve">Перевагами </w:t>
      </w:r>
      <w:r>
        <w:rPr>
          <w:sz w:val="28"/>
          <w:szCs w:val="28"/>
        </w:rPr>
        <w:t>розробки даного програмного продукту мовою програмування Java є наявність певної кількості бібліотек  машинного навчання та комп’ютерною мовою та її крос-платформенність.</w:t>
      </w: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F520B0">
      <w:pPr>
        <w:pStyle w:val="aff"/>
        <w:rPr>
          <w:rFonts w:eastAsia="Times New Roman" w:cs="Times New Roman"/>
        </w:rPr>
      </w:pPr>
      <w:bookmarkStart w:id="43" w:name="_Toc28"/>
      <w:r>
        <w:rPr>
          <w:rFonts w:eastAsia="Times New Roman" w:cs="Times New Roman"/>
          <w:szCs w:val="28"/>
        </w:rPr>
        <w:t xml:space="preserve">РОЗДІЛ 4  </w:t>
      </w:r>
      <w:r>
        <w:rPr>
          <w:rFonts w:eastAsia="Times New Roman" w:cs="Times New Roman"/>
          <w:szCs w:val="28"/>
        </w:rPr>
        <w:t>ФУНКЦІОНАЛЬНО-ВАРТІСНИЙ АНАЛІЗ ПРОДУКТУ</w:t>
      </w:r>
      <w:bookmarkEnd w:id="43"/>
    </w:p>
    <w:p w:rsidR="00195993" w:rsidRDefault="00195993">
      <w:pPr>
        <w:rPr>
          <w:b/>
          <w:sz w:val="28"/>
        </w:rPr>
      </w:pPr>
    </w:p>
    <w:p w:rsidR="00195993" w:rsidRDefault="00F520B0">
      <w:pPr>
        <w:pStyle w:val="aff"/>
        <w:rPr>
          <w:rFonts w:eastAsia="Times New Roman" w:cs="Times New Roman"/>
          <w:szCs w:val="28"/>
        </w:rPr>
      </w:pPr>
      <w:bookmarkStart w:id="44" w:name="_Toc29"/>
      <w:r>
        <w:rPr>
          <w:rFonts w:eastAsia="Times New Roman" w:cs="Times New Roman"/>
          <w:bCs/>
          <w:szCs w:val="28"/>
        </w:rPr>
        <w:t>4.1 Постановка задачі про</w:t>
      </w:r>
      <w:r>
        <w:rPr>
          <w:rFonts w:eastAsia="Times New Roman" w:cs="Times New Roman"/>
          <w:bCs/>
          <w:szCs w:val="28"/>
        </w:rPr>
        <w:t>ектування</w:t>
      </w:r>
      <w:bookmarkEnd w:id="44"/>
    </w:p>
    <w:p w:rsidR="00195993" w:rsidRDefault="00195993">
      <w:pPr>
        <w:ind w:firstLine="709"/>
        <w:rPr>
          <w:color w:val="000000"/>
          <w:sz w:val="28"/>
          <w:szCs w:val="28"/>
        </w:rPr>
      </w:pPr>
    </w:p>
    <w:p w:rsidR="00195993" w:rsidRDefault="00F520B0">
      <w:pPr>
        <w:spacing w:line="360" w:lineRule="auto"/>
        <w:ind w:firstLine="709"/>
        <w:rPr>
          <w:color w:val="000000"/>
        </w:rPr>
      </w:pPr>
      <w:r>
        <w:rPr>
          <w:sz w:val="28"/>
          <w:szCs w:val="28"/>
        </w:rPr>
        <w:t>Спроектувати та реалізувати комп’ютерну систему, що буде розпізнавати на зображенні людське обличчя та класифікувати приналежність особи на фото до певного етносу, народності за зовнішніми ознаками. Система є повністю реалізованою мовою програму</w:t>
      </w:r>
      <w:r>
        <w:rPr>
          <w:sz w:val="28"/>
          <w:szCs w:val="28"/>
        </w:rPr>
        <w:t>вання Java, тому для її виконання необхідна лише наявність на машині Java Virtual Mashine (JVM).</w:t>
      </w:r>
    </w:p>
    <w:p w:rsidR="00195993" w:rsidRDefault="00F520B0">
      <w:pPr>
        <w:pStyle w:val="2"/>
        <w:spacing w:line="360" w:lineRule="auto"/>
        <w:ind w:firstLine="709"/>
        <w:rPr>
          <w:rFonts w:ascii="Times New Roman" w:eastAsia="Times New Roman" w:hAnsi="Times New Roman" w:cs="Times New Roman"/>
          <w:sz w:val="28"/>
          <w:szCs w:val="28"/>
        </w:rPr>
      </w:pPr>
      <w:bookmarkStart w:id="45" w:name="_Toc30"/>
      <w:r>
        <w:rPr>
          <w:rFonts w:ascii="Times New Roman" w:eastAsia="Times New Roman" w:hAnsi="Times New Roman" w:cs="Times New Roman"/>
          <w:sz w:val="28"/>
          <w:szCs w:val="28"/>
        </w:rPr>
        <w:t>4.2</w:t>
      </w:r>
      <w:proofErr w:type="gramStart"/>
      <w:r>
        <w:rPr>
          <w:rFonts w:ascii="Times New Roman" w:eastAsia="Times New Roman" w:hAnsi="Times New Roman" w:cs="Times New Roman"/>
          <w:sz w:val="28"/>
          <w:szCs w:val="28"/>
        </w:rPr>
        <w:t xml:space="preserve"> О</w:t>
      </w:r>
      <w:proofErr w:type="gramEnd"/>
      <w:r>
        <w:rPr>
          <w:rFonts w:ascii="Times New Roman" w:eastAsia="Times New Roman" w:hAnsi="Times New Roman" w:cs="Times New Roman"/>
          <w:sz w:val="28"/>
          <w:szCs w:val="28"/>
        </w:rPr>
        <w:t>бґрунтування функцій та параметрів  програмного продукту</w:t>
      </w:r>
      <w:r>
        <w:rPr>
          <w:rFonts w:ascii="Times New Roman" w:eastAsia="Times New Roman" w:hAnsi="Times New Roman" w:cs="Times New Roman"/>
          <w:sz w:val="28"/>
          <w:szCs w:val="28"/>
          <w:lang w:val="ru-RU"/>
        </w:rPr>
        <w:t xml:space="preserve"> </w:t>
      </w:r>
      <w:bookmarkEnd w:id="45"/>
    </w:p>
    <w:p w:rsidR="00195993" w:rsidRDefault="00195993"/>
    <w:p w:rsidR="00195993" w:rsidRDefault="00F520B0">
      <w:pPr>
        <w:spacing w:line="360" w:lineRule="auto"/>
        <w:ind w:firstLine="709"/>
        <w:rPr>
          <w:iCs/>
          <w:sz w:val="28"/>
          <w:szCs w:val="28"/>
        </w:rPr>
      </w:pPr>
      <w:r>
        <w:rPr>
          <w:iCs/>
          <w:color w:val="000000"/>
          <w:sz w:val="28"/>
          <w:szCs w:val="28"/>
        </w:rPr>
        <w:t>Цільова функція F</w:t>
      </w:r>
      <w:r>
        <w:rPr>
          <w:iCs/>
          <w:color w:val="000000"/>
          <w:sz w:val="28"/>
          <w:szCs w:val="28"/>
          <w:vertAlign w:val="subscript"/>
        </w:rPr>
        <w:t xml:space="preserve">0 </w:t>
      </w:r>
      <w:r>
        <w:rPr>
          <w:iCs/>
          <w:color w:val="000000"/>
          <w:sz w:val="28"/>
          <w:szCs w:val="28"/>
        </w:rPr>
        <w:t xml:space="preserve"> - розробка програмного продук</w:t>
      </w:r>
      <w:r>
        <w:rPr>
          <w:iCs/>
          <w:color w:val="000000"/>
          <w:sz w:val="28"/>
          <w:szCs w:val="28"/>
        </w:rPr>
        <w:t xml:space="preserve">ту, що реалізує прогнозування рівня індексу маси тіла за допомогою методів машинного навчання трьома різними способами на основі даних про харчову поведінку респондента. Виходячи з конкретної задачі, можна виокремити наступні функції програмного продукту: </w:t>
      </w:r>
    </w:p>
    <w:p w:rsidR="00195993" w:rsidRDefault="00F520B0">
      <w:pPr>
        <w:spacing w:line="360" w:lineRule="auto"/>
        <w:ind w:firstLine="709"/>
        <w:rPr>
          <w:iCs/>
          <w:color w:val="000000"/>
          <w:sz w:val="28"/>
          <w:szCs w:val="28"/>
        </w:rPr>
      </w:pPr>
      <w:r>
        <w:rPr>
          <w:sz w:val="28"/>
          <w:szCs w:val="28"/>
        </w:rPr>
        <w:t>F1 – мова програмування:  а) Java; б) C# ; в) JavaScript; г) Python</w:t>
      </w:r>
      <w:r>
        <w:rPr>
          <w:iCs/>
          <w:sz w:val="28"/>
          <w:szCs w:val="28"/>
        </w:rPr>
        <w:t>.</w:t>
      </w:r>
    </w:p>
    <w:p w:rsidR="00195993" w:rsidRDefault="00F520B0">
      <w:pPr>
        <w:spacing w:line="360" w:lineRule="auto"/>
        <w:ind w:firstLine="709"/>
        <w:rPr>
          <w:color w:val="000000"/>
        </w:rPr>
      </w:pPr>
      <w:r>
        <w:rPr>
          <w:sz w:val="28"/>
          <w:szCs w:val="28"/>
        </w:rPr>
        <w:t xml:space="preserve">F2 – опрацювання навчальної вибірки: а) опрацювання вибірки зображеннь що разу при запуску програм; </w:t>
      </w:r>
      <w:r>
        <w:rPr>
          <w:sz w:val="28"/>
          <w:szCs w:val="28"/>
        </w:rPr>
        <w:tab/>
        <w:t>б) збереження результатів першого опрацювання зображень в базу даних.</w:t>
      </w:r>
    </w:p>
    <w:p w:rsidR="00195993" w:rsidRDefault="00F520B0">
      <w:pPr>
        <w:spacing w:line="360" w:lineRule="auto"/>
        <w:ind w:firstLine="709"/>
        <w:rPr>
          <w:color w:val="000000"/>
        </w:rPr>
      </w:pPr>
      <w:r>
        <w:rPr>
          <w:sz w:val="28"/>
          <w:szCs w:val="28"/>
        </w:rPr>
        <w:t xml:space="preserve">F3 – вибір </w:t>
      </w:r>
      <w:r>
        <w:rPr>
          <w:sz w:val="28"/>
          <w:szCs w:val="28"/>
        </w:rPr>
        <w:t>нейронної мережі для навчання: а) імпульсивна; б) згорткова;</w:t>
      </w:r>
    </w:p>
    <w:p w:rsidR="00195993" w:rsidRDefault="00F520B0">
      <w:pPr>
        <w:spacing w:line="360" w:lineRule="auto"/>
        <w:ind w:firstLine="0"/>
        <w:rPr>
          <w:color w:val="000000"/>
        </w:rPr>
      </w:pPr>
      <w:r>
        <w:rPr>
          <w:sz w:val="28"/>
          <w:szCs w:val="28"/>
        </w:rPr>
        <w:t>в) прямого поширення.</w:t>
      </w:r>
    </w:p>
    <w:p w:rsidR="00195993" w:rsidRDefault="00F520B0">
      <w:pPr>
        <w:spacing w:line="360" w:lineRule="auto"/>
        <w:ind w:firstLine="709"/>
        <w:rPr>
          <w:color w:val="000000"/>
        </w:rPr>
      </w:pPr>
      <w:r>
        <w:rPr>
          <w:sz w:val="28"/>
          <w:szCs w:val="28"/>
        </w:rPr>
        <w:lastRenderedPageBreak/>
        <w:t>F4 – реалізація машинного навчання: а) лише використовуючи лише власностворенного коду; б) з використанням існуючих фреймворків та бібліотек.</w:t>
      </w:r>
      <w:r>
        <w:rPr>
          <w:sz w:val="28"/>
          <w:szCs w:val="28"/>
        </w:rPr>
        <w:tab/>
      </w:r>
    </w:p>
    <w:p w:rsidR="00195993" w:rsidRDefault="00F520B0">
      <w:pPr>
        <w:spacing w:line="360" w:lineRule="auto"/>
        <w:ind w:firstLine="708"/>
      </w:pPr>
      <w:r>
        <w:rPr>
          <w:iCs/>
          <w:sz w:val="28"/>
          <w:szCs w:val="28"/>
        </w:rPr>
        <w:t>Виходячи з представлених варіа</w:t>
      </w:r>
      <w:r>
        <w:rPr>
          <w:iCs/>
          <w:sz w:val="28"/>
          <w:szCs w:val="28"/>
        </w:rPr>
        <w:t>нтів будуємо морфологічну карту (рис. 4.1).</w:t>
      </w:r>
    </w:p>
    <w:p w:rsidR="00195993" w:rsidRDefault="00F520B0">
      <w:pPr>
        <w:spacing w:line="360" w:lineRule="auto"/>
        <w:ind w:firstLine="709"/>
      </w:pPr>
      <w:r>
        <w:rPr>
          <w:iCs/>
          <w:sz w:val="28"/>
          <w:szCs w:val="28"/>
        </w:rPr>
        <w:t>Будуємо позитивно-негативну матрицю (табл. 4.1) базуючись на</w:t>
      </w:r>
    </w:p>
    <w:p w:rsidR="00195993" w:rsidRDefault="00F520B0">
      <w:pPr>
        <w:spacing w:line="360" w:lineRule="auto"/>
        <w:ind w:firstLine="0"/>
      </w:pPr>
      <w:r>
        <w:rPr>
          <w:iCs/>
          <w:sz w:val="28"/>
          <w:szCs w:val="28"/>
        </w:rPr>
        <w:t>морфологічній карті.</w:t>
      </w:r>
    </w:p>
    <w:p w:rsidR="00195993" w:rsidRDefault="00F520B0">
      <w:pPr>
        <w:spacing w:line="360" w:lineRule="auto"/>
        <w:ind w:firstLine="709"/>
        <w:rPr>
          <w:iCs/>
          <w:sz w:val="28"/>
          <w:szCs w:val="28"/>
        </w:rPr>
      </w:pPr>
      <w:r>
        <w:rPr>
          <w:iCs/>
          <w:sz w:val="28"/>
          <w:szCs w:val="28"/>
        </w:rPr>
        <w:t>Варіанти реалізації основних функцій наведено у морфологічній карті (Рисунок 4.1)</w:t>
      </w:r>
    </w:p>
    <w:p w:rsidR="00195993" w:rsidRDefault="00F520B0">
      <w:pPr>
        <w:spacing w:line="360" w:lineRule="auto"/>
        <w:ind w:firstLine="709"/>
        <w:jc w:val="center"/>
        <w:rPr>
          <w:iCs/>
          <w:sz w:val="28"/>
          <w:szCs w:val="28"/>
        </w:rPr>
      </w:pPr>
      <w:r>
        <w:rPr>
          <w:noProof/>
          <w:lang w:eastAsia="uk-UA"/>
        </w:rPr>
        <mc:AlternateContent>
          <mc:Choice Requires="wpg">
            <w:drawing>
              <wp:anchor distT="0" distB="0" distL="115200" distR="115200" simplePos="0" relativeHeight="251804672" behindDoc="0" locked="0" layoutInCell="1" allowOverlap="1">
                <wp:simplePos x="0" y="0"/>
                <wp:positionH relativeFrom="column">
                  <wp:posOffset>721995</wp:posOffset>
                </wp:positionH>
                <wp:positionV relativeFrom="paragraph">
                  <wp:posOffset>249529</wp:posOffset>
                </wp:positionV>
                <wp:extent cx="4904445" cy="3601021"/>
                <wp:effectExtent l="9525" t="9525" r="9525" b="9525"/>
                <wp:wrapSquare wrapText="bothSides"/>
                <wp:docPr id="15" name="Рисунок 201" descr="https://lh6.googleusercontent.com/5ZYFJCMHBJ8FwlLBAUDwCaC54m2C522VSwH_o8CQb1k0kdSrXpaaHNGLB4k6Bnk2JtHLUmh8CDJ8B5mL-BtXWIxt28Ix8bJNmt6j1I27UnE1czlKJ8gSG06zWyIURsXqE5K0SW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201" descr="https://lh6.googleusercontent.com/5ZYFJCMHBJ8FwlLBAUDwCaC54m2C522VSwH_o8CQb1k0kdSrXpaaHNGLB4k6Bnk2JtHLUmh8CDJ8B5mL-BtXWIxt28Ix8bJNmt6j1I27UnE1czlKJ8gSG06zWyIURsXqE5K0SW0"/>
                        <pic:cNvPicPr>
                          <a:picLocks noChangeAspect="1"/>
                        </pic:cNvPicPr>
                      </pic:nvPicPr>
                      <pic:blipFill>
                        <a:blip r:embed="rId37"/>
                        <a:stretch/>
                      </pic:blipFill>
                      <pic:spPr bwMode="auto">
                        <a:xfrm>
                          <a:off x="0" y="0"/>
                          <a:ext cx="4904444" cy="3601020"/>
                        </a:xfrm>
                        <a:prstGeom prst="rect">
                          <a:avLst/>
                        </a:prstGeom>
                        <a:noFill/>
                        <a:ln w="9525">
                          <a:noFill/>
                          <a:miter/>
                          <a:headEnd/>
                          <a:tailEnd/>
                        </a:ln>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 o:spid="_x0000_s14" type="#_x0000_t75" style="position:absolute;mso-wrap-distance-left:9.1pt;mso-wrap-distance-top:0.0pt;mso-wrap-distance-right:9.1pt;mso-wrap-distance-bottom:0.0pt;z-index:251804672;o:allowoverlap:true;o:allowincell:true;mso-position-horizontal-relative:text;margin-left:56.8pt;mso-position-horizontal:absolute;mso-position-vertical-relative:text;margin-top:19.6pt;mso-position-vertical:absolute;width:386.2pt;height:283.5pt;" strokeweight="0.75pt">
                <v:path textboxrect="0,0,0,0"/>
                <v:imagedata r:id="rId38" o:title=""/>
              </v:shape>
            </w:pict>
          </mc:Fallback>
        </mc:AlternateContent>
      </w:r>
      <w:r>
        <w:rPr>
          <w:iCs/>
          <w:sz w:val="28"/>
          <w:szCs w:val="28"/>
        </w:rPr>
        <w:t>Рисунок 4.1. Морфологічна карта</w:t>
      </w:r>
    </w:p>
    <w:p w:rsidR="00195993" w:rsidRDefault="00195993"/>
    <w:p w:rsidR="00195993" w:rsidRDefault="00F520B0">
      <w:pPr>
        <w:spacing w:line="360" w:lineRule="auto"/>
        <w:ind w:firstLine="709"/>
        <w:jc w:val="center"/>
        <w:rPr>
          <w:iCs/>
          <w:sz w:val="28"/>
          <w:szCs w:val="28"/>
        </w:rPr>
      </w:pPr>
      <w:r>
        <w:rPr>
          <w:iCs/>
          <w:sz w:val="28"/>
          <w:szCs w:val="28"/>
        </w:rPr>
        <w:br/>
      </w: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rPr>
          <w:iCs/>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F520B0">
      <w:pPr>
        <w:spacing w:line="360" w:lineRule="auto"/>
        <w:ind w:firstLine="709"/>
        <w:rPr>
          <w:iCs/>
          <w:sz w:val="28"/>
          <w:szCs w:val="28"/>
        </w:rPr>
      </w:pPr>
      <w:r>
        <w:rPr>
          <w:iCs/>
          <w:color w:val="000000"/>
          <w:sz w:val="28"/>
          <w:szCs w:val="28"/>
        </w:rPr>
        <w:lastRenderedPageBreak/>
        <w:t>Мо</w:t>
      </w:r>
      <w:r>
        <w:rPr>
          <w:iCs/>
          <w:color w:val="000000"/>
          <w:sz w:val="28"/>
          <w:szCs w:val="28"/>
        </w:rPr>
        <w:t xml:space="preserve">рфологічна карта показує всі можливі комбінації варіантів роботи функцій(їх реалізації). Дані функції складають у собі повну множину варіантів програмного продукту. </w:t>
      </w:r>
    </w:p>
    <w:p w:rsidR="00195993" w:rsidRDefault="00F520B0">
      <w:pPr>
        <w:spacing w:line="360" w:lineRule="auto"/>
        <w:ind w:firstLine="709"/>
        <w:rPr>
          <w:iCs/>
          <w:sz w:val="28"/>
          <w:szCs w:val="28"/>
        </w:rPr>
      </w:pPr>
      <w:r>
        <w:rPr>
          <w:iCs/>
          <w:color w:val="000000"/>
          <w:sz w:val="28"/>
          <w:szCs w:val="28"/>
        </w:rPr>
        <w:t>Використовуючи дану карту, було отримано матрицю варіантів основних функцій(Таблиця 4.1).</w:t>
      </w:r>
    </w:p>
    <w:p w:rsidR="00195993" w:rsidRDefault="00F520B0">
      <w:pPr>
        <w:spacing w:line="360" w:lineRule="auto"/>
        <w:ind w:firstLine="709"/>
        <w:rPr>
          <w:iCs/>
          <w:sz w:val="28"/>
          <w:szCs w:val="28"/>
        </w:rPr>
      </w:pPr>
      <w:r>
        <w:rPr>
          <w:iCs/>
          <w:sz w:val="28"/>
          <w:szCs w:val="28"/>
        </w:rPr>
        <w:t>Таблиця 4.1. Позитивно-негативна карта.</w:t>
      </w:r>
    </w:p>
    <w:tbl>
      <w:tblPr>
        <w:tblW w:w="9334" w:type="dxa"/>
        <w:tblLayout w:type="fixed"/>
        <w:tblCellMar>
          <w:left w:w="0" w:type="dxa"/>
          <w:right w:w="0" w:type="dxa"/>
        </w:tblCellMar>
        <w:tblLook w:val="0000" w:firstRow="0" w:lastRow="0" w:firstColumn="0" w:lastColumn="0" w:noHBand="0" w:noVBand="0"/>
      </w:tblPr>
      <w:tblGrid>
        <w:gridCol w:w="1705"/>
        <w:gridCol w:w="1875"/>
        <w:gridCol w:w="2939"/>
        <w:gridCol w:w="2815"/>
      </w:tblGrid>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bCs/>
                <w:sz w:val="28"/>
                <w:szCs w:val="28"/>
              </w:rPr>
              <w:t>Основні функції</w:t>
            </w:r>
          </w:p>
        </w:tc>
        <w:tc>
          <w:tcPr>
            <w:tcW w:w="1875"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Варіанти реалізації</w:t>
            </w:r>
          </w:p>
        </w:tc>
        <w:tc>
          <w:tcPr>
            <w:tcW w:w="293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Переваги</w:t>
            </w:r>
          </w:p>
        </w:tc>
        <w:tc>
          <w:tcPr>
            <w:tcW w:w="2815"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Недоліки</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sz w:val="28"/>
                <w:szCs w:val="28"/>
              </w:rPr>
            </w:pPr>
            <w:r>
              <w:rPr>
                <w:iCs/>
                <w:sz w:val="28"/>
                <w:szCs w:val="28"/>
              </w:rPr>
              <w:t>F1</w:t>
            </w: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sz w:val="28"/>
                <w:szCs w:val="28"/>
              </w:rPr>
            </w:pPr>
            <w:r>
              <w:rPr>
                <w:iCs/>
                <w:sz w:val="28"/>
                <w:szCs w:val="28"/>
              </w:rPr>
              <w:t>А</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rPr>
                <w:sz w:val="28"/>
                <w:szCs w:val="28"/>
              </w:rPr>
            </w:pPr>
            <w:r>
              <w:rPr>
                <w:sz w:val="28"/>
                <w:szCs w:val="28"/>
              </w:rPr>
              <w:t>Наявність готових фреймворків та бібліотек та крос-платформеність</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425"/>
              <w:jc w:val="center"/>
              <w:rPr>
                <w:sz w:val="28"/>
                <w:szCs w:val="28"/>
              </w:rPr>
            </w:pPr>
            <w:r>
              <w:rPr>
                <w:sz w:val="28"/>
                <w:szCs w:val="28"/>
              </w:rPr>
              <w:t>Велика кількість коду, швидкість роботи</w:t>
            </w:r>
          </w:p>
          <w:p w:rsidR="00195993" w:rsidRDefault="00195993">
            <w:pPr>
              <w:spacing w:line="360" w:lineRule="auto"/>
              <w:ind w:firstLine="709"/>
              <w:jc w:val="center"/>
              <w:rPr>
                <w:sz w:val="28"/>
                <w:szCs w:val="28"/>
              </w:rPr>
            </w:pP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851"/>
                <w:tab w:val="left" w:pos="993"/>
              </w:tabs>
              <w:spacing w:line="360" w:lineRule="auto"/>
              <w:ind w:firstLine="709"/>
              <w:jc w:val="center"/>
              <w:rPr>
                <w:sz w:val="28"/>
                <w:szCs w:val="28"/>
              </w:rPr>
            </w:pP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sz w:val="28"/>
                <w:szCs w:val="28"/>
              </w:rPr>
            </w:pPr>
            <w:r>
              <w:rPr>
                <w:iCs/>
                <w:sz w:val="28"/>
                <w:szCs w:val="28"/>
              </w:rPr>
              <w:t>Б</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Легка розробка інтерфейса</w:t>
            </w:r>
          </w:p>
          <w:p w:rsidR="00195993" w:rsidRDefault="00195993">
            <w:pPr>
              <w:spacing w:line="360" w:lineRule="auto"/>
              <w:ind w:firstLine="709"/>
              <w:jc w:val="center"/>
              <w:rPr>
                <w:sz w:val="28"/>
                <w:szCs w:val="28"/>
              </w:rPr>
            </w:pP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Велика кількість</w:t>
            </w:r>
            <w:r>
              <w:rPr>
                <w:sz w:val="28"/>
                <w:szCs w:val="28"/>
              </w:rPr>
              <w:t xml:space="preserve"> коду та важка реалізація на операційній системі Linux</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851"/>
                <w:tab w:val="left" w:pos="993"/>
              </w:tabs>
              <w:spacing w:line="360" w:lineRule="auto"/>
              <w:ind w:firstLine="709"/>
              <w:jc w:val="center"/>
              <w:rPr>
                <w:sz w:val="28"/>
                <w:szCs w:val="28"/>
              </w:rPr>
            </w:pP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iCs/>
                <w:sz w:val="28"/>
                <w:szCs w:val="28"/>
              </w:rPr>
            </w:pPr>
            <w:r>
              <w:rPr>
                <w:iCs/>
                <w:sz w:val="28"/>
                <w:szCs w:val="28"/>
              </w:rPr>
              <w:t>В</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Наявність відповідних фреймоворків</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Нестрога типізація</w:t>
            </w:r>
          </w:p>
          <w:p w:rsidR="00195993" w:rsidRDefault="00195993">
            <w:pPr>
              <w:spacing w:line="360" w:lineRule="auto"/>
              <w:ind w:firstLine="709"/>
              <w:jc w:val="center"/>
              <w:rPr>
                <w:sz w:val="28"/>
                <w:szCs w:val="28"/>
              </w:rPr>
            </w:pPr>
          </w:p>
        </w:tc>
      </w:tr>
      <w:tr w:rsidR="00195993">
        <w:trPr>
          <w:trHeight w:val="483"/>
        </w:trPr>
        <w:tc>
          <w:tcPr>
            <w:tcW w:w="170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851"/>
                <w:tab w:val="left" w:pos="993"/>
              </w:tabs>
              <w:spacing w:line="360" w:lineRule="auto"/>
              <w:ind w:firstLine="709"/>
              <w:jc w:val="center"/>
              <w:rPr>
                <w:sz w:val="28"/>
                <w:szCs w:val="28"/>
              </w:rPr>
            </w:pPr>
          </w:p>
        </w:tc>
        <w:tc>
          <w:tcPr>
            <w:tcW w:w="187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iCs/>
                <w:sz w:val="28"/>
                <w:szCs w:val="28"/>
              </w:rPr>
            </w:pPr>
            <w:r>
              <w:rPr>
                <w:iCs/>
                <w:sz w:val="28"/>
                <w:szCs w:val="28"/>
              </w:rPr>
              <w:t>Г</w:t>
            </w:r>
          </w:p>
        </w:tc>
        <w:tc>
          <w:tcPr>
            <w:tcW w:w="2939"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Невелика кількість коду, наявність відповідних бібліотек</w:t>
            </w:r>
          </w:p>
        </w:tc>
        <w:tc>
          <w:tcPr>
            <w:tcW w:w="281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425"/>
              <w:jc w:val="center"/>
              <w:rPr>
                <w:sz w:val="28"/>
                <w:szCs w:val="28"/>
              </w:rPr>
            </w:pPr>
            <w:r>
              <w:rPr>
                <w:sz w:val="28"/>
                <w:szCs w:val="28"/>
              </w:rPr>
              <w:t>Нестрога типізація</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sz w:val="28"/>
                <w:szCs w:val="28"/>
              </w:rPr>
            </w:pPr>
            <w:r>
              <w:rPr>
                <w:iCs/>
                <w:sz w:val="28"/>
                <w:szCs w:val="28"/>
              </w:rPr>
              <w:t>F2</w:t>
            </w: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851"/>
                <w:tab w:val="left" w:pos="993"/>
              </w:tabs>
              <w:spacing w:line="360" w:lineRule="auto"/>
              <w:ind w:firstLine="709"/>
              <w:jc w:val="center"/>
              <w:rPr>
                <w:sz w:val="28"/>
                <w:szCs w:val="28"/>
              </w:rPr>
            </w:pPr>
            <w:r>
              <w:rPr>
                <w:iCs/>
                <w:sz w:val="28"/>
                <w:szCs w:val="28"/>
              </w:rPr>
              <w:t>А</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Можливість у будь-який момент змінити початкову вибірку</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Часові затрати на опрацювання зображеннь</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993"/>
              </w:tabs>
              <w:spacing w:line="360" w:lineRule="auto"/>
              <w:ind w:firstLine="709"/>
              <w:jc w:val="center"/>
              <w:rPr>
                <w:sz w:val="28"/>
                <w:szCs w:val="28"/>
              </w:rPr>
            </w:pP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sz w:val="28"/>
                <w:szCs w:val="28"/>
              </w:rPr>
            </w:pPr>
            <w:r>
              <w:rPr>
                <w:iCs/>
                <w:sz w:val="28"/>
                <w:szCs w:val="28"/>
              </w:rPr>
              <w:t>Б</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 xml:space="preserve">Можливість збільшувати навчальну вибірку за рахунок </w:t>
            </w:r>
            <w:r>
              <w:rPr>
                <w:sz w:val="28"/>
                <w:szCs w:val="28"/>
              </w:rPr>
              <w:lastRenderedPageBreak/>
              <w:t>використання</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lastRenderedPageBreak/>
              <w:t xml:space="preserve">Неможливість видаляти чи коригувати початкову </w:t>
            </w:r>
            <w:r>
              <w:rPr>
                <w:sz w:val="28"/>
                <w:szCs w:val="28"/>
              </w:rPr>
              <w:lastRenderedPageBreak/>
              <w:t>вибірку</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iCs/>
                <w:sz w:val="28"/>
                <w:szCs w:val="28"/>
              </w:rPr>
            </w:pPr>
            <w:r>
              <w:rPr>
                <w:iCs/>
                <w:sz w:val="28"/>
                <w:szCs w:val="28"/>
              </w:rPr>
              <w:lastRenderedPageBreak/>
              <w:t>F3</w:t>
            </w: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sz w:val="28"/>
                <w:szCs w:val="28"/>
              </w:rPr>
            </w:pPr>
            <w:r>
              <w:rPr>
                <w:iCs/>
                <w:sz w:val="28"/>
                <w:szCs w:val="28"/>
              </w:rPr>
              <w:t>А</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Невеликий розмір навчальної</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425"/>
              <w:jc w:val="center"/>
              <w:rPr>
                <w:sz w:val="28"/>
                <w:szCs w:val="28"/>
              </w:rPr>
            </w:pPr>
            <w:r>
              <w:rPr>
                <w:sz w:val="28"/>
                <w:szCs w:val="28"/>
              </w:rPr>
              <w:t>Складна реалізація</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993"/>
              </w:tabs>
              <w:spacing w:line="360" w:lineRule="auto"/>
              <w:ind w:firstLine="709"/>
              <w:jc w:val="center"/>
              <w:rPr>
                <w:sz w:val="28"/>
                <w:szCs w:val="28"/>
              </w:rPr>
            </w:pP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sz w:val="28"/>
                <w:szCs w:val="28"/>
              </w:rPr>
            </w:pPr>
            <w:r>
              <w:rPr>
                <w:iCs/>
                <w:sz w:val="28"/>
                <w:szCs w:val="28"/>
              </w:rPr>
              <w:t>Б</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Стійкість до поворотів зображення</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Важкість вибору функції згортки</w:t>
            </w:r>
          </w:p>
        </w:tc>
      </w:tr>
      <w:tr w:rsidR="00195993">
        <w:trPr>
          <w:trHeight w:val="483"/>
        </w:trPr>
        <w:tc>
          <w:tcPr>
            <w:tcW w:w="170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993"/>
              </w:tabs>
              <w:spacing w:line="360" w:lineRule="auto"/>
              <w:ind w:firstLine="709"/>
              <w:jc w:val="center"/>
              <w:rPr>
                <w:sz w:val="28"/>
                <w:szCs w:val="28"/>
              </w:rPr>
            </w:pPr>
          </w:p>
        </w:tc>
        <w:tc>
          <w:tcPr>
            <w:tcW w:w="187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iCs/>
                <w:sz w:val="28"/>
                <w:szCs w:val="28"/>
              </w:rPr>
            </w:pPr>
            <w:r>
              <w:rPr>
                <w:iCs/>
                <w:sz w:val="28"/>
                <w:szCs w:val="28"/>
              </w:rPr>
              <w:t>В</w:t>
            </w:r>
          </w:p>
        </w:tc>
        <w:tc>
          <w:tcPr>
            <w:tcW w:w="2939"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Легка реалізація</w:t>
            </w:r>
          </w:p>
        </w:tc>
        <w:tc>
          <w:tcPr>
            <w:tcW w:w="281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Необхідність великої вибірки</w:t>
            </w:r>
          </w:p>
        </w:tc>
      </w:tr>
      <w:tr w:rsidR="00195993">
        <w:tc>
          <w:tcPr>
            <w:tcW w:w="170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sz w:val="28"/>
                <w:szCs w:val="28"/>
              </w:rPr>
            </w:pPr>
            <w:r>
              <w:rPr>
                <w:iCs/>
                <w:sz w:val="28"/>
                <w:szCs w:val="28"/>
              </w:rPr>
              <w:t>F4</w:t>
            </w:r>
          </w:p>
        </w:tc>
        <w:tc>
          <w:tcPr>
            <w:tcW w:w="1875" w:type="dxa"/>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sz w:val="28"/>
                <w:szCs w:val="28"/>
              </w:rPr>
            </w:pPr>
            <w:r>
              <w:rPr>
                <w:iCs/>
                <w:sz w:val="28"/>
                <w:szCs w:val="28"/>
              </w:rPr>
              <w:t>A</w:t>
            </w:r>
          </w:p>
        </w:tc>
        <w:tc>
          <w:tcPr>
            <w:tcW w:w="2939"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Можливість контролювати всі процеси та функції системи</w:t>
            </w:r>
          </w:p>
        </w:tc>
        <w:tc>
          <w:tcPr>
            <w:tcW w:w="2815"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pPr>
            <w:r>
              <w:rPr>
                <w:sz w:val="28"/>
                <w:szCs w:val="28"/>
              </w:rPr>
              <w:t>Складна реалізація</w:t>
            </w:r>
          </w:p>
        </w:tc>
      </w:tr>
      <w:tr w:rsidR="00195993">
        <w:trPr>
          <w:trHeight w:val="483"/>
        </w:trPr>
        <w:tc>
          <w:tcPr>
            <w:tcW w:w="170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195993">
            <w:pPr>
              <w:tabs>
                <w:tab w:val="left" w:pos="993"/>
              </w:tabs>
              <w:spacing w:line="360" w:lineRule="auto"/>
              <w:ind w:firstLine="709"/>
              <w:jc w:val="center"/>
              <w:rPr>
                <w:iCs/>
                <w:sz w:val="28"/>
                <w:szCs w:val="28"/>
              </w:rPr>
            </w:pPr>
          </w:p>
        </w:tc>
        <w:tc>
          <w:tcPr>
            <w:tcW w:w="187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tabs>
                <w:tab w:val="left" w:pos="993"/>
              </w:tabs>
              <w:spacing w:line="360" w:lineRule="auto"/>
              <w:ind w:firstLine="709"/>
              <w:jc w:val="center"/>
              <w:rPr>
                <w:iCs/>
                <w:sz w:val="28"/>
                <w:szCs w:val="28"/>
              </w:rPr>
            </w:pPr>
            <w:r>
              <w:rPr>
                <w:iCs/>
                <w:sz w:val="28"/>
                <w:szCs w:val="28"/>
              </w:rPr>
              <w:t>Б</w:t>
            </w:r>
          </w:p>
        </w:tc>
        <w:tc>
          <w:tcPr>
            <w:tcW w:w="2939"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jc w:val="center"/>
            </w:pPr>
            <w:r>
              <w:rPr>
                <w:sz w:val="28"/>
                <w:szCs w:val="28"/>
              </w:rPr>
              <w:t>Легкість реалізації</w:t>
            </w:r>
          </w:p>
        </w:tc>
        <w:tc>
          <w:tcPr>
            <w:tcW w:w="2815" w:type="dxa"/>
            <w:vMerge w:val="restart"/>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283"/>
              <w:jc w:val="center"/>
              <w:rPr>
                <w:sz w:val="28"/>
                <w:szCs w:val="28"/>
              </w:rPr>
            </w:pPr>
            <w:r>
              <w:rPr>
                <w:sz w:val="28"/>
                <w:szCs w:val="28"/>
              </w:rPr>
              <w:t>Неможливість володіти проміжними даними</w:t>
            </w:r>
          </w:p>
        </w:tc>
      </w:tr>
    </w:tbl>
    <w:p w:rsidR="00195993" w:rsidRDefault="00F520B0">
      <w:pPr>
        <w:spacing w:line="360" w:lineRule="auto"/>
        <w:ind w:firstLine="709"/>
        <w:rPr>
          <w:iCs/>
          <w:sz w:val="28"/>
          <w:szCs w:val="28"/>
        </w:rPr>
      </w:pPr>
      <w:r>
        <w:rPr>
          <w:iCs/>
          <w:sz w:val="28"/>
          <w:szCs w:val="28"/>
        </w:rPr>
        <w:t xml:space="preserve">На основі аналізу приведеної вище матриці, робимо висновок що деякі варіанти роботи були не відповідними до поставленої задачі та мають свої мінуси, а отже відповідні реалізації функцій необхідно відкинути, щоб зосередитися на правильних варіантах. </w:t>
      </w:r>
    </w:p>
    <w:p w:rsidR="00195993" w:rsidRDefault="00F520B0">
      <w:pPr>
        <w:pStyle w:val="2"/>
        <w:spacing w:line="360" w:lineRule="auto"/>
        <w:ind w:firstLine="709"/>
        <w:rPr>
          <w:rFonts w:ascii="Times New Roman" w:eastAsia="Times New Roman" w:hAnsi="Times New Roman" w:cs="Times New Roman"/>
          <w:sz w:val="28"/>
          <w:szCs w:val="28"/>
        </w:rPr>
      </w:pPr>
      <w:bookmarkStart w:id="46" w:name="_Toc31"/>
      <w:r>
        <w:rPr>
          <w:rFonts w:ascii="Times New Roman" w:eastAsia="Times New Roman" w:hAnsi="Times New Roman" w:cs="Times New Roman"/>
          <w:sz w:val="28"/>
          <w:szCs w:val="28"/>
        </w:rPr>
        <w:t>4.2. Обґрунтування системи параметрів програмного продукту</w:t>
      </w:r>
      <w:bookmarkEnd w:id="46"/>
    </w:p>
    <w:p w:rsidR="00195993" w:rsidRDefault="00195993"/>
    <w:p w:rsidR="00195993" w:rsidRDefault="00F520B0">
      <w:pPr>
        <w:spacing w:line="360" w:lineRule="auto"/>
        <w:ind w:firstLine="709"/>
        <w:rPr>
          <w:sz w:val="28"/>
          <w:szCs w:val="28"/>
        </w:rPr>
      </w:pPr>
      <w:r>
        <w:rPr>
          <w:sz w:val="28"/>
          <w:szCs w:val="28"/>
        </w:rPr>
        <w:t>Для характеристики  прототипу програмного додатку  використовуємо  параметри Х1 – Х4.</w:t>
      </w:r>
    </w:p>
    <w:p w:rsidR="00195993" w:rsidRDefault="00F520B0">
      <w:pPr>
        <w:spacing w:line="360" w:lineRule="auto"/>
        <w:ind w:firstLine="709"/>
      </w:pPr>
      <w:r>
        <w:rPr>
          <w:sz w:val="28"/>
          <w:szCs w:val="28"/>
        </w:rPr>
        <w:t xml:space="preserve"> На основі даних, що представлені у літературі, визначаємо мінімальні, середні отримуванні та максимально допу</w:t>
      </w:r>
      <w:r>
        <w:rPr>
          <w:sz w:val="28"/>
          <w:szCs w:val="28"/>
        </w:rPr>
        <w:t>стимі значення (табл. 4.2)</w:t>
      </w:r>
    </w:p>
    <w:p w:rsidR="00195993" w:rsidRDefault="00F520B0">
      <w:pPr>
        <w:spacing w:line="360" w:lineRule="auto"/>
        <w:ind w:firstLine="709"/>
        <w:rPr>
          <w:iCs/>
          <w:sz w:val="28"/>
          <w:szCs w:val="28"/>
        </w:rPr>
      </w:pPr>
      <w:r>
        <w:rPr>
          <w:iCs/>
          <w:sz w:val="28"/>
          <w:szCs w:val="28"/>
        </w:rPr>
        <w:t>Таблиця 4.2. Основні параметри програмного продукту.</w:t>
      </w:r>
    </w:p>
    <w:tbl>
      <w:tblPr>
        <w:tblW w:w="9335" w:type="dxa"/>
        <w:tblCellMar>
          <w:left w:w="0" w:type="dxa"/>
          <w:right w:w="0" w:type="dxa"/>
        </w:tblCellMar>
        <w:tblLook w:val="0000" w:firstRow="0" w:lastRow="0" w:firstColumn="0" w:lastColumn="0" w:noHBand="0" w:noVBand="0"/>
      </w:tblPr>
      <w:tblGrid>
        <w:gridCol w:w="2394"/>
        <w:gridCol w:w="2188"/>
        <w:gridCol w:w="1465"/>
        <w:gridCol w:w="1749"/>
        <w:gridCol w:w="1539"/>
      </w:tblGrid>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Назва</w:t>
            </w:r>
          </w:p>
          <w:p w:rsidR="00195993" w:rsidRDefault="00F520B0">
            <w:pPr>
              <w:spacing w:line="360" w:lineRule="auto"/>
              <w:ind w:firstLine="709"/>
              <w:jc w:val="center"/>
              <w:rPr>
                <w:bCs/>
                <w:sz w:val="28"/>
                <w:szCs w:val="28"/>
              </w:rPr>
            </w:pPr>
            <w:r>
              <w:rPr>
                <w:bCs/>
                <w:sz w:val="28"/>
                <w:szCs w:val="28"/>
              </w:rPr>
              <w:t>Параметра</w:t>
            </w: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bCs/>
                <w:sz w:val="28"/>
                <w:szCs w:val="28"/>
              </w:rPr>
              <w:t>Умовні позначення</w:t>
            </w:r>
          </w:p>
        </w:tc>
        <w:tc>
          <w:tcPr>
            <w:tcW w:w="3964" w:type="dxa"/>
            <w:gridSpan w:val="3"/>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Значення параметра</w:t>
            </w:r>
          </w:p>
        </w:tc>
      </w:tr>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195993">
            <w:pPr>
              <w:spacing w:line="360" w:lineRule="auto"/>
              <w:ind w:firstLine="709"/>
              <w:jc w:val="center"/>
              <w:rPr>
                <w:sz w:val="28"/>
                <w:szCs w:val="28"/>
              </w:rPr>
            </w:pP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195993">
            <w:pPr>
              <w:spacing w:line="360" w:lineRule="auto"/>
              <w:ind w:firstLine="709"/>
              <w:jc w:val="center"/>
              <w:rPr>
                <w:sz w:val="28"/>
                <w:szCs w:val="28"/>
              </w:rPr>
            </w:pPr>
          </w:p>
        </w:tc>
        <w:tc>
          <w:tcPr>
            <w:tcW w:w="1222"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Гірші</w:t>
            </w:r>
          </w:p>
        </w:tc>
        <w:tc>
          <w:tcPr>
            <w:tcW w:w="145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Середні</w:t>
            </w:r>
          </w:p>
        </w:tc>
        <w:tc>
          <w:tcPr>
            <w:tcW w:w="1284"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ind w:firstLine="709"/>
              <w:jc w:val="center"/>
              <w:rPr>
                <w:sz w:val="28"/>
                <w:szCs w:val="28"/>
              </w:rPr>
            </w:pPr>
            <w:r>
              <w:rPr>
                <w:bCs/>
                <w:sz w:val="28"/>
                <w:szCs w:val="28"/>
              </w:rPr>
              <w:t>Кращі</w:t>
            </w:r>
          </w:p>
        </w:tc>
      </w:tr>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center"/>
            </w:pPr>
            <w:r>
              <w:rPr>
                <w:sz w:val="28"/>
                <w:szCs w:val="28"/>
              </w:rPr>
              <w:lastRenderedPageBreak/>
              <w:t>Розмір коду реалізації, к-сть рядків</w:t>
            </w: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sz w:val="28"/>
                <w:szCs w:val="28"/>
              </w:rPr>
              <w:t>X1</w:t>
            </w:r>
          </w:p>
        </w:tc>
        <w:tc>
          <w:tcPr>
            <w:tcW w:w="1222"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700</w:t>
            </w:r>
          </w:p>
        </w:tc>
        <w:tc>
          <w:tcPr>
            <w:tcW w:w="145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1500</w:t>
            </w:r>
          </w:p>
        </w:tc>
        <w:tc>
          <w:tcPr>
            <w:tcW w:w="1284"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2600</w:t>
            </w:r>
          </w:p>
        </w:tc>
      </w:tr>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center"/>
            </w:pPr>
            <w:r>
              <w:rPr>
                <w:sz w:val="28"/>
                <w:szCs w:val="28"/>
              </w:rPr>
              <w:t>Час роботи алгоритму, мс</w:t>
            </w: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sz w:val="28"/>
                <w:szCs w:val="28"/>
              </w:rPr>
              <w:t>X2</w:t>
            </w:r>
          </w:p>
        </w:tc>
        <w:tc>
          <w:tcPr>
            <w:tcW w:w="1222"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3000</w:t>
            </w:r>
          </w:p>
        </w:tc>
        <w:tc>
          <w:tcPr>
            <w:tcW w:w="145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5000</w:t>
            </w:r>
          </w:p>
        </w:tc>
        <w:tc>
          <w:tcPr>
            <w:tcW w:w="1284"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10000</w:t>
            </w:r>
          </w:p>
        </w:tc>
      </w:tr>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center"/>
            </w:pPr>
            <w:r>
              <w:rPr>
                <w:sz w:val="28"/>
                <w:szCs w:val="28"/>
              </w:rPr>
              <w:t>Розмір навчальної вибірки, шт.</w:t>
            </w: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sz w:val="28"/>
                <w:szCs w:val="28"/>
              </w:rPr>
              <w:t>X3</w:t>
            </w:r>
          </w:p>
        </w:tc>
        <w:tc>
          <w:tcPr>
            <w:tcW w:w="1222"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100</w:t>
            </w:r>
          </w:p>
        </w:tc>
        <w:tc>
          <w:tcPr>
            <w:tcW w:w="145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550</w:t>
            </w:r>
          </w:p>
        </w:tc>
        <w:tc>
          <w:tcPr>
            <w:tcW w:w="1284"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1100</w:t>
            </w:r>
          </w:p>
        </w:tc>
      </w:tr>
      <w:tr w:rsidR="00195993">
        <w:tc>
          <w:tcPr>
            <w:tcW w:w="1998"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center"/>
            </w:pPr>
            <w:r>
              <w:rPr>
                <w:sz w:val="28"/>
                <w:szCs w:val="28"/>
              </w:rPr>
              <w:t>Похибка при класифікації, %</w:t>
            </w:r>
          </w:p>
        </w:tc>
        <w:tc>
          <w:tcPr>
            <w:tcW w:w="1826" w:type="dxa"/>
            <w:tcBorders>
              <w:top w:val="single" w:sz="8" w:space="0" w:color="000000"/>
              <w:left w:val="single" w:sz="8" w:space="0" w:color="000000"/>
              <w:bottom w:val="single" w:sz="8" w:space="0" w:color="000000"/>
              <w:right w:val="single" w:sz="8" w:space="0" w:color="000000"/>
            </w:tcBorders>
            <w:vAlign w:val="center"/>
          </w:tcPr>
          <w:p w:rsidR="00195993" w:rsidRDefault="00F520B0">
            <w:pPr>
              <w:spacing w:line="360" w:lineRule="auto"/>
              <w:ind w:firstLine="709"/>
              <w:jc w:val="center"/>
              <w:rPr>
                <w:sz w:val="28"/>
                <w:szCs w:val="28"/>
              </w:rPr>
            </w:pPr>
            <w:r>
              <w:rPr>
                <w:sz w:val="28"/>
                <w:szCs w:val="28"/>
              </w:rPr>
              <w:t>X4</w:t>
            </w:r>
          </w:p>
        </w:tc>
        <w:tc>
          <w:tcPr>
            <w:tcW w:w="1222"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15</w:t>
            </w:r>
          </w:p>
        </w:tc>
        <w:tc>
          <w:tcPr>
            <w:tcW w:w="1459"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60</w:t>
            </w:r>
          </w:p>
        </w:tc>
        <w:tc>
          <w:tcPr>
            <w:tcW w:w="1284" w:type="dxa"/>
            <w:tcBorders>
              <w:top w:val="single" w:sz="8" w:space="0" w:color="000000"/>
              <w:left w:val="single" w:sz="8" w:space="0" w:color="000000"/>
              <w:bottom w:val="single" w:sz="8" w:space="0" w:color="000000"/>
              <w:right w:val="single" w:sz="8" w:space="0" w:color="000000"/>
            </w:tcBorders>
          </w:tcPr>
          <w:p w:rsidR="00195993" w:rsidRDefault="00F520B0">
            <w:pPr>
              <w:spacing w:line="360" w:lineRule="auto"/>
              <w:jc w:val="right"/>
            </w:pPr>
            <w:r>
              <w:rPr>
                <w:sz w:val="28"/>
                <w:szCs w:val="28"/>
              </w:rPr>
              <w:t>100</w:t>
            </w:r>
          </w:p>
        </w:tc>
      </w:tr>
    </w:tbl>
    <w:p w:rsidR="00195993" w:rsidRDefault="00195993">
      <w:pPr>
        <w:spacing w:line="360" w:lineRule="auto"/>
        <w:ind w:firstLine="709"/>
        <w:rPr>
          <w:iCs/>
          <w:sz w:val="28"/>
          <w:szCs w:val="28"/>
        </w:rPr>
      </w:pPr>
    </w:p>
    <w:p w:rsidR="00195993" w:rsidRDefault="00F520B0">
      <w:pPr>
        <w:spacing w:line="360" w:lineRule="auto"/>
        <w:ind w:firstLine="709"/>
        <w:rPr>
          <w:iCs/>
          <w:sz w:val="28"/>
          <w:szCs w:val="28"/>
        </w:rPr>
      </w:pPr>
      <w:r>
        <w:rPr>
          <w:iCs/>
          <w:sz w:val="28"/>
          <w:szCs w:val="28"/>
        </w:rPr>
        <w:t xml:space="preserve">За даними таблиці 4.2 будуються графічні характеристики параметрів – рисунок 4.2 – рисунок 4.5.  </w:t>
      </w:r>
    </w:p>
    <w:p w:rsidR="00195993" w:rsidRDefault="00195993">
      <w:pPr>
        <w:spacing w:line="360" w:lineRule="auto"/>
        <w:ind w:firstLine="709"/>
        <w:jc w:val="center"/>
        <w:rPr>
          <w:iCs/>
          <w:sz w:val="28"/>
          <w:szCs w:val="28"/>
        </w:rPr>
      </w:pPr>
    </w:p>
    <w:p w:rsidR="00195993" w:rsidRDefault="00195993">
      <w:pPr>
        <w:spacing w:line="360" w:lineRule="auto"/>
        <w:ind w:firstLine="709"/>
        <w:jc w:val="center"/>
        <w:rPr>
          <w:sz w:val="28"/>
          <w:szCs w:val="28"/>
        </w:rPr>
      </w:pPr>
    </w:p>
    <w:p w:rsidR="00195993" w:rsidRDefault="00F520B0">
      <w:pPr>
        <w:spacing w:line="360" w:lineRule="auto"/>
        <w:ind w:firstLine="709"/>
        <w:jc w:val="center"/>
        <w:rPr>
          <w:sz w:val="28"/>
          <w:szCs w:val="28"/>
        </w:rPr>
      </w:pPr>
      <w:r>
        <w:rPr>
          <w:noProof/>
          <w:lang w:eastAsia="uk-UA"/>
        </w:rPr>
        <mc:AlternateContent>
          <mc:Choice Requires="wpg">
            <w:drawing>
              <wp:anchor distT="0" distB="0" distL="115200" distR="115200" simplePos="0" relativeHeight="4096" behindDoc="0" locked="0" layoutInCell="1" allowOverlap="1">
                <wp:simplePos x="0" y="0"/>
                <wp:positionH relativeFrom="column">
                  <wp:posOffset>1657350</wp:posOffset>
                </wp:positionH>
                <wp:positionV relativeFrom="paragraph">
                  <wp:posOffset>268491</wp:posOffset>
                </wp:positionV>
                <wp:extent cx="3111840" cy="1748803"/>
                <wp:effectExtent l="0" t="0" r="0" b="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
                        <pic:cNvPicPr>
                          <a:picLocks noChangeAspect="1"/>
                        </pic:cNvPicPr>
                      </pic:nvPicPr>
                      <pic:blipFill>
                        <a:blip r:embed="rId39"/>
                        <a:stretch/>
                      </pic:blipFill>
                      <pic:spPr bwMode="auto">
                        <a:xfrm>
                          <a:off x="0" y="0"/>
                          <a:ext cx="3111840" cy="1748801"/>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5" o:spid="_x0000_s15" type="#_x0000_t75" style="position:absolute;mso-wrap-distance-left:9.1pt;mso-wrap-distance-top:0.0pt;mso-wrap-distance-right:9.1pt;mso-wrap-distance-bottom:0.0pt;z-index:4096;o:allowoverlap:true;o:allowincell:true;mso-position-horizontal-relative:text;margin-left:130.5pt;mso-position-horizontal:absolute;mso-position-vertical-relative:text;margin-top:21.1pt;mso-position-vertical:absolute;width:245.0pt;height:137.7pt;" stroked="false">
                <v:path textboxrect="0,0,0,0"/>
                <v:imagedata r:id="rId40" o:title=""/>
              </v:shape>
            </w:pict>
          </mc:Fallback>
        </mc:AlternateContent>
      </w:r>
      <w:r>
        <w:rPr>
          <w:iCs/>
          <w:sz w:val="28"/>
          <w:szCs w:val="28"/>
        </w:rPr>
        <w:t>Рисунок 4.2. Х1, розмір коду реалізації</w:t>
      </w:r>
    </w:p>
    <w:p w:rsidR="00195993" w:rsidRDefault="00195993"/>
    <w:p w:rsidR="00195993" w:rsidRDefault="00195993">
      <w:pPr>
        <w:spacing w:line="360" w:lineRule="auto"/>
        <w:ind w:firstLine="709"/>
        <w:jc w:val="center"/>
        <w:rPr>
          <w:sz w:val="28"/>
          <w:szCs w:val="28"/>
        </w:rPr>
      </w:pPr>
    </w:p>
    <w:p w:rsidR="00195993" w:rsidRDefault="00195993">
      <w:pPr>
        <w:jc w:val="center"/>
      </w:pPr>
    </w:p>
    <w:p w:rsidR="00195993" w:rsidRDefault="00195993">
      <w:pPr>
        <w:jc w:val="center"/>
      </w:pPr>
    </w:p>
    <w:p w:rsidR="00195993" w:rsidRDefault="00195993">
      <w:pPr>
        <w:jc w:val="center"/>
      </w:pPr>
    </w:p>
    <w:p w:rsidR="00195993" w:rsidRDefault="00195993">
      <w:pPr>
        <w:jc w:val="center"/>
      </w:pPr>
    </w:p>
    <w:p w:rsidR="00195993" w:rsidRDefault="00195993">
      <w:pPr>
        <w:ind w:firstLine="0"/>
        <w:jc w:val="left"/>
      </w:pPr>
    </w:p>
    <w:p w:rsidR="00195993" w:rsidRDefault="00195993">
      <w:pPr>
        <w:spacing w:line="360" w:lineRule="auto"/>
        <w:ind w:firstLine="709"/>
        <w:jc w:val="center"/>
        <w:rPr>
          <w:iCs/>
          <w:sz w:val="28"/>
          <w:szCs w:val="28"/>
        </w:rPr>
      </w:pPr>
    </w:p>
    <w:p w:rsidR="00195993" w:rsidRDefault="00F520B0">
      <w:pPr>
        <w:spacing w:line="360" w:lineRule="auto"/>
        <w:ind w:firstLine="709"/>
        <w:jc w:val="center"/>
        <w:rPr>
          <w:iCs/>
          <w:sz w:val="28"/>
          <w:szCs w:val="28"/>
        </w:rPr>
      </w:pPr>
      <w:r>
        <w:rPr>
          <w:noProof/>
          <w:lang w:eastAsia="uk-UA"/>
        </w:rPr>
        <mc:AlternateContent>
          <mc:Choice Requires="wpg">
            <w:drawing>
              <wp:anchor distT="0" distB="0" distL="115200" distR="115200" simplePos="0" relativeHeight="21504" behindDoc="0" locked="0" layoutInCell="1" allowOverlap="1">
                <wp:simplePos x="0" y="0"/>
                <wp:positionH relativeFrom="column">
                  <wp:posOffset>1657350</wp:posOffset>
                </wp:positionH>
                <wp:positionV relativeFrom="paragraph">
                  <wp:posOffset>239262</wp:posOffset>
                </wp:positionV>
                <wp:extent cx="3100687" cy="1742535"/>
                <wp:effectExtent l="0" t="0" r="0" b="0"/>
                <wp:wrapSquare wrapText="bothSides"/>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
                        <pic:cNvPicPr>
                          <a:picLocks noChangeAspect="1"/>
                        </pic:cNvPicPr>
                      </pic:nvPicPr>
                      <pic:blipFill>
                        <a:blip r:embed="rId41"/>
                        <a:stretch/>
                      </pic:blipFill>
                      <pic:spPr bwMode="auto">
                        <a:xfrm>
                          <a:off x="0" y="0"/>
                          <a:ext cx="3100686" cy="1742535"/>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 o:spid="_x0000_s16" type="#_x0000_t75" style="position:absolute;mso-wrap-distance-left:9.1pt;mso-wrap-distance-top:0.0pt;mso-wrap-distance-right:9.1pt;mso-wrap-distance-bottom:0.0pt;z-index:21504;o:allowoverlap:true;o:allowincell:true;mso-position-horizontal-relative:text;margin-left:130.5pt;mso-position-horizontal:absolute;mso-position-vertical-relative:text;margin-top:18.8pt;mso-position-vertical:absolute;width:244.1pt;height:137.2pt;" stroked="false">
                <v:path textboxrect="0,0,0,0"/>
                <v:imagedata r:id="rId42" o:title=""/>
              </v:shape>
            </w:pict>
          </mc:Fallback>
        </mc:AlternateContent>
      </w:r>
      <w:r>
        <w:rPr>
          <w:iCs/>
          <w:sz w:val="28"/>
          <w:szCs w:val="28"/>
        </w:rPr>
        <w:t>Рисунок 4.3. Х2, час роботи алгоритму</w:t>
      </w:r>
    </w:p>
    <w:p w:rsidR="00195993" w:rsidRDefault="00195993">
      <w:pPr>
        <w:spacing w:line="360" w:lineRule="auto"/>
        <w:ind w:firstLine="709"/>
        <w:jc w:val="center"/>
        <w:rPr>
          <w:sz w:val="28"/>
          <w:szCs w:val="28"/>
        </w:rPr>
      </w:pPr>
    </w:p>
    <w:p w:rsidR="00195993" w:rsidRDefault="00195993">
      <w:pPr>
        <w:spacing w:line="360" w:lineRule="auto"/>
        <w:ind w:firstLine="709"/>
        <w:jc w:val="center"/>
        <w:rPr>
          <w:sz w:val="28"/>
          <w:szCs w:val="28"/>
        </w:rPr>
      </w:pPr>
    </w:p>
    <w:p w:rsidR="00195993" w:rsidRDefault="00195993"/>
    <w:p w:rsidR="00195993" w:rsidRDefault="00F520B0">
      <w:pPr>
        <w:spacing w:line="360" w:lineRule="auto"/>
        <w:ind w:firstLine="709"/>
        <w:jc w:val="center"/>
        <w:rPr>
          <w:sz w:val="28"/>
          <w:szCs w:val="28"/>
        </w:rPr>
      </w:pPr>
      <w:r>
        <w:rPr>
          <w:iCs/>
          <w:sz w:val="28"/>
          <w:szCs w:val="28"/>
        </w:rPr>
        <w:br/>
      </w:r>
    </w:p>
    <w:p w:rsidR="00195993" w:rsidRDefault="00195993">
      <w:pPr>
        <w:spacing w:line="360" w:lineRule="auto"/>
        <w:ind w:firstLine="709"/>
        <w:jc w:val="center"/>
        <w:rPr>
          <w:sz w:val="28"/>
          <w:szCs w:val="28"/>
        </w:rPr>
      </w:pPr>
    </w:p>
    <w:p w:rsidR="00195993" w:rsidRDefault="00195993">
      <w:pPr>
        <w:spacing w:line="360" w:lineRule="auto"/>
        <w:ind w:firstLine="709"/>
        <w:jc w:val="center"/>
        <w:rPr>
          <w:sz w:val="28"/>
          <w:szCs w:val="28"/>
        </w:rPr>
      </w:pPr>
    </w:p>
    <w:p w:rsidR="00195993" w:rsidRDefault="00195993">
      <w:pPr>
        <w:jc w:val="center"/>
      </w:pPr>
    </w:p>
    <w:p w:rsidR="00195993" w:rsidRDefault="00F520B0">
      <w:pPr>
        <w:spacing w:line="360" w:lineRule="auto"/>
        <w:ind w:firstLine="709"/>
        <w:jc w:val="center"/>
        <w:rPr>
          <w:iCs/>
          <w:sz w:val="28"/>
          <w:szCs w:val="28"/>
        </w:rPr>
      </w:pPr>
      <w:r>
        <w:rPr>
          <w:noProof/>
          <w:lang w:eastAsia="uk-UA"/>
        </w:rPr>
        <mc:AlternateContent>
          <mc:Choice Requires="wpg">
            <w:drawing>
              <wp:anchor distT="0" distB="0" distL="115200" distR="115200" simplePos="0" relativeHeight="26624" behindDoc="0" locked="0" layoutInCell="1" allowOverlap="1">
                <wp:simplePos x="0" y="0"/>
                <wp:positionH relativeFrom="column">
                  <wp:posOffset>1657350</wp:posOffset>
                </wp:positionH>
                <wp:positionV relativeFrom="paragraph">
                  <wp:posOffset>415102</wp:posOffset>
                </wp:positionV>
                <wp:extent cx="2709610" cy="1582934"/>
                <wp:effectExtent l="0" t="0" r="0" b="0"/>
                <wp:wrapSquare wrapText="bothSides"/>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
                        <pic:cNvPicPr>
                          <a:picLocks noChangeAspect="1"/>
                        </pic:cNvPicPr>
                      </pic:nvPicPr>
                      <pic:blipFill>
                        <a:blip r:embed="rId43"/>
                        <a:stretch/>
                      </pic:blipFill>
                      <pic:spPr bwMode="auto">
                        <a:xfrm>
                          <a:off x="0" y="0"/>
                          <a:ext cx="2709608" cy="1582933"/>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7" o:spid="_x0000_s17" type="#_x0000_t75" style="position:absolute;mso-wrap-distance-left:9.1pt;mso-wrap-distance-top:0.0pt;mso-wrap-distance-right:9.1pt;mso-wrap-distance-bottom:0.0pt;z-index:26624;o:allowoverlap:true;o:allowincell:true;mso-position-horizontal-relative:text;margin-left:130.5pt;mso-position-horizontal:absolute;mso-position-vertical-relative:text;margin-top:32.7pt;mso-position-vertical:absolute;width:213.4pt;height:124.6pt;" stroked="false">
                <v:path textboxrect="0,0,0,0"/>
                <v:imagedata r:id="rId44" o:title=""/>
              </v:shape>
            </w:pict>
          </mc:Fallback>
        </mc:AlternateContent>
      </w:r>
      <w:r>
        <w:rPr>
          <w:iCs/>
          <w:sz w:val="28"/>
          <w:szCs w:val="28"/>
        </w:rPr>
        <w:t>Рисунок 4.4. Х3, точність розв’язку</w:t>
      </w:r>
      <w:r>
        <w:rPr>
          <w:iCs/>
          <w:sz w:val="28"/>
          <w:szCs w:val="28"/>
        </w:rPr>
        <w:br/>
      </w:r>
    </w:p>
    <w:p w:rsidR="00195993" w:rsidRDefault="00195993"/>
    <w:p w:rsidR="00195993" w:rsidRDefault="00195993">
      <w:pPr>
        <w:spacing w:line="360" w:lineRule="auto"/>
        <w:ind w:firstLine="709"/>
        <w:jc w:val="center"/>
        <w:rPr>
          <w:iCs/>
          <w:sz w:val="28"/>
          <w:szCs w:val="28"/>
        </w:rPr>
      </w:pPr>
    </w:p>
    <w:p w:rsidR="00195993" w:rsidRDefault="00195993">
      <w:pPr>
        <w:spacing w:line="360" w:lineRule="auto"/>
        <w:ind w:firstLine="709"/>
        <w:jc w:val="center"/>
        <w:rPr>
          <w:sz w:val="28"/>
          <w:szCs w:val="28"/>
        </w:rPr>
      </w:pPr>
    </w:p>
    <w:p w:rsidR="00195993" w:rsidRDefault="00195993">
      <w:pPr>
        <w:spacing w:line="360" w:lineRule="auto"/>
        <w:ind w:firstLine="709"/>
        <w:jc w:val="center"/>
        <w:rPr>
          <w:sz w:val="28"/>
          <w:szCs w:val="28"/>
        </w:rPr>
      </w:pPr>
    </w:p>
    <w:p w:rsidR="00195993" w:rsidRDefault="00195993">
      <w:pPr>
        <w:spacing w:line="360" w:lineRule="auto"/>
        <w:ind w:firstLine="709"/>
        <w:jc w:val="center"/>
        <w:rPr>
          <w:sz w:val="28"/>
          <w:szCs w:val="28"/>
        </w:rPr>
      </w:pPr>
    </w:p>
    <w:p w:rsidR="00195993" w:rsidRDefault="00195993">
      <w:pPr>
        <w:spacing w:line="360" w:lineRule="auto"/>
        <w:ind w:left="1416" w:firstLine="708"/>
        <w:jc w:val="left"/>
        <w:rPr>
          <w:sz w:val="28"/>
          <w:szCs w:val="28"/>
        </w:rPr>
      </w:pPr>
    </w:p>
    <w:p w:rsidR="00195993" w:rsidRDefault="00F520B0">
      <w:pPr>
        <w:spacing w:line="360" w:lineRule="auto"/>
        <w:ind w:firstLine="0"/>
        <w:jc w:val="center"/>
        <w:rPr>
          <w:sz w:val="28"/>
          <w:szCs w:val="28"/>
        </w:rPr>
      </w:pPr>
      <w:r>
        <w:rPr>
          <w:noProof/>
          <w:lang w:eastAsia="uk-UA"/>
        </w:rPr>
        <mc:AlternateContent>
          <mc:Choice Requires="wpg">
            <w:drawing>
              <wp:anchor distT="0" distB="0" distL="115200" distR="115200" simplePos="0" relativeHeight="31744" behindDoc="0" locked="0" layoutInCell="1" allowOverlap="1">
                <wp:simplePos x="0" y="0"/>
                <wp:positionH relativeFrom="column">
                  <wp:posOffset>1767970</wp:posOffset>
                </wp:positionH>
                <wp:positionV relativeFrom="paragraph">
                  <wp:posOffset>316623</wp:posOffset>
                </wp:positionV>
                <wp:extent cx="2727047" cy="1532556"/>
                <wp:effectExtent l="0" t="0" r="0"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
                        <pic:cNvPicPr>
                          <a:picLocks noChangeAspect="1"/>
                        </pic:cNvPicPr>
                      </pic:nvPicPr>
                      <pic:blipFill>
                        <a:blip r:embed="rId45"/>
                        <a:stretch/>
                      </pic:blipFill>
                      <pic:spPr bwMode="auto">
                        <a:xfrm>
                          <a:off x="0" y="0"/>
                          <a:ext cx="2727046" cy="1532555"/>
                        </a:xfrm>
                        <a:prstGeom prst="rect">
                          <a:avLst/>
                        </a:prstGeom>
                      </pic:spPr>
                    </pic:pic>
                  </a:graphicData>
                </a:graphic>
              </wp:anchor>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8" o:spid="_x0000_s18" type="#_x0000_t75" style="position:absolute;mso-wrap-distance-left:9.1pt;mso-wrap-distance-top:0.0pt;mso-wrap-distance-right:9.1pt;mso-wrap-distance-bottom:0.0pt;z-index:31744;o:allowoverlap:true;o:allowincell:true;mso-position-horizontal-relative:text;margin-left:139.2pt;mso-position-horizontal:absolute;mso-position-vertical-relative:text;margin-top:24.9pt;mso-position-vertical:absolute;width:214.7pt;height:120.7pt;" stroked="false">
                <v:path textboxrect="0,0,0,0"/>
                <v:imagedata r:id="rId46" o:title=""/>
              </v:shape>
            </w:pict>
          </mc:Fallback>
        </mc:AlternateContent>
      </w:r>
      <w:r>
        <w:rPr>
          <w:iCs/>
          <w:sz w:val="28"/>
          <w:szCs w:val="28"/>
        </w:rPr>
        <w:t>Рис. 4.5. Х4, потенційний об’єм програмного коду</w:t>
      </w:r>
      <w:r>
        <w:rPr>
          <w:iCs/>
          <w:sz w:val="28"/>
          <w:szCs w:val="28"/>
        </w:rPr>
        <w:br/>
      </w:r>
    </w:p>
    <w:p w:rsidR="00195993" w:rsidRDefault="00195993"/>
    <w:p w:rsidR="00195993" w:rsidRDefault="00195993">
      <w:pPr>
        <w:spacing w:line="360" w:lineRule="auto"/>
        <w:ind w:firstLine="709"/>
        <w:jc w:val="center"/>
        <w:rPr>
          <w:iCs/>
          <w:sz w:val="28"/>
          <w:szCs w:val="28"/>
        </w:rPr>
      </w:pPr>
    </w:p>
    <w:p w:rsidR="00195993" w:rsidRDefault="00195993">
      <w:pPr>
        <w:spacing w:line="360" w:lineRule="auto"/>
        <w:ind w:firstLine="709"/>
        <w:jc w:val="center"/>
        <w:rPr>
          <w:iCs/>
          <w:sz w:val="28"/>
          <w:szCs w:val="28"/>
        </w:rPr>
      </w:pPr>
    </w:p>
    <w:p w:rsidR="00195993" w:rsidRDefault="00195993">
      <w:pPr>
        <w:spacing w:line="360" w:lineRule="auto"/>
        <w:ind w:firstLine="709"/>
        <w:rPr>
          <w:iCs/>
          <w:sz w:val="28"/>
          <w:szCs w:val="28"/>
        </w:rPr>
      </w:pPr>
    </w:p>
    <w:p w:rsidR="00195993" w:rsidRDefault="00195993">
      <w:pPr>
        <w:spacing w:line="360" w:lineRule="auto"/>
        <w:ind w:firstLine="709"/>
        <w:rPr>
          <w:sz w:val="28"/>
          <w:szCs w:val="28"/>
        </w:rPr>
      </w:pPr>
    </w:p>
    <w:p w:rsidR="00195993" w:rsidRDefault="00195993">
      <w:pPr>
        <w:spacing w:line="360" w:lineRule="auto"/>
        <w:ind w:firstLine="709"/>
        <w:rPr>
          <w:sz w:val="28"/>
          <w:szCs w:val="28"/>
        </w:rPr>
      </w:pPr>
    </w:p>
    <w:p w:rsidR="00195993" w:rsidRDefault="00F520B0">
      <w:pPr>
        <w:spacing w:line="360" w:lineRule="auto"/>
        <w:ind w:firstLine="709"/>
        <w:rPr>
          <w:sz w:val="28"/>
          <w:szCs w:val="28"/>
        </w:rPr>
      </w:pPr>
      <w:r>
        <w:rPr>
          <w:iCs/>
          <w:sz w:val="28"/>
          <w:szCs w:val="28"/>
        </w:rPr>
        <w:t>Результати експертного ранжування наведені у таблиці 4.3.</w:t>
      </w:r>
    </w:p>
    <w:p w:rsidR="00195993" w:rsidRDefault="00195993">
      <w:pPr>
        <w:spacing w:line="360" w:lineRule="auto"/>
        <w:ind w:firstLine="709"/>
        <w:rPr>
          <w:iCs/>
          <w:sz w:val="28"/>
          <w:szCs w:val="28"/>
        </w:rPr>
      </w:pPr>
    </w:p>
    <w:p w:rsidR="00195993" w:rsidRDefault="00F520B0">
      <w:pPr>
        <w:spacing w:line="360" w:lineRule="auto"/>
        <w:ind w:firstLine="709"/>
        <w:rPr>
          <w:iCs/>
          <w:sz w:val="28"/>
          <w:szCs w:val="28"/>
        </w:rPr>
      </w:pPr>
      <w:r>
        <w:rPr>
          <w:iCs/>
          <w:sz w:val="28"/>
          <w:szCs w:val="28"/>
        </w:rPr>
        <w:t>Таблиця 4.3. Результати ранжування параметрів.</w:t>
      </w:r>
    </w:p>
    <w:tbl>
      <w:tblPr>
        <w:tblStyle w:val="a7"/>
        <w:tblW w:w="0" w:type="auto"/>
        <w:tblLook w:val="04A0" w:firstRow="1" w:lastRow="0" w:firstColumn="1" w:lastColumn="0" w:noHBand="0" w:noVBand="1"/>
      </w:tblPr>
      <w:tblGrid>
        <w:gridCol w:w="1371"/>
        <w:gridCol w:w="579"/>
        <w:gridCol w:w="581"/>
        <w:gridCol w:w="581"/>
        <w:gridCol w:w="581"/>
        <w:gridCol w:w="581"/>
        <w:gridCol w:w="581"/>
        <w:gridCol w:w="664"/>
        <w:gridCol w:w="1025"/>
        <w:gridCol w:w="1606"/>
        <w:gridCol w:w="1421"/>
      </w:tblGrid>
      <w:tr w:rsidR="00195993">
        <w:tc>
          <w:tcPr>
            <w:tcW w:w="1371" w:type="dxa"/>
            <w:vMerge w:val="restart"/>
          </w:tcPr>
          <w:p w:rsidR="00195993" w:rsidRDefault="00F520B0">
            <w:pPr>
              <w:spacing w:line="360" w:lineRule="auto"/>
              <w:ind w:firstLine="0"/>
            </w:pPr>
            <w:r>
              <w:rPr>
                <w:sz w:val="28"/>
                <w:szCs w:val="28"/>
              </w:rPr>
              <w:t>Параметр</w:t>
            </w:r>
          </w:p>
        </w:tc>
        <w:tc>
          <w:tcPr>
            <w:tcW w:w="4483" w:type="dxa"/>
            <w:gridSpan w:val="7"/>
          </w:tcPr>
          <w:p w:rsidR="00195993" w:rsidRDefault="00F520B0">
            <w:pPr>
              <w:spacing w:line="360" w:lineRule="auto"/>
              <w:ind w:firstLine="0"/>
            </w:pPr>
            <w:r>
              <w:rPr>
                <w:sz w:val="28"/>
                <w:szCs w:val="28"/>
              </w:rPr>
              <w:t>Ранг параметру по оцінці експерта</w:t>
            </w:r>
          </w:p>
        </w:tc>
        <w:tc>
          <w:tcPr>
            <w:tcW w:w="1025" w:type="dxa"/>
            <w:vMerge w:val="restart"/>
          </w:tcPr>
          <w:p w:rsidR="00195993" w:rsidRDefault="00F520B0">
            <w:pPr>
              <w:spacing w:line="360" w:lineRule="auto"/>
              <w:ind w:firstLine="0"/>
            </w:pPr>
            <w:r>
              <w:rPr>
                <w:sz w:val="28"/>
                <w:szCs w:val="28"/>
              </w:rPr>
              <w:t xml:space="preserve">Сума рангів, </w:t>
            </w:r>
            <w:r>
              <w:rPr>
                <w:sz w:val="24"/>
                <w:lang w:val="en-US"/>
              </w:rPr>
              <w:t>R</w:t>
            </w:r>
            <w:r>
              <w:rPr>
                <w:sz w:val="24"/>
                <w:vertAlign w:val="subscript"/>
                <w:lang w:val="en-US"/>
              </w:rPr>
              <w:t>i</w:t>
            </w:r>
          </w:p>
        </w:tc>
        <w:tc>
          <w:tcPr>
            <w:tcW w:w="1606" w:type="dxa"/>
            <w:vMerge w:val="restart"/>
          </w:tcPr>
          <w:p w:rsidR="00195993" w:rsidRDefault="00F520B0">
            <w:pPr>
              <w:spacing w:line="360" w:lineRule="auto"/>
              <w:ind w:firstLine="0"/>
            </w:pPr>
            <w:r>
              <w:rPr>
                <w:sz w:val="24"/>
              </w:rPr>
              <w:t>Відхилення</w:t>
            </w:r>
            <w:r>
              <w:rPr>
                <w:sz w:val="24"/>
                <w:lang w:val="en-US"/>
              </w:rPr>
              <w:t>Δ</w:t>
            </w:r>
            <w:r>
              <w:rPr>
                <w:sz w:val="24"/>
                <w:vertAlign w:val="subscript"/>
                <w:lang w:val="en-US"/>
              </w:rPr>
              <w:t>i</w:t>
            </w:r>
          </w:p>
        </w:tc>
        <w:tc>
          <w:tcPr>
            <w:tcW w:w="1421" w:type="dxa"/>
            <w:vMerge w:val="restart"/>
          </w:tcPr>
          <w:p w:rsidR="00195993" w:rsidRDefault="00F520B0">
            <w:pPr>
              <w:spacing w:line="360" w:lineRule="auto"/>
              <w:ind w:firstLine="0"/>
            </w:pPr>
            <w:r>
              <w:rPr>
                <w:sz w:val="24"/>
              </w:rPr>
              <w:t>Квадрат відхилення, (</w:t>
            </w:r>
            <w:r>
              <w:rPr>
                <w:sz w:val="24"/>
                <w:lang w:val="en-US"/>
              </w:rPr>
              <w:t>Δ</w:t>
            </w:r>
            <w:r>
              <w:rPr>
                <w:sz w:val="24"/>
                <w:vertAlign w:val="subscript"/>
                <w:lang w:val="en-US"/>
              </w:rPr>
              <w:t>i</w:t>
            </w:r>
            <w:r>
              <w:rPr>
                <w:sz w:val="24"/>
              </w:rPr>
              <w:t>)</w:t>
            </w:r>
            <w:r>
              <w:rPr>
                <w:sz w:val="24"/>
                <w:vertAlign w:val="superscript"/>
              </w:rPr>
              <w:t>2</w:t>
            </w:r>
          </w:p>
        </w:tc>
      </w:tr>
      <w:tr w:rsidR="00195993">
        <w:tc>
          <w:tcPr>
            <w:tcW w:w="1371" w:type="dxa"/>
            <w:vMerge/>
          </w:tcPr>
          <w:p w:rsidR="00195993" w:rsidRDefault="00195993">
            <w:pPr>
              <w:spacing w:line="360" w:lineRule="auto"/>
              <w:ind w:firstLine="0"/>
            </w:pPr>
          </w:p>
        </w:tc>
        <w:tc>
          <w:tcPr>
            <w:tcW w:w="621"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5</w:t>
            </w:r>
          </w:p>
        </w:tc>
        <w:tc>
          <w:tcPr>
            <w:tcW w:w="623" w:type="dxa"/>
          </w:tcPr>
          <w:p w:rsidR="00195993" w:rsidRDefault="00F520B0">
            <w:pPr>
              <w:spacing w:line="360" w:lineRule="auto"/>
              <w:ind w:firstLine="0"/>
            </w:pPr>
            <w:r>
              <w:rPr>
                <w:sz w:val="28"/>
                <w:szCs w:val="28"/>
              </w:rPr>
              <w:t>6</w:t>
            </w:r>
          </w:p>
        </w:tc>
        <w:tc>
          <w:tcPr>
            <w:tcW w:w="748" w:type="dxa"/>
          </w:tcPr>
          <w:p w:rsidR="00195993" w:rsidRDefault="00F520B0">
            <w:pPr>
              <w:spacing w:line="360" w:lineRule="auto"/>
              <w:ind w:firstLine="0"/>
            </w:pPr>
            <w:r>
              <w:rPr>
                <w:sz w:val="28"/>
                <w:szCs w:val="28"/>
              </w:rPr>
              <w:t>7</w:t>
            </w:r>
          </w:p>
        </w:tc>
        <w:tc>
          <w:tcPr>
            <w:tcW w:w="1025" w:type="dxa"/>
            <w:vMerge/>
          </w:tcPr>
          <w:p w:rsidR="00195993" w:rsidRDefault="00195993">
            <w:pPr>
              <w:spacing w:line="360" w:lineRule="auto"/>
              <w:ind w:firstLine="0"/>
            </w:pPr>
          </w:p>
        </w:tc>
        <w:tc>
          <w:tcPr>
            <w:tcW w:w="1606" w:type="dxa"/>
            <w:vMerge/>
          </w:tcPr>
          <w:p w:rsidR="00195993" w:rsidRDefault="00195993">
            <w:pPr>
              <w:spacing w:line="360" w:lineRule="auto"/>
              <w:ind w:firstLine="0"/>
            </w:pPr>
          </w:p>
        </w:tc>
        <w:tc>
          <w:tcPr>
            <w:tcW w:w="1421" w:type="dxa"/>
            <w:vMerge/>
          </w:tcPr>
          <w:p w:rsidR="00195993" w:rsidRDefault="00195993">
            <w:pPr>
              <w:spacing w:line="360" w:lineRule="auto"/>
              <w:ind w:firstLine="0"/>
            </w:pPr>
          </w:p>
        </w:tc>
      </w:tr>
      <w:tr w:rsidR="00195993">
        <w:tc>
          <w:tcPr>
            <w:tcW w:w="1371" w:type="dxa"/>
          </w:tcPr>
          <w:p w:rsidR="00195993" w:rsidRDefault="00F520B0">
            <w:pPr>
              <w:spacing w:line="360" w:lineRule="auto"/>
              <w:ind w:firstLine="0"/>
            </w:pPr>
            <w:r>
              <w:rPr>
                <w:sz w:val="28"/>
                <w:szCs w:val="28"/>
                <w:lang w:val="en-US"/>
              </w:rPr>
              <w:t>X1</w:t>
            </w:r>
          </w:p>
        </w:tc>
        <w:tc>
          <w:tcPr>
            <w:tcW w:w="621"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1</w:t>
            </w:r>
          </w:p>
        </w:tc>
        <w:tc>
          <w:tcPr>
            <w:tcW w:w="748" w:type="dxa"/>
          </w:tcPr>
          <w:p w:rsidR="00195993" w:rsidRDefault="00F520B0">
            <w:pPr>
              <w:spacing w:line="360" w:lineRule="auto"/>
              <w:ind w:firstLine="0"/>
            </w:pPr>
            <w:r>
              <w:rPr>
                <w:sz w:val="28"/>
                <w:szCs w:val="28"/>
              </w:rPr>
              <w:t>2</w:t>
            </w:r>
          </w:p>
        </w:tc>
        <w:tc>
          <w:tcPr>
            <w:tcW w:w="1025" w:type="dxa"/>
          </w:tcPr>
          <w:p w:rsidR="00195993" w:rsidRDefault="00F520B0">
            <w:pPr>
              <w:spacing w:line="360" w:lineRule="auto"/>
              <w:ind w:firstLine="0"/>
            </w:pPr>
            <w:r>
              <w:rPr>
                <w:sz w:val="28"/>
                <w:szCs w:val="28"/>
              </w:rPr>
              <w:t>12</w:t>
            </w:r>
          </w:p>
        </w:tc>
        <w:tc>
          <w:tcPr>
            <w:tcW w:w="1606" w:type="dxa"/>
          </w:tcPr>
          <w:p w:rsidR="00195993" w:rsidRDefault="00F520B0">
            <w:pPr>
              <w:spacing w:line="360" w:lineRule="auto"/>
              <w:ind w:firstLine="0"/>
            </w:pPr>
            <w:r>
              <w:rPr>
                <w:sz w:val="28"/>
                <w:szCs w:val="28"/>
              </w:rPr>
              <w:t>-5.5</w:t>
            </w:r>
          </w:p>
        </w:tc>
        <w:tc>
          <w:tcPr>
            <w:tcW w:w="1421" w:type="dxa"/>
          </w:tcPr>
          <w:p w:rsidR="00195993" w:rsidRDefault="00F520B0">
            <w:pPr>
              <w:spacing w:line="360" w:lineRule="auto"/>
              <w:ind w:firstLine="0"/>
            </w:pPr>
            <w:r>
              <w:rPr>
                <w:sz w:val="28"/>
                <w:szCs w:val="28"/>
              </w:rPr>
              <w:t>30.25</w:t>
            </w:r>
          </w:p>
        </w:tc>
      </w:tr>
      <w:tr w:rsidR="00195993">
        <w:tc>
          <w:tcPr>
            <w:tcW w:w="1371" w:type="dxa"/>
          </w:tcPr>
          <w:p w:rsidR="00195993" w:rsidRDefault="00F520B0">
            <w:pPr>
              <w:spacing w:line="360" w:lineRule="auto"/>
              <w:ind w:firstLine="0"/>
            </w:pPr>
            <w:r>
              <w:rPr>
                <w:sz w:val="28"/>
                <w:szCs w:val="28"/>
                <w:lang w:val="en-US"/>
              </w:rPr>
              <w:t>X2</w:t>
            </w:r>
          </w:p>
        </w:tc>
        <w:tc>
          <w:tcPr>
            <w:tcW w:w="621"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4</w:t>
            </w:r>
          </w:p>
        </w:tc>
        <w:tc>
          <w:tcPr>
            <w:tcW w:w="748" w:type="dxa"/>
          </w:tcPr>
          <w:p w:rsidR="00195993" w:rsidRDefault="00F520B0">
            <w:pPr>
              <w:spacing w:line="360" w:lineRule="auto"/>
              <w:ind w:firstLine="0"/>
            </w:pPr>
            <w:r>
              <w:rPr>
                <w:sz w:val="28"/>
                <w:szCs w:val="28"/>
              </w:rPr>
              <w:t>4</w:t>
            </w:r>
          </w:p>
        </w:tc>
        <w:tc>
          <w:tcPr>
            <w:tcW w:w="1025" w:type="dxa"/>
          </w:tcPr>
          <w:p w:rsidR="00195993" w:rsidRDefault="00F520B0">
            <w:pPr>
              <w:spacing w:line="360" w:lineRule="auto"/>
              <w:ind w:firstLine="0"/>
            </w:pPr>
            <w:r>
              <w:rPr>
                <w:sz w:val="28"/>
                <w:szCs w:val="28"/>
              </w:rPr>
              <w:t>25</w:t>
            </w:r>
          </w:p>
        </w:tc>
        <w:tc>
          <w:tcPr>
            <w:tcW w:w="1606" w:type="dxa"/>
          </w:tcPr>
          <w:p w:rsidR="00195993" w:rsidRDefault="00F520B0">
            <w:pPr>
              <w:spacing w:line="360" w:lineRule="auto"/>
              <w:ind w:firstLine="0"/>
            </w:pPr>
            <w:r>
              <w:rPr>
                <w:sz w:val="28"/>
                <w:szCs w:val="28"/>
              </w:rPr>
              <w:t>7.5</w:t>
            </w:r>
          </w:p>
        </w:tc>
        <w:tc>
          <w:tcPr>
            <w:tcW w:w="1421" w:type="dxa"/>
          </w:tcPr>
          <w:p w:rsidR="00195993" w:rsidRDefault="00F520B0">
            <w:pPr>
              <w:spacing w:line="360" w:lineRule="auto"/>
              <w:ind w:firstLine="0"/>
            </w:pPr>
            <w:r>
              <w:rPr>
                <w:sz w:val="28"/>
                <w:szCs w:val="28"/>
              </w:rPr>
              <w:t>56.25</w:t>
            </w:r>
          </w:p>
        </w:tc>
      </w:tr>
      <w:tr w:rsidR="00195993">
        <w:tc>
          <w:tcPr>
            <w:tcW w:w="1371" w:type="dxa"/>
          </w:tcPr>
          <w:p w:rsidR="00195993" w:rsidRDefault="00F520B0">
            <w:pPr>
              <w:spacing w:line="360" w:lineRule="auto"/>
              <w:ind w:firstLine="0"/>
            </w:pPr>
            <w:r>
              <w:rPr>
                <w:sz w:val="28"/>
                <w:szCs w:val="28"/>
                <w:lang w:val="en-US"/>
              </w:rPr>
              <w:t>X3</w:t>
            </w:r>
          </w:p>
        </w:tc>
        <w:tc>
          <w:tcPr>
            <w:tcW w:w="621"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2</w:t>
            </w:r>
          </w:p>
        </w:tc>
        <w:tc>
          <w:tcPr>
            <w:tcW w:w="623" w:type="dxa"/>
          </w:tcPr>
          <w:p w:rsidR="00195993" w:rsidRDefault="00F520B0">
            <w:pPr>
              <w:spacing w:line="360" w:lineRule="auto"/>
              <w:ind w:firstLine="0"/>
            </w:pPr>
            <w:r>
              <w:rPr>
                <w:sz w:val="28"/>
                <w:szCs w:val="28"/>
              </w:rPr>
              <w:t>1</w:t>
            </w:r>
          </w:p>
        </w:tc>
        <w:tc>
          <w:tcPr>
            <w:tcW w:w="623" w:type="dxa"/>
          </w:tcPr>
          <w:p w:rsidR="00195993" w:rsidRDefault="00F520B0">
            <w:pPr>
              <w:spacing w:line="360" w:lineRule="auto"/>
              <w:ind w:firstLine="0"/>
            </w:pPr>
            <w:r>
              <w:rPr>
                <w:sz w:val="28"/>
                <w:szCs w:val="28"/>
              </w:rPr>
              <w:t>2</w:t>
            </w:r>
          </w:p>
        </w:tc>
        <w:tc>
          <w:tcPr>
            <w:tcW w:w="748" w:type="dxa"/>
          </w:tcPr>
          <w:p w:rsidR="00195993" w:rsidRDefault="00F520B0">
            <w:pPr>
              <w:spacing w:line="360" w:lineRule="auto"/>
              <w:ind w:firstLine="0"/>
            </w:pPr>
            <w:r>
              <w:rPr>
                <w:sz w:val="28"/>
                <w:szCs w:val="28"/>
              </w:rPr>
              <w:t>1</w:t>
            </w:r>
          </w:p>
        </w:tc>
        <w:tc>
          <w:tcPr>
            <w:tcW w:w="1025" w:type="dxa"/>
          </w:tcPr>
          <w:p w:rsidR="00195993" w:rsidRDefault="00F520B0">
            <w:pPr>
              <w:spacing w:line="360" w:lineRule="auto"/>
              <w:ind w:firstLine="0"/>
            </w:pPr>
            <w:r>
              <w:rPr>
                <w:sz w:val="28"/>
                <w:szCs w:val="28"/>
              </w:rPr>
              <w:t>10</w:t>
            </w:r>
          </w:p>
        </w:tc>
        <w:tc>
          <w:tcPr>
            <w:tcW w:w="1606" w:type="dxa"/>
          </w:tcPr>
          <w:p w:rsidR="00195993" w:rsidRDefault="00F520B0">
            <w:pPr>
              <w:spacing w:line="360" w:lineRule="auto"/>
              <w:ind w:firstLine="0"/>
            </w:pPr>
            <w:r>
              <w:rPr>
                <w:sz w:val="28"/>
                <w:szCs w:val="28"/>
              </w:rPr>
              <w:t>-7.5</w:t>
            </w:r>
          </w:p>
        </w:tc>
        <w:tc>
          <w:tcPr>
            <w:tcW w:w="1421" w:type="dxa"/>
          </w:tcPr>
          <w:p w:rsidR="00195993" w:rsidRDefault="00F520B0">
            <w:pPr>
              <w:spacing w:line="360" w:lineRule="auto"/>
              <w:ind w:firstLine="0"/>
            </w:pPr>
            <w:r>
              <w:rPr>
                <w:sz w:val="28"/>
                <w:szCs w:val="28"/>
              </w:rPr>
              <w:t>56.25</w:t>
            </w:r>
          </w:p>
        </w:tc>
      </w:tr>
      <w:tr w:rsidR="00195993">
        <w:tc>
          <w:tcPr>
            <w:tcW w:w="1371" w:type="dxa"/>
          </w:tcPr>
          <w:p w:rsidR="00195993" w:rsidRDefault="00F520B0">
            <w:pPr>
              <w:spacing w:line="360" w:lineRule="auto"/>
              <w:ind w:firstLine="0"/>
            </w:pPr>
            <w:r>
              <w:rPr>
                <w:sz w:val="28"/>
                <w:szCs w:val="28"/>
                <w:lang w:val="en-US"/>
              </w:rPr>
              <w:t>X4</w:t>
            </w:r>
          </w:p>
        </w:tc>
        <w:tc>
          <w:tcPr>
            <w:tcW w:w="621"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4</w:t>
            </w:r>
          </w:p>
        </w:tc>
        <w:tc>
          <w:tcPr>
            <w:tcW w:w="623" w:type="dxa"/>
          </w:tcPr>
          <w:p w:rsidR="00195993" w:rsidRDefault="00F520B0">
            <w:pPr>
              <w:spacing w:line="360" w:lineRule="auto"/>
              <w:ind w:firstLine="0"/>
            </w:pPr>
            <w:r>
              <w:rPr>
                <w:sz w:val="28"/>
                <w:szCs w:val="28"/>
              </w:rPr>
              <w:t>3</w:t>
            </w:r>
          </w:p>
        </w:tc>
        <w:tc>
          <w:tcPr>
            <w:tcW w:w="623" w:type="dxa"/>
          </w:tcPr>
          <w:p w:rsidR="00195993" w:rsidRDefault="00F520B0">
            <w:pPr>
              <w:spacing w:line="360" w:lineRule="auto"/>
              <w:ind w:firstLine="0"/>
            </w:pPr>
            <w:r>
              <w:rPr>
                <w:sz w:val="28"/>
                <w:szCs w:val="28"/>
              </w:rPr>
              <w:t>3</w:t>
            </w:r>
          </w:p>
        </w:tc>
        <w:tc>
          <w:tcPr>
            <w:tcW w:w="748" w:type="dxa"/>
          </w:tcPr>
          <w:p w:rsidR="00195993" w:rsidRDefault="00F520B0">
            <w:pPr>
              <w:spacing w:line="360" w:lineRule="auto"/>
              <w:ind w:firstLine="0"/>
            </w:pPr>
            <w:r>
              <w:rPr>
                <w:sz w:val="28"/>
                <w:szCs w:val="28"/>
              </w:rPr>
              <w:t>3</w:t>
            </w:r>
          </w:p>
        </w:tc>
        <w:tc>
          <w:tcPr>
            <w:tcW w:w="1025" w:type="dxa"/>
          </w:tcPr>
          <w:p w:rsidR="00195993" w:rsidRDefault="00F520B0">
            <w:pPr>
              <w:spacing w:line="360" w:lineRule="auto"/>
              <w:ind w:firstLine="0"/>
            </w:pPr>
            <w:r>
              <w:rPr>
                <w:sz w:val="28"/>
                <w:szCs w:val="28"/>
              </w:rPr>
              <w:t>23</w:t>
            </w:r>
          </w:p>
        </w:tc>
        <w:tc>
          <w:tcPr>
            <w:tcW w:w="1606" w:type="dxa"/>
          </w:tcPr>
          <w:p w:rsidR="00195993" w:rsidRDefault="00F520B0">
            <w:pPr>
              <w:spacing w:line="360" w:lineRule="auto"/>
              <w:ind w:firstLine="0"/>
            </w:pPr>
            <w:r>
              <w:rPr>
                <w:sz w:val="28"/>
                <w:szCs w:val="28"/>
              </w:rPr>
              <w:t>5.5</w:t>
            </w:r>
          </w:p>
        </w:tc>
        <w:tc>
          <w:tcPr>
            <w:tcW w:w="1421" w:type="dxa"/>
          </w:tcPr>
          <w:p w:rsidR="00195993" w:rsidRDefault="00F520B0">
            <w:pPr>
              <w:spacing w:line="360" w:lineRule="auto"/>
              <w:ind w:firstLine="0"/>
            </w:pPr>
            <w:r>
              <w:rPr>
                <w:sz w:val="28"/>
                <w:szCs w:val="28"/>
              </w:rPr>
              <w:t>30.25</w:t>
            </w:r>
          </w:p>
        </w:tc>
      </w:tr>
      <w:tr w:rsidR="00195993">
        <w:tc>
          <w:tcPr>
            <w:tcW w:w="1371" w:type="dxa"/>
          </w:tcPr>
          <w:p w:rsidR="00195993" w:rsidRDefault="00F520B0">
            <w:pPr>
              <w:spacing w:line="360" w:lineRule="auto"/>
              <w:ind w:firstLine="0"/>
            </w:pPr>
            <w:r>
              <w:rPr>
                <w:sz w:val="28"/>
                <w:szCs w:val="28"/>
              </w:rPr>
              <w:t>Разом</w:t>
            </w:r>
          </w:p>
        </w:tc>
        <w:tc>
          <w:tcPr>
            <w:tcW w:w="621" w:type="dxa"/>
          </w:tcPr>
          <w:p w:rsidR="00195993" w:rsidRDefault="00F520B0">
            <w:pPr>
              <w:spacing w:line="360" w:lineRule="auto"/>
              <w:ind w:firstLine="0"/>
            </w:pPr>
            <w:r>
              <w:rPr>
                <w:sz w:val="28"/>
                <w:szCs w:val="28"/>
              </w:rPr>
              <w:t>10</w:t>
            </w:r>
          </w:p>
        </w:tc>
        <w:tc>
          <w:tcPr>
            <w:tcW w:w="623" w:type="dxa"/>
          </w:tcPr>
          <w:p w:rsidR="00195993" w:rsidRDefault="00F520B0">
            <w:pPr>
              <w:spacing w:line="360" w:lineRule="auto"/>
              <w:ind w:firstLine="0"/>
            </w:pPr>
            <w:r>
              <w:rPr>
                <w:sz w:val="28"/>
                <w:szCs w:val="28"/>
              </w:rPr>
              <w:t>10</w:t>
            </w:r>
          </w:p>
        </w:tc>
        <w:tc>
          <w:tcPr>
            <w:tcW w:w="623" w:type="dxa"/>
          </w:tcPr>
          <w:p w:rsidR="00195993" w:rsidRDefault="00F520B0">
            <w:pPr>
              <w:spacing w:line="360" w:lineRule="auto"/>
              <w:ind w:firstLine="0"/>
            </w:pPr>
            <w:r>
              <w:rPr>
                <w:sz w:val="28"/>
                <w:szCs w:val="28"/>
              </w:rPr>
              <w:t>10</w:t>
            </w:r>
          </w:p>
        </w:tc>
        <w:tc>
          <w:tcPr>
            <w:tcW w:w="623" w:type="dxa"/>
          </w:tcPr>
          <w:p w:rsidR="00195993" w:rsidRDefault="00F520B0">
            <w:pPr>
              <w:spacing w:line="360" w:lineRule="auto"/>
              <w:ind w:firstLine="0"/>
            </w:pPr>
            <w:r>
              <w:rPr>
                <w:sz w:val="28"/>
                <w:szCs w:val="28"/>
              </w:rPr>
              <w:t>10</w:t>
            </w:r>
          </w:p>
        </w:tc>
        <w:tc>
          <w:tcPr>
            <w:tcW w:w="623" w:type="dxa"/>
          </w:tcPr>
          <w:p w:rsidR="00195993" w:rsidRDefault="00F520B0">
            <w:pPr>
              <w:spacing w:line="360" w:lineRule="auto"/>
              <w:ind w:firstLine="0"/>
            </w:pPr>
            <w:r>
              <w:rPr>
                <w:sz w:val="28"/>
                <w:szCs w:val="28"/>
              </w:rPr>
              <w:t>10</w:t>
            </w:r>
          </w:p>
        </w:tc>
        <w:tc>
          <w:tcPr>
            <w:tcW w:w="623" w:type="dxa"/>
          </w:tcPr>
          <w:p w:rsidR="00195993" w:rsidRDefault="00F520B0">
            <w:pPr>
              <w:spacing w:line="360" w:lineRule="auto"/>
              <w:ind w:firstLine="0"/>
            </w:pPr>
            <w:r>
              <w:rPr>
                <w:sz w:val="28"/>
                <w:szCs w:val="28"/>
              </w:rPr>
              <w:t>10</w:t>
            </w:r>
          </w:p>
        </w:tc>
        <w:tc>
          <w:tcPr>
            <w:tcW w:w="748" w:type="dxa"/>
          </w:tcPr>
          <w:p w:rsidR="00195993" w:rsidRDefault="00F520B0">
            <w:pPr>
              <w:spacing w:line="360" w:lineRule="auto"/>
              <w:ind w:firstLine="0"/>
            </w:pPr>
            <w:r>
              <w:rPr>
                <w:sz w:val="28"/>
                <w:szCs w:val="28"/>
              </w:rPr>
              <w:t>10</w:t>
            </w:r>
          </w:p>
        </w:tc>
        <w:tc>
          <w:tcPr>
            <w:tcW w:w="1025" w:type="dxa"/>
          </w:tcPr>
          <w:p w:rsidR="00195993" w:rsidRDefault="00F520B0">
            <w:pPr>
              <w:spacing w:line="360" w:lineRule="auto"/>
              <w:ind w:firstLine="0"/>
            </w:pPr>
            <w:r>
              <w:rPr>
                <w:sz w:val="28"/>
                <w:szCs w:val="28"/>
              </w:rPr>
              <w:t>70</w:t>
            </w:r>
          </w:p>
        </w:tc>
        <w:tc>
          <w:tcPr>
            <w:tcW w:w="1606" w:type="dxa"/>
          </w:tcPr>
          <w:p w:rsidR="00195993" w:rsidRDefault="00F520B0">
            <w:pPr>
              <w:spacing w:line="360" w:lineRule="auto"/>
              <w:ind w:firstLine="0"/>
            </w:pPr>
            <w:r>
              <w:rPr>
                <w:sz w:val="28"/>
                <w:szCs w:val="28"/>
              </w:rPr>
              <w:t>0</w:t>
            </w:r>
          </w:p>
        </w:tc>
        <w:tc>
          <w:tcPr>
            <w:tcW w:w="1421" w:type="dxa"/>
          </w:tcPr>
          <w:p w:rsidR="00195993" w:rsidRDefault="00F520B0">
            <w:pPr>
              <w:spacing w:line="360" w:lineRule="auto"/>
              <w:ind w:firstLine="0"/>
            </w:pPr>
            <w:r>
              <w:rPr>
                <w:sz w:val="28"/>
                <w:szCs w:val="28"/>
              </w:rPr>
              <w:t>173</w:t>
            </w:r>
          </w:p>
        </w:tc>
      </w:tr>
    </w:tbl>
    <w:p w:rsidR="00195993" w:rsidRDefault="00195993">
      <w:pPr>
        <w:spacing w:line="360" w:lineRule="auto"/>
        <w:ind w:firstLine="709"/>
        <w:rPr>
          <w:iCs/>
          <w:sz w:val="28"/>
          <w:szCs w:val="28"/>
        </w:rPr>
      </w:pPr>
    </w:p>
    <w:p w:rsidR="00195993" w:rsidRDefault="00F520B0">
      <w:pPr>
        <w:tabs>
          <w:tab w:val="left" w:pos="604"/>
        </w:tabs>
        <w:spacing w:line="360" w:lineRule="auto"/>
        <w:ind w:firstLine="709"/>
        <w:rPr>
          <w:sz w:val="28"/>
          <w:szCs w:val="28"/>
        </w:rPr>
      </w:pPr>
      <w:r>
        <w:rPr>
          <w:sz w:val="28"/>
          <w:szCs w:val="28"/>
        </w:rPr>
        <w:t>Порахуємо коефіцієнт узгодженості:</w:t>
      </w:r>
    </w:p>
    <w:p w:rsidR="00195993" w:rsidRDefault="00195993">
      <w:pPr>
        <w:tabs>
          <w:tab w:val="left" w:pos="604"/>
        </w:tabs>
        <w:spacing w:line="360" w:lineRule="auto"/>
        <w:ind w:firstLine="709"/>
        <w:rPr>
          <w:sz w:val="28"/>
          <w:szCs w:val="28"/>
        </w:rPr>
      </w:pPr>
    </w:p>
    <w:tbl>
      <w:tblPr>
        <w:tblW w:w="5000" w:type="pct"/>
        <w:jc w:val="right"/>
        <w:tblLook w:val="04A0" w:firstRow="1" w:lastRow="0" w:firstColumn="1" w:lastColumn="0" w:noHBand="0" w:noVBand="1"/>
      </w:tblPr>
      <w:tblGrid>
        <w:gridCol w:w="8674"/>
        <w:gridCol w:w="897"/>
      </w:tblGrid>
      <w:tr w:rsidR="00195993">
        <w:trPr>
          <w:trHeight w:val="945"/>
          <w:jc w:val="right"/>
        </w:trPr>
        <w:tc>
          <w:tcPr>
            <w:tcW w:w="8739" w:type="dxa"/>
            <w:vAlign w:val="center"/>
          </w:tcPr>
          <w:p w:rsidR="00195993" w:rsidRDefault="00F520B0">
            <w:pPr>
              <w:spacing w:line="360" w:lineRule="auto"/>
              <w:ind w:firstLine="709"/>
              <w:jc w:val="center"/>
              <w:rPr>
                <w:sz w:val="28"/>
                <w:szCs w:val="28"/>
              </w:rPr>
            </w:pPr>
            <m:oMath>
              <m:r>
                <w:rPr>
                  <w:rFonts w:ascii="Cambria Math" w:eastAsia="Cambria Math" w:hAnsi="Cambria Math" w:cs="Cambria Math"/>
                  <w:sz w:val="28"/>
                  <w:szCs w:val="28"/>
                </w:rPr>
                <m:t>W</m:t>
              </m:r>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m:rPr>
                      <m:lit/>
                      <m:nor/>
                    </m:rPr>
                    <w:rPr>
                      <w:sz w:val="28"/>
                      <w:szCs w:val="28"/>
                    </w:rPr>
                    <m:t>12</m:t>
                  </m:r>
                  <m:r>
                    <w:rPr>
                      <w:rFonts w:ascii="Cambria Math" w:eastAsia="Cambria Math" w:hAnsi="Cambria Math" w:cs="Cambria Math"/>
                      <w:sz w:val="28"/>
                      <w:szCs w:val="28"/>
                    </w:rPr>
                    <m:t>S</m:t>
                  </m:r>
                </m:num>
                <m:den>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N</m:t>
                      </m:r>
                    </m:e>
                    <m:sup>
                      <m:r>
                        <w:rPr>
                          <w:rFonts w:ascii="Cambria Math" w:eastAsia="Cambria Math" w:hAnsi="Cambria Math" w:cs="Cambria Math"/>
                          <w:sz w:val="28"/>
                          <w:szCs w:val="28"/>
                        </w:rPr>
                        <m:t>2</m:t>
                      </m:r>
                    </m:sup>
                  </m:sSup>
                  <m:d>
                    <m:dPr>
                      <m:ctrlPr>
                        <w:rPr>
                          <w:rFonts w:ascii="Cambria Math" w:eastAsia="Cambria Math" w:hAnsi="Cambria Math" w:cs="Cambria Math"/>
                          <w:sz w:val="28"/>
                          <w:szCs w:val="28"/>
                        </w:rPr>
                      </m:ctrlPr>
                    </m:dPr>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n</m:t>
                          </m:r>
                        </m:e>
                        <m:sup>
                          <m:r>
                            <w:rPr>
                              <w:rFonts w:ascii="Cambria Math" w:eastAsia="Cambria Math" w:hAnsi="Cambria Math" w:cs="Cambria Math"/>
                              <w:sz w:val="28"/>
                              <w:szCs w:val="28"/>
                            </w:rPr>
                            <m:t>3</m:t>
                          </m:r>
                        </m:sup>
                      </m:sSup>
                      <m:r>
                        <w:rPr>
                          <w:rFonts w:ascii="Cambria Math" w:eastAsia="Cambria Math" w:hAnsi="Cambria Math" w:cs="Cambria Math"/>
                          <w:sz w:val="28"/>
                          <w:szCs w:val="28"/>
                        </w:rPr>
                        <m:t>-</m:t>
                      </m:r>
                      <m:r>
                        <w:rPr>
                          <w:rFonts w:ascii="Cambria Math" w:eastAsia="Cambria Math" w:hAnsi="Cambria Math" w:cs="Cambria Math"/>
                          <w:sz w:val="28"/>
                          <w:szCs w:val="28"/>
                        </w:rPr>
                        <m:t>n</m:t>
                      </m:r>
                    </m:e>
                  </m:d>
                </m:den>
              </m:f>
              <m:r>
                <w:rPr>
                  <w:rFonts w:ascii="Cambria Math" w:eastAsia="Cambria Math" w:hAnsi="Cambria Math" w:cs="Cambria Math"/>
                  <w:sz w:val="28"/>
                  <w:szCs w:val="28"/>
                </w:rPr>
                <m:t>,</m:t>
              </m:r>
              <m:r>
                <w:rPr>
                  <w:rFonts w:ascii="Cambria Math" w:eastAsia="Cambria Math" w:hAnsi="Cambria Math" w:cs="Cambria Math"/>
                  <w:sz w:val="28"/>
                  <w:szCs w:val="28"/>
                </w:rPr>
                <m:t>W</m:t>
              </m:r>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m:rPr>
                      <m:lit/>
                      <m:nor/>
                    </m:rPr>
                    <w:rPr>
                      <w:sz w:val="28"/>
                      <w:szCs w:val="28"/>
                    </w:rPr>
                    <m:t>12</m:t>
                  </m:r>
                  <m:r>
                    <w:rPr>
                      <w:rFonts w:ascii="Cambria Math" w:eastAsia="Cambria Math" w:hAnsi="Cambria Math" w:cs="Cambria Math"/>
                      <w:sz w:val="28"/>
                      <w:szCs w:val="28"/>
                    </w:rPr>
                    <m:t>*</m:t>
                  </m:r>
                  <m:r>
                    <w:rPr>
                      <w:rFonts w:ascii="Cambria Math" w:eastAsia="Cambria Math" w:hAnsi="Cambria Math" w:cs="Cambria Math"/>
                      <w:sz w:val="28"/>
                      <w:szCs w:val="28"/>
                    </w:rPr>
                    <m:t>173</m:t>
                  </m:r>
                </m:num>
                <m:den>
                  <m:d>
                    <m:dPr>
                      <m:ctrlPr>
                        <w:rPr>
                          <w:rFonts w:ascii="Cambria Math" w:eastAsia="Cambria Math" w:hAnsi="Cambria Math" w:cs="Cambria Math"/>
                          <w:sz w:val="28"/>
                          <w:szCs w:val="28"/>
                        </w:rPr>
                      </m:ctrlPr>
                    </m:dPr>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7</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4</m:t>
                              </m:r>
                            </m:e>
                            <m:sup>
                              <m:r>
                                <w:rPr>
                                  <w:rFonts w:ascii="Cambria Math" w:eastAsia="Cambria Math" w:hAnsi="Cambria Math" w:cs="Cambria Math"/>
                                  <w:sz w:val="28"/>
                                  <w:szCs w:val="28"/>
                                </w:rPr>
                                <m:t>3</m:t>
                              </m:r>
                            </m:sup>
                          </m:sSup>
                          <m:r>
                            <w:rPr>
                              <w:rFonts w:ascii="Cambria Math" w:eastAsia="Cambria Math" w:hAnsi="Cambria Math" w:cs="Cambria Math"/>
                              <w:sz w:val="28"/>
                              <w:szCs w:val="28"/>
                            </w:rPr>
                            <m:t>-</m:t>
                          </m:r>
                          <m:r>
                            <w:rPr>
                              <w:rFonts w:ascii="Cambria Math" w:eastAsia="Cambria Math" w:hAnsi="Cambria Math" w:cs="Cambria Math"/>
                              <w:sz w:val="28"/>
                              <w:szCs w:val="28"/>
                            </w:rPr>
                            <m:t>4</m:t>
                          </m:r>
                        </m:e>
                      </m:d>
                    </m:e>
                  </m:d>
                </m:den>
              </m:f>
              <m:r>
                <w:rPr>
                  <w:rFonts w:ascii="Cambria Math" w:eastAsia="Cambria Math" w:hAnsi="Cambria Math" w:cs="Cambria Math"/>
                  <w:sz w:val="28"/>
                  <w:szCs w:val="28"/>
                </w:rPr>
                <m:t>=0,71&gt;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W</m:t>
                  </m:r>
                </m:e>
                <m:sub>
                  <m:r>
                    <w:rPr>
                      <w:rFonts w:ascii="Cambria Math" w:eastAsia="Cambria Math" w:hAnsi="Cambria Math" w:cs="Cambria Math"/>
                      <w:sz w:val="28"/>
                      <w:szCs w:val="28"/>
                    </w:rPr>
                    <m:t>k</m:t>
                  </m:r>
                </m:sub>
              </m:sSub>
              <m:r>
                <w:rPr>
                  <w:rFonts w:ascii="Cambria Math" w:eastAsia="Cambria Math" w:hAnsi="Cambria Math" w:cs="Cambria Math"/>
                  <w:sz w:val="28"/>
                  <w:szCs w:val="28"/>
                </w:rPr>
                <m:t>=0,</m:t>
              </m:r>
              <m:r>
                <m:rPr>
                  <m:lit/>
                  <m:nor/>
                </m:rPr>
                <w:rPr>
                  <w:sz w:val="28"/>
                  <w:szCs w:val="28"/>
                </w:rPr>
                <m:t>67</m:t>
              </m:r>
            </m:oMath>
            <w:r>
              <w:rPr>
                <w:sz w:val="28"/>
                <w:szCs w:val="28"/>
              </w:rPr>
              <w:t>.</w:t>
            </w:r>
          </w:p>
        </w:tc>
        <w:tc>
          <w:tcPr>
            <w:tcW w:w="898" w:type="dxa"/>
            <w:vAlign w:val="center"/>
          </w:tcPr>
          <w:p w:rsidR="00195993" w:rsidRDefault="00F520B0">
            <w:pPr>
              <w:pStyle w:val="af5"/>
              <w:spacing w:beforeAutospacing="0" w:afterAutospacing="0" w:line="360" w:lineRule="auto"/>
              <w:ind w:firstLine="709"/>
              <w:jc w:val="both"/>
              <w:rPr>
                <w:sz w:val="28"/>
                <w:szCs w:val="28"/>
                <w:highlight w:val="white"/>
              </w:rPr>
            </w:pPr>
            <w:r>
              <w:rPr>
                <w:rStyle w:val="apple-converted-space"/>
                <w:sz w:val="28"/>
                <w:szCs w:val="28"/>
                <w:shd w:val="clear" w:color="auto" w:fill="FFFFFF"/>
                <w:lang w:val="uk-UA"/>
              </w:rPr>
              <w:t>(4.5)</w:t>
            </w:r>
          </w:p>
        </w:tc>
      </w:tr>
    </w:tbl>
    <w:p w:rsidR="00195993" w:rsidRDefault="00195993">
      <w:pPr>
        <w:tabs>
          <w:tab w:val="left" w:pos="604"/>
        </w:tabs>
        <w:spacing w:line="360" w:lineRule="auto"/>
        <w:ind w:firstLine="709"/>
        <w:rPr>
          <w:sz w:val="28"/>
          <w:szCs w:val="28"/>
        </w:rPr>
      </w:pPr>
    </w:p>
    <w:p w:rsidR="00195993" w:rsidRDefault="00F520B0">
      <w:pPr>
        <w:tabs>
          <w:tab w:val="left" w:pos="604"/>
        </w:tabs>
        <w:spacing w:line="360" w:lineRule="auto"/>
        <w:ind w:firstLine="709"/>
        <w:rPr>
          <w:sz w:val="28"/>
          <w:szCs w:val="28"/>
        </w:rPr>
      </w:pPr>
      <w:r>
        <w:rPr>
          <w:sz w:val="28"/>
          <w:szCs w:val="28"/>
        </w:rPr>
        <w:t>Ранжування можна вважати достовірним, тому що знайдений коефіцієнт узгодженості перевищує нормативний, котрий дорівнює 0,67.</w:t>
      </w:r>
    </w:p>
    <w:p w:rsidR="00195993" w:rsidRDefault="00F520B0">
      <w:pPr>
        <w:spacing w:line="360" w:lineRule="auto"/>
        <w:ind w:firstLine="709"/>
        <w:rPr>
          <w:sz w:val="28"/>
          <w:szCs w:val="28"/>
        </w:rPr>
      </w:pPr>
      <w:r>
        <w:rPr>
          <w:sz w:val="28"/>
          <w:szCs w:val="28"/>
        </w:rPr>
        <w:t>Скориставшись результатами ранжування, проведемо попарне порівняння всіх параметрів і результати занесемо у таблицю 4.4.  За найбільший ранг приймаємо 4.</w:t>
      </w:r>
    </w:p>
    <w:p w:rsidR="00195993" w:rsidRDefault="00195993">
      <w:pPr>
        <w:tabs>
          <w:tab w:val="left" w:pos="604"/>
        </w:tabs>
        <w:spacing w:line="360" w:lineRule="auto"/>
        <w:ind w:firstLine="709"/>
        <w:rPr>
          <w:sz w:val="28"/>
          <w:szCs w:val="28"/>
        </w:rPr>
      </w:pPr>
    </w:p>
    <w:p w:rsidR="00195993" w:rsidRDefault="00F520B0">
      <w:pPr>
        <w:spacing w:line="360" w:lineRule="auto"/>
        <w:ind w:firstLine="709"/>
        <w:rPr>
          <w:sz w:val="28"/>
          <w:szCs w:val="28"/>
        </w:rPr>
      </w:pPr>
      <w:r>
        <w:rPr>
          <w:sz w:val="28"/>
          <w:szCs w:val="28"/>
        </w:rPr>
        <w:t>Таблиця 4.4. Попарне порівняння показників</w:t>
      </w:r>
    </w:p>
    <w:tbl>
      <w:tblPr>
        <w:tblW w:w="9349"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9"/>
        <w:gridCol w:w="567"/>
        <w:gridCol w:w="567"/>
        <w:gridCol w:w="567"/>
        <w:gridCol w:w="567"/>
        <w:gridCol w:w="567"/>
        <w:gridCol w:w="567"/>
        <w:gridCol w:w="567"/>
        <w:gridCol w:w="1701"/>
        <w:gridCol w:w="2120"/>
      </w:tblGrid>
      <w:tr w:rsidR="00195993">
        <w:trPr>
          <w:cantSplit/>
        </w:trPr>
        <w:tc>
          <w:tcPr>
            <w:tcW w:w="1559" w:type="dxa"/>
            <w:vMerge w:val="restart"/>
            <w:vAlign w:val="center"/>
          </w:tcPr>
          <w:p w:rsidR="00195993" w:rsidRDefault="00F520B0">
            <w:pPr>
              <w:spacing w:line="360" w:lineRule="auto"/>
              <w:ind w:firstLine="0"/>
              <w:jc w:val="center"/>
              <w:rPr>
                <w:sz w:val="28"/>
              </w:rPr>
            </w:pPr>
            <w:r>
              <w:rPr>
                <w:sz w:val="28"/>
              </w:rPr>
              <w:t>Параметри</w:t>
            </w:r>
          </w:p>
        </w:tc>
        <w:tc>
          <w:tcPr>
            <w:tcW w:w="3969" w:type="dxa"/>
            <w:gridSpan w:val="7"/>
            <w:vAlign w:val="center"/>
          </w:tcPr>
          <w:p w:rsidR="00195993" w:rsidRDefault="00F520B0">
            <w:pPr>
              <w:spacing w:line="360" w:lineRule="auto"/>
              <w:ind w:firstLine="0"/>
              <w:jc w:val="center"/>
              <w:rPr>
                <w:sz w:val="28"/>
              </w:rPr>
            </w:pPr>
            <w:r>
              <w:rPr>
                <w:sz w:val="28"/>
              </w:rPr>
              <w:t>Експерти</w:t>
            </w:r>
          </w:p>
        </w:tc>
        <w:tc>
          <w:tcPr>
            <w:tcW w:w="1701" w:type="dxa"/>
            <w:vMerge w:val="restart"/>
            <w:vAlign w:val="center"/>
          </w:tcPr>
          <w:p w:rsidR="00195993" w:rsidRDefault="00F520B0">
            <w:pPr>
              <w:spacing w:line="360" w:lineRule="auto"/>
              <w:ind w:firstLine="0"/>
              <w:jc w:val="center"/>
              <w:rPr>
                <w:sz w:val="28"/>
              </w:rPr>
            </w:pPr>
            <w:r>
              <w:rPr>
                <w:sz w:val="28"/>
              </w:rPr>
              <w:t>Кінцева оцінка</w:t>
            </w:r>
          </w:p>
        </w:tc>
        <w:tc>
          <w:tcPr>
            <w:tcW w:w="2120" w:type="dxa"/>
            <w:vMerge w:val="restart"/>
            <w:vAlign w:val="center"/>
          </w:tcPr>
          <w:p w:rsidR="00195993" w:rsidRDefault="00F520B0">
            <w:pPr>
              <w:spacing w:line="360" w:lineRule="auto"/>
              <w:ind w:firstLine="0"/>
              <w:jc w:val="center"/>
              <w:rPr>
                <w:sz w:val="28"/>
              </w:rPr>
            </w:pPr>
            <w:r>
              <w:rPr>
                <w:sz w:val="28"/>
              </w:rPr>
              <w:t>Числове</w:t>
            </w:r>
          </w:p>
          <w:p w:rsidR="00195993" w:rsidRDefault="00F520B0">
            <w:pPr>
              <w:spacing w:line="360" w:lineRule="auto"/>
              <w:ind w:firstLine="0"/>
              <w:jc w:val="center"/>
              <w:rPr>
                <w:sz w:val="28"/>
              </w:rPr>
            </w:pPr>
            <w:r>
              <w:rPr>
                <w:sz w:val="28"/>
              </w:rPr>
              <w:t>значення</w:t>
            </w:r>
          </w:p>
        </w:tc>
      </w:tr>
      <w:tr w:rsidR="00195993">
        <w:trPr>
          <w:cantSplit/>
        </w:trPr>
        <w:tc>
          <w:tcPr>
            <w:tcW w:w="1559" w:type="dxa"/>
            <w:vMerge/>
            <w:vAlign w:val="center"/>
          </w:tcPr>
          <w:p w:rsidR="00195993" w:rsidRDefault="00195993">
            <w:pPr>
              <w:spacing w:line="360" w:lineRule="auto"/>
              <w:ind w:firstLine="0"/>
              <w:jc w:val="center"/>
            </w:pPr>
          </w:p>
        </w:tc>
        <w:tc>
          <w:tcPr>
            <w:tcW w:w="567" w:type="dxa"/>
            <w:vAlign w:val="center"/>
          </w:tcPr>
          <w:p w:rsidR="00195993" w:rsidRDefault="00F520B0">
            <w:pPr>
              <w:spacing w:line="360" w:lineRule="auto"/>
              <w:ind w:firstLine="0"/>
              <w:jc w:val="center"/>
            </w:pPr>
            <w:r>
              <w:rPr>
                <w:b/>
                <w:sz w:val="24"/>
              </w:rPr>
              <w:t>1</w:t>
            </w:r>
          </w:p>
        </w:tc>
        <w:tc>
          <w:tcPr>
            <w:tcW w:w="567" w:type="dxa"/>
            <w:vAlign w:val="center"/>
          </w:tcPr>
          <w:p w:rsidR="00195993" w:rsidRDefault="00F520B0">
            <w:pPr>
              <w:spacing w:line="360" w:lineRule="auto"/>
              <w:ind w:firstLine="0"/>
              <w:jc w:val="center"/>
            </w:pPr>
            <w:r>
              <w:rPr>
                <w:b/>
                <w:sz w:val="24"/>
              </w:rPr>
              <w:t>2</w:t>
            </w:r>
          </w:p>
        </w:tc>
        <w:tc>
          <w:tcPr>
            <w:tcW w:w="567" w:type="dxa"/>
            <w:vAlign w:val="center"/>
          </w:tcPr>
          <w:p w:rsidR="00195993" w:rsidRDefault="00F520B0">
            <w:pPr>
              <w:spacing w:line="360" w:lineRule="auto"/>
              <w:ind w:firstLine="0"/>
              <w:jc w:val="center"/>
            </w:pPr>
            <w:r>
              <w:rPr>
                <w:b/>
                <w:sz w:val="24"/>
              </w:rPr>
              <w:t>3</w:t>
            </w:r>
          </w:p>
        </w:tc>
        <w:tc>
          <w:tcPr>
            <w:tcW w:w="567" w:type="dxa"/>
            <w:vAlign w:val="center"/>
          </w:tcPr>
          <w:p w:rsidR="00195993" w:rsidRDefault="00F520B0">
            <w:pPr>
              <w:spacing w:line="360" w:lineRule="auto"/>
              <w:ind w:firstLine="0"/>
              <w:jc w:val="center"/>
            </w:pPr>
            <w:r>
              <w:rPr>
                <w:b/>
                <w:sz w:val="24"/>
              </w:rPr>
              <w:t>4</w:t>
            </w:r>
          </w:p>
        </w:tc>
        <w:tc>
          <w:tcPr>
            <w:tcW w:w="567" w:type="dxa"/>
            <w:vAlign w:val="center"/>
          </w:tcPr>
          <w:p w:rsidR="00195993" w:rsidRDefault="00F520B0">
            <w:pPr>
              <w:spacing w:line="360" w:lineRule="auto"/>
              <w:ind w:firstLine="0"/>
              <w:jc w:val="center"/>
            </w:pPr>
            <w:r>
              <w:rPr>
                <w:b/>
                <w:sz w:val="24"/>
              </w:rPr>
              <w:t>5</w:t>
            </w:r>
          </w:p>
        </w:tc>
        <w:tc>
          <w:tcPr>
            <w:tcW w:w="567" w:type="dxa"/>
            <w:vAlign w:val="center"/>
          </w:tcPr>
          <w:p w:rsidR="00195993" w:rsidRDefault="00F520B0">
            <w:pPr>
              <w:spacing w:line="360" w:lineRule="auto"/>
              <w:ind w:firstLine="0"/>
              <w:jc w:val="center"/>
            </w:pPr>
            <w:r>
              <w:rPr>
                <w:b/>
                <w:sz w:val="24"/>
              </w:rPr>
              <w:t>6</w:t>
            </w:r>
          </w:p>
        </w:tc>
        <w:tc>
          <w:tcPr>
            <w:tcW w:w="567" w:type="dxa"/>
            <w:vAlign w:val="center"/>
          </w:tcPr>
          <w:p w:rsidR="00195993" w:rsidRDefault="00F520B0">
            <w:pPr>
              <w:spacing w:line="360" w:lineRule="auto"/>
              <w:ind w:firstLine="0"/>
              <w:jc w:val="center"/>
            </w:pPr>
            <w:r>
              <w:rPr>
                <w:b/>
                <w:sz w:val="24"/>
              </w:rPr>
              <w:t>7</w:t>
            </w:r>
          </w:p>
        </w:tc>
        <w:tc>
          <w:tcPr>
            <w:tcW w:w="1701" w:type="dxa"/>
            <w:vMerge/>
            <w:vAlign w:val="center"/>
          </w:tcPr>
          <w:p w:rsidR="00195993" w:rsidRDefault="00195993">
            <w:pPr>
              <w:spacing w:line="360" w:lineRule="auto"/>
              <w:ind w:firstLine="0"/>
              <w:jc w:val="center"/>
            </w:pPr>
          </w:p>
        </w:tc>
        <w:tc>
          <w:tcPr>
            <w:tcW w:w="2120" w:type="dxa"/>
            <w:vMerge/>
            <w:vAlign w:val="center"/>
          </w:tcPr>
          <w:p w:rsidR="00195993" w:rsidRDefault="00195993">
            <w:pPr>
              <w:spacing w:line="360" w:lineRule="auto"/>
              <w:ind w:firstLine="0"/>
              <w:jc w:val="center"/>
            </w:pPr>
          </w:p>
        </w:tc>
      </w:tr>
      <w:tr w:rsidR="00195993">
        <w:tc>
          <w:tcPr>
            <w:tcW w:w="1559" w:type="dxa"/>
            <w:vAlign w:val="center"/>
          </w:tcPr>
          <w:p w:rsidR="00195993" w:rsidRDefault="00F520B0">
            <w:pPr>
              <w:spacing w:line="360" w:lineRule="auto"/>
              <w:ind w:firstLine="0"/>
              <w:jc w:val="center"/>
            </w:pPr>
            <w:r>
              <w:rPr>
                <w:sz w:val="24"/>
              </w:rPr>
              <w:t>Х1 та Х2</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1701" w:type="dxa"/>
            <w:vAlign w:val="center"/>
          </w:tcPr>
          <w:p w:rsidR="00195993" w:rsidRDefault="00F520B0">
            <w:pPr>
              <w:spacing w:line="360" w:lineRule="auto"/>
              <w:ind w:firstLine="0"/>
              <w:jc w:val="center"/>
            </w:pPr>
            <w:r>
              <w:rPr>
                <w:sz w:val="24"/>
                <w:lang w:val="en-US"/>
              </w:rPr>
              <w:t>&lt;</w:t>
            </w:r>
          </w:p>
        </w:tc>
        <w:tc>
          <w:tcPr>
            <w:tcW w:w="2120" w:type="dxa"/>
            <w:vAlign w:val="center"/>
          </w:tcPr>
          <w:p w:rsidR="00195993" w:rsidRDefault="00F520B0">
            <w:pPr>
              <w:spacing w:line="360" w:lineRule="auto"/>
              <w:ind w:firstLine="0"/>
              <w:jc w:val="center"/>
            </w:pPr>
            <w:r>
              <w:rPr>
                <w:sz w:val="24"/>
                <w:lang w:val="en-US"/>
              </w:rPr>
              <w:t>0.5</w:t>
            </w:r>
          </w:p>
        </w:tc>
      </w:tr>
      <w:tr w:rsidR="00195993">
        <w:tc>
          <w:tcPr>
            <w:tcW w:w="1559" w:type="dxa"/>
            <w:vAlign w:val="center"/>
          </w:tcPr>
          <w:p w:rsidR="00195993" w:rsidRDefault="00F520B0">
            <w:pPr>
              <w:spacing w:line="360" w:lineRule="auto"/>
              <w:ind w:firstLine="0"/>
              <w:jc w:val="center"/>
            </w:pPr>
            <w:r>
              <w:rPr>
                <w:sz w:val="24"/>
              </w:rPr>
              <w:t>Х1 та Х3</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1701" w:type="dxa"/>
            <w:vAlign w:val="center"/>
          </w:tcPr>
          <w:p w:rsidR="00195993" w:rsidRDefault="00F520B0">
            <w:pPr>
              <w:spacing w:line="360" w:lineRule="auto"/>
              <w:ind w:firstLine="0"/>
              <w:jc w:val="center"/>
            </w:pPr>
            <w:r>
              <w:rPr>
                <w:sz w:val="24"/>
                <w:lang w:val="en-US"/>
              </w:rPr>
              <w:t>&gt;</w:t>
            </w:r>
          </w:p>
        </w:tc>
        <w:tc>
          <w:tcPr>
            <w:tcW w:w="2120" w:type="dxa"/>
            <w:vAlign w:val="center"/>
          </w:tcPr>
          <w:p w:rsidR="00195993" w:rsidRDefault="00F520B0">
            <w:pPr>
              <w:spacing w:line="360" w:lineRule="auto"/>
              <w:ind w:firstLine="0"/>
              <w:jc w:val="center"/>
            </w:pPr>
            <w:r>
              <w:rPr>
                <w:sz w:val="24"/>
                <w:lang w:val="en-US"/>
              </w:rPr>
              <w:t>1.5</w:t>
            </w:r>
          </w:p>
        </w:tc>
      </w:tr>
      <w:tr w:rsidR="00195993">
        <w:tc>
          <w:tcPr>
            <w:tcW w:w="1559" w:type="dxa"/>
            <w:vAlign w:val="center"/>
          </w:tcPr>
          <w:p w:rsidR="00195993" w:rsidRDefault="00F520B0">
            <w:pPr>
              <w:spacing w:line="360" w:lineRule="auto"/>
              <w:ind w:firstLine="0"/>
              <w:jc w:val="center"/>
            </w:pPr>
            <w:r>
              <w:rPr>
                <w:sz w:val="24"/>
              </w:rPr>
              <w:t>Х1 та Х4</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1701" w:type="dxa"/>
            <w:vAlign w:val="center"/>
          </w:tcPr>
          <w:p w:rsidR="00195993" w:rsidRDefault="00F520B0">
            <w:pPr>
              <w:spacing w:line="360" w:lineRule="auto"/>
              <w:ind w:firstLine="0"/>
              <w:jc w:val="center"/>
            </w:pPr>
            <w:r>
              <w:rPr>
                <w:sz w:val="24"/>
                <w:lang w:val="en-US"/>
              </w:rPr>
              <w:t>&lt;</w:t>
            </w:r>
          </w:p>
        </w:tc>
        <w:tc>
          <w:tcPr>
            <w:tcW w:w="2120" w:type="dxa"/>
            <w:vAlign w:val="center"/>
          </w:tcPr>
          <w:p w:rsidR="00195993" w:rsidRDefault="00F520B0">
            <w:pPr>
              <w:spacing w:line="360" w:lineRule="auto"/>
              <w:ind w:firstLine="0"/>
              <w:jc w:val="center"/>
            </w:pPr>
            <w:r>
              <w:rPr>
                <w:sz w:val="24"/>
                <w:lang w:val="en-US"/>
              </w:rPr>
              <w:t>0.5</w:t>
            </w:r>
          </w:p>
        </w:tc>
      </w:tr>
      <w:tr w:rsidR="00195993">
        <w:tc>
          <w:tcPr>
            <w:tcW w:w="1559" w:type="dxa"/>
            <w:vAlign w:val="center"/>
          </w:tcPr>
          <w:p w:rsidR="00195993" w:rsidRDefault="00F520B0">
            <w:pPr>
              <w:spacing w:line="360" w:lineRule="auto"/>
              <w:ind w:firstLine="0"/>
              <w:jc w:val="center"/>
            </w:pPr>
            <w:r>
              <w:rPr>
                <w:sz w:val="24"/>
              </w:rPr>
              <w:t>Х2 та Х3</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1701" w:type="dxa"/>
            <w:vAlign w:val="center"/>
          </w:tcPr>
          <w:p w:rsidR="00195993" w:rsidRDefault="00F520B0">
            <w:pPr>
              <w:spacing w:line="360" w:lineRule="auto"/>
              <w:ind w:firstLine="0"/>
              <w:jc w:val="center"/>
            </w:pPr>
            <w:r>
              <w:rPr>
                <w:sz w:val="24"/>
                <w:lang w:val="en-US"/>
              </w:rPr>
              <w:t>&gt;</w:t>
            </w:r>
          </w:p>
        </w:tc>
        <w:tc>
          <w:tcPr>
            <w:tcW w:w="2120" w:type="dxa"/>
            <w:vAlign w:val="center"/>
          </w:tcPr>
          <w:p w:rsidR="00195993" w:rsidRDefault="00F520B0">
            <w:pPr>
              <w:spacing w:line="360" w:lineRule="auto"/>
              <w:ind w:firstLine="0"/>
              <w:jc w:val="center"/>
            </w:pPr>
            <w:r>
              <w:rPr>
                <w:sz w:val="24"/>
              </w:rPr>
              <w:t>1.5</w:t>
            </w:r>
          </w:p>
        </w:tc>
      </w:tr>
      <w:tr w:rsidR="00195993">
        <w:tc>
          <w:tcPr>
            <w:tcW w:w="1559" w:type="dxa"/>
            <w:vAlign w:val="center"/>
          </w:tcPr>
          <w:p w:rsidR="00195993" w:rsidRDefault="00F520B0">
            <w:pPr>
              <w:spacing w:line="360" w:lineRule="auto"/>
              <w:ind w:firstLine="0"/>
              <w:jc w:val="center"/>
            </w:pPr>
            <w:r>
              <w:rPr>
                <w:sz w:val="24"/>
              </w:rPr>
              <w:t>Х2 та Х4</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567" w:type="dxa"/>
            <w:vAlign w:val="center"/>
          </w:tcPr>
          <w:p w:rsidR="00195993" w:rsidRDefault="00F520B0">
            <w:pPr>
              <w:spacing w:line="360" w:lineRule="auto"/>
              <w:ind w:firstLine="0"/>
              <w:jc w:val="center"/>
            </w:pPr>
            <w:r>
              <w:rPr>
                <w:sz w:val="24"/>
                <w:lang w:val="en-US"/>
              </w:rPr>
              <w:t>&gt;</w:t>
            </w:r>
          </w:p>
        </w:tc>
        <w:tc>
          <w:tcPr>
            <w:tcW w:w="1701" w:type="dxa"/>
            <w:vAlign w:val="center"/>
          </w:tcPr>
          <w:p w:rsidR="00195993" w:rsidRDefault="00F520B0">
            <w:pPr>
              <w:spacing w:line="360" w:lineRule="auto"/>
              <w:ind w:firstLine="0"/>
              <w:jc w:val="center"/>
            </w:pPr>
            <w:r>
              <w:rPr>
                <w:sz w:val="24"/>
                <w:lang w:val="en-US"/>
              </w:rPr>
              <w:t>&gt;</w:t>
            </w:r>
          </w:p>
        </w:tc>
        <w:tc>
          <w:tcPr>
            <w:tcW w:w="2120" w:type="dxa"/>
            <w:vAlign w:val="center"/>
          </w:tcPr>
          <w:p w:rsidR="00195993" w:rsidRDefault="00F520B0">
            <w:pPr>
              <w:spacing w:line="360" w:lineRule="auto"/>
              <w:ind w:firstLine="0"/>
              <w:jc w:val="center"/>
            </w:pPr>
            <w:r>
              <w:rPr>
                <w:sz w:val="24"/>
              </w:rPr>
              <w:t>1.5</w:t>
            </w:r>
          </w:p>
        </w:tc>
      </w:tr>
      <w:tr w:rsidR="00195993">
        <w:tc>
          <w:tcPr>
            <w:tcW w:w="1559" w:type="dxa"/>
            <w:vAlign w:val="center"/>
          </w:tcPr>
          <w:p w:rsidR="00195993" w:rsidRDefault="00F520B0">
            <w:pPr>
              <w:spacing w:line="360" w:lineRule="auto"/>
              <w:ind w:firstLine="0"/>
              <w:jc w:val="center"/>
            </w:pPr>
            <w:r>
              <w:rPr>
                <w:sz w:val="24"/>
              </w:rPr>
              <w:t>Х3 та Х4</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567" w:type="dxa"/>
            <w:vAlign w:val="center"/>
          </w:tcPr>
          <w:p w:rsidR="00195993" w:rsidRDefault="00F520B0">
            <w:pPr>
              <w:spacing w:line="360" w:lineRule="auto"/>
              <w:ind w:firstLine="0"/>
              <w:jc w:val="center"/>
            </w:pPr>
            <w:r>
              <w:rPr>
                <w:sz w:val="24"/>
                <w:lang w:val="en-US"/>
              </w:rPr>
              <w:t>&lt;</w:t>
            </w:r>
          </w:p>
        </w:tc>
        <w:tc>
          <w:tcPr>
            <w:tcW w:w="1701" w:type="dxa"/>
            <w:vAlign w:val="center"/>
          </w:tcPr>
          <w:p w:rsidR="00195993" w:rsidRDefault="00F520B0">
            <w:pPr>
              <w:spacing w:line="360" w:lineRule="auto"/>
              <w:ind w:firstLine="0"/>
              <w:jc w:val="center"/>
            </w:pPr>
            <w:r>
              <w:rPr>
                <w:sz w:val="24"/>
                <w:lang w:val="en-US"/>
              </w:rPr>
              <w:t>&lt;</w:t>
            </w:r>
          </w:p>
        </w:tc>
        <w:tc>
          <w:tcPr>
            <w:tcW w:w="2120" w:type="dxa"/>
            <w:vAlign w:val="center"/>
          </w:tcPr>
          <w:p w:rsidR="00195993" w:rsidRDefault="00F520B0">
            <w:pPr>
              <w:spacing w:line="360" w:lineRule="auto"/>
              <w:ind w:firstLine="0"/>
              <w:jc w:val="center"/>
            </w:pPr>
            <w:r>
              <w:rPr>
                <w:sz w:val="24"/>
              </w:rPr>
              <w:t>0.5</w:t>
            </w:r>
          </w:p>
        </w:tc>
      </w:tr>
    </w:tbl>
    <w:p w:rsidR="00195993" w:rsidRDefault="00195993">
      <w:pPr>
        <w:tabs>
          <w:tab w:val="left" w:pos="604"/>
        </w:tabs>
        <w:spacing w:line="360" w:lineRule="auto"/>
        <w:ind w:firstLine="709"/>
        <w:rPr>
          <w:szCs w:val="28"/>
        </w:rPr>
      </w:pPr>
    </w:p>
    <w:p w:rsidR="00195993" w:rsidRDefault="00F520B0">
      <w:pPr>
        <w:tabs>
          <w:tab w:val="left" w:pos="604"/>
        </w:tabs>
        <w:spacing w:line="360" w:lineRule="auto"/>
        <w:ind w:firstLine="709"/>
        <w:rPr>
          <w:sz w:val="28"/>
          <w:szCs w:val="28"/>
        </w:rPr>
      </w:pPr>
      <w:r>
        <w:rPr>
          <w:sz w:val="28"/>
          <w:szCs w:val="28"/>
        </w:rPr>
        <w:t>Таблиця 4.5. Розрахунок вагомості параметрів.</w:t>
      </w:r>
    </w:p>
    <w:p w:rsidR="00195993" w:rsidRDefault="00195993">
      <w:pPr>
        <w:tabs>
          <w:tab w:val="left" w:pos="604"/>
        </w:tabs>
        <w:spacing w:line="360" w:lineRule="auto"/>
        <w:ind w:firstLine="709"/>
        <w:rPr>
          <w:sz w:val="28"/>
          <w:szCs w:val="28"/>
        </w:rPr>
      </w:pPr>
    </w:p>
    <w:tbl>
      <w:tblPr>
        <w:tblW w:w="8928" w:type="dxa"/>
        <w:jc w:val="center"/>
        <w:tblLayout w:type="fixed"/>
        <w:tblLook w:val="04A0" w:firstRow="1" w:lastRow="0" w:firstColumn="1" w:lastColumn="0" w:noHBand="0" w:noVBand="1"/>
      </w:tblPr>
      <w:tblGrid>
        <w:gridCol w:w="1378"/>
        <w:gridCol w:w="493"/>
        <w:gridCol w:w="493"/>
        <w:gridCol w:w="523"/>
        <w:gridCol w:w="743"/>
        <w:gridCol w:w="522"/>
        <w:gridCol w:w="51"/>
        <w:gridCol w:w="573"/>
        <w:gridCol w:w="24"/>
        <w:gridCol w:w="503"/>
        <w:gridCol w:w="85"/>
        <w:gridCol w:w="812"/>
        <w:gridCol w:w="13"/>
        <w:gridCol w:w="1132"/>
        <w:gridCol w:w="1583"/>
      </w:tblGrid>
      <w:tr w:rsidR="00195993">
        <w:trPr>
          <w:trHeight w:val="1068"/>
          <w:jc w:val="center"/>
        </w:trPr>
        <w:tc>
          <w:tcPr>
            <w:tcW w:w="1378"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bookmarkStart w:id="47" w:name="RANGE!A1"/>
            <w:r>
              <w:rPr>
                <w:color w:val="000000"/>
                <w:sz w:val="24"/>
                <w:lang w:val="en-US" w:eastAsia="en-US"/>
              </w:rPr>
              <w:t>Параметри</w:t>
            </w:r>
            <w:bookmarkEnd w:id="47"/>
          </w:p>
        </w:tc>
        <w:tc>
          <w:tcPr>
            <w:tcW w:w="2252" w:type="dxa"/>
            <w:gridSpan w:val="4"/>
            <w:tcBorders>
              <w:top w:val="single" w:sz="8"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Параметрихj</w:t>
            </w:r>
          </w:p>
        </w:tc>
        <w:tc>
          <w:tcPr>
            <w:tcW w:w="1146" w:type="dxa"/>
            <w:gridSpan w:val="3"/>
            <w:tcBorders>
              <w:top w:val="single" w:sz="8"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Перший крок</w:t>
            </w:r>
          </w:p>
        </w:tc>
        <w:tc>
          <w:tcPr>
            <w:tcW w:w="1437" w:type="dxa"/>
            <w:gridSpan w:val="5"/>
            <w:tcBorders>
              <w:top w:val="single" w:sz="8"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Другий крок</w:t>
            </w:r>
          </w:p>
        </w:tc>
        <w:tc>
          <w:tcPr>
            <w:tcW w:w="2715" w:type="dxa"/>
            <w:gridSpan w:val="2"/>
            <w:tcBorders>
              <w:top w:val="single" w:sz="8" w:space="0" w:color="000000"/>
              <w:left w:val="none" w:sz="4" w:space="0" w:color="000000"/>
              <w:bottom w:val="single" w:sz="8" w:space="0" w:color="000000"/>
              <w:right w:val="single" w:sz="8" w:space="0" w:color="000000"/>
            </w:tcBorders>
            <w:shd w:val="clear" w:color="auto" w:fill="FFFFFF"/>
            <w:vAlign w:val="center"/>
          </w:tcPr>
          <w:p w:rsidR="00195993" w:rsidRDefault="00F520B0">
            <w:pPr>
              <w:jc w:val="center"/>
              <w:rPr>
                <w:color w:val="000000"/>
              </w:rPr>
            </w:pPr>
            <w:r>
              <w:rPr>
                <w:color w:val="000000"/>
                <w:sz w:val="24"/>
                <w:lang w:val="en-US" w:eastAsia="en-US"/>
              </w:rPr>
              <w:t>Третій крок</w:t>
            </w:r>
          </w:p>
        </w:tc>
      </w:tr>
      <w:tr w:rsidR="00195993">
        <w:trPr>
          <w:trHeight w:val="312"/>
          <w:jc w:val="center"/>
        </w:trPr>
        <w:tc>
          <w:tcPr>
            <w:tcW w:w="1378" w:type="dxa"/>
            <w:vMerge/>
            <w:tcBorders>
              <w:top w:val="single" w:sz="8" w:space="0" w:color="000000"/>
              <w:left w:val="single" w:sz="8" w:space="0" w:color="000000"/>
              <w:bottom w:val="single" w:sz="8" w:space="0" w:color="000000"/>
              <w:right w:val="single" w:sz="8" w:space="0" w:color="000000"/>
            </w:tcBorders>
            <w:vAlign w:val="center"/>
          </w:tcPr>
          <w:p w:rsidR="00195993" w:rsidRDefault="00195993">
            <w:pPr>
              <w:spacing w:line="360" w:lineRule="auto"/>
              <w:ind w:firstLine="0"/>
              <w:jc w:val="left"/>
              <w:rPr>
                <w:color w:val="000000"/>
                <w:lang w:val="en-US" w:eastAsia="en-US"/>
              </w:rPr>
            </w:pP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Х1</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X2</w:t>
            </w:r>
          </w:p>
        </w:tc>
        <w:tc>
          <w:tcPr>
            <w:tcW w:w="52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Х3</w:t>
            </w:r>
          </w:p>
        </w:tc>
        <w:tc>
          <w:tcPr>
            <w:tcW w:w="74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Х4</w:t>
            </w:r>
          </w:p>
        </w:tc>
        <w:tc>
          <w:tcPr>
            <w:tcW w:w="573"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b</w:t>
            </w:r>
            <w:r>
              <w:rPr>
                <w:color w:val="000000"/>
                <w:sz w:val="24"/>
                <w:vertAlign w:val="subscript"/>
                <w:lang w:val="en-US" w:eastAsia="en-US"/>
              </w:rPr>
              <w:t>i</w:t>
            </w:r>
          </w:p>
        </w:tc>
        <w:tc>
          <w:tcPr>
            <w:tcW w:w="59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К</w:t>
            </w:r>
            <w:r>
              <w:rPr>
                <w:color w:val="000000"/>
                <w:sz w:val="24"/>
                <w:vertAlign w:val="subscript"/>
                <w:lang w:val="en-US" w:eastAsia="en-US"/>
              </w:rPr>
              <w:t>ві</w:t>
            </w:r>
          </w:p>
        </w:tc>
        <w:tc>
          <w:tcPr>
            <w:tcW w:w="588"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b</w:t>
            </w:r>
            <w:r>
              <w:rPr>
                <w:color w:val="000000"/>
                <w:sz w:val="24"/>
                <w:vertAlign w:val="subscript"/>
                <w:lang w:val="en-US" w:eastAsia="en-US"/>
              </w:rPr>
              <w:t>i</w:t>
            </w:r>
          </w:p>
        </w:tc>
        <w:tc>
          <w:tcPr>
            <w:tcW w:w="81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К</w:t>
            </w:r>
            <w:r>
              <w:rPr>
                <w:color w:val="000000"/>
                <w:sz w:val="24"/>
                <w:vertAlign w:val="subscript"/>
                <w:lang w:val="en-US" w:eastAsia="en-US"/>
              </w:rPr>
              <w:t>ві</w:t>
            </w:r>
          </w:p>
        </w:tc>
        <w:tc>
          <w:tcPr>
            <w:tcW w:w="1145"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b</w:t>
            </w:r>
            <w:r>
              <w:rPr>
                <w:color w:val="000000"/>
                <w:sz w:val="24"/>
                <w:vertAlign w:val="subscript"/>
                <w:lang w:val="en-US" w:eastAsia="en-US"/>
              </w:rPr>
              <w:t>i</w:t>
            </w:r>
          </w:p>
        </w:tc>
        <w:tc>
          <w:tcPr>
            <w:tcW w:w="1583" w:type="dxa"/>
            <w:tcBorders>
              <w:top w:val="none" w:sz="4" w:space="0" w:color="000000"/>
              <w:left w:val="singl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К</w:t>
            </w:r>
            <w:r>
              <w:rPr>
                <w:color w:val="000000"/>
                <w:sz w:val="24"/>
                <w:vertAlign w:val="subscript"/>
                <w:lang w:val="en-US" w:eastAsia="en-US"/>
              </w:rPr>
              <w:t>ві</w:t>
            </w:r>
          </w:p>
        </w:tc>
      </w:tr>
      <w:tr w:rsidR="00195993">
        <w:trPr>
          <w:trHeight w:val="312"/>
          <w:jc w:val="center"/>
        </w:trPr>
        <w:tc>
          <w:tcPr>
            <w:tcW w:w="1378" w:type="dxa"/>
            <w:tcBorders>
              <w:top w:val="none" w:sz="4"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Х1</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52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74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573"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3,5</w:t>
            </w:r>
          </w:p>
        </w:tc>
        <w:tc>
          <w:tcPr>
            <w:tcW w:w="59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0,219</w:t>
            </w:r>
          </w:p>
        </w:tc>
        <w:tc>
          <w:tcPr>
            <w:tcW w:w="588"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12,25</w:t>
            </w:r>
          </w:p>
        </w:tc>
        <w:tc>
          <w:tcPr>
            <w:tcW w:w="81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eastAsia="en-US"/>
              </w:rPr>
              <w:t>0,208</w:t>
            </w:r>
          </w:p>
        </w:tc>
        <w:tc>
          <w:tcPr>
            <w:tcW w:w="1145"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rPr>
                <w:color w:val="000000"/>
              </w:rPr>
            </w:pPr>
            <w:r>
              <w:rPr>
                <w:color w:val="000000"/>
                <w:sz w:val="24"/>
                <w:lang w:eastAsia="en-US"/>
              </w:rPr>
              <w:t>44, 87</w:t>
            </w:r>
          </w:p>
        </w:tc>
        <w:tc>
          <w:tcPr>
            <w:tcW w:w="1583" w:type="dxa"/>
            <w:tcBorders>
              <w:top w:val="none" w:sz="4" w:space="0" w:color="000000"/>
              <w:left w:val="single" w:sz="4" w:space="0" w:color="000000"/>
              <w:bottom w:val="single" w:sz="8" w:space="0" w:color="000000"/>
              <w:right w:val="single" w:sz="8" w:space="0" w:color="000000"/>
            </w:tcBorders>
            <w:shd w:val="clear" w:color="auto" w:fill="FFFFFF"/>
            <w:vAlign w:val="center"/>
          </w:tcPr>
          <w:p w:rsidR="00195993" w:rsidRDefault="00F520B0">
            <w:r>
              <w:t>0,207</w:t>
            </w:r>
          </w:p>
        </w:tc>
      </w:tr>
      <w:tr w:rsidR="00195993">
        <w:trPr>
          <w:trHeight w:val="312"/>
          <w:jc w:val="center"/>
        </w:trPr>
        <w:tc>
          <w:tcPr>
            <w:tcW w:w="1378" w:type="dxa"/>
            <w:tcBorders>
              <w:top w:val="none" w:sz="4"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eastAsia="en-US"/>
              </w:rPr>
              <w:lastRenderedPageBreak/>
              <w:t>Х2</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52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74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573"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5,5</w:t>
            </w:r>
          </w:p>
        </w:tc>
        <w:tc>
          <w:tcPr>
            <w:tcW w:w="59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0,344</w:t>
            </w:r>
          </w:p>
        </w:tc>
        <w:tc>
          <w:tcPr>
            <w:tcW w:w="588"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21,25</w:t>
            </w:r>
          </w:p>
        </w:tc>
        <w:tc>
          <w:tcPr>
            <w:tcW w:w="81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w:t>
            </w:r>
            <w:r>
              <w:rPr>
                <w:color w:val="000000"/>
                <w:sz w:val="24"/>
                <w:lang w:eastAsia="en-US"/>
              </w:rPr>
              <w:t>,36</w:t>
            </w:r>
          </w:p>
        </w:tc>
        <w:tc>
          <w:tcPr>
            <w:tcW w:w="1145"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rPr>
                <w:color w:val="000000"/>
              </w:rPr>
            </w:pPr>
            <w:r>
              <w:rPr>
                <w:color w:val="000000"/>
                <w:sz w:val="24"/>
                <w:lang w:val="en-US" w:eastAsia="en-US"/>
              </w:rPr>
              <w:t>77,87</w:t>
            </w:r>
          </w:p>
        </w:tc>
        <w:tc>
          <w:tcPr>
            <w:tcW w:w="1583" w:type="dxa"/>
            <w:tcBorders>
              <w:top w:val="none" w:sz="4" w:space="0" w:color="000000"/>
              <w:left w:val="single" w:sz="4" w:space="0" w:color="000000"/>
              <w:bottom w:val="single" w:sz="8" w:space="0" w:color="000000"/>
              <w:right w:val="single" w:sz="8" w:space="0" w:color="000000"/>
            </w:tcBorders>
            <w:shd w:val="clear" w:color="auto" w:fill="FFFFFF"/>
            <w:vAlign w:val="center"/>
          </w:tcPr>
          <w:p w:rsidR="00195993" w:rsidRDefault="00F520B0">
            <w:r>
              <w:t>0,361</w:t>
            </w:r>
          </w:p>
        </w:tc>
      </w:tr>
      <w:tr w:rsidR="00195993">
        <w:trPr>
          <w:trHeight w:val="312"/>
          <w:jc w:val="center"/>
        </w:trPr>
        <w:tc>
          <w:tcPr>
            <w:tcW w:w="1378" w:type="dxa"/>
            <w:tcBorders>
              <w:top w:val="none" w:sz="4"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Х3</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52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74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573"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2,5</w:t>
            </w:r>
          </w:p>
        </w:tc>
        <w:tc>
          <w:tcPr>
            <w:tcW w:w="59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0,156</w:t>
            </w:r>
          </w:p>
        </w:tc>
        <w:tc>
          <w:tcPr>
            <w:tcW w:w="588"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9,25</w:t>
            </w:r>
          </w:p>
        </w:tc>
        <w:tc>
          <w:tcPr>
            <w:tcW w:w="81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0,157</w:t>
            </w:r>
          </w:p>
        </w:tc>
        <w:tc>
          <w:tcPr>
            <w:tcW w:w="1145"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rPr>
                <w:color w:val="000000"/>
              </w:rPr>
            </w:pPr>
            <w:r>
              <w:rPr>
                <w:color w:val="000000"/>
                <w:sz w:val="24"/>
                <w:lang w:val="en-US" w:eastAsia="en-US"/>
              </w:rPr>
              <w:t>34,13</w:t>
            </w:r>
          </w:p>
        </w:tc>
        <w:tc>
          <w:tcPr>
            <w:tcW w:w="1583" w:type="dxa"/>
            <w:tcBorders>
              <w:top w:val="none" w:sz="4" w:space="0" w:color="000000"/>
              <w:left w:val="single" w:sz="4" w:space="0" w:color="000000"/>
              <w:bottom w:val="single" w:sz="8" w:space="0" w:color="000000"/>
              <w:right w:val="single" w:sz="8" w:space="0" w:color="000000"/>
            </w:tcBorders>
            <w:shd w:val="clear" w:color="auto" w:fill="FFFFFF"/>
            <w:vAlign w:val="center"/>
          </w:tcPr>
          <w:p w:rsidR="00195993" w:rsidRDefault="00F520B0">
            <w:r>
              <w:t>0,158</w:t>
            </w:r>
          </w:p>
        </w:tc>
      </w:tr>
      <w:tr w:rsidR="00195993">
        <w:trPr>
          <w:trHeight w:val="312"/>
          <w:jc w:val="center"/>
        </w:trPr>
        <w:tc>
          <w:tcPr>
            <w:tcW w:w="1378" w:type="dxa"/>
            <w:tcBorders>
              <w:top w:val="none" w:sz="4"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Х4</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49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0,5</w:t>
            </w:r>
          </w:p>
        </w:tc>
        <w:tc>
          <w:tcPr>
            <w:tcW w:w="52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1,5</w:t>
            </w:r>
          </w:p>
        </w:tc>
        <w:tc>
          <w:tcPr>
            <w:tcW w:w="74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573"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4,5</w:t>
            </w:r>
          </w:p>
        </w:tc>
        <w:tc>
          <w:tcPr>
            <w:tcW w:w="59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0,281</w:t>
            </w:r>
          </w:p>
        </w:tc>
        <w:tc>
          <w:tcPr>
            <w:tcW w:w="588"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16,25</w:t>
            </w:r>
          </w:p>
        </w:tc>
        <w:tc>
          <w:tcPr>
            <w:tcW w:w="81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0,275</w:t>
            </w:r>
          </w:p>
        </w:tc>
        <w:tc>
          <w:tcPr>
            <w:tcW w:w="1145"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rPr>
                <w:color w:val="000000"/>
              </w:rPr>
            </w:pPr>
            <w:r>
              <w:rPr>
                <w:color w:val="000000"/>
                <w:sz w:val="24"/>
                <w:lang w:val="en-US" w:eastAsia="en-US"/>
              </w:rPr>
              <w:t>59,13</w:t>
            </w:r>
          </w:p>
        </w:tc>
        <w:tc>
          <w:tcPr>
            <w:tcW w:w="1583" w:type="dxa"/>
            <w:tcBorders>
              <w:top w:val="none" w:sz="4" w:space="0" w:color="000000"/>
              <w:left w:val="single" w:sz="4" w:space="0" w:color="000000"/>
              <w:bottom w:val="single" w:sz="8" w:space="0" w:color="000000"/>
              <w:right w:val="single" w:sz="8" w:space="0" w:color="000000"/>
            </w:tcBorders>
            <w:shd w:val="clear" w:color="auto" w:fill="FFFFFF"/>
            <w:vAlign w:val="center"/>
          </w:tcPr>
          <w:p w:rsidR="00195993" w:rsidRDefault="00F520B0">
            <w:r>
              <w:t>0,274</w:t>
            </w:r>
          </w:p>
        </w:tc>
      </w:tr>
      <w:tr w:rsidR="00195993">
        <w:trPr>
          <w:trHeight w:val="312"/>
          <w:jc w:val="center"/>
        </w:trPr>
        <w:tc>
          <w:tcPr>
            <w:tcW w:w="3630" w:type="dxa"/>
            <w:gridSpan w:val="5"/>
            <w:tcBorders>
              <w:top w:val="single" w:sz="8" w:space="0" w:color="000000"/>
              <w:left w:val="single" w:sz="8"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Загалом:</w:t>
            </w:r>
          </w:p>
        </w:tc>
        <w:tc>
          <w:tcPr>
            <w:tcW w:w="52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16</w:t>
            </w:r>
          </w:p>
        </w:tc>
        <w:tc>
          <w:tcPr>
            <w:tcW w:w="624"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527" w:type="dxa"/>
            <w:gridSpan w:val="2"/>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59</w:t>
            </w:r>
          </w:p>
        </w:tc>
        <w:tc>
          <w:tcPr>
            <w:tcW w:w="910" w:type="dxa"/>
            <w:gridSpan w:val="3"/>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spacing w:line="360" w:lineRule="auto"/>
              <w:ind w:firstLine="0"/>
              <w:jc w:val="center"/>
              <w:rPr>
                <w:color w:val="000000"/>
              </w:rPr>
            </w:pPr>
            <w:r>
              <w:rPr>
                <w:color w:val="000000"/>
                <w:sz w:val="24"/>
                <w:lang w:val="en-US" w:eastAsia="en-US"/>
              </w:rPr>
              <w:t>1</w:t>
            </w:r>
          </w:p>
        </w:tc>
        <w:tc>
          <w:tcPr>
            <w:tcW w:w="1132"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pPr>
              <w:rPr>
                <w:color w:val="000000"/>
              </w:rPr>
            </w:pPr>
            <w:r>
              <w:rPr>
                <w:color w:val="000000"/>
                <w:sz w:val="24"/>
                <w:lang w:val="en-US" w:eastAsia="en-US"/>
              </w:rPr>
              <w:t>216</w:t>
            </w:r>
          </w:p>
        </w:tc>
        <w:tc>
          <w:tcPr>
            <w:tcW w:w="1583" w:type="dxa"/>
            <w:tcBorders>
              <w:top w:val="none" w:sz="4" w:space="0" w:color="000000"/>
              <w:left w:val="none" w:sz="4" w:space="0" w:color="000000"/>
              <w:bottom w:val="single" w:sz="8" w:space="0" w:color="000000"/>
              <w:right w:val="single" w:sz="8" w:space="0" w:color="000000"/>
            </w:tcBorders>
            <w:shd w:val="clear" w:color="auto" w:fill="FFFFFF"/>
            <w:vAlign w:val="center"/>
          </w:tcPr>
          <w:p w:rsidR="00195993" w:rsidRDefault="00F520B0">
            <w:r>
              <w:t>1</w:t>
            </w:r>
          </w:p>
        </w:tc>
      </w:tr>
    </w:tbl>
    <w:p w:rsidR="00195993" w:rsidRDefault="00195993">
      <w:pPr>
        <w:tabs>
          <w:tab w:val="left" w:pos="604"/>
        </w:tabs>
        <w:spacing w:line="360" w:lineRule="auto"/>
        <w:ind w:firstLine="709"/>
        <w:rPr>
          <w:sz w:val="28"/>
          <w:szCs w:val="28"/>
        </w:rPr>
      </w:pPr>
    </w:p>
    <w:p w:rsidR="00195993" w:rsidRDefault="00F520B0">
      <w:pPr>
        <w:tabs>
          <w:tab w:val="left" w:pos="604"/>
        </w:tabs>
        <w:spacing w:line="360" w:lineRule="auto"/>
        <w:ind w:firstLine="709"/>
        <w:rPr>
          <w:sz w:val="28"/>
          <w:szCs w:val="28"/>
        </w:rPr>
      </w:pPr>
      <w:r>
        <w:rPr>
          <w:sz w:val="28"/>
          <w:szCs w:val="28"/>
        </w:rPr>
        <w:t>Як видно з таблиці, різниця значень коефіцієнтів вагомості не перевищує 2%, тому більшої кількості ітерацій не потрібно.</w:t>
      </w:r>
    </w:p>
    <w:p w:rsidR="00195993" w:rsidRPr="00F2154C" w:rsidRDefault="00F520B0">
      <w:pPr>
        <w:pStyle w:val="2"/>
        <w:spacing w:line="360" w:lineRule="auto"/>
        <w:ind w:firstLine="709"/>
        <w:rPr>
          <w:rFonts w:ascii="Times New Roman" w:eastAsia="Times New Roman" w:hAnsi="Times New Roman" w:cs="Times New Roman"/>
          <w:sz w:val="28"/>
          <w:szCs w:val="28"/>
          <w:lang w:val="uk-UA"/>
        </w:rPr>
      </w:pPr>
      <w:bookmarkStart w:id="48" w:name="_Toc32"/>
      <w:r>
        <w:rPr>
          <w:rFonts w:ascii="Times New Roman" w:eastAsia="Times New Roman" w:hAnsi="Times New Roman" w:cs="Times New Roman"/>
          <w:sz w:val="28"/>
          <w:szCs w:val="28"/>
          <w:lang w:val="uk-UA"/>
        </w:rPr>
        <w:t>4.3. Аналіз рівня якості варіантів реалізації функцій</w:t>
      </w:r>
      <w:bookmarkEnd w:id="48"/>
    </w:p>
    <w:p w:rsidR="00195993" w:rsidRDefault="00195993"/>
    <w:p w:rsidR="00195993" w:rsidRDefault="00F520B0">
      <w:pPr>
        <w:spacing w:line="360" w:lineRule="auto"/>
        <w:ind w:firstLine="709"/>
        <w:rPr>
          <w:sz w:val="28"/>
          <w:szCs w:val="28"/>
        </w:rPr>
      </w:pPr>
      <w:r>
        <w:rPr>
          <w:sz w:val="28"/>
          <w:szCs w:val="28"/>
        </w:rPr>
        <w:t xml:space="preserve">Варіант функції F1 описується параметром Х1, F2 параметром Х2, F3 параметром Х3,  F4 параметром Х4. </w:t>
      </w:r>
    </w:p>
    <w:p w:rsidR="00195993" w:rsidRDefault="00F520B0">
      <w:pPr>
        <w:spacing w:line="360" w:lineRule="auto"/>
        <w:ind w:firstLine="720"/>
      </w:pPr>
      <w:r>
        <w:rPr>
          <w:sz w:val="28"/>
          <w:szCs w:val="28"/>
        </w:rPr>
        <w:t xml:space="preserve">Враховуючи дані з порівнянь варіантів реалізацій функцій можна виключити з реалізацій функцій наступні варіанти: </w:t>
      </w:r>
      <w:r>
        <w:rPr>
          <w:sz w:val="28"/>
          <w:szCs w:val="28"/>
          <w:lang w:val="en-US"/>
        </w:rPr>
        <w:t>F</w:t>
      </w:r>
      <w:r>
        <w:rPr>
          <w:sz w:val="28"/>
          <w:szCs w:val="28"/>
        </w:rPr>
        <w:t xml:space="preserve">1(Б, В), </w:t>
      </w:r>
      <w:r>
        <w:rPr>
          <w:sz w:val="28"/>
          <w:szCs w:val="28"/>
          <w:lang w:val="en-US"/>
        </w:rPr>
        <w:t>F</w:t>
      </w:r>
      <w:r>
        <w:rPr>
          <w:sz w:val="28"/>
          <w:szCs w:val="28"/>
        </w:rPr>
        <w:t xml:space="preserve">2(А), </w:t>
      </w:r>
      <w:r>
        <w:rPr>
          <w:sz w:val="28"/>
          <w:szCs w:val="28"/>
          <w:lang w:val="en-US"/>
        </w:rPr>
        <w:t>F</w:t>
      </w:r>
      <w:r>
        <w:rPr>
          <w:sz w:val="28"/>
          <w:szCs w:val="28"/>
        </w:rPr>
        <w:t xml:space="preserve">3(В), </w:t>
      </w:r>
      <w:r>
        <w:rPr>
          <w:sz w:val="28"/>
          <w:szCs w:val="28"/>
          <w:lang w:val="en-US"/>
        </w:rPr>
        <w:t>F</w:t>
      </w:r>
      <w:r>
        <w:rPr>
          <w:sz w:val="28"/>
          <w:szCs w:val="28"/>
        </w:rPr>
        <w:t>4(А).</w:t>
      </w:r>
    </w:p>
    <w:p w:rsidR="00195993" w:rsidRDefault="00F520B0">
      <w:pPr>
        <w:spacing w:line="360" w:lineRule="auto"/>
        <w:ind w:firstLine="0"/>
      </w:pPr>
      <w:r>
        <w:rPr>
          <w:sz w:val="28"/>
          <w:szCs w:val="28"/>
        </w:rPr>
        <w:t>Залишаються</w:t>
      </w:r>
      <w:r>
        <w:rPr>
          <w:sz w:val="28"/>
          <w:szCs w:val="28"/>
        </w:rPr>
        <w:t xml:space="preserve"> наступні варіанти:</w:t>
      </w:r>
    </w:p>
    <w:p w:rsidR="00195993" w:rsidRDefault="00F520B0" w:rsidP="00F520B0">
      <w:pPr>
        <w:pStyle w:val="af1"/>
        <w:numPr>
          <w:ilvl w:val="0"/>
          <w:numId w:val="15"/>
        </w:numPr>
        <w:spacing w:line="360" w:lineRule="auto"/>
      </w:pPr>
      <w:r>
        <w:rPr>
          <w:sz w:val="28"/>
          <w:szCs w:val="28"/>
          <w:lang w:val="en-US"/>
        </w:rPr>
        <w:t>F</w:t>
      </w:r>
      <w:r>
        <w:rPr>
          <w:sz w:val="28"/>
          <w:szCs w:val="28"/>
          <w:lang w:val="ru-RU"/>
        </w:rPr>
        <w:t>1</w:t>
      </w:r>
      <w:r>
        <w:rPr>
          <w:sz w:val="28"/>
          <w:szCs w:val="28"/>
        </w:rPr>
        <w:t>(А)</w:t>
      </w:r>
      <w:r>
        <w:rPr>
          <w:sz w:val="28"/>
          <w:szCs w:val="28"/>
          <w:lang w:val="ru-RU"/>
        </w:rPr>
        <w:t>=&gt;</w:t>
      </w:r>
      <w:r>
        <w:rPr>
          <w:sz w:val="28"/>
          <w:szCs w:val="28"/>
          <w:lang w:val="en-US"/>
        </w:rPr>
        <w:t>F</w:t>
      </w:r>
      <w:r>
        <w:rPr>
          <w:sz w:val="28"/>
          <w:szCs w:val="28"/>
          <w:lang w:val="ru-RU"/>
        </w:rPr>
        <w:t>2</w:t>
      </w:r>
      <w:r>
        <w:rPr>
          <w:sz w:val="28"/>
          <w:szCs w:val="28"/>
        </w:rPr>
        <w:t>(Б)</w:t>
      </w:r>
      <w:r>
        <w:rPr>
          <w:sz w:val="28"/>
          <w:szCs w:val="28"/>
          <w:lang w:val="ru-RU"/>
        </w:rPr>
        <w:t>=&gt;</w:t>
      </w:r>
      <w:r>
        <w:rPr>
          <w:sz w:val="28"/>
          <w:szCs w:val="28"/>
          <w:lang w:val="en-US"/>
        </w:rPr>
        <w:t>F</w:t>
      </w:r>
      <w:r>
        <w:rPr>
          <w:sz w:val="28"/>
          <w:szCs w:val="28"/>
          <w:lang w:val="ru-RU"/>
        </w:rPr>
        <w:t>3</w:t>
      </w:r>
      <w:r>
        <w:rPr>
          <w:sz w:val="28"/>
          <w:szCs w:val="28"/>
        </w:rPr>
        <w:t>(А)</w:t>
      </w:r>
      <w:r>
        <w:rPr>
          <w:sz w:val="28"/>
          <w:szCs w:val="28"/>
          <w:lang w:val="ru-RU"/>
        </w:rPr>
        <w:t>=&gt;</w:t>
      </w:r>
      <w:r>
        <w:rPr>
          <w:sz w:val="28"/>
          <w:szCs w:val="28"/>
          <w:lang w:val="en-US"/>
        </w:rPr>
        <w:t>F</w:t>
      </w:r>
      <w:r>
        <w:rPr>
          <w:sz w:val="28"/>
          <w:szCs w:val="28"/>
          <w:lang w:val="ru-RU"/>
        </w:rPr>
        <w:t>4</w:t>
      </w:r>
      <w:r>
        <w:rPr>
          <w:sz w:val="28"/>
          <w:szCs w:val="28"/>
        </w:rPr>
        <w:t>(Б)</w:t>
      </w:r>
    </w:p>
    <w:p w:rsidR="00195993" w:rsidRDefault="00F520B0" w:rsidP="00F520B0">
      <w:pPr>
        <w:pStyle w:val="af1"/>
        <w:numPr>
          <w:ilvl w:val="0"/>
          <w:numId w:val="15"/>
        </w:numPr>
        <w:spacing w:line="360" w:lineRule="auto"/>
      </w:pPr>
      <w:r>
        <w:rPr>
          <w:sz w:val="28"/>
          <w:szCs w:val="28"/>
          <w:lang w:val="en-US"/>
        </w:rPr>
        <w:t>F</w:t>
      </w:r>
      <w:r>
        <w:rPr>
          <w:sz w:val="28"/>
          <w:szCs w:val="28"/>
          <w:lang w:val="ru-RU"/>
        </w:rPr>
        <w:t>1</w:t>
      </w:r>
      <w:r>
        <w:rPr>
          <w:sz w:val="28"/>
          <w:szCs w:val="28"/>
        </w:rPr>
        <w:t>(А)</w:t>
      </w:r>
      <w:r>
        <w:rPr>
          <w:sz w:val="28"/>
          <w:szCs w:val="28"/>
          <w:lang w:val="ru-RU"/>
        </w:rPr>
        <w:t>=&gt;</w:t>
      </w:r>
      <w:r>
        <w:rPr>
          <w:sz w:val="28"/>
          <w:szCs w:val="28"/>
          <w:lang w:val="en-US"/>
        </w:rPr>
        <w:t>F</w:t>
      </w:r>
      <w:r>
        <w:rPr>
          <w:sz w:val="28"/>
          <w:szCs w:val="28"/>
          <w:lang w:val="ru-RU"/>
        </w:rPr>
        <w:t>2</w:t>
      </w:r>
      <w:r>
        <w:rPr>
          <w:sz w:val="28"/>
          <w:szCs w:val="28"/>
        </w:rPr>
        <w:t>(Б)</w:t>
      </w:r>
      <w:r>
        <w:rPr>
          <w:sz w:val="28"/>
          <w:szCs w:val="28"/>
          <w:lang w:val="ru-RU"/>
        </w:rPr>
        <w:t>=&gt;</w:t>
      </w:r>
      <w:r>
        <w:rPr>
          <w:sz w:val="28"/>
          <w:szCs w:val="28"/>
          <w:lang w:val="en-US"/>
        </w:rPr>
        <w:t>F</w:t>
      </w:r>
      <w:r>
        <w:rPr>
          <w:sz w:val="28"/>
          <w:szCs w:val="28"/>
          <w:lang w:val="ru-RU"/>
        </w:rPr>
        <w:t>3</w:t>
      </w:r>
      <w:r>
        <w:rPr>
          <w:sz w:val="28"/>
          <w:szCs w:val="28"/>
        </w:rPr>
        <w:t>(Б)</w:t>
      </w:r>
      <w:r>
        <w:rPr>
          <w:sz w:val="28"/>
          <w:szCs w:val="28"/>
          <w:lang w:val="ru-RU"/>
        </w:rPr>
        <w:t>=&gt;</w:t>
      </w:r>
      <w:r>
        <w:rPr>
          <w:sz w:val="28"/>
          <w:szCs w:val="28"/>
          <w:lang w:val="en-US"/>
        </w:rPr>
        <w:t>F</w:t>
      </w:r>
      <w:r>
        <w:rPr>
          <w:sz w:val="28"/>
          <w:szCs w:val="28"/>
          <w:lang w:val="ru-RU"/>
        </w:rPr>
        <w:t>4</w:t>
      </w:r>
      <w:r>
        <w:rPr>
          <w:sz w:val="28"/>
          <w:szCs w:val="28"/>
        </w:rPr>
        <w:t>(Б)</w:t>
      </w:r>
    </w:p>
    <w:p w:rsidR="00195993" w:rsidRDefault="00F520B0" w:rsidP="00F520B0">
      <w:pPr>
        <w:pStyle w:val="af1"/>
        <w:numPr>
          <w:ilvl w:val="0"/>
          <w:numId w:val="15"/>
        </w:numPr>
        <w:spacing w:line="360" w:lineRule="auto"/>
      </w:pPr>
      <w:r>
        <w:rPr>
          <w:sz w:val="28"/>
          <w:szCs w:val="28"/>
          <w:lang w:val="en-US"/>
        </w:rPr>
        <w:t>F</w:t>
      </w:r>
      <w:r>
        <w:rPr>
          <w:sz w:val="28"/>
          <w:szCs w:val="28"/>
          <w:lang w:val="ru-RU"/>
        </w:rPr>
        <w:t>1</w:t>
      </w:r>
      <w:r>
        <w:rPr>
          <w:sz w:val="28"/>
          <w:szCs w:val="28"/>
        </w:rPr>
        <w:t>(Г)</w:t>
      </w:r>
      <w:r>
        <w:rPr>
          <w:sz w:val="28"/>
          <w:szCs w:val="28"/>
          <w:lang w:val="ru-RU"/>
        </w:rPr>
        <w:t>=&gt;</w:t>
      </w:r>
      <w:r>
        <w:rPr>
          <w:sz w:val="28"/>
          <w:szCs w:val="28"/>
          <w:lang w:val="en-US"/>
        </w:rPr>
        <w:t>F</w:t>
      </w:r>
      <w:r>
        <w:rPr>
          <w:sz w:val="28"/>
          <w:szCs w:val="28"/>
          <w:lang w:val="ru-RU"/>
        </w:rPr>
        <w:t>2</w:t>
      </w:r>
      <w:r>
        <w:rPr>
          <w:sz w:val="28"/>
          <w:szCs w:val="28"/>
        </w:rPr>
        <w:t>(Б)</w:t>
      </w:r>
      <w:r>
        <w:rPr>
          <w:sz w:val="28"/>
          <w:szCs w:val="28"/>
          <w:lang w:val="ru-RU"/>
        </w:rPr>
        <w:t>=&gt;</w:t>
      </w:r>
      <w:r>
        <w:rPr>
          <w:sz w:val="28"/>
          <w:szCs w:val="28"/>
          <w:lang w:val="en-US"/>
        </w:rPr>
        <w:t>F</w:t>
      </w:r>
      <w:r>
        <w:rPr>
          <w:sz w:val="28"/>
          <w:szCs w:val="28"/>
          <w:lang w:val="ru-RU"/>
        </w:rPr>
        <w:t>3</w:t>
      </w:r>
      <w:r>
        <w:rPr>
          <w:sz w:val="28"/>
          <w:szCs w:val="28"/>
        </w:rPr>
        <w:t>(А)</w:t>
      </w:r>
      <w:r>
        <w:rPr>
          <w:sz w:val="28"/>
          <w:szCs w:val="28"/>
          <w:lang w:val="ru-RU"/>
        </w:rPr>
        <w:t>=&gt;</w:t>
      </w:r>
      <w:r>
        <w:rPr>
          <w:sz w:val="28"/>
          <w:szCs w:val="28"/>
          <w:lang w:val="en-US"/>
        </w:rPr>
        <w:t>F</w:t>
      </w:r>
      <w:r>
        <w:rPr>
          <w:sz w:val="28"/>
          <w:szCs w:val="28"/>
          <w:lang w:val="ru-RU"/>
        </w:rPr>
        <w:t>4</w:t>
      </w:r>
      <w:r>
        <w:rPr>
          <w:sz w:val="28"/>
          <w:szCs w:val="28"/>
        </w:rPr>
        <w:t>(Б)</w:t>
      </w:r>
    </w:p>
    <w:p w:rsidR="00195993" w:rsidRDefault="00F520B0" w:rsidP="00F520B0">
      <w:pPr>
        <w:pStyle w:val="af1"/>
        <w:numPr>
          <w:ilvl w:val="0"/>
          <w:numId w:val="15"/>
        </w:numPr>
        <w:spacing w:line="360" w:lineRule="auto"/>
      </w:pPr>
      <w:r>
        <w:rPr>
          <w:sz w:val="28"/>
          <w:szCs w:val="28"/>
          <w:lang w:val="en-US"/>
        </w:rPr>
        <w:t>F</w:t>
      </w:r>
      <w:r>
        <w:rPr>
          <w:sz w:val="28"/>
          <w:szCs w:val="28"/>
          <w:lang w:val="ru-RU"/>
        </w:rPr>
        <w:t>1</w:t>
      </w:r>
      <w:r>
        <w:rPr>
          <w:sz w:val="28"/>
          <w:szCs w:val="28"/>
        </w:rPr>
        <w:t>(Г)</w:t>
      </w:r>
      <w:r>
        <w:rPr>
          <w:sz w:val="28"/>
          <w:szCs w:val="28"/>
          <w:lang w:val="ru-RU"/>
        </w:rPr>
        <w:t>=&gt;</w:t>
      </w:r>
      <w:r>
        <w:rPr>
          <w:sz w:val="28"/>
          <w:szCs w:val="28"/>
          <w:lang w:val="en-US"/>
        </w:rPr>
        <w:t>F</w:t>
      </w:r>
      <w:r>
        <w:rPr>
          <w:sz w:val="28"/>
          <w:szCs w:val="28"/>
          <w:lang w:val="ru-RU"/>
        </w:rPr>
        <w:t>2</w:t>
      </w:r>
      <w:r>
        <w:rPr>
          <w:sz w:val="28"/>
          <w:szCs w:val="28"/>
        </w:rPr>
        <w:t>(Б)</w:t>
      </w:r>
      <w:r>
        <w:rPr>
          <w:sz w:val="28"/>
          <w:szCs w:val="28"/>
          <w:lang w:val="ru-RU"/>
        </w:rPr>
        <w:t>=&gt;</w:t>
      </w:r>
      <w:r>
        <w:rPr>
          <w:sz w:val="28"/>
          <w:szCs w:val="28"/>
          <w:lang w:val="en-US"/>
        </w:rPr>
        <w:t>F</w:t>
      </w:r>
      <w:r>
        <w:rPr>
          <w:sz w:val="28"/>
          <w:szCs w:val="28"/>
          <w:lang w:val="ru-RU"/>
        </w:rPr>
        <w:t>3</w:t>
      </w:r>
      <w:r>
        <w:rPr>
          <w:sz w:val="28"/>
          <w:szCs w:val="28"/>
        </w:rPr>
        <w:t>(Б)</w:t>
      </w:r>
      <w:r>
        <w:rPr>
          <w:sz w:val="28"/>
          <w:szCs w:val="28"/>
          <w:lang w:val="ru-RU"/>
        </w:rPr>
        <w:t>=&gt;</w:t>
      </w:r>
      <w:r>
        <w:rPr>
          <w:sz w:val="28"/>
          <w:szCs w:val="28"/>
          <w:lang w:val="en-US"/>
        </w:rPr>
        <w:t>F</w:t>
      </w:r>
      <w:r>
        <w:rPr>
          <w:sz w:val="28"/>
          <w:szCs w:val="28"/>
          <w:lang w:val="ru-RU"/>
        </w:rPr>
        <w:t>4</w:t>
      </w:r>
      <w:r>
        <w:rPr>
          <w:sz w:val="28"/>
          <w:szCs w:val="28"/>
        </w:rPr>
        <w:t>(Б)</w:t>
      </w:r>
    </w:p>
    <w:tbl>
      <w:tblPr>
        <w:tblW w:w="9519"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68"/>
        <w:gridCol w:w="1482"/>
        <w:gridCol w:w="1710"/>
        <w:gridCol w:w="1767"/>
        <w:gridCol w:w="1653"/>
        <w:gridCol w:w="1539"/>
      </w:tblGrid>
      <w:tr w:rsidR="00195993">
        <w:tc>
          <w:tcPr>
            <w:tcW w:w="1368" w:type="dxa"/>
            <w:vAlign w:val="center"/>
          </w:tcPr>
          <w:p w:rsidR="00195993" w:rsidRDefault="00F520B0">
            <w:pPr>
              <w:spacing w:line="360" w:lineRule="auto"/>
              <w:ind w:firstLine="0"/>
              <w:jc w:val="center"/>
              <w:rPr>
                <w:sz w:val="28"/>
              </w:rPr>
            </w:pPr>
            <w:r>
              <w:rPr>
                <w:sz w:val="28"/>
              </w:rPr>
              <w:t>Основна функція</w:t>
            </w:r>
          </w:p>
        </w:tc>
        <w:tc>
          <w:tcPr>
            <w:tcW w:w="1482" w:type="dxa"/>
            <w:vAlign w:val="center"/>
          </w:tcPr>
          <w:p w:rsidR="00195993" w:rsidRDefault="00F520B0">
            <w:pPr>
              <w:spacing w:line="360" w:lineRule="auto"/>
              <w:ind w:firstLine="0"/>
              <w:jc w:val="center"/>
              <w:rPr>
                <w:sz w:val="28"/>
              </w:rPr>
            </w:pPr>
            <w:r>
              <w:rPr>
                <w:sz w:val="28"/>
              </w:rPr>
              <w:t>Варіант</w:t>
            </w:r>
          </w:p>
          <w:p w:rsidR="00195993" w:rsidRDefault="00F520B0">
            <w:pPr>
              <w:spacing w:line="360" w:lineRule="auto"/>
              <w:ind w:firstLine="0"/>
              <w:jc w:val="center"/>
              <w:rPr>
                <w:sz w:val="28"/>
              </w:rPr>
            </w:pPr>
            <w:r>
              <w:rPr>
                <w:sz w:val="28"/>
              </w:rPr>
              <w:t>реалізації</w:t>
            </w:r>
          </w:p>
        </w:tc>
        <w:tc>
          <w:tcPr>
            <w:tcW w:w="1710" w:type="dxa"/>
            <w:vAlign w:val="center"/>
          </w:tcPr>
          <w:p w:rsidR="00195993" w:rsidRDefault="00F520B0">
            <w:pPr>
              <w:spacing w:line="360" w:lineRule="auto"/>
              <w:ind w:firstLine="0"/>
              <w:jc w:val="center"/>
              <w:rPr>
                <w:sz w:val="28"/>
              </w:rPr>
            </w:pPr>
            <w:r>
              <w:rPr>
                <w:sz w:val="28"/>
              </w:rPr>
              <w:t>Абсолютне значення параметру</w:t>
            </w:r>
          </w:p>
        </w:tc>
        <w:tc>
          <w:tcPr>
            <w:tcW w:w="1767" w:type="dxa"/>
            <w:vAlign w:val="center"/>
          </w:tcPr>
          <w:p w:rsidR="00195993" w:rsidRDefault="00F520B0">
            <w:pPr>
              <w:spacing w:line="360" w:lineRule="auto"/>
              <w:ind w:firstLine="0"/>
              <w:jc w:val="center"/>
              <w:rPr>
                <w:sz w:val="28"/>
              </w:rPr>
            </w:pPr>
            <w:r>
              <w:rPr>
                <w:sz w:val="28"/>
              </w:rPr>
              <w:t>Бальна оцінка параметру</w:t>
            </w:r>
          </w:p>
        </w:tc>
        <w:tc>
          <w:tcPr>
            <w:tcW w:w="1653" w:type="dxa"/>
            <w:vAlign w:val="center"/>
          </w:tcPr>
          <w:p w:rsidR="00195993" w:rsidRDefault="00F520B0">
            <w:pPr>
              <w:tabs>
                <w:tab w:val="left" w:pos="956"/>
                <w:tab w:val="center" w:pos="1097"/>
              </w:tabs>
              <w:spacing w:line="360" w:lineRule="auto"/>
              <w:ind w:firstLine="0"/>
              <w:jc w:val="center"/>
              <w:rPr>
                <w:sz w:val="28"/>
              </w:rPr>
            </w:pPr>
            <w:r>
              <w:rPr>
                <w:sz w:val="28"/>
              </w:rPr>
              <w:t xml:space="preserve">Коефіцієнт вагомості параметру </w:t>
            </w:r>
          </w:p>
        </w:tc>
        <w:tc>
          <w:tcPr>
            <w:tcW w:w="1539" w:type="dxa"/>
            <w:vAlign w:val="center"/>
          </w:tcPr>
          <w:p w:rsidR="00195993" w:rsidRDefault="00F520B0">
            <w:pPr>
              <w:spacing w:line="360" w:lineRule="auto"/>
              <w:ind w:firstLine="0"/>
              <w:jc w:val="center"/>
              <w:rPr>
                <w:sz w:val="28"/>
              </w:rPr>
            </w:pPr>
            <w:r>
              <w:rPr>
                <w:sz w:val="28"/>
              </w:rPr>
              <w:t>Коефіцієнт якості</w:t>
            </w:r>
          </w:p>
        </w:tc>
      </w:tr>
      <w:tr w:rsidR="00195993">
        <w:trPr>
          <w:cantSplit/>
          <w:trHeight w:val="70"/>
        </w:trPr>
        <w:tc>
          <w:tcPr>
            <w:tcW w:w="1368" w:type="dxa"/>
            <w:vMerge w:val="restart"/>
            <w:vAlign w:val="center"/>
          </w:tcPr>
          <w:p w:rsidR="00195993" w:rsidRDefault="00F520B0">
            <w:pPr>
              <w:spacing w:line="360" w:lineRule="auto"/>
              <w:ind w:firstLine="0"/>
              <w:jc w:val="center"/>
              <w:rPr>
                <w:sz w:val="28"/>
              </w:rPr>
            </w:pPr>
            <w:r>
              <w:rPr>
                <w:sz w:val="28"/>
              </w:rPr>
              <w:t>F1</w:t>
            </w:r>
          </w:p>
        </w:tc>
        <w:tc>
          <w:tcPr>
            <w:tcW w:w="1482" w:type="dxa"/>
            <w:vAlign w:val="center"/>
          </w:tcPr>
          <w:p w:rsidR="00195993" w:rsidRDefault="00F520B0">
            <w:pPr>
              <w:spacing w:line="360" w:lineRule="auto"/>
              <w:ind w:firstLine="0"/>
              <w:jc w:val="center"/>
              <w:rPr>
                <w:sz w:val="28"/>
              </w:rPr>
            </w:pPr>
            <w:r>
              <w:rPr>
                <w:sz w:val="28"/>
              </w:rPr>
              <w:t>А)</w:t>
            </w:r>
          </w:p>
        </w:tc>
        <w:tc>
          <w:tcPr>
            <w:tcW w:w="1710" w:type="dxa"/>
            <w:vAlign w:val="center"/>
          </w:tcPr>
          <w:p w:rsidR="00195993" w:rsidRDefault="00F520B0">
            <w:pPr>
              <w:spacing w:line="360" w:lineRule="auto"/>
              <w:ind w:firstLine="0"/>
              <w:jc w:val="center"/>
              <w:rPr>
                <w:sz w:val="28"/>
              </w:rPr>
            </w:pPr>
            <w:r>
              <w:rPr>
                <w:sz w:val="28"/>
              </w:rPr>
              <w:t>1600</w:t>
            </w:r>
          </w:p>
        </w:tc>
        <w:tc>
          <w:tcPr>
            <w:tcW w:w="1767" w:type="dxa"/>
            <w:vAlign w:val="center"/>
          </w:tcPr>
          <w:p w:rsidR="00195993" w:rsidRDefault="00F520B0">
            <w:pPr>
              <w:spacing w:line="360" w:lineRule="auto"/>
              <w:ind w:firstLine="0"/>
              <w:jc w:val="center"/>
              <w:rPr>
                <w:color w:val="000000"/>
                <w:sz w:val="28"/>
              </w:rPr>
            </w:pPr>
            <w:r>
              <w:rPr>
                <w:color w:val="000000"/>
                <w:sz w:val="28"/>
              </w:rPr>
              <w:t>5,45</w:t>
            </w:r>
          </w:p>
        </w:tc>
        <w:tc>
          <w:tcPr>
            <w:tcW w:w="1653" w:type="dxa"/>
            <w:vAlign w:val="center"/>
          </w:tcPr>
          <w:p w:rsidR="00195993" w:rsidRDefault="00F520B0">
            <w:pPr>
              <w:spacing w:line="360" w:lineRule="auto"/>
              <w:ind w:firstLine="0"/>
              <w:jc w:val="center"/>
              <w:rPr>
                <w:color w:val="000000"/>
                <w:sz w:val="28"/>
              </w:rPr>
            </w:pPr>
            <w:r>
              <w:rPr>
                <w:color w:val="000000"/>
                <w:sz w:val="28"/>
              </w:rPr>
              <w:t>0,207</w:t>
            </w:r>
          </w:p>
        </w:tc>
        <w:tc>
          <w:tcPr>
            <w:tcW w:w="1539" w:type="dxa"/>
            <w:vAlign w:val="center"/>
          </w:tcPr>
          <w:p w:rsidR="00195993" w:rsidRDefault="00F520B0">
            <w:pPr>
              <w:spacing w:line="360" w:lineRule="auto"/>
              <w:ind w:firstLine="0"/>
              <w:jc w:val="center"/>
              <w:rPr>
                <w:color w:val="000000"/>
                <w:sz w:val="28"/>
              </w:rPr>
            </w:pPr>
            <w:r>
              <w:rPr>
                <w:color w:val="000000"/>
                <w:sz w:val="28"/>
              </w:rPr>
              <w:t>1,13</w:t>
            </w:r>
          </w:p>
        </w:tc>
      </w:tr>
      <w:tr w:rsidR="00195993">
        <w:trPr>
          <w:cantSplit/>
          <w:trHeight w:val="358"/>
        </w:trPr>
        <w:tc>
          <w:tcPr>
            <w:tcW w:w="1368" w:type="dxa"/>
            <w:vMerge/>
            <w:vAlign w:val="center"/>
          </w:tcPr>
          <w:p w:rsidR="00195993" w:rsidRDefault="00195993">
            <w:pPr>
              <w:spacing w:line="360" w:lineRule="auto"/>
              <w:ind w:firstLine="0"/>
              <w:jc w:val="center"/>
            </w:pPr>
          </w:p>
        </w:tc>
        <w:tc>
          <w:tcPr>
            <w:tcW w:w="1482" w:type="dxa"/>
            <w:vAlign w:val="center"/>
          </w:tcPr>
          <w:p w:rsidR="00195993" w:rsidRDefault="00F520B0">
            <w:pPr>
              <w:spacing w:line="360" w:lineRule="auto"/>
              <w:ind w:firstLine="0"/>
              <w:jc w:val="center"/>
              <w:rPr>
                <w:sz w:val="28"/>
              </w:rPr>
            </w:pPr>
            <w:r>
              <w:rPr>
                <w:sz w:val="28"/>
              </w:rPr>
              <w:t>Г)</w:t>
            </w:r>
          </w:p>
        </w:tc>
        <w:tc>
          <w:tcPr>
            <w:tcW w:w="1710" w:type="dxa"/>
            <w:vAlign w:val="center"/>
          </w:tcPr>
          <w:p w:rsidR="00195993" w:rsidRDefault="00F520B0">
            <w:pPr>
              <w:spacing w:line="360" w:lineRule="auto"/>
              <w:ind w:firstLine="0"/>
              <w:jc w:val="center"/>
              <w:rPr>
                <w:sz w:val="28"/>
              </w:rPr>
            </w:pPr>
            <w:r>
              <w:rPr>
                <w:sz w:val="28"/>
              </w:rPr>
              <w:t>920</w:t>
            </w:r>
          </w:p>
        </w:tc>
        <w:tc>
          <w:tcPr>
            <w:tcW w:w="1767" w:type="dxa"/>
            <w:vAlign w:val="center"/>
          </w:tcPr>
          <w:p w:rsidR="00195993" w:rsidRDefault="00F520B0">
            <w:pPr>
              <w:shd w:val="clear" w:color="auto" w:fill="FFFFFF" w:themeFill="background1"/>
              <w:spacing w:line="360" w:lineRule="auto"/>
              <w:ind w:firstLine="0"/>
              <w:jc w:val="center"/>
              <w:rPr>
                <w:sz w:val="28"/>
              </w:rPr>
            </w:pPr>
            <w:r>
              <w:rPr>
                <w:sz w:val="28"/>
              </w:rPr>
              <w:t>3,25</w:t>
            </w:r>
          </w:p>
        </w:tc>
        <w:tc>
          <w:tcPr>
            <w:tcW w:w="1653" w:type="dxa"/>
            <w:vAlign w:val="center"/>
          </w:tcPr>
          <w:p w:rsidR="00195993" w:rsidRDefault="00F520B0">
            <w:pPr>
              <w:spacing w:line="360" w:lineRule="auto"/>
              <w:ind w:firstLine="0"/>
              <w:jc w:val="center"/>
              <w:rPr>
                <w:color w:val="000000"/>
                <w:sz w:val="28"/>
              </w:rPr>
            </w:pPr>
            <w:r>
              <w:rPr>
                <w:color w:val="000000"/>
                <w:sz w:val="28"/>
              </w:rPr>
              <w:t>0,207</w:t>
            </w:r>
          </w:p>
        </w:tc>
        <w:tc>
          <w:tcPr>
            <w:tcW w:w="1539" w:type="dxa"/>
            <w:vAlign w:val="center"/>
          </w:tcPr>
          <w:p w:rsidR="00195993" w:rsidRDefault="00F520B0">
            <w:pPr>
              <w:spacing w:line="360" w:lineRule="auto"/>
              <w:ind w:firstLine="0"/>
              <w:jc w:val="center"/>
              <w:rPr>
                <w:color w:val="000000"/>
                <w:sz w:val="28"/>
              </w:rPr>
            </w:pPr>
            <w:r>
              <w:rPr>
                <w:color w:val="000000"/>
                <w:sz w:val="28"/>
              </w:rPr>
              <w:t>0,67</w:t>
            </w:r>
          </w:p>
        </w:tc>
      </w:tr>
      <w:tr w:rsidR="00195993">
        <w:trPr>
          <w:cantSplit/>
          <w:trHeight w:val="70"/>
        </w:trPr>
        <w:tc>
          <w:tcPr>
            <w:tcW w:w="1368" w:type="dxa"/>
            <w:vAlign w:val="center"/>
          </w:tcPr>
          <w:p w:rsidR="00195993" w:rsidRDefault="00F520B0">
            <w:pPr>
              <w:spacing w:line="360" w:lineRule="auto"/>
              <w:ind w:firstLine="0"/>
              <w:jc w:val="center"/>
              <w:rPr>
                <w:sz w:val="28"/>
              </w:rPr>
            </w:pPr>
            <w:r>
              <w:rPr>
                <w:sz w:val="28"/>
              </w:rPr>
              <w:t>F2</w:t>
            </w:r>
          </w:p>
        </w:tc>
        <w:tc>
          <w:tcPr>
            <w:tcW w:w="1482" w:type="dxa"/>
            <w:vAlign w:val="center"/>
          </w:tcPr>
          <w:p w:rsidR="00195993" w:rsidRDefault="00F520B0">
            <w:pPr>
              <w:spacing w:line="360" w:lineRule="auto"/>
              <w:ind w:firstLine="0"/>
              <w:jc w:val="center"/>
              <w:rPr>
                <w:sz w:val="28"/>
              </w:rPr>
            </w:pPr>
            <w:r>
              <w:rPr>
                <w:sz w:val="28"/>
              </w:rPr>
              <w:t>Б)</w:t>
            </w:r>
          </w:p>
        </w:tc>
        <w:tc>
          <w:tcPr>
            <w:tcW w:w="1710" w:type="dxa"/>
            <w:vAlign w:val="center"/>
          </w:tcPr>
          <w:p w:rsidR="00195993" w:rsidRDefault="00F520B0">
            <w:pPr>
              <w:spacing w:line="360" w:lineRule="auto"/>
              <w:ind w:firstLine="0"/>
              <w:jc w:val="center"/>
              <w:rPr>
                <w:sz w:val="28"/>
              </w:rPr>
            </w:pPr>
            <w:r>
              <w:rPr>
                <w:sz w:val="28"/>
              </w:rPr>
              <w:t>6000</w:t>
            </w:r>
          </w:p>
        </w:tc>
        <w:tc>
          <w:tcPr>
            <w:tcW w:w="1767" w:type="dxa"/>
            <w:vAlign w:val="center"/>
          </w:tcPr>
          <w:p w:rsidR="00195993" w:rsidRDefault="00F520B0">
            <w:pPr>
              <w:shd w:val="clear" w:color="auto" w:fill="FFFFFF" w:themeFill="background1"/>
              <w:spacing w:line="360" w:lineRule="auto"/>
              <w:ind w:firstLine="0"/>
              <w:jc w:val="center"/>
              <w:rPr>
                <w:sz w:val="28"/>
              </w:rPr>
            </w:pPr>
            <w:r>
              <w:rPr>
                <w:sz w:val="28"/>
              </w:rPr>
              <w:t>6,00</w:t>
            </w:r>
          </w:p>
        </w:tc>
        <w:tc>
          <w:tcPr>
            <w:tcW w:w="1653" w:type="dxa"/>
            <w:vAlign w:val="center"/>
          </w:tcPr>
          <w:p w:rsidR="00195993" w:rsidRDefault="00F520B0">
            <w:pPr>
              <w:spacing w:line="360" w:lineRule="auto"/>
              <w:ind w:firstLine="0"/>
              <w:jc w:val="center"/>
              <w:rPr>
                <w:color w:val="000000"/>
                <w:sz w:val="28"/>
              </w:rPr>
            </w:pPr>
            <w:r>
              <w:rPr>
                <w:color w:val="000000"/>
                <w:sz w:val="28"/>
              </w:rPr>
              <w:t>0,361</w:t>
            </w:r>
          </w:p>
        </w:tc>
        <w:tc>
          <w:tcPr>
            <w:tcW w:w="1539" w:type="dxa"/>
            <w:vAlign w:val="center"/>
          </w:tcPr>
          <w:p w:rsidR="00195993" w:rsidRDefault="00F520B0">
            <w:pPr>
              <w:spacing w:line="360" w:lineRule="auto"/>
              <w:ind w:firstLine="0"/>
              <w:jc w:val="center"/>
              <w:rPr>
                <w:color w:val="000000"/>
                <w:sz w:val="28"/>
              </w:rPr>
            </w:pPr>
            <w:r>
              <w:rPr>
                <w:color w:val="000000"/>
                <w:sz w:val="28"/>
              </w:rPr>
              <w:t>2,17</w:t>
            </w:r>
          </w:p>
        </w:tc>
      </w:tr>
      <w:tr w:rsidR="00195993">
        <w:trPr>
          <w:trHeight w:val="268"/>
        </w:trPr>
        <w:tc>
          <w:tcPr>
            <w:tcW w:w="1368" w:type="dxa"/>
            <w:vMerge w:val="restart"/>
            <w:vAlign w:val="center"/>
          </w:tcPr>
          <w:p w:rsidR="00195993" w:rsidRDefault="00F520B0">
            <w:pPr>
              <w:spacing w:line="360" w:lineRule="auto"/>
              <w:ind w:firstLine="0"/>
              <w:jc w:val="center"/>
              <w:rPr>
                <w:sz w:val="28"/>
              </w:rPr>
            </w:pPr>
            <w:r>
              <w:rPr>
                <w:sz w:val="28"/>
              </w:rPr>
              <w:t>F3</w:t>
            </w:r>
          </w:p>
        </w:tc>
        <w:tc>
          <w:tcPr>
            <w:tcW w:w="1482" w:type="dxa"/>
            <w:vAlign w:val="center"/>
          </w:tcPr>
          <w:p w:rsidR="00195993" w:rsidRDefault="00F520B0">
            <w:pPr>
              <w:spacing w:line="360" w:lineRule="auto"/>
              <w:ind w:firstLine="0"/>
              <w:jc w:val="center"/>
              <w:rPr>
                <w:sz w:val="28"/>
              </w:rPr>
            </w:pPr>
            <w:r>
              <w:rPr>
                <w:sz w:val="28"/>
              </w:rPr>
              <w:t>А)</w:t>
            </w:r>
          </w:p>
        </w:tc>
        <w:tc>
          <w:tcPr>
            <w:tcW w:w="1710" w:type="dxa"/>
            <w:vAlign w:val="center"/>
          </w:tcPr>
          <w:p w:rsidR="00195993" w:rsidRDefault="00F520B0">
            <w:pPr>
              <w:spacing w:line="360" w:lineRule="auto"/>
              <w:ind w:firstLine="0"/>
              <w:jc w:val="center"/>
              <w:rPr>
                <w:sz w:val="28"/>
              </w:rPr>
            </w:pPr>
            <w:r>
              <w:rPr>
                <w:sz w:val="28"/>
              </w:rPr>
              <w:t>300</w:t>
            </w:r>
          </w:p>
        </w:tc>
        <w:tc>
          <w:tcPr>
            <w:tcW w:w="1767" w:type="dxa"/>
            <w:vAlign w:val="center"/>
          </w:tcPr>
          <w:p w:rsidR="00195993" w:rsidRDefault="00F520B0">
            <w:pPr>
              <w:shd w:val="clear" w:color="auto" w:fill="FFFFFF" w:themeFill="background1"/>
              <w:spacing w:line="360" w:lineRule="auto"/>
              <w:ind w:firstLine="0"/>
              <w:jc w:val="center"/>
              <w:rPr>
                <w:sz w:val="28"/>
              </w:rPr>
            </w:pPr>
            <w:r>
              <w:rPr>
                <w:sz w:val="28"/>
              </w:rPr>
              <w:t>2,22</w:t>
            </w:r>
          </w:p>
        </w:tc>
        <w:tc>
          <w:tcPr>
            <w:tcW w:w="1653" w:type="dxa"/>
            <w:vAlign w:val="center"/>
          </w:tcPr>
          <w:p w:rsidR="00195993" w:rsidRDefault="00F520B0">
            <w:pPr>
              <w:spacing w:line="360" w:lineRule="auto"/>
              <w:ind w:firstLine="0"/>
              <w:jc w:val="center"/>
              <w:rPr>
                <w:color w:val="000000"/>
                <w:sz w:val="28"/>
              </w:rPr>
            </w:pPr>
            <w:r>
              <w:rPr>
                <w:color w:val="000000"/>
                <w:sz w:val="28"/>
              </w:rPr>
              <w:t>0,158</w:t>
            </w:r>
          </w:p>
        </w:tc>
        <w:tc>
          <w:tcPr>
            <w:tcW w:w="1539" w:type="dxa"/>
            <w:vAlign w:val="center"/>
          </w:tcPr>
          <w:p w:rsidR="00195993" w:rsidRDefault="00F520B0">
            <w:pPr>
              <w:spacing w:line="360" w:lineRule="auto"/>
              <w:ind w:firstLine="0"/>
              <w:jc w:val="center"/>
              <w:rPr>
                <w:color w:val="000000"/>
                <w:sz w:val="28"/>
              </w:rPr>
            </w:pPr>
            <w:r>
              <w:rPr>
                <w:color w:val="000000"/>
                <w:sz w:val="28"/>
              </w:rPr>
              <w:t>0,35</w:t>
            </w:r>
          </w:p>
        </w:tc>
      </w:tr>
      <w:tr w:rsidR="00195993">
        <w:trPr>
          <w:trHeight w:val="268"/>
        </w:trPr>
        <w:tc>
          <w:tcPr>
            <w:tcW w:w="1368" w:type="dxa"/>
            <w:vMerge/>
            <w:vAlign w:val="center"/>
          </w:tcPr>
          <w:p w:rsidR="00195993" w:rsidRDefault="00195993">
            <w:pPr>
              <w:spacing w:line="360" w:lineRule="auto"/>
              <w:ind w:firstLine="0"/>
              <w:jc w:val="center"/>
            </w:pPr>
          </w:p>
        </w:tc>
        <w:tc>
          <w:tcPr>
            <w:tcW w:w="1482" w:type="dxa"/>
            <w:vAlign w:val="center"/>
          </w:tcPr>
          <w:p w:rsidR="00195993" w:rsidRDefault="00F520B0">
            <w:pPr>
              <w:spacing w:line="360" w:lineRule="auto"/>
              <w:ind w:firstLine="0"/>
              <w:jc w:val="center"/>
              <w:rPr>
                <w:sz w:val="28"/>
              </w:rPr>
            </w:pPr>
            <w:r>
              <w:rPr>
                <w:sz w:val="28"/>
              </w:rPr>
              <w:t>Б)</w:t>
            </w:r>
          </w:p>
        </w:tc>
        <w:tc>
          <w:tcPr>
            <w:tcW w:w="1710" w:type="dxa"/>
            <w:vAlign w:val="center"/>
          </w:tcPr>
          <w:p w:rsidR="00195993" w:rsidRDefault="00F520B0">
            <w:pPr>
              <w:spacing w:line="360" w:lineRule="auto"/>
              <w:ind w:firstLine="0"/>
              <w:jc w:val="center"/>
              <w:rPr>
                <w:sz w:val="28"/>
              </w:rPr>
            </w:pPr>
            <w:r>
              <w:rPr>
                <w:sz w:val="28"/>
              </w:rPr>
              <w:t>650</w:t>
            </w:r>
          </w:p>
        </w:tc>
        <w:tc>
          <w:tcPr>
            <w:tcW w:w="1767" w:type="dxa"/>
            <w:vAlign w:val="center"/>
          </w:tcPr>
          <w:p w:rsidR="00195993" w:rsidRDefault="00F520B0">
            <w:pPr>
              <w:shd w:val="clear" w:color="auto" w:fill="FFFFFF" w:themeFill="background1"/>
              <w:spacing w:line="360" w:lineRule="auto"/>
              <w:ind w:firstLine="0"/>
              <w:jc w:val="center"/>
              <w:rPr>
                <w:sz w:val="28"/>
              </w:rPr>
            </w:pPr>
            <w:r>
              <w:rPr>
                <w:sz w:val="28"/>
              </w:rPr>
              <w:t>5.91</w:t>
            </w:r>
          </w:p>
        </w:tc>
        <w:tc>
          <w:tcPr>
            <w:tcW w:w="1653" w:type="dxa"/>
            <w:vAlign w:val="center"/>
          </w:tcPr>
          <w:p w:rsidR="00195993" w:rsidRDefault="00F520B0">
            <w:pPr>
              <w:spacing w:line="360" w:lineRule="auto"/>
              <w:ind w:firstLine="0"/>
              <w:jc w:val="center"/>
              <w:rPr>
                <w:color w:val="000000"/>
                <w:sz w:val="28"/>
              </w:rPr>
            </w:pPr>
            <w:r>
              <w:rPr>
                <w:color w:val="000000"/>
                <w:sz w:val="28"/>
              </w:rPr>
              <w:t>0,158</w:t>
            </w:r>
          </w:p>
        </w:tc>
        <w:tc>
          <w:tcPr>
            <w:tcW w:w="1539" w:type="dxa"/>
            <w:vAlign w:val="center"/>
          </w:tcPr>
          <w:p w:rsidR="00195993" w:rsidRDefault="00F520B0">
            <w:pPr>
              <w:spacing w:line="360" w:lineRule="auto"/>
              <w:ind w:firstLine="0"/>
              <w:jc w:val="center"/>
              <w:rPr>
                <w:color w:val="000000"/>
                <w:sz w:val="28"/>
              </w:rPr>
            </w:pPr>
            <w:r>
              <w:rPr>
                <w:color w:val="000000"/>
                <w:sz w:val="28"/>
              </w:rPr>
              <w:t>0,93</w:t>
            </w:r>
          </w:p>
        </w:tc>
      </w:tr>
      <w:tr w:rsidR="00195993">
        <w:trPr>
          <w:cantSplit/>
        </w:trPr>
        <w:tc>
          <w:tcPr>
            <w:tcW w:w="1368" w:type="dxa"/>
            <w:vAlign w:val="center"/>
          </w:tcPr>
          <w:p w:rsidR="00195993" w:rsidRDefault="00F520B0">
            <w:pPr>
              <w:spacing w:line="360" w:lineRule="auto"/>
              <w:ind w:firstLine="0"/>
              <w:jc w:val="center"/>
              <w:rPr>
                <w:sz w:val="28"/>
              </w:rPr>
            </w:pPr>
            <w:r>
              <w:rPr>
                <w:sz w:val="28"/>
              </w:rPr>
              <w:t>F4</w:t>
            </w:r>
          </w:p>
        </w:tc>
        <w:tc>
          <w:tcPr>
            <w:tcW w:w="1482" w:type="dxa"/>
            <w:vAlign w:val="center"/>
          </w:tcPr>
          <w:p w:rsidR="00195993" w:rsidRDefault="00F520B0">
            <w:pPr>
              <w:spacing w:line="360" w:lineRule="auto"/>
              <w:ind w:firstLine="0"/>
              <w:jc w:val="center"/>
              <w:rPr>
                <w:sz w:val="28"/>
              </w:rPr>
            </w:pPr>
            <w:r>
              <w:rPr>
                <w:sz w:val="28"/>
              </w:rPr>
              <w:t>Б)</w:t>
            </w:r>
          </w:p>
        </w:tc>
        <w:tc>
          <w:tcPr>
            <w:tcW w:w="1710" w:type="dxa"/>
            <w:vAlign w:val="center"/>
          </w:tcPr>
          <w:p w:rsidR="00195993" w:rsidRDefault="00F520B0">
            <w:pPr>
              <w:spacing w:line="360" w:lineRule="auto"/>
              <w:ind w:firstLine="0"/>
              <w:jc w:val="center"/>
              <w:rPr>
                <w:sz w:val="28"/>
              </w:rPr>
            </w:pPr>
            <w:r>
              <w:rPr>
                <w:sz w:val="28"/>
              </w:rPr>
              <w:t>34</w:t>
            </w:r>
          </w:p>
        </w:tc>
        <w:tc>
          <w:tcPr>
            <w:tcW w:w="1767" w:type="dxa"/>
            <w:vAlign w:val="center"/>
          </w:tcPr>
          <w:p w:rsidR="00195993" w:rsidRDefault="00F520B0">
            <w:pPr>
              <w:shd w:val="clear" w:color="auto" w:fill="FFFFFF" w:themeFill="background1"/>
              <w:spacing w:line="360" w:lineRule="auto"/>
              <w:ind w:firstLine="0"/>
              <w:jc w:val="center"/>
              <w:rPr>
                <w:sz w:val="28"/>
              </w:rPr>
            </w:pPr>
            <w:r>
              <w:rPr>
                <w:sz w:val="28"/>
              </w:rPr>
              <w:t>2,11</w:t>
            </w:r>
          </w:p>
        </w:tc>
        <w:tc>
          <w:tcPr>
            <w:tcW w:w="1653" w:type="dxa"/>
            <w:vAlign w:val="center"/>
          </w:tcPr>
          <w:p w:rsidR="00195993" w:rsidRDefault="00F520B0">
            <w:pPr>
              <w:spacing w:line="360" w:lineRule="auto"/>
              <w:ind w:firstLine="0"/>
              <w:jc w:val="center"/>
              <w:rPr>
                <w:color w:val="000000"/>
                <w:sz w:val="28"/>
              </w:rPr>
            </w:pPr>
            <w:r>
              <w:rPr>
                <w:color w:val="000000"/>
                <w:sz w:val="28"/>
              </w:rPr>
              <w:t>0,274</w:t>
            </w:r>
          </w:p>
        </w:tc>
        <w:tc>
          <w:tcPr>
            <w:tcW w:w="1539" w:type="dxa"/>
            <w:vAlign w:val="center"/>
          </w:tcPr>
          <w:p w:rsidR="00195993" w:rsidRDefault="00F520B0">
            <w:pPr>
              <w:spacing w:line="360" w:lineRule="auto"/>
              <w:ind w:firstLine="0"/>
              <w:jc w:val="center"/>
              <w:rPr>
                <w:color w:val="000000"/>
                <w:sz w:val="28"/>
              </w:rPr>
            </w:pPr>
            <w:r>
              <w:rPr>
                <w:color w:val="000000"/>
                <w:sz w:val="28"/>
              </w:rPr>
              <w:t>0,58</w:t>
            </w:r>
          </w:p>
        </w:tc>
      </w:tr>
    </w:tbl>
    <w:p w:rsidR="00195993" w:rsidRDefault="00195993">
      <w:pPr>
        <w:spacing w:line="360" w:lineRule="auto"/>
        <w:ind w:firstLine="0"/>
      </w:pPr>
    </w:p>
    <w:p w:rsidR="00195993" w:rsidRDefault="00F520B0">
      <w:pPr>
        <w:spacing w:line="360" w:lineRule="auto"/>
        <w:ind w:firstLine="0"/>
      </w:pPr>
      <w:r>
        <w:rPr>
          <w:sz w:val="28"/>
          <w:szCs w:val="28"/>
        </w:rPr>
        <w:t xml:space="preserve">Обрахуємо коефіцієнти якості кожного з варіантів розробки: - </w:t>
      </w:r>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я1</m:t>
              </m:r>
            </m:sub>
          </m:sSub>
          <m:r>
            <w:rPr>
              <w:rFonts w:ascii="Cambria Math" w:eastAsia="Cambria Math" w:hAnsi="Cambria Math" w:cs="Cambria Math"/>
              <w:sz w:val="28"/>
              <w:szCs w:val="28"/>
            </w:rPr>
            <m:t>=1,13+2,17+0,35+0,58=4,23</m:t>
          </m:r>
        </m:oMath>
      </m:oMathPara>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я2</m:t>
              </m:r>
            </m:sub>
          </m:sSub>
          <m:r>
            <w:rPr>
              <w:rFonts w:ascii="Cambria Math" w:eastAsia="Cambria Math" w:hAnsi="Cambria Math" w:cs="Cambria Math"/>
              <w:sz w:val="28"/>
              <w:szCs w:val="28"/>
            </w:rPr>
            <m:t>=1,13+2,17+0,93+0,58=4,81</m:t>
          </m:r>
        </m:oMath>
      </m:oMathPara>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я3</m:t>
              </m:r>
            </m:sub>
          </m:sSub>
          <m:r>
            <w:rPr>
              <w:rFonts w:ascii="Cambria Math" w:eastAsia="Cambria Math" w:hAnsi="Cambria Math" w:cs="Cambria Math"/>
              <w:sz w:val="28"/>
              <w:szCs w:val="28"/>
            </w:rPr>
            <m:t>=0,67+2,17+0,35+0,58=3,77</m:t>
          </m:r>
        </m:oMath>
      </m:oMathPara>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я4</m:t>
              </m:r>
            </m:sub>
          </m:sSub>
          <m:r>
            <w:rPr>
              <w:rFonts w:ascii="Cambria Math" w:eastAsia="Cambria Math" w:hAnsi="Cambria Math" w:cs="Cambria Math"/>
              <w:sz w:val="28"/>
              <w:szCs w:val="28"/>
            </w:rPr>
            <m:t>=0,67+2,17+0,93+0,58=4,35</m:t>
          </m:r>
        </m:oMath>
      </m:oMathPara>
    </w:p>
    <w:p w:rsidR="00195993" w:rsidRDefault="00F520B0">
      <w:pPr>
        <w:spacing w:line="360" w:lineRule="auto"/>
        <w:ind w:firstLine="0"/>
      </w:pPr>
      <w:r>
        <w:rPr>
          <w:sz w:val="28"/>
          <w:szCs w:val="28"/>
        </w:rPr>
        <w:t>Отже, оскільки варіант 2 має найбільший коефіцієнт якості, він є найкращим.</w:t>
      </w:r>
    </w:p>
    <w:p w:rsidR="00195993" w:rsidRPr="00F2154C" w:rsidRDefault="00F520B0">
      <w:pPr>
        <w:pStyle w:val="2"/>
        <w:spacing w:line="360" w:lineRule="auto"/>
        <w:ind w:firstLine="709"/>
        <w:rPr>
          <w:rFonts w:ascii="Times New Roman" w:eastAsia="Times New Roman" w:hAnsi="Times New Roman" w:cs="Times New Roman"/>
          <w:sz w:val="28"/>
          <w:szCs w:val="28"/>
          <w:lang w:val="uk-UA"/>
        </w:rPr>
      </w:pPr>
      <w:bookmarkStart w:id="49" w:name="_Toc33"/>
      <w:r>
        <w:rPr>
          <w:rFonts w:ascii="Times New Roman" w:eastAsia="Times New Roman" w:hAnsi="Times New Roman" w:cs="Times New Roman"/>
          <w:sz w:val="28"/>
          <w:szCs w:val="28"/>
          <w:lang w:val="uk-UA"/>
        </w:rPr>
        <w:t>4.4. Економічний аналіз варіантів розробки ПП</w:t>
      </w:r>
      <w:bookmarkEnd w:id="49"/>
    </w:p>
    <w:p w:rsidR="00195993" w:rsidRDefault="00195993"/>
    <w:p w:rsidR="00195993" w:rsidRDefault="00F520B0">
      <w:pPr>
        <w:spacing w:line="360" w:lineRule="auto"/>
        <w:ind w:firstLine="720"/>
        <w:rPr>
          <w:color w:val="FF0000"/>
        </w:rPr>
      </w:pPr>
      <w:r>
        <w:rPr>
          <w:sz w:val="28"/>
          <w:szCs w:val="28"/>
        </w:rPr>
        <w:t xml:space="preserve">Для оцінки трудомісткості розробки спочатку проведемо розрахунок трудомісткості. Усі варіанти мають наступні основні завдання: </w:t>
      </w:r>
    </w:p>
    <w:p w:rsidR="00195993" w:rsidRDefault="00F520B0" w:rsidP="00F520B0">
      <w:pPr>
        <w:pStyle w:val="af1"/>
        <w:numPr>
          <w:ilvl w:val="0"/>
          <w:numId w:val="16"/>
        </w:numPr>
        <w:spacing w:line="360" w:lineRule="auto"/>
      </w:pPr>
      <w:r>
        <w:rPr>
          <w:sz w:val="28"/>
          <w:szCs w:val="28"/>
        </w:rPr>
        <w:t>Навчання  нейронної мережі</w:t>
      </w:r>
    </w:p>
    <w:p w:rsidR="00195993" w:rsidRDefault="00F520B0" w:rsidP="00F520B0">
      <w:pPr>
        <w:pStyle w:val="af1"/>
        <w:numPr>
          <w:ilvl w:val="0"/>
          <w:numId w:val="16"/>
        </w:numPr>
        <w:spacing w:line="360" w:lineRule="auto"/>
      </w:pPr>
      <w:r>
        <w:rPr>
          <w:sz w:val="28"/>
          <w:szCs w:val="28"/>
        </w:rPr>
        <w:t>Вивід результатів на екран та збереження результату для покращення роботи.</w:t>
      </w:r>
    </w:p>
    <w:p w:rsidR="00195993" w:rsidRDefault="00F520B0">
      <w:pPr>
        <w:spacing w:line="360" w:lineRule="auto"/>
        <w:ind w:firstLine="720"/>
      </w:pPr>
      <w:r>
        <w:rPr>
          <w:sz w:val="28"/>
          <w:szCs w:val="28"/>
        </w:rPr>
        <w:t>Також наступний варіант мо</w:t>
      </w:r>
      <w:r>
        <w:rPr>
          <w:sz w:val="28"/>
          <w:szCs w:val="28"/>
        </w:rPr>
        <w:t>же мати два додаткових завдання, які є реалізаціями розгалужених варіантів розробки незалежного модуля.</w:t>
      </w:r>
    </w:p>
    <w:p w:rsidR="00195993" w:rsidRDefault="00F520B0">
      <w:pPr>
        <w:spacing w:line="360" w:lineRule="auto"/>
        <w:ind w:firstLine="720"/>
      </w:pPr>
      <w:r>
        <w:rPr>
          <w:sz w:val="28"/>
          <w:szCs w:val="28"/>
        </w:rPr>
        <w:t>3.1) Визначення статті особи на фото.</w:t>
      </w:r>
    </w:p>
    <w:p w:rsidR="00195993" w:rsidRDefault="00F520B0">
      <w:pPr>
        <w:spacing w:line="360" w:lineRule="auto"/>
        <w:ind w:firstLine="720"/>
      </w:pPr>
      <w:r>
        <w:rPr>
          <w:sz w:val="28"/>
          <w:szCs w:val="28"/>
        </w:rPr>
        <w:t>3.2) Визначення цілої групи можливих народностей.</w:t>
      </w:r>
    </w:p>
    <w:p w:rsidR="00195993" w:rsidRDefault="00F520B0">
      <w:pPr>
        <w:spacing w:line="360" w:lineRule="auto"/>
        <w:ind w:firstLine="0"/>
        <w:rPr>
          <w:highlight w:val="white"/>
        </w:rPr>
      </w:pPr>
      <w:r>
        <w:rPr>
          <w:sz w:val="28"/>
          <w:szCs w:val="28"/>
          <w:highlight w:val="white"/>
        </w:rPr>
        <w:t>Варіанту 1 відповідає додаткове завдання під номером 3.1,</w:t>
      </w:r>
      <w:r>
        <w:rPr>
          <w:sz w:val="28"/>
          <w:szCs w:val="28"/>
          <w:highlight w:val="white"/>
        </w:rPr>
        <w:t xml:space="preserve"> варіанту 2 - завданню 3.2, для обох варіантів є обов’язковим виконання завдань 1 та 2.  </w:t>
      </w:r>
    </w:p>
    <w:p w:rsidR="00195993" w:rsidRDefault="00195993">
      <w:pPr>
        <w:spacing w:line="360" w:lineRule="auto"/>
        <w:ind w:firstLine="0"/>
      </w:pPr>
    </w:p>
    <w:p w:rsidR="00195993" w:rsidRDefault="00F520B0">
      <w:pPr>
        <w:spacing w:line="360" w:lineRule="auto"/>
        <w:ind w:firstLine="0"/>
      </w:pPr>
      <w:r>
        <w:rPr>
          <w:sz w:val="28"/>
          <w:szCs w:val="28"/>
        </w:rPr>
        <w:t>За ступенем новизни до групи Б відноситься задання 3.1</w:t>
      </w:r>
      <w:r>
        <w:rPr>
          <w:sz w:val="28"/>
          <w:szCs w:val="28"/>
          <w:lang w:val="ru-RU"/>
        </w:rPr>
        <w:t>, до групи В завдання 3.2,</w:t>
      </w:r>
      <w:r>
        <w:rPr>
          <w:sz w:val="28"/>
          <w:szCs w:val="28"/>
        </w:rPr>
        <w:t xml:space="preserve"> до групи Г відносяться завдання 1, 2.</w:t>
      </w:r>
    </w:p>
    <w:p w:rsidR="00195993" w:rsidRDefault="00F520B0">
      <w:pPr>
        <w:spacing w:line="360" w:lineRule="auto"/>
        <w:ind w:firstLine="0"/>
      </w:pPr>
      <w:r>
        <w:rPr>
          <w:sz w:val="28"/>
          <w:szCs w:val="28"/>
        </w:rPr>
        <w:t>Оскільки ми розробляємо окрему нову систему то</w:t>
      </w:r>
      <w:r>
        <w:rPr>
          <w:sz w:val="28"/>
          <w:szCs w:val="28"/>
        </w:rPr>
        <w:t xml:space="preserve"> за складністю алгоритмів до групи 1 відносяться всі завдання, тобто 1, 2, 3.1 та 3.2 .</w:t>
      </w:r>
    </w:p>
    <w:p w:rsidR="00195993" w:rsidRDefault="00F520B0">
      <w:pPr>
        <w:spacing w:line="360" w:lineRule="auto"/>
        <w:ind w:firstLine="0"/>
      </w:pPr>
      <w:r>
        <w:rPr>
          <w:sz w:val="28"/>
          <w:szCs w:val="28"/>
        </w:rPr>
        <w:t>Спираючись на норми розрахункового часу визначимо трудомісткість. Вона складає для першого завдання Т</w:t>
      </w:r>
      <w:r>
        <w:rPr>
          <w:sz w:val="28"/>
          <w:szCs w:val="28"/>
          <w:vertAlign w:val="subscript"/>
        </w:rPr>
        <w:t>р</w:t>
      </w:r>
      <w:r>
        <w:rPr>
          <w:sz w:val="28"/>
          <w:szCs w:val="28"/>
        </w:rPr>
        <w:t xml:space="preserve">=27 людино-днів. Поправочний коефіцієнт </w:t>
      </w:r>
      <w:r>
        <w:rPr>
          <w:sz w:val="28"/>
          <w:szCs w:val="28"/>
        </w:rPr>
        <w:lastRenderedPageBreak/>
        <w:t>складає К</w:t>
      </w:r>
      <w:r>
        <w:rPr>
          <w:sz w:val="28"/>
          <w:szCs w:val="28"/>
          <w:vertAlign w:val="subscript"/>
        </w:rPr>
        <w:t>п</w:t>
      </w:r>
      <w:r>
        <w:rPr>
          <w:sz w:val="28"/>
          <w:szCs w:val="28"/>
        </w:rPr>
        <w:t>=0,68 (банк данн</w:t>
      </w:r>
      <w:r>
        <w:rPr>
          <w:sz w:val="28"/>
          <w:szCs w:val="28"/>
        </w:rPr>
        <w:t>их).</w:t>
      </w:r>
      <w:r>
        <w:rPr>
          <w:sz w:val="28"/>
        </w:rPr>
        <w:t xml:space="preserve"> Оскільки під час виконання даного завдання використовуються новостворенні модулі, врахуємо це за допомогою коефіцієнта К</w:t>
      </w:r>
      <w:r>
        <w:rPr>
          <w:sz w:val="28"/>
          <w:vertAlign w:val="subscript"/>
        </w:rPr>
        <w:t>ст</w:t>
      </w:r>
      <w:r>
        <w:rPr>
          <w:sz w:val="28"/>
        </w:rPr>
        <w:t xml:space="preserve"> = 0,68. Коефіцієнти К</w:t>
      </w:r>
      <w:r>
        <w:rPr>
          <w:sz w:val="28"/>
          <w:vertAlign w:val="subscript"/>
        </w:rPr>
        <w:t>м</w:t>
      </w:r>
      <w:r>
        <w:rPr>
          <w:sz w:val="28"/>
        </w:rPr>
        <w:t xml:space="preserve"> і К</w:t>
      </w:r>
      <w:r>
        <w:rPr>
          <w:sz w:val="28"/>
          <w:vertAlign w:val="subscript"/>
        </w:rPr>
        <w:t>ст.п</w:t>
      </w:r>
      <w:r>
        <w:rPr>
          <w:sz w:val="28"/>
        </w:rPr>
        <w:t>, які враховують відповідно програмування на мові низького рівня та розробку стандартного програмн</w:t>
      </w:r>
      <w:r>
        <w:rPr>
          <w:sz w:val="28"/>
        </w:rPr>
        <w:t xml:space="preserve">ого забезпечення, для всіх чотирьох завдань дорівнюють 1. </w:t>
      </w:r>
    </w:p>
    <w:p w:rsidR="00195993" w:rsidRDefault="00F520B0">
      <w:pPr>
        <w:spacing w:line="360" w:lineRule="auto"/>
        <w:ind w:firstLine="0"/>
      </w:pPr>
      <w:r>
        <w:rPr>
          <w:sz w:val="28"/>
        </w:rPr>
        <w:t>Повна трудомісткість першого та другого завдань (складність – 1, новизна – Г):</w:t>
      </w:r>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1</m:t>
              </m:r>
            </m:sub>
          </m:sSub>
          <m:r>
            <w:rPr>
              <w:rFonts w:ascii="Cambria Math" w:eastAsia="Cambria Math" w:hAnsi="Cambria Math" w:cs="Cambria Math"/>
              <w:sz w:val="28"/>
              <w:szCs w:val="28"/>
            </w:rPr>
            <m:t>=27*0,68*0,68=12,48</m:t>
          </m:r>
        </m:oMath>
      </m:oMathPara>
    </w:p>
    <w:p w:rsidR="00195993" w:rsidRDefault="00F520B0">
      <w:pPr>
        <w:spacing w:line="360" w:lineRule="auto"/>
        <w:ind w:firstLine="0"/>
      </w:pPr>
      <w:r>
        <w:rPr>
          <w:sz w:val="28"/>
          <w:szCs w:val="28"/>
        </w:rPr>
        <w:t>Аналогічно для завдання 3.2(</w:t>
      </w:r>
      <w:r>
        <w:rPr>
          <w:sz w:val="28"/>
        </w:rPr>
        <w:t xml:space="preserve">складність – </w:t>
      </w:r>
      <w:r>
        <w:rPr>
          <w:sz w:val="28"/>
          <w:szCs w:val="28"/>
        </w:rPr>
        <w:t>1</w:t>
      </w:r>
      <w:r>
        <w:rPr>
          <w:sz w:val="28"/>
        </w:rPr>
        <w:t xml:space="preserve">, новизна – </w:t>
      </w:r>
      <w:r>
        <w:rPr>
          <w:sz w:val="28"/>
          <w:szCs w:val="28"/>
        </w:rPr>
        <w:t xml:space="preserve">В): – </w:t>
      </w:r>
    </w:p>
    <w:p w:rsidR="00195993" w:rsidRDefault="00F520B0">
      <w:pPr>
        <w:spacing w:line="360" w:lineRule="auto"/>
        <w:ind w:firstLine="0"/>
      </w:pPr>
      <w:r>
        <w:rPr>
          <w:sz w:val="28"/>
          <w:szCs w:val="28"/>
        </w:rPr>
        <w:t>Т</w:t>
      </w:r>
      <w:r>
        <w:rPr>
          <w:sz w:val="28"/>
          <w:szCs w:val="28"/>
          <w:vertAlign w:val="subscript"/>
        </w:rPr>
        <w:t>р</w:t>
      </w:r>
      <w:r>
        <w:rPr>
          <w:sz w:val="28"/>
          <w:szCs w:val="28"/>
        </w:rPr>
        <w:t>= 43; К</w:t>
      </w:r>
      <w:r>
        <w:rPr>
          <w:sz w:val="28"/>
          <w:szCs w:val="28"/>
          <w:vertAlign w:val="subscript"/>
        </w:rPr>
        <w:t>п</w:t>
      </w:r>
      <w:r>
        <w:rPr>
          <w:sz w:val="28"/>
          <w:szCs w:val="28"/>
        </w:rPr>
        <w:t xml:space="preserve"> = 1,01; К</w:t>
      </w:r>
      <w:r>
        <w:rPr>
          <w:sz w:val="28"/>
          <w:szCs w:val="28"/>
          <w:vertAlign w:val="subscript"/>
        </w:rPr>
        <w:t>ст</w:t>
      </w:r>
      <w:r>
        <w:rPr>
          <w:sz w:val="28"/>
          <w:szCs w:val="28"/>
        </w:rPr>
        <w:t xml:space="preserve"> = 0,8;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2</m:t>
            </m:r>
          </m:sub>
        </m:sSub>
        <m:r>
          <w:rPr>
            <w:rFonts w:ascii="Cambria Math" w:eastAsia="Cambria Math" w:hAnsi="Cambria Math" w:cs="Cambria Math"/>
            <w:sz w:val="28"/>
            <w:szCs w:val="28"/>
          </w:rPr>
          <m:t>=43*1,01*0,8=34,74</m:t>
        </m:r>
      </m:oMath>
      <w:r>
        <w:t>.</w:t>
      </w:r>
    </w:p>
    <w:p w:rsidR="00195993" w:rsidRDefault="00F520B0">
      <w:pPr>
        <w:spacing w:line="360" w:lineRule="auto"/>
        <w:ind w:firstLine="0"/>
      </w:pPr>
      <w:r>
        <w:rPr>
          <w:sz w:val="28"/>
          <w:szCs w:val="28"/>
        </w:rPr>
        <w:t>Аналогічно для завдання 3.1 (</w:t>
      </w:r>
      <w:r>
        <w:rPr>
          <w:sz w:val="28"/>
        </w:rPr>
        <w:t xml:space="preserve">складність – </w:t>
      </w:r>
      <w:r>
        <w:rPr>
          <w:sz w:val="28"/>
          <w:szCs w:val="28"/>
        </w:rPr>
        <w:t>1</w:t>
      </w:r>
      <w:r>
        <w:rPr>
          <w:sz w:val="28"/>
        </w:rPr>
        <w:t xml:space="preserve">, новизна – </w:t>
      </w:r>
      <w:r>
        <w:rPr>
          <w:sz w:val="28"/>
          <w:szCs w:val="28"/>
        </w:rPr>
        <w:t xml:space="preserve">Б): – </w:t>
      </w:r>
    </w:p>
    <w:p w:rsidR="00195993" w:rsidRDefault="00F520B0">
      <w:pPr>
        <w:spacing w:line="360" w:lineRule="auto"/>
        <w:ind w:firstLine="0"/>
      </w:pPr>
      <w:r>
        <w:rPr>
          <w:sz w:val="28"/>
          <w:szCs w:val="28"/>
        </w:rPr>
        <w:t>Т</w:t>
      </w:r>
      <w:r>
        <w:rPr>
          <w:sz w:val="28"/>
          <w:szCs w:val="28"/>
          <w:vertAlign w:val="subscript"/>
        </w:rPr>
        <w:t>р</w:t>
      </w:r>
      <w:r>
        <w:rPr>
          <w:sz w:val="28"/>
          <w:szCs w:val="28"/>
        </w:rPr>
        <w:t>= 64; К</w:t>
      </w:r>
      <w:r>
        <w:rPr>
          <w:sz w:val="28"/>
          <w:szCs w:val="28"/>
          <w:vertAlign w:val="subscript"/>
        </w:rPr>
        <w:t>п</w:t>
      </w:r>
      <w:r>
        <w:rPr>
          <w:sz w:val="28"/>
          <w:szCs w:val="28"/>
        </w:rPr>
        <w:t xml:space="preserve"> = 1,01; К</w:t>
      </w:r>
      <w:r>
        <w:rPr>
          <w:sz w:val="28"/>
          <w:szCs w:val="28"/>
          <w:vertAlign w:val="subscript"/>
        </w:rPr>
        <w:t>ст</w:t>
      </w:r>
      <w:r>
        <w:rPr>
          <w:sz w:val="28"/>
          <w:szCs w:val="28"/>
        </w:rPr>
        <w:t xml:space="preserve"> = 0,8;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2</m:t>
            </m:r>
          </m:sub>
        </m:sSub>
        <m:r>
          <w:rPr>
            <w:rFonts w:ascii="Cambria Math" w:eastAsia="Cambria Math" w:hAnsi="Cambria Math" w:cs="Cambria Math"/>
            <w:sz w:val="28"/>
            <w:szCs w:val="28"/>
          </w:rPr>
          <m:t>=64*1,01*0,8= 51,71</m:t>
        </m:r>
      </m:oMath>
      <w:r>
        <w:t>.</w:t>
      </w:r>
    </w:p>
    <w:p w:rsidR="00195993" w:rsidRDefault="00195993">
      <w:pPr>
        <w:spacing w:line="360" w:lineRule="auto"/>
        <w:ind w:firstLine="0"/>
      </w:pPr>
    </w:p>
    <w:p w:rsidR="00195993" w:rsidRDefault="00F520B0">
      <w:pPr>
        <w:spacing w:line="360" w:lineRule="auto"/>
        <w:ind w:firstLine="0"/>
      </w:pPr>
      <w:r>
        <w:rPr>
          <w:sz w:val="28"/>
          <w:szCs w:val="28"/>
        </w:rPr>
        <w:t>Визначимо повну трудомісткість варіантів(людино-днів):</w:t>
      </w:r>
    </w:p>
    <w:p w:rsidR="00195993" w:rsidRDefault="00F520B0">
      <w:pPr>
        <w:spacing w:line="360" w:lineRule="auto"/>
        <w:ind w:left="720" w:firstLine="720"/>
        <w:jc w:val="cente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1</m:t>
            </m:r>
          </m:sub>
        </m:sSub>
        <m:r>
          <w:rPr>
            <w:rFonts w:ascii="Cambria Math" w:eastAsia="Cambria Math" w:hAnsi="Cambria Math" w:cs="Cambria Math"/>
            <w:sz w:val="28"/>
            <w:szCs w:val="28"/>
          </w:rPr>
          <m:t>=12,48+12,48+51,71= 76,67</m:t>
        </m:r>
      </m:oMath>
      <w:r>
        <w:t xml:space="preserve"> </w:t>
      </w:r>
      <w:r>
        <w:tab/>
      </w:r>
      <w:r>
        <w:tab/>
      </w:r>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2</m:t>
              </m:r>
            </m:sub>
          </m:sSub>
          <m:r>
            <w:rPr>
              <w:rFonts w:ascii="Cambria Math" w:eastAsia="Cambria Math" w:hAnsi="Cambria Math" w:cs="Cambria Math"/>
              <w:sz w:val="28"/>
              <w:szCs w:val="28"/>
            </w:rPr>
            <m:t>=12,48+12,48+34,74=59,7</m:t>
          </m:r>
        </m:oMath>
      </m:oMathPara>
    </w:p>
    <w:p w:rsidR="00195993" w:rsidRDefault="00F520B0">
      <w:pPr>
        <w:spacing w:line="360" w:lineRule="auto"/>
        <w:ind w:firstLine="0"/>
      </w:pPr>
      <w:r>
        <w:rPr>
          <w:sz w:val="28"/>
          <w:szCs w:val="28"/>
        </w:rPr>
        <w:t>Найбільш</w:t>
      </w:r>
      <w:r>
        <w:rPr>
          <w:sz w:val="28"/>
          <w:szCs w:val="28"/>
        </w:rPr>
        <w:t xml:space="preserve"> трудомісткими завданнями є 3.1, найбільш трудомісткий варіант, відповідно - 1</w:t>
      </w:r>
    </w:p>
    <w:p w:rsidR="00195993" w:rsidRDefault="00F520B0">
      <w:pPr>
        <w:spacing w:line="360" w:lineRule="auto"/>
        <w:ind w:firstLine="0"/>
      </w:pPr>
      <w:r>
        <w:rPr>
          <w:sz w:val="28"/>
          <w:szCs w:val="28"/>
        </w:rPr>
        <w:t>Далі вважається, що робочий день складає 8 годин, в тижні п’ять робочих днів. В розробці бере участь один програміст з окладом 12 300 грн та тестувальник з окладом 9900 грн. Виз</w:t>
      </w:r>
      <w:r>
        <w:rPr>
          <w:sz w:val="28"/>
          <w:szCs w:val="28"/>
        </w:rPr>
        <w:t>начимо середню заробітну плату за годину:</w:t>
      </w:r>
    </w:p>
    <w:p w:rsidR="00195993" w:rsidRDefault="00195993">
      <w:pPr>
        <w:spacing w:line="360" w:lineRule="auto"/>
        <w:ind w:firstLine="0"/>
      </w:pPr>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ч</m:t>
              </m:r>
            </m:sub>
          </m:sSub>
          <m:r>
            <w:rPr>
              <w:rFonts w:ascii="Cambria Math" w:eastAsia="Cambria Math" w:hAnsi="Cambria Math" w:cs="Cambria Math"/>
              <w:sz w:val="28"/>
              <w:szCs w:val="28"/>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rPr>
                <m:t>12300+9900</m:t>
              </m:r>
            </m:num>
            <m:den>
              <m:r>
                <w:rPr>
                  <w:rFonts w:ascii="Cambria Math" w:eastAsia="Cambria Math" w:hAnsi="Cambria Math" w:cs="Cambria Math"/>
                  <w:sz w:val="28"/>
                  <w:szCs w:val="28"/>
                </w:rPr>
                <m:t>2*22*8</m:t>
              </m:r>
            </m:den>
          </m:f>
          <m:r>
            <w:rPr>
              <w:rFonts w:ascii="Cambria Math" w:eastAsia="Cambria Math" w:hAnsi="Cambria Math" w:cs="Cambria Math"/>
              <w:sz w:val="28"/>
              <w:szCs w:val="28"/>
            </w:rPr>
            <m:t>=63,07</m:t>
          </m:r>
        </m:oMath>
      </m:oMathPara>
    </w:p>
    <w:p w:rsidR="00195993" w:rsidRDefault="00F520B0">
      <w:pPr>
        <w:spacing w:line="360" w:lineRule="auto"/>
        <w:ind w:firstLine="0"/>
      </w:pPr>
      <w:r>
        <w:rPr>
          <w:sz w:val="28"/>
          <w:szCs w:val="28"/>
        </w:rPr>
        <w:t>Тоді заробітна плата для кожного з варіантів реалізації(грн):</w:t>
      </w:r>
    </w:p>
    <w:p w:rsidR="00195993" w:rsidRDefault="00F520B0" w:rsidP="00F520B0">
      <w:pPr>
        <w:pStyle w:val="af1"/>
        <w:numPr>
          <w:ilvl w:val="0"/>
          <w:numId w:val="17"/>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ЗП</m:t>
            </m:r>
          </m:sub>
        </m:sSub>
        <m:r>
          <w:rPr>
            <w:rFonts w:ascii="Cambria Math" w:eastAsia="Cambria Math" w:hAnsi="Cambria Math" w:cs="Cambria Math"/>
            <w:sz w:val="28"/>
            <w:szCs w:val="28"/>
          </w:rPr>
          <m:t>=63,07*8*76,67= 38 684,62</m:t>
        </m:r>
      </m:oMath>
      <w:r>
        <w:rPr>
          <w:color w:val="000000" w:themeColor="text1"/>
          <w:sz w:val="28"/>
          <w:szCs w:val="28"/>
          <w:highlight w:val="white"/>
        </w:rPr>
        <w:t>(</w:t>
      </w:r>
      <w:r>
        <w:rPr>
          <w:sz w:val="28"/>
          <w:szCs w:val="28"/>
        </w:rPr>
        <w:t>грн)</w:t>
      </w:r>
    </w:p>
    <w:p w:rsidR="00195993" w:rsidRDefault="00F520B0" w:rsidP="00F520B0">
      <w:pPr>
        <w:pStyle w:val="af1"/>
        <w:numPr>
          <w:ilvl w:val="0"/>
          <w:numId w:val="17"/>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ЗП</m:t>
            </m:r>
          </m:sub>
        </m:sSub>
        <m:r>
          <w:rPr>
            <w:rFonts w:ascii="Cambria Math" w:eastAsia="Cambria Math" w:hAnsi="Cambria Math" w:cs="Cambria Math"/>
            <w:sz w:val="28"/>
            <w:szCs w:val="28"/>
          </w:rPr>
          <m:t>=63,07*8*59,7=30 122,23</m:t>
        </m:r>
      </m:oMath>
      <w:r>
        <w:t xml:space="preserve"> </w:t>
      </w:r>
      <w:r>
        <w:rPr>
          <w:color w:val="000000" w:themeColor="text1"/>
          <w:sz w:val="28"/>
          <w:szCs w:val="28"/>
          <w:highlight w:val="white"/>
        </w:rPr>
        <w:t>(</w:t>
      </w:r>
      <w:r>
        <w:rPr>
          <w:sz w:val="28"/>
          <w:szCs w:val="28"/>
        </w:rPr>
        <w:t>грн)</w:t>
      </w:r>
    </w:p>
    <w:p w:rsidR="00195993" w:rsidRDefault="00F520B0">
      <w:pPr>
        <w:spacing w:line="360" w:lineRule="auto"/>
        <w:ind w:firstLine="0"/>
      </w:pPr>
      <w:r>
        <w:rPr>
          <w:color w:val="000000" w:themeColor="text1"/>
          <w:sz w:val="28"/>
          <w:szCs w:val="28"/>
          <w:highlight w:val="white"/>
        </w:rPr>
        <w:t>Відрахування на соціальне страхування становить 22%</w:t>
      </w:r>
      <w:r>
        <w:rPr>
          <w:sz w:val="28"/>
          <w:szCs w:val="28"/>
        </w:rPr>
        <w:t>:</w:t>
      </w:r>
    </w:p>
    <w:p w:rsidR="00195993" w:rsidRDefault="00F520B0" w:rsidP="00F520B0">
      <w:pPr>
        <w:pStyle w:val="af1"/>
        <w:numPr>
          <w:ilvl w:val="0"/>
          <w:numId w:val="18"/>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ВІД</m:t>
            </m:r>
          </m:sub>
        </m:sSub>
        <m:r>
          <w:rPr>
            <w:rFonts w:ascii="Cambria Math" w:eastAsia="Cambria Math" w:hAnsi="Cambria Math" w:cs="Cambria Math"/>
            <w:sz w:val="28"/>
            <w:szCs w:val="28"/>
          </w:rPr>
          <m:t>=38 684,62*0,22=8 510,62</m:t>
        </m:r>
      </m:oMath>
      <w:r>
        <w:t xml:space="preserve">   </w:t>
      </w:r>
    </w:p>
    <w:p w:rsidR="00195993" w:rsidRDefault="00F520B0" w:rsidP="00F520B0">
      <w:pPr>
        <w:pStyle w:val="af1"/>
        <w:numPr>
          <w:ilvl w:val="0"/>
          <w:numId w:val="18"/>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ВІД</m:t>
            </m:r>
          </m:sub>
        </m:sSub>
        <m:r>
          <w:rPr>
            <w:rFonts w:ascii="Cambria Math" w:eastAsia="Cambria Math" w:hAnsi="Cambria Math" w:cs="Cambria Math"/>
            <w:sz w:val="28"/>
            <w:szCs w:val="28"/>
          </w:rPr>
          <m:t>=30 122,23*0,22=6 626,89</m:t>
        </m:r>
      </m:oMath>
      <w:r>
        <w:t xml:space="preserve"> </w:t>
      </w:r>
    </w:p>
    <w:p w:rsidR="00195993" w:rsidRDefault="00F520B0">
      <w:pPr>
        <w:spacing w:line="360" w:lineRule="auto"/>
        <w:ind w:firstLine="0"/>
      </w:pPr>
      <w:r>
        <w:rPr>
          <w:sz w:val="28"/>
          <w:szCs w:val="28"/>
        </w:rPr>
        <w:t>Далі розрахуємо витрати на оплату однієї машино-години. Враховуючи, що вона обслуговує одного спеціаліста з окладом 12 300 грн та одного з окладом 9900 грн з коефіцієнтом зайнятості 0,65, то для дво</w:t>
      </w:r>
      <w:r>
        <w:rPr>
          <w:sz w:val="28"/>
          <w:szCs w:val="28"/>
        </w:rPr>
        <w:t>х машин отримаємо</w:t>
      </w:r>
    </w:p>
    <w:p w:rsidR="00195993" w:rsidRDefault="00F520B0">
      <w:pPr>
        <w:spacing w:line="360" w:lineRule="auto"/>
        <w:ind w:left="720" w:firstLine="720"/>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г</m:t>
            </m:r>
          </m:sub>
        </m:sSub>
        <m:r>
          <w:rPr>
            <w:rFonts w:ascii="Cambria Math" w:eastAsia="Cambria Math" w:hAnsi="Cambria Math" w:cs="Cambria Math"/>
            <w:sz w:val="28"/>
            <w:szCs w:val="28"/>
          </w:rPr>
          <m:t>=12*12 300*0,65+12*9 900*0,65=173 160</m:t>
        </m:r>
      </m:oMath>
      <w:r>
        <w:rPr>
          <w:sz w:val="28"/>
          <w:szCs w:val="28"/>
        </w:rPr>
        <w:t xml:space="preserve"> грн</w:t>
      </w:r>
    </w:p>
    <w:p w:rsidR="00195993" w:rsidRDefault="00F520B0">
      <w:pPr>
        <w:spacing w:line="360" w:lineRule="auto"/>
        <w:ind w:firstLine="0"/>
      </w:pPr>
      <w:r>
        <w:rPr>
          <w:sz w:val="28"/>
          <w:szCs w:val="28"/>
        </w:rPr>
        <w:t xml:space="preserve">Враховуючи додаткову заробітну плату </w:t>
      </w:r>
    </w:p>
    <w:p w:rsidR="00195993" w:rsidRDefault="00F520B0">
      <w:pPr>
        <w:spacing w:line="360" w:lineRule="auto"/>
        <w:ind w:firstLine="0"/>
        <w:rPr>
          <w:color w:val="FF0000"/>
        </w:rPr>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ЗП</m:t>
              </m:r>
            </m:sub>
          </m:sSub>
          <m:r>
            <w:rPr>
              <w:rFonts w:ascii="Cambria Math" w:eastAsia="Cambria Math" w:hAnsi="Cambria Math" w:cs="Cambria Math"/>
              <w:sz w:val="28"/>
              <w:szCs w:val="28"/>
            </w:rPr>
            <m:t>=173 160*</m:t>
          </m:r>
          <m:d>
            <m:dPr>
              <m:ctrlPr>
                <w:rPr>
                  <w:rFonts w:ascii="Cambria Math" w:eastAsia="Cambria Math" w:hAnsi="Cambria Math" w:cs="Cambria Math"/>
                  <w:i/>
                  <w:sz w:val="28"/>
                  <w:szCs w:val="28"/>
                </w:rPr>
              </m:ctrlPr>
            </m:dPr>
            <m:e>
              <m:r>
                <w:rPr>
                  <w:rFonts w:ascii="Cambria Math" w:eastAsia="Cambria Math" w:hAnsi="Cambria Math" w:cs="Cambria Math"/>
                  <w:sz w:val="28"/>
                  <w:szCs w:val="28"/>
                </w:rPr>
                <m:t>1+0,28</m:t>
              </m:r>
            </m:e>
          </m:d>
          <m:r>
            <w:rPr>
              <w:rFonts w:ascii="Cambria Math" w:eastAsia="Cambria Math" w:hAnsi="Cambria Math" w:cs="Cambria Math"/>
              <w:sz w:val="28"/>
              <w:szCs w:val="28"/>
            </w:rPr>
            <m:t>=221 644,8</m:t>
          </m:r>
        </m:oMath>
      </m:oMathPara>
    </w:p>
    <w:p w:rsidR="00195993" w:rsidRDefault="00F520B0">
      <w:pPr>
        <w:spacing w:line="360" w:lineRule="auto"/>
        <w:ind w:firstLine="0"/>
      </w:pPr>
      <w:r>
        <w:rPr>
          <w:sz w:val="28"/>
          <w:szCs w:val="28"/>
        </w:rPr>
        <w:t>Відрахування на соціальне страхування</w:t>
      </w:r>
      <w:r>
        <w:rPr>
          <w:color w:val="000000" w:themeColor="text1"/>
          <w:sz w:val="28"/>
          <w:szCs w:val="28"/>
          <w:highlight w:val="white"/>
        </w:rPr>
        <w:t xml:space="preserve"> 22%</w:t>
      </w:r>
    </w:p>
    <w:p w:rsidR="00195993" w:rsidRDefault="00F520B0">
      <w:pPr>
        <w:pStyle w:val="af1"/>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ВІД</m:t>
              </m:r>
            </m:sub>
          </m:sSub>
          <m:r>
            <w:rPr>
              <w:rFonts w:ascii="Cambria Math" w:eastAsia="Cambria Math" w:hAnsi="Cambria Math" w:cs="Cambria Math"/>
              <w:sz w:val="28"/>
              <w:szCs w:val="28"/>
            </w:rPr>
            <m:t>=221 644,8*0,22=48 761,85</m:t>
          </m:r>
        </m:oMath>
      </m:oMathPara>
    </w:p>
    <w:p w:rsidR="00195993" w:rsidRDefault="00F520B0">
      <w:pPr>
        <w:spacing w:line="360" w:lineRule="auto"/>
        <w:ind w:firstLine="0"/>
        <w:rPr>
          <w:color w:val="FF0000"/>
        </w:rPr>
      </w:pPr>
      <w:r>
        <w:rPr>
          <w:sz w:val="28"/>
          <w:szCs w:val="28"/>
        </w:rPr>
        <w:t xml:space="preserve">Розрахуємо амортизаційні підрахунки </w:t>
      </w:r>
      <w:r>
        <w:rPr>
          <w:sz w:val="28"/>
          <w:szCs w:val="28"/>
        </w:rPr>
        <w:t xml:space="preserve">(амортизація 25%, вартість </w:t>
      </w:r>
      <w:r>
        <w:rPr>
          <w:color w:val="000000" w:themeColor="text1"/>
          <w:sz w:val="28"/>
          <w:szCs w:val="28"/>
          <w:highlight w:val="white"/>
        </w:rPr>
        <w:t>ЕОМ 29 500 грн)</w:t>
      </w:r>
    </w:p>
    <w:p w:rsidR="00195993" w:rsidRDefault="00F520B0">
      <w:pPr>
        <w:spacing w:line="360" w:lineRule="auto"/>
        <w:ind w:firstLine="0"/>
        <w:jc w:val="cente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А</m:t>
            </m:r>
          </m:sub>
        </m:sSub>
        <m:r>
          <w:rPr>
            <w:rFonts w:ascii="Cambria Math" w:eastAsia="Cambria Math" w:hAnsi="Cambria Math" w:cs="Cambria Math"/>
            <w:sz w:val="28"/>
            <w:szCs w:val="28"/>
          </w:rPr>
          <m:t>=</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К</m:t>
            </m:r>
          </m:e>
          <m:sub>
            <m:r>
              <w:rPr>
                <w:rFonts w:ascii="Cambria Math" w:eastAsia="Cambria Math" w:hAnsi="Cambria Math" w:cs="Cambria Math"/>
                <w:sz w:val="28"/>
                <w:szCs w:val="28"/>
              </w:rPr>
              <m:t>ТМ</m:t>
            </m:r>
          </m:sub>
        </m:sSub>
        <m:r>
          <w:rPr>
            <w:rFonts w:ascii="Cambria Math" w:eastAsia="Cambria Math" w:hAnsi="Cambria Math" w:cs="Cambria Math"/>
            <w:sz w:val="28"/>
            <w:szCs w:val="28"/>
          </w:rPr>
          <m:t>*</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К</m:t>
            </m:r>
          </m:e>
          <m:sub>
            <m:r>
              <w:rPr>
                <w:rFonts w:ascii="Cambria Math" w:eastAsia="Cambria Math" w:hAnsi="Cambria Math" w:cs="Cambria Math"/>
                <w:sz w:val="28"/>
                <w:szCs w:val="28"/>
              </w:rPr>
              <m:t>А</m:t>
            </m:r>
          </m:sub>
        </m:sSub>
        <m:r>
          <w:rPr>
            <w:rFonts w:ascii="Cambria Math" w:eastAsia="Cambria Math" w:hAnsi="Cambria Math" w:cs="Cambria Math"/>
            <w:sz w:val="28"/>
            <w:szCs w:val="28"/>
          </w:rPr>
          <m:t>*</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Ц</m:t>
            </m:r>
          </m:e>
          <m:sub>
            <m:r>
              <w:rPr>
                <w:rFonts w:ascii="Cambria Math" w:eastAsia="Cambria Math" w:hAnsi="Cambria Math" w:cs="Cambria Math"/>
                <w:sz w:val="28"/>
                <w:szCs w:val="28"/>
              </w:rPr>
              <m:t>ПР</m:t>
            </m:r>
          </m:sub>
        </m:sSub>
        <m:r>
          <w:rPr>
            <w:rFonts w:ascii="Cambria Math" w:eastAsia="Cambria Math" w:hAnsi="Cambria Math" w:cs="Cambria Math"/>
            <w:sz w:val="28"/>
            <w:szCs w:val="28"/>
          </w:rPr>
          <m:t>=1,15*0,25*29 500=8 481,25</m:t>
        </m:r>
      </m:oMath>
      <w:r>
        <w:rPr>
          <w:sz w:val="28"/>
          <w:szCs w:val="28"/>
        </w:rPr>
        <w:t xml:space="preserve"> грн</w:t>
      </w:r>
    </w:p>
    <w:p w:rsidR="00195993" w:rsidRDefault="00F520B0">
      <w:pPr>
        <w:spacing w:line="360" w:lineRule="auto"/>
        <w:ind w:firstLine="0"/>
      </w:pPr>
      <w:r>
        <w:rPr>
          <w:sz w:val="28"/>
          <w:szCs w:val="28"/>
        </w:rPr>
        <w:t>Розрахуємо витрати на ремонт та профілактику:</w:t>
      </w:r>
    </w:p>
    <w:p w:rsidR="00195993" w:rsidRDefault="00F520B0">
      <w:pPr>
        <w:spacing w:line="360" w:lineRule="auto"/>
        <w:ind w:firstLine="0"/>
      </w:pPr>
      <m:oMathPara>
        <m:oMath>
          <m:sSub>
            <m:sSubPr>
              <m:ctrlPr>
                <w:rPr>
                  <w:rFonts w:ascii="Cambria Math" w:eastAsia="Cambria Math" w:hAnsi="Cambria Math" w:cs="Cambria Math"/>
                  <w:i/>
                  <w:sz w:val="28"/>
                </w:rPr>
              </m:ctrlPr>
            </m:sSubPr>
            <m:e>
              <m:r>
                <w:rPr>
                  <w:rFonts w:ascii="Cambria Math" w:eastAsia="Cambria Math" w:hAnsi="Cambria Math" w:cs="Cambria Math"/>
                  <w:sz w:val="28"/>
                </w:rPr>
                <m:t>С</m:t>
              </m:r>
            </m:e>
            <m:sub>
              <m:r>
                <w:rPr>
                  <w:rFonts w:ascii="Cambria Math" w:eastAsia="Cambria Math" w:hAnsi="Cambria Math" w:cs="Cambria Math"/>
                  <w:sz w:val="28"/>
                </w:rPr>
                <m:t>Р</m:t>
              </m:r>
            </m:sub>
          </m:sSub>
          <m:r>
            <w:rPr>
              <w:rFonts w:ascii="Cambria Math" w:eastAsia="Cambria Math" w:hAnsi="Cambria Math" w:cs="Cambria Math"/>
              <w:sz w:val="28"/>
            </w:rPr>
            <m:t>=</m:t>
          </m:r>
          <m:sSub>
            <m:sSubPr>
              <m:ctrlPr>
                <w:rPr>
                  <w:rFonts w:ascii="Cambria Math" w:eastAsia="Cambria Math" w:hAnsi="Cambria Math" w:cs="Cambria Math"/>
                  <w:i/>
                  <w:sz w:val="28"/>
                </w:rPr>
              </m:ctrlPr>
            </m:sSubPr>
            <m:e>
              <m:r>
                <w:rPr>
                  <w:rFonts w:ascii="Cambria Math" w:eastAsia="Cambria Math" w:hAnsi="Cambria Math" w:cs="Cambria Math"/>
                  <w:sz w:val="28"/>
                </w:rPr>
                <m:t>К</m:t>
              </m:r>
            </m:e>
            <m:sub>
              <m:r>
                <w:rPr>
                  <w:rFonts w:ascii="Cambria Math" w:eastAsia="Cambria Math" w:hAnsi="Cambria Math" w:cs="Cambria Math"/>
                  <w:sz w:val="28"/>
                </w:rPr>
                <m:t>ТМ</m:t>
              </m:r>
            </m:sub>
          </m:sSub>
          <m:r>
            <w:rPr>
              <w:rFonts w:ascii="Cambria Math" w:eastAsia="Cambria Math" w:hAnsi="Cambria Math" w:cs="Cambria Math"/>
              <w:sz w:val="28"/>
            </w:rPr>
            <m:t>*</m:t>
          </m:r>
          <m:sSub>
            <m:sSubPr>
              <m:ctrlPr>
                <w:rPr>
                  <w:rFonts w:ascii="Cambria Math" w:eastAsia="Cambria Math" w:hAnsi="Cambria Math" w:cs="Cambria Math"/>
                  <w:i/>
                  <w:sz w:val="28"/>
                </w:rPr>
              </m:ctrlPr>
            </m:sSubPr>
            <m:e>
              <m:r>
                <w:rPr>
                  <w:rFonts w:ascii="Cambria Math" w:eastAsia="Cambria Math" w:hAnsi="Cambria Math" w:cs="Cambria Math"/>
                  <w:sz w:val="28"/>
                </w:rPr>
                <m:t>Ц</m:t>
              </m:r>
            </m:e>
            <m:sub>
              <m:r>
                <w:rPr>
                  <w:rFonts w:ascii="Cambria Math" w:eastAsia="Cambria Math" w:hAnsi="Cambria Math" w:cs="Cambria Math"/>
                  <w:sz w:val="28"/>
                </w:rPr>
                <m:t>ПР</m:t>
              </m:r>
            </m:sub>
          </m:sSub>
          <m:r>
            <w:rPr>
              <w:rFonts w:ascii="Cambria Math" w:eastAsia="Cambria Math" w:hAnsi="Cambria Math" w:cs="Cambria Math"/>
              <w:sz w:val="28"/>
            </w:rPr>
            <m:t>*</m:t>
          </m:r>
          <m:sSub>
            <m:sSubPr>
              <m:ctrlPr>
                <w:rPr>
                  <w:rFonts w:ascii="Cambria Math" w:eastAsia="Cambria Math" w:hAnsi="Cambria Math" w:cs="Cambria Math"/>
                  <w:i/>
                  <w:sz w:val="28"/>
                </w:rPr>
              </m:ctrlPr>
            </m:sSubPr>
            <m:e>
              <m:r>
                <w:rPr>
                  <w:rFonts w:ascii="Cambria Math" w:eastAsia="Cambria Math" w:hAnsi="Cambria Math" w:cs="Cambria Math"/>
                  <w:sz w:val="28"/>
                </w:rPr>
                <m:t>К</m:t>
              </m:r>
            </m:e>
            <m:sub>
              <m:r>
                <w:rPr>
                  <w:rFonts w:ascii="Cambria Math" w:eastAsia="Cambria Math" w:hAnsi="Cambria Math" w:cs="Cambria Math"/>
                  <w:sz w:val="28"/>
                </w:rPr>
                <m:t>Р</m:t>
              </m:r>
            </m:sub>
          </m:sSub>
          <m:r>
            <w:rPr>
              <w:rFonts w:ascii="Cambria Math" w:eastAsia="Cambria Math" w:hAnsi="Cambria Math" w:cs="Cambria Math"/>
              <w:sz w:val="28"/>
            </w:rPr>
            <m:t>=1,15*29 500*0,05=1 696, 25</m:t>
          </m:r>
          <m:r>
            <m:rPr>
              <m:sty m:val="p"/>
            </m:rPr>
            <w:rPr>
              <w:rFonts w:ascii="Cambria Math" w:eastAsia="Cambria Math" w:hAnsi="Cambria Math" w:cs="Cambria Math"/>
              <w:sz w:val="28"/>
            </w:rPr>
            <m:t>грн</m:t>
          </m:r>
        </m:oMath>
      </m:oMathPara>
    </w:p>
    <w:p w:rsidR="00195993" w:rsidRDefault="00F520B0">
      <w:pPr>
        <w:spacing w:line="360" w:lineRule="auto"/>
        <w:ind w:firstLine="0"/>
      </w:pPr>
      <w:r>
        <w:rPr>
          <w:sz w:val="28"/>
          <w:szCs w:val="28"/>
        </w:rPr>
        <w:t>Розрахуємо ефективний годинний фонд часу ПК за рік</w:t>
      </w:r>
    </w:p>
    <w:p w:rsidR="00195993" w:rsidRDefault="00F520B0">
      <w:pPr>
        <w:spacing w:line="360" w:lineRule="auto"/>
        <w:ind w:firstLine="0"/>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ЕФ</m:t>
              </m:r>
            </m:sub>
          </m:sSub>
          <m:r>
            <w:rPr>
              <w:rFonts w:ascii="Cambria Math" w:eastAsia="Cambria Math" w:hAnsi="Cambria Math" w:cs="Cambria Math"/>
              <w:sz w:val="28"/>
              <w:szCs w:val="28"/>
            </w:rPr>
            <m:t>=</m:t>
          </m:r>
          <m:d>
            <m:dPr>
              <m:ctrlPr>
                <w:rPr>
                  <w:rFonts w:ascii="Cambria Math" w:eastAsia="Cambria Math" w:hAnsi="Cambria Math" w:cs="Cambria Math"/>
                  <w:i/>
                  <w:sz w:val="28"/>
                  <w:szCs w:val="28"/>
                </w:rPr>
              </m:ctrlPr>
            </m:dPr>
            <m:e>
              <m:r>
                <w:rPr>
                  <w:rFonts w:ascii="Cambria Math" w:eastAsia="Cambria Math" w:hAnsi="Cambria Math" w:cs="Cambria Math"/>
                  <w:sz w:val="28"/>
                  <w:szCs w:val="28"/>
                </w:rPr>
                <m:t>365-142-16</m:t>
              </m:r>
            </m:e>
          </m:d>
          <m:r>
            <w:rPr>
              <w:rFonts w:ascii="Cambria Math" w:eastAsia="Cambria Math" w:hAnsi="Cambria Math" w:cs="Cambria Math"/>
              <w:sz w:val="28"/>
              <w:szCs w:val="28"/>
            </w:rPr>
            <m:t>*</m:t>
          </m:r>
          <m:r>
            <w:rPr>
              <w:rFonts w:ascii="Cambria Math" w:eastAsia="Cambria Math" w:hAnsi="Cambria Math" w:cs="Cambria Math"/>
              <w:sz w:val="28"/>
              <w:szCs w:val="28"/>
            </w:rPr>
            <m:t xml:space="preserve">8*0,8=1324,8 </m:t>
          </m:r>
          <m:r>
            <w:rPr>
              <w:rFonts w:ascii="Cambria Math" w:eastAsia="Cambria Math" w:hAnsi="Cambria Math" w:cs="Cambria Math"/>
              <w:sz w:val="28"/>
              <w:szCs w:val="28"/>
            </w:rPr>
            <m:t>год</m:t>
          </m:r>
        </m:oMath>
      </m:oMathPara>
    </w:p>
    <w:p w:rsidR="00195993" w:rsidRDefault="00F520B0">
      <w:pPr>
        <w:spacing w:line="360" w:lineRule="auto"/>
        <w:ind w:firstLine="0"/>
      </w:pPr>
      <w:r>
        <w:rPr>
          <w:sz w:val="28"/>
          <w:szCs w:val="28"/>
        </w:rPr>
        <w:t>Розрахуємо витрати на електроенергію</w:t>
      </w:r>
    </w:p>
    <w:p w:rsidR="00195993" w:rsidRDefault="00F520B0">
      <w:pPr>
        <w:pStyle w:val="13"/>
        <w:spacing w:before="0" w:after="0" w:line="360" w:lineRule="auto"/>
        <w:ind w:firstLine="454"/>
        <w:jc w:val="center"/>
      </w:pPr>
      <m:oMathPara>
        <m:oMath>
          <m:sSub>
            <m:sSubPr>
              <m:ctrlPr>
                <w:rPr>
                  <w:rFonts w:ascii="Cambria Math" w:eastAsia="Cambria Math" w:hAnsi="Cambria Math" w:cs="Cambria Math"/>
                  <w:i/>
                  <w:sz w:val="28"/>
                  <w:lang w:val="uk-UA"/>
                </w:rPr>
              </m:ctrlPr>
            </m:sSubPr>
            <m:e>
              <m:r>
                <w:rPr>
                  <w:rFonts w:ascii="Cambria Math" w:eastAsia="Cambria Math" w:hAnsi="Cambria Math" w:cs="Cambria Math"/>
                  <w:sz w:val="28"/>
                  <w:lang w:val="uk-UA"/>
                </w:rPr>
                <m:t>С</m:t>
              </m:r>
            </m:e>
            <m:sub>
              <m:r>
                <w:rPr>
                  <w:rFonts w:ascii="Cambria Math" w:eastAsia="Cambria Math" w:hAnsi="Cambria Math" w:cs="Cambria Math"/>
                  <w:sz w:val="28"/>
                  <w:lang w:val="uk-UA"/>
                </w:rPr>
                <m:t>ЕЛ</m:t>
              </m:r>
            </m:sub>
          </m:sSub>
          <m:r>
            <w:rPr>
              <w:rFonts w:ascii="Cambria Math" w:eastAsia="Cambria Math" w:hAnsi="Cambria Math" w:cs="Cambria Math"/>
              <w:sz w:val="28"/>
              <w:lang w:val="uk-UA"/>
            </w:rPr>
            <m:t>=1324,8*0,6*0,6*1,75=834,62 грн</m:t>
          </m:r>
        </m:oMath>
      </m:oMathPara>
    </w:p>
    <w:p w:rsidR="00195993" w:rsidRDefault="00F520B0">
      <w:pPr>
        <w:pStyle w:val="13"/>
        <w:spacing w:before="0" w:after="0" w:line="360" w:lineRule="auto"/>
        <w:jc w:val="both"/>
      </w:pPr>
      <w:r>
        <w:rPr>
          <w:sz w:val="28"/>
          <w:lang w:val="uk-UA"/>
        </w:rPr>
        <w:t>Накладні витрати рівні:</w:t>
      </w:r>
    </w:p>
    <w:p w:rsidR="00195993" w:rsidRDefault="00F520B0">
      <w:pPr>
        <w:pStyle w:val="13"/>
        <w:spacing w:before="0" w:after="0" w:line="360" w:lineRule="auto"/>
        <w:ind w:firstLine="454"/>
        <w:jc w:val="center"/>
      </w:pPr>
      <m:oMath>
        <m:sSub>
          <m:sSubPr>
            <m:ctrlPr>
              <w:rPr>
                <w:rFonts w:ascii="Cambria Math" w:eastAsia="Cambria Math" w:hAnsi="Cambria Math" w:cs="Cambria Math"/>
                <w:i/>
                <w:sz w:val="28"/>
                <w:lang w:val="uk-UA"/>
              </w:rPr>
            </m:ctrlPr>
          </m:sSubPr>
          <m:e>
            <m:r>
              <w:rPr>
                <w:rFonts w:ascii="Cambria Math" w:eastAsia="Cambria Math" w:hAnsi="Cambria Math" w:cs="Cambria Math"/>
                <w:sz w:val="28"/>
                <w:lang w:val="uk-UA"/>
              </w:rPr>
              <m:t>С</m:t>
            </m:r>
          </m:e>
          <m:sub>
            <m:r>
              <w:rPr>
                <w:rFonts w:ascii="Cambria Math" w:eastAsia="Cambria Math" w:hAnsi="Cambria Math" w:cs="Cambria Math"/>
                <w:sz w:val="28"/>
                <w:lang w:val="uk-UA"/>
              </w:rPr>
              <m:t>Н</m:t>
            </m:r>
          </m:sub>
        </m:sSub>
        <m:r>
          <w:rPr>
            <w:rFonts w:ascii="Cambria Math" w:eastAsia="Cambria Math" w:hAnsi="Cambria Math" w:cs="Cambria Math"/>
            <w:sz w:val="28"/>
            <w:lang w:val="uk-UA"/>
          </w:rPr>
          <m:t>=29 500*0,67=19 765</m:t>
        </m:r>
      </m:oMath>
      <w:r>
        <w:rPr>
          <w:sz w:val="28"/>
          <w:lang w:val="uk-UA"/>
        </w:rPr>
        <w:t xml:space="preserve"> грн.</w:t>
      </w:r>
    </w:p>
    <w:p w:rsidR="00195993" w:rsidRDefault="00F520B0">
      <w:pPr>
        <w:pStyle w:val="13"/>
        <w:spacing w:before="0" w:after="0" w:line="360" w:lineRule="auto"/>
        <w:jc w:val="both"/>
      </w:pPr>
      <w:r>
        <w:rPr>
          <w:sz w:val="28"/>
          <w:lang w:val="uk-UA"/>
        </w:rPr>
        <w:t>Отже експлуатаційні витрати(грн):</w:t>
      </w:r>
    </w:p>
    <w:p w:rsidR="00195993" w:rsidRDefault="00F520B0">
      <w:pPr>
        <w:pStyle w:val="13"/>
        <w:spacing w:before="0" w:after="0" w:line="360" w:lineRule="auto"/>
        <w:ind w:firstLine="454"/>
        <w:jc w:val="center"/>
      </w:pPr>
      <m:oMathPara>
        <m:oMath>
          <m:sSub>
            <m:sSubPr>
              <m:ctrlPr>
                <w:rPr>
                  <w:rFonts w:ascii="Cambria Math" w:eastAsia="Cambria Math" w:hAnsi="Cambria Math" w:cs="Cambria Math"/>
                  <w:i/>
                  <w:sz w:val="28"/>
                  <w:lang w:val="uk-UA"/>
                </w:rPr>
              </m:ctrlPr>
            </m:sSubPr>
            <m:e>
              <m:r>
                <w:rPr>
                  <w:rFonts w:ascii="Cambria Math" w:eastAsia="Cambria Math" w:hAnsi="Cambria Math" w:cs="Cambria Math"/>
                  <w:sz w:val="28"/>
                  <w:lang w:val="uk-UA"/>
                </w:rPr>
                <m:t>С</m:t>
              </m:r>
            </m:e>
            <m:sub>
              <m:r>
                <w:rPr>
                  <w:rFonts w:ascii="Cambria Math" w:eastAsia="Cambria Math" w:hAnsi="Cambria Math" w:cs="Cambria Math"/>
                  <w:sz w:val="28"/>
                  <w:lang w:val="uk-UA"/>
                </w:rPr>
                <m:t>ЕКС</m:t>
              </m:r>
            </m:sub>
          </m:sSub>
          <m:r>
            <w:rPr>
              <w:rFonts w:ascii="Cambria Math" w:eastAsia="Cambria Math" w:hAnsi="Cambria Math" w:cs="Cambria Math"/>
              <w:sz w:val="28"/>
              <w:lang w:val="uk-UA"/>
            </w:rPr>
            <m:t>=221644,8+48761,85+8481,25+1696,25+834,62+19765= 301183,77</m:t>
          </m:r>
        </m:oMath>
      </m:oMathPara>
    </w:p>
    <w:p w:rsidR="00195993" w:rsidRDefault="00F520B0">
      <w:pPr>
        <w:spacing w:line="360" w:lineRule="auto"/>
        <w:ind w:firstLine="0"/>
      </w:pPr>
      <w:r>
        <w:rPr>
          <w:sz w:val="28"/>
          <w:szCs w:val="28"/>
        </w:rPr>
        <w:t xml:space="preserve">Тоді собівартість однієї машино-години ЕОМ дорівнюватиме: </w:t>
      </w:r>
    </w:p>
    <w:p w:rsidR="00195993" w:rsidRDefault="00F520B0">
      <w:pPr>
        <w:spacing w:line="360" w:lineRule="auto"/>
        <w:ind w:firstLine="0"/>
        <w:jc w:val="cente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М-Г</m:t>
            </m:r>
          </m:sub>
        </m:sSub>
        <m:r>
          <w:rPr>
            <w:rFonts w:ascii="Cambria Math" w:eastAsia="Cambria Math" w:hAnsi="Cambria Math" w:cs="Cambria Math"/>
            <w:sz w:val="28"/>
            <w:szCs w:val="28"/>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rPr>
              <m:t>301183,77</m:t>
            </m:r>
          </m:num>
          <m:den>
            <m:r>
              <w:rPr>
                <w:rFonts w:ascii="Cambria Math" w:eastAsia="Cambria Math" w:hAnsi="Cambria Math" w:cs="Cambria Math"/>
                <w:sz w:val="28"/>
                <w:szCs w:val="28"/>
              </w:rPr>
              <m:t>1324,8</m:t>
            </m:r>
          </m:den>
        </m:f>
        <m:r>
          <w:rPr>
            <w:rFonts w:ascii="Cambria Math" w:eastAsia="Cambria Math" w:hAnsi="Cambria Math" w:cs="Cambria Math"/>
            <w:sz w:val="28"/>
            <w:szCs w:val="28"/>
          </w:rPr>
          <m:t>=227,34 грн</m:t>
        </m:r>
      </m:oMath>
      <w:r>
        <w:rPr>
          <w:sz w:val="28"/>
          <w:szCs w:val="28"/>
        </w:rPr>
        <w:t>/год</w:t>
      </w:r>
    </w:p>
    <w:p w:rsidR="00195993" w:rsidRDefault="00F520B0">
      <w:pPr>
        <w:spacing w:line="360" w:lineRule="auto"/>
        <w:ind w:firstLine="0"/>
      </w:pPr>
      <w:r>
        <w:rPr>
          <w:sz w:val="28"/>
          <w:szCs w:val="28"/>
        </w:rPr>
        <w:t>Враховуючи, що всі роботи ведуться на ЕОМ, витрати на оплату машинного часу:</w:t>
      </w:r>
    </w:p>
    <w:p w:rsidR="00195993" w:rsidRDefault="00F520B0" w:rsidP="00F520B0">
      <w:pPr>
        <w:pStyle w:val="af1"/>
        <w:numPr>
          <w:ilvl w:val="0"/>
          <w:numId w:val="19"/>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м</m:t>
            </m:r>
          </m:sub>
        </m:sSub>
        <m:r>
          <w:rPr>
            <w:rFonts w:ascii="Cambria Math" w:eastAsia="Cambria Math" w:hAnsi="Cambria Math" w:cs="Cambria Math"/>
            <w:sz w:val="28"/>
            <w:szCs w:val="28"/>
          </w:rPr>
          <m:t>=227,34*8*76,67= 139 441,26</m:t>
        </m:r>
      </m:oMath>
    </w:p>
    <w:p w:rsidR="00195993" w:rsidRDefault="00F520B0" w:rsidP="00F520B0">
      <w:pPr>
        <w:pStyle w:val="af1"/>
        <w:numPr>
          <w:ilvl w:val="0"/>
          <w:numId w:val="19"/>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м</m:t>
            </m:r>
          </m:sub>
        </m:sSub>
        <m:r>
          <w:rPr>
            <w:rFonts w:ascii="Cambria Math" w:eastAsia="Cambria Math" w:hAnsi="Cambria Math" w:cs="Cambria Math"/>
            <w:sz w:val="28"/>
            <w:szCs w:val="28"/>
          </w:rPr>
          <m:t>=228,37*8*59,70= 108 577,58</m:t>
        </m:r>
      </m:oMath>
    </w:p>
    <w:p w:rsidR="00195993" w:rsidRDefault="00F520B0">
      <w:pPr>
        <w:spacing w:line="360" w:lineRule="auto"/>
        <w:ind w:firstLine="0"/>
      </w:pPr>
      <w:r>
        <w:rPr>
          <w:sz w:val="28"/>
          <w:szCs w:val="28"/>
        </w:rPr>
        <w:lastRenderedPageBreak/>
        <w:t>Накладні витрати відпові</w:t>
      </w:r>
      <w:r>
        <w:rPr>
          <w:sz w:val="28"/>
          <w:szCs w:val="28"/>
        </w:rPr>
        <w:t>дно</w:t>
      </w:r>
    </w:p>
    <w:p w:rsidR="00195993" w:rsidRDefault="00F520B0" w:rsidP="00F520B0">
      <w:pPr>
        <w:pStyle w:val="af1"/>
        <w:numPr>
          <w:ilvl w:val="0"/>
          <w:numId w:val="20"/>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Н</m:t>
            </m:r>
          </m:sub>
        </m:sSub>
        <m:r>
          <w:rPr>
            <w:rFonts w:ascii="Cambria Math" w:eastAsia="Cambria Math" w:hAnsi="Cambria Math" w:cs="Cambria Math"/>
            <w:sz w:val="28"/>
            <w:szCs w:val="28"/>
          </w:rPr>
          <m:t>=139 441,26*0,67= 93 425, 65</m:t>
        </m:r>
      </m:oMath>
    </w:p>
    <w:p w:rsidR="00195993" w:rsidRDefault="00F520B0" w:rsidP="00F520B0">
      <w:pPr>
        <w:pStyle w:val="af1"/>
        <w:numPr>
          <w:ilvl w:val="0"/>
          <w:numId w:val="20"/>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Н</m:t>
            </m:r>
          </m:sub>
        </m:sSub>
        <m:r>
          <w:rPr>
            <w:rFonts w:ascii="Cambria Math" w:eastAsia="Cambria Math" w:hAnsi="Cambria Math" w:cs="Cambria Math"/>
            <w:sz w:val="28"/>
            <w:szCs w:val="28"/>
          </w:rPr>
          <m:t>=109 069,51*0,67= 72 746, 98</m:t>
        </m:r>
      </m:oMath>
    </w:p>
    <w:p w:rsidR="00195993" w:rsidRDefault="00F520B0">
      <w:pPr>
        <w:spacing w:line="360" w:lineRule="auto"/>
        <w:ind w:firstLine="0"/>
      </w:pPr>
      <w:r>
        <w:rPr>
          <w:sz w:val="28"/>
          <w:szCs w:val="28"/>
        </w:rPr>
        <w:t>Розрахуємо повну вартість розробки за варіантами:</w:t>
      </w:r>
    </w:p>
    <w:p w:rsidR="00195993" w:rsidRDefault="00F520B0" w:rsidP="00F520B0">
      <w:pPr>
        <w:pStyle w:val="af1"/>
        <w:numPr>
          <w:ilvl w:val="0"/>
          <w:numId w:val="21"/>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ПП</m:t>
            </m:r>
          </m:sub>
        </m:sSub>
        <m:r>
          <w:rPr>
            <w:rFonts w:ascii="Cambria Math" w:eastAsia="Cambria Math" w:hAnsi="Cambria Math" w:cs="Cambria Math"/>
            <w:sz w:val="28"/>
            <w:szCs w:val="28"/>
          </w:rPr>
          <m:t>=38 684,62+8 510,62+139 441,26+ 93 425, 65=</m:t>
        </m:r>
        <m:r>
          <w:rPr>
            <w:rFonts w:ascii="Cambria Math" w:eastAsia="Cambria Math" w:hAnsi="Cambria Math" w:cs="Cambria Math"/>
            <w:sz w:val="28"/>
          </w:rPr>
          <m:t>280062,15</m:t>
        </m:r>
      </m:oMath>
    </w:p>
    <w:p w:rsidR="00195993" w:rsidRDefault="00F520B0" w:rsidP="00F520B0">
      <w:pPr>
        <w:pStyle w:val="af1"/>
        <w:numPr>
          <w:ilvl w:val="0"/>
          <w:numId w:val="21"/>
        </w:numPr>
        <w:spacing w:line="360" w:lineRule="auto"/>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С</m:t>
            </m:r>
          </m:e>
          <m:sub>
            <m:r>
              <w:rPr>
                <w:rFonts w:ascii="Cambria Math" w:eastAsia="Cambria Math" w:hAnsi="Cambria Math" w:cs="Cambria Math"/>
                <w:sz w:val="28"/>
                <w:szCs w:val="28"/>
              </w:rPr>
              <m:t>ПП</m:t>
            </m:r>
          </m:sub>
        </m:sSub>
        <m:r>
          <w:rPr>
            <w:rFonts w:ascii="Cambria Math" w:eastAsia="Cambria Math" w:hAnsi="Cambria Math" w:cs="Cambria Math"/>
            <w:sz w:val="28"/>
            <w:szCs w:val="28"/>
          </w:rPr>
          <m:t>=30 122,23+6 626,89+108 577,58+72 746, 98=</m:t>
        </m:r>
        <m:r>
          <w:rPr>
            <w:rFonts w:ascii="Cambria Math" w:eastAsia="Cambria Math" w:hAnsi="Cambria Math" w:cs="Cambria Math"/>
            <w:sz w:val="28"/>
          </w:rPr>
          <m:t>218 073.68</m:t>
        </m:r>
      </m:oMath>
    </w:p>
    <w:p w:rsidR="00195993" w:rsidRDefault="00195993">
      <w:pPr>
        <w:spacing w:line="360" w:lineRule="auto"/>
        <w:ind w:firstLine="709"/>
        <w:rPr>
          <w:sz w:val="28"/>
        </w:rPr>
      </w:pPr>
    </w:p>
    <w:p w:rsidR="00195993" w:rsidRDefault="00F520B0">
      <w:pPr>
        <w:spacing w:line="360" w:lineRule="auto"/>
        <w:ind w:firstLine="709"/>
        <w:rPr>
          <w:sz w:val="28"/>
        </w:rPr>
      </w:pPr>
      <w:r>
        <w:rPr>
          <w:sz w:val="28"/>
        </w:rPr>
        <w:t>4.6. Вибір кращого варіанта ПП техніко-економічного рівня</w:t>
      </w:r>
    </w:p>
    <w:p w:rsidR="00195993" w:rsidRDefault="00195993">
      <w:pPr>
        <w:rPr>
          <w:sz w:val="28"/>
        </w:rPr>
      </w:pPr>
    </w:p>
    <w:p w:rsidR="00195993" w:rsidRDefault="00F520B0">
      <w:pPr>
        <w:spacing w:line="360" w:lineRule="auto"/>
        <w:rPr>
          <w:sz w:val="28"/>
          <w:szCs w:val="28"/>
        </w:rPr>
      </w:pPr>
      <w:r>
        <w:rPr>
          <w:sz w:val="28"/>
          <w:szCs w:val="28"/>
        </w:rPr>
        <w:t xml:space="preserve">Розрахуємо коефіцієнт техніко-економічного рівня </w:t>
      </w:r>
    </w:p>
    <w:p w:rsidR="00195993" w:rsidRDefault="00F520B0">
      <w:pPr>
        <w:spacing w:line="360" w:lineRule="auto"/>
      </w:pPr>
      <w:r>
        <w:rPr>
          <w:noProof/>
          <w:sz w:val="28"/>
          <w:szCs w:val="28"/>
          <w:lang w:eastAsia="uk-UA"/>
        </w:rPr>
        <mc:AlternateContent>
          <mc:Choice Requires="wpg">
            <w:drawing>
              <wp:inline distT="0" distB="0" distL="0" distR="0">
                <wp:extent cx="3295650" cy="12001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
                        <pic:cNvPicPr>
                          <a:picLocks noChangeAspect="1"/>
                        </pic:cNvPicPr>
                      </pic:nvPicPr>
                      <pic:blipFill>
                        <a:blip r:embed="rId47"/>
                        <a:stretch/>
                      </pic:blipFill>
                      <pic:spPr bwMode="auto">
                        <a:xfrm>
                          <a:off x="0" y="0"/>
                          <a:ext cx="3295649" cy="1200150"/>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9" o:spid="_x0000_s19" type="#_x0000_t75" style="mso-wrap-distance-left:0.0pt;mso-wrap-distance-top:0.0pt;mso-wrap-distance-right:0.0pt;mso-wrap-distance-bottom:0.0pt;width:259.5pt;height:94.5pt;" stroked="false">
                <v:path textboxrect="0,0,0,0"/>
                <v:imagedata r:id="rId48" o:title=""/>
              </v:shape>
            </w:pict>
          </mc:Fallback>
        </mc:AlternateContent>
      </w:r>
    </w:p>
    <w:p w:rsidR="00195993" w:rsidRDefault="00F520B0">
      <w:pPr>
        <w:spacing w:line="360" w:lineRule="auto"/>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К</m:t>
              </m:r>
            </m:e>
            <m:sub>
              <m:r>
                <w:rPr>
                  <w:rFonts w:ascii="Cambria Math" w:eastAsia="Cambria Math" w:hAnsi="Cambria Math" w:cs="Cambria Math"/>
                  <w:sz w:val="28"/>
                  <w:szCs w:val="28"/>
                </w:rPr>
                <m:t>ТЕР1</m:t>
              </m:r>
            </m:sub>
          </m:sSub>
          <m:r>
            <w:rPr>
              <w:rFonts w:ascii="Cambria Math" w:eastAsia="Cambria Math" w:hAnsi="Cambria Math" w:cs="Cambria Math"/>
              <w:sz w:val="28"/>
              <w:szCs w:val="28"/>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rPr>
                <m:t>4,81</m:t>
              </m:r>
            </m:num>
            <m:den>
              <m:r>
                <w:rPr>
                  <w:rFonts w:ascii="Cambria Math" w:eastAsia="Cambria Math" w:hAnsi="Cambria Math" w:cs="Cambria Math"/>
                  <w:sz w:val="28"/>
                  <w:szCs w:val="28"/>
                </w:rPr>
                <m:t>280 062,15</m:t>
              </m:r>
            </m:den>
          </m:f>
          <m:r>
            <w:rPr>
              <w:rFonts w:ascii="Cambria Math" w:eastAsia="Cambria Math" w:hAnsi="Cambria Math" w:cs="Cambria Math"/>
              <w:sz w:val="28"/>
              <w:szCs w:val="28"/>
            </w:rPr>
            <m:t>=1,72*</m:t>
          </m:r>
          <m:sSup>
            <m:sSupPr>
              <m:ctrlPr>
                <w:rPr>
                  <w:rFonts w:ascii="Cambria Math" w:eastAsia="Cambria Math" w:hAnsi="Cambria Math" w:cs="Cambria Math"/>
                  <w:i/>
                  <w:sz w:val="28"/>
                  <w:szCs w:val="28"/>
                  <w:lang w:val="en-US"/>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lang w:val="en-US"/>
                </w:rPr>
                <m:t>-</m:t>
              </m:r>
              <m:r>
                <w:rPr>
                  <w:rFonts w:ascii="Cambria Math" w:eastAsia="Cambria Math" w:hAnsi="Cambria Math" w:cs="Cambria Math"/>
                  <w:sz w:val="28"/>
                  <w:szCs w:val="28"/>
                  <w:lang w:val="en-US"/>
                </w:rPr>
                <m:t>5</m:t>
              </m:r>
            </m:sup>
          </m:sSup>
        </m:oMath>
      </m:oMathPara>
    </w:p>
    <w:p w:rsidR="00195993" w:rsidRDefault="00F520B0">
      <w:pPr>
        <w:spacing w:line="360" w:lineRule="auto"/>
      </w:pPr>
      <m:oMathPara>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К</m:t>
              </m:r>
            </m:e>
            <m:sub>
              <m:r>
                <w:rPr>
                  <w:rFonts w:ascii="Cambria Math" w:eastAsia="Cambria Math" w:hAnsi="Cambria Math" w:cs="Cambria Math"/>
                  <w:sz w:val="28"/>
                  <w:szCs w:val="28"/>
                </w:rPr>
                <m:t>ТЕР2</m:t>
              </m:r>
            </m:sub>
          </m:sSub>
          <m:r>
            <w:rPr>
              <w:rFonts w:ascii="Cambria Math" w:eastAsia="Cambria Math" w:hAnsi="Cambria Math" w:cs="Cambria Math"/>
              <w:sz w:val="28"/>
              <w:szCs w:val="28"/>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rPr>
                <m:t>4,81</m:t>
              </m:r>
            </m:num>
            <m:den>
              <m:r>
                <w:rPr>
                  <w:rFonts w:ascii="Cambria Math" w:eastAsia="Cambria Math" w:hAnsi="Cambria Math" w:cs="Cambria Math"/>
                  <w:sz w:val="28"/>
                  <w:szCs w:val="28"/>
                </w:rPr>
                <m:t>218 073,68</m:t>
              </m:r>
            </m:den>
          </m:f>
          <m:r>
            <w:rPr>
              <w:rFonts w:ascii="Cambria Math" w:eastAsia="Cambria Math" w:hAnsi="Cambria Math" w:cs="Cambria Math"/>
              <w:sz w:val="28"/>
              <w:szCs w:val="28"/>
            </w:rPr>
            <m:t>=2,21*</m:t>
          </m:r>
          <m:sSup>
            <m:sSupPr>
              <m:ctrlPr>
                <w:rPr>
                  <w:rFonts w:ascii="Cambria Math" w:eastAsia="Cambria Math" w:hAnsi="Cambria Math" w:cs="Cambria Math"/>
                  <w:i/>
                  <w:sz w:val="28"/>
                  <w:szCs w:val="28"/>
                  <w:lang w:val="en-US"/>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lang w:val="en-US"/>
                </w:rPr>
                <m:t>-</m:t>
              </m:r>
              <m:r>
                <w:rPr>
                  <w:rFonts w:ascii="Cambria Math" w:eastAsia="Cambria Math" w:hAnsi="Cambria Math" w:cs="Cambria Math"/>
                  <w:sz w:val="28"/>
                  <w:szCs w:val="28"/>
                  <w:lang w:val="en-US"/>
                </w:rPr>
                <m:t>5</m:t>
              </m:r>
            </m:sup>
          </m:sSup>
        </m:oMath>
      </m:oMathPara>
    </w:p>
    <w:p w:rsidR="00195993" w:rsidRDefault="00195993">
      <w:pPr>
        <w:spacing w:line="360" w:lineRule="auto"/>
        <w:ind w:firstLine="709"/>
        <w:rPr>
          <w:sz w:val="28"/>
          <w:szCs w:val="28"/>
        </w:rPr>
      </w:pPr>
    </w:p>
    <w:p w:rsidR="00195993" w:rsidRDefault="00F520B0">
      <w:pPr>
        <w:spacing w:line="360" w:lineRule="auto"/>
        <w:ind w:firstLine="709"/>
        <w:rPr>
          <w:color w:val="FF0000"/>
          <w:sz w:val="28"/>
          <w:szCs w:val="28"/>
        </w:rPr>
      </w:pPr>
      <w:r>
        <w:rPr>
          <w:sz w:val="28"/>
          <w:szCs w:val="28"/>
        </w:rPr>
        <w:t xml:space="preserve">Для оцінки трудомісткості розробки спочатку проведемо розрахунок трудомісткості. Усі варіанти мають наступні основні завдання: </w:t>
      </w:r>
    </w:p>
    <w:p w:rsidR="00195993" w:rsidRDefault="00F520B0" w:rsidP="00F520B0">
      <w:pPr>
        <w:pStyle w:val="af1"/>
        <w:numPr>
          <w:ilvl w:val="0"/>
          <w:numId w:val="1"/>
        </w:numPr>
        <w:spacing w:after="160" w:line="360" w:lineRule="auto"/>
        <w:ind w:firstLine="709"/>
        <w:jc w:val="left"/>
        <w:rPr>
          <w:sz w:val="28"/>
          <w:szCs w:val="28"/>
        </w:rPr>
      </w:pPr>
      <w:r>
        <w:rPr>
          <w:sz w:val="28"/>
          <w:szCs w:val="28"/>
          <w:lang w:val="ru-RU"/>
        </w:rPr>
        <w:t xml:space="preserve">програмна реалізація за допомогою мови </w:t>
      </w:r>
      <w:r>
        <w:rPr>
          <w:sz w:val="28"/>
          <w:szCs w:val="28"/>
        </w:rPr>
        <w:t>Python</w:t>
      </w:r>
    </w:p>
    <w:p w:rsidR="00195993" w:rsidRDefault="00F520B0" w:rsidP="00F520B0">
      <w:pPr>
        <w:pStyle w:val="af1"/>
        <w:numPr>
          <w:ilvl w:val="0"/>
          <w:numId w:val="1"/>
        </w:numPr>
        <w:spacing w:after="160" w:line="360" w:lineRule="auto"/>
        <w:ind w:firstLine="709"/>
        <w:jc w:val="left"/>
        <w:rPr>
          <w:sz w:val="28"/>
          <w:szCs w:val="28"/>
        </w:rPr>
      </w:pPr>
      <w:r>
        <w:rPr>
          <w:sz w:val="28"/>
          <w:szCs w:val="28"/>
          <w:lang w:val="ru-RU"/>
        </w:rPr>
        <w:t>графічне представлення результаті</w:t>
      </w:r>
      <w:proofErr w:type="gramStart"/>
      <w:r>
        <w:rPr>
          <w:sz w:val="28"/>
          <w:szCs w:val="28"/>
          <w:lang w:val="ru-RU"/>
        </w:rPr>
        <w:t>в</w:t>
      </w:r>
      <w:proofErr w:type="gramEnd"/>
      <w:r>
        <w:rPr>
          <w:sz w:val="28"/>
          <w:szCs w:val="28"/>
          <w:lang w:val="ru-RU"/>
        </w:rPr>
        <w:t xml:space="preserve"> за допомогою програмних засобів</w:t>
      </w:r>
    </w:p>
    <w:p w:rsidR="00195993" w:rsidRDefault="00F520B0">
      <w:pPr>
        <w:spacing w:line="360" w:lineRule="auto"/>
        <w:ind w:firstLine="709"/>
        <w:rPr>
          <w:sz w:val="28"/>
          <w:szCs w:val="28"/>
        </w:rPr>
      </w:pPr>
      <w:r>
        <w:rPr>
          <w:sz w:val="28"/>
          <w:szCs w:val="28"/>
        </w:rPr>
        <w:t xml:space="preserve">Також кожний з </w:t>
      </w:r>
      <w:r>
        <w:rPr>
          <w:sz w:val="28"/>
          <w:szCs w:val="28"/>
        </w:rPr>
        <w:t xml:space="preserve">варіантів має два додаткових завдання, які є реалізаціями розгалужених варіантів розробки незалежного модуля. </w:t>
      </w:r>
      <w:r>
        <w:rPr>
          <w:sz w:val="28"/>
          <w:szCs w:val="28"/>
          <w:lang w:val="ru-RU"/>
        </w:rPr>
        <w:t>Далі наведено варіанти додаткових завдан</w:t>
      </w:r>
      <w:proofErr w:type="gramStart"/>
      <w:r>
        <w:rPr>
          <w:sz w:val="28"/>
          <w:szCs w:val="28"/>
          <w:lang w:val="ru-RU"/>
        </w:rPr>
        <w:t>ь(</w:t>
      </w:r>
      <w:proofErr w:type="gramEnd"/>
      <w:r>
        <w:rPr>
          <w:sz w:val="28"/>
          <w:szCs w:val="28"/>
          <w:lang w:val="ru-RU"/>
        </w:rPr>
        <w:t>два завдання, які мають номери 3 в реалізаціях та два завдання, які мають номери 4 в реалізаціях)</w:t>
      </w:r>
    </w:p>
    <w:p w:rsidR="00195993" w:rsidRDefault="00F520B0">
      <w:pPr>
        <w:spacing w:line="360" w:lineRule="auto"/>
        <w:ind w:firstLine="709"/>
        <w:rPr>
          <w:sz w:val="28"/>
          <w:szCs w:val="28"/>
        </w:rPr>
      </w:pPr>
      <w:r>
        <w:rPr>
          <w:sz w:val="28"/>
          <w:szCs w:val="28"/>
          <w:lang w:val="ru-RU"/>
        </w:rPr>
        <w:t xml:space="preserve">3.1)  </w:t>
      </w:r>
      <w:r>
        <w:rPr>
          <w:sz w:val="28"/>
          <w:szCs w:val="28"/>
          <w:lang w:val="ru-RU"/>
        </w:rPr>
        <w:t>завантаження даних із формату .</w:t>
      </w:r>
      <w:r>
        <w:rPr>
          <w:sz w:val="28"/>
          <w:szCs w:val="28"/>
        </w:rPr>
        <w:t>csv</w:t>
      </w:r>
      <w:r>
        <w:rPr>
          <w:sz w:val="28"/>
          <w:szCs w:val="28"/>
          <w:lang w:val="ru-RU"/>
        </w:rPr>
        <w:t>;</w:t>
      </w:r>
    </w:p>
    <w:p w:rsidR="00195993" w:rsidRDefault="00F520B0">
      <w:pPr>
        <w:spacing w:line="360" w:lineRule="auto"/>
        <w:ind w:firstLine="709"/>
        <w:rPr>
          <w:sz w:val="28"/>
          <w:szCs w:val="28"/>
        </w:rPr>
      </w:pPr>
      <w:r>
        <w:rPr>
          <w:sz w:val="28"/>
          <w:szCs w:val="28"/>
          <w:lang w:val="ru-RU"/>
        </w:rPr>
        <w:t>3.2) завантаження даних із формату .</w:t>
      </w:r>
      <w:r>
        <w:rPr>
          <w:sz w:val="28"/>
          <w:szCs w:val="28"/>
        </w:rPr>
        <w:t>txt</w:t>
      </w:r>
      <w:r>
        <w:rPr>
          <w:sz w:val="28"/>
          <w:szCs w:val="28"/>
          <w:lang w:val="ru-RU"/>
        </w:rPr>
        <w:t>;</w:t>
      </w:r>
    </w:p>
    <w:p w:rsidR="00195993" w:rsidRDefault="00F520B0">
      <w:pPr>
        <w:spacing w:line="360" w:lineRule="auto"/>
        <w:ind w:firstLine="709"/>
        <w:rPr>
          <w:sz w:val="28"/>
          <w:szCs w:val="28"/>
        </w:rPr>
      </w:pPr>
      <w:r>
        <w:rPr>
          <w:sz w:val="28"/>
          <w:szCs w:val="28"/>
          <w:lang w:val="ru-RU"/>
        </w:rPr>
        <w:lastRenderedPageBreak/>
        <w:t>4.1) оцінювання результату за допомогою сторонніх модулі</w:t>
      </w:r>
      <w:proofErr w:type="gramStart"/>
      <w:r>
        <w:rPr>
          <w:sz w:val="28"/>
          <w:szCs w:val="28"/>
          <w:lang w:val="ru-RU"/>
        </w:rPr>
        <w:t>в</w:t>
      </w:r>
      <w:proofErr w:type="gramEnd"/>
      <w:r>
        <w:rPr>
          <w:sz w:val="28"/>
          <w:szCs w:val="28"/>
          <w:lang w:val="ru-RU"/>
        </w:rPr>
        <w:t>;</w:t>
      </w:r>
    </w:p>
    <w:p w:rsidR="00195993" w:rsidRDefault="00F520B0">
      <w:pPr>
        <w:spacing w:line="360" w:lineRule="auto"/>
        <w:ind w:firstLine="709"/>
        <w:rPr>
          <w:sz w:val="28"/>
          <w:szCs w:val="28"/>
        </w:rPr>
      </w:pPr>
      <w:r>
        <w:rPr>
          <w:sz w:val="28"/>
          <w:szCs w:val="28"/>
          <w:lang w:val="ru-RU"/>
        </w:rPr>
        <w:t>4.2) оцінювання результату за допомогою власних функцій.</w:t>
      </w:r>
    </w:p>
    <w:p w:rsidR="00195993" w:rsidRDefault="00F520B0">
      <w:pPr>
        <w:spacing w:line="360" w:lineRule="auto"/>
        <w:ind w:firstLine="709"/>
        <w:rPr>
          <w:sz w:val="28"/>
          <w:szCs w:val="28"/>
        </w:rPr>
      </w:pPr>
      <w:r>
        <w:rPr>
          <w:sz w:val="28"/>
          <w:szCs w:val="28"/>
          <w:lang w:val="ru-RU"/>
        </w:rPr>
        <w:t xml:space="preserve">В варіанті 1 присутні наступні додаткові завдання </w:t>
      </w:r>
      <w:proofErr w:type="gramStart"/>
      <w:r>
        <w:rPr>
          <w:sz w:val="28"/>
          <w:szCs w:val="28"/>
          <w:lang w:val="ru-RU"/>
        </w:rPr>
        <w:t>п</w:t>
      </w:r>
      <w:proofErr w:type="gramEnd"/>
      <w:r>
        <w:rPr>
          <w:sz w:val="28"/>
          <w:szCs w:val="28"/>
          <w:lang w:val="ru-RU"/>
        </w:rPr>
        <w:t xml:space="preserve">ід номерами </w:t>
      </w:r>
      <w:r>
        <w:rPr>
          <w:sz w:val="28"/>
          <w:szCs w:val="28"/>
          <w:lang w:val="ru-RU"/>
        </w:rPr>
        <w:t>3.1 та 4.1</w:t>
      </w:r>
    </w:p>
    <w:p w:rsidR="00195993" w:rsidRDefault="00F520B0">
      <w:pPr>
        <w:spacing w:line="360" w:lineRule="auto"/>
        <w:ind w:firstLine="709"/>
        <w:rPr>
          <w:sz w:val="28"/>
          <w:szCs w:val="28"/>
        </w:rPr>
      </w:pPr>
      <w:r>
        <w:rPr>
          <w:sz w:val="28"/>
          <w:szCs w:val="28"/>
          <w:lang w:val="ru-RU"/>
        </w:rPr>
        <w:t xml:space="preserve">В варіанті 2 присутні наступні додаткові завдання </w:t>
      </w:r>
      <w:proofErr w:type="gramStart"/>
      <w:r>
        <w:rPr>
          <w:sz w:val="28"/>
          <w:szCs w:val="28"/>
          <w:lang w:val="ru-RU"/>
        </w:rPr>
        <w:t>п</w:t>
      </w:r>
      <w:proofErr w:type="gramEnd"/>
      <w:r>
        <w:rPr>
          <w:sz w:val="28"/>
          <w:szCs w:val="28"/>
          <w:lang w:val="ru-RU"/>
        </w:rPr>
        <w:t xml:space="preserve">ід номерами 3.2 та 4.1 </w:t>
      </w:r>
    </w:p>
    <w:p w:rsidR="00195993" w:rsidRDefault="00F520B0">
      <w:pPr>
        <w:spacing w:line="360" w:lineRule="auto"/>
        <w:ind w:firstLine="709"/>
        <w:rPr>
          <w:sz w:val="28"/>
          <w:szCs w:val="28"/>
        </w:rPr>
      </w:pPr>
      <w:r>
        <w:rPr>
          <w:sz w:val="28"/>
          <w:szCs w:val="28"/>
          <w:lang w:val="ru-RU"/>
        </w:rPr>
        <w:t xml:space="preserve">В варіанті 3 присутні наступні додаткові завдання </w:t>
      </w:r>
      <w:proofErr w:type="gramStart"/>
      <w:r>
        <w:rPr>
          <w:sz w:val="28"/>
          <w:szCs w:val="28"/>
          <w:lang w:val="ru-RU"/>
        </w:rPr>
        <w:t>п</w:t>
      </w:r>
      <w:proofErr w:type="gramEnd"/>
      <w:r>
        <w:rPr>
          <w:sz w:val="28"/>
          <w:szCs w:val="28"/>
          <w:lang w:val="ru-RU"/>
        </w:rPr>
        <w:t>ід номерами 3.1 та 4.2</w:t>
      </w:r>
    </w:p>
    <w:p w:rsidR="00195993" w:rsidRDefault="00F520B0">
      <w:pPr>
        <w:spacing w:line="360" w:lineRule="auto"/>
        <w:ind w:firstLine="709"/>
        <w:rPr>
          <w:sz w:val="28"/>
          <w:szCs w:val="28"/>
        </w:rPr>
      </w:pPr>
      <w:r>
        <w:rPr>
          <w:iCs/>
          <w:sz w:val="28"/>
          <w:szCs w:val="28"/>
        </w:rPr>
        <w:t>В варіанті 4 присутні наступні додаткові завдання під номерами 3.2 та 4.2</w:t>
      </w:r>
    </w:p>
    <w:p w:rsidR="00195993" w:rsidRDefault="00195993">
      <w:pPr>
        <w:spacing w:line="360" w:lineRule="auto"/>
        <w:ind w:firstLine="709"/>
        <w:rPr>
          <w:sz w:val="28"/>
          <w:szCs w:val="28"/>
        </w:rPr>
      </w:pPr>
    </w:p>
    <w:p w:rsidR="00195993" w:rsidRDefault="00F520B0">
      <w:pPr>
        <w:spacing w:line="360" w:lineRule="auto"/>
        <w:ind w:firstLine="709"/>
        <w:rPr>
          <w:sz w:val="28"/>
          <w:szCs w:val="28"/>
        </w:rPr>
      </w:pPr>
      <w:r>
        <w:rPr>
          <w:sz w:val="28"/>
          <w:szCs w:val="28"/>
          <w:lang w:val="ru-RU"/>
        </w:rPr>
        <w:t>За ступенем новизни до групи</w:t>
      </w:r>
      <w:proofErr w:type="gramStart"/>
      <w:r>
        <w:rPr>
          <w:sz w:val="28"/>
          <w:szCs w:val="28"/>
          <w:lang w:val="ru-RU"/>
        </w:rPr>
        <w:t xml:space="preserve"> А</w:t>
      </w:r>
      <w:proofErr w:type="gramEnd"/>
      <w:r>
        <w:rPr>
          <w:sz w:val="28"/>
          <w:szCs w:val="28"/>
          <w:lang w:val="ru-RU"/>
        </w:rPr>
        <w:t xml:space="preserve"> відноситься задання 1, 4.2, до групи Б – 4.1, до групи В відносяться завдання  3.2,3.1 , до групи Г — 2.</w:t>
      </w:r>
    </w:p>
    <w:p w:rsidR="00195993" w:rsidRDefault="00F520B0">
      <w:pPr>
        <w:spacing w:line="360" w:lineRule="auto"/>
        <w:ind w:firstLine="709"/>
        <w:rPr>
          <w:sz w:val="28"/>
          <w:szCs w:val="28"/>
        </w:rPr>
      </w:pPr>
      <w:r>
        <w:rPr>
          <w:sz w:val="28"/>
          <w:szCs w:val="28"/>
          <w:lang w:val="ru-RU"/>
        </w:rPr>
        <w:t>За складністю алгоритмі</w:t>
      </w:r>
      <w:proofErr w:type="gramStart"/>
      <w:r>
        <w:rPr>
          <w:sz w:val="28"/>
          <w:szCs w:val="28"/>
          <w:lang w:val="ru-RU"/>
        </w:rPr>
        <w:t>в</w:t>
      </w:r>
      <w:proofErr w:type="gramEnd"/>
      <w:r>
        <w:rPr>
          <w:sz w:val="28"/>
          <w:szCs w:val="28"/>
          <w:lang w:val="ru-RU"/>
        </w:rPr>
        <w:t xml:space="preserve"> до групи 1 відносяться завдання 1, 4.2  до групи 2 відноситься завдання 3.2, 4.1, до групи 3 – </w:t>
      </w:r>
      <w:r>
        <w:rPr>
          <w:sz w:val="28"/>
          <w:szCs w:val="28"/>
          <w:lang w:val="ru-RU"/>
        </w:rPr>
        <w:t xml:space="preserve">3.1, 2.  </w:t>
      </w:r>
    </w:p>
    <w:p w:rsidR="00195993" w:rsidRDefault="00F520B0">
      <w:pPr>
        <w:spacing w:line="360" w:lineRule="auto"/>
        <w:ind w:firstLine="709"/>
        <w:rPr>
          <w:sz w:val="28"/>
          <w:szCs w:val="28"/>
        </w:rPr>
      </w:pPr>
      <w:r>
        <w:rPr>
          <w:iCs/>
          <w:sz w:val="28"/>
          <w:szCs w:val="28"/>
        </w:rPr>
        <w:t xml:space="preserve">Якщо при розробці ПП використовуються стандартні бібліотеки та(чи) пакети прикладних програм, норми часу коректуються з допомогою коефіцієнта Кст,значення якого лежать в діапазоні 0,6-0,8. У нашому випадку Кст =0,7. </w:t>
      </w:r>
    </w:p>
    <w:p w:rsidR="00195993" w:rsidRDefault="00F520B0">
      <w:pPr>
        <w:spacing w:line="360" w:lineRule="auto"/>
        <w:ind w:firstLine="709"/>
        <w:rPr>
          <w:sz w:val="28"/>
          <w:szCs w:val="28"/>
        </w:rPr>
      </w:pPr>
      <w:r>
        <w:rPr>
          <w:sz w:val="28"/>
          <w:szCs w:val="28"/>
        </w:rPr>
        <w:t>Для першого завдання (степінь</w:t>
      </w:r>
      <w:r>
        <w:rPr>
          <w:sz w:val="28"/>
          <w:szCs w:val="28"/>
        </w:rPr>
        <w:t xml:space="preserve"> новизни А, група складності – 1), тобто Т</w:t>
      </w:r>
      <w:r>
        <w:rPr>
          <w:sz w:val="28"/>
          <w:szCs w:val="28"/>
          <w:vertAlign w:val="subscript"/>
        </w:rPr>
        <w:t>Р</w:t>
      </w:r>
      <w:r>
        <w:rPr>
          <w:sz w:val="28"/>
          <w:szCs w:val="28"/>
        </w:rPr>
        <w:t>=90 людино-днів, К</w:t>
      </w:r>
      <w:r>
        <w:rPr>
          <w:sz w:val="28"/>
          <w:szCs w:val="28"/>
          <w:vertAlign w:val="subscript"/>
        </w:rPr>
        <w:t>П</w:t>
      </w:r>
      <w:r>
        <w:rPr>
          <w:sz w:val="28"/>
          <w:szCs w:val="28"/>
        </w:rPr>
        <w:t xml:space="preserve"> = 1,7, К</w:t>
      </w:r>
      <w:r>
        <w:rPr>
          <w:sz w:val="28"/>
          <w:szCs w:val="28"/>
          <w:vertAlign w:val="subscript"/>
        </w:rPr>
        <w:t>СК</w:t>
      </w:r>
      <w:r>
        <w:rPr>
          <w:sz w:val="28"/>
          <w:szCs w:val="28"/>
        </w:rPr>
        <w:t xml:space="preserve"> = 1; К</w:t>
      </w:r>
      <w:r>
        <w:rPr>
          <w:sz w:val="28"/>
          <w:szCs w:val="28"/>
          <w:vertAlign w:val="subscript"/>
        </w:rPr>
        <w:t>СТ</w:t>
      </w:r>
      <w:r>
        <w:rPr>
          <w:sz w:val="28"/>
          <w:szCs w:val="28"/>
        </w:rPr>
        <w:t xml:space="preserve"> = 0.7. </w:t>
      </w:r>
    </w:p>
    <w:p w:rsidR="00195993" w:rsidRDefault="00F520B0">
      <w:pPr>
        <w:spacing w:line="360" w:lineRule="auto"/>
        <w:ind w:firstLine="709"/>
        <w:rPr>
          <w:sz w:val="28"/>
          <w:szCs w:val="28"/>
        </w:rPr>
      </w:pPr>
      <w:r>
        <w:rPr>
          <w:sz w:val="28"/>
          <w:szCs w:val="28"/>
        </w:rPr>
        <w:t>Тоді,  загальна трудомісткість програмування першого завдання дорівнює:</w:t>
      </w:r>
    </w:p>
    <w:p w:rsidR="00195993" w:rsidRDefault="00F520B0">
      <w:pPr>
        <w:spacing w:line="360" w:lineRule="auto"/>
        <w:ind w:firstLine="709"/>
        <w:jc w:val="center"/>
        <w:rPr>
          <w:sz w:val="28"/>
          <w:szCs w:val="28"/>
        </w:rPr>
      </w:pPr>
      <w:r>
        <w:rPr>
          <w:color w:val="000000"/>
          <w:sz w:val="28"/>
          <w:szCs w:val="28"/>
        </w:rPr>
        <w:t>Т</w:t>
      </w:r>
      <w:r>
        <w:rPr>
          <w:color w:val="000000"/>
          <w:sz w:val="28"/>
          <w:szCs w:val="28"/>
          <w:vertAlign w:val="subscript"/>
        </w:rPr>
        <w:t>1</w:t>
      </w:r>
      <w:r>
        <w:rPr>
          <w:color w:val="000000"/>
          <w:sz w:val="28"/>
          <w:szCs w:val="28"/>
        </w:rPr>
        <w:t xml:space="preserve"> = 90⋅ 1,7⋅1⋅0,7 = 107,1  людино-днів</w:t>
      </w:r>
    </w:p>
    <w:p w:rsidR="00195993" w:rsidRDefault="00F520B0">
      <w:pPr>
        <w:spacing w:line="360" w:lineRule="auto"/>
        <w:ind w:firstLine="709"/>
        <w:rPr>
          <w:sz w:val="28"/>
          <w:szCs w:val="28"/>
        </w:rPr>
      </w:pPr>
      <w:r>
        <w:rPr>
          <w:sz w:val="28"/>
          <w:szCs w:val="28"/>
        </w:rPr>
        <w:t>Для другого завдання (степінь новизни Г, група складн</w:t>
      </w:r>
      <w:r>
        <w:rPr>
          <w:sz w:val="28"/>
          <w:szCs w:val="28"/>
        </w:rPr>
        <w:t xml:space="preserve">ості – 2),  </w:t>
      </w:r>
      <w:r>
        <w:rPr>
          <w:sz w:val="28"/>
          <w:szCs w:val="28"/>
          <w:lang w:val="ru-RU"/>
        </w:rPr>
        <w:t>тобто Т</w:t>
      </w:r>
      <w:r>
        <w:rPr>
          <w:sz w:val="28"/>
          <w:szCs w:val="28"/>
          <w:vertAlign w:val="subscript"/>
          <w:lang w:val="ru-RU"/>
        </w:rPr>
        <w:t>Р</w:t>
      </w:r>
      <w:r>
        <w:rPr>
          <w:sz w:val="28"/>
          <w:szCs w:val="28"/>
          <w:lang w:val="ru-RU"/>
        </w:rPr>
        <w:t>= 12 людино-днів,К</w:t>
      </w:r>
      <w:r>
        <w:rPr>
          <w:sz w:val="28"/>
          <w:szCs w:val="28"/>
          <w:vertAlign w:val="subscript"/>
          <w:lang w:val="ru-RU"/>
        </w:rPr>
        <w:t>П</w:t>
      </w:r>
      <w:r>
        <w:rPr>
          <w:sz w:val="28"/>
          <w:szCs w:val="28"/>
          <w:lang w:val="ru-RU"/>
        </w:rPr>
        <w:t xml:space="preserve"> = 0,72;  К</w:t>
      </w:r>
      <w:r>
        <w:rPr>
          <w:sz w:val="28"/>
          <w:szCs w:val="28"/>
          <w:vertAlign w:val="subscript"/>
          <w:lang w:val="ru-RU"/>
        </w:rPr>
        <w:t>СК</w:t>
      </w:r>
      <w:r>
        <w:rPr>
          <w:sz w:val="28"/>
          <w:szCs w:val="28"/>
          <w:lang w:val="ru-RU"/>
        </w:rPr>
        <w:t xml:space="preserve"> = 1; К</w:t>
      </w:r>
      <w:r>
        <w:rPr>
          <w:sz w:val="28"/>
          <w:szCs w:val="28"/>
          <w:vertAlign w:val="subscript"/>
          <w:lang w:val="ru-RU"/>
        </w:rPr>
        <w:t>СТ</w:t>
      </w:r>
      <w:r>
        <w:rPr>
          <w:sz w:val="28"/>
          <w:szCs w:val="28"/>
          <w:lang w:val="ru-RU"/>
        </w:rPr>
        <w:t xml:space="preserve"> = 0.7:</w:t>
      </w:r>
    </w:p>
    <w:p w:rsidR="00195993" w:rsidRDefault="00F520B0">
      <w:pPr>
        <w:spacing w:line="360" w:lineRule="auto"/>
        <w:ind w:firstLine="709"/>
        <w:jc w:val="center"/>
        <w:rPr>
          <w:sz w:val="28"/>
          <w:szCs w:val="28"/>
        </w:rPr>
      </w:pPr>
      <w:r>
        <w:rPr>
          <w:sz w:val="28"/>
          <w:szCs w:val="28"/>
        </w:rPr>
        <w:t>Т</w:t>
      </w:r>
      <w:r>
        <w:rPr>
          <w:sz w:val="28"/>
          <w:szCs w:val="28"/>
          <w:vertAlign w:val="subscript"/>
        </w:rPr>
        <w:t>2</w:t>
      </w:r>
      <w:r>
        <w:rPr>
          <w:sz w:val="28"/>
          <w:szCs w:val="28"/>
        </w:rPr>
        <w:t>=  12 ⋅ 0,72⋅ 1 ⋅ 0,7 = 6,1 людино-днів.</w:t>
      </w:r>
    </w:p>
    <w:p w:rsidR="00195993" w:rsidRDefault="00F520B0">
      <w:pPr>
        <w:pStyle w:val="af6"/>
        <w:ind w:firstLine="709"/>
        <w:jc w:val="left"/>
        <w:rPr>
          <w:szCs w:val="28"/>
        </w:rPr>
      </w:pPr>
      <w:r>
        <w:rPr>
          <w:szCs w:val="28"/>
        </w:rPr>
        <w:t>Для  завдання 3.1 (степінь новизни  В, група складності – 3), тобто Т</w:t>
      </w:r>
      <w:r>
        <w:rPr>
          <w:szCs w:val="28"/>
          <w:vertAlign w:val="subscript"/>
        </w:rPr>
        <w:t>Р</w:t>
      </w:r>
      <w:r>
        <w:rPr>
          <w:szCs w:val="28"/>
        </w:rPr>
        <w:t>=12 людино-днів, К</w:t>
      </w:r>
      <w:r>
        <w:rPr>
          <w:szCs w:val="28"/>
          <w:vertAlign w:val="subscript"/>
        </w:rPr>
        <w:t>П</w:t>
      </w:r>
      <w:r>
        <w:rPr>
          <w:szCs w:val="28"/>
        </w:rPr>
        <w:t xml:space="preserve"> = 0,6 ; К</w:t>
      </w:r>
      <w:r>
        <w:rPr>
          <w:szCs w:val="28"/>
          <w:vertAlign w:val="subscript"/>
        </w:rPr>
        <w:t>СК</w:t>
      </w:r>
      <w:r>
        <w:rPr>
          <w:szCs w:val="28"/>
        </w:rPr>
        <w:t xml:space="preserve"> = 1; К</w:t>
      </w:r>
      <w:r>
        <w:rPr>
          <w:szCs w:val="28"/>
          <w:vertAlign w:val="subscript"/>
        </w:rPr>
        <w:t>СТ</w:t>
      </w:r>
      <w:r>
        <w:rPr>
          <w:szCs w:val="28"/>
        </w:rPr>
        <w:t xml:space="preserve"> = 0.7: </w:t>
      </w:r>
    </w:p>
    <w:p w:rsidR="00195993" w:rsidRDefault="00F520B0">
      <w:pPr>
        <w:pStyle w:val="af6"/>
        <w:ind w:firstLine="709"/>
        <w:jc w:val="left"/>
        <w:rPr>
          <w:szCs w:val="28"/>
        </w:rPr>
      </w:pPr>
      <w:r>
        <w:rPr>
          <w:szCs w:val="28"/>
        </w:rPr>
        <w:t>Т</w:t>
      </w:r>
      <w:r>
        <w:rPr>
          <w:szCs w:val="28"/>
          <w:vertAlign w:val="subscript"/>
        </w:rPr>
        <w:t>3.1</w:t>
      </w:r>
      <w:r>
        <w:rPr>
          <w:szCs w:val="28"/>
        </w:rPr>
        <w:t>= 12⋅0,6⋅1⋅</w:t>
      </w:r>
      <w:r>
        <w:rPr>
          <w:szCs w:val="28"/>
        </w:rPr>
        <w:t xml:space="preserve"> 0.7 =5,04  людино-днів.</w:t>
      </w:r>
    </w:p>
    <w:p w:rsidR="00195993" w:rsidRDefault="00F520B0">
      <w:pPr>
        <w:pStyle w:val="af6"/>
        <w:ind w:firstLine="709"/>
        <w:jc w:val="left"/>
        <w:rPr>
          <w:szCs w:val="28"/>
        </w:rPr>
      </w:pPr>
      <w:r>
        <w:rPr>
          <w:szCs w:val="28"/>
        </w:rPr>
        <w:lastRenderedPageBreak/>
        <w:t>Для завдання 3.2(степінь новизни В, складність алгоритмів 2) , тобто Т</w:t>
      </w:r>
      <w:r>
        <w:rPr>
          <w:szCs w:val="28"/>
          <w:vertAlign w:val="subscript"/>
        </w:rPr>
        <w:t>Р</w:t>
      </w:r>
      <w:r>
        <w:rPr>
          <w:szCs w:val="28"/>
        </w:rPr>
        <w:t>= 19 людино-днів, К</w:t>
      </w:r>
      <w:r>
        <w:rPr>
          <w:szCs w:val="28"/>
          <w:vertAlign w:val="subscript"/>
        </w:rPr>
        <w:t>П</w:t>
      </w:r>
      <w:r>
        <w:rPr>
          <w:szCs w:val="28"/>
        </w:rPr>
        <w:t xml:space="preserve"> =0,72  ; К</w:t>
      </w:r>
      <w:r>
        <w:rPr>
          <w:szCs w:val="28"/>
          <w:vertAlign w:val="subscript"/>
        </w:rPr>
        <w:t>СК</w:t>
      </w:r>
      <w:r>
        <w:rPr>
          <w:szCs w:val="28"/>
        </w:rPr>
        <w:t xml:space="preserve"> = 1; К</w:t>
      </w:r>
      <w:r>
        <w:rPr>
          <w:szCs w:val="28"/>
          <w:vertAlign w:val="subscript"/>
        </w:rPr>
        <w:t>СТ</w:t>
      </w:r>
      <w:r>
        <w:rPr>
          <w:szCs w:val="28"/>
        </w:rPr>
        <w:t xml:space="preserve"> = 0.7</w:t>
      </w:r>
    </w:p>
    <w:p w:rsidR="00195993" w:rsidRDefault="00F520B0">
      <w:pPr>
        <w:pStyle w:val="af6"/>
        <w:ind w:firstLine="709"/>
        <w:jc w:val="left"/>
        <w:rPr>
          <w:szCs w:val="28"/>
        </w:rPr>
      </w:pPr>
      <w:r>
        <w:rPr>
          <w:szCs w:val="28"/>
        </w:rPr>
        <w:t>Т</w:t>
      </w:r>
      <w:r>
        <w:rPr>
          <w:szCs w:val="28"/>
          <w:vertAlign w:val="subscript"/>
        </w:rPr>
        <w:t xml:space="preserve">3.2  </w:t>
      </w:r>
      <w:r>
        <w:rPr>
          <w:szCs w:val="28"/>
        </w:rPr>
        <w:t xml:space="preserve">= 19⋅0,72⋅1⋅ 0.7= 9,58 людино-днів. </w:t>
      </w:r>
    </w:p>
    <w:p w:rsidR="00195993" w:rsidRDefault="00F520B0">
      <w:pPr>
        <w:pStyle w:val="af6"/>
        <w:ind w:firstLine="709"/>
        <w:jc w:val="left"/>
        <w:rPr>
          <w:szCs w:val="28"/>
        </w:rPr>
      </w:pPr>
      <w:r>
        <w:rPr>
          <w:szCs w:val="28"/>
        </w:rPr>
        <w:t>Для  завдання 4.1  (степінь новизни  Б, група складності – 2</w:t>
      </w:r>
      <w:r>
        <w:rPr>
          <w:szCs w:val="28"/>
        </w:rPr>
        <w:t>), тобто Т</w:t>
      </w:r>
      <w:r>
        <w:rPr>
          <w:szCs w:val="28"/>
          <w:vertAlign w:val="subscript"/>
        </w:rPr>
        <w:t>Р</w:t>
      </w:r>
      <w:r>
        <w:rPr>
          <w:szCs w:val="28"/>
        </w:rPr>
        <w:t>=27 людино-днів,К</w:t>
      </w:r>
      <w:r>
        <w:rPr>
          <w:szCs w:val="28"/>
          <w:vertAlign w:val="subscript"/>
        </w:rPr>
        <w:t>П</w:t>
      </w:r>
      <w:r>
        <w:rPr>
          <w:szCs w:val="28"/>
        </w:rPr>
        <w:t xml:space="preserve"> = 1.08;  К</w:t>
      </w:r>
      <w:r>
        <w:rPr>
          <w:szCs w:val="28"/>
          <w:vertAlign w:val="subscript"/>
        </w:rPr>
        <w:t>СК</w:t>
      </w:r>
      <w:r>
        <w:rPr>
          <w:szCs w:val="28"/>
        </w:rPr>
        <w:t xml:space="preserve"> = 1; К</w:t>
      </w:r>
      <w:r>
        <w:rPr>
          <w:szCs w:val="28"/>
          <w:vertAlign w:val="subscript"/>
        </w:rPr>
        <w:t>СТ</w:t>
      </w:r>
      <w:r>
        <w:rPr>
          <w:szCs w:val="28"/>
        </w:rPr>
        <w:t xml:space="preserve"> = 0.7:</w:t>
      </w:r>
    </w:p>
    <w:p w:rsidR="00195993" w:rsidRDefault="00F520B0">
      <w:pPr>
        <w:spacing w:line="360" w:lineRule="auto"/>
        <w:ind w:firstLine="709"/>
        <w:jc w:val="center"/>
        <w:rPr>
          <w:sz w:val="28"/>
          <w:szCs w:val="28"/>
        </w:rPr>
      </w:pPr>
      <w:r>
        <w:rPr>
          <w:sz w:val="28"/>
          <w:szCs w:val="28"/>
        </w:rPr>
        <w:t>Т</w:t>
      </w:r>
      <w:r>
        <w:rPr>
          <w:sz w:val="28"/>
          <w:szCs w:val="28"/>
          <w:vertAlign w:val="subscript"/>
        </w:rPr>
        <w:t>4 .1</w:t>
      </w:r>
      <w:r>
        <w:rPr>
          <w:sz w:val="28"/>
          <w:szCs w:val="28"/>
        </w:rPr>
        <w:t>= 27⋅1,08⋅1⋅ 0.7 =  20, 41 людино-днів.</w:t>
      </w:r>
    </w:p>
    <w:p w:rsidR="00195993" w:rsidRDefault="00F520B0">
      <w:pPr>
        <w:spacing w:line="360" w:lineRule="auto"/>
        <w:ind w:firstLine="709"/>
        <w:rPr>
          <w:sz w:val="28"/>
          <w:szCs w:val="28"/>
        </w:rPr>
      </w:pPr>
      <w:r>
        <w:rPr>
          <w:sz w:val="28"/>
          <w:szCs w:val="28"/>
        </w:rPr>
        <w:t>Для завдання 4.2(степінь новизни А, група складності — 1), тобто Т</w:t>
      </w:r>
      <w:r>
        <w:rPr>
          <w:sz w:val="28"/>
          <w:szCs w:val="28"/>
          <w:vertAlign w:val="subscript"/>
        </w:rPr>
        <w:t>Р</w:t>
      </w:r>
      <w:r>
        <w:rPr>
          <w:sz w:val="28"/>
          <w:szCs w:val="28"/>
        </w:rPr>
        <w:t>=90 людино-днів, К</w:t>
      </w:r>
      <w:r>
        <w:rPr>
          <w:sz w:val="28"/>
          <w:szCs w:val="28"/>
          <w:vertAlign w:val="subscript"/>
        </w:rPr>
        <w:t>П</w:t>
      </w:r>
      <w:r>
        <w:rPr>
          <w:sz w:val="28"/>
          <w:szCs w:val="28"/>
        </w:rPr>
        <w:t xml:space="preserve"> = 1,7 ,  К</w:t>
      </w:r>
      <w:r>
        <w:rPr>
          <w:sz w:val="28"/>
          <w:szCs w:val="28"/>
          <w:vertAlign w:val="subscript"/>
        </w:rPr>
        <w:t>СК</w:t>
      </w:r>
      <w:r>
        <w:rPr>
          <w:sz w:val="28"/>
          <w:szCs w:val="28"/>
        </w:rPr>
        <w:t xml:space="preserve"> = 1; К</w:t>
      </w:r>
      <w:r>
        <w:rPr>
          <w:sz w:val="28"/>
          <w:szCs w:val="28"/>
          <w:vertAlign w:val="subscript"/>
        </w:rPr>
        <w:t>СТ</w:t>
      </w:r>
      <w:r>
        <w:rPr>
          <w:sz w:val="28"/>
          <w:szCs w:val="28"/>
        </w:rPr>
        <w:t xml:space="preserve"> = 0.7. </w:t>
      </w:r>
    </w:p>
    <w:p w:rsidR="00195993" w:rsidRDefault="00F520B0">
      <w:pPr>
        <w:spacing w:line="360" w:lineRule="auto"/>
        <w:ind w:firstLine="709"/>
        <w:rPr>
          <w:sz w:val="28"/>
          <w:szCs w:val="28"/>
        </w:rPr>
      </w:pPr>
      <w:r>
        <w:rPr>
          <w:sz w:val="28"/>
          <w:szCs w:val="28"/>
        </w:rPr>
        <w:t>Т</w:t>
      </w:r>
      <w:r>
        <w:rPr>
          <w:sz w:val="28"/>
          <w:szCs w:val="28"/>
          <w:vertAlign w:val="subscript"/>
        </w:rPr>
        <w:t xml:space="preserve">4.2 </w:t>
      </w:r>
      <w:r>
        <w:rPr>
          <w:sz w:val="28"/>
          <w:szCs w:val="28"/>
        </w:rPr>
        <w:t xml:space="preserve">= </w:t>
      </w:r>
      <w:r>
        <w:rPr>
          <w:color w:val="000000"/>
          <w:sz w:val="28"/>
          <w:szCs w:val="28"/>
        </w:rPr>
        <w:t xml:space="preserve"> 90⋅2,84 ⋅1⋅0.7 = 178,92 люд</w:t>
      </w:r>
      <w:r>
        <w:rPr>
          <w:color w:val="000000"/>
          <w:sz w:val="28"/>
          <w:szCs w:val="28"/>
        </w:rPr>
        <w:t>ино-днів</w:t>
      </w:r>
    </w:p>
    <w:p w:rsidR="00195993" w:rsidRDefault="00F520B0">
      <w:pPr>
        <w:spacing w:line="360" w:lineRule="auto"/>
        <w:ind w:firstLine="709"/>
        <w:rPr>
          <w:sz w:val="28"/>
          <w:szCs w:val="28"/>
        </w:rPr>
      </w:pPr>
      <w:r>
        <w:rPr>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195993" w:rsidRDefault="00F520B0">
      <w:pPr>
        <w:spacing w:line="360" w:lineRule="auto"/>
        <w:ind w:firstLine="709"/>
        <w:rPr>
          <w:sz w:val="28"/>
          <w:szCs w:val="28"/>
        </w:rPr>
      </w:pPr>
      <w:r>
        <w:rPr>
          <w:sz w:val="28"/>
          <w:szCs w:val="28"/>
        </w:rPr>
        <w:t>Т</w:t>
      </w:r>
      <w:r>
        <w:rPr>
          <w:sz w:val="28"/>
          <w:szCs w:val="28"/>
          <w:vertAlign w:val="subscript"/>
        </w:rPr>
        <w:t>I</w:t>
      </w:r>
      <w:r>
        <w:rPr>
          <w:sz w:val="28"/>
          <w:szCs w:val="28"/>
        </w:rPr>
        <w:t xml:space="preserve"> = (107,1 + 6,1 + 5,04+20,41) ⋅8 = 1109,2 людино-годин;</w:t>
      </w:r>
    </w:p>
    <w:p w:rsidR="00195993" w:rsidRDefault="00F520B0">
      <w:pPr>
        <w:spacing w:line="360" w:lineRule="auto"/>
        <w:ind w:firstLine="709"/>
        <w:rPr>
          <w:sz w:val="28"/>
          <w:szCs w:val="28"/>
        </w:rPr>
      </w:pPr>
      <w:r>
        <w:rPr>
          <w:sz w:val="28"/>
          <w:szCs w:val="28"/>
        </w:rPr>
        <w:t>Т</w:t>
      </w:r>
      <w:r>
        <w:rPr>
          <w:sz w:val="28"/>
          <w:szCs w:val="28"/>
          <w:vertAlign w:val="subscript"/>
        </w:rPr>
        <w:t>II</w:t>
      </w:r>
      <w:r>
        <w:rPr>
          <w:sz w:val="28"/>
          <w:szCs w:val="28"/>
        </w:rPr>
        <w:t xml:space="preserve"> = (107,1 + 6,1 + 9,58 + 20, 41) ⋅8 =  1145,5 людино-год</w:t>
      </w:r>
      <w:r>
        <w:rPr>
          <w:sz w:val="28"/>
          <w:szCs w:val="28"/>
        </w:rPr>
        <w:t>ин.</w:t>
      </w:r>
    </w:p>
    <w:p w:rsidR="00195993" w:rsidRDefault="00F520B0">
      <w:pPr>
        <w:spacing w:line="360" w:lineRule="auto"/>
        <w:ind w:firstLine="709"/>
        <w:rPr>
          <w:sz w:val="28"/>
          <w:szCs w:val="28"/>
        </w:rPr>
      </w:pPr>
      <w:r>
        <w:rPr>
          <w:sz w:val="28"/>
          <w:szCs w:val="28"/>
        </w:rPr>
        <w:t>Т</w:t>
      </w:r>
      <w:r>
        <w:rPr>
          <w:sz w:val="28"/>
          <w:szCs w:val="28"/>
          <w:vertAlign w:val="subscript"/>
        </w:rPr>
        <w:t>IIІ</w:t>
      </w:r>
      <w:r>
        <w:rPr>
          <w:sz w:val="28"/>
          <w:szCs w:val="28"/>
        </w:rPr>
        <w:t xml:space="preserve"> = (107,1 + 6,1 + 5,04 + 178,92) ⋅8 =  2377,28  людино-годин.</w:t>
      </w:r>
    </w:p>
    <w:p w:rsidR="00195993" w:rsidRDefault="00F520B0">
      <w:pPr>
        <w:spacing w:line="360" w:lineRule="auto"/>
        <w:ind w:firstLine="709"/>
        <w:rPr>
          <w:sz w:val="28"/>
          <w:szCs w:val="28"/>
        </w:rPr>
      </w:pPr>
      <w:r>
        <w:rPr>
          <w:sz w:val="28"/>
          <w:szCs w:val="28"/>
        </w:rPr>
        <w:t>Т</w:t>
      </w:r>
      <w:r>
        <w:rPr>
          <w:sz w:val="28"/>
          <w:szCs w:val="28"/>
          <w:vertAlign w:val="subscript"/>
        </w:rPr>
        <w:t>IV</w:t>
      </w:r>
      <w:r>
        <w:rPr>
          <w:sz w:val="28"/>
          <w:szCs w:val="28"/>
        </w:rPr>
        <w:t xml:space="preserve"> = (107,1 + 6,1 + 9,58 + 178,92) ⋅8 =   2413, 6 людино-годин.</w:t>
      </w:r>
    </w:p>
    <w:p w:rsidR="00195993" w:rsidRDefault="00F520B0">
      <w:pPr>
        <w:spacing w:line="360" w:lineRule="auto"/>
        <w:ind w:firstLine="709"/>
        <w:rPr>
          <w:sz w:val="28"/>
          <w:szCs w:val="28"/>
        </w:rPr>
      </w:pPr>
      <w:r>
        <w:rPr>
          <w:iCs/>
          <w:sz w:val="28"/>
          <w:szCs w:val="28"/>
        </w:rPr>
        <w:t>Найбільш високу трудомісткість має варіант IV.</w:t>
      </w:r>
    </w:p>
    <w:p w:rsidR="00195993" w:rsidRDefault="00195993">
      <w:pPr>
        <w:spacing w:line="360" w:lineRule="auto"/>
        <w:ind w:firstLine="709"/>
        <w:rPr>
          <w:sz w:val="28"/>
          <w:szCs w:val="28"/>
        </w:rPr>
      </w:pPr>
    </w:p>
    <w:p w:rsidR="00195993" w:rsidRDefault="00F520B0">
      <w:pPr>
        <w:spacing w:line="360" w:lineRule="auto"/>
        <w:ind w:firstLine="709"/>
        <w:rPr>
          <w:sz w:val="28"/>
          <w:szCs w:val="28"/>
        </w:rPr>
      </w:pPr>
      <w:r>
        <w:rPr>
          <w:iCs/>
          <w:sz w:val="28"/>
          <w:szCs w:val="28"/>
        </w:rPr>
        <w:t>В розробці беруть участь два програмісти з окладом 9350 грн., один фінансовий аналітик з окладом 10830грн. Визначимо зарплату за годину:</w:t>
      </w:r>
    </w:p>
    <w:p w:rsidR="00195993" w:rsidRDefault="00F520B0">
      <w:pPr>
        <w:spacing w:line="360" w:lineRule="auto"/>
        <w:ind w:firstLine="709"/>
        <w:rPr>
          <w:sz w:val="28"/>
          <w:szCs w:val="28"/>
        </w:rPr>
      </w:pPr>
      <m:oMathPara>
        <m:oMath>
          <m:r>
            <m:rPr>
              <m:lit/>
              <m:nor/>
            </m:rPr>
            <w:rPr>
              <w:sz w:val="28"/>
              <w:szCs w:val="28"/>
              <w:lang w:val="ru-RU"/>
            </w:rPr>
            <m:t>СЧ</m:t>
          </m:r>
          <m:r>
            <w:rPr>
              <w:rFonts w:ascii="Cambria Math" w:eastAsia="Cambria Math" w:hAnsi="Cambria Math" w:cs="Cambria Math"/>
              <w:sz w:val="28"/>
              <w:szCs w:val="28"/>
              <w:lang w:val="ru-RU"/>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lang w:val="ru-RU"/>
                </w:rPr>
                <m:t>9350+9350+10830</m:t>
              </m:r>
            </m:num>
            <m:den>
              <m:r>
                <w:rPr>
                  <w:rFonts w:ascii="Cambria Math" w:eastAsia="Cambria Math" w:hAnsi="Cambria Math" w:cs="Cambria Math"/>
                  <w:sz w:val="28"/>
                  <w:szCs w:val="28"/>
                  <w:lang w:val="ru-RU"/>
                </w:rPr>
                <m:t>3⋅21⋅8</m:t>
              </m:r>
            </m:den>
          </m:f>
          <m:r>
            <w:rPr>
              <w:rFonts w:ascii="Cambria Math" w:eastAsia="Cambria Math" w:hAnsi="Cambria Math" w:cs="Cambria Math"/>
              <w:sz w:val="28"/>
              <w:szCs w:val="28"/>
              <w:lang w:val="ru-RU"/>
            </w:rPr>
            <m:t>=</m:t>
          </m:r>
          <m:r>
            <m:rPr>
              <m:lit/>
              <m:nor/>
            </m:rPr>
            <w:rPr>
              <w:sz w:val="28"/>
              <w:szCs w:val="28"/>
              <w:lang w:val="ru-RU"/>
            </w:rPr>
            <m:t>58,</m:t>
          </m:r>
          <m:r>
            <w:rPr>
              <w:rFonts w:ascii="Cambria Math" w:eastAsia="Cambria Math" w:hAnsi="Cambria Math" w:cs="Cambria Math"/>
              <w:sz w:val="28"/>
              <w:szCs w:val="28"/>
              <w:lang w:val="ru-RU"/>
            </w:rPr>
            <m:t>59грн.</m:t>
          </m:r>
        </m:oMath>
      </m:oMathPara>
    </w:p>
    <w:p w:rsidR="00195993" w:rsidRDefault="00F520B0">
      <w:pPr>
        <w:spacing w:line="360" w:lineRule="auto"/>
        <w:ind w:firstLine="709"/>
        <w:rPr>
          <w:sz w:val="28"/>
          <w:szCs w:val="28"/>
        </w:rPr>
      </w:pPr>
      <w:r>
        <w:rPr>
          <w:iCs/>
          <w:sz w:val="28"/>
          <w:szCs w:val="28"/>
        </w:rPr>
        <w:t>Тоді, заробітну плата розробників за варіантами становить:</w:t>
      </w:r>
    </w:p>
    <w:p w:rsidR="00195993" w:rsidRDefault="00F520B0">
      <w:pPr>
        <w:spacing w:line="360" w:lineRule="auto"/>
        <w:ind w:firstLine="709"/>
        <w:rPr>
          <w:sz w:val="28"/>
          <w:szCs w:val="28"/>
        </w:rPr>
      </w:pPr>
      <w:r>
        <w:rPr>
          <w:iCs/>
          <w:sz w:val="28"/>
          <w:szCs w:val="28"/>
        </w:rPr>
        <w:t>I.</w:t>
      </w:r>
      <w:r>
        <w:rPr>
          <w:iCs/>
          <w:sz w:val="28"/>
          <w:szCs w:val="28"/>
        </w:rPr>
        <w:tab/>
        <w:t xml:space="preserve">СЗП = 58,59⋅ 1109,2 ⋅ </w:t>
      </w:r>
      <w:r>
        <w:rPr>
          <w:iCs/>
          <w:sz w:val="28"/>
          <w:szCs w:val="28"/>
        </w:rPr>
        <w:t>1.2 = 77 985,63 грн.;</w:t>
      </w:r>
    </w:p>
    <w:p w:rsidR="00195993" w:rsidRDefault="00F520B0">
      <w:pPr>
        <w:spacing w:line="360" w:lineRule="auto"/>
        <w:ind w:firstLine="709"/>
        <w:rPr>
          <w:sz w:val="28"/>
          <w:szCs w:val="28"/>
        </w:rPr>
      </w:pPr>
      <w:r>
        <w:rPr>
          <w:iCs/>
          <w:sz w:val="28"/>
          <w:szCs w:val="28"/>
        </w:rPr>
        <w:t>II.</w:t>
      </w:r>
      <w:r>
        <w:rPr>
          <w:iCs/>
          <w:sz w:val="28"/>
          <w:szCs w:val="28"/>
        </w:rPr>
        <w:tab/>
        <w:t>СЗП = 58,59⋅1145,5  ⋅ 1.2 = 80537, 81грн.</w:t>
      </w:r>
    </w:p>
    <w:p w:rsidR="00195993" w:rsidRDefault="00F520B0">
      <w:pPr>
        <w:spacing w:line="360" w:lineRule="auto"/>
        <w:ind w:firstLine="709"/>
        <w:rPr>
          <w:sz w:val="28"/>
          <w:szCs w:val="28"/>
        </w:rPr>
      </w:pPr>
      <w:r>
        <w:rPr>
          <w:iCs/>
          <w:sz w:val="28"/>
          <w:szCs w:val="28"/>
        </w:rPr>
        <w:t>III.</w:t>
      </w:r>
      <w:r>
        <w:rPr>
          <w:iCs/>
          <w:sz w:val="28"/>
          <w:szCs w:val="28"/>
        </w:rPr>
        <w:tab/>
        <w:t>СЗП = 58,59⋅2377,28 ⋅ 1.2 = 167141,8 грн.</w:t>
      </w:r>
    </w:p>
    <w:p w:rsidR="00195993" w:rsidRDefault="00F520B0">
      <w:pPr>
        <w:spacing w:line="360" w:lineRule="auto"/>
        <w:ind w:firstLine="709"/>
        <w:rPr>
          <w:sz w:val="28"/>
          <w:szCs w:val="28"/>
        </w:rPr>
      </w:pPr>
      <w:r>
        <w:rPr>
          <w:iCs/>
          <w:sz w:val="28"/>
          <w:szCs w:val="28"/>
        </w:rPr>
        <w:t>IV.</w:t>
      </w:r>
      <w:r>
        <w:rPr>
          <w:iCs/>
          <w:sz w:val="28"/>
          <w:szCs w:val="28"/>
        </w:rPr>
        <w:tab/>
        <w:t>СЗП = 58,59⋅ 2413,6 ⋅ 1.2 = 169695,39 грн.</w:t>
      </w:r>
    </w:p>
    <w:p w:rsidR="00195993" w:rsidRDefault="00F520B0">
      <w:pPr>
        <w:spacing w:line="360" w:lineRule="auto"/>
        <w:ind w:firstLine="709"/>
        <w:rPr>
          <w:sz w:val="28"/>
          <w:szCs w:val="28"/>
        </w:rPr>
      </w:pPr>
      <w:r>
        <w:rPr>
          <w:iCs/>
          <w:sz w:val="28"/>
          <w:szCs w:val="28"/>
        </w:rPr>
        <w:t>Відрахування на єдиний соціальний внесок становить 22%:</w:t>
      </w:r>
    </w:p>
    <w:p w:rsidR="00195993" w:rsidRDefault="00F520B0">
      <w:pPr>
        <w:spacing w:line="360" w:lineRule="auto"/>
        <w:ind w:firstLine="709"/>
        <w:rPr>
          <w:sz w:val="28"/>
          <w:szCs w:val="28"/>
        </w:rPr>
      </w:pPr>
      <w:r>
        <w:rPr>
          <w:iCs/>
          <w:sz w:val="28"/>
          <w:szCs w:val="28"/>
        </w:rPr>
        <w:t>I.</w:t>
      </w:r>
      <w:r>
        <w:rPr>
          <w:iCs/>
          <w:sz w:val="28"/>
          <w:szCs w:val="28"/>
        </w:rPr>
        <w:tab/>
        <w:t>СВІД = СЗП ⋅ 0.22 = 77985,63  ⋅ 0.2</w:t>
      </w:r>
      <w:r>
        <w:rPr>
          <w:iCs/>
          <w:sz w:val="28"/>
          <w:szCs w:val="28"/>
        </w:rPr>
        <w:t>2 = 17156, 84 грн.</w:t>
      </w:r>
    </w:p>
    <w:p w:rsidR="00195993" w:rsidRDefault="00F520B0">
      <w:pPr>
        <w:spacing w:line="360" w:lineRule="auto"/>
        <w:ind w:firstLine="709"/>
        <w:rPr>
          <w:sz w:val="28"/>
          <w:szCs w:val="28"/>
        </w:rPr>
      </w:pPr>
      <w:r>
        <w:rPr>
          <w:iCs/>
          <w:sz w:val="28"/>
          <w:szCs w:val="28"/>
        </w:rPr>
        <w:t>II.</w:t>
      </w:r>
      <w:r>
        <w:rPr>
          <w:iCs/>
          <w:sz w:val="28"/>
          <w:szCs w:val="28"/>
        </w:rPr>
        <w:tab/>
        <w:t>СВІД = СЗП ⋅ 0.22 = 80537, 81  ⋅ 0.22 = 17718,32 грн.</w:t>
      </w:r>
    </w:p>
    <w:p w:rsidR="00195993" w:rsidRDefault="00F520B0">
      <w:pPr>
        <w:spacing w:line="360" w:lineRule="auto"/>
        <w:ind w:firstLine="709"/>
        <w:rPr>
          <w:sz w:val="28"/>
          <w:szCs w:val="28"/>
        </w:rPr>
      </w:pPr>
      <w:r>
        <w:rPr>
          <w:iCs/>
          <w:sz w:val="28"/>
          <w:szCs w:val="28"/>
        </w:rPr>
        <w:t>III.</w:t>
      </w:r>
      <w:r>
        <w:rPr>
          <w:iCs/>
          <w:sz w:val="28"/>
          <w:szCs w:val="28"/>
        </w:rPr>
        <w:tab/>
        <w:t>СВІД = СЗП ⋅ 0.22 =  167141,8 ⋅ 0.22 = 36771,19 грн.</w:t>
      </w:r>
    </w:p>
    <w:p w:rsidR="00195993" w:rsidRDefault="00F520B0">
      <w:pPr>
        <w:spacing w:line="360" w:lineRule="auto"/>
        <w:ind w:firstLine="709"/>
        <w:rPr>
          <w:sz w:val="28"/>
          <w:szCs w:val="28"/>
        </w:rPr>
      </w:pPr>
      <w:r>
        <w:rPr>
          <w:iCs/>
          <w:sz w:val="28"/>
          <w:szCs w:val="28"/>
        </w:rPr>
        <w:lastRenderedPageBreak/>
        <w:t>IV.</w:t>
      </w:r>
      <w:r>
        <w:rPr>
          <w:iCs/>
          <w:sz w:val="28"/>
          <w:szCs w:val="28"/>
        </w:rPr>
        <w:tab/>
        <w:t>СВІД = СЗП ⋅ 0.22 = 169695,39 ⋅ 0.22 =  37332,98 грн.</w:t>
      </w:r>
    </w:p>
    <w:p w:rsidR="00195993" w:rsidRDefault="00195993">
      <w:pPr>
        <w:spacing w:line="360" w:lineRule="auto"/>
        <w:ind w:firstLine="709"/>
        <w:rPr>
          <w:sz w:val="28"/>
          <w:szCs w:val="28"/>
        </w:rPr>
      </w:pPr>
    </w:p>
    <w:p w:rsidR="00195993" w:rsidRDefault="00F520B0">
      <w:pPr>
        <w:spacing w:line="360" w:lineRule="auto"/>
        <w:ind w:firstLine="709"/>
        <w:rPr>
          <w:sz w:val="28"/>
          <w:szCs w:val="28"/>
        </w:rPr>
      </w:pPr>
      <w:r>
        <w:rPr>
          <w:sz w:val="28"/>
          <w:szCs w:val="28"/>
        </w:rPr>
        <w:t>Тепер, визначимо витрати на оплату однієї машино-години. (С</w:t>
      </w:r>
      <w:r>
        <w:rPr>
          <w:sz w:val="28"/>
          <w:szCs w:val="28"/>
          <w:vertAlign w:val="subscript"/>
        </w:rPr>
        <w:t>М</w:t>
      </w:r>
      <w:r>
        <w:rPr>
          <w:sz w:val="28"/>
          <w:szCs w:val="28"/>
        </w:rPr>
        <w:t>)</w:t>
      </w:r>
    </w:p>
    <w:p w:rsidR="00195993" w:rsidRDefault="00F520B0">
      <w:pPr>
        <w:spacing w:line="360" w:lineRule="auto"/>
        <w:ind w:firstLine="709"/>
        <w:rPr>
          <w:sz w:val="28"/>
          <w:szCs w:val="28"/>
        </w:rPr>
      </w:pPr>
      <w:r>
        <w:rPr>
          <w:sz w:val="28"/>
          <w:szCs w:val="28"/>
        </w:rPr>
        <w:t>Так як одна ЕОМ обслуговує одного програміста з окладом 14000 грн., з коефіцієнтом зайнятості 0,2 то для однієї машини отримаємо:</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Г </w:t>
      </w:r>
      <w:r>
        <w:rPr>
          <w:sz w:val="28"/>
          <w:szCs w:val="28"/>
        </w:rPr>
        <w:t>= 12⋅M⋅K</w:t>
      </w:r>
      <w:r>
        <w:rPr>
          <w:sz w:val="28"/>
          <w:szCs w:val="28"/>
          <w:vertAlign w:val="subscript"/>
        </w:rPr>
        <w:t>З</w:t>
      </w:r>
      <w:r>
        <w:rPr>
          <w:sz w:val="28"/>
          <w:szCs w:val="28"/>
        </w:rPr>
        <w:t xml:space="preserve"> = 12 ⋅9350⋅ 0,2 = 22440 грн.</w:t>
      </w:r>
    </w:p>
    <w:p w:rsidR="00195993" w:rsidRDefault="00F520B0">
      <w:pPr>
        <w:spacing w:line="360" w:lineRule="auto"/>
        <w:ind w:firstLine="709"/>
        <w:rPr>
          <w:sz w:val="28"/>
          <w:szCs w:val="28"/>
        </w:rPr>
      </w:pPr>
      <w:r>
        <w:rPr>
          <w:sz w:val="28"/>
          <w:szCs w:val="28"/>
        </w:rPr>
        <w:t>З урахуванням додаткової заробітної плати:</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ЗП </w:t>
      </w:r>
      <w:r>
        <w:rPr>
          <w:sz w:val="28"/>
          <w:szCs w:val="28"/>
        </w:rPr>
        <w:t>=С</w:t>
      </w:r>
      <w:r>
        <w:rPr>
          <w:sz w:val="28"/>
          <w:szCs w:val="28"/>
          <w:vertAlign w:val="subscript"/>
        </w:rPr>
        <w:t>Г</w:t>
      </w:r>
      <w:r>
        <w:rPr>
          <w:sz w:val="28"/>
          <w:szCs w:val="28"/>
        </w:rPr>
        <w:t>⋅ (1+ K</w:t>
      </w:r>
      <w:r>
        <w:rPr>
          <w:sz w:val="28"/>
          <w:szCs w:val="28"/>
          <w:vertAlign w:val="subscript"/>
        </w:rPr>
        <w:t>З</w:t>
      </w:r>
      <w:r>
        <w:rPr>
          <w:sz w:val="28"/>
          <w:szCs w:val="28"/>
        </w:rPr>
        <w:t>) = 22440 ⋅ (1 + 0.2)=2692</w:t>
      </w:r>
      <w:r>
        <w:rPr>
          <w:sz w:val="28"/>
          <w:szCs w:val="28"/>
        </w:rPr>
        <w:t>8 грн.</w:t>
      </w:r>
    </w:p>
    <w:p w:rsidR="00195993" w:rsidRDefault="00F520B0">
      <w:pPr>
        <w:spacing w:line="360" w:lineRule="auto"/>
        <w:ind w:firstLine="709"/>
        <w:rPr>
          <w:sz w:val="28"/>
          <w:szCs w:val="28"/>
        </w:rPr>
      </w:pPr>
      <w:r>
        <w:rPr>
          <w:sz w:val="28"/>
          <w:szCs w:val="28"/>
        </w:rPr>
        <w:t>Відрахування на єдиний соціальний внесок:</w:t>
      </w:r>
    </w:p>
    <w:p w:rsidR="00195993" w:rsidRDefault="00F520B0">
      <w:pPr>
        <w:spacing w:line="360" w:lineRule="auto"/>
        <w:ind w:firstLine="709"/>
        <w:jc w:val="center"/>
        <w:rPr>
          <w:sz w:val="28"/>
          <w:szCs w:val="28"/>
        </w:rPr>
      </w:pPr>
      <w:r>
        <w:rPr>
          <w:sz w:val="28"/>
          <w:szCs w:val="28"/>
        </w:rPr>
        <w:t>С</w:t>
      </w:r>
      <w:r>
        <w:rPr>
          <w:sz w:val="28"/>
          <w:szCs w:val="28"/>
          <w:vertAlign w:val="subscript"/>
        </w:rPr>
        <w:t>ВІД</w:t>
      </w:r>
      <w:r>
        <w:rPr>
          <w:sz w:val="28"/>
          <w:szCs w:val="28"/>
        </w:rPr>
        <w:t>= С</w:t>
      </w:r>
      <w:r>
        <w:rPr>
          <w:sz w:val="28"/>
          <w:szCs w:val="28"/>
          <w:vertAlign w:val="subscript"/>
        </w:rPr>
        <w:t xml:space="preserve">ЗП </w:t>
      </w:r>
      <w:r>
        <w:rPr>
          <w:sz w:val="28"/>
          <w:szCs w:val="28"/>
        </w:rPr>
        <w:t>⋅ 0.22 = 26928⋅ 0,22 = 5924,16 грн.</w:t>
      </w:r>
    </w:p>
    <w:p w:rsidR="00195993" w:rsidRDefault="00F520B0">
      <w:pPr>
        <w:spacing w:line="360" w:lineRule="auto"/>
        <w:ind w:firstLine="709"/>
        <w:rPr>
          <w:sz w:val="28"/>
          <w:szCs w:val="28"/>
        </w:rPr>
      </w:pPr>
      <w:r>
        <w:rPr>
          <w:sz w:val="28"/>
          <w:szCs w:val="28"/>
        </w:rPr>
        <w:t>Амортизаційні відрахування розраховуємо при амортизації 25% та вартості ЕОМ – 15250 грн.</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А </w:t>
      </w:r>
      <w:r>
        <w:rPr>
          <w:sz w:val="28"/>
          <w:szCs w:val="28"/>
        </w:rPr>
        <w:t>= К</w:t>
      </w:r>
      <w:r>
        <w:rPr>
          <w:sz w:val="28"/>
          <w:szCs w:val="28"/>
          <w:vertAlign w:val="subscript"/>
        </w:rPr>
        <w:t>ТМ</w:t>
      </w:r>
      <w:r>
        <w:rPr>
          <w:sz w:val="28"/>
          <w:szCs w:val="28"/>
        </w:rPr>
        <w:t>⋅ K</w:t>
      </w:r>
      <w:r>
        <w:rPr>
          <w:sz w:val="28"/>
          <w:szCs w:val="28"/>
          <w:vertAlign w:val="subscript"/>
        </w:rPr>
        <w:t>А</w:t>
      </w:r>
      <w:r>
        <w:rPr>
          <w:sz w:val="28"/>
          <w:szCs w:val="28"/>
        </w:rPr>
        <w:t>⋅Ц</w:t>
      </w:r>
      <w:r>
        <w:rPr>
          <w:sz w:val="28"/>
          <w:szCs w:val="28"/>
          <w:vertAlign w:val="subscript"/>
        </w:rPr>
        <w:t>ПР</w:t>
      </w:r>
      <w:r>
        <w:rPr>
          <w:sz w:val="28"/>
          <w:szCs w:val="28"/>
        </w:rPr>
        <w:t xml:space="preserve"> = 1.15 ⋅ 0.25 ⋅15250 = 4384,38 грн.,</w:t>
      </w:r>
    </w:p>
    <w:p w:rsidR="00195993" w:rsidRDefault="00F520B0">
      <w:pPr>
        <w:spacing w:line="360" w:lineRule="auto"/>
        <w:ind w:firstLine="709"/>
        <w:rPr>
          <w:sz w:val="28"/>
          <w:szCs w:val="28"/>
        </w:rPr>
      </w:pPr>
      <w:r>
        <w:rPr>
          <w:sz w:val="28"/>
          <w:szCs w:val="28"/>
        </w:rPr>
        <w:t>Витрати на ремонт та профілактику розраховуємо як:</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Р </w:t>
      </w:r>
      <w:r>
        <w:rPr>
          <w:sz w:val="28"/>
          <w:szCs w:val="28"/>
        </w:rPr>
        <w:t>= К</w:t>
      </w:r>
      <w:r>
        <w:rPr>
          <w:sz w:val="28"/>
          <w:szCs w:val="28"/>
          <w:vertAlign w:val="subscript"/>
        </w:rPr>
        <w:t>ТМ</w:t>
      </w:r>
      <w:r>
        <w:rPr>
          <w:sz w:val="28"/>
          <w:szCs w:val="28"/>
        </w:rPr>
        <w:t>⋅Ц</w:t>
      </w:r>
      <w:r>
        <w:rPr>
          <w:sz w:val="28"/>
          <w:szCs w:val="28"/>
          <w:vertAlign w:val="subscript"/>
        </w:rPr>
        <w:t>ПР</w:t>
      </w:r>
      <w:r>
        <w:rPr>
          <w:sz w:val="28"/>
          <w:szCs w:val="28"/>
        </w:rPr>
        <w:t xml:space="preserve"> ⋅ К</w:t>
      </w:r>
      <w:r>
        <w:rPr>
          <w:sz w:val="28"/>
          <w:szCs w:val="28"/>
          <w:vertAlign w:val="subscript"/>
        </w:rPr>
        <w:t>Р</w:t>
      </w:r>
      <w:r>
        <w:rPr>
          <w:sz w:val="28"/>
          <w:szCs w:val="28"/>
        </w:rPr>
        <w:t xml:space="preserve"> = 1.15 ⋅15250⋅ 0.05 = 876,88 грн.,</w:t>
      </w:r>
    </w:p>
    <w:p w:rsidR="00195993" w:rsidRDefault="00F520B0">
      <w:pPr>
        <w:spacing w:line="360" w:lineRule="auto"/>
        <w:ind w:firstLine="709"/>
        <w:rPr>
          <w:sz w:val="28"/>
          <w:szCs w:val="28"/>
        </w:rPr>
      </w:pPr>
      <w:r>
        <w:rPr>
          <w:sz w:val="28"/>
          <w:szCs w:val="28"/>
        </w:rPr>
        <w:t>Ефективний годинний фонд часу ПК за рік розраховуємо за формулою:</w:t>
      </w:r>
    </w:p>
    <w:p w:rsidR="00195993" w:rsidRDefault="00F520B0">
      <w:pPr>
        <w:spacing w:line="360" w:lineRule="auto"/>
        <w:ind w:firstLine="709"/>
        <w:jc w:val="center"/>
        <w:rPr>
          <w:sz w:val="28"/>
          <w:szCs w:val="28"/>
        </w:rPr>
      </w:pPr>
      <w:r>
        <w:rPr>
          <w:sz w:val="28"/>
          <w:szCs w:val="28"/>
        </w:rPr>
        <w:t>Т</w:t>
      </w:r>
      <w:r>
        <w:rPr>
          <w:sz w:val="28"/>
          <w:szCs w:val="28"/>
          <w:vertAlign w:val="subscript"/>
        </w:rPr>
        <w:t xml:space="preserve">ЕФ  </w:t>
      </w:r>
      <w:r>
        <w:rPr>
          <w:sz w:val="28"/>
          <w:szCs w:val="28"/>
        </w:rPr>
        <w:t>=(Д</w:t>
      </w:r>
      <w:r>
        <w:rPr>
          <w:sz w:val="28"/>
          <w:szCs w:val="28"/>
          <w:vertAlign w:val="subscript"/>
        </w:rPr>
        <w:t>К</w:t>
      </w:r>
      <w:r>
        <w:rPr>
          <w:sz w:val="28"/>
          <w:szCs w:val="28"/>
        </w:rPr>
        <w:t xml:space="preserve"> – Д</w:t>
      </w:r>
      <w:r>
        <w:rPr>
          <w:sz w:val="28"/>
          <w:szCs w:val="28"/>
          <w:vertAlign w:val="subscript"/>
        </w:rPr>
        <w:t>В</w:t>
      </w:r>
      <w:r>
        <w:rPr>
          <w:sz w:val="28"/>
          <w:szCs w:val="28"/>
        </w:rPr>
        <w:t xml:space="preserve"> – Д</w:t>
      </w:r>
      <w:r>
        <w:rPr>
          <w:sz w:val="28"/>
          <w:szCs w:val="28"/>
          <w:vertAlign w:val="subscript"/>
        </w:rPr>
        <w:t>С</w:t>
      </w:r>
      <w:r>
        <w:rPr>
          <w:sz w:val="28"/>
          <w:szCs w:val="28"/>
        </w:rPr>
        <w:t xml:space="preserve"> – Д</w:t>
      </w:r>
      <w:r>
        <w:rPr>
          <w:sz w:val="28"/>
          <w:szCs w:val="28"/>
          <w:vertAlign w:val="subscript"/>
        </w:rPr>
        <w:t>Р</w:t>
      </w:r>
      <w:r>
        <w:rPr>
          <w:sz w:val="28"/>
          <w:szCs w:val="28"/>
        </w:rPr>
        <w:t>) ⋅ t</w:t>
      </w:r>
      <w:r>
        <w:rPr>
          <w:sz w:val="28"/>
          <w:szCs w:val="28"/>
          <w:vertAlign w:val="subscript"/>
        </w:rPr>
        <w:t>З</w:t>
      </w:r>
      <w:r>
        <w:rPr>
          <w:sz w:val="28"/>
          <w:szCs w:val="28"/>
        </w:rPr>
        <w:t>⋅ К</w:t>
      </w:r>
      <w:r>
        <w:rPr>
          <w:sz w:val="28"/>
          <w:szCs w:val="28"/>
          <w:vertAlign w:val="subscript"/>
        </w:rPr>
        <w:t>В</w:t>
      </w:r>
      <w:r>
        <w:rPr>
          <w:sz w:val="28"/>
          <w:szCs w:val="28"/>
        </w:rPr>
        <w:t xml:space="preserve"> = (365 – 142 – 16) ⋅ 8 ⋅ 0.9 = 1324,8 год.,</w:t>
      </w:r>
    </w:p>
    <w:p w:rsidR="00195993" w:rsidRDefault="00F520B0">
      <w:pPr>
        <w:spacing w:line="360" w:lineRule="auto"/>
        <w:ind w:firstLine="709"/>
        <w:rPr>
          <w:sz w:val="28"/>
          <w:szCs w:val="28"/>
        </w:rPr>
      </w:pPr>
      <w:r>
        <w:rPr>
          <w:sz w:val="28"/>
          <w:szCs w:val="28"/>
        </w:rPr>
        <w:t>Витрати</w:t>
      </w:r>
      <w:r>
        <w:rPr>
          <w:sz w:val="28"/>
          <w:szCs w:val="28"/>
        </w:rPr>
        <w:t xml:space="preserve"> на оплату електроенергії розраховуємо за формулою:</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ЕЛ  </w:t>
      </w:r>
      <w:r>
        <w:rPr>
          <w:sz w:val="28"/>
          <w:szCs w:val="28"/>
        </w:rPr>
        <w:t>= Т</w:t>
      </w:r>
      <w:r>
        <w:rPr>
          <w:sz w:val="28"/>
          <w:szCs w:val="28"/>
          <w:vertAlign w:val="subscript"/>
        </w:rPr>
        <w:t>ЕФ</w:t>
      </w:r>
      <w:r>
        <w:rPr>
          <w:sz w:val="28"/>
          <w:szCs w:val="28"/>
        </w:rPr>
        <w:t>⋅ N</w:t>
      </w:r>
      <w:r>
        <w:rPr>
          <w:sz w:val="28"/>
          <w:szCs w:val="28"/>
          <w:vertAlign w:val="subscript"/>
        </w:rPr>
        <w:t>С</w:t>
      </w:r>
      <w:r>
        <w:rPr>
          <w:sz w:val="28"/>
          <w:szCs w:val="28"/>
        </w:rPr>
        <w:t>⋅ K</w:t>
      </w:r>
      <w:r>
        <w:rPr>
          <w:sz w:val="28"/>
          <w:szCs w:val="28"/>
          <w:vertAlign w:val="subscript"/>
        </w:rPr>
        <w:t>З</w:t>
      </w:r>
      <w:r>
        <w:rPr>
          <w:sz w:val="28"/>
          <w:szCs w:val="28"/>
        </w:rPr>
        <w:t>⋅ Ц</w:t>
      </w:r>
      <w:r>
        <w:rPr>
          <w:sz w:val="28"/>
          <w:szCs w:val="28"/>
          <w:vertAlign w:val="subscript"/>
        </w:rPr>
        <w:t>ЕН</w:t>
      </w:r>
      <w:r>
        <w:rPr>
          <w:sz w:val="28"/>
          <w:szCs w:val="28"/>
        </w:rPr>
        <w:t xml:space="preserve"> =1324,8 ⋅ 0,156 ⋅ 0,61 ⋅ 1,75 = 220,62 грн.,</w:t>
      </w:r>
    </w:p>
    <w:p w:rsidR="00195993" w:rsidRDefault="00F520B0">
      <w:pPr>
        <w:spacing w:line="360" w:lineRule="auto"/>
        <w:ind w:firstLine="709"/>
        <w:rPr>
          <w:sz w:val="28"/>
          <w:szCs w:val="28"/>
        </w:rPr>
      </w:pPr>
      <w:r>
        <w:rPr>
          <w:sz w:val="28"/>
          <w:szCs w:val="28"/>
        </w:rPr>
        <w:t>Накладні витрати розраховуємо за формулою:</w:t>
      </w:r>
    </w:p>
    <w:p w:rsidR="00195993" w:rsidRDefault="00F520B0">
      <w:pPr>
        <w:spacing w:line="360" w:lineRule="auto"/>
        <w:ind w:firstLine="709"/>
        <w:jc w:val="center"/>
        <w:rPr>
          <w:sz w:val="28"/>
          <w:szCs w:val="28"/>
        </w:rPr>
      </w:pPr>
      <w:r>
        <w:rPr>
          <w:sz w:val="28"/>
          <w:szCs w:val="28"/>
        </w:rPr>
        <w:t>С</w:t>
      </w:r>
      <w:r>
        <w:rPr>
          <w:sz w:val="28"/>
          <w:szCs w:val="28"/>
          <w:vertAlign w:val="subscript"/>
        </w:rPr>
        <w:t>Н</w:t>
      </w:r>
      <w:r>
        <w:rPr>
          <w:sz w:val="28"/>
          <w:szCs w:val="28"/>
        </w:rPr>
        <w:t xml:space="preserve"> = Ц</w:t>
      </w:r>
      <w:r>
        <w:rPr>
          <w:sz w:val="28"/>
          <w:szCs w:val="28"/>
          <w:vertAlign w:val="subscript"/>
        </w:rPr>
        <w:t>ПР</w:t>
      </w:r>
      <w:r>
        <w:rPr>
          <w:sz w:val="28"/>
          <w:szCs w:val="28"/>
        </w:rPr>
        <w:t>⋅0.67 = 15250⋅ 0,67 =10217,5 грн.</w:t>
      </w:r>
    </w:p>
    <w:p w:rsidR="00195993" w:rsidRDefault="00F520B0">
      <w:pPr>
        <w:spacing w:line="360" w:lineRule="auto"/>
        <w:ind w:firstLine="709"/>
        <w:rPr>
          <w:sz w:val="28"/>
          <w:szCs w:val="28"/>
        </w:rPr>
      </w:pPr>
      <w:r>
        <w:rPr>
          <w:sz w:val="28"/>
          <w:szCs w:val="28"/>
        </w:rPr>
        <w:t>Тоді, річні експлуатаційні витрати будуть:</w:t>
      </w:r>
    </w:p>
    <w:p w:rsidR="00195993" w:rsidRDefault="00F520B0">
      <w:pPr>
        <w:spacing w:line="360" w:lineRule="auto"/>
        <w:ind w:firstLine="709"/>
        <w:jc w:val="center"/>
        <w:rPr>
          <w:sz w:val="28"/>
          <w:szCs w:val="28"/>
          <w:vertAlign w:val="subscript"/>
        </w:rPr>
      </w:pPr>
      <w:r>
        <w:rPr>
          <w:sz w:val="28"/>
          <w:szCs w:val="28"/>
        </w:rPr>
        <w:t>С</w:t>
      </w:r>
      <w:r>
        <w:rPr>
          <w:sz w:val="28"/>
          <w:szCs w:val="28"/>
          <w:vertAlign w:val="subscript"/>
        </w:rPr>
        <w:t xml:space="preserve">ЕКС </w:t>
      </w:r>
      <w:r>
        <w:rPr>
          <w:sz w:val="28"/>
          <w:szCs w:val="28"/>
        </w:rPr>
        <w:t>=С</w:t>
      </w:r>
      <w:r>
        <w:rPr>
          <w:sz w:val="28"/>
          <w:szCs w:val="28"/>
          <w:vertAlign w:val="subscript"/>
        </w:rPr>
        <w:t>ЗП</w:t>
      </w:r>
      <w:r>
        <w:rPr>
          <w:sz w:val="28"/>
          <w:szCs w:val="28"/>
        </w:rPr>
        <w:t>+ С</w:t>
      </w:r>
      <w:r>
        <w:rPr>
          <w:sz w:val="28"/>
          <w:szCs w:val="28"/>
          <w:vertAlign w:val="subscript"/>
        </w:rPr>
        <w:t>ВІД</w:t>
      </w:r>
      <w:r>
        <w:rPr>
          <w:sz w:val="28"/>
          <w:szCs w:val="28"/>
        </w:rPr>
        <w:t>+ С</w:t>
      </w:r>
      <w:r>
        <w:rPr>
          <w:sz w:val="28"/>
          <w:szCs w:val="28"/>
          <w:vertAlign w:val="subscript"/>
        </w:rPr>
        <w:t>А</w:t>
      </w:r>
      <w:r>
        <w:rPr>
          <w:sz w:val="28"/>
          <w:szCs w:val="28"/>
        </w:rPr>
        <w:t xml:space="preserve"> + С</w:t>
      </w:r>
      <w:r>
        <w:rPr>
          <w:sz w:val="28"/>
          <w:szCs w:val="28"/>
          <w:vertAlign w:val="subscript"/>
        </w:rPr>
        <w:t>Р</w:t>
      </w:r>
      <w:r>
        <w:rPr>
          <w:sz w:val="28"/>
          <w:szCs w:val="28"/>
        </w:rPr>
        <w:t>+ С</w:t>
      </w:r>
      <w:r>
        <w:rPr>
          <w:sz w:val="28"/>
          <w:szCs w:val="28"/>
          <w:vertAlign w:val="subscript"/>
        </w:rPr>
        <w:t>ЕЛ</w:t>
      </w:r>
      <w:r>
        <w:rPr>
          <w:sz w:val="28"/>
          <w:szCs w:val="28"/>
        </w:rPr>
        <w:t xml:space="preserve"> + С</w:t>
      </w:r>
      <w:r>
        <w:rPr>
          <w:sz w:val="28"/>
          <w:szCs w:val="28"/>
          <w:vertAlign w:val="subscript"/>
        </w:rPr>
        <w:t>Н</w:t>
      </w:r>
    </w:p>
    <w:p w:rsidR="00195993" w:rsidRDefault="00F520B0">
      <w:pPr>
        <w:spacing w:line="360" w:lineRule="auto"/>
        <w:ind w:firstLine="709"/>
        <w:jc w:val="center"/>
        <w:rPr>
          <w:sz w:val="28"/>
          <w:szCs w:val="28"/>
        </w:rPr>
      </w:pPr>
      <w:r>
        <w:rPr>
          <w:sz w:val="28"/>
          <w:szCs w:val="28"/>
        </w:rPr>
        <w:t>С</w:t>
      </w:r>
      <w:r>
        <w:rPr>
          <w:sz w:val="28"/>
          <w:szCs w:val="28"/>
          <w:vertAlign w:val="subscript"/>
        </w:rPr>
        <w:t xml:space="preserve">ЕКС </w:t>
      </w:r>
      <w:r>
        <w:rPr>
          <w:sz w:val="28"/>
          <w:szCs w:val="28"/>
        </w:rPr>
        <w:t>=   26928+ 5924,16+ 4384,38+ 876,88+220,62+ 10217,5 = 48551,54 грн.</w:t>
      </w:r>
    </w:p>
    <w:p w:rsidR="00195993" w:rsidRDefault="00F520B0">
      <w:pPr>
        <w:spacing w:line="360" w:lineRule="auto"/>
        <w:ind w:firstLine="709"/>
        <w:rPr>
          <w:sz w:val="28"/>
          <w:szCs w:val="28"/>
        </w:rPr>
      </w:pPr>
      <w:r>
        <w:rPr>
          <w:sz w:val="28"/>
          <w:szCs w:val="28"/>
        </w:rPr>
        <w:t>Собівартість однієї машино-години ЕОМ дорівнюватиме:</w:t>
      </w:r>
    </w:p>
    <w:p w:rsidR="00195993" w:rsidRDefault="00F520B0">
      <w:pPr>
        <w:spacing w:line="360" w:lineRule="auto"/>
        <w:ind w:firstLine="709"/>
        <w:jc w:val="center"/>
        <w:rPr>
          <w:sz w:val="28"/>
          <w:szCs w:val="28"/>
        </w:rPr>
      </w:pPr>
      <w:r>
        <w:rPr>
          <w:iCs/>
          <w:sz w:val="28"/>
          <w:szCs w:val="28"/>
        </w:rPr>
        <w:t>С</w:t>
      </w:r>
      <w:r>
        <w:rPr>
          <w:iCs/>
          <w:sz w:val="28"/>
          <w:szCs w:val="28"/>
          <w:vertAlign w:val="subscript"/>
        </w:rPr>
        <w:t xml:space="preserve">М-Г </w:t>
      </w:r>
      <w:r>
        <w:rPr>
          <w:iCs/>
          <w:sz w:val="28"/>
          <w:szCs w:val="28"/>
        </w:rPr>
        <w:t>= С</w:t>
      </w:r>
      <w:r>
        <w:rPr>
          <w:iCs/>
          <w:sz w:val="28"/>
          <w:szCs w:val="28"/>
          <w:vertAlign w:val="subscript"/>
        </w:rPr>
        <w:t>ЕКС</w:t>
      </w:r>
      <w:r>
        <w:rPr>
          <w:iCs/>
          <w:sz w:val="28"/>
          <w:szCs w:val="28"/>
        </w:rPr>
        <w:t>/ Т</w:t>
      </w:r>
      <w:r>
        <w:rPr>
          <w:iCs/>
          <w:sz w:val="28"/>
          <w:szCs w:val="28"/>
          <w:vertAlign w:val="subscript"/>
        </w:rPr>
        <w:t>ЕФ</w:t>
      </w:r>
      <w:r>
        <w:rPr>
          <w:iCs/>
          <w:sz w:val="28"/>
          <w:szCs w:val="28"/>
        </w:rPr>
        <w:t xml:space="preserve"> = 48551,54</w:t>
      </w:r>
      <w:r>
        <w:rPr>
          <w:iCs/>
          <w:sz w:val="28"/>
          <w:szCs w:val="28"/>
        </w:rPr>
        <w:t>‬ /1324,8 = 36,65 грн/час.</w:t>
      </w:r>
    </w:p>
    <w:p w:rsidR="00195993" w:rsidRDefault="00F520B0">
      <w:pPr>
        <w:spacing w:line="360" w:lineRule="auto"/>
        <w:ind w:firstLine="709"/>
        <w:rPr>
          <w:sz w:val="28"/>
          <w:szCs w:val="28"/>
        </w:rPr>
      </w:pPr>
      <w:r>
        <w:rPr>
          <w:sz w:val="28"/>
          <w:szCs w:val="28"/>
        </w:rPr>
        <w:t>Отже, витрати на оплату машинного часу, в залежності від обраного варіанта реалізації, складає:</w:t>
      </w:r>
    </w:p>
    <w:p w:rsidR="00195993" w:rsidRDefault="00F520B0">
      <w:pPr>
        <w:spacing w:line="360" w:lineRule="auto"/>
        <w:ind w:firstLine="709"/>
        <w:jc w:val="center"/>
        <w:rPr>
          <w:sz w:val="28"/>
          <w:szCs w:val="28"/>
        </w:rPr>
      </w:pPr>
      <w:r>
        <w:rPr>
          <w:sz w:val="28"/>
          <w:szCs w:val="28"/>
        </w:rPr>
        <w:lastRenderedPageBreak/>
        <w:t>С</w:t>
      </w:r>
      <w:r>
        <w:rPr>
          <w:sz w:val="28"/>
          <w:szCs w:val="28"/>
          <w:vertAlign w:val="subscript"/>
        </w:rPr>
        <w:t>М</w:t>
      </w:r>
      <w:r>
        <w:rPr>
          <w:sz w:val="28"/>
          <w:szCs w:val="28"/>
        </w:rPr>
        <w:t xml:space="preserve"> = С</w:t>
      </w:r>
      <w:r>
        <w:rPr>
          <w:sz w:val="28"/>
          <w:szCs w:val="28"/>
          <w:vertAlign w:val="subscript"/>
        </w:rPr>
        <w:t>М-Г</w:t>
      </w:r>
      <w:r>
        <w:rPr>
          <w:sz w:val="28"/>
          <w:szCs w:val="28"/>
        </w:rPr>
        <w:t>⋅T</w:t>
      </w:r>
    </w:p>
    <w:p w:rsidR="00195993" w:rsidRDefault="00F520B0">
      <w:pPr>
        <w:spacing w:line="360" w:lineRule="auto"/>
        <w:ind w:firstLine="709"/>
        <w:rPr>
          <w:sz w:val="28"/>
          <w:szCs w:val="28"/>
        </w:rPr>
      </w:pPr>
      <w:r>
        <w:rPr>
          <w:sz w:val="28"/>
          <w:szCs w:val="28"/>
        </w:rPr>
        <w:t xml:space="preserve">І. </w:t>
      </w:r>
      <w:r>
        <w:rPr>
          <w:sz w:val="28"/>
          <w:szCs w:val="28"/>
        </w:rPr>
        <w:tab/>
        <w:t>С</w:t>
      </w:r>
      <w:r>
        <w:rPr>
          <w:sz w:val="28"/>
          <w:szCs w:val="28"/>
          <w:vertAlign w:val="subscript"/>
        </w:rPr>
        <w:t>М</w:t>
      </w:r>
      <w:r>
        <w:rPr>
          <w:sz w:val="28"/>
          <w:szCs w:val="28"/>
        </w:rPr>
        <w:t xml:space="preserve"> = 36,65 ⋅1109,2 = 40652,18 грн.</w:t>
      </w:r>
    </w:p>
    <w:p w:rsidR="00195993" w:rsidRDefault="00F520B0">
      <w:pPr>
        <w:spacing w:line="360" w:lineRule="auto"/>
        <w:ind w:firstLine="709"/>
        <w:rPr>
          <w:sz w:val="28"/>
          <w:szCs w:val="28"/>
        </w:rPr>
      </w:pPr>
      <w:r>
        <w:rPr>
          <w:sz w:val="28"/>
          <w:szCs w:val="28"/>
        </w:rPr>
        <w:t xml:space="preserve">ІІ. </w:t>
      </w:r>
      <w:r>
        <w:rPr>
          <w:sz w:val="28"/>
          <w:szCs w:val="28"/>
        </w:rPr>
        <w:tab/>
        <w:t>С</w:t>
      </w:r>
      <w:r>
        <w:rPr>
          <w:sz w:val="28"/>
          <w:szCs w:val="28"/>
          <w:vertAlign w:val="subscript"/>
        </w:rPr>
        <w:t>М</w:t>
      </w:r>
      <w:r>
        <w:rPr>
          <w:sz w:val="28"/>
          <w:szCs w:val="28"/>
        </w:rPr>
        <w:t xml:space="preserve"> = 36,65 ⋅1145,5  = 41982,58  грн. </w:t>
      </w:r>
    </w:p>
    <w:p w:rsidR="00195993" w:rsidRDefault="00F520B0">
      <w:pPr>
        <w:spacing w:line="360" w:lineRule="auto"/>
        <w:ind w:firstLine="709"/>
        <w:rPr>
          <w:sz w:val="28"/>
          <w:szCs w:val="28"/>
        </w:rPr>
      </w:pPr>
      <w:r>
        <w:rPr>
          <w:sz w:val="28"/>
          <w:szCs w:val="28"/>
        </w:rPr>
        <w:t>III.</w:t>
      </w:r>
      <w:r>
        <w:rPr>
          <w:sz w:val="28"/>
          <w:szCs w:val="28"/>
        </w:rPr>
        <w:tab/>
        <w:t>С</w:t>
      </w:r>
      <w:r>
        <w:rPr>
          <w:sz w:val="28"/>
          <w:szCs w:val="28"/>
          <w:vertAlign w:val="subscript"/>
        </w:rPr>
        <w:t>М</w:t>
      </w:r>
      <w:r>
        <w:rPr>
          <w:sz w:val="28"/>
          <w:szCs w:val="28"/>
        </w:rPr>
        <w:t xml:space="preserve"> = 36,65 ⋅2377,28 = 85661,31 грн. </w:t>
      </w:r>
    </w:p>
    <w:p w:rsidR="00195993" w:rsidRDefault="00F520B0">
      <w:pPr>
        <w:spacing w:line="360" w:lineRule="auto"/>
        <w:ind w:firstLine="709"/>
        <w:rPr>
          <w:sz w:val="28"/>
          <w:szCs w:val="28"/>
        </w:rPr>
      </w:pPr>
      <w:r>
        <w:rPr>
          <w:sz w:val="28"/>
          <w:szCs w:val="28"/>
        </w:rPr>
        <w:t>IV.</w:t>
      </w:r>
      <w:r>
        <w:rPr>
          <w:sz w:val="28"/>
          <w:szCs w:val="28"/>
        </w:rPr>
        <w:tab/>
        <w:t>С</w:t>
      </w:r>
      <w:r>
        <w:rPr>
          <w:sz w:val="28"/>
          <w:szCs w:val="28"/>
          <w:vertAlign w:val="subscript"/>
        </w:rPr>
        <w:t>М</w:t>
      </w:r>
      <w:r>
        <w:rPr>
          <w:sz w:val="28"/>
          <w:szCs w:val="28"/>
        </w:rPr>
        <w:t xml:space="preserve"> = 36,65 ⋅2413, 6 </w:t>
      </w:r>
      <w:r>
        <w:rPr>
          <w:sz w:val="28"/>
          <w:szCs w:val="28"/>
        </w:rPr>
        <w:t>= 88458,44 грн.</w:t>
      </w:r>
    </w:p>
    <w:p w:rsidR="00195993" w:rsidRDefault="00F520B0">
      <w:pPr>
        <w:spacing w:line="360" w:lineRule="auto"/>
        <w:ind w:firstLine="709"/>
        <w:rPr>
          <w:sz w:val="28"/>
          <w:szCs w:val="28"/>
        </w:rPr>
      </w:pPr>
      <w:r>
        <w:rPr>
          <w:sz w:val="28"/>
          <w:szCs w:val="28"/>
        </w:rPr>
        <w:t>Накладні витрати складають 67% від заробітної плати:</w:t>
      </w:r>
    </w:p>
    <w:p w:rsidR="00195993" w:rsidRDefault="00F520B0">
      <w:pPr>
        <w:tabs>
          <w:tab w:val="left" w:pos="1276"/>
        </w:tabs>
        <w:spacing w:line="360" w:lineRule="auto"/>
        <w:ind w:firstLine="709"/>
        <w:jc w:val="center"/>
        <w:rPr>
          <w:sz w:val="28"/>
          <w:szCs w:val="28"/>
        </w:rPr>
      </w:pPr>
      <w:r>
        <w:rPr>
          <w:sz w:val="28"/>
          <w:szCs w:val="28"/>
        </w:rPr>
        <w:t>С</w:t>
      </w:r>
      <w:r>
        <w:rPr>
          <w:sz w:val="28"/>
          <w:szCs w:val="28"/>
          <w:vertAlign w:val="subscript"/>
        </w:rPr>
        <w:t>Н</w:t>
      </w:r>
      <w:r>
        <w:rPr>
          <w:sz w:val="28"/>
          <w:szCs w:val="28"/>
        </w:rPr>
        <w:t xml:space="preserve"> = С</w:t>
      </w:r>
      <w:r>
        <w:rPr>
          <w:sz w:val="28"/>
          <w:szCs w:val="28"/>
          <w:vertAlign w:val="subscript"/>
        </w:rPr>
        <w:t>ЗП</w:t>
      </w:r>
      <w:r>
        <w:rPr>
          <w:sz w:val="28"/>
          <w:szCs w:val="28"/>
        </w:rPr>
        <w:t>⋅ 0,67</w:t>
      </w:r>
    </w:p>
    <w:p w:rsidR="00195993" w:rsidRDefault="00F520B0">
      <w:pPr>
        <w:spacing w:line="360" w:lineRule="auto"/>
        <w:ind w:firstLine="709"/>
        <w:rPr>
          <w:sz w:val="28"/>
          <w:szCs w:val="28"/>
        </w:rPr>
      </w:pPr>
      <w:r>
        <w:rPr>
          <w:sz w:val="28"/>
          <w:szCs w:val="28"/>
        </w:rPr>
        <w:t xml:space="preserve">І. </w:t>
      </w:r>
      <w:r>
        <w:rPr>
          <w:sz w:val="28"/>
          <w:szCs w:val="28"/>
        </w:rPr>
        <w:tab/>
        <w:t>С</w:t>
      </w:r>
      <w:r>
        <w:rPr>
          <w:sz w:val="28"/>
          <w:szCs w:val="28"/>
          <w:vertAlign w:val="subscript"/>
        </w:rPr>
        <w:t>Н</w:t>
      </w:r>
      <w:r>
        <w:rPr>
          <w:sz w:val="28"/>
          <w:szCs w:val="28"/>
        </w:rPr>
        <w:t xml:space="preserve"> =  </w:t>
      </w:r>
      <w:r>
        <w:rPr>
          <w:iCs/>
          <w:sz w:val="28"/>
          <w:szCs w:val="28"/>
        </w:rPr>
        <w:t xml:space="preserve">77 985,63 </w:t>
      </w:r>
      <w:r>
        <w:rPr>
          <w:sz w:val="28"/>
          <w:szCs w:val="28"/>
        </w:rPr>
        <w:t>⋅ 0,67 = 52250,37 грн.</w:t>
      </w:r>
    </w:p>
    <w:p w:rsidR="00195993" w:rsidRDefault="00F520B0">
      <w:pPr>
        <w:spacing w:line="360" w:lineRule="auto"/>
        <w:ind w:firstLine="709"/>
        <w:rPr>
          <w:sz w:val="28"/>
          <w:szCs w:val="28"/>
        </w:rPr>
      </w:pPr>
      <w:r>
        <w:rPr>
          <w:sz w:val="28"/>
          <w:szCs w:val="28"/>
        </w:rPr>
        <w:t xml:space="preserve">ІІ. </w:t>
      </w:r>
      <w:r>
        <w:rPr>
          <w:sz w:val="28"/>
          <w:szCs w:val="28"/>
        </w:rPr>
        <w:tab/>
        <w:t>С</w:t>
      </w:r>
      <w:r>
        <w:rPr>
          <w:sz w:val="28"/>
          <w:szCs w:val="28"/>
          <w:vertAlign w:val="subscript"/>
        </w:rPr>
        <w:t>Н</w:t>
      </w:r>
      <w:r>
        <w:rPr>
          <w:sz w:val="28"/>
          <w:szCs w:val="28"/>
        </w:rPr>
        <w:t xml:space="preserve"> =  </w:t>
      </w:r>
      <w:r>
        <w:rPr>
          <w:iCs/>
          <w:sz w:val="28"/>
          <w:szCs w:val="28"/>
        </w:rPr>
        <w:t xml:space="preserve">80537, 81 </w:t>
      </w:r>
      <w:r>
        <w:rPr>
          <w:sz w:val="28"/>
          <w:szCs w:val="28"/>
        </w:rPr>
        <w:t xml:space="preserve">⋅ 0,67 = 53960,33 грн. </w:t>
      </w:r>
    </w:p>
    <w:p w:rsidR="00195993" w:rsidRDefault="00F520B0">
      <w:pPr>
        <w:spacing w:line="360" w:lineRule="auto"/>
        <w:ind w:firstLine="709"/>
        <w:rPr>
          <w:sz w:val="28"/>
          <w:szCs w:val="28"/>
        </w:rPr>
      </w:pPr>
      <w:r>
        <w:rPr>
          <w:sz w:val="28"/>
          <w:szCs w:val="28"/>
        </w:rPr>
        <w:t>III.</w:t>
      </w:r>
      <w:r>
        <w:rPr>
          <w:sz w:val="28"/>
          <w:szCs w:val="28"/>
        </w:rPr>
        <w:tab/>
        <w:t>С</w:t>
      </w:r>
      <w:r>
        <w:rPr>
          <w:sz w:val="28"/>
          <w:szCs w:val="28"/>
          <w:vertAlign w:val="subscript"/>
        </w:rPr>
        <w:t>Н</w:t>
      </w:r>
      <w:r>
        <w:rPr>
          <w:sz w:val="28"/>
          <w:szCs w:val="28"/>
        </w:rPr>
        <w:t xml:space="preserve"> =  </w:t>
      </w:r>
      <w:r>
        <w:rPr>
          <w:iCs/>
          <w:sz w:val="28"/>
          <w:szCs w:val="28"/>
        </w:rPr>
        <w:t xml:space="preserve">167141,8 </w:t>
      </w:r>
      <w:r>
        <w:rPr>
          <w:sz w:val="28"/>
          <w:szCs w:val="28"/>
        </w:rPr>
        <w:t xml:space="preserve">⋅ 0,67 =  111985 грн. </w:t>
      </w:r>
    </w:p>
    <w:p w:rsidR="00195993" w:rsidRDefault="00F520B0">
      <w:pPr>
        <w:spacing w:line="360" w:lineRule="auto"/>
        <w:ind w:firstLine="709"/>
        <w:rPr>
          <w:sz w:val="28"/>
          <w:szCs w:val="28"/>
        </w:rPr>
      </w:pPr>
      <w:r>
        <w:rPr>
          <w:sz w:val="28"/>
          <w:szCs w:val="28"/>
        </w:rPr>
        <w:t>IV.</w:t>
      </w:r>
      <w:r>
        <w:rPr>
          <w:sz w:val="28"/>
          <w:szCs w:val="28"/>
        </w:rPr>
        <w:tab/>
        <w:t>С</w:t>
      </w:r>
      <w:r>
        <w:rPr>
          <w:sz w:val="28"/>
          <w:szCs w:val="28"/>
          <w:vertAlign w:val="subscript"/>
        </w:rPr>
        <w:t>Н</w:t>
      </w:r>
      <w:r>
        <w:rPr>
          <w:sz w:val="28"/>
          <w:szCs w:val="28"/>
        </w:rPr>
        <w:t xml:space="preserve"> =  </w:t>
      </w:r>
      <w:r>
        <w:rPr>
          <w:iCs/>
          <w:sz w:val="28"/>
          <w:szCs w:val="28"/>
        </w:rPr>
        <w:t xml:space="preserve">169695,39 </w:t>
      </w:r>
      <w:r>
        <w:rPr>
          <w:sz w:val="28"/>
          <w:szCs w:val="28"/>
        </w:rPr>
        <w:t>⋅</w:t>
      </w:r>
      <w:r>
        <w:rPr>
          <w:sz w:val="28"/>
          <w:szCs w:val="28"/>
        </w:rPr>
        <w:t xml:space="preserve"> 0,67 = 113695,91  грн. </w:t>
      </w:r>
    </w:p>
    <w:p w:rsidR="00195993" w:rsidRDefault="00F520B0">
      <w:pPr>
        <w:spacing w:line="360" w:lineRule="auto"/>
        <w:ind w:firstLine="709"/>
        <w:rPr>
          <w:sz w:val="28"/>
          <w:szCs w:val="28"/>
        </w:rPr>
      </w:pPr>
      <w:r>
        <w:rPr>
          <w:sz w:val="28"/>
          <w:szCs w:val="28"/>
        </w:rPr>
        <w:t>Отже, вартість розробки ПП за варіантами становить:</w:t>
      </w:r>
    </w:p>
    <w:p w:rsidR="00195993" w:rsidRDefault="00F520B0">
      <w:pPr>
        <w:spacing w:line="360" w:lineRule="auto"/>
        <w:ind w:firstLine="709"/>
        <w:rPr>
          <w:sz w:val="28"/>
          <w:szCs w:val="28"/>
        </w:rPr>
      </w:pPr>
      <w:r>
        <w:rPr>
          <w:sz w:val="28"/>
          <w:szCs w:val="28"/>
        </w:rPr>
        <w:t>С</w:t>
      </w:r>
      <w:r>
        <w:rPr>
          <w:sz w:val="28"/>
          <w:szCs w:val="28"/>
          <w:vertAlign w:val="subscript"/>
        </w:rPr>
        <w:t>ПП</w:t>
      </w:r>
      <w:r>
        <w:rPr>
          <w:sz w:val="28"/>
          <w:szCs w:val="28"/>
        </w:rPr>
        <w:t xml:space="preserve"> = С</w:t>
      </w:r>
      <w:r>
        <w:rPr>
          <w:sz w:val="28"/>
          <w:szCs w:val="28"/>
          <w:vertAlign w:val="subscript"/>
        </w:rPr>
        <w:t>ЗП</w:t>
      </w:r>
      <w:r>
        <w:rPr>
          <w:sz w:val="28"/>
          <w:szCs w:val="28"/>
        </w:rPr>
        <w:t>+ С</w:t>
      </w:r>
      <w:r>
        <w:rPr>
          <w:sz w:val="28"/>
          <w:szCs w:val="28"/>
          <w:vertAlign w:val="subscript"/>
        </w:rPr>
        <w:t>ВІД</w:t>
      </w:r>
      <w:r>
        <w:rPr>
          <w:sz w:val="28"/>
          <w:szCs w:val="28"/>
        </w:rPr>
        <w:t>+ С</w:t>
      </w:r>
      <w:r>
        <w:rPr>
          <w:sz w:val="28"/>
          <w:szCs w:val="28"/>
          <w:vertAlign w:val="subscript"/>
        </w:rPr>
        <w:t>М</w:t>
      </w:r>
      <w:r>
        <w:rPr>
          <w:sz w:val="28"/>
          <w:szCs w:val="28"/>
        </w:rPr>
        <w:t xml:space="preserve"> +С</w:t>
      </w:r>
      <w:r>
        <w:rPr>
          <w:sz w:val="28"/>
          <w:szCs w:val="28"/>
          <w:vertAlign w:val="subscript"/>
        </w:rPr>
        <w:t>Н</w:t>
      </w:r>
    </w:p>
    <w:p w:rsidR="00195993" w:rsidRDefault="00F520B0">
      <w:pPr>
        <w:spacing w:line="360" w:lineRule="auto"/>
        <w:ind w:firstLine="709"/>
        <w:rPr>
          <w:sz w:val="28"/>
          <w:szCs w:val="28"/>
        </w:rPr>
      </w:pPr>
      <w:r>
        <w:rPr>
          <w:sz w:val="28"/>
          <w:szCs w:val="28"/>
        </w:rPr>
        <w:t xml:space="preserve">І. </w:t>
      </w:r>
      <w:r>
        <w:rPr>
          <w:sz w:val="28"/>
          <w:szCs w:val="28"/>
        </w:rPr>
        <w:tab/>
        <w:t>С</w:t>
      </w:r>
      <w:r>
        <w:rPr>
          <w:sz w:val="28"/>
          <w:szCs w:val="28"/>
          <w:vertAlign w:val="subscript"/>
        </w:rPr>
        <w:t>ПП</w:t>
      </w:r>
      <w:r>
        <w:rPr>
          <w:sz w:val="28"/>
          <w:szCs w:val="28"/>
        </w:rPr>
        <w:t xml:space="preserve"> =  </w:t>
      </w:r>
      <w:r>
        <w:rPr>
          <w:iCs/>
          <w:sz w:val="28"/>
          <w:szCs w:val="28"/>
        </w:rPr>
        <w:t>77985,63 +17156, 84+40652,18+ 52250,37=188045,1</w:t>
      </w:r>
      <w:r>
        <w:rPr>
          <w:sz w:val="28"/>
          <w:szCs w:val="28"/>
        </w:rPr>
        <w:t xml:space="preserve">грн.; </w:t>
      </w:r>
    </w:p>
    <w:p w:rsidR="00195993" w:rsidRDefault="00F520B0">
      <w:pPr>
        <w:spacing w:line="360" w:lineRule="auto"/>
        <w:ind w:firstLine="709"/>
        <w:rPr>
          <w:sz w:val="28"/>
          <w:szCs w:val="28"/>
        </w:rPr>
      </w:pPr>
      <w:r>
        <w:rPr>
          <w:sz w:val="28"/>
          <w:szCs w:val="28"/>
        </w:rPr>
        <w:t xml:space="preserve">ІІ. </w:t>
      </w:r>
      <w:r>
        <w:rPr>
          <w:sz w:val="28"/>
          <w:szCs w:val="28"/>
        </w:rPr>
        <w:tab/>
        <w:t>С</w:t>
      </w:r>
      <w:r>
        <w:rPr>
          <w:sz w:val="28"/>
          <w:szCs w:val="28"/>
          <w:vertAlign w:val="subscript"/>
        </w:rPr>
        <w:t>ПП</w:t>
      </w:r>
      <w:r>
        <w:rPr>
          <w:sz w:val="28"/>
          <w:szCs w:val="28"/>
        </w:rPr>
        <w:t xml:space="preserve"> =  </w:t>
      </w:r>
      <w:r>
        <w:rPr>
          <w:iCs/>
          <w:sz w:val="28"/>
          <w:szCs w:val="28"/>
        </w:rPr>
        <w:t>80537, 81 + 17718,32+41982,58+ 53960,33 =194199,1</w:t>
      </w:r>
      <w:r>
        <w:rPr>
          <w:sz w:val="28"/>
          <w:szCs w:val="28"/>
        </w:rPr>
        <w:t xml:space="preserve">грн. </w:t>
      </w:r>
    </w:p>
    <w:p w:rsidR="00195993" w:rsidRDefault="00F520B0">
      <w:pPr>
        <w:spacing w:line="360" w:lineRule="auto"/>
        <w:ind w:firstLine="709"/>
        <w:rPr>
          <w:sz w:val="28"/>
          <w:szCs w:val="28"/>
        </w:rPr>
      </w:pPr>
      <w:r>
        <w:rPr>
          <w:sz w:val="28"/>
          <w:szCs w:val="28"/>
        </w:rPr>
        <w:t>III.</w:t>
      </w:r>
      <w:r>
        <w:rPr>
          <w:sz w:val="28"/>
          <w:szCs w:val="28"/>
        </w:rPr>
        <w:tab/>
        <w:t>С</w:t>
      </w:r>
      <w:r>
        <w:rPr>
          <w:sz w:val="28"/>
          <w:szCs w:val="28"/>
          <w:vertAlign w:val="subscript"/>
        </w:rPr>
        <w:t>ПП</w:t>
      </w:r>
      <w:r>
        <w:rPr>
          <w:sz w:val="28"/>
          <w:szCs w:val="28"/>
        </w:rPr>
        <w:t xml:space="preserve"> =  </w:t>
      </w:r>
      <w:r>
        <w:rPr>
          <w:iCs/>
          <w:sz w:val="28"/>
          <w:szCs w:val="28"/>
        </w:rPr>
        <w:t>167141,8</w:t>
      </w:r>
      <w:r>
        <w:rPr>
          <w:sz w:val="28"/>
          <w:szCs w:val="28"/>
        </w:rPr>
        <w:t xml:space="preserve">+ </w:t>
      </w:r>
      <w:r>
        <w:rPr>
          <w:iCs/>
          <w:sz w:val="28"/>
          <w:szCs w:val="28"/>
        </w:rPr>
        <w:t>36771,19+</w:t>
      </w:r>
      <w:r>
        <w:rPr>
          <w:sz w:val="28"/>
          <w:szCs w:val="28"/>
        </w:rPr>
        <w:t xml:space="preserve">85661,31 +111985 = 401559,3грн. </w:t>
      </w:r>
    </w:p>
    <w:p w:rsidR="00195993" w:rsidRDefault="00F520B0">
      <w:pPr>
        <w:spacing w:line="360" w:lineRule="auto"/>
        <w:ind w:firstLine="709"/>
        <w:rPr>
          <w:sz w:val="28"/>
          <w:szCs w:val="28"/>
        </w:rPr>
      </w:pPr>
      <w:r>
        <w:rPr>
          <w:sz w:val="28"/>
          <w:szCs w:val="28"/>
        </w:rPr>
        <w:t>IV.</w:t>
      </w:r>
      <w:r>
        <w:rPr>
          <w:sz w:val="28"/>
          <w:szCs w:val="28"/>
        </w:rPr>
        <w:tab/>
        <w:t>С</w:t>
      </w:r>
      <w:r>
        <w:rPr>
          <w:sz w:val="28"/>
          <w:szCs w:val="28"/>
          <w:vertAlign w:val="subscript"/>
        </w:rPr>
        <w:t>ПП</w:t>
      </w:r>
      <w:r>
        <w:rPr>
          <w:sz w:val="28"/>
          <w:szCs w:val="28"/>
        </w:rPr>
        <w:t xml:space="preserve"> =  </w:t>
      </w:r>
      <w:r>
        <w:rPr>
          <w:iCs/>
          <w:sz w:val="28"/>
          <w:szCs w:val="28"/>
        </w:rPr>
        <w:t xml:space="preserve">169695,39  + 37332,98  + 88458,44+113695,91 = 409182 </w:t>
      </w:r>
      <w:r>
        <w:rPr>
          <w:sz w:val="28"/>
          <w:szCs w:val="28"/>
        </w:rPr>
        <w:t xml:space="preserve">грн. </w:t>
      </w:r>
    </w:p>
    <w:p w:rsidR="00195993" w:rsidRDefault="00195993">
      <w:pPr>
        <w:spacing w:line="360" w:lineRule="auto"/>
        <w:ind w:firstLine="709"/>
        <w:rPr>
          <w:sz w:val="28"/>
          <w:szCs w:val="28"/>
        </w:rPr>
      </w:pPr>
    </w:p>
    <w:p w:rsidR="00195993" w:rsidRDefault="00F520B0">
      <w:pPr>
        <w:pStyle w:val="af1"/>
        <w:spacing w:line="360" w:lineRule="auto"/>
        <w:ind w:firstLine="709"/>
        <w:rPr>
          <w:sz w:val="28"/>
          <w:szCs w:val="28"/>
        </w:rPr>
      </w:pPr>
      <w:r>
        <w:rPr>
          <w:sz w:val="28"/>
          <w:szCs w:val="28"/>
        </w:rPr>
        <w:t>Вибір кращого варіанта ПП техніко-економічного рівня</w:t>
      </w:r>
    </w:p>
    <w:p w:rsidR="00195993" w:rsidRDefault="00F520B0">
      <w:pPr>
        <w:spacing w:line="360" w:lineRule="auto"/>
        <w:ind w:firstLine="709"/>
        <w:rPr>
          <w:sz w:val="28"/>
          <w:szCs w:val="28"/>
        </w:rPr>
      </w:pPr>
      <w:r>
        <w:rPr>
          <w:sz w:val="28"/>
          <w:szCs w:val="28"/>
        </w:rPr>
        <w:t>Розрахуємо коефіцієнт техніко-економічного рівня за формулою:</w:t>
      </w:r>
    </w:p>
    <w:p w:rsidR="00195993" w:rsidRDefault="00F520B0">
      <w:pPr>
        <w:spacing w:line="360" w:lineRule="auto"/>
        <w:ind w:firstLine="709"/>
        <w:rPr>
          <w:sz w:val="28"/>
          <w:szCs w:val="28"/>
        </w:rPr>
      </w:pPr>
      <w:r>
        <w:rPr>
          <w:sz w:val="28"/>
          <w:szCs w:val="28"/>
        </w:rPr>
        <w:t>К</w:t>
      </w:r>
      <w:r>
        <w:rPr>
          <w:sz w:val="28"/>
          <w:szCs w:val="28"/>
          <w:vertAlign w:val="subscript"/>
        </w:rPr>
        <w:t>ТЕРj</w:t>
      </w:r>
      <w:r>
        <w:rPr>
          <w:sz w:val="28"/>
          <w:szCs w:val="28"/>
        </w:rPr>
        <w:t xml:space="preserve"> = К</w:t>
      </w:r>
      <w:r>
        <w:rPr>
          <w:sz w:val="28"/>
          <w:szCs w:val="28"/>
          <w:vertAlign w:val="subscript"/>
        </w:rPr>
        <w:t>Кj</w:t>
      </w:r>
      <w:r>
        <w:rPr>
          <w:sz w:val="28"/>
          <w:szCs w:val="28"/>
        </w:rPr>
        <w:t xml:space="preserve"> ⁄ С</w:t>
      </w:r>
      <w:r>
        <w:rPr>
          <w:sz w:val="28"/>
          <w:szCs w:val="28"/>
          <w:vertAlign w:val="subscript"/>
        </w:rPr>
        <w:t>ППj</w:t>
      </w:r>
      <w:r>
        <w:rPr>
          <w:sz w:val="28"/>
          <w:szCs w:val="28"/>
        </w:rPr>
        <w:t>,</w:t>
      </w:r>
    </w:p>
    <w:p w:rsidR="00195993" w:rsidRDefault="00F520B0">
      <w:pPr>
        <w:spacing w:line="360" w:lineRule="auto"/>
        <w:ind w:firstLine="709"/>
        <w:rPr>
          <w:sz w:val="28"/>
          <w:szCs w:val="28"/>
        </w:rPr>
      </w:pPr>
      <w:r>
        <w:rPr>
          <w:sz w:val="28"/>
          <w:szCs w:val="28"/>
        </w:rPr>
        <w:t>К</w:t>
      </w:r>
      <w:r>
        <w:rPr>
          <w:sz w:val="28"/>
          <w:szCs w:val="28"/>
          <w:vertAlign w:val="subscript"/>
        </w:rPr>
        <w:t>ТЕР1</w:t>
      </w:r>
      <w:r>
        <w:rPr>
          <w:sz w:val="28"/>
          <w:szCs w:val="28"/>
        </w:rPr>
        <w:t xml:space="preserve"> = </w:t>
      </w:r>
      <w:r>
        <w:rPr>
          <w:sz w:val="28"/>
          <w:szCs w:val="28"/>
        </w:rPr>
        <w:t>7,97 / 188045,1 = 4,24⋅10</w:t>
      </w:r>
      <w:r>
        <w:rPr>
          <w:sz w:val="28"/>
          <w:szCs w:val="28"/>
          <w:vertAlign w:val="superscript"/>
        </w:rPr>
        <w:t>-5</w:t>
      </w:r>
    </w:p>
    <w:p w:rsidR="00195993" w:rsidRDefault="00F520B0">
      <w:pPr>
        <w:spacing w:line="360" w:lineRule="auto"/>
        <w:ind w:firstLine="709"/>
        <w:rPr>
          <w:sz w:val="28"/>
          <w:szCs w:val="28"/>
        </w:rPr>
      </w:pPr>
      <w:r>
        <w:rPr>
          <w:sz w:val="28"/>
          <w:szCs w:val="28"/>
        </w:rPr>
        <w:t>К</w:t>
      </w:r>
      <w:r>
        <w:rPr>
          <w:sz w:val="28"/>
          <w:szCs w:val="28"/>
          <w:vertAlign w:val="subscript"/>
        </w:rPr>
        <w:t>ТЕР2</w:t>
      </w:r>
      <w:r>
        <w:rPr>
          <w:sz w:val="28"/>
          <w:szCs w:val="28"/>
        </w:rPr>
        <w:t xml:space="preserve"> = 7,07  / </w:t>
      </w:r>
      <w:r>
        <w:rPr>
          <w:iCs/>
          <w:sz w:val="28"/>
          <w:szCs w:val="28"/>
        </w:rPr>
        <w:t>194199,1</w:t>
      </w:r>
      <w:r>
        <w:rPr>
          <w:sz w:val="28"/>
          <w:szCs w:val="28"/>
        </w:rPr>
        <w:t xml:space="preserve"> = 3,64⋅10</w:t>
      </w:r>
      <w:r>
        <w:rPr>
          <w:sz w:val="28"/>
          <w:szCs w:val="28"/>
          <w:vertAlign w:val="superscript"/>
        </w:rPr>
        <w:t>-5</w:t>
      </w:r>
    </w:p>
    <w:p w:rsidR="00195993" w:rsidRDefault="00F520B0">
      <w:pPr>
        <w:spacing w:line="360" w:lineRule="auto"/>
        <w:ind w:firstLine="709"/>
        <w:rPr>
          <w:sz w:val="28"/>
          <w:szCs w:val="28"/>
        </w:rPr>
      </w:pPr>
      <w:r>
        <w:rPr>
          <w:sz w:val="28"/>
          <w:szCs w:val="28"/>
        </w:rPr>
        <w:t>К</w:t>
      </w:r>
      <w:r>
        <w:rPr>
          <w:sz w:val="28"/>
          <w:szCs w:val="28"/>
          <w:vertAlign w:val="subscript"/>
        </w:rPr>
        <w:t>ТЕР3</w:t>
      </w:r>
      <w:r>
        <w:rPr>
          <w:sz w:val="28"/>
          <w:szCs w:val="28"/>
        </w:rPr>
        <w:t>= 6,17 /  401559,3 = 1,5 ⋅10</w:t>
      </w:r>
      <w:r>
        <w:rPr>
          <w:sz w:val="28"/>
          <w:szCs w:val="28"/>
          <w:vertAlign w:val="superscript"/>
        </w:rPr>
        <w:t>-5</w:t>
      </w:r>
    </w:p>
    <w:p w:rsidR="00195993" w:rsidRDefault="00F520B0">
      <w:pPr>
        <w:spacing w:line="360" w:lineRule="auto"/>
        <w:ind w:firstLine="709"/>
        <w:rPr>
          <w:sz w:val="28"/>
          <w:szCs w:val="28"/>
        </w:rPr>
      </w:pPr>
      <w:r>
        <w:rPr>
          <w:sz w:val="28"/>
          <w:szCs w:val="28"/>
        </w:rPr>
        <w:t>К</w:t>
      </w:r>
      <w:r>
        <w:rPr>
          <w:sz w:val="28"/>
          <w:szCs w:val="28"/>
          <w:vertAlign w:val="subscript"/>
        </w:rPr>
        <w:t>ТЕР4</w:t>
      </w:r>
      <w:r>
        <w:rPr>
          <w:sz w:val="28"/>
          <w:szCs w:val="28"/>
        </w:rPr>
        <w:t xml:space="preserve"> =  5,25 /  </w:t>
      </w:r>
      <w:r>
        <w:rPr>
          <w:iCs/>
          <w:sz w:val="28"/>
          <w:szCs w:val="28"/>
        </w:rPr>
        <w:t>409182 = 1,28 ⋅10</w:t>
      </w:r>
      <w:r>
        <w:rPr>
          <w:iCs/>
          <w:sz w:val="28"/>
          <w:szCs w:val="28"/>
          <w:vertAlign w:val="superscript"/>
        </w:rPr>
        <w:t>-5</w:t>
      </w:r>
    </w:p>
    <w:p w:rsidR="00195993" w:rsidRDefault="00F520B0">
      <w:pPr>
        <w:spacing w:line="360" w:lineRule="auto"/>
        <w:ind w:firstLine="709"/>
        <w:rPr>
          <w:sz w:val="28"/>
          <w:szCs w:val="28"/>
        </w:rPr>
      </w:pPr>
      <w:r>
        <w:rPr>
          <w:iCs/>
          <w:sz w:val="28"/>
          <w:szCs w:val="28"/>
        </w:rPr>
        <w:t>Як бачимо, найбільш ефективним є перший варіант реалізації програми з коефіцієнтом техніко-економічного рівня К</w:t>
      </w:r>
      <w:r>
        <w:rPr>
          <w:iCs/>
          <w:sz w:val="28"/>
          <w:szCs w:val="28"/>
          <w:vertAlign w:val="subscript"/>
        </w:rPr>
        <w:t>ТЕР1</w:t>
      </w:r>
      <w:r>
        <w:rPr>
          <w:iCs/>
          <w:sz w:val="28"/>
          <w:szCs w:val="28"/>
        </w:rPr>
        <w:t>= 2,8⋅10</w:t>
      </w:r>
      <w:r>
        <w:rPr>
          <w:iCs/>
          <w:sz w:val="28"/>
          <w:szCs w:val="28"/>
          <w:vertAlign w:val="superscript"/>
        </w:rPr>
        <w:t>-5</w:t>
      </w:r>
      <w:r>
        <w:rPr>
          <w:iCs/>
          <w:sz w:val="28"/>
          <w:szCs w:val="28"/>
        </w:rPr>
        <w:t>.</w:t>
      </w:r>
    </w:p>
    <w:p w:rsidR="00195993" w:rsidRPr="00F2154C" w:rsidRDefault="00F520B0">
      <w:pPr>
        <w:pStyle w:val="2"/>
        <w:spacing w:line="360" w:lineRule="auto"/>
        <w:ind w:firstLine="709"/>
        <w:rPr>
          <w:rFonts w:ascii="Times New Roman" w:eastAsia="Times New Roman" w:hAnsi="Times New Roman" w:cs="Times New Roman"/>
          <w:sz w:val="28"/>
          <w:szCs w:val="28"/>
          <w:lang w:val="uk-UA"/>
        </w:rPr>
      </w:pPr>
      <w:bookmarkStart w:id="50" w:name="_Toc34"/>
      <w:r>
        <w:rPr>
          <w:rFonts w:ascii="Times New Roman" w:eastAsia="Times New Roman" w:hAnsi="Times New Roman" w:cs="Times New Roman"/>
          <w:sz w:val="28"/>
          <w:szCs w:val="28"/>
          <w:lang w:val="uk-UA"/>
        </w:rPr>
        <w:t xml:space="preserve">4.5 Висновки </w:t>
      </w:r>
      <w:bookmarkEnd w:id="50"/>
    </w:p>
    <w:p w:rsidR="00195993" w:rsidRDefault="00195993"/>
    <w:p w:rsidR="00195993" w:rsidRDefault="00F520B0">
      <w:pPr>
        <w:spacing w:line="360" w:lineRule="auto"/>
        <w:ind w:firstLine="709"/>
        <w:rPr>
          <w:bCs/>
          <w:sz w:val="28"/>
          <w:szCs w:val="28"/>
        </w:rPr>
      </w:pPr>
      <w:r>
        <w:rPr>
          <w:bCs/>
          <w:sz w:val="28"/>
          <w:szCs w:val="28"/>
        </w:rPr>
        <w:lastRenderedPageBreak/>
        <w:t xml:space="preserve">Після виконання </w:t>
      </w:r>
      <w:r>
        <w:rPr>
          <w:sz w:val="28"/>
          <w:szCs w:val="28"/>
        </w:rPr>
        <w:t>функціонально-вартісного</w:t>
      </w:r>
      <w:r>
        <w:rPr>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w:t>
      </w:r>
      <w:r>
        <w:rPr>
          <w:bCs/>
          <w:sz w:val="28"/>
          <w:szCs w:val="28"/>
        </w:rPr>
        <w:t xml:space="preserve">перший  варіант реалізації програмного продукту. У нього виявився найкращий показник техніко-економічного рівня якості: </w:t>
      </w:r>
    </w:p>
    <w:p w:rsidR="00195993" w:rsidRDefault="00F520B0">
      <w:pPr>
        <w:spacing w:line="360" w:lineRule="auto"/>
        <w:ind w:firstLine="709"/>
        <w:rPr>
          <w:sz w:val="28"/>
          <w:szCs w:val="28"/>
        </w:rPr>
      </w:pPr>
      <w:r>
        <w:rPr>
          <w:bCs/>
          <w:iCs/>
          <w:sz w:val="28"/>
          <w:szCs w:val="28"/>
        </w:rPr>
        <w:t>К</w:t>
      </w:r>
      <w:r>
        <w:rPr>
          <w:bCs/>
          <w:iCs/>
          <w:sz w:val="28"/>
          <w:szCs w:val="28"/>
          <w:vertAlign w:val="subscript"/>
        </w:rPr>
        <w:t>ТЕР1</w:t>
      </w:r>
      <w:r>
        <w:rPr>
          <w:bCs/>
          <w:iCs/>
          <w:sz w:val="28"/>
          <w:szCs w:val="28"/>
        </w:rPr>
        <w:t xml:space="preserve"> = 7,97 / 188045,1 = 4,24⋅10</w:t>
      </w:r>
      <w:r>
        <w:rPr>
          <w:bCs/>
          <w:iCs/>
          <w:sz w:val="28"/>
          <w:szCs w:val="28"/>
          <w:vertAlign w:val="superscript"/>
        </w:rPr>
        <w:t>-5</w:t>
      </w:r>
      <w:r>
        <w:rPr>
          <w:bCs/>
          <w:iCs/>
          <w:sz w:val="28"/>
          <w:szCs w:val="28"/>
        </w:rPr>
        <w:t>.</w:t>
      </w:r>
    </w:p>
    <w:p w:rsidR="00195993" w:rsidRDefault="00F520B0">
      <w:pPr>
        <w:spacing w:line="360" w:lineRule="auto"/>
        <w:ind w:firstLine="709"/>
        <w:rPr>
          <w:sz w:val="28"/>
          <w:szCs w:val="28"/>
        </w:rPr>
      </w:pPr>
      <w:r>
        <w:rPr>
          <w:bCs/>
          <w:iCs/>
          <w:sz w:val="28"/>
          <w:szCs w:val="28"/>
        </w:rPr>
        <w:t>До першого варіанту реалізації відносятся такі задачі:</w:t>
      </w:r>
    </w:p>
    <w:p w:rsidR="00195993" w:rsidRDefault="00F520B0">
      <w:pPr>
        <w:spacing w:line="360" w:lineRule="auto"/>
        <w:ind w:firstLine="709"/>
        <w:rPr>
          <w:sz w:val="28"/>
          <w:szCs w:val="28"/>
        </w:rPr>
      </w:pPr>
      <w:r>
        <w:rPr>
          <w:iCs/>
          <w:sz w:val="28"/>
          <w:szCs w:val="28"/>
        </w:rPr>
        <w:t>програмна реалізація за допомогою мови Python;</w:t>
      </w:r>
    </w:p>
    <w:p w:rsidR="00195993" w:rsidRDefault="00F520B0">
      <w:pPr>
        <w:spacing w:line="360" w:lineRule="auto"/>
        <w:ind w:firstLine="709"/>
        <w:rPr>
          <w:sz w:val="28"/>
          <w:szCs w:val="28"/>
        </w:rPr>
      </w:pPr>
      <w:r>
        <w:rPr>
          <w:sz w:val="28"/>
          <w:szCs w:val="28"/>
          <w:lang w:val="ru-RU"/>
        </w:rPr>
        <w:t>завантаження даних із формату .</w:t>
      </w:r>
      <w:r>
        <w:rPr>
          <w:sz w:val="28"/>
          <w:szCs w:val="28"/>
        </w:rPr>
        <w:t>csv</w:t>
      </w:r>
      <w:r>
        <w:rPr>
          <w:sz w:val="28"/>
          <w:szCs w:val="28"/>
          <w:lang w:val="ru-RU"/>
        </w:rPr>
        <w:t>;</w:t>
      </w:r>
    </w:p>
    <w:p w:rsidR="00195993" w:rsidRDefault="00F520B0">
      <w:pPr>
        <w:spacing w:line="360" w:lineRule="auto"/>
        <w:ind w:firstLine="709"/>
        <w:rPr>
          <w:sz w:val="28"/>
          <w:szCs w:val="28"/>
        </w:rPr>
      </w:pPr>
      <w:r>
        <w:rPr>
          <w:sz w:val="28"/>
          <w:szCs w:val="28"/>
          <w:lang w:val="ru-RU"/>
        </w:rPr>
        <w:t>оцінювання результату за допомогою сторонніх модулі</w:t>
      </w:r>
      <w:proofErr w:type="gramStart"/>
      <w:r>
        <w:rPr>
          <w:sz w:val="28"/>
          <w:szCs w:val="28"/>
          <w:lang w:val="ru-RU"/>
        </w:rPr>
        <w:t>в</w:t>
      </w:r>
      <w:proofErr w:type="gramEnd"/>
      <w:r>
        <w:rPr>
          <w:sz w:val="28"/>
          <w:szCs w:val="28"/>
          <w:lang w:val="ru-RU"/>
        </w:rPr>
        <w:t>;</w:t>
      </w:r>
    </w:p>
    <w:p w:rsidR="00195993" w:rsidRDefault="00F520B0">
      <w:pPr>
        <w:spacing w:line="360" w:lineRule="auto"/>
        <w:ind w:firstLine="709"/>
        <w:rPr>
          <w:sz w:val="28"/>
          <w:szCs w:val="28"/>
        </w:rPr>
      </w:pPr>
      <w:r>
        <w:rPr>
          <w:bCs/>
          <w:iCs/>
          <w:sz w:val="28"/>
          <w:szCs w:val="28"/>
        </w:rPr>
        <w:t>графічне представлення результатів за допомогою програмних засобів.</w:t>
      </w:r>
    </w:p>
    <w:p w:rsidR="00195993" w:rsidRDefault="00F520B0">
      <w:pPr>
        <w:spacing w:line="360" w:lineRule="auto"/>
        <w:ind w:firstLine="709"/>
        <w:rPr>
          <w:sz w:val="28"/>
          <w:szCs w:val="28"/>
        </w:rPr>
      </w:pPr>
      <w:r>
        <w:rPr>
          <w:bCs/>
          <w:iCs/>
          <w:sz w:val="28"/>
          <w:szCs w:val="28"/>
        </w:rPr>
        <w:t xml:space="preserve">Як бачимо, даний варіант реалізації дозволяє швидко та просто реалізувати необхідні функції, а також задовольняє потреби у функціональності. </w:t>
      </w:r>
    </w:p>
    <w:p w:rsidR="00195993" w:rsidRDefault="00195993">
      <w:pPr>
        <w:pStyle w:val="af1"/>
        <w:spacing w:line="360" w:lineRule="auto"/>
        <w:ind w:firstLine="709"/>
        <w:rPr>
          <w:sz w:val="28"/>
          <w:szCs w:val="28"/>
        </w:rPr>
      </w:pPr>
    </w:p>
    <w:p w:rsidR="00195993" w:rsidRDefault="00F520B0">
      <w:pPr>
        <w:spacing w:line="360" w:lineRule="auto"/>
        <w:ind w:firstLine="709"/>
        <w:rPr>
          <w:b/>
          <w:sz w:val="28"/>
          <w:szCs w:val="28"/>
        </w:rPr>
      </w:pPr>
      <w:r>
        <w:rPr>
          <w:sz w:val="28"/>
          <w:szCs w:val="28"/>
        </w:rPr>
        <w:br w:type="page"/>
      </w:r>
    </w:p>
    <w:p w:rsidR="00195993" w:rsidRDefault="00F520B0">
      <w:pPr>
        <w:pStyle w:val="1"/>
        <w:spacing w:before="0" w:after="0" w:line="360" w:lineRule="auto"/>
        <w:ind w:firstLine="709"/>
        <w:jc w:val="both"/>
        <w:rPr>
          <w:rFonts w:ascii="Times New Roman" w:eastAsia="Times New Roman" w:hAnsi="Times New Roman" w:cs="Times New Roman"/>
          <w:sz w:val="28"/>
          <w:szCs w:val="28"/>
        </w:rPr>
      </w:pPr>
      <w:bookmarkStart w:id="51" w:name="_egoyt4zgj3ob"/>
      <w:bookmarkStart w:id="52" w:name="_Toc35"/>
      <w:bookmarkEnd w:id="51"/>
      <w:r>
        <w:rPr>
          <w:rFonts w:ascii="Times New Roman" w:eastAsia="Times New Roman" w:hAnsi="Times New Roman" w:cs="Times New Roman"/>
          <w:sz w:val="28"/>
          <w:szCs w:val="28"/>
          <w:lang w:val="uk-UA"/>
        </w:rPr>
        <w:lastRenderedPageBreak/>
        <w:t>ВИСНОВКИ</w:t>
      </w:r>
      <w:bookmarkEnd w:id="52"/>
    </w:p>
    <w:p w:rsidR="00195993" w:rsidRDefault="00195993"/>
    <w:p w:rsidR="00195993" w:rsidRDefault="00F520B0">
      <w:pPr>
        <w:spacing w:line="360" w:lineRule="auto"/>
        <w:ind w:firstLine="709"/>
        <w:rPr>
          <w:sz w:val="28"/>
          <w:szCs w:val="28"/>
        </w:rPr>
      </w:pPr>
      <w:r>
        <w:rPr>
          <w:sz w:val="28"/>
          <w:szCs w:val="28"/>
        </w:rPr>
        <w:t>Робота над дипломною роботою була виконана у якості чотирьох розділів та реалізації програмного проду</w:t>
      </w:r>
      <w:r>
        <w:rPr>
          <w:sz w:val="28"/>
          <w:szCs w:val="28"/>
        </w:rPr>
        <w:t>кту.</w:t>
      </w:r>
    </w:p>
    <w:p w:rsidR="00195993" w:rsidRDefault="00F520B0">
      <w:pPr>
        <w:spacing w:line="360" w:lineRule="auto"/>
        <w:ind w:firstLine="709"/>
        <w:rPr>
          <w:sz w:val="28"/>
          <w:szCs w:val="28"/>
        </w:rPr>
      </w:pPr>
      <w:r>
        <w:rPr>
          <w:sz w:val="28"/>
          <w:szCs w:val="28"/>
        </w:rPr>
        <w:t>При написанні першого розділ було розглянуто та проаналізовано антропологічну науку як предметну область задачі. Також розглянуто такий основні методи антропометрії, та запропонована нова ідея їх для застосування для реалізації мети роботи.</w:t>
      </w:r>
    </w:p>
    <w:p w:rsidR="00195993" w:rsidRDefault="00F520B0">
      <w:pPr>
        <w:spacing w:line="360" w:lineRule="auto"/>
        <w:ind w:firstLine="709"/>
        <w:rPr>
          <w:sz w:val="28"/>
          <w:szCs w:val="28"/>
        </w:rPr>
      </w:pPr>
      <w:r>
        <w:rPr>
          <w:sz w:val="28"/>
          <w:szCs w:val="28"/>
        </w:rPr>
        <w:t xml:space="preserve">У другому </w:t>
      </w:r>
      <w:r>
        <w:rPr>
          <w:sz w:val="28"/>
          <w:szCs w:val="28"/>
        </w:rPr>
        <w:t>розділі були рознлянуті оптимальні методи, використання яких сприяло би створенню та подальшій роботі системи. Так було вирішенно для знаходження істотних точок використовувати згорткову нейронну мережу із учителем, оскільки обранний датасет надавав таку м</w:t>
      </w:r>
      <w:r>
        <w:rPr>
          <w:sz w:val="28"/>
          <w:szCs w:val="28"/>
        </w:rPr>
        <w:t>ожливість, а згорткові нейронні мережі на данний момент є одними із найбільш популярних для роботи зображеннями. Також було визначенно із етапами класифікаї та іншими допоміжними етапами.</w:t>
      </w:r>
    </w:p>
    <w:p w:rsidR="00195993" w:rsidRDefault="00F520B0">
      <w:pPr>
        <w:spacing w:line="360" w:lineRule="auto"/>
        <w:ind w:firstLine="709"/>
        <w:rPr>
          <w:sz w:val="28"/>
          <w:szCs w:val="28"/>
        </w:rPr>
      </w:pPr>
      <w:r>
        <w:rPr>
          <w:sz w:val="28"/>
          <w:szCs w:val="28"/>
        </w:rPr>
        <w:t xml:space="preserve">При роботою над третім розділом було реалізовано програмний продукт </w:t>
      </w:r>
      <w:r>
        <w:rPr>
          <w:sz w:val="28"/>
          <w:szCs w:val="28"/>
        </w:rPr>
        <w:t>та обґрунтованно причини вибору тих чи інших тезнічних засобів. Так більша частина системи є реалізована за мовою програмування Java, а основний код нейронної мережі було написанно в модулях мови програмування Python. Також було описано навчальну вибірку д</w:t>
      </w:r>
      <w:r>
        <w:rPr>
          <w:sz w:val="28"/>
          <w:szCs w:val="28"/>
        </w:rPr>
        <w:t xml:space="preserve">анних. </w:t>
      </w:r>
    </w:p>
    <w:p w:rsidR="00195993" w:rsidRDefault="00F520B0">
      <w:pPr>
        <w:spacing w:line="360" w:lineRule="auto"/>
        <w:ind w:firstLine="709"/>
        <w:rPr>
          <w:sz w:val="28"/>
          <w:szCs w:val="28"/>
        </w:rPr>
      </w:pPr>
      <w:r>
        <w:rPr>
          <w:sz w:val="28"/>
          <w:szCs w:val="28"/>
        </w:rPr>
        <w:t xml:space="preserve">Отже, при виконанні цієї дипломної роботи був створений програний продукт, що базуючись на зовнішності людини може приблизно класифікувати її походження. </w:t>
      </w:r>
    </w:p>
    <w:p w:rsidR="00195993" w:rsidRDefault="00F520B0">
      <w:pPr>
        <w:spacing w:after="160" w:line="360" w:lineRule="auto"/>
        <w:ind w:firstLine="709"/>
        <w:jc w:val="left"/>
        <w:rPr>
          <w:sz w:val="28"/>
          <w:szCs w:val="28"/>
        </w:rPr>
      </w:pPr>
      <w:r>
        <w:rPr>
          <w:sz w:val="28"/>
          <w:szCs w:val="28"/>
        </w:rPr>
        <w:br w:type="page"/>
      </w:r>
    </w:p>
    <w:p w:rsidR="00195993" w:rsidRDefault="00F520B0">
      <w:pPr>
        <w:pStyle w:val="aff"/>
        <w:ind w:firstLine="425"/>
        <w:rPr>
          <w:rFonts w:eastAsia="Times New Roman" w:cs="Times New Roman"/>
          <w:sz w:val="24"/>
        </w:rPr>
      </w:pPr>
      <w:bookmarkStart w:id="53" w:name="_Toc36"/>
      <w:r>
        <w:rPr>
          <w:rFonts w:eastAsia="Times New Roman" w:cs="Times New Roman"/>
        </w:rPr>
        <w:lastRenderedPageBreak/>
        <w:t>ЛІТEРАТУРА</w:t>
      </w:r>
      <w:bookmarkEnd w:id="53"/>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В. П. Алексеев. Гео</w:t>
      </w:r>
      <w:r w:rsidR="00F2154C">
        <w:rPr>
          <w:color w:val="000000"/>
          <w:sz w:val="28"/>
          <w:szCs w:val="28"/>
        </w:rPr>
        <w:t>графия человеческих рас. Москва.</w:t>
      </w:r>
      <w:r w:rsidRPr="00F2154C">
        <w:rPr>
          <w:color w:val="000000"/>
          <w:sz w:val="28"/>
          <w:szCs w:val="28"/>
        </w:rPr>
        <w:t xml:space="preserve"> 350 с. </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О. М., Рішняк І. В.</w:t>
      </w:r>
      <w:r w:rsidRPr="00F2154C">
        <w:rPr>
          <w:color w:val="000000"/>
          <w:sz w:val="28"/>
          <w:szCs w:val="28"/>
        </w:rPr>
        <w:t xml:space="preserve">, Цюпяк Т. О. ПРОЕКТ ІНФОРМАЦІЙНОЇ СИСТЕМИ РОЗПІЗНАВАННЯ МАТЕМАТИЧНИХ ВИРАЗІВ . URL: </w:t>
      </w:r>
      <w:hyperlink w:history="1">
        <w:r w:rsidR="00F2154C" w:rsidRPr="00EC1595">
          <w:rPr>
            <w:rStyle w:val="af0"/>
            <w:sz w:val="28"/>
            <w:szCs w:val="28"/>
          </w:rPr>
          <w:t>http:// science.lpnu.ua/sites/default/files/journal-paper/2019/feb/15585/181912maket-103-110.pdf</w:t>
        </w:r>
      </w:hyperlink>
      <w:r w:rsidRPr="00F2154C">
        <w:rPr>
          <w:color w:val="000000"/>
          <w:sz w:val="28"/>
          <w:szCs w:val="28"/>
        </w:rPr>
        <w:t>(дата доступу: 3.05.2020)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Акімов</w:t>
      </w:r>
      <w:r w:rsidRPr="00F2154C">
        <w:rPr>
          <w:color w:val="000000"/>
          <w:sz w:val="28"/>
          <w:szCs w:val="28"/>
        </w:rPr>
        <w:t xml:space="preserve"> А.В. Моделі та алгоритм</w:t>
      </w:r>
      <w:r w:rsidR="00F2154C">
        <w:rPr>
          <w:color w:val="000000"/>
          <w:sz w:val="28"/>
          <w:szCs w:val="28"/>
        </w:rPr>
        <w:t>и</w:t>
      </w:r>
      <w:r w:rsidRPr="00F2154C">
        <w:rPr>
          <w:color w:val="000000"/>
          <w:sz w:val="28"/>
          <w:szCs w:val="28"/>
        </w:rPr>
        <w:t xml:space="preserve"> штучного розмноження даних для навчання алгоритмів</w:t>
      </w:r>
      <w:r w:rsidRPr="00F2154C">
        <w:rPr>
          <w:color w:val="000000"/>
          <w:sz w:val="28"/>
          <w:szCs w:val="28"/>
        </w:rPr>
        <w:t xml:space="preserve"> розпізнавання облич</w:t>
      </w:r>
      <w:r w:rsidR="00F2154C">
        <w:rPr>
          <w:color w:val="000000"/>
          <w:sz w:val="28"/>
          <w:szCs w:val="28"/>
        </w:rPr>
        <w:t>ь методом Виоли–Джонса. Київ.</w:t>
      </w:r>
      <w:r w:rsidRPr="00F2154C">
        <w:rPr>
          <w:color w:val="000000"/>
          <w:sz w:val="28"/>
          <w:szCs w:val="28"/>
        </w:rPr>
        <w:t xml:space="preserve"> 250 с.</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Енциклопедія сучасної України. URL:</w:t>
      </w:r>
      <w:hyperlink w:history="1">
        <w:r w:rsidR="00F2154C" w:rsidRPr="00EC1595">
          <w:rPr>
            <w:rStyle w:val="af0"/>
            <w:sz w:val="28"/>
            <w:szCs w:val="28"/>
          </w:rPr>
          <w:t>http:// esu.com.ua/search_articles.php?id=43059</w:t>
        </w:r>
      </w:hyperlink>
      <w:r w:rsidRPr="00F2154C">
        <w:rPr>
          <w:color w:val="000000"/>
          <w:sz w:val="28"/>
          <w:szCs w:val="28"/>
          <w:highlight w:val="white"/>
        </w:rPr>
        <w:t>. (Д</w:t>
      </w:r>
      <w:r w:rsidRPr="00F2154C">
        <w:rPr>
          <w:color w:val="000000"/>
          <w:sz w:val="28"/>
          <w:szCs w:val="28"/>
          <w:highlight w:val="white"/>
        </w:rPr>
        <w:t>ата доступу: 12.05.2020)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highlight w:val="white"/>
        </w:rPr>
        <w:t>Антропологія як наука про людство та його культуру.</w:t>
      </w:r>
      <w:r w:rsidR="00F2154C">
        <w:rPr>
          <w:color w:val="000000"/>
          <w:sz w:val="28"/>
          <w:szCs w:val="28"/>
          <w:highlight w:val="white"/>
        </w:rPr>
        <w:t xml:space="preserve"> </w:t>
      </w:r>
      <w:r w:rsidRPr="00F2154C">
        <w:rPr>
          <w:color w:val="000000"/>
          <w:sz w:val="28"/>
          <w:szCs w:val="28"/>
          <w:highlight w:val="white"/>
        </w:rPr>
        <w:t>URL:</w:t>
      </w:r>
      <w:hyperlink r:id="rId49" w:tooltip="https://osvita.ua/vnz/reports/biolog/26424/" w:history="1">
        <w:r w:rsidRPr="00F2154C">
          <w:rPr>
            <w:rStyle w:val="af0"/>
            <w:color w:val="000000"/>
            <w:sz w:val="28"/>
            <w:szCs w:val="28"/>
          </w:rPr>
          <w:t>https://osvita.ua/vnz/reports/biolog/26424/</w:t>
        </w:r>
      </w:hyperlink>
      <w:r w:rsidRPr="00F2154C">
        <w:rPr>
          <w:color w:val="000000"/>
          <w:sz w:val="28"/>
          <w:szCs w:val="28"/>
          <w:highlight w:val="white"/>
        </w:rPr>
        <w:t>.(Дата доступу: 5.05.202</w:t>
      </w:r>
      <w:r w:rsidRPr="00F2154C">
        <w:rPr>
          <w:color w:val="000000"/>
          <w:sz w:val="28"/>
          <w:szCs w:val="28"/>
          <w:highlight w:val="white"/>
        </w:rPr>
        <w:t>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highlight w:val="white"/>
        </w:rPr>
        <w:t>Роль антропології в дослідженні етногенезу. URL:</w:t>
      </w:r>
      <w:hyperlink w:history="1">
        <w:r w:rsidR="00F2154C" w:rsidRPr="00EC1595">
          <w:rPr>
            <w:rStyle w:val="af0"/>
            <w:sz w:val="28"/>
            <w:szCs w:val="28"/>
          </w:rPr>
          <w:t>https:// osvita.ua/vnz/reports/philosophy/13154/</w:t>
        </w:r>
      </w:hyperlink>
      <w:r w:rsidRPr="00F2154C">
        <w:rPr>
          <w:color w:val="000000"/>
          <w:sz w:val="28"/>
          <w:szCs w:val="28"/>
          <w:highlight w:val="white"/>
        </w:rPr>
        <w:t>.(Дата доступу: 10.05.2020)</w:t>
      </w:r>
      <w:bookmarkStart w:id="54" w:name="_GoBack"/>
      <w:bookmarkEnd w:id="54"/>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highlight w:val="white"/>
        </w:rPr>
        <w:t>Anthropometry</w:t>
      </w:r>
      <w:r w:rsidRPr="00F2154C">
        <w:rPr>
          <w:color w:val="000000"/>
          <w:sz w:val="28"/>
          <w:szCs w:val="28"/>
          <w:highlight w:val="white"/>
        </w:rPr>
        <w:t xml:space="preserve">. URL: </w:t>
      </w:r>
      <w:hyperlink r:id="rId50" w:tooltip="https://biologydictionary.net/anthropometry/" w:history="1">
        <w:r w:rsidRPr="00F2154C">
          <w:rPr>
            <w:rStyle w:val="af0"/>
            <w:color w:val="0000EE"/>
            <w:sz w:val="28"/>
            <w:szCs w:val="28"/>
            <w:highlight w:val="white"/>
          </w:rPr>
          <w:t>https://biologydictionary.net/anthropometry/</w:t>
        </w:r>
      </w:hyperlink>
      <w:r w:rsidRPr="00F2154C">
        <w:rPr>
          <w:color w:val="000000"/>
          <w:sz w:val="28"/>
          <w:szCs w:val="28"/>
          <w:highlight w:val="white"/>
        </w:rPr>
        <w:t>(Дата доступу: 10.05.2020)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Аncestry.ai.URL:</w:t>
      </w:r>
      <w:hyperlink r:id="rId51" w:tooltip="https://ancestry.ai/" w:history="1">
        <w:r w:rsidRPr="00F2154C">
          <w:rPr>
            <w:rStyle w:val="af0"/>
            <w:color w:val="0000EE"/>
            <w:sz w:val="28"/>
            <w:szCs w:val="28"/>
          </w:rPr>
          <w:t>https://ancestry.ai/</w:t>
        </w:r>
      </w:hyperlink>
      <w:r w:rsidRPr="00F2154C">
        <w:rPr>
          <w:color w:val="000000"/>
          <w:sz w:val="28"/>
          <w:szCs w:val="28"/>
        </w:rPr>
        <w:t>(Дата доступу: 11.05.2020)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Facial landmarks with dlib, OpenCV, and Python. URL: https://www.pyimagesearch.com/2017/04/03/facial-landmarks-dlib-opencv-python/. (Дата доступу: 27.05.2020)</w:t>
      </w:r>
    </w:p>
    <w:p w:rsidR="00195993" w:rsidRPr="00F2154C" w:rsidRDefault="00F520B0" w:rsidP="00F520B0">
      <w:pPr>
        <w:pStyle w:val="af1"/>
        <w:numPr>
          <w:ilvl w:val="0"/>
          <w:numId w:val="23"/>
        </w:numPr>
        <w:tabs>
          <w:tab w:val="left" w:pos="142"/>
          <w:tab w:val="left" w:pos="851"/>
        </w:tabs>
        <w:spacing w:line="360" w:lineRule="auto"/>
        <w:ind w:left="0" w:firstLine="567"/>
        <w:jc w:val="left"/>
        <w:rPr>
          <w:sz w:val="28"/>
          <w:szCs w:val="28"/>
        </w:rPr>
      </w:pPr>
      <w:r w:rsidRPr="00F2154C">
        <w:rPr>
          <w:color w:val="000000"/>
          <w:sz w:val="28"/>
          <w:szCs w:val="28"/>
        </w:rPr>
        <w:t>A.A. Druki. ALGORITHM OF SCALING AND C</w:t>
      </w:r>
      <w:r w:rsidRPr="00F2154C">
        <w:rPr>
          <w:color w:val="000000"/>
          <w:sz w:val="28"/>
          <w:szCs w:val="28"/>
        </w:rPr>
        <w:t xml:space="preserve">LUSTERING IN SYSTEM OF SEARCH OF FACES IN IMAGES: National Research Tomsk Polytechnic University. Tomsk, 68 p. </w:t>
      </w:r>
    </w:p>
    <w:p w:rsidR="00195993" w:rsidRDefault="00195993">
      <w:pPr>
        <w:spacing w:before="240" w:line="85" w:lineRule="atLeast"/>
        <w:ind w:firstLine="0"/>
        <w:rPr>
          <w:sz w:val="24"/>
        </w:rPr>
      </w:pPr>
    </w:p>
    <w:p w:rsidR="00195993" w:rsidRDefault="00195993">
      <w:pPr>
        <w:spacing w:line="360" w:lineRule="auto"/>
        <w:ind w:firstLine="720"/>
        <w:rPr>
          <w:sz w:val="28"/>
          <w:szCs w:val="28"/>
        </w:rPr>
      </w:pPr>
    </w:p>
    <w:p w:rsidR="00195993" w:rsidRDefault="00F520B0">
      <w:pPr>
        <w:spacing w:after="160" w:line="360" w:lineRule="auto"/>
        <w:ind w:firstLine="0"/>
        <w:jc w:val="left"/>
        <w:rPr>
          <w:sz w:val="28"/>
          <w:szCs w:val="28"/>
        </w:rPr>
      </w:pPr>
      <w:r>
        <w:rPr>
          <w:sz w:val="28"/>
          <w:szCs w:val="28"/>
        </w:rPr>
        <w:br w:type="page"/>
      </w:r>
    </w:p>
    <w:p w:rsidR="00195993" w:rsidRDefault="00F520B0">
      <w:pPr>
        <w:pStyle w:val="1"/>
        <w:spacing w:line="360" w:lineRule="auto"/>
        <w:rPr>
          <w:rFonts w:ascii="Times New Roman" w:eastAsia="Times New Roman" w:hAnsi="Times New Roman" w:cs="Times New Roman"/>
          <w:sz w:val="28"/>
          <w:szCs w:val="28"/>
        </w:rPr>
      </w:pPr>
      <w:bookmarkStart w:id="55" w:name="_Toc37"/>
      <w:r>
        <w:rPr>
          <w:rFonts w:ascii="Times New Roman" w:eastAsia="Times New Roman" w:hAnsi="Times New Roman" w:cs="Times New Roman"/>
          <w:sz w:val="28"/>
          <w:szCs w:val="28"/>
          <w:lang w:val="uk-UA"/>
        </w:rPr>
        <w:lastRenderedPageBreak/>
        <w:t>ДОДАТОК А ЛІ</w:t>
      </w:r>
      <w:r>
        <w:rPr>
          <w:rFonts w:ascii="Times New Roman" w:eastAsia="Times New Roman" w:hAnsi="Times New Roman" w:cs="Times New Roman"/>
          <w:sz w:val="28"/>
          <w:szCs w:val="28"/>
        </w:rPr>
        <w:t>C</w:t>
      </w:r>
      <w:r>
        <w:rPr>
          <w:rFonts w:ascii="Times New Roman" w:eastAsia="Times New Roman" w:hAnsi="Times New Roman" w:cs="Times New Roman"/>
          <w:sz w:val="28"/>
          <w:szCs w:val="28"/>
          <w:lang w:val="uk-UA"/>
        </w:rPr>
        <w:t>ТИНГ КОДУ НЕЙРОННОЇ МЕРЕЖІ</w:t>
      </w:r>
      <w:bookmarkEnd w:id="55"/>
    </w:p>
    <w:p w:rsidR="00195993" w:rsidRDefault="00195993">
      <w:pPr>
        <w:spacing w:line="240" w:lineRule="auto"/>
        <w:ind w:firstLine="0"/>
        <w:jc w:val="left"/>
        <w:rPr>
          <w:sz w:val="22"/>
          <w:szCs w:val="22"/>
        </w:rPr>
      </w:pPr>
    </w:p>
    <w:p w:rsidR="00195993" w:rsidRDefault="00F520B0">
      <w:pPr>
        <w:spacing w:line="240" w:lineRule="auto"/>
        <w:ind w:firstLine="0"/>
        <w:jc w:val="left"/>
        <w:rPr>
          <w:color w:val="000000"/>
          <w:sz w:val="22"/>
          <w:szCs w:val="22"/>
        </w:rPr>
      </w:pPr>
      <w:r>
        <w:rPr>
          <w:sz w:val="22"/>
          <w:lang w:eastAsia="ja-JP"/>
        </w:rPr>
        <w:t xml:space="preserve">model_layers = [ </w:t>
      </w:r>
    </w:p>
    <w:p w:rsidR="00195993" w:rsidRDefault="00F520B0">
      <w:pPr>
        <w:spacing w:line="240" w:lineRule="auto"/>
        <w:ind w:firstLine="0"/>
        <w:jc w:val="left"/>
        <w:rPr>
          <w:color w:val="000000"/>
          <w:sz w:val="22"/>
          <w:szCs w:val="22"/>
        </w:rPr>
      </w:pPr>
      <w:r>
        <w:rPr>
          <w:sz w:val="22"/>
          <w:lang w:eastAsia="ja-JP"/>
        </w:rPr>
        <w:t xml:space="preserve">    tf.keras.layers.Conv2D( 128 , input_shape=( 96 , 96 , 1 ) , kernel_size=( 5</w:t>
      </w:r>
      <w:r>
        <w:rPr>
          <w:sz w:val="22"/>
          <w:lang w:eastAsia="ja-JP"/>
        </w:rPr>
        <w:t xml:space="preserve">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w:t>
      </w:r>
      <w:r>
        <w:rPr>
          <w:sz w:val="22"/>
          <w:lang w:eastAsia="ja-JP"/>
        </w:rPr>
        <w:t>='relu' ),</w:t>
      </w: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tf.keras.layers.Conv2D( 128</w:t>
      </w:r>
      <w:r>
        <w:rPr>
          <w:sz w:val="22"/>
          <w:lang w:eastAsia="ja-JP"/>
        </w:rPr>
        <w:t xml:space="preserve">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tf.keras.layers.Conv2D( 128 , kernel_size=( 5 , 5 ) , str</w:t>
      </w:r>
      <w:r>
        <w:rPr>
          <w:sz w:val="22"/>
          <w:lang w:eastAsia="ja-JP"/>
        </w:rPr>
        <w:t>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tf.keras.layers.Conv2D( 64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tf.keras.layers.Conv2D( 64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w:t>
      </w: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tf.keras.layers.Conv2D( 64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tf.keras.layers.Conv2D( 64 , kernel_size=( 5 , 5 )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w:t>
      </w:r>
      <w:r>
        <w:rPr>
          <w:sz w:val="22"/>
          <w:lang w:eastAsia="ja-JP"/>
        </w:rPr>
        <w: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tf.keras.layers.Conv2D( 64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tf.keras.layers.Conv2D( 64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w:t>
      </w:r>
      <w:r>
        <w:rPr>
          <w:sz w:val="22"/>
          <w:lang w:eastAsia="ja-JP"/>
        </w:rPr>
        <w:t>2D( 64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tf.keras.layers.Conv2D( 64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tf.keras.layers.Conv2D( 64 , kernel_size=( 3 , 3</w:t>
      </w:r>
      <w:r>
        <w:rPr>
          <w:sz w:val="22"/>
          <w:lang w:eastAsia="ja-JP"/>
        </w:rPr>
        <w:t xml:space="preserve">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tf.keras.layers.Conv2D( 64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w:t>
      </w:r>
      <w:r>
        <w:rPr>
          <w:sz w:val="22"/>
          <w:lang w:eastAsia="ja-JP"/>
        </w:rPr>
        <w:t>relu' ),</w:t>
      </w: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w:t>
      </w:r>
      <w:r>
        <w:rPr>
          <w:sz w:val="22"/>
          <w:lang w:eastAsia="ja-JP"/>
        </w:rPr>
        <w:t>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tf.keras.layers.Conv2D( 32 , kernel_size=( 3 , 3 ) ,</w:t>
      </w:r>
      <w:r>
        <w:rPr>
          <w:sz w:val="22"/>
          <w:lang w:eastAsia="ja-JP"/>
        </w:rPr>
        <w:t xml:space="preserve">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w:t>
      </w:r>
      <w:r>
        <w:rPr>
          <w:sz w:val="22"/>
          <w:lang w:eastAsia="ja-JP"/>
        </w:rPr>
        <w:t>ization(),</w:t>
      </w:r>
    </w:p>
    <w:p w:rsidR="00195993" w:rsidRDefault="00F520B0">
      <w:pPr>
        <w:spacing w:line="240" w:lineRule="auto"/>
        <w:ind w:firstLine="0"/>
        <w:jc w:val="left"/>
        <w:rPr>
          <w:color w:val="000000"/>
          <w:sz w:val="22"/>
          <w:szCs w:val="22"/>
        </w:rPr>
      </w:pPr>
      <w:r>
        <w:rPr>
          <w:sz w:val="22"/>
          <w:lang w:eastAsia="ja-JP"/>
        </w:rPr>
        <w:t xml:space="preserve">    </w:t>
      </w:r>
    </w:p>
    <w:p w:rsidR="00195993" w:rsidRDefault="00F520B0">
      <w:pPr>
        <w:spacing w:line="240" w:lineRule="auto"/>
        <w:ind w:firstLine="0"/>
        <w:jc w:val="left"/>
        <w:rPr>
          <w:color w:val="000000"/>
          <w:sz w:val="22"/>
          <w:szCs w:val="22"/>
        </w:rPr>
      </w:pPr>
      <w:r>
        <w:rPr>
          <w:sz w:val="22"/>
          <w:lang w:eastAsia="ja-JP"/>
        </w:rPr>
        <w:t xml:space="preserve">    tf.keras.layers.Conv2D( 32 , kernel_size=( 3 , 3 )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tf.keras.layers.Conv2D( 32 , kernel_size=( 2 , 2 ) , strides=1 , activation='relu' ),</w:t>
      </w:r>
    </w:p>
    <w:p w:rsidR="00195993" w:rsidRDefault="00F520B0">
      <w:pPr>
        <w:spacing w:line="240" w:lineRule="auto"/>
        <w:ind w:firstLine="0"/>
        <w:jc w:val="left"/>
        <w:rPr>
          <w:color w:val="000000"/>
          <w:sz w:val="22"/>
          <w:szCs w:val="22"/>
        </w:rPr>
      </w:pPr>
      <w:r>
        <w:rPr>
          <w:sz w:val="22"/>
          <w:lang w:eastAsia="ja-JP"/>
        </w:rPr>
        <w:t xml:space="preserve">    #tf.keras.layers.BatchNormalization(),</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 xml:space="preserve">    tf.keras.layers.Conv2D( 30 , kernel_size=( 2 , 2 )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tf.keras.layers.Conv2D( 30 , kernel_size=( 2 , 2 ) , strides=1 , activation='relu' ),</w:t>
      </w:r>
    </w:p>
    <w:p w:rsidR="00195993" w:rsidRDefault="00F520B0">
      <w:pPr>
        <w:spacing w:line="240" w:lineRule="auto"/>
        <w:ind w:firstLine="0"/>
        <w:jc w:val="left"/>
        <w:rPr>
          <w:color w:val="000000"/>
          <w:sz w:val="22"/>
          <w:szCs w:val="22"/>
        </w:rPr>
      </w:pPr>
      <w:r>
        <w:rPr>
          <w:sz w:val="22"/>
          <w:lang w:eastAsia="ja-JP"/>
        </w:rPr>
        <w:t xml:space="preserve">    tf.keras.layers.Conv2D( 30 , kernel_size=( 2 , 2 ) , strides=1 , activat</w:t>
      </w:r>
      <w:r>
        <w:rPr>
          <w:sz w:val="22"/>
          <w:lang w:eastAsia="ja-JP"/>
        </w:rPr>
        <w:t>ion='relu' ),</w:t>
      </w:r>
    </w:p>
    <w:p w:rsidR="00195993" w:rsidRDefault="00F520B0">
      <w:pPr>
        <w:spacing w:line="240" w:lineRule="auto"/>
        <w:ind w:firstLine="0"/>
        <w:jc w:val="left"/>
        <w:rPr>
          <w:color w:val="000000"/>
          <w:sz w:val="22"/>
          <w:szCs w:val="22"/>
        </w:rPr>
      </w:pPr>
      <w:r>
        <w:rPr>
          <w:sz w:val="22"/>
          <w:lang w:eastAsia="ja-JP"/>
        </w:rPr>
        <w:t xml:space="preserve">    tf.keras.layers.Conv2D( 30 , kernel_size=( 2 , 2 ) , strides=1 , activation='sigmoid' ),</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w:t>
      </w:r>
    </w:p>
    <w:p w:rsidR="00195993" w:rsidRDefault="00F520B0">
      <w:pPr>
        <w:spacing w:line="240" w:lineRule="auto"/>
        <w:ind w:firstLine="0"/>
        <w:jc w:val="left"/>
        <w:rPr>
          <w:color w:val="000000"/>
          <w:sz w:val="22"/>
          <w:szCs w:val="22"/>
        </w:rPr>
      </w:pPr>
      <w:r>
        <w:rPr>
          <w:sz w:val="22"/>
          <w:lang w:eastAsia="ja-JP"/>
        </w:rPr>
        <w:t>model = tf.keras.Sequential( model_layers )</w:t>
      </w:r>
    </w:p>
    <w:p w:rsidR="00195993" w:rsidRDefault="00F520B0">
      <w:pPr>
        <w:spacing w:line="240" w:lineRule="auto"/>
        <w:ind w:firstLine="0"/>
        <w:jc w:val="left"/>
        <w:rPr>
          <w:color w:val="000000"/>
          <w:sz w:val="22"/>
          <w:szCs w:val="22"/>
        </w:rPr>
      </w:pPr>
      <w:r>
        <w:rPr>
          <w:sz w:val="22"/>
          <w:lang w:eastAsia="ja-JP"/>
        </w:rPr>
        <w:t>model.compile( loss=tf.keras.losses.mean_squared_error , optimizer=tf.keras.optimizers.Adam( lr=0.0001</w:t>
      </w:r>
      <w:r>
        <w:rPr>
          <w:sz w:val="22"/>
          <w:lang w:eastAsia="ja-JP"/>
        </w:rPr>
        <w:t xml:space="preserve"> ) , metrics=[ 'mse' ] )</w:t>
      </w:r>
    </w:p>
    <w:p w:rsidR="00195993" w:rsidRDefault="00F520B0">
      <w:pPr>
        <w:spacing w:line="240" w:lineRule="auto"/>
        <w:ind w:firstLine="0"/>
        <w:jc w:val="left"/>
        <w:rPr>
          <w:color w:val="000000"/>
          <w:sz w:val="22"/>
          <w:szCs w:val="22"/>
        </w:rPr>
      </w:pPr>
      <w:r>
        <w:rPr>
          <w:sz w:val="22"/>
          <w:lang w:eastAsia="ja-JP"/>
        </w:rPr>
        <w:t>model.summary()</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model.fit( x_train , y_train , epochs=50 , batch_size=50 , validation_data=( x_test , y_test ) )</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import matplotlib.pyplot as plt</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fig = plt.figure(figsize=( 50 , 50 ))</w:t>
      </w:r>
    </w:p>
    <w:p w:rsidR="00195993" w:rsidRDefault="00195993">
      <w:pPr>
        <w:spacing w:line="240" w:lineRule="auto"/>
        <w:ind w:firstLine="0"/>
        <w:jc w:val="left"/>
        <w:rPr>
          <w:color w:val="000000"/>
          <w:sz w:val="22"/>
          <w:szCs w:val="22"/>
        </w:rPr>
      </w:pPr>
    </w:p>
    <w:p w:rsidR="00195993" w:rsidRDefault="00F520B0">
      <w:pPr>
        <w:spacing w:line="240" w:lineRule="auto"/>
        <w:ind w:firstLine="0"/>
        <w:jc w:val="left"/>
        <w:rPr>
          <w:color w:val="000000"/>
          <w:sz w:val="22"/>
          <w:szCs w:val="22"/>
        </w:rPr>
      </w:pPr>
      <w:r>
        <w:rPr>
          <w:sz w:val="22"/>
          <w:lang w:eastAsia="ja-JP"/>
        </w:rPr>
        <w:t>for i in range( 1 , 6 ):</w:t>
      </w:r>
    </w:p>
    <w:p w:rsidR="00195993" w:rsidRDefault="00F520B0">
      <w:pPr>
        <w:spacing w:line="240" w:lineRule="auto"/>
        <w:ind w:firstLine="0"/>
        <w:jc w:val="left"/>
        <w:rPr>
          <w:color w:val="000000"/>
          <w:sz w:val="22"/>
          <w:szCs w:val="22"/>
        </w:rPr>
      </w:pPr>
      <w:r>
        <w:rPr>
          <w:sz w:val="22"/>
          <w:lang w:eastAsia="ja-JP"/>
        </w:rPr>
        <w:t xml:space="preserve">    sample_image = </w:t>
      </w:r>
      <w:r>
        <w:rPr>
          <w:sz w:val="22"/>
          <w:lang w:eastAsia="ja-JP"/>
        </w:rPr>
        <w:t>np.reshape( x_test[i] * 255  , ( 96 , 96 ) ).astype( np.uint8 )</w:t>
      </w:r>
    </w:p>
    <w:p w:rsidR="00195993" w:rsidRDefault="00F520B0">
      <w:pPr>
        <w:spacing w:line="240" w:lineRule="auto"/>
        <w:ind w:firstLine="0"/>
        <w:jc w:val="left"/>
        <w:rPr>
          <w:color w:val="000000"/>
          <w:sz w:val="22"/>
          <w:szCs w:val="22"/>
        </w:rPr>
      </w:pPr>
      <w:r>
        <w:rPr>
          <w:sz w:val="22"/>
          <w:lang w:eastAsia="ja-JP"/>
        </w:rPr>
        <w:t xml:space="preserve">    pred = model.predict( x_test[ i : i +1  ] ) * 96</w:t>
      </w:r>
    </w:p>
    <w:p w:rsidR="00195993" w:rsidRDefault="00F520B0">
      <w:pPr>
        <w:spacing w:line="240" w:lineRule="auto"/>
        <w:ind w:firstLine="0"/>
        <w:jc w:val="left"/>
        <w:rPr>
          <w:color w:val="000000"/>
          <w:sz w:val="22"/>
          <w:szCs w:val="22"/>
        </w:rPr>
      </w:pPr>
      <w:r>
        <w:rPr>
          <w:sz w:val="22"/>
          <w:lang w:eastAsia="ja-JP"/>
        </w:rPr>
        <w:t xml:space="preserve">    pred = pred.astype( np.int32 )</w:t>
      </w:r>
    </w:p>
    <w:p w:rsidR="00195993" w:rsidRDefault="00F520B0">
      <w:pPr>
        <w:spacing w:line="240" w:lineRule="auto"/>
        <w:ind w:firstLine="0"/>
        <w:jc w:val="left"/>
        <w:rPr>
          <w:color w:val="000000"/>
          <w:sz w:val="22"/>
          <w:szCs w:val="22"/>
        </w:rPr>
      </w:pPr>
      <w:r>
        <w:rPr>
          <w:sz w:val="22"/>
          <w:lang w:eastAsia="ja-JP"/>
        </w:rPr>
        <w:t xml:space="preserve">    pred = np.reshape( pred[0 , 0 , 0 ] , ( 15 , 2 ) )</w:t>
      </w:r>
    </w:p>
    <w:p w:rsidR="00195993" w:rsidRDefault="00F520B0">
      <w:pPr>
        <w:spacing w:line="240" w:lineRule="auto"/>
        <w:ind w:firstLine="0"/>
        <w:jc w:val="left"/>
        <w:rPr>
          <w:color w:val="000000"/>
          <w:sz w:val="22"/>
          <w:szCs w:val="22"/>
        </w:rPr>
      </w:pPr>
      <w:r>
        <w:rPr>
          <w:sz w:val="22"/>
          <w:lang w:eastAsia="ja-JP"/>
        </w:rPr>
        <w:t xml:space="preserve">    fig.add_subplot( 1 , 10 , i )</w:t>
      </w:r>
    </w:p>
    <w:p w:rsidR="00195993" w:rsidRDefault="00F520B0">
      <w:pPr>
        <w:spacing w:line="240" w:lineRule="auto"/>
        <w:ind w:firstLine="0"/>
        <w:jc w:val="left"/>
        <w:rPr>
          <w:color w:val="000000"/>
          <w:sz w:val="22"/>
          <w:szCs w:val="22"/>
        </w:rPr>
      </w:pPr>
      <w:r>
        <w:rPr>
          <w:sz w:val="22"/>
          <w:lang w:eastAsia="ja-JP"/>
        </w:rPr>
        <w:t xml:space="preserve">    plt.imshow(</w:t>
      </w:r>
      <w:r>
        <w:rPr>
          <w:sz w:val="22"/>
          <w:lang w:eastAsia="ja-JP"/>
        </w:rPr>
        <w:t xml:space="preserve"> sample_image.T , cmap='gray' )</w:t>
      </w:r>
    </w:p>
    <w:p w:rsidR="00195993" w:rsidRDefault="00F520B0">
      <w:pPr>
        <w:spacing w:line="240" w:lineRule="auto"/>
        <w:ind w:firstLine="0"/>
        <w:jc w:val="left"/>
        <w:rPr>
          <w:color w:val="000000"/>
          <w:sz w:val="22"/>
          <w:szCs w:val="22"/>
        </w:rPr>
      </w:pPr>
      <w:r>
        <w:rPr>
          <w:sz w:val="22"/>
          <w:lang w:eastAsia="ja-JP"/>
        </w:rPr>
        <w:t xml:space="preserve">    plt.scatter( pred[ : , 0 ] , pred[ : , 1 ] , c='yellow' )</w:t>
      </w:r>
    </w:p>
    <w:p w:rsidR="00195993" w:rsidRDefault="00F520B0">
      <w:pPr>
        <w:spacing w:line="240" w:lineRule="auto"/>
        <w:ind w:firstLine="0"/>
        <w:jc w:val="left"/>
        <w:rPr>
          <w:color w:val="000000"/>
          <w:sz w:val="22"/>
          <w:szCs w:val="22"/>
        </w:rPr>
      </w:pPr>
      <w:r>
        <w:rPr>
          <w:sz w:val="22"/>
          <w:lang w:eastAsia="ja-JP"/>
        </w:rPr>
        <w:t xml:space="preserve">    </w:t>
      </w:r>
    </w:p>
    <w:p w:rsidR="00195993" w:rsidRDefault="00F520B0">
      <w:pPr>
        <w:spacing w:line="240" w:lineRule="auto"/>
        <w:ind w:firstLine="0"/>
        <w:jc w:val="left"/>
        <w:rPr>
          <w:sz w:val="22"/>
        </w:rPr>
      </w:pPr>
      <w:r>
        <w:rPr>
          <w:sz w:val="22"/>
          <w:lang w:eastAsia="ja-JP"/>
        </w:rPr>
        <w:t>plt.show()</w:t>
      </w:r>
    </w:p>
    <w:p w:rsidR="00195993" w:rsidRDefault="00195993">
      <w:pPr>
        <w:spacing w:line="240" w:lineRule="auto"/>
        <w:ind w:firstLine="0"/>
        <w:jc w:val="left"/>
        <w:rPr>
          <w:sz w:val="22"/>
        </w:rPr>
      </w:pPr>
    </w:p>
    <w:p w:rsidR="00195993" w:rsidRDefault="00195993">
      <w:pPr>
        <w:spacing w:line="240" w:lineRule="auto"/>
        <w:ind w:firstLine="0"/>
        <w:jc w:val="left"/>
        <w:rPr>
          <w:sz w:val="22"/>
        </w:rPr>
      </w:pPr>
    </w:p>
    <w:p w:rsidR="00195993" w:rsidRDefault="00F520B0">
      <w:pPr>
        <w:spacing w:line="240" w:lineRule="auto"/>
        <w:ind w:firstLine="0"/>
        <w:jc w:val="left"/>
        <w:rPr>
          <w:sz w:val="22"/>
        </w:rPr>
      </w:pPr>
      <w:r>
        <w:rPr>
          <w:sz w:val="22"/>
          <w:lang w:eastAsia="ja-JP"/>
        </w:rPr>
        <w:t>image = Image.open( "photo.jpg").convert('L').resize( ( 96 , 96 ) ).rotate( 90 )</w:t>
      </w:r>
    </w:p>
    <w:p w:rsidR="00195993" w:rsidRDefault="00F520B0">
      <w:pPr>
        <w:spacing w:line="240" w:lineRule="auto"/>
        <w:ind w:firstLine="0"/>
        <w:jc w:val="left"/>
        <w:rPr>
          <w:sz w:val="22"/>
        </w:rPr>
      </w:pPr>
      <w:r>
        <w:rPr>
          <w:sz w:val="22"/>
          <w:lang w:eastAsia="ja-JP"/>
        </w:rPr>
        <w:t>image_arr = np.asarray( image ) / 255</w:t>
      </w:r>
    </w:p>
    <w:p w:rsidR="00195993" w:rsidRDefault="00195993">
      <w:pPr>
        <w:spacing w:line="240" w:lineRule="auto"/>
        <w:ind w:firstLine="0"/>
        <w:jc w:val="left"/>
        <w:rPr>
          <w:sz w:val="22"/>
        </w:rPr>
      </w:pPr>
    </w:p>
    <w:p w:rsidR="00195993" w:rsidRDefault="00F520B0">
      <w:pPr>
        <w:spacing w:line="240" w:lineRule="auto"/>
        <w:ind w:firstLine="0"/>
        <w:jc w:val="left"/>
        <w:rPr>
          <w:sz w:val="22"/>
        </w:rPr>
      </w:pPr>
      <w:r>
        <w:rPr>
          <w:sz w:val="22"/>
          <w:lang w:eastAsia="ja-JP"/>
        </w:rPr>
        <w:t>pred = model.predict( np.array( [ image_arr.reshape( 96 , 96 , 1 ) ] ) ) * 96</w:t>
      </w:r>
    </w:p>
    <w:p w:rsidR="00195993" w:rsidRDefault="00F520B0">
      <w:pPr>
        <w:spacing w:line="240" w:lineRule="auto"/>
        <w:ind w:firstLine="0"/>
        <w:jc w:val="left"/>
        <w:rPr>
          <w:sz w:val="22"/>
        </w:rPr>
      </w:pPr>
      <w:r>
        <w:rPr>
          <w:sz w:val="22"/>
          <w:lang w:eastAsia="ja-JP"/>
        </w:rPr>
        <w:t>pred = pred.astype( np.int32 )</w:t>
      </w:r>
    </w:p>
    <w:p w:rsidR="00195993" w:rsidRDefault="00F520B0">
      <w:pPr>
        <w:spacing w:line="240" w:lineRule="auto"/>
        <w:ind w:firstLine="0"/>
        <w:jc w:val="left"/>
        <w:rPr>
          <w:sz w:val="22"/>
        </w:rPr>
      </w:pPr>
      <w:r>
        <w:rPr>
          <w:sz w:val="22"/>
          <w:lang w:eastAsia="ja-JP"/>
        </w:rPr>
        <w:t>pred = np.reshape( pred[0 , 0 , 0 ] , ( 15 , 2 ) )</w:t>
      </w:r>
    </w:p>
    <w:p w:rsidR="00195993" w:rsidRDefault="00195993">
      <w:pPr>
        <w:spacing w:line="240" w:lineRule="auto"/>
        <w:ind w:firstLine="0"/>
        <w:jc w:val="left"/>
        <w:rPr>
          <w:sz w:val="22"/>
        </w:rPr>
      </w:pPr>
    </w:p>
    <w:p w:rsidR="00195993" w:rsidRDefault="00F520B0">
      <w:pPr>
        <w:spacing w:line="240" w:lineRule="auto"/>
        <w:ind w:firstLine="0"/>
        <w:jc w:val="left"/>
        <w:rPr>
          <w:sz w:val="22"/>
        </w:rPr>
      </w:pPr>
      <w:r>
        <w:rPr>
          <w:sz w:val="22"/>
          <w:lang w:eastAsia="ja-JP"/>
        </w:rPr>
        <w:t>plt.imshow( image_arr.T , cmap='gray' )</w:t>
      </w:r>
    </w:p>
    <w:p w:rsidR="00195993" w:rsidRDefault="00F520B0">
      <w:pPr>
        <w:spacing w:line="240" w:lineRule="auto"/>
        <w:ind w:firstLine="0"/>
        <w:jc w:val="left"/>
        <w:rPr>
          <w:sz w:val="22"/>
        </w:rPr>
      </w:pPr>
      <w:r>
        <w:rPr>
          <w:sz w:val="22"/>
          <w:lang w:eastAsia="ja-JP"/>
        </w:rPr>
        <w:t>plt.scatter( pred[ : , 0 ] , pred[ : , 1 ] , c='yellow'</w:t>
      </w:r>
      <w:r>
        <w:rPr>
          <w:sz w:val="22"/>
          <w:lang w:eastAsia="ja-JP"/>
        </w:rPr>
        <w:t xml:space="preserve"> )</w:t>
      </w:r>
    </w:p>
    <w:p w:rsidR="00195993" w:rsidRDefault="00F520B0">
      <w:pPr>
        <w:spacing w:line="240" w:lineRule="auto"/>
        <w:ind w:firstLine="0"/>
        <w:jc w:val="left"/>
        <w:rPr>
          <w:sz w:val="22"/>
        </w:rPr>
      </w:pPr>
      <w:r>
        <w:rPr>
          <w:sz w:val="22"/>
          <w:lang w:eastAsia="ja-JP"/>
        </w:rPr>
        <w:t>plt.show()</w:t>
      </w:r>
    </w:p>
    <w:p w:rsidR="00195993" w:rsidRDefault="00195993">
      <w:pPr>
        <w:spacing w:line="240" w:lineRule="auto"/>
        <w:ind w:firstLine="0"/>
        <w:jc w:val="left"/>
        <w:rPr>
          <w:sz w:val="22"/>
        </w:rPr>
      </w:pPr>
    </w:p>
    <w:p w:rsidR="00195993" w:rsidRDefault="00195993">
      <w:pPr>
        <w:spacing w:line="240" w:lineRule="auto"/>
        <w:ind w:firstLine="0"/>
        <w:jc w:val="left"/>
        <w:rPr>
          <w:sz w:val="22"/>
        </w:rPr>
      </w:pPr>
    </w:p>
    <w:p w:rsidR="00195993" w:rsidRDefault="00195993">
      <w:pPr>
        <w:spacing w:line="240" w:lineRule="auto"/>
        <w:ind w:firstLine="0"/>
        <w:jc w:val="left"/>
        <w:rPr>
          <w:sz w:val="22"/>
        </w:rPr>
      </w:pPr>
    </w:p>
    <w:p w:rsidR="00195993" w:rsidRDefault="00195993">
      <w:pPr>
        <w:spacing w:line="240" w:lineRule="auto"/>
        <w:ind w:firstLine="0"/>
        <w:jc w:val="left"/>
        <w:rPr>
          <w:sz w:val="22"/>
        </w:rPr>
      </w:pPr>
    </w:p>
    <w:p w:rsidR="00195993" w:rsidRDefault="00F520B0">
      <w:pPr>
        <w:pStyle w:val="1"/>
        <w:spacing w:line="360" w:lineRule="auto"/>
        <w:rPr>
          <w:rFonts w:ascii="Times New Roman" w:eastAsia="Times New Roman" w:hAnsi="Times New Roman" w:cs="Times New Roman"/>
          <w:sz w:val="28"/>
          <w:szCs w:val="28"/>
        </w:rPr>
      </w:pPr>
      <w:bookmarkStart w:id="56" w:name="_Toc38"/>
      <w:r>
        <w:rPr>
          <w:rFonts w:ascii="Times New Roman" w:eastAsia="Times New Roman" w:hAnsi="Times New Roman" w:cs="Times New Roman"/>
          <w:sz w:val="28"/>
          <w:szCs w:val="28"/>
          <w:lang w:val="uk-UA"/>
        </w:rPr>
        <w:lastRenderedPageBreak/>
        <w:t>ДОДАТОК Б МАТЕРІАЛИ ПРЕЗЕНТАЦІЇ</w:t>
      </w:r>
      <w:bookmarkEnd w:id="56"/>
    </w:p>
    <w:p w:rsidR="00195993" w:rsidRDefault="00195993"/>
    <w:p w:rsidR="00195993" w:rsidRDefault="00F520B0">
      <w:r>
        <w:rPr>
          <w:noProof/>
          <w:lang w:eastAsia="uk-UA"/>
        </w:rPr>
        <mc:AlternateContent>
          <mc:Choice Requires="wpg">
            <w:drawing>
              <wp:inline distT="0" distB="0" distL="0" distR="0">
                <wp:extent cx="5940425" cy="334148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
                        <pic:cNvPicPr>
                          <a:picLocks noChangeAspect="1"/>
                        </pic:cNvPicPr>
                      </pic:nvPicPr>
                      <pic:blipFill>
                        <a:blip r:embed="rId52"/>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0" o:spid="_x0000_s20" type="#_x0000_t75" style="mso-wrap-distance-left:0.0pt;mso-wrap-distance-top:0.0pt;mso-wrap-distance-right:0.0pt;mso-wrap-distance-bottom:0.0pt;width:467.8pt;height:263.1pt;" stroked="false">
                <v:path textboxrect="0,0,0,0"/>
                <v:imagedata r:id="rId53"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
                        <pic:cNvPicPr>
                          <a:picLocks noChangeAspect="1"/>
                        </pic:cNvPicPr>
                      </pic:nvPicPr>
                      <pic:blipFill>
                        <a:blip r:embed="rId54"/>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1" o:spid="_x0000_s21" type="#_x0000_t75" style="mso-wrap-distance-left:0.0pt;mso-wrap-distance-top:0.0pt;mso-wrap-distance-right:0.0pt;mso-wrap-distance-bottom:0.0pt;width:467.8pt;height:263.1pt;" stroked="false">
                <v:path textboxrect="0,0,0,0"/>
                <v:imagedata r:id="rId55" o:title=""/>
              </v:shape>
            </w:pict>
          </mc:Fallback>
        </mc:AlternateContent>
      </w:r>
    </w:p>
    <w:p w:rsidR="00195993" w:rsidRDefault="00195993"/>
    <w:p w:rsidR="00195993" w:rsidRDefault="00195993"/>
    <w:p w:rsidR="00195993" w:rsidRDefault="00F520B0">
      <w:r>
        <w:rPr>
          <w:noProof/>
          <w:lang w:eastAsia="uk-UA"/>
        </w:rPr>
        <w:lastRenderedPageBreak/>
        <mc:AlternateContent>
          <mc:Choice Requires="wpg">
            <w:drawing>
              <wp:inline distT="0" distB="0" distL="0" distR="0">
                <wp:extent cx="5940425" cy="334148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
                        <pic:cNvPicPr>
                          <a:picLocks noChangeAspect="1"/>
                        </pic:cNvPicPr>
                      </pic:nvPicPr>
                      <pic:blipFill>
                        <a:blip r:embed="rId56"/>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2" o:spid="_x0000_s22" type="#_x0000_t75" style="mso-wrap-distance-left:0.0pt;mso-wrap-distance-top:0.0pt;mso-wrap-distance-right:0.0pt;mso-wrap-distance-bottom:0.0pt;width:467.8pt;height:263.1pt;" stroked="false">
                <v:path textboxrect="0,0,0,0"/>
                <v:imagedata r:id="rId57"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
                        <pic:cNvPicPr>
                          <a:picLocks noChangeAspect="1"/>
                        </pic:cNvPicPr>
                      </pic:nvPicPr>
                      <pic:blipFill>
                        <a:blip r:embed="rId58"/>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3" o:spid="_x0000_s23" type="#_x0000_t75" style="mso-wrap-distance-left:0.0pt;mso-wrap-distance-top:0.0pt;mso-wrap-distance-right:0.0pt;mso-wrap-distance-bottom:0.0pt;width:467.8pt;height:263.1pt;" stroked="false">
                <v:path textboxrect="0,0,0,0"/>
                <v:imagedata r:id="rId59" o:title=""/>
              </v:shape>
            </w:pict>
          </mc:Fallback>
        </mc:AlternateContent>
      </w:r>
    </w:p>
    <w:p w:rsidR="00195993" w:rsidRDefault="00F520B0">
      <w:r>
        <w:rPr>
          <w:noProof/>
          <w:lang w:eastAsia="uk-UA"/>
        </w:rPr>
        <w:lastRenderedPageBreak/>
        <mc:AlternateContent>
          <mc:Choice Requires="wpg">
            <w:drawing>
              <wp:inline distT="0" distB="0" distL="0" distR="0">
                <wp:extent cx="5940425" cy="334148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
                        <pic:cNvPicPr>
                          <a:picLocks noChangeAspect="1"/>
                        </pic:cNvPicPr>
                      </pic:nvPicPr>
                      <pic:blipFill>
                        <a:blip r:embed="rId60"/>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4" o:spid="_x0000_s24" type="#_x0000_t75" style="mso-wrap-distance-left:0.0pt;mso-wrap-distance-top:0.0pt;mso-wrap-distance-right:0.0pt;mso-wrap-distance-bottom:0.0pt;width:467.8pt;height:263.1pt;" stroked="false">
                <v:path textboxrect="0,0,0,0"/>
                <v:imagedata r:id="rId61"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
                        <pic:cNvPicPr>
                          <a:picLocks noChangeAspect="1"/>
                        </pic:cNvPicPr>
                      </pic:nvPicPr>
                      <pic:blipFill>
                        <a:blip r:embed="rId62"/>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5" o:spid="_x0000_s25" type="#_x0000_t75" style="mso-wrap-distance-left:0.0pt;mso-wrap-distance-top:0.0pt;mso-wrap-distance-right:0.0pt;mso-wrap-distance-bottom:0.0pt;width:467.8pt;height:263.1pt;" stroked="false">
                <v:path textboxrect="0,0,0,0"/>
                <v:imagedata r:id="rId63" o:title=""/>
              </v:shape>
            </w:pict>
          </mc:Fallback>
        </mc:AlternateContent>
      </w:r>
    </w:p>
    <w:p w:rsidR="00195993" w:rsidRDefault="00F520B0">
      <w:r>
        <w:rPr>
          <w:noProof/>
          <w:lang w:eastAsia="uk-UA"/>
        </w:rPr>
        <w:lastRenderedPageBreak/>
        <mc:AlternateContent>
          <mc:Choice Requires="wpg">
            <w:drawing>
              <wp:inline distT="0" distB="0" distL="0" distR="0">
                <wp:extent cx="5940425" cy="334148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
                        <pic:cNvPicPr>
                          <a:picLocks noChangeAspect="1"/>
                        </pic:cNvPicPr>
                      </pic:nvPicPr>
                      <pic:blipFill>
                        <a:blip r:embed="rId64"/>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6" o:spid="_x0000_s26" type="#_x0000_t75" style="mso-wrap-distance-left:0.0pt;mso-wrap-distance-top:0.0pt;mso-wrap-distance-right:0.0pt;mso-wrap-distance-bottom:0.0pt;width:467.8pt;height:263.1pt;" stroked="false">
                <v:path textboxrect="0,0,0,0"/>
                <v:imagedata r:id="rId65"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
                        <pic:cNvPicPr>
                          <a:picLocks noChangeAspect="1"/>
                        </pic:cNvPicPr>
                      </pic:nvPicPr>
                      <pic:blipFill>
                        <a:blip r:embed="rId66"/>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7" o:spid="_x0000_s27" type="#_x0000_t75" style="mso-wrap-distance-left:0.0pt;mso-wrap-distance-top:0.0pt;mso-wrap-distance-right:0.0pt;mso-wrap-distance-bottom:0.0pt;width:467.8pt;height:263.1pt;" stroked="false">
                <v:path textboxrect="0,0,0,0"/>
                <v:imagedata r:id="rId67" o:title=""/>
              </v:shape>
            </w:pict>
          </mc:Fallback>
        </mc:AlternateContent>
      </w:r>
    </w:p>
    <w:p w:rsidR="00195993" w:rsidRDefault="00F520B0">
      <w:r>
        <w:rPr>
          <w:noProof/>
          <w:lang w:eastAsia="uk-UA"/>
        </w:rPr>
        <w:lastRenderedPageBreak/>
        <mc:AlternateContent>
          <mc:Choice Requires="wpg">
            <w:drawing>
              <wp:inline distT="0" distB="0" distL="0" distR="0">
                <wp:extent cx="5940425" cy="334148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
                        <pic:cNvPicPr>
                          <a:picLocks noChangeAspect="1"/>
                        </pic:cNvPicPr>
                      </pic:nvPicPr>
                      <pic:blipFill>
                        <a:blip r:embed="rId68"/>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8" o:spid="_x0000_s28" type="#_x0000_t75" style="mso-wrap-distance-left:0.0pt;mso-wrap-distance-top:0.0pt;mso-wrap-distance-right:0.0pt;mso-wrap-distance-bottom:0.0pt;width:467.8pt;height:263.1pt;" stroked="false">
                <v:path textboxrect="0,0,0,0"/>
                <v:imagedata r:id="rId69" o:title=""/>
              </v:shape>
            </w:pict>
          </mc:Fallback>
        </mc:AlternateContent>
      </w:r>
    </w:p>
    <w:p w:rsidR="00195993" w:rsidRDefault="00195993"/>
    <w:p w:rsidR="00195993" w:rsidRDefault="00F520B0">
      <w:r>
        <w:rPr>
          <w:noProof/>
          <w:lang w:eastAsia="uk-UA"/>
        </w:rPr>
        <mc:AlternateContent>
          <mc:Choice Requires="wpg">
            <w:drawing>
              <wp:inline distT="0" distB="0" distL="0" distR="0">
                <wp:extent cx="5940425" cy="334148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
                        <pic:cNvPicPr>
                          <a:picLocks noChangeAspect="1"/>
                        </pic:cNvPicPr>
                      </pic:nvPicPr>
                      <pic:blipFill>
                        <a:blip r:embed="rId70"/>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9" o:spid="_x0000_s29" type="#_x0000_t75" style="mso-wrap-distance-left:0.0pt;mso-wrap-distance-top:0.0pt;mso-wrap-distance-right:0.0pt;mso-wrap-distance-bottom:0.0pt;width:467.8pt;height:263.1pt;" stroked="false">
                <v:path textboxrect="0,0,0,0"/>
                <v:imagedata r:id="rId71" o:title=""/>
              </v:shape>
            </w:pict>
          </mc:Fallback>
        </mc:AlternateContent>
      </w:r>
    </w:p>
    <w:p w:rsidR="00195993" w:rsidRDefault="00F520B0">
      <w:r>
        <w:rPr>
          <w:noProof/>
          <w:lang w:eastAsia="uk-UA"/>
        </w:rPr>
        <w:lastRenderedPageBreak/>
        <mc:AlternateContent>
          <mc:Choice Requires="wpg">
            <w:drawing>
              <wp:inline distT="0" distB="0" distL="0" distR="0">
                <wp:extent cx="5940425" cy="334148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
                        <pic:cNvPicPr>
                          <a:picLocks noChangeAspect="1"/>
                        </pic:cNvPicPr>
                      </pic:nvPicPr>
                      <pic:blipFill>
                        <a:blip r:embed="rId72"/>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0" o:spid="_x0000_s30" type="#_x0000_t75" style="mso-wrap-distance-left:0.0pt;mso-wrap-distance-top:0.0pt;mso-wrap-distance-right:0.0pt;mso-wrap-distance-bottom:0.0pt;width:467.8pt;height:263.1pt;" stroked="false">
                <v:path textboxrect="0,0,0,0"/>
                <v:imagedata r:id="rId73"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
                        <pic:cNvPicPr>
                          <a:picLocks noChangeAspect="1"/>
                        </pic:cNvPicPr>
                      </pic:nvPicPr>
                      <pic:blipFill>
                        <a:blip r:embed="rId74"/>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1" o:spid="_x0000_s31" type="#_x0000_t75" style="mso-wrap-distance-left:0.0pt;mso-wrap-distance-top:0.0pt;mso-wrap-distance-right:0.0pt;mso-wrap-distance-bottom:0.0pt;width:467.8pt;height:263.1pt;" stroked="false">
                <v:path textboxrect="0,0,0,0"/>
                <v:imagedata r:id="rId75" o:title=""/>
              </v:shape>
            </w:pict>
          </mc:Fallback>
        </mc:AlternateContent>
      </w:r>
    </w:p>
    <w:p w:rsidR="00195993" w:rsidRDefault="00195993"/>
    <w:p w:rsidR="00195993" w:rsidRDefault="00F520B0">
      <w:r>
        <w:rPr>
          <w:noProof/>
          <w:lang w:eastAsia="uk-UA"/>
        </w:rPr>
        <w:lastRenderedPageBreak/>
        <mc:AlternateContent>
          <mc:Choice Requires="wpg">
            <w:drawing>
              <wp:inline distT="0" distB="0" distL="0" distR="0">
                <wp:extent cx="5940425" cy="334148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
                        <pic:cNvPicPr>
                          <a:picLocks noChangeAspect="1"/>
                        </pic:cNvPicPr>
                      </pic:nvPicPr>
                      <pic:blipFill>
                        <a:blip r:embed="rId76"/>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2" o:spid="_x0000_s32" type="#_x0000_t75" style="mso-wrap-distance-left:0.0pt;mso-wrap-distance-top:0.0pt;mso-wrap-distance-right:0.0pt;mso-wrap-distance-bottom:0.0pt;width:467.8pt;height:263.1pt;" stroked="false">
                <v:path textboxrect="0,0,0,0"/>
                <v:imagedata r:id="rId77" o:title=""/>
              </v:shape>
            </w:pict>
          </mc:Fallback>
        </mc:AlternateContent>
      </w:r>
    </w:p>
    <w:p w:rsidR="00195993" w:rsidRDefault="00F520B0">
      <w:r>
        <w:rPr>
          <w:noProof/>
          <w:lang w:eastAsia="uk-UA"/>
        </w:rPr>
        <mc:AlternateContent>
          <mc:Choice Requires="wpg">
            <w:drawing>
              <wp:inline distT="0" distB="0" distL="0" distR="0">
                <wp:extent cx="5940425" cy="334148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
                        <pic:cNvPicPr>
                          <a:picLocks noChangeAspect="1"/>
                        </pic:cNvPicPr>
                      </pic:nvPicPr>
                      <pic:blipFill>
                        <a:blip r:embed="rId78"/>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3" o:spid="_x0000_s33" type="#_x0000_t75" style="mso-wrap-distance-left:0.0pt;mso-wrap-distance-top:0.0pt;mso-wrap-distance-right:0.0pt;mso-wrap-distance-bottom:0.0pt;width:467.8pt;height:263.1pt;" stroked="false">
                <v:path textboxrect="0,0,0,0"/>
                <v:imagedata r:id="rId79" o:title=""/>
              </v:shape>
            </w:pict>
          </mc:Fallback>
        </mc:AlternateContent>
      </w:r>
    </w:p>
    <w:p w:rsidR="00195993" w:rsidRDefault="00F520B0">
      <w:pPr>
        <w:spacing w:line="240" w:lineRule="auto"/>
        <w:ind w:firstLine="0"/>
        <w:jc w:val="left"/>
        <w:rPr>
          <w:sz w:val="22"/>
        </w:rPr>
      </w:pPr>
      <w:r>
        <w:rPr>
          <w:noProof/>
          <w:sz w:val="22"/>
          <w:lang w:eastAsia="uk-UA"/>
        </w:rPr>
        <w:lastRenderedPageBreak/>
        <mc:AlternateContent>
          <mc:Choice Requires="wpg">
            <w:drawing>
              <wp:inline distT="0" distB="0" distL="0" distR="0">
                <wp:extent cx="5940425" cy="3341489"/>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
                        <pic:cNvPicPr>
                          <a:picLocks noChangeAspect="1"/>
                        </pic:cNvPicPr>
                      </pic:nvPicPr>
                      <pic:blipFill>
                        <a:blip r:embed="rId80"/>
                        <a:stretch/>
                      </pic:blipFill>
                      <pic:spPr bwMode="auto">
                        <a:xfrm>
                          <a:off x="0" y="0"/>
                          <a:ext cx="5940425" cy="3341489"/>
                        </a:xfrm>
                        <a:prstGeom prst="rect">
                          <a:avLst/>
                        </a:prstGeom>
                      </pic:spPr>
                    </pic:pic>
                  </a:graphicData>
                </a:graphic>
              </wp:inline>
            </w:drawing>
          </mc:Choice>
          <mc:Fallback xmlns:a="http://schemas.openxmlformats.org/drawingml/2006/main" xmlns:w15="http://schemas.microsoft.com/office/word/2012/wordml">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4" o:spid="_x0000_s34" type="#_x0000_t75" style="mso-wrap-distance-left:0.0pt;mso-wrap-distance-top:0.0pt;mso-wrap-distance-right:0.0pt;mso-wrap-distance-bottom:0.0pt;width:467.8pt;height:263.1pt;" stroked="false">
                <v:path textboxrect="0,0,0,0"/>
                <v:imagedata r:id="rId81" o:title=""/>
              </v:shape>
            </w:pict>
          </mc:Fallback>
        </mc:AlternateContent>
      </w:r>
    </w:p>
    <w:sectPr w:rsidR="00195993">
      <w:headerReference w:type="default" r:id="rId8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20B0" w:rsidRDefault="00F520B0">
      <w:pPr>
        <w:spacing w:line="240" w:lineRule="auto"/>
      </w:pPr>
      <w:r>
        <w:separator/>
      </w:r>
    </w:p>
  </w:endnote>
  <w:endnote w:type="continuationSeparator" w:id="0">
    <w:p w:rsidR="00F520B0" w:rsidRDefault="00F520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Liberation Sans">
    <w:altName w:val="Arial"/>
    <w:charset w:val="00"/>
    <w:family w:val="auto"/>
    <w:pitch w:val="default"/>
  </w:font>
  <w:font w:name="Noto Sans CJK SC">
    <w:charset w:val="00"/>
    <w:family w:val="auto"/>
    <w:pitch w:val="default"/>
  </w:font>
  <w:font w:name="Lohit Devanagari">
    <w:altName w:val="Arial"/>
    <w:charset w:val="00"/>
    <w:family w:val="auto"/>
    <w:pitch w:val="default"/>
  </w:font>
  <w:font w:name="Liberation Serif">
    <w:altName w:val="Times New Roman"/>
    <w:charset w:val="00"/>
    <w:family w:val="auto"/>
    <w:pitch w:val="default"/>
  </w:font>
  <w:font w:name="Noto Serif CJK SC">
    <w:charset w:val="00"/>
    <w:family w:val="auto"/>
    <w:pitch w:val="default"/>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20B0" w:rsidRDefault="00F520B0">
      <w:pPr>
        <w:spacing w:line="240" w:lineRule="auto"/>
      </w:pPr>
      <w:r>
        <w:separator/>
      </w:r>
    </w:p>
  </w:footnote>
  <w:footnote w:type="continuationSeparator" w:id="0">
    <w:p w:rsidR="00F520B0" w:rsidRDefault="00F520B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0562601"/>
      <w:docPartObj>
        <w:docPartGallery w:val="Page Numbers (Top of Page)"/>
        <w:docPartUnique/>
      </w:docPartObj>
    </w:sdtPr>
    <w:sdtEndPr/>
    <w:sdtContent>
      <w:p w:rsidR="00195993" w:rsidRDefault="00F520B0">
        <w:pPr>
          <w:pStyle w:val="afa"/>
          <w:jc w:val="right"/>
        </w:pPr>
        <w:r>
          <w:fldChar w:fldCharType="begin"/>
        </w:r>
        <w:r>
          <w:instrText>PAGE   \* MERGEFORMAT</w:instrText>
        </w:r>
        <w:r>
          <w:fldChar w:fldCharType="separate"/>
        </w:r>
        <w:r w:rsidR="00F2154C" w:rsidRPr="00F2154C">
          <w:rPr>
            <w:noProof/>
            <w:lang w:val="ru-RU"/>
          </w:rPr>
          <w:t>60</w:t>
        </w:r>
        <w:r>
          <w:fldChar w:fldCharType="end"/>
        </w:r>
      </w:p>
    </w:sdtContent>
  </w:sdt>
  <w:p w:rsidR="00195993" w:rsidRDefault="00195993">
    <w:pPr>
      <w:pStyle w:val="af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033B7"/>
    <w:multiLevelType w:val="hybridMultilevel"/>
    <w:tmpl w:val="65CCABBE"/>
    <w:lvl w:ilvl="0" w:tplc="0E289256">
      <w:start w:val="1"/>
      <w:numFmt w:val="bullet"/>
      <w:lvlText w:val="·"/>
      <w:lvlJc w:val="left"/>
      <w:pPr>
        <w:ind w:left="720" w:hanging="360"/>
      </w:pPr>
      <w:rPr>
        <w:rFonts w:ascii="Symbol" w:eastAsia="Symbol" w:hAnsi="Symbol" w:cs="Symbol"/>
      </w:rPr>
    </w:lvl>
    <w:lvl w:ilvl="1" w:tplc="65DE8660">
      <w:start w:val="1"/>
      <w:numFmt w:val="bullet"/>
      <w:lvlText w:val="o"/>
      <w:lvlJc w:val="left"/>
      <w:pPr>
        <w:ind w:left="1440" w:hanging="360"/>
      </w:pPr>
      <w:rPr>
        <w:rFonts w:ascii="Courier New" w:eastAsia="Courier New" w:hAnsi="Courier New" w:cs="Courier New"/>
      </w:rPr>
    </w:lvl>
    <w:lvl w:ilvl="2" w:tplc="74EE53D6">
      <w:start w:val="1"/>
      <w:numFmt w:val="bullet"/>
      <w:lvlText w:val="§"/>
      <w:lvlJc w:val="left"/>
      <w:pPr>
        <w:ind w:left="2160" w:hanging="360"/>
      </w:pPr>
      <w:rPr>
        <w:rFonts w:ascii="Wingdings" w:eastAsia="Wingdings" w:hAnsi="Wingdings" w:cs="Wingdings"/>
      </w:rPr>
    </w:lvl>
    <w:lvl w:ilvl="3" w:tplc="C710699E">
      <w:start w:val="1"/>
      <w:numFmt w:val="bullet"/>
      <w:lvlText w:val="·"/>
      <w:lvlJc w:val="left"/>
      <w:pPr>
        <w:ind w:left="2880" w:hanging="360"/>
      </w:pPr>
      <w:rPr>
        <w:rFonts w:ascii="Symbol" w:eastAsia="Symbol" w:hAnsi="Symbol" w:cs="Symbol"/>
      </w:rPr>
    </w:lvl>
    <w:lvl w:ilvl="4" w:tplc="5D88C41A">
      <w:start w:val="1"/>
      <w:numFmt w:val="bullet"/>
      <w:lvlText w:val="o"/>
      <w:lvlJc w:val="left"/>
      <w:pPr>
        <w:ind w:left="3600" w:hanging="360"/>
      </w:pPr>
      <w:rPr>
        <w:rFonts w:ascii="Courier New" w:eastAsia="Courier New" w:hAnsi="Courier New" w:cs="Courier New"/>
      </w:rPr>
    </w:lvl>
    <w:lvl w:ilvl="5" w:tplc="D6E4AB4E">
      <w:start w:val="1"/>
      <w:numFmt w:val="bullet"/>
      <w:lvlText w:val="§"/>
      <w:lvlJc w:val="left"/>
      <w:pPr>
        <w:ind w:left="4320" w:hanging="360"/>
      </w:pPr>
      <w:rPr>
        <w:rFonts w:ascii="Wingdings" w:eastAsia="Wingdings" w:hAnsi="Wingdings" w:cs="Wingdings"/>
      </w:rPr>
    </w:lvl>
    <w:lvl w:ilvl="6" w:tplc="6082D4E0">
      <w:start w:val="1"/>
      <w:numFmt w:val="bullet"/>
      <w:lvlText w:val="·"/>
      <w:lvlJc w:val="left"/>
      <w:pPr>
        <w:ind w:left="5040" w:hanging="360"/>
      </w:pPr>
      <w:rPr>
        <w:rFonts w:ascii="Symbol" w:eastAsia="Symbol" w:hAnsi="Symbol" w:cs="Symbol"/>
      </w:rPr>
    </w:lvl>
    <w:lvl w:ilvl="7" w:tplc="4B463826">
      <w:start w:val="1"/>
      <w:numFmt w:val="bullet"/>
      <w:lvlText w:val="o"/>
      <w:lvlJc w:val="left"/>
      <w:pPr>
        <w:ind w:left="5760" w:hanging="360"/>
      </w:pPr>
      <w:rPr>
        <w:rFonts w:ascii="Courier New" w:eastAsia="Courier New" w:hAnsi="Courier New" w:cs="Courier New"/>
      </w:rPr>
    </w:lvl>
    <w:lvl w:ilvl="8" w:tplc="639AA7E2">
      <w:start w:val="1"/>
      <w:numFmt w:val="bullet"/>
      <w:lvlText w:val="§"/>
      <w:lvlJc w:val="left"/>
      <w:pPr>
        <w:ind w:left="6480" w:hanging="360"/>
      </w:pPr>
      <w:rPr>
        <w:rFonts w:ascii="Wingdings" w:eastAsia="Wingdings" w:hAnsi="Wingdings" w:cs="Wingdings"/>
      </w:rPr>
    </w:lvl>
  </w:abstractNum>
  <w:abstractNum w:abstractNumId="1">
    <w:nsid w:val="099B3723"/>
    <w:multiLevelType w:val="hybridMultilevel"/>
    <w:tmpl w:val="F2A8E198"/>
    <w:lvl w:ilvl="0" w:tplc="2A161B2E">
      <w:start w:val="1"/>
      <w:numFmt w:val="bullet"/>
      <w:lvlText w:val="·"/>
      <w:lvlJc w:val="left"/>
      <w:pPr>
        <w:ind w:left="720" w:hanging="360"/>
      </w:pPr>
      <w:rPr>
        <w:rFonts w:ascii="Symbol" w:eastAsia="Symbol" w:hAnsi="Symbol" w:cs="Symbol"/>
      </w:rPr>
    </w:lvl>
    <w:lvl w:ilvl="1" w:tplc="152A4640">
      <w:start w:val="1"/>
      <w:numFmt w:val="bullet"/>
      <w:lvlText w:val="o"/>
      <w:lvlJc w:val="left"/>
      <w:pPr>
        <w:ind w:left="1440" w:hanging="360"/>
      </w:pPr>
      <w:rPr>
        <w:rFonts w:ascii="Courier New" w:eastAsia="Courier New" w:hAnsi="Courier New" w:cs="Courier New"/>
      </w:rPr>
    </w:lvl>
    <w:lvl w:ilvl="2" w:tplc="58B0D93E">
      <w:start w:val="1"/>
      <w:numFmt w:val="bullet"/>
      <w:lvlText w:val="§"/>
      <w:lvlJc w:val="left"/>
      <w:pPr>
        <w:ind w:left="2160" w:hanging="360"/>
      </w:pPr>
      <w:rPr>
        <w:rFonts w:ascii="Wingdings" w:eastAsia="Wingdings" w:hAnsi="Wingdings" w:cs="Wingdings"/>
      </w:rPr>
    </w:lvl>
    <w:lvl w:ilvl="3" w:tplc="D6C84EAE">
      <w:start w:val="1"/>
      <w:numFmt w:val="bullet"/>
      <w:lvlText w:val="·"/>
      <w:lvlJc w:val="left"/>
      <w:pPr>
        <w:ind w:left="2880" w:hanging="360"/>
      </w:pPr>
      <w:rPr>
        <w:rFonts w:ascii="Symbol" w:eastAsia="Symbol" w:hAnsi="Symbol" w:cs="Symbol"/>
      </w:rPr>
    </w:lvl>
    <w:lvl w:ilvl="4" w:tplc="E2E611E0">
      <w:start w:val="1"/>
      <w:numFmt w:val="bullet"/>
      <w:lvlText w:val="o"/>
      <w:lvlJc w:val="left"/>
      <w:pPr>
        <w:ind w:left="3600" w:hanging="360"/>
      </w:pPr>
      <w:rPr>
        <w:rFonts w:ascii="Courier New" w:eastAsia="Courier New" w:hAnsi="Courier New" w:cs="Courier New"/>
      </w:rPr>
    </w:lvl>
    <w:lvl w:ilvl="5" w:tplc="0FEC39E4">
      <w:start w:val="1"/>
      <w:numFmt w:val="bullet"/>
      <w:lvlText w:val="§"/>
      <w:lvlJc w:val="left"/>
      <w:pPr>
        <w:ind w:left="4320" w:hanging="360"/>
      </w:pPr>
      <w:rPr>
        <w:rFonts w:ascii="Wingdings" w:eastAsia="Wingdings" w:hAnsi="Wingdings" w:cs="Wingdings"/>
      </w:rPr>
    </w:lvl>
    <w:lvl w:ilvl="6" w:tplc="3F921A7E">
      <w:start w:val="1"/>
      <w:numFmt w:val="bullet"/>
      <w:lvlText w:val="·"/>
      <w:lvlJc w:val="left"/>
      <w:pPr>
        <w:ind w:left="5040" w:hanging="360"/>
      </w:pPr>
      <w:rPr>
        <w:rFonts w:ascii="Symbol" w:eastAsia="Symbol" w:hAnsi="Symbol" w:cs="Symbol"/>
      </w:rPr>
    </w:lvl>
    <w:lvl w:ilvl="7" w:tplc="B65EC1BA">
      <w:start w:val="1"/>
      <w:numFmt w:val="bullet"/>
      <w:lvlText w:val="o"/>
      <w:lvlJc w:val="left"/>
      <w:pPr>
        <w:ind w:left="5760" w:hanging="360"/>
      </w:pPr>
      <w:rPr>
        <w:rFonts w:ascii="Courier New" w:eastAsia="Courier New" w:hAnsi="Courier New" w:cs="Courier New"/>
      </w:rPr>
    </w:lvl>
    <w:lvl w:ilvl="8" w:tplc="872E8EB2">
      <w:start w:val="1"/>
      <w:numFmt w:val="bullet"/>
      <w:lvlText w:val="§"/>
      <w:lvlJc w:val="left"/>
      <w:pPr>
        <w:ind w:left="6480" w:hanging="360"/>
      </w:pPr>
      <w:rPr>
        <w:rFonts w:ascii="Wingdings" w:eastAsia="Wingdings" w:hAnsi="Wingdings" w:cs="Wingdings"/>
      </w:rPr>
    </w:lvl>
  </w:abstractNum>
  <w:abstractNum w:abstractNumId="2">
    <w:nsid w:val="0BF44314"/>
    <w:multiLevelType w:val="hybridMultilevel"/>
    <w:tmpl w:val="0EB47DB2"/>
    <w:lvl w:ilvl="0" w:tplc="A2C029EA">
      <w:start w:val="1"/>
      <w:numFmt w:val="decimal"/>
      <w:lvlText w:val="%1."/>
      <w:lvlJc w:val="left"/>
      <w:pPr>
        <w:ind w:left="720" w:hanging="360"/>
      </w:pPr>
      <w:rPr>
        <w:rFonts w:hint="default"/>
      </w:rPr>
    </w:lvl>
    <w:lvl w:ilvl="1" w:tplc="481AA53E">
      <w:start w:val="1"/>
      <w:numFmt w:val="lowerLetter"/>
      <w:lvlText w:val="%2."/>
      <w:lvlJc w:val="left"/>
      <w:pPr>
        <w:ind w:left="1440" w:hanging="360"/>
      </w:pPr>
    </w:lvl>
    <w:lvl w:ilvl="2" w:tplc="AEE89CC4">
      <w:start w:val="1"/>
      <w:numFmt w:val="lowerRoman"/>
      <w:lvlText w:val="%3."/>
      <w:lvlJc w:val="right"/>
      <w:pPr>
        <w:ind w:left="2160" w:hanging="180"/>
      </w:pPr>
    </w:lvl>
    <w:lvl w:ilvl="3" w:tplc="81EE049A">
      <w:start w:val="1"/>
      <w:numFmt w:val="decimal"/>
      <w:lvlText w:val="%4."/>
      <w:lvlJc w:val="left"/>
      <w:pPr>
        <w:ind w:left="2880" w:hanging="360"/>
      </w:pPr>
    </w:lvl>
    <w:lvl w:ilvl="4" w:tplc="F43E7E3E">
      <w:start w:val="1"/>
      <w:numFmt w:val="lowerLetter"/>
      <w:lvlText w:val="%5."/>
      <w:lvlJc w:val="left"/>
      <w:pPr>
        <w:ind w:left="3600" w:hanging="360"/>
      </w:pPr>
    </w:lvl>
    <w:lvl w:ilvl="5" w:tplc="A5EE04B2">
      <w:start w:val="1"/>
      <w:numFmt w:val="lowerRoman"/>
      <w:lvlText w:val="%6."/>
      <w:lvlJc w:val="right"/>
      <w:pPr>
        <w:ind w:left="4320" w:hanging="180"/>
      </w:pPr>
    </w:lvl>
    <w:lvl w:ilvl="6" w:tplc="6D724B2E">
      <w:start w:val="1"/>
      <w:numFmt w:val="decimal"/>
      <w:lvlText w:val="%7."/>
      <w:lvlJc w:val="left"/>
      <w:pPr>
        <w:ind w:left="5040" w:hanging="360"/>
      </w:pPr>
    </w:lvl>
    <w:lvl w:ilvl="7" w:tplc="9280A7FC">
      <w:start w:val="1"/>
      <w:numFmt w:val="lowerLetter"/>
      <w:lvlText w:val="%8."/>
      <w:lvlJc w:val="left"/>
      <w:pPr>
        <w:ind w:left="5760" w:hanging="360"/>
      </w:pPr>
    </w:lvl>
    <w:lvl w:ilvl="8" w:tplc="E7C4D9DA">
      <w:start w:val="1"/>
      <w:numFmt w:val="lowerRoman"/>
      <w:lvlText w:val="%9."/>
      <w:lvlJc w:val="right"/>
      <w:pPr>
        <w:ind w:left="6480" w:hanging="180"/>
      </w:pPr>
    </w:lvl>
  </w:abstractNum>
  <w:abstractNum w:abstractNumId="3">
    <w:nsid w:val="0EA924D4"/>
    <w:multiLevelType w:val="hybridMultilevel"/>
    <w:tmpl w:val="2898D4D6"/>
    <w:lvl w:ilvl="0" w:tplc="A30A672A">
      <w:start w:val="1"/>
      <w:numFmt w:val="decimal"/>
      <w:lvlText w:val="%1."/>
      <w:lvlJc w:val="left"/>
      <w:pPr>
        <w:ind w:left="720" w:hanging="360"/>
      </w:pPr>
    </w:lvl>
    <w:lvl w:ilvl="1" w:tplc="4E2A3492">
      <w:start w:val="1"/>
      <w:numFmt w:val="lowerLetter"/>
      <w:lvlText w:val="%2."/>
      <w:lvlJc w:val="left"/>
      <w:pPr>
        <w:ind w:left="1440" w:hanging="360"/>
      </w:pPr>
    </w:lvl>
    <w:lvl w:ilvl="2" w:tplc="3706671C">
      <w:start w:val="1"/>
      <w:numFmt w:val="lowerRoman"/>
      <w:lvlText w:val="%3."/>
      <w:lvlJc w:val="right"/>
      <w:pPr>
        <w:ind w:left="2160" w:hanging="180"/>
      </w:pPr>
    </w:lvl>
    <w:lvl w:ilvl="3" w:tplc="11A412A8">
      <w:start w:val="1"/>
      <w:numFmt w:val="decimal"/>
      <w:lvlText w:val="%4."/>
      <w:lvlJc w:val="left"/>
      <w:pPr>
        <w:ind w:left="2880" w:hanging="360"/>
      </w:pPr>
    </w:lvl>
    <w:lvl w:ilvl="4" w:tplc="2F5402DE">
      <w:start w:val="1"/>
      <w:numFmt w:val="lowerLetter"/>
      <w:lvlText w:val="%5."/>
      <w:lvlJc w:val="left"/>
      <w:pPr>
        <w:ind w:left="3600" w:hanging="360"/>
      </w:pPr>
    </w:lvl>
    <w:lvl w:ilvl="5" w:tplc="6B5623FE">
      <w:start w:val="1"/>
      <w:numFmt w:val="lowerRoman"/>
      <w:lvlText w:val="%6."/>
      <w:lvlJc w:val="right"/>
      <w:pPr>
        <w:ind w:left="4320" w:hanging="180"/>
      </w:pPr>
    </w:lvl>
    <w:lvl w:ilvl="6" w:tplc="51E2E0C4">
      <w:start w:val="1"/>
      <w:numFmt w:val="decimal"/>
      <w:lvlText w:val="%7."/>
      <w:lvlJc w:val="left"/>
      <w:pPr>
        <w:ind w:left="5040" w:hanging="360"/>
      </w:pPr>
    </w:lvl>
    <w:lvl w:ilvl="7" w:tplc="41C69394">
      <w:start w:val="1"/>
      <w:numFmt w:val="lowerLetter"/>
      <w:lvlText w:val="%8."/>
      <w:lvlJc w:val="left"/>
      <w:pPr>
        <w:ind w:left="5760" w:hanging="360"/>
      </w:pPr>
    </w:lvl>
    <w:lvl w:ilvl="8" w:tplc="3CAAD6C8">
      <w:start w:val="1"/>
      <w:numFmt w:val="lowerRoman"/>
      <w:lvlText w:val="%9."/>
      <w:lvlJc w:val="right"/>
      <w:pPr>
        <w:ind w:left="6480" w:hanging="180"/>
      </w:pPr>
    </w:lvl>
  </w:abstractNum>
  <w:abstractNum w:abstractNumId="4">
    <w:nsid w:val="0FF2775E"/>
    <w:multiLevelType w:val="hybridMultilevel"/>
    <w:tmpl w:val="607E19B8"/>
    <w:lvl w:ilvl="0" w:tplc="0422000F">
      <w:start w:val="1"/>
      <w:numFmt w:val="decimal"/>
      <w:lvlText w:val="%1."/>
      <w:lvlJc w:val="left"/>
      <w:pPr>
        <w:ind w:left="709" w:hanging="360"/>
      </w:pPr>
      <w:rPr>
        <w:color w:val="000000"/>
        <w:sz w:val="28"/>
      </w:rPr>
    </w:lvl>
    <w:lvl w:ilvl="1" w:tplc="7F0EA26E">
      <w:start w:val="1"/>
      <w:numFmt w:val="decimal"/>
      <w:lvlText w:val="%2."/>
      <w:lvlJc w:val="right"/>
      <w:pPr>
        <w:ind w:left="1429" w:hanging="360"/>
      </w:pPr>
    </w:lvl>
    <w:lvl w:ilvl="2" w:tplc="003E9222">
      <w:start w:val="1"/>
      <w:numFmt w:val="decimal"/>
      <w:lvlText w:val="%3."/>
      <w:lvlJc w:val="right"/>
      <w:pPr>
        <w:ind w:left="2149" w:hanging="180"/>
      </w:pPr>
    </w:lvl>
    <w:lvl w:ilvl="3" w:tplc="972C08B4">
      <w:start w:val="1"/>
      <w:numFmt w:val="decimal"/>
      <w:lvlText w:val="%4."/>
      <w:lvlJc w:val="right"/>
      <w:pPr>
        <w:ind w:left="2869" w:hanging="360"/>
      </w:pPr>
    </w:lvl>
    <w:lvl w:ilvl="4" w:tplc="58E813BA">
      <w:start w:val="1"/>
      <w:numFmt w:val="decimal"/>
      <w:lvlText w:val="%5."/>
      <w:lvlJc w:val="right"/>
      <w:pPr>
        <w:ind w:left="3589" w:hanging="360"/>
      </w:pPr>
    </w:lvl>
    <w:lvl w:ilvl="5" w:tplc="216A4E3E">
      <w:start w:val="1"/>
      <w:numFmt w:val="decimal"/>
      <w:lvlText w:val="%6."/>
      <w:lvlJc w:val="right"/>
      <w:pPr>
        <w:ind w:left="4309" w:hanging="180"/>
      </w:pPr>
    </w:lvl>
    <w:lvl w:ilvl="6" w:tplc="2B9E92AC">
      <w:start w:val="1"/>
      <w:numFmt w:val="decimal"/>
      <w:lvlText w:val="%7."/>
      <w:lvlJc w:val="right"/>
      <w:pPr>
        <w:ind w:left="5029" w:hanging="360"/>
      </w:pPr>
    </w:lvl>
    <w:lvl w:ilvl="7" w:tplc="54E8CE36">
      <w:start w:val="1"/>
      <w:numFmt w:val="decimal"/>
      <w:lvlText w:val="%8."/>
      <w:lvlJc w:val="right"/>
      <w:pPr>
        <w:ind w:left="5749" w:hanging="360"/>
      </w:pPr>
    </w:lvl>
    <w:lvl w:ilvl="8" w:tplc="8A70609C">
      <w:start w:val="1"/>
      <w:numFmt w:val="decimal"/>
      <w:lvlText w:val="%9."/>
      <w:lvlJc w:val="right"/>
      <w:pPr>
        <w:ind w:left="6469" w:hanging="180"/>
      </w:pPr>
    </w:lvl>
  </w:abstractNum>
  <w:abstractNum w:abstractNumId="5">
    <w:nsid w:val="1ADC25ED"/>
    <w:multiLevelType w:val="hybridMultilevel"/>
    <w:tmpl w:val="3C86454C"/>
    <w:lvl w:ilvl="0" w:tplc="E7B82A08">
      <w:start w:val="1"/>
      <w:numFmt w:val="bullet"/>
      <w:lvlText w:val="·"/>
      <w:lvlJc w:val="left"/>
      <w:pPr>
        <w:ind w:left="720" w:hanging="360"/>
      </w:pPr>
      <w:rPr>
        <w:rFonts w:ascii="Symbol" w:eastAsia="Symbol" w:hAnsi="Symbol" w:cs="Symbol"/>
      </w:rPr>
    </w:lvl>
    <w:lvl w:ilvl="1" w:tplc="DD8E47BA">
      <w:start w:val="1"/>
      <w:numFmt w:val="bullet"/>
      <w:lvlText w:val="o"/>
      <w:lvlJc w:val="left"/>
      <w:pPr>
        <w:ind w:left="1440" w:hanging="360"/>
      </w:pPr>
      <w:rPr>
        <w:rFonts w:ascii="Courier New" w:eastAsia="Courier New" w:hAnsi="Courier New" w:cs="Courier New"/>
      </w:rPr>
    </w:lvl>
    <w:lvl w:ilvl="2" w:tplc="2EF266B6">
      <w:start w:val="1"/>
      <w:numFmt w:val="bullet"/>
      <w:lvlText w:val="§"/>
      <w:lvlJc w:val="left"/>
      <w:pPr>
        <w:ind w:left="2160" w:hanging="360"/>
      </w:pPr>
      <w:rPr>
        <w:rFonts w:ascii="Wingdings" w:eastAsia="Wingdings" w:hAnsi="Wingdings" w:cs="Wingdings"/>
      </w:rPr>
    </w:lvl>
    <w:lvl w:ilvl="3" w:tplc="BAF4C7D8">
      <w:start w:val="1"/>
      <w:numFmt w:val="bullet"/>
      <w:lvlText w:val="·"/>
      <w:lvlJc w:val="left"/>
      <w:pPr>
        <w:ind w:left="2880" w:hanging="360"/>
      </w:pPr>
      <w:rPr>
        <w:rFonts w:ascii="Symbol" w:eastAsia="Symbol" w:hAnsi="Symbol" w:cs="Symbol"/>
      </w:rPr>
    </w:lvl>
    <w:lvl w:ilvl="4" w:tplc="345299BC">
      <w:start w:val="1"/>
      <w:numFmt w:val="bullet"/>
      <w:lvlText w:val="o"/>
      <w:lvlJc w:val="left"/>
      <w:pPr>
        <w:ind w:left="3600" w:hanging="360"/>
      </w:pPr>
      <w:rPr>
        <w:rFonts w:ascii="Courier New" w:eastAsia="Courier New" w:hAnsi="Courier New" w:cs="Courier New"/>
      </w:rPr>
    </w:lvl>
    <w:lvl w:ilvl="5" w:tplc="5B763B18">
      <w:start w:val="1"/>
      <w:numFmt w:val="bullet"/>
      <w:lvlText w:val="§"/>
      <w:lvlJc w:val="left"/>
      <w:pPr>
        <w:ind w:left="4320" w:hanging="360"/>
      </w:pPr>
      <w:rPr>
        <w:rFonts w:ascii="Wingdings" w:eastAsia="Wingdings" w:hAnsi="Wingdings" w:cs="Wingdings"/>
      </w:rPr>
    </w:lvl>
    <w:lvl w:ilvl="6" w:tplc="74A8C3F4">
      <w:start w:val="1"/>
      <w:numFmt w:val="bullet"/>
      <w:lvlText w:val="·"/>
      <w:lvlJc w:val="left"/>
      <w:pPr>
        <w:ind w:left="5040" w:hanging="360"/>
      </w:pPr>
      <w:rPr>
        <w:rFonts w:ascii="Symbol" w:eastAsia="Symbol" w:hAnsi="Symbol" w:cs="Symbol"/>
      </w:rPr>
    </w:lvl>
    <w:lvl w:ilvl="7" w:tplc="0F8CE1A6">
      <w:start w:val="1"/>
      <w:numFmt w:val="bullet"/>
      <w:lvlText w:val="o"/>
      <w:lvlJc w:val="left"/>
      <w:pPr>
        <w:ind w:left="5760" w:hanging="360"/>
      </w:pPr>
      <w:rPr>
        <w:rFonts w:ascii="Courier New" w:eastAsia="Courier New" w:hAnsi="Courier New" w:cs="Courier New"/>
      </w:rPr>
    </w:lvl>
    <w:lvl w:ilvl="8" w:tplc="3EE8D592">
      <w:start w:val="1"/>
      <w:numFmt w:val="bullet"/>
      <w:lvlText w:val="§"/>
      <w:lvlJc w:val="left"/>
      <w:pPr>
        <w:ind w:left="6480" w:hanging="360"/>
      </w:pPr>
      <w:rPr>
        <w:rFonts w:ascii="Wingdings" w:eastAsia="Wingdings" w:hAnsi="Wingdings" w:cs="Wingdings"/>
      </w:rPr>
    </w:lvl>
  </w:abstractNum>
  <w:abstractNum w:abstractNumId="6">
    <w:nsid w:val="1BE41F59"/>
    <w:multiLevelType w:val="hybridMultilevel"/>
    <w:tmpl w:val="9CBE8D12"/>
    <w:lvl w:ilvl="0" w:tplc="904A0D0A">
      <w:start w:val="1"/>
      <w:numFmt w:val="bullet"/>
      <w:lvlText w:val="·"/>
      <w:lvlJc w:val="left"/>
      <w:pPr>
        <w:ind w:left="720" w:hanging="360"/>
      </w:pPr>
      <w:rPr>
        <w:rFonts w:ascii="Symbol" w:eastAsia="Symbol" w:hAnsi="Symbol" w:cs="Symbol"/>
      </w:rPr>
    </w:lvl>
    <w:lvl w:ilvl="1" w:tplc="9A7E5AA0">
      <w:start w:val="1"/>
      <w:numFmt w:val="bullet"/>
      <w:lvlText w:val="o"/>
      <w:lvlJc w:val="left"/>
      <w:pPr>
        <w:ind w:left="1440" w:hanging="360"/>
      </w:pPr>
      <w:rPr>
        <w:rFonts w:ascii="Courier New" w:eastAsia="Courier New" w:hAnsi="Courier New" w:cs="Courier New"/>
      </w:rPr>
    </w:lvl>
    <w:lvl w:ilvl="2" w:tplc="2EAC0952">
      <w:start w:val="1"/>
      <w:numFmt w:val="bullet"/>
      <w:lvlText w:val="§"/>
      <w:lvlJc w:val="left"/>
      <w:pPr>
        <w:ind w:left="2160" w:hanging="360"/>
      </w:pPr>
      <w:rPr>
        <w:rFonts w:ascii="Wingdings" w:eastAsia="Wingdings" w:hAnsi="Wingdings" w:cs="Wingdings"/>
      </w:rPr>
    </w:lvl>
    <w:lvl w:ilvl="3" w:tplc="C888AB5C">
      <w:start w:val="1"/>
      <w:numFmt w:val="bullet"/>
      <w:lvlText w:val="·"/>
      <w:lvlJc w:val="left"/>
      <w:pPr>
        <w:ind w:left="2880" w:hanging="360"/>
      </w:pPr>
      <w:rPr>
        <w:rFonts w:ascii="Symbol" w:eastAsia="Symbol" w:hAnsi="Symbol" w:cs="Symbol"/>
      </w:rPr>
    </w:lvl>
    <w:lvl w:ilvl="4" w:tplc="617A243E">
      <w:start w:val="1"/>
      <w:numFmt w:val="bullet"/>
      <w:lvlText w:val="o"/>
      <w:lvlJc w:val="left"/>
      <w:pPr>
        <w:ind w:left="3600" w:hanging="360"/>
      </w:pPr>
      <w:rPr>
        <w:rFonts w:ascii="Courier New" w:eastAsia="Courier New" w:hAnsi="Courier New" w:cs="Courier New"/>
      </w:rPr>
    </w:lvl>
    <w:lvl w:ilvl="5" w:tplc="A5E24BD0">
      <w:start w:val="1"/>
      <w:numFmt w:val="bullet"/>
      <w:lvlText w:val="§"/>
      <w:lvlJc w:val="left"/>
      <w:pPr>
        <w:ind w:left="4320" w:hanging="360"/>
      </w:pPr>
      <w:rPr>
        <w:rFonts w:ascii="Wingdings" w:eastAsia="Wingdings" w:hAnsi="Wingdings" w:cs="Wingdings"/>
      </w:rPr>
    </w:lvl>
    <w:lvl w:ilvl="6" w:tplc="DE16B2FA">
      <w:start w:val="1"/>
      <w:numFmt w:val="bullet"/>
      <w:lvlText w:val="·"/>
      <w:lvlJc w:val="left"/>
      <w:pPr>
        <w:ind w:left="5040" w:hanging="360"/>
      </w:pPr>
      <w:rPr>
        <w:rFonts w:ascii="Symbol" w:eastAsia="Symbol" w:hAnsi="Symbol" w:cs="Symbol"/>
      </w:rPr>
    </w:lvl>
    <w:lvl w:ilvl="7" w:tplc="A0D458FC">
      <w:start w:val="1"/>
      <w:numFmt w:val="bullet"/>
      <w:lvlText w:val="o"/>
      <w:lvlJc w:val="left"/>
      <w:pPr>
        <w:ind w:left="5760" w:hanging="360"/>
      </w:pPr>
      <w:rPr>
        <w:rFonts w:ascii="Courier New" w:eastAsia="Courier New" w:hAnsi="Courier New" w:cs="Courier New"/>
      </w:rPr>
    </w:lvl>
    <w:lvl w:ilvl="8" w:tplc="55CA9C04">
      <w:start w:val="1"/>
      <w:numFmt w:val="bullet"/>
      <w:lvlText w:val="§"/>
      <w:lvlJc w:val="left"/>
      <w:pPr>
        <w:ind w:left="6480" w:hanging="360"/>
      </w:pPr>
      <w:rPr>
        <w:rFonts w:ascii="Wingdings" w:eastAsia="Wingdings" w:hAnsi="Wingdings" w:cs="Wingdings"/>
      </w:rPr>
    </w:lvl>
  </w:abstractNum>
  <w:abstractNum w:abstractNumId="7">
    <w:nsid w:val="2F6E48C9"/>
    <w:multiLevelType w:val="hybridMultilevel"/>
    <w:tmpl w:val="08ECC2C0"/>
    <w:lvl w:ilvl="0" w:tplc="D430E8AC">
      <w:start w:val="1"/>
      <w:numFmt w:val="decimal"/>
      <w:lvlText w:val="%1."/>
      <w:lvlJc w:val="left"/>
      <w:pPr>
        <w:ind w:left="720" w:hanging="360"/>
      </w:pPr>
    </w:lvl>
    <w:lvl w:ilvl="1" w:tplc="938E49E8">
      <w:start w:val="1"/>
      <w:numFmt w:val="lowerLetter"/>
      <w:lvlText w:val="%2."/>
      <w:lvlJc w:val="left"/>
      <w:pPr>
        <w:ind w:left="1440" w:hanging="360"/>
      </w:pPr>
    </w:lvl>
    <w:lvl w:ilvl="2" w:tplc="9A3EE6B6">
      <w:start w:val="1"/>
      <w:numFmt w:val="lowerRoman"/>
      <w:lvlText w:val="%3."/>
      <w:lvlJc w:val="right"/>
      <w:pPr>
        <w:ind w:left="2160" w:hanging="180"/>
      </w:pPr>
    </w:lvl>
    <w:lvl w:ilvl="3" w:tplc="62C82CF6">
      <w:start w:val="1"/>
      <w:numFmt w:val="decimal"/>
      <w:lvlText w:val="%4."/>
      <w:lvlJc w:val="left"/>
      <w:pPr>
        <w:ind w:left="2880" w:hanging="360"/>
      </w:pPr>
    </w:lvl>
    <w:lvl w:ilvl="4" w:tplc="2A6245BC">
      <w:start w:val="1"/>
      <w:numFmt w:val="lowerLetter"/>
      <w:lvlText w:val="%5."/>
      <w:lvlJc w:val="left"/>
      <w:pPr>
        <w:ind w:left="3600" w:hanging="360"/>
      </w:pPr>
    </w:lvl>
    <w:lvl w:ilvl="5" w:tplc="9A66AB6A">
      <w:start w:val="1"/>
      <w:numFmt w:val="lowerRoman"/>
      <w:lvlText w:val="%6."/>
      <w:lvlJc w:val="right"/>
      <w:pPr>
        <w:ind w:left="4320" w:hanging="180"/>
      </w:pPr>
    </w:lvl>
    <w:lvl w:ilvl="6" w:tplc="AB58BF8A">
      <w:start w:val="1"/>
      <w:numFmt w:val="decimal"/>
      <w:lvlText w:val="%7."/>
      <w:lvlJc w:val="left"/>
      <w:pPr>
        <w:ind w:left="5040" w:hanging="360"/>
      </w:pPr>
    </w:lvl>
    <w:lvl w:ilvl="7" w:tplc="BC72DACE">
      <w:start w:val="1"/>
      <w:numFmt w:val="lowerLetter"/>
      <w:lvlText w:val="%8."/>
      <w:lvlJc w:val="left"/>
      <w:pPr>
        <w:ind w:left="5760" w:hanging="360"/>
      </w:pPr>
    </w:lvl>
    <w:lvl w:ilvl="8" w:tplc="89669A14">
      <w:start w:val="1"/>
      <w:numFmt w:val="lowerRoman"/>
      <w:lvlText w:val="%9."/>
      <w:lvlJc w:val="right"/>
      <w:pPr>
        <w:ind w:left="6480" w:hanging="180"/>
      </w:pPr>
    </w:lvl>
  </w:abstractNum>
  <w:abstractNum w:abstractNumId="8">
    <w:nsid w:val="30F72763"/>
    <w:multiLevelType w:val="hybridMultilevel"/>
    <w:tmpl w:val="5C56E55A"/>
    <w:lvl w:ilvl="0" w:tplc="73DAEAB6">
      <w:start w:val="1"/>
      <w:numFmt w:val="decimal"/>
      <w:lvlText w:val="%1)"/>
      <w:lvlJc w:val="left"/>
      <w:pPr>
        <w:ind w:left="928" w:hanging="360"/>
      </w:pPr>
    </w:lvl>
    <w:lvl w:ilvl="1" w:tplc="E70432EE">
      <w:start w:val="1"/>
      <w:numFmt w:val="lowerLetter"/>
      <w:lvlText w:val="%2."/>
      <w:lvlJc w:val="left"/>
      <w:pPr>
        <w:ind w:left="1440" w:hanging="360"/>
      </w:pPr>
    </w:lvl>
    <w:lvl w:ilvl="2" w:tplc="5986FBE8">
      <w:start w:val="1"/>
      <w:numFmt w:val="lowerRoman"/>
      <w:lvlText w:val="%3."/>
      <w:lvlJc w:val="right"/>
      <w:pPr>
        <w:ind w:left="2160" w:hanging="180"/>
      </w:pPr>
    </w:lvl>
    <w:lvl w:ilvl="3" w:tplc="BB94A086">
      <w:start w:val="1"/>
      <w:numFmt w:val="decimal"/>
      <w:lvlText w:val="%4."/>
      <w:lvlJc w:val="left"/>
      <w:pPr>
        <w:ind w:left="2880" w:hanging="360"/>
      </w:pPr>
    </w:lvl>
    <w:lvl w:ilvl="4" w:tplc="BC8AAD4A">
      <w:start w:val="1"/>
      <w:numFmt w:val="lowerLetter"/>
      <w:lvlText w:val="%5."/>
      <w:lvlJc w:val="left"/>
      <w:pPr>
        <w:ind w:left="3600" w:hanging="360"/>
      </w:pPr>
    </w:lvl>
    <w:lvl w:ilvl="5" w:tplc="7CF40490">
      <w:start w:val="1"/>
      <w:numFmt w:val="lowerRoman"/>
      <w:lvlText w:val="%6."/>
      <w:lvlJc w:val="right"/>
      <w:pPr>
        <w:ind w:left="4320" w:hanging="180"/>
      </w:pPr>
    </w:lvl>
    <w:lvl w:ilvl="6" w:tplc="58484D52">
      <w:start w:val="1"/>
      <w:numFmt w:val="decimal"/>
      <w:lvlText w:val="%7."/>
      <w:lvlJc w:val="left"/>
      <w:pPr>
        <w:ind w:left="5040" w:hanging="360"/>
      </w:pPr>
    </w:lvl>
    <w:lvl w:ilvl="7" w:tplc="90325428">
      <w:start w:val="1"/>
      <w:numFmt w:val="lowerLetter"/>
      <w:lvlText w:val="%8."/>
      <w:lvlJc w:val="left"/>
      <w:pPr>
        <w:ind w:left="5760" w:hanging="360"/>
      </w:pPr>
    </w:lvl>
    <w:lvl w:ilvl="8" w:tplc="FF54D8AA">
      <w:start w:val="1"/>
      <w:numFmt w:val="lowerRoman"/>
      <w:lvlText w:val="%9."/>
      <w:lvlJc w:val="right"/>
      <w:pPr>
        <w:ind w:left="6480" w:hanging="180"/>
      </w:pPr>
    </w:lvl>
  </w:abstractNum>
  <w:abstractNum w:abstractNumId="9">
    <w:nsid w:val="3DB74565"/>
    <w:multiLevelType w:val="hybridMultilevel"/>
    <w:tmpl w:val="12383378"/>
    <w:lvl w:ilvl="0" w:tplc="F83246A6">
      <w:start w:val="1"/>
      <w:numFmt w:val="bullet"/>
      <w:lvlText w:val="·"/>
      <w:lvlJc w:val="left"/>
      <w:pPr>
        <w:ind w:left="720" w:hanging="360"/>
      </w:pPr>
      <w:rPr>
        <w:rFonts w:ascii="Symbol" w:eastAsia="Symbol" w:hAnsi="Symbol" w:cs="Symbol"/>
      </w:rPr>
    </w:lvl>
    <w:lvl w:ilvl="1" w:tplc="D8640AE0">
      <w:start w:val="1"/>
      <w:numFmt w:val="bullet"/>
      <w:lvlText w:val="o"/>
      <w:lvlJc w:val="left"/>
      <w:pPr>
        <w:ind w:left="1440" w:hanging="360"/>
      </w:pPr>
      <w:rPr>
        <w:rFonts w:ascii="Courier New" w:eastAsia="Courier New" w:hAnsi="Courier New" w:cs="Courier New"/>
      </w:rPr>
    </w:lvl>
    <w:lvl w:ilvl="2" w:tplc="A2843B36">
      <w:start w:val="1"/>
      <w:numFmt w:val="bullet"/>
      <w:lvlText w:val="§"/>
      <w:lvlJc w:val="left"/>
      <w:pPr>
        <w:ind w:left="2160" w:hanging="360"/>
      </w:pPr>
      <w:rPr>
        <w:rFonts w:ascii="Wingdings" w:eastAsia="Wingdings" w:hAnsi="Wingdings" w:cs="Wingdings"/>
      </w:rPr>
    </w:lvl>
    <w:lvl w:ilvl="3" w:tplc="DAAA66B2">
      <w:start w:val="1"/>
      <w:numFmt w:val="bullet"/>
      <w:lvlText w:val="·"/>
      <w:lvlJc w:val="left"/>
      <w:pPr>
        <w:ind w:left="2880" w:hanging="360"/>
      </w:pPr>
      <w:rPr>
        <w:rFonts w:ascii="Symbol" w:eastAsia="Symbol" w:hAnsi="Symbol" w:cs="Symbol"/>
      </w:rPr>
    </w:lvl>
    <w:lvl w:ilvl="4" w:tplc="47CE010A">
      <w:start w:val="1"/>
      <w:numFmt w:val="bullet"/>
      <w:lvlText w:val="o"/>
      <w:lvlJc w:val="left"/>
      <w:pPr>
        <w:ind w:left="3600" w:hanging="360"/>
      </w:pPr>
      <w:rPr>
        <w:rFonts w:ascii="Courier New" w:eastAsia="Courier New" w:hAnsi="Courier New" w:cs="Courier New"/>
      </w:rPr>
    </w:lvl>
    <w:lvl w:ilvl="5" w:tplc="3D42A220">
      <w:start w:val="1"/>
      <w:numFmt w:val="bullet"/>
      <w:lvlText w:val="§"/>
      <w:lvlJc w:val="left"/>
      <w:pPr>
        <w:ind w:left="4320" w:hanging="360"/>
      </w:pPr>
      <w:rPr>
        <w:rFonts w:ascii="Wingdings" w:eastAsia="Wingdings" w:hAnsi="Wingdings" w:cs="Wingdings"/>
      </w:rPr>
    </w:lvl>
    <w:lvl w:ilvl="6" w:tplc="58F05F5E">
      <w:start w:val="1"/>
      <w:numFmt w:val="bullet"/>
      <w:lvlText w:val="·"/>
      <w:lvlJc w:val="left"/>
      <w:pPr>
        <w:ind w:left="5040" w:hanging="360"/>
      </w:pPr>
      <w:rPr>
        <w:rFonts w:ascii="Symbol" w:eastAsia="Symbol" w:hAnsi="Symbol" w:cs="Symbol"/>
      </w:rPr>
    </w:lvl>
    <w:lvl w:ilvl="7" w:tplc="FCAA9562">
      <w:start w:val="1"/>
      <w:numFmt w:val="bullet"/>
      <w:lvlText w:val="o"/>
      <w:lvlJc w:val="left"/>
      <w:pPr>
        <w:ind w:left="5760" w:hanging="360"/>
      </w:pPr>
      <w:rPr>
        <w:rFonts w:ascii="Courier New" w:eastAsia="Courier New" w:hAnsi="Courier New" w:cs="Courier New"/>
      </w:rPr>
    </w:lvl>
    <w:lvl w:ilvl="8" w:tplc="5E043640">
      <w:start w:val="1"/>
      <w:numFmt w:val="bullet"/>
      <w:lvlText w:val="§"/>
      <w:lvlJc w:val="left"/>
      <w:pPr>
        <w:ind w:left="6480" w:hanging="360"/>
      </w:pPr>
      <w:rPr>
        <w:rFonts w:ascii="Wingdings" w:eastAsia="Wingdings" w:hAnsi="Wingdings" w:cs="Wingdings"/>
      </w:rPr>
    </w:lvl>
  </w:abstractNum>
  <w:abstractNum w:abstractNumId="10">
    <w:nsid w:val="47BB1E35"/>
    <w:multiLevelType w:val="hybridMultilevel"/>
    <w:tmpl w:val="0AE07378"/>
    <w:lvl w:ilvl="0" w:tplc="25CE9CF4">
      <w:start w:val="1"/>
      <w:numFmt w:val="decimal"/>
      <w:lvlText w:val="%1)"/>
      <w:lvlJc w:val="left"/>
      <w:pPr>
        <w:ind w:left="928" w:hanging="360"/>
      </w:pPr>
      <w:rPr>
        <w:rFonts w:hint="default"/>
      </w:rPr>
    </w:lvl>
    <w:lvl w:ilvl="1" w:tplc="C5107800">
      <w:start w:val="1"/>
      <w:numFmt w:val="lowerLetter"/>
      <w:lvlText w:val="%2."/>
      <w:lvlJc w:val="left"/>
      <w:pPr>
        <w:ind w:left="1440" w:hanging="360"/>
      </w:pPr>
    </w:lvl>
    <w:lvl w:ilvl="2" w:tplc="06926F74">
      <w:start w:val="1"/>
      <w:numFmt w:val="lowerRoman"/>
      <w:lvlText w:val="%3."/>
      <w:lvlJc w:val="right"/>
      <w:pPr>
        <w:ind w:left="2160" w:hanging="180"/>
      </w:pPr>
    </w:lvl>
    <w:lvl w:ilvl="3" w:tplc="14D0B402">
      <w:start w:val="1"/>
      <w:numFmt w:val="decimal"/>
      <w:lvlText w:val="%4."/>
      <w:lvlJc w:val="left"/>
      <w:pPr>
        <w:ind w:left="2880" w:hanging="360"/>
      </w:pPr>
    </w:lvl>
    <w:lvl w:ilvl="4" w:tplc="58AAF48A">
      <w:start w:val="1"/>
      <w:numFmt w:val="lowerLetter"/>
      <w:lvlText w:val="%5."/>
      <w:lvlJc w:val="left"/>
      <w:pPr>
        <w:ind w:left="3600" w:hanging="360"/>
      </w:pPr>
    </w:lvl>
    <w:lvl w:ilvl="5" w:tplc="F468C8E6">
      <w:start w:val="1"/>
      <w:numFmt w:val="lowerRoman"/>
      <w:lvlText w:val="%6."/>
      <w:lvlJc w:val="right"/>
      <w:pPr>
        <w:ind w:left="4320" w:hanging="180"/>
      </w:pPr>
    </w:lvl>
    <w:lvl w:ilvl="6" w:tplc="B3FAED82">
      <w:start w:val="1"/>
      <w:numFmt w:val="decimal"/>
      <w:lvlText w:val="%7."/>
      <w:lvlJc w:val="left"/>
      <w:pPr>
        <w:ind w:left="5040" w:hanging="360"/>
      </w:pPr>
    </w:lvl>
    <w:lvl w:ilvl="7" w:tplc="20B407C0">
      <w:start w:val="1"/>
      <w:numFmt w:val="lowerLetter"/>
      <w:lvlText w:val="%8."/>
      <w:lvlJc w:val="left"/>
      <w:pPr>
        <w:ind w:left="5760" w:hanging="360"/>
      </w:pPr>
    </w:lvl>
    <w:lvl w:ilvl="8" w:tplc="9984F6D4">
      <w:start w:val="1"/>
      <w:numFmt w:val="lowerRoman"/>
      <w:lvlText w:val="%9."/>
      <w:lvlJc w:val="right"/>
      <w:pPr>
        <w:ind w:left="6480" w:hanging="180"/>
      </w:pPr>
    </w:lvl>
  </w:abstractNum>
  <w:abstractNum w:abstractNumId="11">
    <w:nsid w:val="498F3087"/>
    <w:multiLevelType w:val="multilevel"/>
    <w:tmpl w:val="5672CBC6"/>
    <w:lvl w:ilvl="0">
      <w:start w:val="1"/>
      <w:numFmt w:val="decimal"/>
      <w:lvlText w:val="%1."/>
      <w:lvlJc w:val="left"/>
      <w:pPr>
        <w:ind w:left="720" w:hanging="360"/>
      </w:pPr>
      <w:rPr>
        <w:rFonts w:hint="default"/>
      </w:rPr>
    </w:lvl>
    <w:lvl w:ilvl="1">
      <w:start w:val="1"/>
      <w:numFmt w:val="decimal"/>
      <w:isLgl/>
      <w:lvlText w:val="%1.%2"/>
      <w:lvlJc w:val="left"/>
      <w:pPr>
        <w:ind w:left="928" w:hanging="360"/>
      </w:pPr>
      <w:rPr>
        <w:rFonts w:hint="default"/>
      </w:rPr>
    </w:lvl>
    <w:lvl w:ilvl="2">
      <w:start w:val="1"/>
      <w:numFmt w:val="decimal"/>
      <w:isLgl/>
      <w:lvlText w:val="%1.%2.%3"/>
      <w:lvlJc w:val="left"/>
      <w:pPr>
        <w:ind w:left="1496" w:hanging="720"/>
      </w:pPr>
      <w:rPr>
        <w:rFonts w:hint="default"/>
      </w:rPr>
    </w:lvl>
    <w:lvl w:ilvl="3">
      <w:start w:val="1"/>
      <w:numFmt w:val="decimal"/>
      <w:isLgl/>
      <w:lvlText w:val="%1.%2.%3.%4"/>
      <w:lvlJc w:val="left"/>
      <w:pPr>
        <w:ind w:left="2064" w:hanging="1080"/>
      </w:pPr>
      <w:rPr>
        <w:rFonts w:hint="default"/>
      </w:rPr>
    </w:lvl>
    <w:lvl w:ilvl="4">
      <w:start w:val="1"/>
      <w:numFmt w:val="decimal"/>
      <w:isLgl/>
      <w:lvlText w:val="%1.%2.%3.%4.%5"/>
      <w:lvlJc w:val="left"/>
      <w:pPr>
        <w:ind w:left="2272" w:hanging="1080"/>
      </w:pPr>
      <w:rPr>
        <w:rFonts w:hint="default"/>
      </w:rPr>
    </w:lvl>
    <w:lvl w:ilvl="5">
      <w:start w:val="1"/>
      <w:numFmt w:val="decimal"/>
      <w:isLgl/>
      <w:lvlText w:val="%1.%2.%3.%4.%5.%6"/>
      <w:lvlJc w:val="left"/>
      <w:pPr>
        <w:ind w:left="2840" w:hanging="1440"/>
      </w:pPr>
      <w:rPr>
        <w:rFonts w:hint="default"/>
      </w:rPr>
    </w:lvl>
    <w:lvl w:ilvl="6">
      <w:start w:val="1"/>
      <w:numFmt w:val="decimal"/>
      <w:isLgl/>
      <w:lvlText w:val="%1.%2.%3.%4.%5.%6.%7"/>
      <w:lvlJc w:val="left"/>
      <w:pPr>
        <w:ind w:left="3048" w:hanging="1440"/>
      </w:pPr>
      <w:rPr>
        <w:rFonts w:hint="default"/>
      </w:rPr>
    </w:lvl>
    <w:lvl w:ilvl="7">
      <w:start w:val="1"/>
      <w:numFmt w:val="decimal"/>
      <w:isLgl/>
      <w:lvlText w:val="%1.%2.%3.%4.%5.%6.%7.%8"/>
      <w:lvlJc w:val="left"/>
      <w:pPr>
        <w:ind w:left="3616" w:hanging="1800"/>
      </w:pPr>
      <w:rPr>
        <w:rFonts w:hint="default"/>
      </w:rPr>
    </w:lvl>
    <w:lvl w:ilvl="8">
      <w:start w:val="1"/>
      <w:numFmt w:val="decimal"/>
      <w:isLgl/>
      <w:lvlText w:val="%1.%2.%3.%4.%5.%6.%7.%8.%9"/>
      <w:lvlJc w:val="left"/>
      <w:pPr>
        <w:ind w:left="4184" w:hanging="2160"/>
      </w:pPr>
      <w:rPr>
        <w:rFonts w:hint="default"/>
      </w:rPr>
    </w:lvl>
  </w:abstractNum>
  <w:abstractNum w:abstractNumId="12">
    <w:nsid w:val="4C395E8E"/>
    <w:multiLevelType w:val="multilevel"/>
    <w:tmpl w:val="19DEDACA"/>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13">
    <w:nsid w:val="5356589B"/>
    <w:multiLevelType w:val="hybridMultilevel"/>
    <w:tmpl w:val="FEFEDD82"/>
    <w:lvl w:ilvl="0" w:tplc="519C688C">
      <w:start w:val="1"/>
      <w:numFmt w:val="bullet"/>
      <w:lvlText w:val="·"/>
      <w:lvlJc w:val="left"/>
      <w:pPr>
        <w:ind w:left="720" w:hanging="360"/>
      </w:pPr>
      <w:rPr>
        <w:rFonts w:ascii="Symbol" w:eastAsia="Symbol" w:hAnsi="Symbol" w:cs="Symbol"/>
      </w:rPr>
    </w:lvl>
    <w:lvl w:ilvl="1" w:tplc="215ADD1A">
      <w:start w:val="1"/>
      <w:numFmt w:val="bullet"/>
      <w:lvlText w:val="o"/>
      <w:lvlJc w:val="left"/>
      <w:pPr>
        <w:ind w:left="1440" w:hanging="360"/>
      </w:pPr>
      <w:rPr>
        <w:rFonts w:ascii="Courier New" w:eastAsia="Courier New" w:hAnsi="Courier New" w:cs="Courier New"/>
      </w:rPr>
    </w:lvl>
    <w:lvl w:ilvl="2" w:tplc="CA06F3E4">
      <w:start w:val="1"/>
      <w:numFmt w:val="bullet"/>
      <w:lvlText w:val="§"/>
      <w:lvlJc w:val="left"/>
      <w:pPr>
        <w:ind w:left="2160" w:hanging="360"/>
      </w:pPr>
      <w:rPr>
        <w:rFonts w:ascii="Wingdings" w:eastAsia="Wingdings" w:hAnsi="Wingdings" w:cs="Wingdings"/>
      </w:rPr>
    </w:lvl>
    <w:lvl w:ilvl="3" w:tplc="38D6FD66">
      <w:start w:val="1"/>
      <w:numFmt w:val="bullet"/>
      <w:lvlText w:val="·"/>
      <w:lvlJc w:val="left"/>
      <w:pPr>
        <w:ind w:left="2880" w:hanging="360"/>
      </w:pPr>
      <w:rPr>
        <w:rFonts w:ascii="Symbol" w:eastAsia="Symbol" w:hAnsi="Symbol" w:cs="Symbol"/>
      </w:rPr>
    </w:lvl>
    <w:lvl w:ilvl="4" w:tplc="D1761ADA">
      <w:start w:val="1"/>
      <w:numFmt w:val="bullet"/>
      <w:lvlText w:val="o"/>
      <w:lvlJc w:val="left"/>
      <w:pPr>
        <w:ind w:left="3600" w:hanging="360"/>
      </w:pPr>
      <w:rPr>
        <w:rFonts w:ascii="Courier New" w:eastAsia="Courier New" w:hAnsi="Courier New" w:cs="Courier New"/>
      </w:rPr>
    </w:lvl>
    <w:lvl w:ilvl="5" w:tplc="7298BB96">
      <w:start w:val="1"/>
      <w:numFmt w:val="bullet"/>
      <w:lvlText w:val="§"/>
      <w:lvlJc w:val="left"/>
      <w:pPr>
        <w:ind w:left="4320" w:hanging="360"/>
      </w:pPr>
      <w:rPr>
        <w:rFonts w:ascii="Wingdings" w:eastAsia="Wingdings" w:hAnsi="Wingdings" w:cs="Wingdings"/>
      </w:rPr>
    </w:lvl>
    <w:lvl w:ilvl="6" w:tplc="ECB0A20E">
      <w:start w:val="1"/>
      <w:numFmt w:val="bullet"/>
      <w:lvlText w:val="·"/>
      <w:lvlJc w:val="left"/>
      <w:pPr>
        <w:ind w:left="5040" w:hanging="360"/>
      </w:pPr>
      <w:rPr>
        <w:rFonts w:ascii="Symbol" w:eastAsia="Symbol" w:hAnsi="Symbol" w:cs="Symbol"/>
      </w:rPr>
    </w:lvl>
    <w:lvl w:ilvl="7" w:tplc="7AF8E278">
      <w:start w:val="1"/>
      <w:numFmt w:val="bullet"/>
      <w:lvlText w:val="o"/>
      <w:lvlJc w:val="left"/>
      <w:pPr>
        <w:ind w:left="5760" w:hanging="360"/>
      </w:pPr>
      <w:rPr>
        <w:rFonts w:ascii="Courier New" w:eastAsia="Courier New" w:hAnsi="Courier New" w:cs="Courier New"/>
      </w:rPr>
    </w:lvl>
    <w:lvl w:ilvl="8" w:tplc="D662FF36">
      <w:start w:val="1"/>
      <w:numFmt w:val="bullet"/>
      <w:lvlText w:val="§"/>
      <w:lvlJc w:val="left"/>
      <w:pPr>
        <w:ind w:left="6480" w:hanging="360"/>
      </w:pPr>
      <w:rPr>
        <w:rFonts w:ascii="Wingdings" w:eastAsia="Wingdings" w:hAnsi="Wingdings" w:cs="Wingdings"/>
      </w:rPr>
    </w:lvl>
  </w:abstractNum>
  <w:abstractNum w:abstractNumId="14">
    <w:nsid w:val="557A7CCE"/>
    <w:multiLevelType w:val="hybridMultilevel"/>
    <w:tmpl w:val="75CC848A"/>
    <w:lvl w:ilvl="0" w:tplc="4546E72A">
      <w:start w:val="1"/>
      <w:numFmt w:val="decimal"/>
      <w:lvlText w:val="%1)"/>
      <w:lvlJc w:val="left"/>
      <w:pPr>
        <w:ind w:left="720" w:hanging="360"/>
      </w:pPr>
      <w:rPr>
        <w:rFonts w:hint="default"/>
      </w:rPr>
    </w:lvl>
    <w:lvl w:ilvl="1" w:tplc="CBA4F2B4">
      <w:start w:val="1"/>
      <w:numFmt w:val="lowerLetter"/>
      <w:lvlText w:val="%2."/>
      <w:lvlJc w:val="left"/>
      <w:pPr>
        <w:ind w:left="1440" w:hanging="360"/>
      </w:pPr>
    </w:lvl>
    <w:lvl w:ilvl="2" w:tplc="A87ACC86">
      <w:start w:val="1"/>
      <w:numFmt w:val="lowerRoman"/>
      <w:lvlText w:val="%3."/>
      <w:lvlJc w:val="right"/>
      <w:pPr>
        <w:ind w:left="2160" w:hanging="180"/>
      </w:pPr>
    </w:lvl>
    <w:lvl w:ilvl="3" w:tplc="D97AADB0">
      <w:start w:val="1"/>
      <w:numFmt w:val="decimal"/>
      <w:lvlText w:val="%4."/>
      <w:lvlJc w:val="left"/>
      <w:pPr>
        <w:ind w:left="2880" w:hanging="360"/>
      </w:pPr>
    </w:lvl>
    <w:lvl w:ilvl="4" w:tplc="D8222DF2">
      <w:start w:val="1"/>
      <w:numFmt w:val="lowerLetter"/>
      <w:lvlText w:val="%5."/>
      <w:lvlJc w:val="left"/>
      <w:pPr>
        <w:ind w:left="3600" w:hanging="360"/>
      </w:pPr>
    </w:lvl>
    <w:lvl w:ilvl="5" w:tplc="1B90ED7A">
      <w:start w:val="1"/>
      <w:numFmt w:val="lowerRoman"/>
      <w:lvlText w:val="%6."/>
      <w:lvlJc w:val="right"/>
      <w:pPr>
        <w:ind w:left="4320" w:hanging="180"/>
      </w:pPr>
    </w:lvl>
    <w:lvl w:ilvl="6" w:tplc="146A6D36">
      <w:start w:val="1"/>
      <w:numFmt w:val="decimal"/>
      <w:lvlText w:val="%7."/>
      <w:lvlJc w:val="left"/>
      <w:pPr>
        <w:ind w:left="5040" w:hanging="360"/>
      </w:pPr>
    </w:lvl>
    <w:lvl w:ilvl="7" w:tplc="49BAB904">
      <w:start w:val="1"/>
      <w:numFmt w:val="lowerLetter"/>
      <w:lvlText w:val="%8."/>
      <w:lvlJc w:val="left"/>
      <w:pPr>
        <w:ind w:left="5760" w:hanging="360"/>
      </w:pPr>
    </w:lvl>
    <w:lvl w:ilvl="8" w:tplc="3F5C3118">
      <w:start w:val="1"/>
      <w:numFmt w:val="lowerRoman"/>
      <w:lvlText w:val="%9."/>
      <w:lvlJc w:val="right"/>
      <w:pPr>
        <w:ind w:left="6480" w:hanging="180"/>
      </w:pPr>
    </w:lvl>
  </w:abstractNum>
  <w:abstractNum w:abstractNumId="15">
    <w:nsid w:val="5D640045"/>
    <w:multiLevelType w:val="hybridMultilevel"/>
    <w:tmpl w:val="2BDACB2A"/>
    <w:lvl w:ilvl="0" w:tplc="A846FE22">
      <w:start w:val="1"/>
      <w:numFmt w:val="decimal"/>
      <w:lvlText w:val="%1)"/>
      <w:lvlJc w:val="left"/>
      <w:pPr>
        <w:ind w:left="720" w:hanging="360"/>
      </w:pPr>
      <w:rPr>
        <w:rFonts w:hint="default"/>
      </w:rPr>
    </w:lvl>
    <w:lvl w:ilvl="1" w:tplc="F8BAAA1A">
      <w:start w:val="1"/>
      <w:numFmt w:val="lowerLetter"/>
      <w:lvlText w:val="%2."/>
      <w:lvlJc w:val="left"/>
      <w:pPr>
        <w:ind w:left="1440" w:hanging="360"/>
      </w:pPr>
    </w:lvl>
    <w:lvl w:ilvl="2" w:tplc="36DAB336">
      <w:start w:val="1"/>
      <w:numFmt w:val="lowerRoman"/>
      <w:lvlText w:val="%3."/>
      <w:lvlJc w:val="right"/>
      <w:pPr>
        <w:ind w:left="2160" w:hanging="180"/>
      </w:pPr>
    </w:lvl>
    <w:lvl w:ilvl="3" w:tplc="A886CE92">
      <w:start w:val="1"/>
      <w:numFmt w:val="decimal"/>
      <w:lvlText w:val="%4."/>
      <w:lvlJc w:val="left"/>
      <w:pPr>
        <w:ind w:left="2880" w:hanging="360"/>
      </w:pPr>
    </w:lvl>
    <w:lvl w:ilvl="4" w:tplc="52E4688A">
      <w:start w:val="1"/>
      <w:numFmt w:val="lowerLetter"/>
      <w:lvlText w:val="%5."/>
      <w:lvlJc w:val="left"/>
      <w:pPr>
        <w:ind w:left="3600" w:hanging="360"/>
      </w:pPr>
    </w:lvl>
    <w:lvl w:ilvl="5" w:tplc="EE80515C">
      <w:start w:val="1"/>
      <w:numFmt w:val="lowerRoman"/>
      <w:lvlText w:val="%6."/>
      <w:lvlJc w:val="right"/>
      <w:pPr>
        <w:ind w:left="4320" w:hanging="180"/>
      </w:pPr>
    </w:lvl>
    <w:lvl w:ilvl="6" w:tplc="A9D24D3E">
      <w:start w:val="1"/>
      <w:numFmt w:val="decimal"/>
      <w:lvlText w:val="%7."/>
      <w:lvlJc w:val="left"/>
      <w:pPr>
        <w:ind w:left="5040" w:hanging="360"/>
      </w:pPr>
    </w:lvl>
    <w:lvl w:ilvl="7" w:tplc="ABA6B176">
      <w:start w:val="1"/>
      <w:numFmt w:val="lowerLetter"/>
      <w:lvlText w:val="%8."/>
      <w:lvlJc w:val="left"/>
      <w:pPr>
        <w:ind w:left="5760" w:hanging="360"/>
      </w:pPr>
    </w:lvl>
    <w:lvl w:ilvl="8" w:tplc="A6E4EA9C">
      <w:start w:val="1"/>
      <w:numFmt w:val="lowerRoman"/>
      <w:lvlText w:val="%9."/>
      <w:lvlJc w:val="right"/>
      <w:pPr>
        <w:ind w:left="6480" w:hanging="180"/>
      </w:pPr>
    </w:lvl>
  </w:abstractNum>
  <w:abstractNum w:abstractNumId="16">
    <w:nsid w:val="5E0C32D4"/>
    <w:multiLevelType w:val="hybridMultilevel"/>
    <w:tmpl w:val="5518E6D8"/>
    <w:lvl w:ilvl="0" w:tplc="A6D24F12">
      <w:start w:val="1"/>
      <w:numFmt w:val="decimal"/>
      <w:lvlText w:val="%1."/>
      <w:lvlJc w:val="left"/>
      <w:pPr>
        <w:ind w:left="720" w:hanging="360"/>
      </w:pPr>
    </w:lvl>
    <w:lvl w:ilvl="1" w:tplc="DD300B0E">
      <w:start w:val="1"/>
      <w:numFmt w:val="lowerLetter"/>
      <w:lvlText w:val="%2."/>
      <w:lvlJc w:val="left"/>
      <w:pPr>
        <w:ind w:left="1440" w:hanging="360"/>
      </w:pPr>
    </w:lvl>
    <w:lvl w:ilvl="2" w:tplc="691CBD46">
      <w:start w:val="1"/>
      <w:numFmt w:val="lowerRoman"/>
      <w:lvlText w:val="%3."/>
      <w:lvlJc w:val="right"/>
      <w:pPr>
        <w:ind w:left="2160" w:hanging="180"/>
      </w:pPr>
    </w:lvl>
    <w:lvl w:ilvl="3" w:tplc="BCAA4D2E">
      <w:start w:val="1"/>
      <w:numFmt w:val="decimal"/>
      <w:lvlText w:val="%4."/>
      <w:lvlJc w:val="left"/>
      <w:pPr>
        <w:ind w:left="2880" w:hanging="360"/>
      </w:pPr>
    </w:lvl>
    <w:lvl w:ilvl="4" w:tplc="468828EC">
      <w:start w:val="1"/>
      <w:numFmt w:val="lowerLetter"/>
      <w:lvlText w:val="%5."/>
      <w:lvlJc w:val="left"/>
      <w:pPr>
        <w:ind w:left="3600" w:hanging="360"/>
      </w:pPr>
    </w:lvl>
    <w:lvl w:ilvl="5" w:tplc="4E0CB254">
      <w:start w:val="1"/>
      <w:numFmt w:val="lowerRoman"/>
      <w:lvlText w:val="%6."/>
      <w:lvlJc w:val="right"/>
      <w:pPr>
        <w:ind w:left="4320" w:hanging="180"/>
      </w:pPr>
    </w:lvl>
    <w:lvl w:ilvl="6" w:tplc="DFA8D942">
      <w:start w:val="1"/>
      <w:numFmt w:val="decimal"/>
      <w:lvlText w:val="%7."/>
      <w:lvlJc w:val="left"/>
      <w:pPr>
        <w:ind w:left="5040" w:hanging="360"/>
      </w:pPr>
    </w:lvl>
    <w:lvl w:ilvl="7" w:tplc="6360D196">
      <w:start w:val="1"/>
      <w:numFmt w:val="lowerLetter"/>
      <w:lvlText w:val="%8."/>
      <w:lvlJc w:val="left"/>
      <w:pPr>
        <w:ind w:left="5760" w:hanging="360"/>
      </w:pPr>
    </w:lvl>
    <w:lvl w:ilvl="8" w:tplc="E812A5EA">
      <w:start w:val="1"/>
      <w:numFmt w:val="lowerRoman"/>
      <w:lvlText w:val="%9."/>
      <w:lvlJc w:val="right"/>
      <w:pPr>
        <w:ind w:left="6480" w:hanging="180"/>
      </w:pPr>
    </w:lvl>
  </w:abstractNum>
  <w:abstractNum w:abstractNumId="17">
    <w:nsid w:val="5F5E57BE"/>
    <w:multiLevelType w:val="hybridMultilevel"/>
    <w:tmpl w:val="D130B9B0"/>
    <w:lvl w:ilvl="0" w:tplc="2F42684C">
      <w:start w:val="1"/>
      <w:numFmt w:val="bullet"/>
      <w:lvlText w:val="·"/>
      <w:lvlJc w:val="left"/>
      <w:pPr>
        <w:ind w:left="720" w:hanging="360"/>
      </w:pPr>
      <w:rPr>
        <w:rFonts w:ascii="Symbol" w:eastAsia="Symbol" w:hAnsi="Symbol" w:cs="Symbol"/>
      </w:rPr>
    </w:lvl>
    <w:lvl w:ilvl="1" w:tplc="BEBE098E">
      <w:start w:val="1"/>
      <w:numFmt w:val="bullet"/>
      <w:lvlText w:val="o"/>
      <w:lvlJc w:val="left"/>
      <w:pPr>
        <w:ind w:left="1440" w:hanging="360"/>
      </w:pPr>
      <w:rPr>
        <w:rFonts w:ascii="Courier New" w:eastAsia="Courier New" w:hAnsi="Courier New" w:cs="Courier New"/>
      </w:rPr>
    </w:lvl>
    <w:lvl w:ilvl="2" w:tplc="DA9078A4">
      <w:start w:val="1"/>
      <w:numFmt w:val="bullet"/>
      <w:lvlText w:val="§"/>
      <w:lvlJc w:val="left"/>
      <w:pPr>
        <w:ind w:left="2160" w:hanging="360"/>
      </w:pPr>
      <w:rPr>
        <w:rFonts w:ascii="Wingdings" w:eastAsia="Wingdings" w:hAnsi="Wingdings" w:cs="Wingdings"/>
      </w:rPr>
    </w:lvl>
    <w:lvl w:ilvl="3" w:tplc="9594F96C">
      <w:start w:val="1"/>
      <w:numFmt w:val="bullet"/>
      <w:lvlText w:val="·"/>
      <w:lvlJc w:val="left"/>
      <w:pPr>
        <w:ind w:left="2880" w:hanging="360"/>
      </w:pPr>
      <w:rPr>
        <w:rFonts w:ascii="Symbol" w:eastAsia="Symbol" w:hAnsi="Symbol" w:cs="Symbol"/>
      </w:rPr>
    </w:lvl>
    <w:lvl w:ilvl="4" w:tplc="36B2D03E">
      <w:start w:val="1"/>
      <w:numFmt w:val="bullet"/>
      <w:lvlText w:val="o"/>
      <w:lvlJc w:val="left"/>
      <w:pPr>
        <w:ind w:left="3600" w:hanging="360"/>
      </w:pPr>
      <w:rPr>
        <w:rFonts w:ascii="Courier New" w:eastAsia="Courier New" w:hAnsi="Courier New" w:cs="Courier New"/>
      </w:rPr>
    </w:lvl>
    <w:lvl w:ilvl="5" w:tplc="527E219C">
      <w:start w:val="1"/>
      <w:numFmt w:val="bullet"/>
      <w:lvlText w:val="§"/>
      <w:lvlJc w:val="left"/>
      <w:pPr>
        <w:ind w:left="4320" w:hanging="360"/>
      </w:pPr>
      <w:rPr>
        <w:rFonts w:ascii="Wingdings" w:eastAsia="Wingdings" w:hAnsi="Wingdings" w:cs="Wingdings"/>
      </w:rPr>
    </w:lvl>
    <w:lvl w:ilvl="6" w:tplc="A2288ADE">
      <w:start w:val="1"/>
      <w:numFmt w:val="bullet"/>
      <w:lvlText w:val="·"/>
      <w:lvlJc w:val="left"/>
      <w:pPr>
        <w:ind w:left="5040" w:hanging="360"/>
      </w:pPr>
      <w:rPr>
        <w:rFonts w:ascii="Symbol" w:eastAsia="Symbol" w:hAnsi="Symbol" w:cs="Symbol"/>
      </w:rPr>
    </w:lvl>
    <w:lvl w:ilvl="7" w:tplc="E0B293D6">
      <w:start w:val="1"/>
      <w:numFmt w:val="bullet"/>
      <w:lvlText w:val="o"/>
      <w:lvlJc w:val="left"/>
      <w:pPr>
        <w:ind w:left="5760" w:hanging="360"/>
      </w:pPr>
      <w:rPr>
        <w:rFonts w:ascii="Courier New" w:eastAsia="Courier New" w:hAnsi="Courier New" w:cs="Courier New"/>
      </w:rPr>
    </w:lvl>
    <w:lvl w:ilvl="8" w:tplc="099615B2">
      <w:start w:val="1"/>
      <w:numFmt w:val="bullet"/>
      <w:lvlText w:val="§"/>
      <w:lvlJc w:val="left"/>
      <w:pPr>
        <w:ind w:left="6480" w:hanging="360"/>
      </w:pPr>
      <w:rPr>
        <w:rFonts w:ascii="Wingdings" w:eastAsia="Wingdings" w:hAnsi="Wingdings" w:cs="Wingdings"/>
      </w:rPr>
    </w:lvl>
  </w:abstractNum>
  <w:abstractNum w:abstractNumId="18">
    <w:nsid w:val="61BE738E"/>
    <w:multiLevelType w:val="hybridMultilevel"/>
    <w:tmpl w:val="B76E9678"/>
    <w:lvl w:ilvl="0" w:tplc="216229C8">
      <w:start w:val="1"/>
      <w:numFmt w:val="bullet"/>
      <w:lvlText w:val="·"/>
      <w:lvlJc w:val="left"/>
      <w:pPr>
        <w:ind w:left="720" w:hanging="360"/>
      </w:pPr>
      <w:rPr>
        <w:rFonts w:ascii="Symbol" w:eastAsia="Symbol" w:hAnsi="Symbol" w:cs="Symbol"/>
      </w:rPr>
    </w:lvl>
    <w:lvl w:ilvl="1" w:tplc="5D061406">
      <w:start w:val="1"/>
      <w:numFmt w:val="bullet"/>
      <w:lvlText w:val="o"/>
      <w:lvlJc w:val="left"/>
      <w:pPr>
        <w:ind w:left="1440" w:hanging="360"/>
      </w:pPr>
      <w:rPr>
        <w:rFonts w:ascii="Courier New" w:eastAsia="Courier New" w:hAnsi="Courier New" w:cs="Courier New"/>
      </w:rPr>
    </w:lvl>
    <w:lvl w:ilvl="2" w:tplc="8AA4610C">
      <w:start w:val="1"/>
      <w:numFmt w:val="bullet"/>
      <w:lvlText w:val="§"/>
      <w:lvlJc w:val="left"/>
      <w:pPr>
        <w:ind w:left="2160" w:hanging="360"/>
      </w:pPr>
      <w:rPr>
        <w:rFonts w:ascii="Wingdings" w:eastAsia="Wingdings" w:hAnsi="Wingdings" w:cs="Wingdings"/>
      </w:rPr>
    </w:lvl>
    <w:lvl w:ilvl="3" w:tplc="791225B2">
      <w:start w:val="1"/>
      <w:numFmt w:val="bullet"/>
      <w:lvlText w:val="·"/>
      <w:lvlJc w:val="left"/>
      <w:pPr>
        <w:ind w:left="2880" w:hanging="360"/>
      </w:pPr>
      <w:rPr>
        <w:rFonts w:ascii="Symbol" w:eastAsia="Symbol" w:hAnsi="Symbol" w:cs="Symbol"/>
      </w:rPr>
    </w:lvl>
    <w:lvl w:ilvl="4" w:tplc="70B8CDD6">
      <w:start w:val="1"/>
      <w:numFmt w:val="bullet"/>
      <w:lvlText w:val="o"/>
      <w:lvlJc w:val="left"/>
      <w:pPr>
        <w:ind w:left="3600" w:hanging="360"/>
      </w:pPr>
      <w:rPr>
        <w:rFonts w:ascii="Courier New" w:eastAsia="Courier New" w:hAnsi="Courier New" w:cs="Courier New"/>
      </w:rPr>
    </w:lvl>
    <w:lvl w:ilvl="5" w:tplc="4A20127C">
      <w:start w:val="1"/>
      <w:numFmt w:val="bullet"/>
      <w:lvlText w:val="§"/>
      <w:lvlJc w:val="left"/>
      <w:pPr>
        <w:ind w:left="4320" w:hanging="360"/>
      </w:pPr>
      <w:rPr>
        <w:rFonts w:ascii="Wingdings" w:eastAsia="Wingdings" w:hAnsi="Wingdings" w:cs="Wingdings"/>
      </w:rPr>
    </w:lvl>
    <w:lvl w:ilvl="6" w:tplc="8E664E28">
      <w:start w:val="1"/>
      <w:numFmt w:val="bullet"/>
      <w:lvlText w:val="·"/>
      <w:lvlJc w:val="left"/>
      <w:pPr>
        <w:ind w:left="5040" w:hanging="360"/>
      </w:pPr>
      <w:rPr>
        <w:rFonts w:ascii="Symbol" w:eastAsia="Symbol" w:hAnsi="Symbol" w:cs="Symbol"/>
      </w:rPr>
    </w:lvl>
    <w:lvl w:ilvl="7" w:tplc="A664EA06">
      <w:start w:val="1"/>
      <w:numFmt w:val="bullet"/>
      <w:lvlText w:val="o"/>
      <w:lvlJc w:val="left"/>
      <w:pPr>
        <w:ind w:left="5760" w:hanging="360"/>
      </w:pPr>
      <w:rPr>
        <w:rFonts w:ascii="Courier New" w:eastAsia="Courier New" w:hAnsi="Courier New" w:cs="Courier New"/>
      </w:rPr>
    </w:lvl>
    <w:lvl w:ilvl="8" w:tplc="9CF03630">
      <w:start w:val="1"/>
      <w:numFmt w:val="bullet"/>
      <w:lvlText w:val="§"/>
      <w:lvlJc w:val="left"/>
      <w:pPr>
        <w:ind w:left="6480" w:hanging="360"/>
      </w:pPr>
      <w:rPr>
        <w:rFonts w:ascii="Wingdings" w:eastAsia="Wingdings" w:hAnsi="Wingdings" w:cs="Wingdings"/>
      </w:rPr>
    </w:lvl>
  </w:abstractNum>
  <w:abstractNum w:abstractNumId="19">
    <w:nsid w:val="67A86359"/>
    <w:multiLevelType w:val="hybridMultilevel"/>
    <w:tmpl w:val="45F0611A"/>
    <w:lvl w:ilvl="0" w:tplc="C0421CCC">
      <w:start w:val="1"/>
      <w:numFmt w:val="decimal"/>
      <w:lvlText w:val="%1)"/>
      <w:lvlJc w:val="left"/>
      <w:pPr>
        <w:ind w:left="720" w:hanging="360"/>
      </w:pPr>
      <w:rPr>
        <w:rFonts w:hint="default"/>
      </w:rPr>
    </w:lvl>
    <w:lvl w:ilvl="1" w:tplc="093EED1A">
      <w:start w:val="1"/>
      <w:numFmt w:val="lowerLetter"/>
      <w:lvlText w:val="%2."/>
      <w:lvlJc w:val="left"/>
      <w:pPr>
        <w:ind w:left="1440" w:hanging="360"/>
      </w:pPr>
    </w:lvl>
    <w:lvl w:ilvl="2" w:tplc="C21C3694">
      <w:start w:val="1"/>
      <w:numFmt w:val="lowerRoman"/>
      <w:lvlText w:val="%3."/>
      <w:lvlJc w:val="right"/>
      <w:pPr>
        <w:ind w:left="2160" w:hanging="180"/>
      </w:pPr>
    </w:lvl>
    <w:lvl w:ilvl="3" w:tplc="49547B06">
      <w:start w:val="1"/>
      <w:numFmt w:val="decimal"/>
      <w:lvlText w:val="%4."/>
      <w:lvlJc w:val="left"/>
      <w:pPr>
        <w:ind w:left="2880" w:hanging="360"/>
      </w:pPr>
    </w:lvl>
    <w:lvl w:ilvl="4" w:tplc="34EE0E4A">
      <w:start w:val="1"/>
      <w:numFmt w:val="lowerLetter"/>
      <w:lvlText w:val="%5."/>
      <w:lvlJc w:val="left"/>
      <w:pPr>
        <w:ind w:left="3600" w:hanging="360"/>
      </w:pPr>
    </w:lvl>
    <w:lvl w:ilvl="5" w:tplc="85186326">
      <w:start w:val="1"/>
      <w:numFmt w:val="lowerRoman"/>
      <w:lvlText w:val="%6."/>
      <w:lvlJc w:val="right"/>
      <w:pPr>
        <w:ind w:left="4320" w:hanging="180"/>
      </w:pPr>
    </w:lvl>
    <w:lvl w:ilvl="6" w:tplc="40EC0FB2">
      <w:start w:val="1"/>
      <w:numFmt w:val="decimal"/>
      <w:lvlText w:val="%7."/>
      <w:lvlJc w:val="left"/>
      <w:pPr>
        <w:ind w:left="5040" w:hanging="360"/>
      </w:pPr>
    </w:lvl>
    <w:lvl w:ilvl="7" w:tplc="80442686">
      <w:start w:val="1"/>
      <w:numFmt w:val="lowerLetter"/>
      <w:lvlText w:val="%8."/>
      <w:lvlJc w:val="left"/>
      <w:pPr>
        <w:ind w:left="5760" w:hanging="360"/>
      </w:pPr>
    </w:lvl>
    <w:lvl w:ilvl="8" w:tplc="703ADE5A">
      <w:start w:val="1"/>
      <w:numFmt w:val="lowerRoman"/>
      <w:lvlText w:val="%9."/>
      <w:lvlJc w:val="right"/>
      <w:pPr>
        <w:ind w:left="6480" w:hanging="180"/>
      </w:pPr>
    </w:lvl>
  </w:abstractNum>
  <w:abstractNum w:abstractNumId="20">
    <w:nsid w:val="69911E78"/>
    <w:multiLevelType w:val="hybridMultilevel"/>
    <w:tmpl w:val="3580EABC"/>
    <w:lvl w:ilvl="0" w:tplc="AC42DC2C">
      <w:start w:val="1"/>
      <w:numFmt w:val="decimal"/>
      <w:lvlText w:val="%1)"/>
      <w:lvlJc w:val="left"/>
      <w:pPr>
        <w:ind w:left="720" w:hanging="360"/>
      </w:pPr>
      <w:rPr>
        <w:rFonts w:hint="default"/>
      </w:rPr>
    </w:lvl>
    <w:lvl w:ilvl="1" w:tplc="169CD9EC">
      <w:start w:val="1"/>
      <w:numFmt w:val="lowerLetter"/>
      <w:lvlText w:val="%2."/>
      <w:lvlJc w:val="left"/>
      <w:pPr>
        <w:ind w:left="1440" w:hanging="360"/>
      </w:pPr>
    </w:lvl>
    <w:lvl w:ilvl="2" w:tplc="ECCE393C">
      <w:start w:val="1"/>
      <w:numFmt w:val="lowerRoman"/>
      <w:lvlText w:val="%3."/>
      <w:lvlJc w:val="right"/>
      <w:pPr>
        <w:ind w:left="2160" w:hanging="180"/>
      </w:pPr>
    </w:lvl>
    <w:lvl w:ilvl="3" w:tplc="2C5AFFFA">
      <w:start w:val="1"/>
      <w:numFmt w:val="decimal"/>
      <w:lvlText w:val="%4."/>
      <w:lvlJc w:val="left"/>
      <w:pPr>
        <w:ind w:left="2880" w:hanging="360"/>
      </w:pPr>
    </w:lvl>
    <w:lvl w:ilvl="4" w:tplc="9FF04640">
      <w:start w:val="1"/>
      <w:numFmt w:val="lowerLetter"/>
      <w:lvlText w:val="%5."/>
      <w:lvlJc w:val="left"/>
      <w:pPr>
        <w:ind w:left="3600" w:hanging="360"/>
      </w:pPr>
    </w:lvl>
    <w:lvl w:ilvl="5" w:tplc="513E26B2">
      <w:start w:val="1"/>
      <w:numFmt w:val="lowerRoman"/>
      <w:lvlText w:val="%6."/>
      <w:lvlJc w:val="right"/>
      <w:pPr>
        <w:ind w:left="4320" w:hanging="180"/>
      </w:pPr>
    </w:lvl>
    <w:lvl w:ilvl="6" w:tplc="D47295A8">
      <w:start w:val="1"/>
      <w:numFmt w:val="decimal"/>
      <w:lvlText w:val="%7."/>
      <w:lvlJc w:val="left"/>
      <w:pPr>
        <w:ind w:left="5040" w:hanging="360"/>
      </w:pPr>
    </w:lvl>
    <w:lvl w:ilvl="7" w:tplc="FA38CA12">
      <w:start w:val="1"/>
      <w:numFmt w:val="lowerLetter"/>
      <w:lvlText w:val="%8."/>
      <w:lvlJc w:val="left"/>
      <w:pPr>
        <w:ind w:left="5760" w:hanging="360"/>
      </w:pPr>
    </w:lvl>
    <w:lvl w:ilvl="8" w:tplc="947A7250">
      <w:start w:val="1"/>
      <w:numFmt w:val="lowerRoman"/>
      <w:lvlText w:val="%9."/>
      <w:lvlJc w:val="right"/>
      <w:pPr>
        <w:ind w:left="6480" w:hanging="180"/>
      </w:pPr>
    </w:lvl>
  </w:abstractNum>
  <w:abstractNum w:abstractNumId="21">
    <w:nsid w:val="73AD0BF6"/>
    <w:multiLevelType w:val="hybridMultilevel"/>
    <w:tmpl w:val="196A38DA"/>
    <w:lvl w:ilvl="0" w:tplc="5AB40A14">
      <w:start w:val="1"/>
      <w:numFmt w:val="decimal"/>
      <w:lvlText w:val="%1)"/>
      <w:lvlJc w:val="left"/>
      <w:pPr>
        <w:ind w:left="720" w:hanging="360"/>
      </w:pPr>
      <w:rPr>
        <w:rFonts w:hint="default"/>
      </w:rPr>
    </w:lvl>
    <w:lvl w:ilvl="1" w:tplc="181A0C00">
      <w:start w:val="1"/>
      <w:numFmt w:val="lowerLetter"/>
      <w:lvlText w:val="%2."/>
      <w:lvlJc w:val="left"/>
      <w:pPr>
        <w:ind w:left="1440" w:hanging="360"/>
      </w:pPr>
    </w:lvl>
    <w:lvl w:ilvl="2" w:tplc="DE7AA8F2">
      <w:start w:val="1"/>
      <w:numFmt w:val="lowerRoman"/>
      <w:lvlText w:val="%3."/>
      <w:lvlJc w:val="right"/>
      <w:pPr>
        <w:ind w:left="2160" w:hanging="180"/>
      </w:pPr>
    </w:lvl>
    <w:lvl w:ilvl="3" w:tplc="E5DA59F2">
      <w:start w:val="1"/>
      <w:numFmt w:val="decimal"/>
      <w:lvlText w:val="%4."/>
      <w:lvlJc w:val="left"/>
      <w:pPr>
        <w:ind w:left="2880" w:hanging="360"/>
      </w:pPr>
    </w:lvl>
    <w:lvl w:ilvl="4" w:tplc="1C428AF2">
      <w:start w:val="1"/>
      <w:numFmt w:val="lowerLetter"/>
      <w:lvlText w:val="%5."/>
      <w:lvlJc w:val="left"/>
      <w:pPr>
        <w:ind w:left="3600" w:hanging="360"/>
      </w:pPr>
    </w:lvl>
    <w:lvl w:ilvl="5" w:tplc="F4120804">
      <w:start w:val="1"/>
      <w:numFmt w:val="lowerRoman"/>
      <w:lvlText w:val="%6."/>
      <w:lvlJc w:val="right"/>
      <w:pPr>
        <w:ind w:left="4320" w:hanging="180"/>
      </w:pPr>
    </w:lvl>
    <w:lvl w:ilvl="6" w:tplc="FC26E906">
      <w:start w:val="1"/>
      <w:numFmt w:val="decimal"/>
      <w:lvlText w:val="%7."/>
      <w:lvlJc w:val="left"/>
      <w:pPr>
        <w:ind w:left="5040" w:hanging="360"/>
      </w:pPr>
    </w:lvl>
    <w:lvl w:ilvl="7" w:tplc="205CAF28">
      <w:start w:val="1"/>
      <w:numFmt w:val="lowerLetter"/>
      <w:lvlText w:val="%8."/>
      <w:lvlJc w:val="left"/>
      <w:pPr>
        <w:ind w:left="5760" w:hanging="360"/>
      </w:pPr>
    </w:lvl>
    <w:lvl w:ilvl="8" w:tplc="0C8E1A92">
      <w:start w:val="1"/>
      <w:numFmt w:val="lowerRoman"/>
      <w:lvlText w:val="%9."/>
      <w:lvlJc w:val="right"/>
      <w:pPr>
        <w:ind w:left="6480" w:hanging="180"/>
      </w:pPr>
    </w:lvl>
  </w:abstractNum>
  <w:abstractNum w:abstractNumId="22">
    <w:nsid w:val="7A0861F4"/>
    <w:multiLevelType w:val="hybridMultilevel"/>
    <w:tmpl w:val="4386C698"/>
    <w:lvl w:ilvl="0" w:tplc="3782DCF6">
      <w:start w:val="1"/>
      <w:numFmt w:val="bullet"/>
      <w:lvlText w:val="·"/>
      <w:lvlJc w:val="left"/>
      <w:pPr>
        <w:ind w:left="720" w:hanging="360"/>
      </w:pPr>
      <w:rPr>
        <w:rFonts w:ascii="Symbol" w:eastAsia="Symbol" w:hAnsi="Symbol" w:cs="Symbol"/>
      </w:rPr>
    </w:lvl>
    <w:lvl w:ilvl="1" w:tplc="67FCC996">
      <w:start w:val="1"/>
      <w:numFmt w:val="bullet"/>
      <w:lvlText w:val="o"/>
      <w:lvlJc w:val="left"/>
      <w:pPr>
        <w:ind w:left="1440" w:hanging="360"/>
      </w:pPr>
      <w:rPr>
        <w:rFonts w:ascii="Courier New" w:eastAsia="Courier New" w:hAnsi="Courier New" w:cs="Courier New"/>
      </w:rPr>
    </w:lvl>
    <w:lvl w:ilvl="2" w:tplc="26EA24C6">
      <w:start w:val="1"/>
      <w:numFmt w:val="bullet"/>
      <w:lvlText w:val="§"/>
      <w:lvlJc w:val="left"/>
      <w:pPr>
        <w:ind w:left="2160" w:hanging="360"/>
      </w:pPr>
      <w:rPr>
        <w:rFonts w:ascii="Wingdings" w:eastAsia="Wingdings" w:hAnsi="Wingdings" w:cs="Wingdings"/>
      </w:rPr>
    </w:lvl>
    <w:lvl w:ilvl="3" w:tplc="0ED8B8B0">
      <w:start w:val="1"/>
      <w:numFmt w:val="bullet"/>
      <w:lvlText w:val="·"/>
      <w:lvlJc w:val="left"/>
      <w:pPr>
        <w:ind w:left="2880" w:hanging="360"/>
      </w:pPr>
      <w:rPr>
        <w:rFonts w:ascii="Symbol" w:eastAsia="Symbol" w:hAnsi="Symbol" w:cs="Symbol"/>
      </w:rPr>
    </w:lvl>
    <w:lvl w:ilvl="4" w:tplc="B3C66930">
      <w:start w:val="1"/>
      <w:numFmt w:val="bullet"/>
      <w:lvlText w:val="o"/>
      <w:lvlJc w:val="left"/>
      <w:pPr>
        <w:ind w:left="3600" w:hanging="360"/>
      </w:pPr>
      <w:rPr>
        <w:rFonts w:ascii="Courier New" w:eastAsia="Courier New" w:hAnsi="Courier New" w:cs="Courier New"/>
      </w:rPr>
    </w:lvl>
    <w:lvl w:ilvl="5" w:tplc="BC26ABEE">
      <w:start w:val="1"/>
      <w:numFmt w:val="bullet"/>
      <w:lvlText w:val="§"/>
      <w:lvlJc w:val="left"/>
      <w:pPr>
        <w:ind w:left="4320" w:hanging="360"/>
      </w:pPr>
      <w:rPr>
        <w:rFonts w:ascii="Wingdings" w:eastAsia="Wingdings" w:hAnsi="Wingdings" w:cs="Wingdings"/>
      </w:rPr>
    </w:lvl>
    <w:lvl w:ilvl="6" w:tplc="782E20C6">
      <w:start w:val="1"/>
      <w:numFmt w:val="bullet"/>
      <w:lvlText w:val="·"/>
      <w:lvlJc w:val="left"/>
      <w:pPr>
        <w:ind w:left="5040" w:hanging="360"/>
      </w:pPr>
      <w:rPr>
        <w:rFonts w:ascii="Symbol" w:eastAsia="Symbol" w:hAnsi="Symbol" w:cs="Symbol"/>
      </w:rPr>
    </w:lvl>
    <w:lvl w:ilvl="7" w:tplc="D8246316">
      <w:start w:val="1"/>
      <w:numFmt w:val="bullet"/>
      <w:lvlText w:val="o"/>
      <w:lvlJc w:val="left"/>
      <w:pPr>
        <w:ind w:left="5760" w:hanging="360"/>
      </w:pPr>
      <w:rPr>
        <w:rFonts w:ascii="Courier New" w:eastAsia="Courier New" w:hAnsi="Courier New" w:cs="Courier New"/>
      </w:rPr>
    </w:lvl>
    <w:lvl w:ilvl="8" w:tplc="DA8251EC">
      <w:start w:val="1"/>
      <w:numFmt w:val="bullet"/>
      <w:lvlText w:val="§"/>
      <w:lvlJc w:val="left"/>
      <w:pPr>
        <w:ind w:left="6480" w:hanging="360"/>
      </w:pPr>
      <w:rPr>
        <w:rFonts w:ascii="Wingdings" w:eastAsia="Wingdings" w:hAnsi="Wingdings" w:cs="Wingdings"/>
      </w:rPr>
    </w:lvl>
  </w:abstractNum>
  <w:num w:numId="1">
    <w:abstractNumId w:val="8"/>
  </w:num>
  <w:num w:numId="2">
    <w:abstractNumId w:val="12"/>
  </w:num>
  <w:num w:numId="3">
    <w:abstractNumId w:val="2"/>
  </w:num>
  <w:num w:numId="4">
    <w:abstractNumId w:val="22"/>
  </w:num>
  <w:num w:numId="5">
    <w:abstractNumId w:val="5"/>
  </w:num>
  <w:num w:numId="6">
    <w:abstractNumId w:val="1"/>
  </w:num>
  <w:num w:numId="7">
    <w:abstractNumId w:val="17"/>
  </w:num>
  <w:num w:numId="8">
    <w:abstractNumId w:val="13"/>
  </w:num>
  <w:num w:numId="9">
    <w:abstractNumId w:val="7"/>
  </w:num>
  <w:num w:numId="10">
    <w:abstractNumId w:val="18"/>
  </w:num>
  <w:num w:numId="11">
    <w:abstractNumId w:val="0"/>
  </w:num>
  <w:num w:numId="12">
    <w:abstractNumId w:val="3"/>
  </w:num>
  <w:num w:numId="13">
    <w:abstractNumId w:val="6"/>
  </w:num>
  <w:num w:numId="14">
    <w:abstractNumId w:val="16"/>
  </w:num>
  <w:num w:numId="15">
    <w:abstractNumId w:val="11"/>
  </w:num>
  <w:num w:numId="16">
    <w:abstractNumId w:val="10"/>
  </w:num>
  <w:num w:numId="17">
    <w:abstractNumId w:val="20"/>
  </w:num>
  <w:num w:numId="18">
    <w:abstractNumId w:val="19"/>
  </w:num>
  <w:num w:numId="19">
    <w:abstractNumId w:val="14"/>
  </w:num>
  <w:num w:numId="20">
    <w:abstractNumId w:val="15"/>
  </w:num>
  <w:num w:numId="21">
    <w:abstractNumId w:val="21"/>
  </w:num>
  <w:num w:numId="22">
    <w:abstractNumId w:val="9"/>
  </w:num>
  <w:num w:numId="23">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993"/>
    <w:rsid w:val="00195993"/>
    <w:rsid w:val="00F2154C"/>
    <w:rsid w:val="00F520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ru-RU" w:eastAsia="ja-JP" w:bidi="ar-SA"/>
      </w:rPr>
    </w:rPrDefault>
    <w:pPrDefault>
      <w:pPr>
        <w:pBdr>
          <w:top w:val="none" w:sz="4" w:space="0" w:color="000000"/>
          <w:left w:val="none" w:sz="4" w:space="0" w:color="000000"/>
          <w:bottom w:val="none" w:sz="4" w:space="0" w:color="000000"/>
          <w:right w:val="none" w:sz="4" w:space="0" w:color="000000"/>
          <w:between w:val="none" w:sz="4" w:space="0" w:color="000000"/>
        </w:pBd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pPr>
      <w:keepNext/>
      <w:keepLines/>
      <w:spacing w:before="400" w:after="120" w:line="276" w:lineRule="auto"/>
      <w:ind w:firstLine="0"/>
      <w:jc w:val="left"/>
      <w:outlineLvl w:val="0"/>
    </w:pPr>
    <w:rPr>
      <w:rFonts w:ascii="Arial" w:eastAsia="Arial" w:hAnsi="Arial" w:cs="Arial"/>
      <w:sz w:val="40"/>
      <w:szCs w:val="40"/>
      <w:lang w:val="ru" w:eastAsia="ja-JP"/>
    </w:rPr>
  </w:style>
  <w:style w:type="paragraph" w:styleId="2">
    <w:name w:val="heading 2"/>
    <w:basedOn w:val="a"/>
    <w:next w:val="a"/>
    <w:link w:val="20"/>
    <w:pPr>
      <w:keepNext/>
      <w:keepLines/>
      <w:spacing w:before="360" w:after="120" w:line="276" w:lineRule="auto"/>
      <w:ind w:firstLine="0"/>
      <w:jc w:val="left"/>
      <w:outlineLvl w:val="1"/>
    </w:pPr>
    <w:rPr>
      <w:rFonts w:ascii="Arial" w:eastAsia="Arial" w:hAnsi="Arial" w:cs="Arial"/>
      <w:sz w:val="32"/>
      <w:szCs w:val="32"/>
      <w:lang w:val="ru" w:eastAsia="ja-JP"/>
    </w:rPr>
  </w:style>
  <w:style w:type="paragraph" w:styleId="3">
    <w:name w:val="heading 3"/>
    <w:basedOn w:val="a"/>
    <w:next w:val="a"/>
    <w:link w:val="30"/>
    <w:pPr>
      <w:keepNext/>
      <w:keepLines/>
      <w:spacing w:before="320" w:after="80" w:line="276" w:lineRule="auto"/>
      <w:ind w:firstLine="0"/>
      <w:jc w:val="left"/>
      <w:outlineLvl w:val="2"/>
    </w:pPr>
    <w:rPr>
      <w:rFonts w:ascii="Arial" w:eastAsia="Arial" w:hAnsi="Arial" w:cs="Arial"/>
      <w:color w:val="434343"/>
      <w:sz w:val="28"/>
      <w:szCs w:val="28"/>
      <w:lang w:val="ru" w:eastAsia="ja-JP"/>
    </w:rPr>
  </w:style>
  <w:style w:type="paragraph" w:styleId="4">
    <w:name w:val="heading 4"/>
    <w:basedOn w:val="a"/>
    <w:next w:val="a"/>
    <w:link w:val="40"/>
    <w:pPr>
      <w:keepNext/>
      <w:keepLines/>
      <w:spacing w:before="280" w:after="80" w:line="276" w:lineRule="auto"/>
      <w:ind w:firstLine="0"/>
      <w:jc w:val="left"/>
      <w:outlineLvl w:val="3"/>
    </w:pPr>
    <w:rPr>
      <w:rFonts w:ascii="Arial" w:eastAsia="Arial" w:hAnsi="Arial" w:cs="Arial"/>
      <w:color w:val="666666"/>
      <w:sz w:val="24"/>
      <w:lang w:val="ru" w:eastAsia="ja-JP"/>
    </w:rPr>
  </w:style>
  <w:style w:type="paragraph" w:styleId="5">
    <w:name w:val="heading 5"/>
    <w:basedOn w:val="a"/>
    <w:next w:val="a"/>
    <w:link w:val="50"/>
    <w:pPr>
      <w:keepNext/>
      <w:keepLines/>
      <w:spacing w:before="240" w:after="80" w:line="276" w:lineRule="auto"/>
      <w:ind w:firstLine="0"/>
      <w:jc w:val="left"/>
      <w:outlineLvl w:val="4"/>
    </w:pPr>
    <w:rPr>
      <w:rFonts w:ascii="Arial" w:eastAsia="Arial" w:hAnsi="Arial" w:cs="Arial"/>
      <w:color w:val="666666"/>
      <w:sz w:val="22"/>
      <w:szCs w:val="22"/>
      <w:lang w:val="ru" w:eastAsia="ja-JP"/>
    </w:rPr>
  </w:style>
  <w:style w:type="paragraph" w:styleId="6">
    <w:name w:val="heading 6"/>
    <w:basedOn w:val="a"/>
    <w:next w:val="a"/>
    <w:link w:val="60"/>
    <w:pPr>
      <w:keepNext/>
      <w:keepLines/>
      <w:spacing w:before="240" w:after="80" w:line="276" w:lineRule="auto"/>
      <w:ind w:firstLine="0"/>
      <w:jc w:val="left"/>
      <w:outlineLvl w:val="5"/>
    </w:pPr>
    <w:rPr>
      <w:rFonts w:ascii="Arial" w:eastAsia="Arial" w:hAnsi="Arial" w:cs="Arial"/>
      <w:i/>
      <w:color w:val="666666"/>
      <w:sz w:val="22"/>
      <w:szCs w:val="22"/>
      <w:lang w:val="ru" w:eastAsia="ja-JP"/>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pPr>
      <w:spacing w:after="0" w:line="240" w:lineRule="auto"/>
    </w:p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4">
    <w:name w:val="Intense Quote"/>
    <w:basedOn w:val="a"/>
    <w:next w:val="a"/>
    <w:link w:val="a5"/>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5">
    <w:name w:val="Выделенная цитата Знак"/>
    <w:link w:val="a4"/>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6">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styleId="a7">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PlainTable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customStyle="1" w:styleId="PlainTable2">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4">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5">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GridTable1Light">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auto" w:fill="FFFFFF"/>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DEAF6" w:themeFill="accent1" w:themeFillTint="34"/>
      </w:tcPr>
    </w:tblStylePr>
    <w:tblStylePr w:type="band1Horz">
      <w:rPr>
        <w:rFonts w:ascii="Arial" w:hAnsi="Arial"/>
        <w:color w:val="404040"/>
        <w:sz w:val="22"/>
      </w:rPr>
      <w:tblPr/>
      <w:tcPr>
        <w:shd w:val="clear" w:color="auto"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auto" w:fill="FFFFFF"/>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auto" w:fill="FFFFFF"/>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auto" w:fill="FFFFFF"/>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auto" w:fill="FFFFFF"/>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auto" w:fill="FFFFFF"/>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DEAF6" w:themeFill="accent1" w:themeFillTint="34"/>
      </w:tcPr>
    </w:tblStylePr>
    <w:tblStylePr w:type="band1Horz">
      <w:rPr>
        <w:rFonts w:ascii="Arial" w:hAnsi="Arial"/>
        <w:color w:val="404040"/>
        <w:sz w:val="22"/>
      </w:rPr>
      <w:tblPr/>
      <w:tcPr>
        <w:shd w:val="clear" w:color="auto"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auto"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EEBF6" w:themeFill="accent1" w:themeFillTint="32"/>
      </w:tcPr>
    </w:tblStylePr>
    <w:tblStylePr w:type="band1Horz">
      <w:rPr>
        <w:rFonts w:ascii="Arial" w:hAnsi="Arial"/>
        <w:color w:val="404040"/>
        <w:sz w:val="22"/>
      </w:rPr>
      <w:tblPr/>
      <w:tcPr>
        <w:shd w:val="clear" w:color="auto"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auto"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uto"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auto"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auto"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5Dark">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DEAF6" w:themeFill="accent1" w:themeFillTint="34"/>
    </w:tblPr>
    <w:tblStylePr w:type="firstRow">
      <w:rPr>
        <w:rFonts w:ascii="Arial" w:hAnsi="Arial"/>
        <w:b/>
        <w:color w:val="FFFFFF"/>
        <w:sz w:val="22"/>
      </w:rPr>
      <w:tblPr/>
      <w:tcPr>
        <w:shd w:val="clear" w:color="auto" w:fill="5B9BD5" w:themeFill="accent1"/>
      </w:tcPr>
    </w:tblStylePr>
    <w:tblStylePr w:type="lastRow">
      <w:rPr>
        <w:rFonts w:ascii="Arial" w:hAnsi="Arial"/>
        <w:b/>
        <w:color w:val="FFFFFF"/>
        <w:sz w:val="22"/>
      </w:rPr>
      <w:tblPr/>
      <w:tcPr>
        <w:tcBorders>
          <w:top w:val="single" w:sz="4" w:space="0" w:color="FFFFFF" w:themeColor="light1"/>
        </w:tcBorders>
        <w:shd w:val="clear" w:color="auto" w:fill="5B9BD5" w:themeFill="accent1"/>
      </w:tcPr>
    </w:tblStylePr>
    <w:tblStylePr w:type="firstCol">
      <w:rPr>
        <w:rFonts w:ascii="Arial" w:hAnsi="Arial"/>
        <w:b/>
        <w:color w:val="FFFFFF"/>
        <w:sz w:val="22"/>
      </w:rPr>
      <w:tblPr/>
      <w:tcPr>
        <w:shd w:val="clear" w:color="auto" w:fill="5B9BD5" w:themeFill="accent1"/>
      </w:tcPr>
    </w:tblStylePr>
    <w:tblStylePr w:type="lastCol">
      <w:rPr>
        <w:rFonts w:ascii="Arial" w:hAnsi="Arial"/>
        <w:b/>
        <w:color w:val="FFFFFF"/>
        <w:sz w:val="22"/>
      </w:rPr>
      <w:tblPr/>
      <w:tcPr>
        <w:shd w:val="clear" w:color="auto" w:fill="5B9BD5" w:themeFill="accent1"/>
      </w:tcPr>
    </w:tblStylePr>
    <w:tblStylePr w:type="band1Vert">
      <w:tblPr/>
      <w:tcPr>
        <w:shd w:val="clear" w:color="auto" w:fill="B3D0EB" w:themeFill="accent1" w:themeFillTint="75"/>
      </w:tcPr>
    </w:tblStylePr>
    <w:tblStylePr w:type="band1Horz">
      <w:tblPr/>
      <w:tcPr>
        <w:shd w:val="clear" w:color="auto"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BE5D6" w:themeFill="accent2" w:themeFillTint="32"/>
    </w:tblPr>
    <w:tblStylePr w:type="firstRow">
      <w:rPr>
        <w:rFonts w:ascii="Arial" w:hAnsi="Arial"/>
        <w:b/>
        <w:color w:val="FFFFFF"/>
        <w:sz w:val="22"/>
      </w:rPr>
      <w:tblPr/>
      <w:tcPr>
        <w:shd w:val="clear" w:color="auto" w:fill="ED7D31" w:themeFill="accent2"/>
      </w:tcPr>
    </w:tblStylePr>
    <w:tblStylePr w:type="lastRow">
      <w:rPr>
        <w:rFonts w:ascii="Arial" w:hAnsi="Arial"/>
        <w:b/>
        <w:color w:val="FFFFFF"/>
        <w:sz w:val="22"/>
      </w:rPr>
      <w:tblPr/>
      <w:tcPr>
        <w:tcBorders>
          <w:top w:val="single" w:sz="4" w:space="0" w:color="FFFFFF" w:themeColor="light1"/>
        </w:tcBorders>
        <w:shd w:val="clear" w:color="auto" w:fill="ED7D31" w:themeFill="accent2"/>
      </w:tcPr>
    </w:tblStylePr>
    <w:tblStylePr w:type="firstCol">
      <w:rPr>
        <w:rFonts w:ascii="Arial" w:hAnsi="Arial"/>
        <w:b/>
        <w:color w:val="FFFFFF"/>
        <w:sz w:val="22"/>
      </w:rPr>
      <w:tblPr/>
      <w:tcPr>
        <w:shd w:val="clear" w:color="auto" w:fill="ED7D31" w:themeFill="accent2"/>
      </w:tcPr>
    </w:tblStylePr>
    <w:tblStylePr w:type="lastCol">
      <w:rPr>
        <w:rFonts w:ascii="Arial" w:hAnsi="Arial"/>
        <w:b/>
        <w:color w:val="FFFFFF"/>
        <w:sz w:val="22"/>
      </w:rPr>
      <w:tblPr/>
      <w:tcPr>
        <w:shd w:val="clear" w:color="auto" w:fill="ED7D31" w:themeFill="accent2"/>
      </w:tcPr>
    </w:tblStylePr>
    <w:tblStylePr w:type="band1Vert">
      <w:tblPr/>
      <w:tcPr>
        <w:shd w:val="clear" w:color="auto" w:fill="F6C3A0" w:themeFill="accent2" w:themeFillTint="75"/>
      </w:tcPr>
    </w:tblStylePr>
    <w:tblStylePr w:type="band1Horz">
      <w:tblPr/>
      <w:tcPr>
        <w:shd w:val="clear" w:color="auto"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CECEC" w:themeFill="accent3" w:themeFillTint="34"/>
    </w:tblPr>
    <w:tblStylePr w:type="firstRow">
      <w:rPr>
        <w:rFonts w:ascii="Arial" w:hAnsi="Arial"/>
        <w:b/>
        <w:color w:val="FFFFFF"/>
        <w:sz w:val="22"/>
      </w:rPr>
      <w:tblPr/>
      <w:tcPr>
        <w:shd w:val="clear" w:color="auto" w:fill="A5A5A5" w:themeFill="accent3"/>
      </w:tcPr>
    </w:tblStylePr>
    <w:tblStylePr w:type="lastRow">
      <w:rPr>
        <w:rFonts w:ascii="Arial" w:hAnsi="Arial"/>
        <w:b/>
        <w:color w:val="FFFFFF"/>
        <w:sz w:val="22"/>
      </w:rPr>
      <w:tblPr/>
      <w:tcPr>
        <w:tcBorders>
          <w:top w:val="single" w:sz="4" w:space="0" w:color="FFFFFF" w:themeColor="light1"/>
        </w:tcBorders>
        <w:shd w:val="clear" w:color="auto" w:fill="A5A5A5" w:themeFill="accent3"/>
      </w:tcPr>
    </w:tblStylePr>
    <w:tblStylePr w:type="firstCol">
      <w:rPr>
        <w:rFonts w:ascii="Arial" w:hAnsi="Arial"/>
        <w:b/>
        <w:color w:val="FFFFFF"/>
        <w:sz w:val="22"/>
      </w:rPr>
      <w:tblPr/>
      <w:tcPr>
        <w:shd w:val="clear" w:color="auto" w:fill="A5A5A5" w:themeFill="accent3"/>
      </w:tcPr>
    </w:tblStylePr>
    <w:tblStylePr w:type="lastCol">
      <w:rPr>
        <w:rFonts w:ascii="Arial" w:hAnsi="Arial"/>
        <w:b/>
        <w:color w:val="FFFFFF"/>
        <w:sz w:val="22"/>
      </w:rPr>
      <w:tblPr/>
      <w:tcPr>
        <w:shd w:val="clear" w:color="auto" w:fill="A5A5A5" w:themeFill="accent3"/>
      </w:tcPr>
    </w:tblStylePr>
    <w:tblStylePr w:type="band1Vert">
      <w:tblPr/>
      <w:tcPr>
        <w:shd w:val="clear" w:color="auto" w:fill="D5D5D5" w:themeFill="accent3" w:themeFillTint="75"/>
      </w:tcPr>
    </w:tblStylePr>
    <w:tblStylePr w:type="band1Horz">
      <w:tblPr/>
      <w:tcPr>
        <w:shd w:val="clear" w:color="auto"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FF2CB" w:themeFill="accent4" w:themeFillTint="34"/>
    </w:tblPr>
    <w:tblStylePr w:type="firstRow">
      <w:rPr>
        <w:rFonts w:ascii="Arial" w:hAnsi="Arial"/>
        <w:b/>
        <w:color w:val="FFFFFF"/>
        <w:sz w:val="22"/>
      </w:rPr>
      <w:tblPr/>
      <w:tcPr>
        <w:shd w:val="clear" w:color="auto" w:fill="FFC000" w:themeFill="accent4"/>
      </w:tcPr>
    </w:tblStylePr>
    <w:tblStylePr w:type="lastRow">
      <w:rPr>
        <w:rFonts w:ascii="Arial" w:hAnsi="Arial"/>
        <w:b/>
        <w:color w:val="FFFFFF"/>
        <w:sz w:val="22"/>
      </w:rPr>
      <w:tblPr/>
      <w:tcPr>
        <w:tcBorders>
          <w:top w:val="single" w:sz="4" w:space="0" w:color="FFFFFF" w:themeColor="light1"/>
        </w:tcBorders>
        <w:shd w:val="clear" w:color="auto" w:fill="FFC000" w:themeFill="accent4"/>
      </w:tcPr>
    </w:tblStylePr>
    <w:tblStylePr w:type="firstCol">
      <w:rPr>
        <w:rFonts w:ascii="Arial" w:hAnsi="Arial"/>
        <w:b/>
        <w:color w:val="FFFFFF"/>
        <w:sz w:val="22"/>
      </w:rPr>
      <w:tblPr/>
      <w:tcPr>
        <w:shd w:val="clear" w:color="auto" w:fill="FFC000" w:themeFill="accent4"/>
      </w:tcPr>
    </w:tblStylePr>
    <w:tblStylePr w:type="lastCol">
      <w:rPr>
        <w:rFonts w:ascii="Arial" w:hAnsi="Arial"/>
        <w:b/>
        <w:color w:val="FFFFFF"/>
        <w:sz w:val="22"/>
      </w:rPr>
      <w:tblPr/>
      <w:tcPr>
        <w:shd w:val="clear" w:color="auto" w:fill="FFC000" w:themeFill="accent4"/>
      </w:tcPr>
    </w:tblStylePr>
    <w:tblStylePr w:type="band1Vert">
      <w:tblPr/>
      <w:tcPr>
        <w:shd w:val="clear" w:color="auto" w:fill="FFE28A" w:themeFill="accent4" w:themeFillTint="75"/>
      </w:tcPr>
    </w:tblStylePr>
    <w:tblStylePr w:type="band1Horz">
      <w:tblPr/>
      <w:tcPr>
        <w:shd w:val="clear" w:color="auto"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8E2F3" w:themeFill="accent5" w:themeFillTint="34"/>
    </w:tblPr>
    <w:tblStylePr w:type="firstRow">
      <w:rPr>
        <w:rFonts w:ascii="Arial" w:hAnsi="Arial"/>
        <w:b/>
        <w:color w:val="FFFFFF"/>
        <w:sz w:val="22"/>
      </w:rPr>
      <w:tblPr/>
      <w:tcPr>
        <w:shd w:val="clear" w:color="auto" w:fill="4472C4" w:themeFill="accent5"/>
      </w:tcPr>
    </w:tblStylePr>
    <w:tblStylePr w:type="lastRow">
      <w:rPr>
        <w:rFonts w:ascii="Arial" w:hAnsi="Arial"/>
        <w:b/>
        <w:color w:val="FFFFFF"/>
        <w:sz w:val="22"/>
      </w:rPr>
      <w:tblPr/>
      <w:tcPr>
        <w:tcBorders>
          <w:top w:val="single" w:sz="4" w:space="0" w:color="FFFFFF" w:themeColor="light1"/>
        </w:tcBorders>
        <w:shd w:val="clear" w:color="auto" w:fill="4472C4" w:themeFill="accent5"/>
      </w:tcPr>
    </w:tblStylePr>
    <w:tblStylePr w:type="firstCol">
      <w:rPr>
        <w:rFonts w:ascii="Arial" w:hAnsi="Arial"/>
        <w:b/>
        <w:color w:val="FFFFFF"/>
        <w:sz w:val="22"/>
      </w:rPr>
      <w:tblPr/>
      <w:tcPr>
        <w:shd w:val="clear" w:color="auto" w:fill="4472C4" w:themeFill="accent5"/>
      </w:tcPr>
    </w:tblStylePr>
    <w:tblStylePr w:type="lastCol">
      <w:rPr>
        <w:rFonts w:ascii="Arial" w:hAnsi="Arial"/>
        <w:b/>
        <w:color w:val="FFFFFF"/>
        <w:sz w:val="22"/>
      </w:rPr>
      <w:tblPr/>
      <w:tcPr>
        <w:shd w:val="clear" w:color="auto" w:fill="4472C4" w:themeFill="accent5"/>
      </w:tcPr>
    </w:tblStylePr>
    <w:tblStylePr w:type="band1Vert">
      <w:tblPr/>
      <w:tcPr>
        <w:shd w:val="clear" w:color="auto" w:fill="A9BEE4" w:themeFill="accent5" w:themeFillTint="75"/>
      </w:tcPr>
    </w:tblStylePr>
    <w:tblStylePr w:type="band1Horz">
      <w:tblPr/>
      <w:tcPr>
        <w:shd w:val="clear" w:color="auto"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1EFD8" w:themeFill="accent6" w:themeFillTint="34"/>
    </w:tblPr>
    <w:tblStylePr w:type="firstRow">
      <w:rPr>
        <w:rFonts w:ascii="Arial" w:hAnsi="Arial"/>
        <w:b/>
        <w:color w:val="FFFFFF"/>
        <w:sz w:val="22"/>
      </w:rPr>
      <w:tblPr/>
      <w:tcPr>
        <w:shd w:val="clear" w:color="auto" w:fill="70AD47" w:themeFill="accent6"/>
      </w:tcPr>
    </w:tblStylePr>
    <w:tblStylePr w:type="lastRow">
      <w:rPr>
        <w:rFonts w:ascii="Arial" w:hAnsi="Arial"/>
        <w:b/>
        <w:color w:val="FFFFFF"/>
        <w:sz w:val="22"/>
      </w:rPr>
      <w:tblPr/>
      <w:tcPr>
        <w:tcBorders>
          <w:top w:val="single" w:sz="4" w:space="0" w:color="FFFFFF" w:themeColor="light1"/>
        </w:tcBorders>
        <w:shd w:val="clear" w:color="auto" w:fill="70AD47" w:themeFill="accent6"/>
      </w:tcPr>
    </w:tblStylePr>
    <w:tblStylePr w:type="firstCol">
      <w:rPr>
        <w:rFonts w:ascii="Arial" w:hAnsi="Arial"/>
        <w:b/>
        <w:color w:val="FFFFFF"/>
        <w:sz w:val="22"/>
      </w:rPr>
      <w:tblPr/>
      <w:tcPr>
        <w:shd w:val="clear" w:color="auto" w:fill="70AD47" w:themeFill="accent6"/>
      </w:tcPr>
    </w:tblStylePr>
    <w:tblStylePr w:type="lastCol">
      <w:rPr>
        <w:rFonts w:ascii="Arial" w:hAnsi="Arial"/>
        <w:b/>
        <w:color w:val="FFFFFF"/>
        <w:sz w:val="22"/>
      </w:rPr>
      <w:tblPr/>
      <w:tcPr>
        <w:shd w:val="clear" w:color="auto" w:fill="70AD47" w:themeFill="accent6"/>
      </w:tcPr>
    </w:tblStylePr>
    <w:tblStylePr w:type="band1Vert">
      <w:tblPr/>
      <w:tcPr>
        <w:shd w:val="clear" w:color="auto" w:fill="BCDBA8" w:themeFill="accent6" w:themeFillTint="75"/>
      </w:tcPr>
    </w:tblStylePr>
    <w:tblStylePr w:type="band1Horz">
      <w:tblPr/>
      <w:tcPr>
        <w:shd w:val="clear" w:color="auto" w:fill="BCDBA8" w:themeFill="accent6" w:themeFillTint="75"/>
      </w:tcPr>
    </w:tblStylePr>
  </w:style>
  <w:style w:type="table" w:customStyle="1" w:styleId="GridTable6Colorful">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auto" w:fill="DDEAF6" w:themeFill="accent1" w:themeFillTint="34"/>
      </w:tcPr>
    </w:tblStylePr>
    <w:tblStylePr w:type="band1Horz">
      <w:rPr>
        <w:rFonts w:ascii="Arial" w:hAnsi="Arial"/>
        <w:color w:val="ACCCEA" w:themeColor="accent1" w:themeTint="80" w:themeShade="95"/>
        <w:sz w:val="22"/>
      </w:rPr>
      <w:tblPr/>
      <w:tcPr>
        <w:shd w:val="clear" w:color="auto"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auto" w:fill="D8E2F3" w:themeFill="accent5" w:themeFillTint="34"/>
      </w:tcPr>
    </w:tblStylePr>
    <w:tblStylePr w:type="band1Horz">
      <w:rPr>
        <w:rFonts w:ascii="Arial" w:hAnsi="Arial"/>
        <w:color w:val="254175" w:themeColor="accent5" w:themeShade="95"/>
        <w:sz w:val="22"/>
      </w:rPr>
      <w:tblPr/>
      <w:tcPr>
        <w:shd w:val="clear" w:color="auto"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auto" w:fill="E1EFD8" w:themeFill="accent6" w:themeFillTint="34"/>
      </w:tcPr>
    </w:tblStylePr>
    <w:tblStylePr w:type="band1Horz">
      <w:rPr>
        <w:rFonts w:ascii="Arial" w:hAnsi="Arial"/>
        <w:color w:val="254175" w:themeColor="accent5" w:themeShade="95"/>
        <w:sz w:val="22"/>
      </w:rPr>
      <w:tblPr/>
      <w:tcPr>
        <w:shd w:val="clear" w:color="auto"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auto"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auto" w:fill="FFFFFF"/>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auto" w:fill="FFFFFF"/>
      </w:tcPr>
    </w:tblStylePr>
    <w:tblStylePr w:type="band1Vert">
      <w:tblPr/>
      <w:tcPr>
        <w:shd w:val="clear" w:color="auto" w:fill="DDEAF6" w:themeFill="accent1" w:themeFillTint="34"/>
      </w:tcPr>
    </w:tblStylePr>
    <w:tblStylePr w:type="band1Horz">
      <w:rPr>
        <w:rFonts w:ascii="Arial" w:hAnsi="Arial"/>
        <w:color w:val="ACCCEA" w:themeColor="accent1" w:themeTint="80" w:themeShade="95"/>
        <w:sz w:val="22"/>
      </w:rPr>
      <w:tblPr/>
      <w:tcPr>
        <w:shd w:val="clear" w:color="auto"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auto"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auto" w:fill="FFFFFF"/>
      </w:tc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auto"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auto" w:fill="FFFFFF"/>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auto" w:fill="FFFFFF"/>
      </w:tc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auto"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auto" w:fill="FFFFFF"/>
      </w:tc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auto"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auto" w:fill="FFFFFF"/>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auto" w:fill="FFFFFF"/>
      </w:tcPr>
    </w:tblStylePr>
    <w:tblStylePr w:type="band1Vert">
      <w:tblPr/>
      <w:tcPr>
        <w:shd w:val="clear" w:color="auto" w:fill="D8E2F3" w:themeFill="accent5" w:themeFillTint="34"/>
      </w:tcPr>
    </w:tblStylePr>
    <w:tblStylePr w:type="band1Horz">
      <w:rPr>
        <w:rFonts w:ascii="Arial" w:hAnsi="Arial"/>
        <w:color w:val="254175" w:themeColor="accent5" w:themeShade="95"/>
        <w:sz w:val="22"/>
      </w:rPr>
      <w:tblPr/>
      <w:tcPr>
        <w:shd w:val="clear" w:color="auto"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auto"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auto" w:fill="FFFFFF"/>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auto" w:fill="FFFFFF"/>
      </w:tcPr>
    </w:tblStylePr>
    <w:tblStylePr w:type="band1Vert">
      <w:tblPr/>
      <w:tcPr>
        <w:shd w:val="clear" w:color="auto" w:fill="E1EFD8" w:themeFill="accent6" w:themeFillTint="34"/>
      </w:tcPr>
    </w:tblStylePr>
    <w:tblStylePr w:type="band1Horz">
      <w:rPr>
        <w:rFonts w:ascii="Arial" w:hAnsi="Arial"/>
        <w:color w:val="416429" w:themeColor="accent6" w:themeShade="95"/>
        <w:sz w:val="22"/>
      </w:rPr>
      <w:tblPr/>
      <w:tcPr>
        <w:shd w:val="clear" w:color="auto"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5E5F4" w:themeFill="accent1" w:themeFillTint="40"/>
      </w:tcPr>
    </w:tblStylePr>
    <w:tblStylePr w:type="band1Horz">
      <w:tblPr/>
      <w:tcPr>
        <w:shd w:val="clear" w:color="auto"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ADECB" w:themeFill="accent2" w:themeFillTint="40"/>
      </w:tcPr>
    </w:tblStylePr>
    <w:tblStylePr w:type="band1Horz">
      <w:tblPr/>
      <w:tcPr>
        <w:shd w:val="clear" w:color="auto"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8E8E8" w:themeFill="accent3" w:themeFillTint="40"/>
      </w:tcPr>
    </w:tblStylePr>
    <w:tblStylePr w:type="band1Horz">
      <w:tblPr/>
      <w:tcPr>
        <w:shd w:val="clear" w:color="auto"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FEFBF" w:themeFill="accent4" w:themeFillTint="40"/>
      </w:tcPr>
    </w:tblStylePr>
    <w:tblStylePr w:type="band1Horz">
      <w:tblPr/>
      <w:tcPr>
        <w:shd w:val="clear" w:color="auto"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CFDBF0" w:themeFill="accent5" w:themeFillTint="40"/>
      </w:tcPr>
    </w:tblStylePr>
    <w:tblStylePr w:type="band1Horz">
      <w:tblPr/>
      <w:tcPr>
        <w:shd w:val="clear" w:color="auto"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AEBCF" w:themeFill="accent6" w:themeFillTint="40"/>
      </w:tcPr>
    </w:tblStylePr>
    <w:tblStylePr w:type="band1Horz">
      <w:tblPr/>
      <w:tcPr>
        <w:shd w:val="clear" w:color="auto" w:fill="DAEBCF" w:themeFill="accent6" w:themeFillTint="40"/>
      </w:tcPr>
    </w:tblStylePr>
  </w:style>
  <w:style w:type="table" w:customStyle="1" w:styleId="ListTable2">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5E5F4" w:themeFill="accent1" w:themeFillTint="40"/>
      </w:tcPr>
    </w:tblStylePr>
    <w:tblStylePr w:type="band1Horz">
      <w:rPr>
        <w:rFonts w:ascii="Arial" w:hAnsi="Arial"/>
        <w:color w:val="404040"/>
        <w:sz w:val="22"/>
      </w:rPr>
      <w:tblPr/>
      <w:tcPr>
        <w:shd w:val="clear" w:color="auto"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CFDBF0" w:themeFill="accent5" w:themeFillTint="40"/>
      </w:tcPr>
    </w:tblStylePr>
    <w:tblStylePr w:type="band1Horz">
      <w:rPr>
        <w:rFonts w:ascii="Arial" w:hAnsi="Arial"/>
        <w:color w:val="404040"/>
        <w:sz w:val="22"/>
      </w:rPr>
      <w:tblPr/>
      <w:tcPr>
        <w:shd w:val="clear" w:color="auto"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customStyle="1" w:styleId="ListTable3">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auto"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auto"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auto"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auto"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auto"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uto"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auto"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5E5F4" w:themeFill="accent1" w:themeFillTint="40"/>
      </w:tcPr>
    </w:tblStylePr>
    <w:tblStylePr w:type="band1Horz">
      <w:rPr>
        <w:rFonts w:ascii="Arial" w:hAnsi="Arial"/>
        <w:color w:val="404040"/>
        <w:sz w:val="22"/>
      </w:rPr>
      <w:tblPr/>
      <w:tcPr>
        <w:shd w:val="clear" w:color="auto"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auto"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uto"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auto"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auto"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FDBF0" w:themeFill="accent5" w:themeFillTint="40"/>
      </w:tcPr>
    </w:tblStylePr>
    <w:tblStylePr w:type="band1Horz">
      <w:rPr>
        <w:rFonts w:ascii="Arial" w:hAnsi="Arial"/>
        <w:color w:val="404040"/>
        <w:sz w:val="22"/>
      </w:rPr>
      <w:tblPr/>
      <w:tcPr>
        <w:shd w:val="clear" w:color="auto"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auto"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customStyle="1" w:styleId="ListTable5Dark">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auto"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auto"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auto"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5B9BD5" w:themeFill="accent1"/>
      </w:tcPr>
    </w:tblStylePr>
    <w:tblStylePr w:type="band2Horz">
      <w:tblPr/>
      <w:tcPr>
        <w:tcBorders>
          <w:top w:val="single" w:sz="4" w:space="0" w:color="FFFFFF" w:themeColor="light1"/>
          <w:bottom w:val="single" w:sz="4" w:space="0" w:color="FFFFFF" w:themeColor="light1"/>
        </w:tcBorders>
        <w:shd w:val="clear" w:color="auto"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auto"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auto"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auto"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4B184" w:themeFill="accent2" w:themeFillTint="97"/>
      </w:tcPr>
    </w:tblStylePr>
    <w:tblStylePr w:type="band2Horz">
      <w:tblPr/>
      <w:tcPr>
        <w:tcBorders>
          <w:top w:val="single" w:sz="4" w:space="0" w:color="FFFFFF" w:themeColor="light1"/>
          <w:bottom w:val="single" w:sz="4" w:space="0" w:color="FFFFFF" w:themeColor="light1"/>
        </w:tcBorders>
        <w:shd w:val="clear" w:color="auto"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auto"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auto"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auto"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9C9C9" w:themeFill="accent3" w:themeFillTint="98"/>
      </w:tcPr>
    </w:tblStylePr>
    <w:tblStylePr w:type="band2Horz">
      <w:tblPr/>
      <w:tcPr>
        <w:tcBorders>
          <w:top w:val="single" w:sz="4" w:space="0" w:color="FFFFFF" w:themeColor="light1"/>
          <w:bottom w:val="single" w:sz="4" w:space="0" w:color="FFFFFF" w:themeColor="light1"/>
        </w:tcBorders>
        <w:shd w:val="clear" w:color="auto"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auto"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auto"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auto"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FD865" w:themeFill="accent4" w:themeFillTint="9A"/>
      </w:tcPr>
    </w:tblStylePr>
    <w:tblStylePr w:type="band2Horz">
      <w:tblPr/>
      <w:tcPr>
        <w:tcBorders>
          <w:top w:val="single" w:sz="4" w:space="0" w:color="FFFFFF" w:themeColor="light1"/>
          <w:bottom w:val="single" w:sz="4" w:space="0" w:color="FFFFFF" w:themeColor="light1"/>
        </w:tcBorders>
        <w:shd w:val="clear" w:color="auto"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auto"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auto"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auto"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8DA9DB" w:themeFill="accent5" w:themeFillTint="9A"/>
      </w:tcPr>
    </w:tblStylePr>
    <w:tblStylePr w:type="band2Horz">
      <w:tblPr/>
      <w:tcPr>
        <w:tcBorders>
          <w:top w:val="single" w:sz="4" w:space="0" w:color="FFFFFF" w:themeColor="light1"/>
          <w:bottom w:val="single" w:sz="4" w:space="0" w:color="FFFFFF" w:themeColor="light1"/>
        </w:tcBorders>
        <w:shd w:val="clear" w:color="auto"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uto"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uto"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uto"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A9D08E" w:themeFill="accent6" w:themeFillTint="98"/>
      </w:tcPr>
    </w:tblStylePr>
    <w:tblStylePr w:type="band2Horz">
      <w:tblPr/>
      <w:tcPr>
        <w:tcBorders>
          <w:top w:val="single" w:sz="4" w:space="0" w:color="FFFFFF" w:themeColor="light1"/>
          <w:bottom w:val="single" w:sz="4" w:space="0" w:color="FFFFFF" w:themeColor="light1"/>
        </w:tcBorders>
        <w:shd w:val="clear" w:color="auto" w:fill="A9D08E" w:themeFill="accent6" w:themeFillTint="98"/>
      </w:tcPr>
    </w:tblStylePr>
  </w:style>
  <w:style w:type="table" w:customStyle="1" w:styleId="ListTable6Colorful">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auto" w:fill="D5E5F4" w:themeFill="accent1" w:themeFillTint="40"/>
      </w:tcPr>
    </w:tblStylePr>
    <w:tblStylePr w:type="band1Horz">
      <w:rPr>
        <w:rFonts w:ascii="Arial" w:hAnsi="Arial"/>
        <w:color w:val="245A8D" w:themeColor="accent1" w:themeShade="95"/>
        <w:sz w:val="22"/>
      </w:rPr>
      <w:tblPr/>
      <w:tcPr>
        <w:shd w:val="clear" w:color="auto"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auto" w:fill="CFDBF0" w:themeFill="accent5" w:themeFillTint="40"/>
      </w:tcPr>
    </w:tblStylePr>
    <w:tblStylePr w:type="band1Horz">
      <w:rPr>
        <w:rFonts w:ascii="Arial" w:hAnsi="Arial"/>
        <w:color w:val="8DA9DB" w:themeColor="accent5" w:themeTint="9A" w:themeShade="95"/>
        <w:sz w:val="22"/>
      </w:rPr>
      <w:tblPr/>
      <w:tcPr>
        <w:shd w:val="clear" w:color="auto"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auto"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auto" w:fill="FFFFFF"/>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auto" w:fill="FFFFFF"/>
      </w:tcPr>
    </w:tblStylePr>
    <w:tblStylePr w:type="band1Vert">
      <w:tblPr/>
      <w:tcPr>
        <w:shd w:val="clear" w:color="auto" w:fill="D5E5F4" w:themeFill="accent1" w:themeFillTint="40"/>
      </w:tcPr>
    </w:tblStylePr>
    <w:tblStylePr w:type="band1Horz">
      <w:rPr>
        <w:rFonts w:ascii="Arial" w:hAnsi="Arial"/>
        <w:color w:val="245A8D" w:themeColor="accent1" w:themeShade="95"/>
        <w:sz w:val="22"/>
      </w:rPr>
      <w:tblPr/>
      <w:tcPr>
        <w:shd w:val="clear" w:color="auto"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auto"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auto" w:fill="FFFFFF"/>
      </w:tc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auto"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auto" w:fill="FFFFFF"/>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auto" w:fill="FFFFFF"/>
      </w:tc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auto"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auto" w:fill="FFFFFF"/>
      </w:tc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auto"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auto" w:fill="FFFFFF"/>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auto" w:fill="FFFFFF"/>
      </w:tcPr>
    </w:tblStylePr>
    <w:tblStylePr w:type="band1Vert">
      <w:tblPr/>
      <w:tcPr>
        <w:shd w:val="clear" w:color="auto" w:fill="CFDBF0" w:themeFill="accent5" w:themeFillTint="40"/>
      </w:tcPr>
    </w:tblStylePr>
    <w:tblStylePr w:type="band1Horz">
      <w:rPr>
        <w:rFonts w:ascii="Arial" w:hAnsi="Arial"/>
        <w:color w:val="8DA9DB" w:themeColor="accent5" w:themeTint="9A" w:themeShade="95"/>
        <w:sz w:val="22"/>
      </w:rPr>
      <w:tblPr/>
      <w:tcPr>
        <w:shd w:val="clear" w:color="auto"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auto"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auto" w:fill="FFFFFF"/>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auto" w:fill="FFFFFF"/>
      </w:tc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68A2D8" w:themeFill="accent1" w:themeFillTint="EA"/>
      </w:tcPr>
    </w:tblStylePr>
    <w:tblStylePr w:type="lastRow">
      <w:rPr>
        <w:rFonts w:ascii="Arial" w:hAnsi="Arial"/>
        <w:color w:val="F2F2F2"/>
        <w:sz w:val="22"/>
      </w:rPr>
      <w:tblPr/>
      <w:tcPr>
        <w:shd w:val="clear" w:color="auto" w:fill="68A2D8" w:themeFill="accent1" w:themeFillTint="EA"/>
      </w:tcPr>
    </w:tblStylePr>
    <w:tblStylePr w:type="firstCol">
      <w:rPr>
        <w:rFonts w:ascii="Arial" w:hAnsi="Arial"/>
        <w:color w:val="F2F2F2"/>
        <w:sz w:val="22"/>
      </w:rPr>
      <w:tblPr/>
      <w:tcPr>
        <w:shd w:val="clear" w:color="auto" w:fill="68A2D8" w:themeFill="accent1" w:themeFillTint="EA"/>
      </w:tcPr>
    </w:tblStylePr>
    <w:tblStylePr w:type="lastCol">
      <w:rPr>
        <w:rFonts w:ascii="Arial" w:hAnsi="Arial"/>
        <w:color w:val="F2F2F2"/>
        <w:sz w:val="22"/>
      </w:rPr>
      <w:tblPr/>
      <w:tcPr>
        <w:shd w:val="clear" w:color="auto"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F4B184" w:themeFill="accent2" w:themeFillTint="97"/>
      </w:tcPr>
    </w:tblStylePr>
    <w:tblStylePr w:type="lastRow">
      <w:rPr>
        <w:rFonts w:ascii="Arial" w:hAnsi="Arial"/>
        <w:color w:val="F2F2F2"/>
        <w:sz w:val="22"/>
      </w:rPr>
      <w:tblPr/>
      <w:tcPr>
        <w:shd w:val="clear" w:color="auto" w:fill="F4B184" w:themeFill="accent2" w:themeFillTint="97"/>
      </w:tcPr>
    </w:tblStylePr>
    <w:tblStylePr w:type="firstCol">
      <w:rPr>
        <w:rFonts w:ascii="Arial" w:hAnsi="Arial"/>
        <w:color w:val="F2F2F2"/>
        <w:sz w:val="22"/>
      </w:rPr>
      <w:tblPr/>
      <w:tcPr>
        <w:shd w:val="clear" w:color="auto" w:fill="F4B184" w:themeFill="accent2" w:themeFillTint="97"/>
      </w:tcPr>
    </w:tblStylePr>
    <w:tblStylePr w:type="lastCol">
      <w:rPr>
        <w:rFonts w:ascii="Arial" w:hAnsi="Arial"/>
        <w:color w:val="F2F2F2"/>
        <w:sz w:val="22"/>
      </w:rPr>
      <w:tblPr/>
      <w:tcPr>
        <w:shd w:val="clear" w:color="auto"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A5A5A5" w:themeFill="accent3" w:themeFillTint="FE"/>
      </w:tcPr>
    </w:tblStylePr>
    <w:tblStylePr w:type="lastRow">
      <w:rPr>
        <w:rFonts w:ascii="Arial" w:hAnsi="Arial"/>
        <w:color w:val="F2F2F2"/>
        <w:sz w:val="22"/>
      </w:rPr>
      <w:tblPr/>
      <w:tcPr>
        <w:shd w:val="clear" w:color="auto" w:fill="A5A5A5" w:themeFill="accent3" w:themeFillTint="FE"/>
      </w:tcPr>
    </w:tblStylePr>
    <w:tblStylePr w:type="firstCol">
      <w:rPr>
        <w:rFonts w:ascii="Arial" w:hAnsi="Arial"/>
        <w:color w:val="F2F2F2"/>
        <w:sz w:val="22"/>
      </w:rPr>
      <w:tblPr/>
      <w:tcPr>
        <w:shd w:val="clear" w:color="auto" w:fill="A5A5A5" w:themeFill="accent3" w:themeFillTint="FE"/>
      </w:tcPr>
    </w:tblStylePr>
    <w:tblStylePr w:type="lastCol">
      <w:rPr>
        <w:rFonts w:ascii="Arial" w:hAnsi="Arial"/>
        <w:color w:val="F2F2F2"/>
        <w:sz w:val="22"/>
      </w:rPr>
      <w:tblPr/>
      <w:tcPr>
        <w:shd w:val="clear" w:color="auto"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FFD865" w:themeFill="accent4" w:themeFillTint="9A"/>
      </w:tcPr>
    </w:tblStylePr>
    <w:tblStylePr w:type="lastRow">
      <w:rPr>
        <w:rFonts w:ascii="Arial" w:hAnsi="Arial"/>
        <w:color w:val="F2F2F2"/>
        <w:sz w:val="22"/>
      </w:rPr>
      <w:tblPr/>
      <w:tcPr>
        <w:shd w:val="clear" w:color="auto" w:fill="FFD865" w:themeFill="accent4" w:themeFillTint="9A"/>
      </w:tcPr>
    </w:tblStylePr>
    <w:tblStylePr w:type="firstCol">
      <w:rPr>
        <w:rFonts w:ascii="Arial" w:hAnsi="Arial"/>
        <w:color w:val="F2F2F2"/>
        <w:sz w:val="22"/>
      </w:rPr>
      <w:tblPr/>
      <w:tcPr>
        <w:shd w:val="clear" w:color="auto" w:fill="FFD865" w:themeFill="accent4" w:themeFillTint="9A"/>
      </w:tcPr>
    </w:tblStylePr>
    <w:tblStylePr w:type="lastCol">
      <w:rPr>
        <w:rFonts w:ascii="Arial" w:hAnsi="Arial"/>
        <w:color w:val="F2F2F2"/>
        <w:sz w:val="22"/>
      </w:rPr>
      <w:tblPr/>
      <w:tcPr>
        <w:shd w:val="clear" w:color="auto"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4472C4" w:themeFill="accent5"/>
      </w:tcPr>
    </w:tblStylePr>
    <w:tblStylePr w:type="lastRow">
      <w:rPr>
        <w:rFonts w:ascii="Arial" w:hAnsi="Arial"/>
        <w:color w:val="F2F2F2"/>
        <w:sz w:val="22"/>
      </w:rPr>
      <w:tblPr/>
      <w:tcPr>
        <w:shd w:val="clear" w:color="auto" w:fill="4472C4" w:themeFill="accent5"/>
      </w:tcPr>
    </w:tblStylePr>
    <w:tblStylePr w:type="firstCol">
      <w:rPr>
        <w:rFonts w:ascii="Arial" w:hAnsi="Arial"/>
        <w:color w:val="F2F2F2"/>
        <w:sz w:val="22"/>
      </w:rPr>
      <w:tblPr/>
      <w:tcPr>
        <w:shd w:val="clear" w:color="auto" w:fill="4472C4" w:themeFill="accent5"/>
      </w:tcPr>
    </w:tblStylePr>
    <w:tblStylePr w:type="lastCol">
      <w:rPr>
        <w:rFonts w:ascii="Arial" w:hAnsi="Arial"/>
        <w:color w:val="F2F2F2"/>
        <w:sz w:val="22"/>
      </w:rPr>
      <w:tblPr/>
      <w:tcPr>
        <w:shd w:val="clear" w:color="auto"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70AD47" w:themeFill="accent6"/>
      </w:tcPr>
    </w:tblStylePr>
    <w:tblStylePr w:type="lastRow">
      <w:rPr>
        <w:rFonts w:ascii="Arial" w:hAnsi="Arial"/>
        <w:color w:val="F2F2F2"/>
        <w:sz w:val="22"/>
      </w:rPr>
      <w:tblPr/>
      <w:tcPr>
        <w:shd w:val="clear" w:color="auto" w:fill="70AD47" w:themeFill="accent6"/>
      </w:tcPr>
    </w:tblStylePr>
    <w:tblStylePr w:type="firstCol">
      <w:rPr>
        <w:rFonts w:ascii="Arial" w:hAnsi="Arial"/>
        <w:color w:val="F2F2F2"/>
        <w:sz w:val="22"/>
      </w:rPr>
      <w:tblPr/>
      <w:tcPr>
        <w:shd w:val="clear" w:color="auto" w:fill="70AD47" w:themeFill="accent6"/>
      </w:tcPr>
    </w:tblStylePr>
    <w:tblStylePr w:type="lastCol">
      <w:rPr>
        <w:rFonts w:ascii="Arial" w:hAnsi="Arial"/>
        <w:color w:val="F2F2F2"/>
        <w:sz w:val="22"/>
      </w:rPr>
      <w:tblPr/>
      <w:tcPr>
        <w:shd w:val="clear" w:color="auto"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auto" w:fill="68A2D8" w:themeFill="accent1" w:themeFillTint="EA"/>
      </w:tcPr>
    </w:tblStylePr>
    <w:tblStylePr w:type="lastRow">
      <w:rPr>
        <w:rFonts w:ascii="Arial" w:hAnsi="Arial"/>
        <w:color w:val="F2F2F2"/>
        <w:sz w:val="22"/>
      </w:rPr>
      <w:tblPr/>
      <w:tcPr>
        <w:shd w:val="clear" w:color="auto" w:fill="68A2D8" w:themeFill="accent1" w:themeFillTint="EA"/>
      </w:tcPr>
    </w:tblStylePr>
    <w:tblStylePr w:type="firstCol">
      <w:rPr>
        <w:rFonts w:ascii="Arial" w:hAnsi="Arial"/>
        <w:color w:val="F2F2F2"/>
        <w:sz w:val="22"/>
      </w:rPr>
      <w:tblPr/>
      <w:tcPr>
        <w:shd w:val="clear" w:color="auto" w:fill="68A2D8" w:themeFill="accent1" w:themeFillTint="EA"/>
      </w:tcPr>
    </w:tblStylePr>
    <w:tblStylePr w:type="lastCol">
      <w:rPr>
        <w:rFonts w:ascii="Arial" w:hAnsi="Arial"/>
        <w:color w:val="F2F2F2"/>
        <w:sz w:val="22"/>
      </w:rPr>
      <w:tblPr/>
      <w:tcPr>
        <w:shd w:val="clear" w:color="auto"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auto" w:fill="F4B184" w:themeFill="accent2" w:themeFillTint="97"/>
      </w:tcPr>
    </w:tblStylePr>
    <w:tblStylePr w:type="lastRow">
      <w:rPr>
        <w:rFonts w:ascii="Arial" w:hAnsi="Arial"/>
        <w:color w:val="F2F2F2"/>
        <w:sz w:val="22"/>
      </w:rPr>
      <w:tblPr/>
      <w:tcPr>
        <w:shd w:val="clear" w:color="auto" w:fill="F4B184" w:themeFill="accent2" w:themeFillTint="97"/>
      </w:tcPr>
    </w:tblStylePr>
    <w:tblStylePr w:type="firstCol">
      <w:rPr>
        <w:rFonts w:ascii="Arial" w:hAnsi="Arial"/>
        <w:color w:val="F2F2F2"/>
        <w:sz w:val="22"/>
      </w:rPr>
      <w:tblPr/>
      <w:tcPr>
        <w:shd w:val="clear" w:color="auto" w:fill="F4B184" w:themeFill="accent2" w:themeFillTint="97"/>
      </w:tcPr>
    </w:tblStylePr>
    <w:tblStylePr w:type="lastCol">
      <w:rPr>
        <w:rFonts w:ascii="Arial" w:hAnsi="Arial"/>
        <w:color w:val="F2F2F2"/>
        <w:sz w:val="22"/>
      </w:rPr>
      <w:tblPr/>
      <w:tcPr>
        <w:shd w:val="clear" w:color="auto"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uto" w:fill="A5A5A5" w:themeFill="accent3" w:themeFillTint="FE"/>
      </w:tcPr>
    </w:tblStylePr>
    <w:tblStylePr w:type="lastRow">
      <w:rPr>
        <w:rFonts w:ascii="Arial" w:hAnsi="Arial"/>
        <w:color w:val="F2F2F2"/>
        <w:sz w:val="22"/>
      </w:rPr>
      <w:tblPr/>
      <w:tcPr>
        <w:shd w:val="clear" w:color="auto" w:fill="A5A5A5" w:themeFill="accent3" w:themeFillTint="FE"/>
      </w:tcPr>
    </w:tblStylePr>
    <w:tblStylePr w:type="firstCol">
      <w:rPr>
        <w:rFonts w:ascii="Arial" w:hAnsi="Arial"/>
        <w:color w:val="F2F2F2"/>
        <w:sz w:val="22"/>
      </w:rPr>
      <w:tblPr/>
      <w:tcPr>
        <w:shd w:val="clear" w:color="auto" w:fill="A5A5A5" w:themeFill="accent3" w:themeFillTint="FE"/>
      </w:tcPr>
    </w:tblStylePr>
    <w:tblStylePr w:type="lastCol">
      <w:rPr>
        <w:rFonts w:ascii="Arial" w:hAnsi="Arial"/>
        <w:color w:val="F2F2F2"/>
        <w:sz w:val="22"/>
      </w:rPr>
      <w:tblPr/>
      <w:tcPr>
        <w:shd w:val="clear" w:color="auto"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auto" w:fill="FFD865" w:themeFill="accent4" w:themeFillTint="9A"/>
      </w:tcPr>
    </w:tblStylePr>
    <w:tblStylePr w:type="lastRow">
      <w:rPr>
        <w:rFonts w:ascii="Arial" w:hAnsi="Arial"/>
        <w:color w:val="F2F2F2"/>
        <w:sz w:val="22"/>
      </w:rPr>
      <w:tblPr/>
      <w:tcPr>
        <w:shd w:val="clear" w:color="auto" w:fill="FFD865" w:themeFill="accent4" w:themeFillTint="9A"/>
      </w:tcPr>
    </w:tblStylePr>
    <w:tblStylePr w:type="firstCol">
      <w:rPr>
        <w:rFonts w:ascii="Arial" w:hAnsi="Arial"/>
        <w:color w:val="F2F2F2"/>
        <w:sz w:val="22"/>
      </w:rPr>
      <w:tblPr/>
      <w:tcPr>
        <w:shd w:val="clear" w:color="auto" w:fill="FFD865" w:themeFill="accent4" w:themeFillTint="9A"/>
      </w:tcPr>
    </w:tblStylePr>
    <w:tblStylePr w:type="lastCol">
      <w:rPr>
        <w:rFonts w:ascii="Arial" w:hAnsi="Arial"/>
        <w:color w:val="F2F2F2"/>
        <w:sz w:val="22"/>
      </w:rPr>
      <w:tblPr/>
      <w:tcPr>
        <w:shd w:val="clear" w:color="auto"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auto" w:fill="4472C4" w:themeFill="accent5"/>
      </w:tcPr>
    </w:tblStylePr>
    <w:tblStylePr w:type="lastRow">
      <w:rPr>
        <w:rFonts w:ascii="Arial" w:hAnsi="Arial"/>
        <w:color w:val="F2F2F2"/>
        <w:sz w:val="22"/>
      </w:rPr>
      <w:tblPr/>
      <w:tcPr>
        <w:shd w:val="clear" w:color="auto" w:fill="4472C4" w:themeFill="accent5"/>
      </w:tcPr>
    </w:tblStylePr>
    <w:tblStylePr w:type="firstCol">
      <w:rPr>
        <w:rFonts w:ascii="Arial" w:hAnsi="Arial"/>
        <w:color w:val="F2F2F2"/>
        <w:sz w:val="22"/>
      </w:rPr>
      <w:tblPr/>
      <w:tcPr>
        <w:shd w:val="clear" w:color="auto" w:fill="4472C4" w:themeFill="accent5"/>
      </w:tcPr>
    </w:tblStylePr>
    <w:tblStylePr w:type="lastCol">
      <w:rPr>
        <w:rFonts w:ascii="Arial" w:hAnsi="Arial"/>
        <w:color w:val="F2F2F2"/>
        <w:sz w:val="22"/>
      </w:rPr>
      <w:tblPr/>
      <w:tcPr>
        <w:shd w:val="clear" w:color="auto"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auto" w:fill="70AD47" w:themeFill="accent6"/>
      </w:tcPr>
    </w:tblStylePr>
    <w:tblStylePr w:type="lastRow">
      <w:rPr>
        <w:rFonts w:ascii="Arial" w:hAnsi="Arial"/>
        <w:color w:val="F2F2F2"/>
        <w:sz w:val="22"/>
      </w:rPr>
      <w:tblPr/>
      <w:tcPr>
        <w:shd w:val="clear" w:color="auto" w:fill="70AD47" w:themeFill="accent6"/>
      </w:tcPr>
    </w:tblStylePr>
    <w:tblStylePr w:type="firstCol">
      <w:rPr>
        <w:rFonts w:ascii="Arial" w:hAnsi="Arial"/>
        <w:color w:val="F2F2F2"/>
        <w:sz w:val="22"/>
      </w:rPr>
      <w:tblPr/>
      <w:tcPr>
        <w:shd w:val="clear" w:color="auto" w:fill="70AD47" w:themeFill="accent6"/>
      </w:tcPr>
    </w:tblStylePr>
    <w:tblStylePr w:type="lastCol">
      <w:rPr>
        <w:rFonts w:ascii="Arial" w:hAnsi="Arial"/>
        <w:color w:val="F2F2F2"/>
        <w:sz w:val="22"/>
      </w:rPr>
      <w:tblPr/>
      <w:tcPr>
        <w:shd w:val="clear" w:color="auto"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a8">
    <w:name w:val="footnote text"/>
    <w:basedOn w:val="a"/>
    <w:link w:val="a9"/>
    <w:uiPriority w:val="99"/>
    <w:semiHidden/>
    <w:unhideWhenUsed/>
    <w:pPr>
      <w:spacing w:after="40" w:line="240" w:lineRule="auto"/>
    </w:pPr>
    <w:rPr>
      <w:sz w:val="18"/>
    </w:rPr>
  </w:style>
  <w:style w:type="character" w:customStyle="1" w:styleId="a9">
    <w:name w:val="Текст сноски Знак"/>
    <w:link w:val="a8"/>
    <w:uiPriority w:val="99"/>
    <w:rPr>
      <w:sz w:val="18"/>
    </w:rPr>
  </w:style>
  <w:style w:type="character" w:styleId="aa">
    <w:name w:val="footnote reference"/>
    <w:basedOn w:val="a0"/>
    <w:uiPriority w:val="99"/>
    <w:unhideWhenUsed/>
    <w:rPr>
      <w:vertAlign w:val="superscript"/>
    </w:rPr>
  </w:style>
  <w:style w:type="paragraph" w:styleId="41">
    <w:name w:val="toc 4"/>
    <w:basedOn w:val="a"/>
    <w:next w:val="a"/>
    <w:uiPriority w:val="39"/>
    <w:unhideWhenUsed/>
    <w:pPr>
      <w:spacing w:after="57"/>
      <w:ind w:left="850" w:firstLine="0"/>
    </w:pPr>
  </w:style>
  <w:style w:type="paragraph" w:styleId="51">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character" w:customStyle="1" w:styleId="10">
    <w:name w:val="Заголовок 1 Знак"/>
    <w:basedOn w:val="a0"/>
    <w:link w:val="1"/>
    <w:rPr>
      <w:rFonts w:ascii="Arial" w:eastAsia="Arial" w:hAnsi="Arial" w:cs="Arial"/>
      <w:sz w:val="40"/>
      <w:szCs w:val="40"/>
      <w:lang w:val="ru"/>
    </w:rPr>
  </w:style>
  <w:style w:type="character" w:customStyle="1" w:styleId="20">
    <w:name w:val="Заголовок 2 Знак"/>
    <w:basedOn w:val="a0"/>
    <w:link w:val="2"/>
    <w:rPr>
      <w:rFonts w:ascii="Arial" w:eastAsia="Arial" w:hAnsi="Arial" w:cs="Arial"/>
      <w:sz w:val="32"/>
      <w:szCs w:val="32"/>
      <w:lang w:val="ru"/>
    </w:rPr>
  </w:style>
  <w:style w:type="character" w:customStyle="1" w:styleId="30">
    <w:name w:val="Заголовок 3 Знак"/>
    <w:basedOn w:val="a0"/>
    <w:link w:val="3"/>
    <w:rPr>
      <w:rFonts w:ascii="Arial" w:eastAsia="Arial" w:hAnsi="Arial" w:cs="Arial"/>
      <w:color w:val="434343"/>
      <w:sz w:val="28"/>
      <w:szCs w:val="28"/>
      <w:lang w:val="ru"/>
    </w:rPr>
  </w:style>
  <w:style w:type="character" w:customStyle="1" w:styleId="40">
    <w:name w:val="Заголовок 4 Знак"/>
    <w:basedOn w:val="a0"/>
    <w:link w:val="4"/>
    <w:rPr>
      <w:rFonts w:ascii="Arial" w:eastAsia="Arial" w:hAnsi="Arial" w:cs="Arial"/>
      <w:color w:val="666666"/>
      <w:sz w:val="24"/>
      <w:szCs w:val="24"/>
      <w:lang w:val="ru"/>
    </w:rPr>
  </w:style>
  <w:style w:type="character" w:customStyle="1" w:styleId="50">
    <w:name w:val="Заголовок 5 Знак"/>
    <w:basedOn w:val="a0"/>
    <w:link w:val="5"/>
    <w:rPr>
      <w:rFonts w:ascii="Arial" w:eastAsia="Arial" w:hAnsi="Arial" w:cs="Arial"/>
      <w:color w:val="666666"/>
      <w:lang w:val="ru"/>
    </w:rPr>
  </w:style>
  <w:style w:type="character" w:customStyle="1" w:styleId="60">
    <w:name w:val="Заголовок 6 Знак"/>
    <w:basedOn w:val="a0"/>
    <w:link w:val="6"/>
    <w:rPr>
      <w:rFonts w:ascii="Arial" w:eastAsia="Arial" w:hAnsi="Arial" w:cs="Arial"/>
      <w:i/>
      <w:color w:val="666666"/>
      <w:lang w:val="ru"/>
    </w:rPr>
  </w:style>
  <w:style w:type="table" w:customStyle="1" w:styleId="TableNormal">
    <w:name w:val="Table Normal"/>
    <w:pPr>
      <w:spacing w:after="0" w:line="276" w:lineRule="auto"/>
    </w:pPr>
    <w:rPr>
      <w:rFonts w:ascii="Arial" w:eastAsia="Arial" w:hAnsi="Arial" w:cs="Arial"/>
      <w:lang w:val="ru"/>
    </w:rPr>
    <w:tblPr>
      <w:tblCellMar>
        <w:top w:w="0" w:type="dxa"/>
        <w:left w:w="0" w:type="dxa"/>
        <w:bottom w:w="0" w:type="dxa"/>
        <w:right w:w="0" w:type="dxa"/>
      </w:tblCellMar>
    </w:tblPr>
  </w:style>
  <w:style w:type="paragraph" w:styleId="ab">
    <w:name w:val="Title"/>
    <w:basedOn w:val="a"/>
    <w:next w:val="a"/>
    <w:link w:val="ac"/>
    <w:pPr>
      <w:keepNext/>
      <w:keepLines/>
      <w:spacing w:after="60" w:line="276" w:lineRule="auto"/>
      <w:ind w:firstLine="0"/>
      <w:jc w:val="left"/>
    </w:pPr>
    <w:rPr>
      <w:rFonts w:ascii="Arial" w:eastAsia="Arial" w:hAnsi="Arial" w:cs="Arial"/>
      <w:sz w:val="52"/>
      <w:szCs w:val="52"/>
      <w:lang w:val="ru" w:eastAsia="ja-JP"/>
    </w:rPr>
  </w:style>
  <w:style w:type="character" w:customStyle="1" w:styleId="ac">
    <w:name w:val="Название Знак"/>
    <w:basedOn w:val="a0"/>
    <w:link w:val="ab"/>
    <w:rPr>
      <w:rFonts w:ascii="Arial" w:eastAsia="Arial" w:hAnsi="Arial" w:cs="Arial"/>
      <w:sz w:val="52"/>
      <w:szCs w:val="52"/>
      <w:lang w:val="ru"/>
    </w:rPr>
  </w:style>
  <w:style w:type="paragraph" w:styleId="ad">
    <w:name w:val="Subtitle"/>
    <w:basedOn w:val="a"/>
    <w:next w:val="a"/>
    <w:link w:val="ae"/>
    <w:pPr>
      <w:keepNext/>
      <w:keepLines/>
      <w:spacing w:after="320" w:line="276" w:lineRule="auto"/>
      <w:ind w:firstLine="0"/>
      <w:jc w:val="left"/>
    </w:pPr>
    <w:rPr>
      <w:rFonts w:ascii="Arial" w:eastAsia="Arial" w:hAnsi="Arial" w:cs="Arial"/>
      <w:color w:val="666666"/>
      <w:sz w:val="30"/>
      <w:szCs w:val="30"/>
      <w:lang w:val="ru" w:eastAsia="ja-JP"/>
    </w:rPr>
  </w:style>
  <w:style w:type="character" w:customStyle="1" w:styleId="ae">
    <w:name w:val="Подзаголовок Знак"/>
    <w:basedOn w:val="a0"/>
    <w:link w:val="ad"/>
    <w:rPr>
      <w:rFonts w:ascii="Arial" w:eastAsia="Arial" w:hAnsi="Arial" w:cs="Arial"/>
      <w:color w:val="666666"/>
      <w:sz w:val="30"/>
      <w:szCs w:val="30"/>
      <w:lang w:val="ru"/>
    </w:rPr>
  </w:style>
  <w:style w:type="paragraph" w:styleId="af">
    <w:name w:val="TOC Heading"/>
    <w:basedOn w:val="1"/>
    <w:next w:val="a"/>
    <w:uiPriority w:val="39"/>
    <w:unhideWhenUsed/>
    <w:qFormat/>
    <w:pPr>
      <w:spacing w:before="240" w:after="0" w:line="259" w:lineRule="auto"/>
      <w:outlineLvl w:val="9"/>
    </w:pPr>
    <w:rPr>
      <w:rFonts w:ascii="Calibri Light" w:eastAsia="Calibri Light" w:hAnsi="Calibri Light" w:cs="Calibri Light"/>
      <w:color w:val="2E74B5" w:themeColor="accent1" w:themeShade="BF"/>
      <w:sz w:val="32"/>
      <w:szCs w:val="32"/>
      <w:lang w:val="ru-RU"/>
    </w:rPr>
  </w:style>
  <w:style w:type="paragraph" w:styleId="11">
    <w:name w:val="toc 1"/>
    <w:basedOn w:val="a"/>
    <w:next w:val="a"/>
    <w:uiPriority w:val="39"/>
    <w:unhideWhenUsed/>
    <w:pPr>
      <w:spacing w:after="100" w:line="276" w:lineRule="auto"/>
      <w:ind w:firstLine="0"/>
      <w:jc w:val="left"/>
    </w:pPr>
    <w:rPr>
      <w:rFonts w:ascii="Arial" w:eastAsia="Arial" w:hAnsi="Arial" w:cs="Arial"/>
      <w:sz w:val="22"/>
      <w:szCs w:val="22"/>
      <w:lang w:val="ru" w:eastAsia="ja-JP"/>
    </w:rPr>
  </w:style>
  <w:style w:type="paragraph" w:styleId="23">
    <w:name w:val="toc 2"/>
    <w:basedOn w:val="a"/>
    <w:next w:val="a"/>
    <w:uiPriority w:val="39"/>
    <w:unhideWhenUsed/>
    <w:pPr>
      <w:spacing w:after="100" w:line="276" w:lineRule="auto"/>
      <w:ind w:left="220" w:firstLine="0"/>
      <w:jc w:val="left"/>
    </w:pPr>
    <w:rPr>
      <w:rFonts w:ascii="Arial" w:eastAsia="Arial" w:hAnsi="Arial" w:cs="Arial"/>
      <w:sz w:val="22"/>
      <w:szCs w:val="22"/>
      <w:lang w:val="ru" w:eastAsia="ja-JP"/>
    </w:rPr>
  </w:style>
  <w:style w:type="paragraph" w:styleId="31">
    <w:name w:val="toc 3"/>
    <w:basedOn w:val="a"/>
    <w:next w:val="a"/>
    <w:uiPriority w:val="39"/>
    <w:unhideWhenUsed/>
    <w:pPr>
      <w:spacing w:after="100" w:line="276" w:lineRule="auto"/>
      <w:ind w:left="440" w:firstLine="0"/>
      <w:jc w:val="left"/>
    </w:pPr>
    <w:rPr>
      <w:rFonts w:ascii="Arial" w:eastAsia="Arial" w:hAnsi="Arial" w:cs="Arial"/>
      <w:sz w:val="22"/>
      <w:szCs w:val="22"/>
      <w:lang w:val="ru" w:eastAsia="ja-JP"/>
    </w:rPr>
  </w:style>
  <w:style w:type="character" w:styleId="af0">
    <w:name w:val="Hyperlink"/>
    <w:basedOn w:val="a0"/>
    <w:uiPriority w:val="99"/>
    <w:unhideWhenUsed/>
    <w:rPr>
      <w:color w:val="0563C1" w:themeColor="hyperlink"/>
      <w:u w:val="single"/>
    </w:rPr>
  </w:style>
  <w:style w:type="paragraph" w:styleId="af1">
    <w:name w:val="List Paragraph"/>
    <w:basedOn w:val="a"/>
    <w:qFormat/>
    <w:pPr>
      <w:ind w:left="720"/>
      <w:contextualSpacing/>
    </w:pPr>
  </w:style>
  <w:style w:type="paragraph" w:customStyle="1" w:styleId="110">
    <w:name w:val="Заголовок 11"/>
    <w:basedOn w:val="a"/>
    <w:next w:val="a"/>
    <w:qFormat/>
    <w:pPr>
      <w:keepNext/>
      <w:keepLines/>
      <w:spacing w:before="240" w:line="240" w:lineRule="auto"/>
      <w:ind w:firstLine="0"/>
      <w:jc w:val="left"/>
      <w:outlineLvl w:val="0"/>
    </w:pPr>
    <w:rPr>
      <w:rFonts w:ascii="Calibri Light" w:eastAsia="Calibri Light" w:hAnsi="Calibri Light" w:cs="Calibri Light"/>
      <w:color w:val="2E74B5" w:themeColor="accent1" w:themeShade="BF"/>
      <w:sz w:val="32"/>
      <w:szCs w:val="32"/>
      <w:lang w:val="en-US" w:eastAsia="zh-CN" w:bidi="hi-IN"/>
    </w:rPr>
  </w:style>
  <w:style w:type="paragraph" w:customStyle="1" w:styleId="910">
    <w:name w:val="Заголовок 91"/>
    <w:basedOn w:val="a"/>
    <w:next w:val="a"/>
    <w:qFormat/>
    <w:pPr>
      <w:keepNext/>
      <w:keepLines/>
      <w:spacing w:before="40" w:line="240" w:lineRule="auto"/>
      <w:ind w:firstLine="0"/>
      <w:jc w:val="left"/>
      <w:outlineLvl w:val="8"/>
    </w:pPr>
    <w:rPr>
      <w:rFonts w:ascii="Calibri Light" w:eastAsia="Calibri Light" w:hAnsi="Calibri Light" w:cs="Calibri Light"/>
      <w:i/>
      <w:iCs/>
      <w:color w:val="272727" w:themeColor="text1" w:themeTint="D8"/>
      <w:sz w:val="21"/>
      <w:szCs w:val="21"/>
      <w:lang w:val="en-US" w:eastAsia="zh-CN" w:bidi="hi-IN"/>
    </w:rPr>
  </w:style>
  <w:style w:type="character" w:customStyle="1" w:styleId="apple-converted-space">
    <w:name w:val="apple-converted-space"/>
    <w:basedOn w:val="a0"/>
    <w:qFormat/>
  </w:style>
  <w:style w:type="paragraph" w:customStyle="1" w:styleId="Heading">
    <w:name w:val="Heading"/>
    <w:basedOn w:val="a"/>
    <w:next w:val="af2"/>
    <w:qFormat/>
    <w:pPr>
      <w:keepNext/>
      <w:spacing w:before="240" w:after="120" w:line="240" w:lineRule="auto"/>
      <w:ind w:firstLine="0"/>
      <w:jc w:val="left"/>
    </w:pPr>
    <w:rPr>
      <w:rFonts w:ascii="Liberation Sans" w:eastAsia="Noto Sans CJK SC" w:hAnsi="Liberation Sans" w:cs="Lohit Devanagari"/>
      <w:sz w:val="28"/>
      <w:szCs w:val="28"/>
      <w:lang w:val="en-US" w:eastAsia="zh-CN" w:bidi="hi-IN"/>
    </w:rPr>
  </w:style>
  <w:style w:type="paragraph" w:styleId="af2">
    <w:name w:val="Body Text"/>
    <w:basedOn w:val="a"/>
    <w:link w:val="af3"/>
    <w:pPr>
      <w:spacing w:after="140" w:line="276" w:lineRule="auto"/>
      <w:ind w:firstLine="0"/>
      <w:jc w:val="left"/>
    </w:pPr>
    <w:rPr>
      <w:rFonts w:ascii="Liberation Serif" w:eastAsia="Noto Serif CJK SC" w:hAnsi="Liberation Serif" w:cs="Lohit Devanagari"/>
      <w:sz w:val="24"/>
      <w:lang w:val="en-US" w:eastAsia="zh-CN" w:bidi="hi-IN"/>
    </w:rPr>
  </w:style>
  <w:style w:type="character" w:customStyle="1" w:styleId="af3">
    <w:name w:val="Основной текст Знак"/>
    <w:basedOn w:val="a0"/>
    <w:link w:val="af2"/>
    <w:rPr>
      <w:rFonts w:ascii="Liberation Serif" w:eastAsia="Noto Serif CJK SC" w:hAnsi="Liberation Serif" w:cs="Lohit Devanagari"/>
      <w:sz w:val="24"/>
      <w:szCs w:val="24"/>
      <w:lang w:val="en-US" w:eastAsia="zh-CN" w:bidi="hi-IN"/>
    </w:rPr>
  </w:style>
  <w:style w:type="paragraph" w:styleId="af4">
    <w:name w:val="List"/>
    <w:basedOn w:val="af2"/>
  </w:style>
  <w:style w:type="paragraph" w:customStyle="1" w:styleId="12">
    <w:name w:val="Название объекта1"/>
    <w:basedOn w:val="a"/>
    <w:qFormat/>
    <w:pPr>
      <w:spacing w:before="120" w:after="120" w:line="240" w:lineRule="auto"/>
      <w:ind w:firstLine="0"/>
      <w:jc w:val="left"/>
    </w:pPr>
    <w:rPr>
      <w:rFonts w:ascii="Liberation Serif" w:eastAsia="Noto Serif CJK SC" w:hAnsi="Liberation Serif" w:cs="Lohit Devanagari"/>
      <w:i/>
      <w:iCs/>
      <w:sz w:val="24"/>
      <w:lang w:val="en-US" w:eastAsia="zh-CN" w:bidi="hi-IN"/>
    </w:rPr>
  </w:style>
  <w:style w:type="paragraph" w:customStyle="1" w:styleId="Index">
    <w:name w:val="Index"/>
    <w:basedOn w:val="a"/>
    <w:qFormat/>
    <w:pPr>
      <w:spacing w:line="240" w:lineRule="auto"/>
      <w:ind w:firstLine="0"/>
      <w:jc w:val="left"/>
    </w:pPr>
    <w:rPr>
      <w:rFonts w:ascii="Liberation Serif" w:eastAsia="Noto Serif CJK SC" w:hAnsi="Liberation Serif" w:cs="Lohit Devanagari"/>
      <w:sz w:val="24"/>
      <w:lang w:val="en-US" w:eastAsia="zh-CN" w:bidi="hi-IN"/>
    </w:rPr>
  </w:style>
  <w:style w:type="paragraph" w:customStyle="1" w:styleId="13">
    <w:name w:val="Обычный1"/>
    <w:qFormat/>
    <w:pPr>
      <w:widowControl w:val="0"/>
      <w:spacing w:before="100" w:after="100" w:line="240" w:lineRule="auto"/>
    </w:pPr>
    <w:rPr>
      <w:rFonts w:ascii="Times New Roman" w:eastAsia="Times New Roman" w:hAnsi="Times New Roman" w:cs="Times New Roman"/>
      <w:sz w:val="24"/>
      <w:szCs w:val="20"/>
      <w:lang w:eastAsia="ru-RU" w:bidi="hi-IN"/>
    </w:rPr>
  </w:style>
  <w:style w:type="paragraph" w:styleId="af5">
    <w:name w:val="Normal (Web)"/>
    <w:basedOn w:val="a"/>
    <w:uiPriority w:val="99"/>
    <w:qFormat/>
    <w:pPr>
      <w:spacing w:beforeAutospacing="1" w:afterAutospacing="1" w:line="240" w:lineRule="auto"/>
      <w:ind w:firstLine="0"/>
      <w:jc w:val="left"/>
    </w:pPr>
    <w:rPr>
      <w:sz w:val="24"/>
      <w:lang w:val="en-US" w:bidi="hi-IN"/>
    </w:rPr>
  </w:style>
  <w:style w:type="paragraph" w:customStyle="1" w:styleId="TableContents">
    <w:name w:val="Table Contents"/>
    <w:basedOn w:val="a"/>
    <w:qFormat/>
    <w:pPr>
      <w:spacing w:line="240" w:lineRule="auto"/>
      <w:ind w:firstLine="0"/>
      <w:jc w:val="left"/>
    </w:pPr>
    <w:rPr>
      <w:rFonts w:ascii="Liberation Serif" w:eastAsia="Noto Serif CJK SC" w:hAnsi="Liberation Serif" w:cs="Lohit Devanagari"/>
      <w:sz w:val="24"/>
      <w:lang w:val="en-US" w:eastAsia="zh-CN" w:bidi="hi-IN"/>
    </w:rPr>
  </w:style>
  <w:style w:type="paragraph" w:customStyle="1" w:styleId="TableHeading">
    <w:name w:val="Table Heading"/>
    <w:basedOn w:val="TableContents"/>
    <w:qFormat/>
    <w:pPr>
      <w:jc w:val="center"/>
    </w:pPr>
    <w:rPr>
      <w:b/>
      <w:bCs/>
    </w:rPr>
  </w:style>
  <w:style w:type="paragraph" w:styleId="af6">
    <w:name w:val="Body Text Indent"/>
    <w:basedOn w:val="a"/>
    <w:link w:val="af7"/>
    <w:pPr>
      <w:widowControl w:val="0"/>
      <w:spacing w:line="360" w:lineRule="auto"/>
      <w:ind w:firstLine="1500"/>
    </w:pPr>
    <w:rPr>
      <w:sz w:val="28"/>
      <w:szCs w:val="20"/>
      <w:lang w:bidi="hi-IN"/>
    </w:rPr>
  </w:style>
  <w:style w:type="character" w:customStyle="1" w:styleId="af7">
    <w:name w:val="Основной текст с отступом Знак"/>
    <w:basedOn w:val="a0"/>
    <w:link w:val="af6"/>
    <w:rPr>
      <w:rFonts w:ascii="Times New Roman" w:eastAsia="Times New Roman" w:hAnsi="Times New Roman" w:cs="Times New Roman"/>
      <w:sz w:val="28"/>
      <w:szCs w:val="20"/>
      <w:lang w:val="uk-UA" w:eastAsia="ru-RU" w:bidi="hi-IN"/>
    </w:rPr>
  </w:style>
  <w:style w:type="paragraph" w:styleId="af8">
    <w:name w:val="Balloon Text"/>
    <w:basedOn w:val="a"/>
    <w:link w:val="af9"/>
    <w:uiPriority w:val="99"/>
    <w:semiHidden/>
    <w:unhideWhenUsed/>
    <w:pPr>
      <w:spacing w:line="240" w:lineRule="auto"/>
      <w:ind w:firstLine="0"/>
      <w:jc w:val="left"/>
    </w:pPr>
    <w:rPr>
      <w:rFonts w:ascii="Tahoma" w:eastAsia="Noto Serif CJK SC" w:hAnsi="Tahoma" w:cs="Mangal"/>
      <w:sz w:val="16"/>
      <w:szCs w:val="14"/>
      <w:lang w:val="en-US" w:eastAsia="zh-CN" w:bidi="hi-IN"/>
    </w:rPr>
  </w:style>
  <w:style w:type="character" w:customStyle="1" w:styleId="af9">
    <w:name w:val="Текст выноски Знак"/>
    <w:basedOn w:val="a0"/>
    <w:link w:val="af8"/>
    <w:uiPriority w:val="99"/>
    <w:semiHidden/>
    <w:rPr>
      <w:rFonts w:ascii="Tahoma" w:eastAsia="Noto Serif CJK SC" w:hAnsi="Tahoma" w:cs="Mangal"/>
      <w:sz w:val="16"/>
      <w:szCs w:val="14"/>
      <w:lang w:val="en-US" w:eastAsia="zh-CN" w:bidi="hi-IN"/>
    </w:rPr>
  </w:style>
  <w:style w:type="character" w:customStyle="1" w:styleId="apple-tab-span">
    <w:name w:val="apple-tab-span"/>
    <w:basedOn w:val="a0"/>
  </w:style>
  <w:style w:type="paragraph" w:styleId="afa">
    <w:name w:val="header"/>
    <w:basedOn w:val="a"/>
    <w:link w:val="afb"/>
    <w:uiPriority w:val="99"/>
    <w:unhideWhenUsed/>
    <w:pPr>
      <w:tabs>
        <w:tab w:val="center" w:pos="4677"/>
        <w:tab w:val="right" w:pos="9355"/>
      </w:tabs>
      <w:spacing w:line="240" w:lineRule="auto"/>
    </w:pPr>
  </w:style>
  <w:style w:type="character" w:customStyle="1" w:styleId="afb">
    <w:name w:val="Верхний колонтитул Знак"/>
    <w:basedOn w:val="a0"/>
    <w:link w:val="afa"/>
    <w:uiPriority w:val="99"/>
    <w:rPr>
      <w:rFonts w:ascii="Times New Roman" w:eastAsia="Times New Roman" w:hAnsi="Times New Roman" w:cs="Times New Roman"/>
      <w:sz w:val="26"/>
      <w:szCs w:val="24"/>
      <w:lang w:val="uk-UA" w:eastAsia="ru-RU"/>
    </w:rPr>
  </w:style>
  <w:style w:type="paragraph" w:styleId="afc">
    <w:name w:val="footer"/>
    <w:basedOn w:val="a"/>
    <w:link w:val="afd"/>
    <w:uiPriority w:val="99"/>
    <w:unhideWhenUsed/>
    <w:pPr>
      <w:tabs>
        <w:tab w:val="center" w:pos="4677"/>
        <w:tab w:val="right" w:pos="9355"/>
      </w:tabs>
      <w:spacing w:line="240" w:lineRule="auto"/>
    </w:pPr>
  </w:style>
  <w:style w:type="character" w:customStyle="1" w:styleId="afd">
    <w:name w:val="Нижний колонтитул Знак"/>
    <w:basedOn w:val="a0"/>
    <w:link w:val="afc"/>
    <w:uiPriority w:val="99"/>
    <w:rPr>
      <w:rFonts w:ascii="Times New Roman" w:eastAsia="Times New Roman" w:hAnsi="Times New Roman" w:cs="Times New Roman"/>
      <w:sz w:val="26"/>
      <w:szCs w:val="24"/>
      <w:lang w:val="uk-UA" w:eastAsia="ru-RU"/>
    </w:rPr>
  </w:style>
  <w:style w:type="paragraph" w:customStyle="1" w:styleId="docdata">
    <w:name w:val="docdata"/>
    <w:basedOn w:val="a"/>
    <w:pPr>
      <w:spacing w:before="100" w:beforeAutospacing="1" w:after="100" w:afterAutospacing="1" w:line="240" w:lineRule="auto"/>
      <w:ind w:firstLine="0"/>
      <w:jc w:val="left"/>
    </w:pPr>
    <w:rPr>
      <w:sz w:val="24"/>
      <w:lang w:val="ru-RU" w:eastAsia="ja-JP"/>
    </w:rPr>
  </w:style>
  <w:style w:type="character" w:styleId="afe">
    <w:name w:val="FollowedHyperlink"/>
    <w:basedOn w:val="a0"/>
    <w:uiPriority w:val="99"/>
    <w:semiHidden/>
    <w:unhideWhenUsed/>
    <w:rPr>
      <w:color w:val="954F72" w:themeColor="followedHyperlink"/>
      <w:u w:val="single"/>
    </w:rPr>
  </w:style>
  <w:style w:type="paragraph" w:customStyle="1" w:styleId="aff">
    <w:name w:val="Первый"/>
    <w:qFormat/>
    <w:pPr>
      <w:keepNext/>
      <w:keepLines/>
      <w:spacing w:before="200" w:after="0" w:line="360" w:lineRule="auto"/>
      <w:ind w:firstLine="720"/>
      <w:contextualSpacing/>
      <w:outlineLvl w:val="1"/>
    </w:pPr>
    <w:rPr>
      <w:rFonts w:ascii="Times New Roman" w:eastAsia="Trebuchet MS" w:hAnsi="Times New Roman" w:cs="Trebuchet MS"/>
      <w:color w:val="000000"/>
      <w:sz w:val="28"/>
      <w:szCs w:val="20"/>
      <w:lang w:val="uk-UA" w:eastAsia="uk-UA"/>
    </w:rPr>
  </w:style>
  <w:style w:type="character" w:customStyle="1" w:styleId="IndexLink">
    <w:name w:val="Index Link"/>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ru-RU" w:eastAsia="ja-JP" w:bidi="ar-SA"/>
      </w:rPr>
    </w:rPrDefault>
    <w:pPrDefault>
      <w:pPr>
        <w:pBdr>
          <w:top w:val="none" w:sz="4" w:space="0" w:color="000000"/>
          <w:left w:val="none" w:sz="4" w:space="0" w:color="000000"/>
          <w:bottom w:val="none" w:sz="4" w:space="0" w:color="000000"/>
          <w:right w:val="none" w:sz="4" w:space="0" w:color="000000"/>
          <w:between w:val="none" w:sz="4" w:space="0" w:color="000000"/>
        </w:pBd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pPr>
      <w:keepNext/>
      <w:keepLines/>
      <w:spacing w:before="400" w:after="120" w:line="276" w:lineRule="auto"/>
      <w:ind w:firstLine="0"/>
      <w:jc w:val="left"/>
      <w:outlineLvl w:val="0"/>
    </w:pPr>
    <w:rPr>
      <w:rFonts w:ascii="Arial" w:eastAsia="Arial" w:hAnsi="Arial" w:cs="Arial"/>
      <w:sz w:val="40"/>
      <w:szCs w:val="40"/>
      <w:lang w:val="ru" w:eastAsia="ja-JP"/>
    </w:rPr>
  </w:style>
  <w:style w:type="paragraph" w:styleId="2">
    <w:name w:val="heading 2"/>
    <w:basedOn w:val="a"/>
    <w:next w:val="a"/>
    <w:link w:val="20"/>
    <w:pPr>
      <w:keepNext/>
      <w:keepLines/>
      <w:spacing w:before="360" w:after="120" w:line="276" w:lineRule="auto"/>
      <w:ind w:firstLine="0"/>
      <w:jc w:val="left"/>
      <w:outlineLvl w:val="1"/>
    </w:pPr>
    <w:rPr>
      <w:rFonts w:ascii="Arial" w:eastAsia="Arial" w:hAnsi="Arial" w:cs="Arial"/>
      <w:sz w:val="32"/>
      <w:szCs w:val="32"/>
      <w:lang w:val="ru" w:eastAsia="ja-JP"/>
    </w:rPr>
  </w:style>
  <w:style w:type="paragraph" w:styleId="3">
    <w:name w:val="heading 3"/>
    <w:basedOn w:val="a"/>
    <w:next w:val="a"/>
    <w:link w:val="30"/>
    <w:pPr>
      <w:keepNext/>
      <w:keepLines/>
      <w:spacing w:before="320" w:after="80" w:line="276" w:lineRule="auto"/>
      <w:ind w:firstLine="0"/>
      <w:jc w:val="left"/>
      <w:outlineLvl w:val="2"/>
    </w:pPr>
    <w:rPr>
      <w:rFonts w:ascii="Arial" w:eastAsia="Arial" w:hAnsi="Arial" w:cs="Arial"/>
      <w:color w:val="434343"/>
      <w:sz w:val="28"/>
      <w:szCs w:val="28"/>
      <w:lang w:val="ru" w:eastAsia="ja-JP"/>
    </w:rPr>
  </w:style>
  <w:style w:type="paragraph" w:styleId="4">
    <w:name w:val="heading 4"/>
    <w:basedOn w:val="a"/>
    <w:next w:val="a"/>
    <w:link w:val="40"/>
    <w:pPr>
      <w:keepNext/>
      <w:keepLines/>
      <w:spacing w:before="280" w:after="80" w:line="276" w:lineRule="auto"/>
      <w:ind w:firstLine="0"/>
      <w:jc w:val="left"/>
      <w:outlineLvl w:val="3"/>
    </w:pPr>
    <w:rPr>
      <w:rFonts w:ascii="Arial" w:eastAsia="Arial" w:hAnsi="Arial" w:cs="Arial"/>
      <w:color w:val="666666"/>
      <w:sz w:val="24"/>
      <w:lang w:val="ru" w:eastAsia="ja-JP"/>
    </w:rPr>
  </w:style>
  <w:style w:type="paragraph" w:styleId="5">
    <w:name w:val="heading 5"/>
    <w:basedOn w:val="a"/>
    <w:next w:val="a"/>
    <w:link w:val="50"/>
    <w:pPr>
      <w:keepNext/>
      <w:keepLines/>
      <w:spacing w:before="240" w:after="80" w:line="276" w:lineRule="auto"/>
      <w:ind w:firstLine="0"/>
      <w:jc w:val="left"/>
      <w:outlineLvl w:val="4"/>
    </w:pPr>
    <w:rPr>
      <w:rFonts w:ascii="Arial" w:eastAsia="Arial" w:hAnsi="Arial" w:cs="Arial"/>
      <w:color w:val="666666"/>
      <w:sz w:val="22"/>
      <w:szCs w:val="22"/>
      <w:lang w:val="ru" w:eastAsia="ja-JP"/>
    </w:rPr>
  </w:style>
  <w:style w:type="paragraph" w:styleId="6">
    <w:name w:val="heading 6"/>
    <w:basedOn w:val="a"/>
    <w:next w:val="a"/>
    <w:link w:val="60"/>
    <w:pPr>
      <w:keepNext/>
      <w:keepLines/>
      <w:spacing w:before="240" w:after="80" w:line="276" w:lineRule="auto"/>
      <w:ind w:firstLine="0"/>
      <w:jc w:val="left"/>
      <w:outlineLvl w:val="5"/>
    </w:pPr>
    <w:rPr>
      <w:rFonts w:ascii="Arial" w:eastAsia="Arial" w:hAnsi="Arial" w:cs="Arial"/>
      <w:i/>
      <w:color w:val="666666"/>
      <w:sz w:val="22"/>
      <w:szCs w:val="22"/>
      <w:lang w:val="ru" w:eastAsia="ja-JP"/>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pPr>
      <w:spacing w:after="0" w:line="240" w:lineRule="auto"/>
    </w:p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4">
    <w:name w:val="Intense Quote"/>
    <w:basedOn w:val="a"/>
    <w:next w:val="a"/>
    <w:link w:val="a5"/>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5">
    <w:name w:val="Выделенная цитата Знак"/>
    <w:link w:val="a4"/>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6">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styleId="a7">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PlainTable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customStyle="1" w:styleId="PlainTable2">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4">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PlainTable5">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customStyle="1" w:styleId="GridTable1Light">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auto" w:fill="FFFFFF"/>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DEAF6" w:themeFill="accent1" w:themeFillTint="34"/>
      </w:tcPr>
    </w:tblStylePr>
    <w:tblStylePr w:type="band1Horz">
      <w:rPr>
        <w:rFonts w:ascii="Arial" w:hAnsi="Arial"/>
        <w:color w:val="404040"/>
        <w:sz w:val="22"/>
      </w:rPr>
      <w:tblPr/>
      <w:tcPr>
        <w:shd w:val="clear" w:color="auto"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auto" w:fill="FFFFFF"/>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auto" w:fill="FFFFFF"/>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auto" w:fill="FFFFFF"/>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auto" w:fill="FFFFFF"/>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auto" w:fill="FFFFFF"/>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DEAF6" w:themeFill="accent1" w:themeFillTint="34"/>
      </w:tcPr>
    </w:tblStylePr>
    <w:tblStylePr w:type="band1Horz">
      <w:rPr>
        <w:rFonts w:ascii="Arial" w:hAnsi="Arial"/>
        <w:color w:val="404040"/>
        <w:sz w:val="22"/>
      </w:rPr>
      <w:tblPr/>
      <w:tcPr>
        <w:shd w:val="clear" w:color="auto"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auto"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EEBF6" w:themeFill="accent1" w:themeFillTint="32"/>
      </w:tcPr>
    </w:tblStylePr>
    <w:tblStylePr w:type="band1Horz">
      <w:rPr>
        <w:rFonts w:ascii="Arial" w:hAnsi="Arial"/>
        <w:color w:val="404040"/>
        <w:sz w:val="22"/>
      </w:rPr>
      <w:tblPr/>
      <w:tcPr>
        <w:shd w:val="clear" w:color="auto"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auto"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uto"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auto"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Pr/>
      <w:tcPr>
        <w:shd w:val="clear" w:color="auto"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auto"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customStyle="1" w:styleId="GridTable5Dark">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DEAF6" w:themeFill="accent1" w:themeFillTint="34"/>
    </w:tblPr>
    <w:tblStylePr w:type="firstRow">
      <w:rPr>
        <w:rFonts w:ascii="Arial" w:hAnsi="Arial"/>
        <w:b/>
        <w:color w:val="FFFFFF"/>
        <w:sz w:val="22"/>
      </w:rPr>
      <w:tblPr/>
      <w:tcPr>
        <w:shd w:val="clear" w:color="auto" w:fill="5B9BD5" w:themeFill="accent1"/>
      </w:tcPr>
    </w:tblStylePr>
    <w:tblStylePr w:type="lastRow">
      <w:rPr>
        <w:rFonts w:ascii="Arial" w:hAnsi="Arial"/>
        <w:b/>
        <w:color w:val="FFFFFF"/>
        <w:sz w:val="22"/>
      </w:rPr>
      <w:tblPr/>
      <w:tcPr>
        <w:tcBorders>
          <w:top w:val="single" w:sz="4" w:space="0" w:color="FFFFFF" w:themeColor="light1"/>
        </w:tcBorders>
        <w:shd w:val="clear" w:color="auto" w:fill="5B9BD5" w:themeFill="accent1"/>
      </w:tcPr>
    </w:tblStylePr>
    <w:tblStylePr w:type="firstCol">
      <w:rPr>
        <w:rFonts w:ascii="Arial" w:hAnsi="Arial"/>
        <w:b/>
        <w:color w:val="FFFFFF"/>
        <w:sz w:val="22"/>
      </w:rPr>
      <w:tblPr/>
      <w:tcPr>
        <w:shd w:val="clear" w:color="auto" w:fill="5B9BD5" w:themeFill="accent1"/>
      </w:tcPr>
    </w:tblStylePr>
    <w:tblStylePr w:type="lastCol">
      <w:rPr>
        <w:rFonts w:ascii="Arial" w:hAnsi="Arial"/>
        <w:b/>
        <w:color w:val="FFFFFF"/>
        <w:sz w:val="22"/>
      </w:rPr>
      <w:tblPr/>
      <w:tcPr>
        <w:shd w:val="clear" w:color="auto" w:fill="5B9BD5" w:themeFill="accent1"/>
      </w:tcPr>
    </w:tblStylePr>
    <w:tblStylePr w:type="band1Vert">
      <w:tblPr/>
      <w:tcPr>
        <w:shd w:val="clear" w:color="auto" w:fill="B3D0EB" w:themeFill="accent1" w:themeFillTint="75"/>
      </w:tcPr>
    </w:tblStylePr>
    <w:tblStylePr w:type="band1Horz">
      <w:tblPr/>
      <w:tcPr>
        <w:shd w:val="clear" w:color="auto"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BE5D6" w:themeFill="accent2" w:themeFillTint="32"/>
    </w:tblPr>
    <w:tblStylePr w:type="firstRow">
      <w:rPr>
        <w:rFonts w:ascii="Arial" w:hAnsi="Arial"/>
        <w:b/>
        <w:color w:val="FFFFFF"/>
        <w:sz w:val="22"/>
      </w:rPr>
      <w:tblPr/>
      <w:tcPr>
        <w:shd w:val="clear" w:color="auto" w:fill="ED7D31" w:themeFill="accent2"/>
      </w:tcPr>
    </w:tblStylePr>
    <w:tblStylePr w:type="lastRow">
      <w:rPr>
        <w:rFonts w:ascii="Arial" w:hAnsi="Arial"/>
        <w:b/>
        <w:color w:val="FFFFFF"/>
        <w:sz w:val="22"/>
      </w:rPr>
      <w:tblPr/>
      <w:tcPr>
        <w:tcBorders>
          <w:top w:val="single" w:sz="4" w:space="0" w:color="FFFFFF" w:themeColor="light1"/>
        </w:tcBorders>
        <w:shd w:val="clear" w:color="auto" w:fill="ED7D31" w:themeFill="accent2"/>
      </w:tcPr>
    </w:tblStylePr>
    <w:tblStylePr w:type="firstCol">
      <w:rPr>
        <w:rFonts w:ascii="Arial" w:hAnsi="Arial"/>
        <w:b/>
        <w:color w:val="FFFFFF"/>
        <w:sz w:val="22"/>
      </w:rPr>
      <w:tblPr/>
      <w:tcPr>
        <w:shd w:val="clear" w:color="auto" w:fill="ED7D31" w:themeFill="accent2"/>
      </w:tcPr>
    </w:tblStylePr>
    <w:tblStylePr w:type="lastCol">
      <w:rPr>
        <w:rFonts w:ascii="Arial" w:hAnsi="Arial"/>
        <w:b/>
        <w:color w:val="FFFFFF"/>
        <w:sz w:val="22"/>
      </w:rPr>
      <w:tblPr/>
      <w:tcPr>
        <w:shd w:val="clear" w:color="auto" w:fill="ED7D31" w:themeFill="accent2"/>
      </w:tcPr>
    </w:tblStylePr>
    <w:tblStylePr w:type="band1Vert">
      <w:tblPr/>
      <w:tcPr>
        <w:shd w:val="clear" w:color="auto" w:fill="F6C3A0" w:themeFill="accent2" w:themeFillTint="75"/>
      </w:tcPr>
    </w:tblStylePr>
    <w:tblStylePr w:type="band1Horz">
      <w:tblPr/>
      <w:tcPr>
        <w:shd w:val="clear" w:color="auto"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CECEC" w:themeFill="accent3" w:themeFillTint="34"/>
    </w:tblPr>
    <w:tblStylePr w:type="firstRow">
      <w:rPr>
        <w:rFonts w:ascii="Arial" w:hAnsi="Arial"/>
        <w:b/>
        <w:color w:val="FFFFFF"/>
        <w:sz w:val="22"/>
      </w:rPr>
      <w:tblPr/>
      <w:tcPr>
        <w:shd w:val="clear" w:color="auto" w:fill="A5A5A5" w:themeFill="accent3"/>
      </w:tcPr>
    </w:tblStylePr>
    <w:tblStylePr w:type="lastRow">
      <w:rPr>
        <w:rFonts w:ascii="Arial" w:hAnsi="Arial"/>
        <w:b/>
        <w:color w:val="FFFFFF"/>
        <w:sz w:val="22"/>
      </w:rPr>
      <w:tblPr/>
      <w:tcPr>
        <w:tcBorders>
          <w:top w:val="single" w:sz="4" w:space="0" w:color="FFFFFF" w:themeColor="light1"/>
        </w:tcBorders>
        <w:shd w:val="clear" w:color="auto" w:fill="A5A5A5" w:themeFill="accent3"/>
      </w:tcPr>
    </w:tblStylePr>
    <w:tblStylePr w:type="firstCol">
      <w:rPr>
        <w:rFonts w:ascii="Arial" w:hAnsi="Arial"/>
        <w:b/>
        <w:color w:val="FFFFFF"/>
        <w:sz w:val="22"/>
      </w:rPr>
      <w:tblPr/>
      <w:tcPr>
        <w:shd w:val="clear" w:color="auto" w:fill="A5A5A5" w:themeFill="accent3"/>
      </w:tcPr>
    </w:tblStylePr>
    <w:tblStylePr w:type="lastCol">
      <w:rPr>
        <w:rFonts w:ascii="Arial" w:hAnsi="Arial"/>
        <w:b/>
        <w:color w:val="FFFFFF"/>
        <w:sz w:val="22"/>
      </w:rPr>
      <w:tblPr/>
      <w:tcPr>
        <w:shd w:val="clear" w:color="auto" w:fill="A5A5A5" w:themeFill="accent3"/>
      </w:tcPr>
    </w:tblStylePr>
    <w:tblStylePr w:type="band1Vert">
      <w:tblPr/>
      <w:tcPr>
        <w:shd w:val="clear" w:color="auto" w:fill="D5D5D5" w:themeFill="accent3" w:themeFillTint="75"/>
      </w:tcPr>
    </w:tblStylePr>
    <w:tblStylePr w:type="band1Horz">
      <w:tblPr/>
      <w:tcPr>
        <w:shd w:val="clear" w:color="auto"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FF2CB" w:themeFill="accent4" w:themeFillTint="34"/>
    </w:tblPr>
    <w:tblStylePr w:type="firstRow">
      <w:rPr>
        <w:rFonts w:ascii="Arial" w:hAnsi="Arial"/>
        <w:b/>
        <w:color w:val="FFFFFF"/>
        <w:sz w:val="22"/>
      </w:rPr>
      <w:tblPr/>
      <w:tcPr>
        <w:shd w:val="clear" w:color="auto" w:fill="FFC000" w:themeFill="accent4"/>
      </w:tcPr>
    </w:tblStylePr>
    <w:tblStylePr w:type="lastRow">
      <w:rPr>
        <w:rFonts w:ascii="Arial" w:hAnsi="Arial"/>
        <w:b/>
        <w:color w:val="FFFFFF"/>
        <w:sz w:val="22"/>
      </w:rPr>
      <w:tblPr/>
      <w:tcPr>
        <w:tcBorders>
          <w:top w:val="single" w:sz="4" w:space="0" w:color="FFFFFF" w:themeColor="light1"/>
        </w:tcBorders>
        <w:shd w:val="clear" w:color="auto" w:fill="FFC000" w:themeFill="accent4"/>
      </w:tcPr>
    </w:tblStylePr>
    <w:tblStylePr w:type="firstCol">
      <w:rPr>
        <w:rFonts w:ascii="Arial" w:hAnsi="Arial"/>
        <w:b/>
        <w:color w:val="FFFFFF"/>
        <w:sz w:val="22"/>
      </w:rPr>
      <w:tblPr/>
      <w:tcPr>
        <w:shd w:val="clear" w:color="auto" w:fill="FFC000" w:themeFill="accent4"/>
      </w:tcPr>
    </w:tblStylePr>
    <w:tblStylePr w:type="lastCol">
      <w:rPr>
        <w:rFonts w:ascii="Arial" w:hAnsi="Arial"/>
        <w:b/>
        <w:color w:val="FFFFFF"/>
        <w:sz w:val="22"/>
      </w:rPr>
      <w:tblPr/>
      <w:tcPr>
        <w:shd w:val="clear" w:color="auto" w:fill="FFC000" w:themeFill="accent4"/>
      </w:tcPr>
    </w:tblStylePr>
    <w:tblStylePr w:type="band1Vert">
      <w:tblPr/>
      <w:tcPr>
        <w:shd w:val="clear" w:color="auto" w:fill="FFE28A" w:themeFill="accent4" w:themeFillTint="75"/>
      </w:tcPr>
    </w:tblStylePr>
    <w:tblStylePr w:type="band1Horz">
      <w:tblPr/>
      <w:tcPr>
        <w:shd w:val="clear" w:color="auto"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8E2F3" w:themeFill="accent5" w:themeFillTint="34"/>
    </w:tblPr>
    <w:tblStylePr w:type="firstRow">
      <w:rPr>
        <w:rFonts w:ascii="Arial" w:hAnsi="Arial"/>
        <w:b/>
        <w:color w:val="FFFFFF"/>
        <w:sz w:val="22"/>
      </w:rPr>
      <w:tblPr/>
      <w:tcPr>
        <w:shd w:val="clear" w:color="auto" w:fill="4472C4" w:themeFill="accent5"/>
      </w:tcPr>
    </w:tblStylePr>
    <w:tblStylePr w:type="lastRow">
      <w:rPr>
        <w:rFonts w:ascii="Arial" w:hAnsi="Arial"/>
        <w:b/>
        <w:color w:val="FFFFFF"/>
        <w:sz w:val="22"/>
      </w:rPr>
      <w:tblPr/>
      <w:tcPr>
        <w:tcBorders>
          <w:top w:val="single" w:sz="4" w:space="0" w:color="FFFFFF" w:themeColor="light1"/>
        </w:tcBorders>
        <w:shd w:val="clear" w:color="auto" w:fill="4472C4" w:themeFill="accent5"/>
      </w:tcPr>
    </w:tblStylePr>
    <w:tblStylePr w:type="firstCol">
      <w:rPr>
        <w:rFonts w:ascii="Arial" w:hAnsi="Arial"/>
        <w:b/>
        <w:color w:val="FFFFFF"/>
        <w:sz w:val="22"/>
      </w:rPr>
      <w:tblPr/>
      <w:tcPr>
        <w:shd w:val="clear" w:color="auto" w:fill="4472C4" w:themeFill="accent5"/>
      </w:tcPr>
    </w:tblStylePr>
    <w:tblStylePr w:type="lastCol">
      <w:rPr>
        <w:rFonts w:ascii="Arial" w:hAnsi="Arial"/>
        <w:b/>
        <w:color w:val="FFFFFF"/>
        <w:sz w:val="22"/>
      </w:rPr>
      <w:tblPr/>
      <w:tcPr>
        <w:shd w:val="clear" w:color="auto" w:fill="4472C4" w:themeFill="accent5"/>
      </w:tcPr>
    </w:tblStylePr>
    <w:tblStylePr w:type="band1Vert">
      <w:tblPr/>
      <w:tcPr>
        <w:shd w:val="clear" w:color="auto" w:fill="A9BEE4" w:themeFill="accent5" w:themeFillTint="75"/>
      </w:tcPr>
    </w:tblStylePr>
    <w:tblStylePr w:type="band1Horz">
      <w:tblPr/>
      <w:tcPr>
        <w:shd w:val="clear" w:color="auto"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1EFD8" w:themeFill="accent6" w:themeFillTint="34"/>
    </w:tblPr>
    <w:tblStylePr w:type="firstRow">
      <w:rPr>
        <w:rFonts w:ascii="Arial" w:hAnsi="Arial"/>
        <w:b/>
        <w:color w:val="FFFFFF"/>
        <w:sz w:val="22"/>
      </w:rPr>
      <w:tblPr/>
      <w:tcPr>
        <w:shd w:val="clear" w:color="auto" w:fill="70AD47" w:themeFill="accent6"/>
      </w:tcPr>
    </w:tblStylePr>
    <w:tblStylePr w:type="lastRow">
      <w:rPr>
        <w:rFonts w:ascii="Arial" w:hAnsi="Arial"/>
        <w:b/>
        <w:color w:val="FFFFFF"/>
        <w:sz w:val="22"/>
      </w:rPr>
      <w:tblPr/>
      <w:tcPr>
        <w:tcBorders>
          <w:top w:val="single" w:sz="4" w:space="0" w:color="FFFFFF" w:themeColor="light1"/>
        </w:tcBorders>
        <w:shd w:val="clear" w:color="auto" w:fill="70AD47" w:themeFill="accent6"/>
      </w:tcPr>
    </w:tblStylePr>
    <w:tblStylePr w:type="firstCol">
      <w:rPr>
        <w:rFonts w:ascii="Arial" w:hAnsi="Arial"/>
        <w:b/>
        <w:color w:val="FFFFFF"/>
        <w:sz w:val="22"/>
      </w:rPr>
      <w:tblPr/>
      <w:tcPr>
        <w:shd w:val="clear" w:color="auto" w:fill="70AD47" w:themeFill="accent6"/>
      </w:tcPr>
    </w:tblStylePr>
    <w:tblStylePr w:type="lastCol">
      <w:rPr>
        <w:rFonts w:ascii="Arial" w:hAnsi="Arial"/>
        <w:b/>
        <w:color w:val="FFFFFF"/>
        <w:sz w:val="22"/>
      </w:rPr>
      <w:tblPr/>
      <w:tcPr>
        <w:shd w:val="clear" w:color="auto" w:fill="70AD47" w:themeFill="accent6"/>
      </w:tcPr>
    </w:tblStylePr>
    <w:tblStylePr w:type="band1Vert">
      <w:tblPr/>
      <w:tcPr>
        <w:shd w:val="clear" w:color="auto" w:fill="BCDBA8" w:themeFill="accent6" w:themeFillTint="75"/>
      </w:tcPr>
    </w:tblStylePr>
    <w:tblStylePr w:type="band1Horz">
      <w:tblPr/>
      <w:tcPr>
        <w:shd w:val="clear" w:color="auto" w:fill="BCDBA8" w:themeFill="accent6" w:themeFillTint="75"/>
      </w:tcPr>
    </w:tblStylePr>
  </w:style>
  <w:style w:type="table" w:customStyle="1" w:styleId="GridTable6Colorful">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auto" w:fill="DDEAF6" w:themeFill="accent1" w:themeFillTint="34"/>
      </w:tcPr>
    </w:tblStylePr>
    <w:tblStylePr w:type="band1Horz">
      <w:rPr>
        <w:rFonts w:ascii="Arial" w:hAnsi="Arial"/>
        <w:color w:val="ACCCEA" w:themeColor="accent1" w:themeTint="80" w:themeShade="95"/>
        <w:sz w:val="22"/>
      </w:rPr>
      <w:tblPr/>
      <w:tcPr>
        <w:shd w:val="clear" w:color="auto"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auto" w:fill="D8E2F3" w:themeFill="accent5" w:themeFillTint="34"/>
      </w:tcPr>
    </w:tblStylePr>
    <w:tblStylePr w:type="band1Horz">
      <w:rPr>
        <w:rFonts w:ascii="Arial" w:hAnsi="Arial"/>
        <w:color w:val="254175" w:themeColor="accent5" w:themeShade="95"/>
        <w:sz w:val="22"/>
      </w:rPr>
      <w:tblPr/>
      <w:tcPr>
        <w:shd w:val="clear" w:color="auto"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auto" w:fill="E1EFD8" w:themeFill="accent6" w:themeFillTint="34"/>
      </w:tcPr>
    </w:tblStylePr>
    <w:tblStylePr w:type="band1Horz">
      <w:rPr>
        <w:rFonts w:ascii="Arial" w:hAnsi="Arial"/>
        <w:color w:val="254175" w:themeColor="accent5" w:themeShade="95"/>
        <w:sz w:val="22"/>
      </w:rPr>
      <w:tblPr/>
      <w:tcPr>
        <w:shd w:val="clear" w:color="auto"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auto"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auto" w:fill="FFFFFF"/>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auto" w:fill="FFFFFF"/>
      </w:tcPr>
    </w:tblStylePr>
    <w:tblStylePr w:type="band1Vert">
      <w:tblPr/>
      <w:tcPr>
        <w:shd w:val="clear" w:color="auto" w:fill="DDEAF6" w:themeFill="accent1" w:themeFillTint="34"/>
      </w:tcPr>
    </w:tblStylePr>
    <w:tblStylePr w:type="band1Horz">
      <w:rPr>
        <w:rFonts w:ascii="Arial" w:hAnsi="Arial"/>
        <w:color w:val="ACCCEA" w:themeColor="accent1" w:themeTint="80" w:themeShade="95"/>
        <w:sz w:val="22"/>
      </w:rPr>
      <w:tblPr/>
      <w:tcPr>
        <w:shd w:val="clear" w:color="auto"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auto"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auto" w:fill="FFFFFF"/>
      </w:tc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auto"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auto" w:fill="FFFFFF"/>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auto" w:fill="FFFFFF"/>
      </w:tc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auto"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auto" w:fill="FFFFFF"/>
      </w:tc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auto"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auto" w:fill="FFFFFF"/>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auto" w:fill="FFFFFF"/>
      </w:tcPr>
    </w:tblStylePr>
    <w:tblStylePr w:type="band1Vert">
      <w:tblPr/>
      <w:tcPr>
        <w:shd w:val="clear" w:color="auto" w:fill="D8E2F3" w:themeFill="accent5" w:themeFillTint="34"/>
      </w:tcPr>
    </w:tblStylePr>
    <w:tblStylePr w:type="band1Horz">
      <w:rPr>
        <w:rFonts w:ascii="Arial" w:hAnsi="Arial"/>
        <w:color w:val="254175" w:themeColor="accent5" w:themeShade="95"/>
        <w:sz w:val="22"/>
      </w:rPr>
      <w:tblPr/>
      <w:tcPr>
        <w:shd w:val="clear" w:color="auto"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auto"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auto" w:fill="FFFFFF"/>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auto" w:fill="FFFFFF"/>
      </w:tcPr>
    </w:tblStylePr>
    <w:tblStylePr w:type="band1Vert">
      <w:tblPr/>
      <w:tcPr>
        <w:shd w:val="clear" w:color="auto" w:fill="E1EFD8" w:themeFill="accent6" w:themeFillTint="34"/>
      </w:tcPr>
    </w:tblStylePr>
    <w:tblStylePr w:type="band1Horz">
      <w:rPr>
        <w:rFonts w:ascii="Arial" w:hAnsi="Arial"/>
        <w:color w:val="416429" w:themeColor="accent6" w:themeShade="95"/>
        <w:sz w:val="22"/>
      </w:rPr>
      <w:tblPr/>
      <w:tcPr>
        <w:shd w:val="clear" w:color="auto"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5E5F4" w:themeFill="accent1" w:themeFillTint="40"/>
      </w:tcPr>
    </w:tblStylePr>
    <w:tblStylePr w:type="band1Horz">
      <w:tblPr/>
      <w:tcPr>
        <w:shd w:val="clear" w:color="auto"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ADECB" w:themeFill="accent2" w:themeFillTint="40"/>
      </w:tcPr>
    </w:tblStylePr>
    <w:tblStylePr w:type="band1Horz">
      <w:tblPr/>
      <w:tcPr>
        <w:shd w:val="clear" w:color="auto"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8E8E8" w:themeFill="accent3" w:themeFillTint="40"/>
      </w:tcPr>
    </w:tblStylePr>
    <w:tblStylePr w:type="band1Horz">
      <w:tblPr/>
      <w:tcPr>
        <w:shd w:val="clear" w:color="auto"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FEFBF" w:themeFill="accent4" w:themeFillTint="40"/>
      </w:tcPr>
    </w:tblStylePr>
    <w:tblStylePr w:type="band1Horz">
      <w:tblPr/>
      <w:tcPr>
        <w:shd w:val="clear" w:color="auto"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CFDBF0" w:themeFill="accent5" w:themeFillTint="40"/>
      </w:tcPr>
    </w:tblStylePr>
    <w:tblStylePr w:type="band1Horz">
      <w:tblPr/>
      <w:tcPr>
        <w:shd w:val="clear" w:color="auto"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AEBCF" w:themeFill="accent6" w:themeFillTint="40"/>
      </w:tcPr>
    </w:tblStylePr>
    <w:tblStylePr w:type="band1Horz">
      <w:tblPr/>
      <w:tcPr>
        <w:shd w:val="clear" w:color="auto" w:fill="DAEBCF" w:themeFill="accent6" w:themeFillTint="40"/>
      </w:tcPr>
    </w:tblStylePr>
  </w:style>
  <w:style w:type="table" w:customStyle="1" w:styleId="ListTable2">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5E5F4" w:themeFill="accent1" w:themeFillTint="40"/>
      </w:tcPr>
    </w:tblStylePr>
    <w:tblStylePr w:type="band1Horz">
      <w:rPr>
        <w:rFonts w:ascii="Arial" w:hAnsi="Arial"/>
        <w:color w:val="404040"/>
        <w:sz w:val="22"/>
      </w:rPr>
      <w:tblPr/>
      <w:tcPr>
        <w:shd w:val="clear" w:color="auto"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CFDBF0" w:themeFill="accent5" w:themeFillTint="40"/>
      </w:tcPr>
    </w:tblStylePr>
    <w:tblStylePr w:type="band1Horz">
      <w:rPr>
        <w:rFonts w:ascii="Arial" w:hAnsi="Arial"/>
        <w:color w:val="404040"/>
        <w:sz w:val="22"/>
      </w:rPr>
      <w:tblPr/>
      <w:tcPr>
        <w:shd w:val="clear" w:color="auto"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customStyle="1" w:styleId="ListTable3">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auto"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auto"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auto"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auto"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auto"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uto"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auto"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5E5F4" w:themeFill="accent1" w:themeFillTint="40"/>
      </w:tcPr>
    </w:tblStylePr>
    <w:tblStylePr w:type="band1Horz">
      <w:rPr>
        <w:rFonts w:ascii="Arial" w:hAnsi="Arial"/>
        <w:color w:val="404040"/>
        <w:sz w:val="22"/>
      </w:rPr>
      <w:tblPr/>
      <w:tcPr>
        <w:shd w:val="clear" w:color="auto"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auto"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uto"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auto"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auto"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FDBF0" w:themeFill="accent5" w:themeFillTint="40"/>
      </w:tcPr>
    </w:tblStylePr>
    <w:tblStylePr w:type="band1Horz">
      <w:rPr>
        <w:rFonts w:ascii="Arial" w:hAnsi="Arial"/>
        <w:color w:val="404040"/>
        <w:sz w:val="22"/>
      </w:rPr>
      <w:tblPr/>
      <w:tcPr>
        <w:shd w:val="clear" w:color="auto"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auto"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customStyle="1" w:styleId="ListTable5Dark">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auto"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auto"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auto"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5B9BD5" w:themeFill="accent1"/>
      </w:tcPr>
    </w:tblStylePr>
    <w:tblStylePr w:type="band2Horz">
      <w:tblPr/>
      <w:tcPr>
        <w:tcBorders>
          <w:top w:val="single" w:sz="4" w:space="0" w:color="FFFFFF" w:themeColor="light1"/>
          <w:bottom w:val="single" w:sz="4" w:space="0" w:color="FFFFFF" w:themeColor="light1"/>
        </w:tcBorders>
        <w:shd w:val="clear" w:color="auto"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auto"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auto"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auto"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4B184" w:themeFill="accent2" w:themeFillTint="97"/>
      </w:tcPr>
    </w:tblStylePr>
    <w:tblStylePr w:type="band2Horz">
      <w:tblPr/>
      <w:tcPr>
        <w:tcBorders>
          <w:top w:val="single" w:sz="4" w:space="0" w:color="FFFFFF" w:themeColor="light1"/>
          <w:bottom w:val="single" w:sz="4" w:space="0" w:color="FFFFFF" w:themeColor="light1"/>
        </w:tcBorders>
        <w:shd w:val="clear" w:color="auto"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auto"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auto"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auto"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9C9C9" w:themeFill="accent3" w:themeFillTint="98"/>
      </w:tcPr>
    </w:tblStylePr>
    <w:tblStylePr w:type="band2Horz">
      <w:tblPr/>
      <w:tcPr>
        <w:tcBorders>
          <w:top w:val="single" w:sz="4" w:space="0" w:color="FFFFFF" w:themeColor="light1"/>
          <w:bottom w:val="single" w:sz="4" w:space="0" w:color="FFFFFF" w:themeColor="light1"/>
        </w:tcBorders>
        <w:shd w:val="clear" w:color="auto"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auto"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auto"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auto"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FD865" w:themeFill="accent4" w:themeFillTint="9A"/>
      </w:tcPr>
    </w:tblStylePr>
    <w:tblStylePr w:type="band2Horz">
      <w:tblPr/>
      <w:tcPr>
        <w:tcBorders>
          <w:top w:val="single" w:sz="4" w:space="0" w:color="FFFFFF" w:themeColor="light1"/>
          <w:bottom w:val="single" w:sz="4" w:space="0" w:color="FFFFFF" w:themeColor="light1"/>
        </w:tcBorders>
        <w:shd w:val="clear" w:color="auto"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auto"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auto"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auto"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8DA9DB" w:themeFill="accent5" w:themeFillTint="9A"/>
      </w:tcPr>
    </w:tblStylePr>
    <w:tblStylePr w:type="band2Horz">
      <w:tblPr/>
      <w:tcPr>
        <w:tcBorders>
          <w:top w:val="single" w:sz="4" w:space="0" w:color="FFFFFF" w:themeColor="light1"/>
          <w:bottom w:val="single" w:sz="4" w:space="0" w:color="FFFFFF" w:themeColor="light1"/>
        </w:tcBorders>
        <w:shd w:val="clear" w:color="auto"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uto"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uto"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uto"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A9D08E" w:themeFill="accent6" w:themeFillTint="98"/>
      </w:tcPr>
    </w:tblStylePr>
    <w:tblStylePr w:type="band2Horz">
      <w:tblPr/>
      <w:tcPr>
        <w:tcBorders>
          <w:top w:val="single" w:sz="4" w:space="0" w:color="FFFFFF" w:themeColor="light1"/>
          <w:bottom w:val="single" w:sz="4" w:space="0" w:color="FFFFFF" w:themeColor="light1"/>
        </w:tcBorders>
        <w:shd w:val="clear" w:color="auto" w:fill="A9D08E" w:themeFill="accent6" w:themeFillTint="98"/>
      </w:tcPr>
    </w:tblStylePr>
  </w:style>
  <w:style w:type="table" w:customStyle="1" w:styleId="ListTable6Colorful">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auto" w:fill="D5E5F4" w:themeFill="accent1" w:themeFillTint="40"/>
      </w:tcPr>
    </w:tblStylePr>
    <w:tblStylePr w:type="band1Horz">
      <w:rPr>
        <w:rFonts w:ascii="Arial" w:hAnsi="Arial"/>
        <w:color w:val="245A8D" w:themeColor="accent1" w:themeShade="95"/>
        <w:sz w:val="22"/>
      </w:rPr>
      <w:tblPr/>
      <w:tcPr>
        <w:shd w:val="clear" w:color="auto"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auto" w:fill="CFDBF0" w:themeFill="accent5" w:themeFillTint="40"/>
      </w:tcPr>
    </w:tblStylePr>
    <w:tblStylePr w:type="band1Horz">
      <w:rPr>
        <w:rFonts w:ascii="Arial" w:hAnsi="Arial"/>
        <w:color w:val="8DA9DB" w:themeColor="accent5" w:themeTint="9A" w:themeShade="95"/>
        <w:sz w:val="22"/>
      </w:rPr>
      <w:tblPr/>
      <w:tcPr>
        <w:shd w:val="clear" w:color="auto"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auto"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auto" w:fill="FFFFFF"/>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auto" w:fill="FFFFFF"/>
      </w:tcPr>
    </w:tblStylePr>
    <w:tblStylePr w:type="band1Vert">
      <w:tblPr/>
      <w:tcPr>
        <w:shd w:val="clear" w:color="auto" w:fill="D5E5F4" w:themeFill="accent1" w:themeFillTint="40"/>
      </w:tcPr>
    </w:tblStylePr>
    <w:tblStylePr w:type="band1Horz">
      <w:rPr>
        <w:rFonts w:ascii="Arial" w:hAnsi="Arial"/>
        <w:color w:val="245A8D" w:themeColor="accent1" w:themeShade="95"/>
        <w:sz w:val="22"/>
      </w:rPr>
      <w:tblPr/>
      <w:tcPr>
        <w:shd w:val="clear" w:color="auto"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auto"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auto" w:fill="FFFFFF"/>
      </w:tc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auto"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auto" w:fill="FFFFFF"/>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auto" w:fill="FFFFFF"/>
      </w:tc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auto"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auto" w:fill="FFFFFF"/>
      </w:tc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auto"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auto" w:fill="FFFFFF"/>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auto" w:fill="FFFFFF"/>
      </w:tcPr>
    </w:tblStylePr>
    <w:tblStylePr w:type="band1Vert">
      <w:tblPr/>
      <w:tcPr>
        <w:shd w:val="clear" w:color="auto" w:fill="CFDBF0" w:themeFill="accent5" w:themeFillTint="40"/>
      </w:tcPr>
    </w:tblStylePr>
    <w:tblStylePr w:type="band1Horz">
      <w:rPr>
        <w:rFonts w:ascii="Arial" w:hAnsi="Arial"/>
        <w:color w:val="8DA9DB" w:themeColor="accent5" w:themeTint="9A" w:themeShade="95"/>
        <w:sz w:val="22"/>
      </w:rPr>
      <w:tblPr/>
      <w:tcPr>
        <w:shd w:val="clear" w:color="auto"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auto"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auto"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auto" w:fill="FFFFFF"/>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auto" w:fill="FFFFFF"/>
      </w:tc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68A2D8" w:themeFill="accent1" w:themeFillTint="EA"/>
      </w:tcPr>
    </w:tblStylePr>
    <w:tblStylePr w:type="lastRow">
      <w:rPr>
        <w:rFonts w:ascii="Arial" w:hAnsi="Arial"/>
        <w:color w:val="F2F2F2"/>
        <w:sz w:val="22"/>
      </w:rPr>
      <w:tblPr/>
      <w:tcPr>
        <w:shd w:val="clear" w:color="auto" w:fill="68A2D8" w:themeFill="accent1" w:themeFillTint="EA"/>
      </w:tcPr>
    </w:tblStylePr>
    <w:tblStylePr w:type="firstCol">
      <w:rPr>
        <w:rFonts w:ascii="Arial" w:hAnsi="Arial"/>
        <w:color w:val="F2F2F2"/>
        <w:sz w:val="22"/>
      </w:rPr>
      <w:tblPr/>
      <w:tcPr>
        <w:shd w:val="clear" w:color="auto" w:fill="68A2D8" w:themeFill="accent1" w:themeFillTint="EA"/>
      </w:tcPr>
    </w:tblStylePr>
    <w:tblStylePr w:type="lastCol">
      <w:rPr>
        <w:rFonts w:ascii="Arial" w:hAnsi="Arial"/>
        <w:color w:val="F2F2F2"/>
        <w:sz w:val="22"/>
      </w:rPr>
      <w:tblPr/>
      <w:tcPr>
        <w:shd w:val="clear" w:color="auto"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F4B184" w:themeFill="accent2" w:themeFillTint="97"/>
      </w:tcPr>
    </w:tblStylePr>
    <w:tblStylePr w:type="lastRow">
      <w:rPr>
        <w:rFonts w:ascii="Arial" w:hAnsi="Arial"/>
        <w:color w:val="F2F2F2"/>
        <w:sz w:val="22"/>
      </w:rPr>
      <w:tblPr/>
      <w:tcPr>
        <w:shd w:val="clear" w:color="auto" w:fill="F4B184" w:themeFill="accent2" w:themeFillTint="97"/>
      </w:tcPr>
    </w:tblStylePr>
    <w:tblStylePr w:type="firstCol">
      <w:rPr>
        <w:rFonts w:ascii="Arial" w:hAnsi="Arial"/>
        <w:color w:val="F2F2F2"/>
        <w:sz w:val="22"/>
      </w:rPr>
      <w:tblPr/>
      <w:tcPr>
        <w:shd w:val="clear" w:color="auto" w:fill="F4B184" w:themeFill="accent2" w:themeFillTint="97"/>
      </w:tcPr>
    </w:tblStylePr>
    <w:tblStylePr w:type="lastCol">
      <w:rPr>
        <w:rFonts w:ascii="Arial" w:hAnsi="Arial"/>
        <w:color w:val="F2F2F2"/>
        <w:sz w:val="22"/>
      </w:rPr>
      <w:tblPr/>
      <w:tcPr>
        <w:shd w:val="clear" w:color="auto"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A5A5A5" w:themeFill="accent3" w:themeFillTint="FE"/>
      </w:tcPr>
    </w:tblStylePr>
    <w:tblStylePr w:type="lastRow">
      <w:rPr>
        <w:rFonts w:ascii="Arial" w:hAnsi="Arial"/>
        <w:color w:val="F2F2F2"/>
        <w:sz w:val="22"/>
      </w:rPr>
      <w:tblPr/>
      <w:tcPr>
        <w:shd w:val="clear" w:color="auto" w:fill="A5A5A5" w:themeFill="accent3" w:themeFillTint="FE"/>
      </w:tcPr>
    </w:tblStylePr>
    <w:tblStylePr w:type="firstCol">
      <w:rPr>
        <w:rFonts w:ascii="Arial" w:hAnsi="Arial"/>
        <w:color w:val="F2F2F2"/>
        <w:sz w:val="22"/>
      </w:rPr>
      <w:tblPr/>
      <w:tcPr>
        <w:shd w:val="clear" w:color="auto" w:fill="A5A5A5" w:themeFill="accent3" w:themeFillTint="FE"/>
      </w:tcPr>
    </w:tblStylePr>
    <w:tblStylePr w:type="lastCol">
      <w:rPr>
        <w:rFonts w:ascii="Arial" w:hAnsi="Arial"/>
        <w:color w:val="F2F2F2"/>
        <w:sz w:val="22"/>
      </w:rPr>
      <w:tblPr/>
      <w:tcPr>
        <w:shd w:val="clear" w:color="auto"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FFD865" w:themeFill="accent4" w:themeFillTint="9A"/>
      </w:tcPr>
    </w:tblStylePr>
    <w:tblStylePr w:type="lastRow">
      <w:rPr>
        <w:rFonts w:ascii="Arial" w:hAnsi="Arial"/>
        <w:color w:val="F2F2F2"/>
        <w:sz w:val="22"/>
      </w:rPr>
      <w:tblPr/>
      <w:tcPr>
        <w:shd w:val="clear" w:color="auto" w:fill="FFD865" w:themeFill="accent4" w:themeFillTint="9A"/>
      </w:tcPr>
    </w:tblStylePr>
    <w:tblStylePr w:type="firstCol">
      <w:rPr>
        <w:rFonts w:ascii="Arial" w:hAnsi="Arial"/>
        <w:color w:val="F2F2F2"/>
        <w:sz w:val="22"/>
      </w:rPr>
      <w:tblPr/>
      <w:tcPr>
        <w:shd w:val="clear" w:color="auto" w:fill="FFD865" w:themeFill="accent4" w:themeFillTint="9A"/>
      </w:tcPr>
    </w:tblStylePr>
    <w:tblStylePr w:type="lastCol">
      <w:rPr>
        <w:rFonts w:ascii="Arial" w:hAnsi="Arial"/>
        <w:color w:val="F2F2F2"/>
        <w:sz w:val="22"/>
      </w:rPr>
      <w:tblPr/>
      <w:tcPr>
        <w:shd w:val="clear" w:color="auto"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4472C4" w:themeFill="accent5"/>
      </w:tcPr>
    </w:tblStylePr>
    <w:tblStylePr w:type="lastRow">
      <w:rPr>
        <w:rFonts w:ascii="Arial" w:hAnsi="Arial"/>
        <w:color w:val="F2F2F2"/>
        <w:sz w:val="22"/>
      </w:rPr>
      <w:tblPr/>
      <w:tcPr>
        <w:shd w:val="clear" w:color="auto" w:fill="4472C4" w:themeFill="accent5"/>
      </w:tcPr>
    </w:tblStylePr>
    <w:tblStylePr w:type="firstCol">
      <w:rPr>
        <w:rFonts w:ascii="Arial" w:hAnsi="Arial"/>
        <w:color w:val="F2F2F2"/>
        <w:sz w:val="22"/>
      </w:rPr>
      <w:tblPr/>
      <w:tcPr>
        <w:shd w:val="clear" w:color="auto" w:fill="4472C4" w:themeFill="accent5"/>
      </w:tcPr>
    </w:tblStylePr>
    <w:tblStylePr w:type="lastCol">
      <w:rPr>
        <w:rFonts w:ascii="Arial" w:hAnsi="Arial"/>
        <w:color w:val="F2F2F2"/>
        <w:sz w:val="22"/>
      </w:rPr>
      <w:tblPr/>
      <w:tcPr>
        <w:shd w:val="clear" w:color="auto"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auto" w:fill="70AD47" w:themeFill="accent6"/>
      </w:tcPr>
    </w:tblStylePr>
    <w:tblStylePr w:type="lastRow">
      <w:rPr>
        <w:rFonts w:ascii="Arial" w:hAnsi="Arial"/>
        <w:color w:val="F2F2F2"/>
        <w:sz w:val="22"/>
      </w:rPr>
      <w:tblPr/>
      <w:tcPr>
        <w:shd w:val="clear" w:color="auto" w:fill="70AD47" w:themeFill="accent6"/>
      </w:tcPr>
    </w:tblStylePr>
    <w:tblStylePr w:type="firstCol">
      <w:rPr>
        <w:rFonts w:ascii="Arial" w:hAnsi="Arial"/>
        <w:color w:val="F2F2F2"/>
        <w:sz w:val="22"/>
      </w:rPr>
      <w:tblPr/>
      <w:tcPr>
        <w:shd w:val="clear" w:color="auto" w:fill="70AD47" w:themeFill="accent6"/>
      </w:tcPr>
    </w:tblStylePr>
    <w:tblStylePr w:type="lastCol">
      <w:rPr>
        <w:rFonts w:ascii="Arial" w:hAnsi="Arial"/>
        <w:color w:val="F2F2F2"/>
        <w:sz w:val="22"/>
      </w:rPr>
      <w:tblPr/>
      <w:tcPr>
        <w:shd w:val="clear" w:color="auto"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auto" w:fill="68A2D8" w:themeFill="accent1" w:themeFillTint="EA"/>
      </w:tcPr>
    </w:tblStylePr>
    <w:tblStylePr w:type="lastRow">
      <w:rPr>
        <w:rFonts w:ascii="Arial" w:hAnsi="Arial"/>
        <w:color w:val="F2F2F2"/>
        <w:sz w:val="22"/>
      </w:rPr>
      <w:tblPr/>
      <w:tcPr>
        <w:shd w:val="clear" w:color="auto" w:fill="68A2D8" w:themeFill="accent1" w:themeFillTint="EA"/>
      </w:tcPr>
    </w:tblStylePr>
    <w:tblStylePr w:type="firstCol">
      <w:rPr>
        <w:rFonts w:ascii="Arial" w:hAnsi="Arial"/>
        <w:color w:val="F2F2F2"/>
        <w:sz w:val="22"/>
      </w:rPr>
      <w:tblPr/>
      <w:tcPr>
        <w:shd w:val="clear" w:color="auto" w:fill="68A2D8" w:themeFill="accent1" w:themeFillTint="EA"/>
      </w:tcPr>
    </w:tblStylePr>
    <w:tblStylePr w:type="lastCol">
      <w:rPr>
        <w:rFonts w:ascii="Arial" w:hAnsi="Arial"/>
        <w:color w:val="F2F2F2"/>
        <w:sz w:val="22"/>
      </w:rPr>
      <w:tblPr/>
      <w:tcPr>
        <w:shd w:val="clear" w:color="auto"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auto" w:fill="F4B184" w:themeFill="accent2" w:themeFillTint="97"/>
      </w:tcPr>
    </w:tblStylePr>
    <w:tblStylePr w:type="lastRow">
      <w:rPr>
        <w:rFonts w:ascii="Arial" w:hAnsi="Arial"/>
        <w:color w:val="F2F2F2"/>
        <w:sz w:val="22"/>
      </w:rPr>
      <w:tblPr/>
      <w:tcPr>
        <w:shd w:val="clear" w:color="auto" w:fill="F4B184" w:themeFill="accent2" w:themeFillTint="97"/>
      </w:tcPr>
    </w:tblStylePr>
    <w:tblStylePr w:type="firstCol">
      <w:rPr>
        <w:rFonts w:ascii="Arial" w:hAnsi="Arial"/>
        <w:color w:val="F2F2F2"/>
        <w:sz w:val="22"/>
      </w:rPr>
      <w:tblPr/>
      <w:tcPr>
        <w:shd w:val="clear" w:color="auto" w:fill="F4B184" w:themeFill="accent2" w:themeFillTint="97"/>
      </w:tcPr>
    </w:tblStylePr>
    <w:tblStylePr w:type="lastCol">
      <w:rPr>
        <w:rFonts w:ascii="Arial" w:hAnsi="Arial"/>
        <w:color w:val="F2F2F2"/>
        <w:sz w:val="22"/>
      </w:rPr>
      <w:tblPr/>
      <w:tcPr>
        <w:shd w:val="clear" w:color="auto"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uto" w:fill="A5A5A5" w:themeFill="accent3" w:themeFillTint="FE"/>
      </w:tcPr>
    </w:tblStylePr>
    <w:tblStylePr w:type="lastRow">
      <w:rPr>
        <w:rFonts w:ascii="Arial" w:hAnsi="Arial"/>
        <w:color w:val="F2F2F2"/>
        <w:sz w:val="22"/>
      </w:rPr>
      <w:tblPr/>
      <w:tcPr>
        <w:shd w:val="clear" w:color="auto" w:fill="A5A5A5" w:themeFill="accent3" w:themeFillTint="FE"/>
      </w:tcPr>
    </w:tblStylePr>
    <w:tblStylePr w:type="firstCol">
      <w:rPr>
        <w:rFonts w:ascii="Arial" w:hAnsi="Arial"/>
        <w:color w:val="F2F2F2"/>
        <w:sz w:val="22"/>
      </w:rPr>
      <w:tblPr/>
      <w:tcPr>
        <w:shd w:val="clear" w:color="auto" w:fill="A5A5A5" w:themeFill="accent3" w:themeFillTint="FE"/>
      </w:tcPr>
    </w:tblStylePr>
    <w:tblStylePr w:type="lastCol">
      <w:rPr>
        <w:rFonts w:ascii="Arial" w:hAnsi="Arial"/>
        <w:color w:val="F2F2F2"/>
        <w:sz w:val="22"/>
      </w:rPr>
      <w:tblPr/>
      <w:tcPr>
        <w:shd w:val="clear" w:color="auto"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auto" w:fill="FFD865" w:themeFill="accent4" w:themeFillTint="9A"/>
      </w:tcPr>
    </w:tblStylePr>
    <w:tblStylePr w:type="lastRow">
      <w:rPr>
        <w:rFonts w:ascii="Arial" w:hAnsi="Arial"/>
        <w:color w:val="F2F2F2"/>
        <w:sz w:val="22"/>
      </w:rPr>
      <w:tblPr/>
      <w:tcPr>
        <w:shd w:val="clear" w:color="auto" w:fill="FFD865" w:themeFill="accent4" w:themeFillTint="9A"/>
      </w:tcPr>
    </w:tblStylePr>
    <w:tblStylePr w:type="firstCol">
      <w:rPr>
        <w:rFonts w:ascii="Arial" w:hAnsi="Arial"/>
        <w:color w:val="F2F2F2"/>
        <w:sz w:val="22"/>
      </w:rPr>
      <w:tblPr/>
      <w:tcPr>
        <w:shd w:val="clear" w:color="auto" w:fill="FFD865" w:themeFill="accent4" w:themeFillTint="9A"/>
      </w:tcPr>
    </w:tblStylePr>
    <w:tblStylePr w:type="lastCol">
      <w:rPr>
        <w:rFonts w:ascii="Arial" w:hAnsi="Arial"/>
        <w:color w:val="F2F2F2"/>
        <w:sz w:val="22"/>
      </w:rPr>
      <w:tblPr/>
      <w:tcPr>
        <w:shd w:val="clear" w:color="auto"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auto" w:fill="4472C4" w:themeFill="accent5"/>
      </w:tcPr>
    </w:tblStylePr>
    <w:tblStylePr w:type="lastRow">
      <w:rPr>
        <w:rFonts w:ascii="Arial" w:hAnsi="Arial"/>
        <w:color w:val="F2F2F2"/>
        <w:sz w:val="22"/>
      </w:rPr>
      <w:tblPr/>
      <w:tcPr>
        <w:shd w:val="clear" w:color="auto" w:fill="4472C4" w:themeFill="accent5"/>
      </w:tcPr>
    </w:tblStylePr>
    <w:tblStylePr w:type="firstCol">
      <w:rPr>
        <w:rFonts w:ascii="Arial" w:hAnsi="Arial"/>
        <w:color w:val="F2F2F2"/>
        <w:sz w:val="22"/>
      </w:rPr>
      <w:tblPr/>
      <w:tcPr>
        <w:shd w:val="clear" w:color="auto" w:fill="4472C4" w:themeFill="accent5"/>
      </w:tcPr>
    </w:tblStylePr>
    <w:tblStylePr w:type="lastCol">
      <w:rPr>
        <w:rFonts w:ascii="Arial" w:hAnsi="Arial"/>
        <w:color w:val="F2F2F2"/>
        <w:sz w:val="22"/>
      </w:rPr>
      <w:tblPr/>
      <w:tcPr>
        <w:shd w:val="clear" w:color="auto"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auto" w:fill="70AD47" w:themeFill="accent6"/>
      </w:tcPr>
    </w:tblStylePr>
    <w:tblStylePr w:type="lastRow">
      <w:rPr>
        <w:rFonts w:ascii="Arial" w:hAnsi="Arial"/>
        <w:color w:val="F2F2F2"/>
        <w:sz w:val="22"/>
      </w:rPr>
      <w:tblPr/>
      <w:tcPr>
        <w:shd w:val="clear" w:color="auto" w:fill="70AD47" w:themeFill="accent6"/>
      </w:tcPr>
    </w:tblStylePr>
    <w:tblStylePr w:type="firstCol">
      <w:rPr>
        <w:rFonts w:ascii="Arial" w:hAnsi="Arial"/>
        <w:color w:val="F2F2F2"/>
        <w:sz w:val="22"/>
      </w:rPr>
      <w:tblPr/>
      <w:tcPr>
        <w:shd w:val="clear" w:color="auto" w:fill="70AD47" w:themeFill="accent6"/>
      </w:tcPr>
    </w:tblStylePr>
    <w:tblStylePr w:type="lastCol">
      <w:rPr>
        <w:rFonts w:ascii="Arial" w:hAnsi="Arial"/>
        <w:color w:val="F2F2F2"/>
        <w:sz w:val="22"/>
      </w:rPr>
      <w:tblPr/>
      <w:tcPr>
        <w:shd w:val="clear" w:color="auto"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a8">
    <w:name w:val="footnote text"/>
    <w:basedOn w:val="a"/>
    <w:link w:val="a9"/>
    <w:uiPriority w:val="99"/>
    <w:semiHidden/>
    <w:unhideWhenUsed/>
    <w:pPr>
      <w:spacing w:after="40" w:line="240" w:lineRule="auto"/>
    </w:pPr>
    <w:rPr>
      <w:sz w:val="18"/>
    </w:rPr>
  </w:style>
  <w:style w:type="character" w:customStyle="1" w:styleId="a9">
    <w:name w:val="Текст сноски Знак"/>
    <w:link w:val="a8"/>
    <w:uiPriority w:val="99"/>
    <w:rPr>
      <w:sz w:val="18"/>
    </w:rPr>
  </w:style>
  <w:style w:type="character" w:styleId="aa">
    <w:name w:val="footnote reference"/>
    <w:basedOn w:val="a0"/>
    <w:uiPriority w:val="99"/>
    <w:unhideWhenUsed/>
    <w:rPr>
      <w:vertAlign w:val="superscript"/>
    </w:rPr>
  </w:style>
  <w:style w:type="paragraph" w:styleId="41">
    <w:name w:val="toc 4"/>
    <w:basedOn w:val="a"/>
    <w:next w:val="a"/>
    <w:uiPriority w:val="39"/>
    <w:unhideWhenUsed/>
    <w:pPr>
      <w:spacing w:after="57"/>
      <w:ind w:left="850" w:firstLine="0"/>
    </w:pPr>
  </w:style>
  <w:style w:type="paragraph" w:styleId="51">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character" w:customStyle="1" w:styleId="10">
    <w:name w:val="Заголовок 1 Знак"/>
    <w:basedOn w:val="a0"/>
    <w:link w:val="1"/>
    <w:rPr>
      <w:rFonts w:ascii="Arial" w:eastAsia="Arial" w:hAnsi="Arial" w:cs="Arial"/>
      <w:sz w:val="40"/>
      <w:szCs w:val="40"/>
      <w:lang w:val="ru"/>
    </w:rPr>
  </w:style>
  <w:style w:type="character" w:customStyle="1" w:styleId="20">
    <w:name w:val="Заголовок 2 Знак"/>
    <w:basedOn w:val="a0"/>
    <w:link w:val="2"/>
    <w:rPr>
      <w:rFonts w:ascii="Arial" w:eastAsia="Arial" w:hAnsi="Arial" w:cs="Arial"/>
      <w:sz w:val="32"/>
      <w:szCs w:val="32"/>
      <w:lang w:val="ru"/>
    </w:rPr>
  </w:style>
  <w:style w:type="character" w:customStyle="1" w:styleId="30">
    <w:name w:val="Заголовок 3 Знак"/>
    <w:basedOn w:val="a0"/>
    <w:link w:val="3"/>
    <w:rPr>
      <w:rFonts w:ascii="Arial" w:eastAsia="Arial" w:hAnsi="Arial" w:cs="Arial"/>
      <w:color w:val="434343"/>
      <w:sz w:val="28"/>
      <w:szCs w:val="28"/>
      <w:lang w:val="ru"/>
    </w:rPr>
  </w:style>
  <w:style w:type="character" w:customStyle="1" w:styleId="40">
    <w:name w:val="Заголовок 4 Знак"/>
    <w:basedOn w:val="a0"/>
    <w:link w:val="4"/>
    <w:rPr>
      <w:rFonts w:ascii="Arial" w:eastAsia="Arial" w:hAnsi="Arial" w:cs="Arial"/>
      <w:color w:val="666666"/>
      <w:sz w:val="24"/>
      <w:szCs w:val="24"/>
      <w:lang w:val="ru"/>
    </w:rPr>
  </w:style>
  <w:style w:type="character" w:customStyle="1" w:styleId="50">
    <w:name w:val="Заголовок 5 Знак"/>
    <w:basedOn w:val="a0"/>
    <w:link w:val="5"/>
    <w:rPr>
      <w:rFonts w:ascii="Arial" w:eastAsia="Arial" w:hAnsi="Arial" w:cs="Arial"/>
      <w:color w:val="666666"/>
      <w:lang w:val="ru"/>
    </w:rPr>
  </w:style>
  <w:style w:type="character" w:customStyle="1" w:styleId="60">
    <w:name w:val="Заголовок 6 Знак"/>
    <w:basedOn w:val="a0"/>
    <w:link w:val="6"/>
    <w:rPr>
      <w:rFonts w:ascii="Arial" w:eastAsia="Arial" w:hAnsi="Arial" w:cs="Arial"/>
      <w:i/>
      <w:color w:val="666666"/>
      <w:lang w:val="ru"/>
    </w:rPr>
  </w:style>
  <w:style w:type="table" w:customStyle="1" w:styleId="TableNormal">
    <w:name w:val="Table Normal"/>
    <w:pPr>
      <w:spacing w:after="0" w:line="276" w:lineRule="auto"/>
    </w:pPr>
    <w:rPr>
      <w:rFonts w:ascii="Arial" w:eastAsia="Arial" w:hAnsi="Arial" w:cs="Arial"/>
      <w:lang w:val="ru"/>
    </w:rPr>
    <w:tblPr>
      <w:tblCellMar>
        <w:top w:w="0" w:type="dxa"/>
        <w:left w:w="0" w:type="dxa"/>
        <w:bottom w:w="0" w:type="dxa"/>
        <w:right w:w="0" w:type="dxa"/>
      </w:tblCellMar>
    </w:tblPr>
  </w:style>
  <w:style w:type="paragraph" w:styleId="ab">
    <w:name w:val="Title"/>
    <w:basedOn w:val="a"/>
    <w:next w:val="a"/>
    <w:link w:val="ac"/>
    <w:pPr>
      <w:keepNext/>
      <w:keepLines/>
      <w:spacing w:after="60" w:line="276" w:lineRule="auto"/>
      <w:ind w:firstLine="0"/>
      <w:jc w:val="left"/>
    </w:pPr>
    <w:rPr>
      <w:rFonts w:ascii="Arial" w:eastAsia="Arial" w:hAnsi="Arial" w:cs="Arial"/>
      <w:sz w:val="52"/>
      <w:szCs w:val="52"/>
      <w:lang w:val="ru" w:eastAsia="ja-JP"/>
    </w:rPr>
  </w:style>
  <w:style w:type="character" w:customStyle="1" w:styleId="ac">
    <w:name w:val="Название Знак"/>
    <w:basedOn w:val="a0"/>
    <w:link w:val="ab"/>
    <w:rPr>
      <w:rFonts w:ascii="Arial" w:eastAsia="Arial" w:hAnsi="Arial" w:cs="Arial"/>
      <w:sz w:val="52"/>
      <w:szCs w:val="52"/>
      <w:lang w:val="ru"/>
    </w:rPr>
  </w:style>
  <w:style w:type="paragraph" w:styleId="ad">
    <w:name w:val="Subtitle"/>
    <w:basedOn w:val="a"/>
    <w:next w:val="a"/>
    <w:link w:val="ae"/>
    <w:pPr>
      <w:keepNext/>
      <w:keepLines/>
      <w:spacing w:after="320" w:line="276" w:lineRule="auto"/>
      <w:ind w:firstLine="0"/>
      <w:jc w:val="left"/>
    </w:pPr>
    <w:rPr>
      <w:rFonts w:ascii="Arial" w:eastAsia="Arial" w:hAnsi="Arial" w:cs="Arial"/>
      <w:color w:val="666666"/>
      <w:sz w:val="30"/>
      <w:szCs w:val="30"/>
      <w:lang w:val="ru" w:eastAsia="ja-JP"/>
    </w:rPr>
  </w:style>
  <w:style w:type="character" w:customStyle="1" w:styleId="ae">
    <w:name w:val="Подзаголовок Знак"/>
    <w:basedOn w:val="a0"/>
    <w:link w:val="ad"/>
    <w:rPr>
      <w:rFonts w:ascii="Arial" w:eastAsia="Arial" w:hAnsi="Arial" w:cs="Arial"/>
      <w:color w:val="666666"/>
      <w:sz w:val="30"/>
      <w:szCs w:val="30"/>
      <w:lang w:val="ru"/>
    </w:rPr>
  </w:style>
  <w:style w:type="paragraph" w:styleId="af">
    <w:name w:val="TOC Heading"/>
    <w:basedOn w:val="1"/>
    <w:next w:val="a"/>
    <w:uiPriority w:val="39"/>
    <w:unhideWhenUsed/>
    <w:qFormat/>
    <w:pPr>
      <w:spacing w:before="240" w:after="0" w:line="259" w:lineRule="auto"/>
      <w:outlineLvl w:val="9"/>
    </w:pPr>
    <w:rPr>
      <w:rFonts w:ascii="Calibri Light" w:eastAsia="Calibri Light" w:hAnsi="Calibri Light" w:cs="Calibri Light"/>
      <w:color w:val="2E74B5" w:themeColor="accent1" w:themeShade="BF"/>
      <w:sz w:val="32"/>
      <w:szCs w:val="32"/>
      <w:lang w:val="ru-RU"/>
    </w:rPr>
  </w:style>
  <w:style w:type="paragraph" w:styleId="11">
    <w:name w:val="toc 1"/>
    <w:basedOn w:val="a"/>
    <w:next w:val="a"/>
    <w:uiPriority w:val="39"/>
    <w:unhideWhenUsed/>
    <w:pPr>
      <w:spacing w:after="100" w:line="276" w:lineRule="auto"/>
      <w:ind w:firstLine="0"/>
      <w:jc w:val="left"/>
    </w:pPr>
    <w:rPr>
      <w:rFonts w:ascii="Arial" w:eastAsia="Arial" w:hAnsi="Arial" w:cs="Arial"/>
      <w:sz w:val="22"/>
      <w:szCs w:val="22"/>
      <w:lang w:val="ru" w:eastAsia="ja-JP"/>
    </w:rPr>
  </w:style>
  <w:style w:type="paragraph" w:styleId="23">
    <w:name w:val="toc 2"/>
    <w:basedOn w:val="a"/>
    <w:next w:val="a"/>
    <w:uiPriority w:val="39"/>
    <w:unhideWhenUsed/>
    <w:pPr>
      <w:spacing w:after="100" w:line="276" w:lineRule="auto"/>
      <w:ind w:left="220" w:firstLine="0"/>
      <w:jc w:val="left"/>
    </w:pPr>
    <w:rPr>
      <w:rFonts w:ascii="Arial" w:eastAsia="Arial" w:hAnsi="Arial" w:cs="Arial"/>
      <w:sz w:val="22"/>
      <w:szCs w:val="22"/>
      <w:lang w:val="ru" w:eastAsia="ja-JP"/>
    </w:rPr>
  </w:style>
  <w:style w:type="paragraph" w:styleId="31">
    <w:name w:val="toc 3"/>
    <w:basedOn w:val="a"/>
    <w:next w:val="a"/>
    <w:uiPriority w:val="39"/>
    <w:unhideWhenUsed/>
    <w:pPr>
      <w:spacing w:after="100" w:line="276" w:lineRule="auto"/>
      <w:ind w:left="440" w:firstLine="0"/>
      <w:jc w:val="left"/>
    </w:pPr>
    <w:rPr>
      <w:rFonts w:ascii="Arial" w:eastAsia="Arial" w:hAnsi="Arial" w:cs="Arial"/>
      <w:sz w:val="22"/>
      <w:szCs w:val="22"/>
      <w:lang w:val="ru" w:eastAsia="ja-JP"/>
    </w:rPr>
  </w:style>
  <w:style w:type="character" w:styleId="af0">
    <w:name w:val="Hyperlink"/>
    <w:basedOn w:val="a0"/>
    <w:uiPriority w:val="99"/>
    <w:unhideWhenUsed/>
    <w:rPr>
      <w:color w:val="0563C1" w:themeColor="hyperlink"/>
      <w:u w:val="single"/>
    </w:rPr>
  </w:style>
  <w:style w:type="paragraph" w:styleId="af1">
    <w:name w:val="List Paragraph"/>
    <w:basedOn w:val="a"/>
    <w:qFormat/>
    <w:pPr>
      <w:ind w:left="720"/>
      <w:contextualSpacing/>
    </w:pPr>
  </w:style>
  <w:style w:type="paragraph" w:customStyle="1" w:styleId="110">
    <w:name w:val="Заголовок 11"/>
    <w:basedOn w:val="a"/>
    <w:next w:val="a"/>
    <w:qFormat/>
    <w:pPr>
      <w:keepNext/>
      <w:keepLines/>
      <w:spacing w:before="240" w:line="240" w:lineRule="auto"/>
      <w:ind w:firstLine="0"/>
      <w:jc w:val="left"/>
      <w:outlineLvl w:val="0"/>
    </w:pPr>
    <w:rPr>
      <w:rFonts w:ascii="Calibri Light" w:eastAsia="Calibri Light" w:hAnsi="Calibri Light" w:cs="Calibri Light"/>
      <w:color w:val="2E74B5" w:themeColor="accent1" w:themeShade="BF"/>
      <w:sz w:val="32"/>
      <w:szCs w:val="32"/>
      <w:lang w:val="en-US" w:eastAsia="zh-CN" w:bidi="hi-IN"/>
    </w:rPr>
  </w:style>
  <w:style w:type="paragraph" w:customStyle="1" w:styleId="910">
    <w:name w:val="Заголовок 91"/>
    <w:basedOn w:val="a"/>
    <w:next w:val="a"/>
    <w:qFormat/>
    <w:pPr>
      <w:keepNext/>
      <w:keepLines/>
      <w:spacing w:before="40" w:line="240" w:lineRule="auto"/>
      <w:ind w:firstLine="0"/>
      <w:jc w:val="left"/>
      <w:outlineLvl w:val="8"/>
    </w:pPr>
    <w:rPr>
      <w:rFonts w:ascii="Calibri Light" w:eastAsia="Calibri Light" w:hAnsi="Calibri Light" w:cs="Calibri Light"/>
      <w:i/>
      <w:iCs/>
      <w:color w:val="272727" w:themeColor="text1" w:themeTint="D8"/>
      <w:sz w:val="21"/>
      <w:szCs w:val="21"/>
      <w:lang w:val="en-US" w:eastAsia="zh-CN" w:bidi="hi-IN"/>
    </w:rPr>
  </w:style>
  <w:style w:type="character" w:customStyle="1" w:styleId="apple-converted-space">
    <w:name w:val="apple-converted-space"/>
    <w:basedOn w:val="a0"/>
    <w:qFormat/>
  </w:style>
  <w:style w:type="paragraph" w:customStyle="1" w:styleId="Heading">
    <w:name w:val="Heading"/>
    <w:basedOn w:val="a"/>
    <w:next w:val="af2"/>
    <w:qFormat/>
    <w:pPr>
      <w:keepNext/>
      <w:spacing w:before="240" w:after="120" w:line="240" w:lineRule="auto"/>
      <w:ind w:firstLine="0"/>
      <w:jc w:val="left"/>
    </w:pPr>
    <w:rPr>
      <w:rFonts w:ascii="Liberation Sans" w:eastAsia="Noto Sans CJK SC" w:hAnsi="Liberation Sans" w:cs="Lohit Devanagari"/>
      <w:sz w:val="28"/>
      <w:szCs w:val="28"/>
      <w:lang w:val="en-US" w:eastAsia="zh-CN" w:bidi="hi-IN"/>
    </w:rPr>
  </w:style>
  <w:style w:type="paragraph" w:styleId="af2">
    <w:name w:val="Body Text"/>
    <w:basedOn w:val="a"/>
    <w:link w:val="af3"/>
    <w:pPr>
      <w:spacing w:after="140" w:line="276" w:lineRule="auto"/>
      <w:ind w:firstLine="0"/>
      <w:jc w:val="left"/>
    </w:pPr>
    <w:rPr>
      <w:rFonts w:ascii="Liberation Serif" w:eastAsia="Noto Serif CJK SC" w:hAnsi="Liberation Serif" w:cs="Lohit Devanagari"/>
      <w:sz w:val="24"/>
      <w:lang w:val="en-US" w:eastAsia="zh-CN" w:bidi="hi-IN"/>
    </w:rPr>
  </w:style>
  <w:style w:type="character" w:customStyle="1" w:styleId="af3">
    <w:name w:val="Основной текст Знак"/>
    <w:basedOn w:val="a0"/>
    <w:link w:val="af2"/>
    <w:rPr>
      <w:rFonts w:ascii="Liberation Serif" w:eastAsia="Noto Serif CJK SC" w:hAnsi="Liberation Serif" w:cs="Lohit Devanagari"/>
      <w:sz w:val="24"/>
      <w:szCs w:val="24"/>
      <w:lang w:val="en-US" w:eastAsia="zh-CN" w:bidi="hi-IN"/>
    </w:rPr>
  </w:style>
  <w:style w:type="paragraph" w:styleId="af4">
    <w:name w:val="List"/>
    <w:basedOn w:val="af2"/>
  </w:style>
  <w:style w:type="paragraph" w:customStyle="1" w:styleId="12">
    <w:name w:val="Название объекта1"/>
    <w:basedOn w:val="a"/>
    <w:qFormat/>
    <w:pPr>
      <w:spacing w:before="120" w:after="120" w:line="240" w:lineRule="auto"/>
      <w:ind w:firstLine="0"/>
      <w:jc w:val="left"/>
    </w:pPr>
    <w:rPr>
      <w:rFonts w:ascii="Liberation Serif" w:eastAsia="Noto Serif CJK SC" w:hAnsi="Liberation Serif" w:cs="Lohit Devanagari"/>
      <w:i/>
      <w:iCs/>
      <w:sz w:val="24"/>
      <w:lang w:val="en-US" w:eastAsia="zh-CN" w:bidi="hi-IN"/>
    </w:rPr>
  </w:style>
  <w:style w:type="paragraph" w:customStyle="1" w:styleId="Index">
    <w:name w:val="Index"/>
    <w:basedOn w:val="a"/>
    <w:qFormat/>
    <w:pPr>
      <w:spacing w:line="240" w:lineRule="auto"/>
      <w:ind w:firstLine="0"/>
      <w:jc w:val="left"/>
    </w:pPr>
    <w:rPr>
      <w:rFonts w:ascii="Liberation Serif" w:eastAsia="Noto Serif CJK SC" w:hAnsi="Liberation Serif" w:cs="Lohit Devanagari"/>
      <w:sz w:val="24"/>
      <w:lang w:val="en-US" w:eastAsia="zh-CN" w:bidi="hi-IN"/>
    </w:rPr>
  </w:style>
  <w:style w:type="paragraph" w:customStyle="1" w:styleId="13">
    <w:name w:val="Обычный1"/>
    <w:qFormat/>
    <w:pPr>
      <w:widowControl w:val="0"/>
      <w:spacing w:before="100" w:after="100" w:line="240" w:lineRule="auto"/>
    </w:pPr>
    <w:rPr>
      <w:rFonts w:ascii="Times New Roman" w:eastAsia="Times New Roman" w:hAnsi="Times New Roman" w:cs="Times New Roman"/>
      <w:sz w:val="24"/>
      <w:szCs w:val="20"/>
      <w:lang w:eastAsia="ru-RU" w:bidi="hi-IN"/>
    </w:rPr>
  </w:style>
  <w:style w:type="paragraph" w:styleId="af5">
    <w:name w:val="Normal (Web)"/>
    <w:basedOn w:val="a"/>
    <w:uiPriority w:val="99"/>
    <w:qFormat/>
    <w:pPr>
      <w:spacing w:beforeAutospacing="1" w:afterAutospacing="1" w:line="240" w:lineRule="auto"/>
      <w:ind w:firstLine="0"/>
      <w:jc w:val="left"/>
    </w:pPr>
    <w:rPr>
      <w:sz w:val="24"/>
      <w:lang w:val="en-US" w:bidi="hi-IN"/>
    </w:rPr>
  </w:style>
  <w:style w:type="paragraph" w:customStyle="1" w:styleId="TableContents">
    <w:name w:val="Table Contents"/>
    <w:basedOn w:val="a"/>
    <w:qFormat/>
    <w:pPr>
      <w:spacing w:line="240" w:lineRule="auto"/>
      <w:ind w:firstLine="0"/>
      <w:jc w:val="left"/>
    </w:pPr>
    <w:rPr>
      <w:rFonts w:ascii="Liberation Serif" w:eastAsia="Noto Serif CJK SC" w:hAnsi="Liberation Serif" w:cs="Lohit Devanagari"/>
      <w:sz w:val="24"/>
      <w:lang w:val="en-US" w:eastAsia="zh-CN" w:bidi="hi-IN"/>
    </w:rPr>
  </w:style>
  <w:style w:type="paragraph" w:customStyle="1" w:styleId="TableHeading">
    <w:name w:val="Table Heading"/>
    <w:basedOn w:val="TableContents"/>
    <w:qFormat/>
    <w:pPr>
      <w:jc w:val="center"/>
    </w:pPr>
    <w:rPr>
      <w:b/>
      <w:bCs/>
    </w:rPr>
  </w:style>
  <w:style w:type="paragraph" w:styleId="af6">
    <w:name w:val="Body Text Indent"/>
    <w:basedOn w:val="a"/>
    <w:link w:val="af7"/>
    <w:pPr>
      <w:widowControl w:val="0"/>
      <w:spacing w:line="360" w:lineRule="auto"/>
      <w:ind w:firstLine="1500"/>
    </w:pPr>
    <w:rPr>
      <w:sz w:val="28"/>
      <w:szCs w:val="20"/>
      <w:lang w:bidi="hi-IN"/>
    </w:rPr>
  </w:style>
  <w:style w:type="character" w:customStyle="1" w:styleId="af7">
    <w:name w:val="Основной текст с отступом Знак"/>
    <w:basedOn w:val="a0"/>
    <w:link w:val="af6"/>
    <w:rPr>
      <w:rFonts w:ascii="Times New Roman" w:eastAsia="Times New Roman" w:hAnsi="Times New Roman" w:cs="Times New Roman"/>
      <w:sz w:val="28"/>
      <w:szCs w:val="20"/>
      <w:lang w:val="uk-UA" w:eastAsia="ru-RU" w:bidi="hi-IN"/>
    </w:rPr>
  </w:style>
  <w:style w:type="paragraph" w:styleId="af8">
    <w:name w:val="Balloon Text"/>
    <w:basedOn w:val="a"/>
    <w:link w:val="af9"/>
    <w:uiPriority w:val="99"/>
    <w:semiHidden/>
    <w:unhideWhenUsed/>
    <w:pPr>
      <w:spacing w:line="240" w:lineRule="auto"/>
      <w:ind w:firstLine="0"/>
      <w:jc w:val="left"/>
    </w:pPr>
    <w:rPr>
      <w:rFonts w:ascii="Tahoma" w:eastAsia="Noto Serif CJK SC" w:hAnsi="Tahoma" w:cs="Mangal"/>
      <w:sz w:val="16"/>
      <w:szCs w:val="14"/>
      <w:lang w:val="en-US" w:eastAsia="zh-CN" w:bidi="hi-IN"/>
    </w:rPr>
  </w:style>
  <w:style w:type="character" w:customStyle="1" w:styleId="af9">
    <w:name w:val="Текст выноски Знак"/>
    <w:basedOn w:val="a0"/>
    <w:link w:val="af8"/>
    <w:uiPriority w:val="99"/>
    <w:semiHidden/>
    <w:rPr>
      <w:rFonts w:ascii="Tahoma" w:eastAsia="Noto Serif CJK SC" w:hAnsi="Tahoma" w:cs="Mangal"/>
      <w:sz w:val="16"/>
      <w:szCs w:val="14"/>
      <w:lang w:val="en-US" w:eastAsia="zh-CN" w:bidi="hi-IN"/>
    </w:rPr>
  </w:style>
  <w:style w:type="character" w:customStyle="1" w:styleId="apple-tab-span">
    <w:name w:val="apple-tab-span"/>
    <w:basedOn w:val="a0"/>
  </w:style>
  <w:style w:type="paragraph" w:styleId="afa">
    <w:name w:val="header"/>
    <w:basedOn w:val="a"/>
    <w:link w:val="afb"/>
    <w:uiPriority w:val="99"/>
    <w:unhideWhenUsed/>
    <w:pPr>
      <w:tabs>
        <w:tab w:val="center" w:pos="4677"/>
        <w:tab w:val="right" w:pos="9355"/>
      </w:tabs>
      <w:spacing w:line="240" w:lineRule="auto"/>
    </w:pPr>
  </w:style>
  <w:style w:type="character" w:customStyle="1" w:styleId="afb">
    <w:name w:val="Верхний колонтитул Знак"/>
    <w:basedOn w:val="a0"/>
    <w:link w:val="afa"/>
    <w:uiPriority w:val="99"/>
    <w:rPr>
      <w:rFonts w:ascii="Times New Roman" w:eastAsia="Times New Roman" w:hAnsi="Times New Roman" w:cs="Times New Roman"/>
      <w:sz w:val="26"/>
      <w:szCs w:val="24"/>
      <w:lang w:val="uk-UA" w:eastAsia="ru-RU"/>
    </w:rPr>
  </w:style>
  <w:style w:type="paragraph" w:styleId="afc">
    <w:name w:val="footer"/>
    <w:basedOn w:val="a"/>
    <w:link w:val="afd"/>
    <w:uiPriority w:val="99"/>
    <w:unhideWhenUsed/>
    <w:pPr>
      <w:tabs>
        <w:tab w:val="center" w:pos="4677"/>
        <w:tab w:val="right" w:pos="9355"/>
      </w:tabs>
      <w:spacing w:line="240" w:lineRule="auto"/>
    </w:pPr>
  </w:style>
  <w:style w:type="character" w:customStyle="1" w:styleId="afd">
    <w:name w:val="Нижний колонтитул Знак"/>
    <w:basedOn w:val="a0"/>
    <w:link w:val="afc"/>
    <w:uiPriority w:val="99"/>
    <w:rPr>
      <w:rFonts w:ascii="Times New Roman" w:eastAsia="Times New Roman" w:hAnsi="Times New Roman" w:cs="Times New Roman"/>
      <w:sz w:val="26"/>
      <w:szCs w:val="24"/>
      <w:lang w:val="uk-UA" w:eastAsia="ru-RU"/>
    </w:rPr>
  </w:style>
  <w:style w:type="paragraph" w:customStyle="1" w:styleId="docdata">
    <w:name w:val="docdata"/>
    <w:basedOn w:val="a"/>
    <w:pPr>
      <w:spacing w:before="100" w:beforeAutospacing="1" w:after="100" w:afterAutospacing="1" w:line="240" w:lineRule="auto"/>
      <w:ind w:firstLine="0"/>
      <w:jc w:val="left"/>
    </w:pPr>
    <w:rPr>
      <w:sz w:val="24"/>
      <w:lang w:val="ru-RU" w:eastAsia="ja-JP"/>
    </w:rPr>
  </w:style>
  <w:style w:type="character" w:styleId="afe">
    <w:name w:val="FollowedHyperlink"/>
    <w:basedOn w:val="a0"/>
    <w:uiPriority w:val="99"/>
    <w:semiHidden/>
    <w:unhideWhenUsed/>
    <w:rPr>
      <w:color w:val="954F72" w:themeColor="followedHyperlink"/>
      <w:u w:val="single"/>
    </w:rPr>
  </w:style>
  <w:style w:type="paragraph" w:customStyle="1" w:styleId="aff">
    <w:name w:val="Первый"/>
    <w:qFormat/>
    <w:pPr>
      <w:keepNext/>
      <w:keepLines/>
      <w:spacing w:before="200" w:after="0" w:line="360" w:lineRule="auto"/>
      <w:ind w:firstLine="720"/>
      <w:contextualSpacing/>
      <w:outlineLvl w:val="1"/>
    </w:pPr>
    <w:rPr>
      <w:rFonts w:ascii="Times New Roman" w:eastAsia="Trebuchet MS" w:hAnsi="Times New Roman" w:cs="Trebuchet MS"/>
      <w:color w:val="000000"/>
      <w:sz w:val="28"/>
      <w:szCs w:val="20"/>
      <w:lang w:val="uk-UA" w:eastAsia="uk-UA"/>
    </w:rPr>
  </w:style>
  <w:style w:type="character" w:customStyle="1" w:styleId="IndexLink">
    <w:name w:val="Index Link"/>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4.jpg"/><Relationship Id="rId26" Type="http://schemas.openxmlformats.org/officeDocument/2006/relationships/image" Target="media/image70.png"/><Relationship Id="rId39" Type="http://schemas.openxmlformats.org/officeDocument/2006/relationships/image" Target="media/image14.png"/><Relationship Id="rId21" Type="http://schemas.openxmlformats.org/officeDocument/2006/relationships/image" Target="media/image5.png"/><Relationship Id="rId34" Type="http://schemas.openxmlformats.org/officeDocument/2006/relationships/image" Target="media/image110.png"/><Relationship Id="rId42" Type="http://schemas.openxmlformats.org/officeDocument/2006/relationships/image" Target="media/image150.png"/><Relationship Id="rId47" Type="http://schemas.openxmlformats.org/officeDocument/2006/relationships/image" Target="media/image18.png"/><Relationship Id="rId50" Type="http://schemas.openxmlformats.org/officeDocument/2006/relationships/hyperlink" Target="https://biologydictionary.net/anthropometry/" TargetMode="External"/><Relationship Id="rId55" Type="http://schemas.openxmlformats.org/officeDocument/2006/relationships/image" Target="media/image200.jpg"/><Relationship Id="rId63" Type="http://schemas.openxmlformats.org/officeDocument/2006/relationships/image" Target="media/image240.jpg"/><Relationship Id="rId68" Type="http://schemas.openxmlformats.org/officeDocument/2006/relationships/image" Target="media/image27.jpg"/><Relationship Id="rId76" Type="http://schemas.openxmlformats.org/officeDocument/2006/relationships/image" Target="media/image31.jp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80.jpg"/><Relationship Id="rId2" Type="http://schemas.openxmlformats.org/officeDocument/2006/relationships/styles" Target="styles.xml"/><Relationship Id="rId16" Type="http://schemas.openxmlformats.org/officeDocument/2006/relationships/image" Target="media/image20.png"/><Relationship Id="rId29" Type="http://schemas.openxmlformats.org/officeDocument/2006/relationships/image" Target="media/image9.png"/><Relationship Id="rId11" Type="http://schemas.openxmlformats.org/officeDocument/2006/relationships/hyperlink" Target="https://uk.wikipedia.org/wiki/%D0%92%D0%B8%D0%BB%D0%B8%D1%87%D0%BD%D1%96_%D0%B4%D1%83%D0%B3%D0%B8" TargetMode="External"/><Relationship Id="rId24" Type="http://schemas.openxmlformats.org/officeDocument/2006/relationships/image" Target="media/image60.png"/><Relationship Id="rId32" Type="http://schemas.openxmlformats.org/officeDocument/2006/relationships/image" Target="media/image100.png"/><Relationship Id="rId37" Type="http://schemas.openxmlformats.org/officeDocument/2006/relationships/image" Target="media/image13.png"/><Relationship Id="rId40" Type="http://schemas.openxmlformats.org/officeDocument/2006/relationships/image" Target="media/image140.png"/><Relationship Id="rId45" Type="http://schemas.openxmlformats.org/officeDocument/2006/relationships/image" Target="media/image17.png"/><Relationship Id="rId53" Type="http://schemas.openxmlformats.org/officeDocument/2006/relationships/image" Target="media/image190.jpg"/><Relationship Id="rId58" Type="http://schemas.openxmlformats.org/officeDocument/2006/relationships/image" Target="media/image22.jpg"/><Relationship Id="rId66" Type="http://schemas.openxmlformats.org/officeDocument/2006/relationships/image" Target="media/image26.jpg"/><Relationship Id="rId74" Type="http://schemas.openxmlformats.org/officeDocument/2006/relationships/image" Target="media/image30.jpg"/><Relationship Id="rId79" Type="http://schemas.openxmlformats.org/officeDocument/2006/relationships/image" Target="media/image320.jpg"/><Relationship Id="rId5" Type="http://schemas.openxmlformats.org/officeDocument/2006/relationships/webSettings" Target="webSettings.xml"/><Relationship Id="rId61" Type="http://schemas.openxmlformats.org/officeDocument/2006/relationships/image" Target="media/image230.jpg"/><Relationship Id="rId82" Type="http://schemas.openxmlformats.org/officeDocument/2006/relationships/header" Target="header1.xml"/><Relationship Id="rId10" Type="http://schemas.openxmlformats.org/officeDocument/2006/relationships/hyperlink" Target="https://uk.wikipedia.org/wiki/%D0%92%D1%83%D1%88%D0%BD%D0%B0_%D1%80%D0%B0%D0%BA%D0%BE%D0%B2%D0%B8%D0%BD%D0%B0" TargetMode="External"/><Relationship Id="rId19" Type="http://schemas.openxmlformats.org/officeDocument/2006/relationships/image" Target="media/image4.png"/><Relationship Id="rId31" Type="http://schemas.openxmlformats.org/officeDocument/2006/relationships/image" Target="media/image10.png"/><Relationship Id="rId44" Type="http://schemas.openxmlformats.org/officeDocument/2006/relationships/image" Target="media/image160.png"/><Relationship Id="rId52" Type="http://schemas.openxmlformats.org/officeDocument/2006/relationships/image" Target="media/image19.jpg"/><Relationship Id="rId60" Type="http://schemas.openxmlformats.org/officeDocument/2006/relationships/image" Target="media/image23.jpg"/><Relationship Id="rId65" Type="http://schemas.openxmlformats.org/officeDocument/2006/relationships/image" Target="media/image250.jpg"/><Relationship Id="rId73" Type="http://schemas.openxmlformats.org/officeDocument/2006/relationships/image" Target="media/image290.jpg"/><Relationship Id="rId78" Type="http://schemas.openxmlformats.org/officeDocument/2006/relationships/image" Target="media/image32.jpg"/><Relationship Id="rId81" Type="http://schemas.openxmlformats.org/officeDocument/2006/relationships/image" Target="media/image330.jpg"/><Relationship Id="rId4" Type="http://schemas.openxmlformats.org/officeDocument/2006/relationships/settings" Target="settings.xml"/><Relationship Id="rId9" Type="http://schemas.openxmlformats.org/officeDocument/2006/relationships/hyperlink" Target="https://uk.wikipedia.org/wiki/%D0%A2%D1%96%D0%BC%27%D1%8F%D0%BD%D0%B0_%D0%BA%D1%96%D1%81%D1%82%D0%BA%D0%B0" TargetMode="External"/><Relationship Id="rId14" Type="http://schemas.openxmlformats.org/officeDocument/2006/relationships/image" Target="media/image19.png"/><Relationship Id="rId22" Type="http://schemas.openxmlformats.org/officeDocument/2006/relationships/image" Target="media/image50.png"/><Relationship Id="rId27" Type="http://schemas.openxmlformats.org/officeDocument/2006/relationships/image" Target="media/image8.png"/><Relationship Id="rId30" Type="http://schemas.openxmlformats.org/officeDocument/2006/relationships/image" Target="media/image90.png"/><Relationship Id="rId35" Type="http://schemas.openxmlformats.org/officeDocument/2006/relationships/image" Target="media/image12.png"/><Relationship Id="rId43" Type="http://schemas.openxmlformats.org/officeDocument/2006/relationships/image" Target="media/image16.png"/><Relationship Id="rId48" Type="http://schemas.openxmlformats.org/officeDocument/2006/relationships/image" Target="media/image180.png"/><Relationship Id="rId56" Type="http://schemas.openxmlformats.org/officeDocument/2006/relationships/image" Target="media/image21.jpg"/><Relationship Id="rId64" Type="http://schemas.openxmlformats.org/officeDocument/2006/relationships/image" Target="media/image25.jpg"/><Relationship Id="rId69" Type="http://schemas.openxmlformats.org/officeDocument/2006/relationships/image" Target="media/image270.jpg"/><Relationship Id="rId77" Type="http://schemas.openxmlformats.org/officeDocument/2006/relationships/image" Target="media/image310.jpg"/><Relationship Id="rId8" Type="http://schemas.openxmlformats.org/officeDocument/2006/relationships/hyperlink" Target="http://esu.com.ua/search_articles.php?id=43055" TargetMode="External"/><Relationship Id="rId51" Type="http://schemas.openxmlformats.org/officeDocument/2006/relationships/hyperlink" Target="https://ancestry.ai/" TargetMode="External"/><Relationship Id="rId72" Type="http://schemas.openxmlformats.org/officeDocument/2006/relationships/image" Target="media/image29.jpg"/><Relationship Id="rId80" Type="http://schemas.openxmlformats.org/officeDocument/2006/relationships/image" Target="media/image33.jpg"/><Relationship Id="rId3" Type="http://schemas.microsoft.com/office/2007/relationships/stylesWithEffects" Target="stylesWithEffects.xml"/><Relationship Id="rId12" Type="http://schemas.openxmlformats.org/officeDocument/2006/relationships/hyperlink" Target="https://uk.wikipedia.org/wiki/%D0%9D%D0%B8%D0%B6%D0%BD%D1%8C%D0%BE%D1%89%D0%B5%D0%BB%D0%B5%D0%BF%D0%BD%D0%B0_%D0%BA%D1%96%D1%81%D1%82%D0%BA%D0%B0" TargetMode="External"/><Relationship Id="rId17" Type="http://schemas.openxmlformats.org/officeDocument/2006/relationships/image" Target="media/image3.jpg"/><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image" Target="media/image130.png"/><Relationship Id="rId46" Type="http://schemas.openxmlformats.org/officeDocument/2006/relationships/image" Target="media/image170.png"/><Relationship Id="rId59" Type="http://schemas.openxmlformats.org/officeDocument/2006/relationships/image" Target="media/image220.jpg"/><Relationship Id="rId67" Type="http://schemas.openxmlformats.org/officeDocument/2006/relationships/image" Target="media/image260.jpg"/><Relationship Id="rId20" Type="http://schemas.openxmlformats.org/officeDocument/2006/relationships/image" Target="media/image40.png"/><Relationship Id="rId41" Type="http://schemas.openxmlformats.org/officeDocument/2006/relationships/image" Target="media/image15.png"/><Relationship Id="rId54" Type="http://schemas.openxmlformats.org/officeDocument/2006/relationships/image" Target="media/image20.jpg"/><Relationship Id="rId62" Type="http://schemas.openxmlformats.org/officeDocument/2006/relationships/image" Target="media/image24.jpg"/><Relationship Id="rId70" Type="http://schemas.openxmlformats.org/officeDocument/2006/relationships/image" Target="media/image28.jpg"/><Relationship Id="rId75" Type="http://schemas.openxmlformats.org/officeDocument/2006/relationships/image" Target="media/image300.jpg"/><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6.png"/><Relationship Id="rId28" Type="http://schemas.openxmlformats.org/officeDocument/2006/relationships/image" Target="media/image80.png"/><Relationship Id="rId36" Type="http://schemas.openxmlformats.org/officeDocument/2006/relationships/image" Target="media/image120.png"/><Relationship Id="rId49" Type="http://schemas.openxmlformats.org/officeDocument/2006/relationships/hyperlink" Target="https://osvita.ua/vnz/reports/biolog/26424/" TargetMode="External"/><Relationship Id="rId57" Type="http://schemas.openxmlformats.org/officeDocument/2006/relationships/image" Target="media/image210.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67</Pages>
  <Words>48525</Words>
  <Characters>27660</Characters>
  <Application>Microsoft Office Word</Application>
  <DocSecurity>0</DocSecurity>
  <Lines>230</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76033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Анастасія Кичигіна</dc:creator>
  <cp:lastModifiedBy>User</cp:lastModifiedBy>
  <cp:revision>2</cp:revision>
  <dcterms:created xsi:type="dcterms:W3CDTF">2020-06-17T18:39:00Z</dcterms:created>
  <dcterms:modified xsi:type="dcterms:W3CDTF">2020-06-17T18:39:00Z</dcterms:modified>
</cp:coreProperties>
</file>