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693D" w:rsidRDefault="00FB693D" w:rsidP="00FB693D">
      <w:pPr>
        <w:spacing w:line="240" w:lineRule="auto"/>
        <w:jc w:val="center"/>
        <w:rPr>
          <w:b/>
          <w:bCs/>
          <w:caps/>
          <w:szCs w:val="28"/>
        </w:rPr>
      </w:pPr>
      <w:r>
        <w:rPr>
          <w:b/>
          <w:bCs/>
          <w:caps/>
          <w:szCs w:val="28"/>
        </w:rPr>
        <w:t>Національний технічний університет України</w:t>
      </w:r>
    </w:p>
    <w:p w:rsidR="00FB693D" w:rsidRDefault="00FB693D" w:rsidP="00FB693D">
      <w:pPr>
        <w:tabs>
          <w:tab w:val="left" w:pos="720"/>
          <w:tab w:val="left" w:pos="1440"/>
          <w:tab w:val="left" w:pos="1620"/>
        </w:tabs>
        <w:spacing w:line="240" w:lineRule="auto"/>
        <w:ind w:left="539"/>
        <w:jc w:val="center"/>
        <w:rPr>
          <w:b/>
          <w:bCs/>
          <w:caps/>
        </w:rPr>
      </w:pPr>
      <w:r>
        <w:rPr>
          <w:b/>
          <w:bCs/>
          <w:caps/>
          <w:szCs w:val="28"/>
        </w:rPr>
        <w:t>«Київський політехнічний інститут</w:t>
      </w:r>
      <w:r w:rsidRPr="00F3051B">
        <w:rPr>
          <w:b/>
          <w:bCs/>
          <w:caps/>
        </w:rPr>
        <w:t xml:space="preserve"> </w:t>
      </w:r>
    </w:p>
    <w:p w:rsidR="00FB693D" w:rsidRPr="00F3051B" w:rsidRDefault="00FB693D" w:rsidP="00FB693D">
      <w:pPr>
        <w:tabs>
          <w:tab w:val="left" w:pos="720"/>
          <w:tab w:val="left" w:pos="1440"/>
          <w:tab w:val="left" w:pos="1620"/>
        </w:tabs>
        <w:spacing w:line="240" w:lineRule="auto"/>
        <w:ind w:left="539"/>
        <w:jc w:val="center"/>
        <w:rPr>
          <w:b/>
          <w:bCs/>
          <w:caps/>
        </w:rPr>
      </w:pPr>
      <w:r w:rsidRPr="00F3051B">
        <w:rPr>
          <w:b/>
          <w:bCs/>
        </w:rPr>
        <w:t>імені</w:t>
      </w:r>
      <w:r>
        <w:rPr>
          <w:b/>
          <w:bCs/>
          <w:caps/>
        </w:rPr>
        <w:t xml:space="preserve"> Ігоря сікорського</w:t>
      </w:r>
      <w:r w:rsidRPr="00F3051B">
        <w:rPr>
          <w:b/>
          <w:bCs/>
          <w:caps/>
        </w:rPr>
        <w:t>»</w:t>
      </w:r>
    </w:p>
    <w:p w:rsidR="00FB693D" w:rsidRDefault="00FB693D" w:rsidP="00FB693D">
      <w:pPr>
        <w:tabs>
          <w:tab w:val="left" w:leader="underscore" w:pos="9356"/>
        </w:tabs>
        <w:spacing w:line="240" w:lineRule="auto"/>
        <w:jc w:val="left"/>
        <w:rPr>
          <w:szCs w:val="24"/>
        </w:rPr>
      </w:pPr>
      <w:r>
        <w:t>________________</w:t>
      </w:r>
      <w:r w:rsidRPr="00BE00B6">
        <w:rPr>
          <w:caps/>
          <w:u w:val="single"/>
        </w:rPr>
        <w:t>факультет  біомедичної інженерії</w:t>
      </w:r>
      <w:r>
        <w:t>_</w:t>
      </w:r>
      <w:r w:rsidR="00AF388B">
        <w:t>__</w:t>
      </w:r>
      <w:r>
        <w:t>___________</w:t>
      </w:r>
      <w:r w:rsidR="00AF388B">
        <w:t>_</w:t>
      </w:r>
    </w:p>
    <w:p w:rsidR="00FB693D" w:rsidRDefault="00FB693D" w:rsidP="00FB693D">
      <w:pPr>
        <w:tabs>
          <w:tab w:val="left" w:leader="underscore" w:pos="9356"/>
          <w:tab w:val="left" w:leader="underscore" w:pos="9631"/>
        </w:tabs>
        <w:spacing w:line="240" w:lineRule="auto"/>
        <w:jc w:val="center"/>
        <w:rPr>
          <w:vertAlign w:val="superscript"/>
        </w:rPr>
      </w:pPr>
      <w:r>
        <w:rPr>
          <w:vertAlign w:val="superscript"/>
        </w:rPr>
        <w:t>(повна назва інституту/факультету)</w:t>
      </w:r>
    </w:p>
    <w:p w:rsidR="00FB693D" w:rsidRDefault="00FB693D" w:rsidP="00FB693D">
      <w:pPr>
        <w:tabs>
          <w:tab w:val="left" w:leader="underscore" w:pos="9356"/>
        </w:tabs>
        <w:spacing w:line="240" w:lineRule="auto"/>
      </w:pPr>
      <w:r>
        <w:t>________________</w:t>
      </w:r>
      <w:r w:rsidRPr="00BE00B6">
        <w:rPr>
          <w:u w:val="single"/>
        </w:rPr>
        <w:t>кафедра</w:t>
      </w:r>
      <w:r>
        <w:rPr>
          <w:u w:val="single"/>
        </w:rPr>
        <w:t xml:space="preserve"> </w:t>
      </w:r>
      <w:r w:rsidRPr="00BE00B6">
        <w:rPr>
          <w:caps/>
          <w:u w:val="single"/>
        </w:rPr>
        <w:t>біомедичної кібернетики</w:t>
      </w:r>
      <w:r w:rsidR="00AF388B">
        <w:t>__</w:t>
      </w:r>
      <w:r>
        <w:t>______________</w:t>
      </w:r>
    </w:p>
    <w:p w:rsidR="00FB693D" w:rsidRDefault="00FB693D" w:rsidP="00FB693D">
      <w:pPr>
        <w:tabs>
          <w:tab w:val="left" w:leader="underscore" w:pos="8903"/>
          <w:tab w:val="left" w:leader="underscore" w:pos="9631"/>
        </w:tabs>
        <w:spacing w:line="240" w:lineRule="auto"/>
        <w:jc w:val="center"/>
        <w:rPr>
          <w:vertAlign w:val="superscript"/>
        </w:rPr>
      </w:pPr>
      <w:r>
        <w:rPr>
          <w:vertAlign w:val="superscript"/>
        </w:rPr>
        <w:t>(повна назва кафедри)</w:t>
      </w:r>
    </w:p>
    <w:p w:rsidR="00FB693D" w:rsidRDefault="00FB693D" w:rsidP="00FB693D">
      <w:pPr>
        <w:tabs>
          <w:tab w:val="left" w:pos="720"/>
          <w:tab w:val="left" w:pos="1440"/>
          <w:tab w:val="left" w:pos="1620"/>
        </w:tabs>
        <w:ind w:left="5672"/>
        <w:rPr>
          <w:sz w:val="26"/>
        </w:rPr>
      </w:pPr>
    </w:p>
    <w:p w:rsidR="00FB693D" w:rsidRPr="00BE00B6" w:rsidRDefault="00FB693D" w:rsidP="00FB693D">
      <w:pPr>
        <w:tabs>
          <w:tab w:val="left" w:pos="720"/>
          <w:tab w:val="left" w:pos="1440"/>
          <w:tab w:val="left" w:pos="1620"/>
        </w:tabs>
        <w:ind w:left="5672"/>
        <w:rPr>
          <w:szCs w:val="28"/>
        </w:rPr>
      </w:pPr>
      <w:r w:rsidRPr="00BE00B6">
        <w:rPr>
          <w:szCs w:val="28"/>
        </w:rPr>
        <w:t>«</w:t>
      </w:r>
      <w:r w:rsidRPr="00F52CC6">
        <w:rPr>
          <w:b/>
          <w:szCs w:val="28"/>
        </w:rPr>
        <w:t>До захисту допущено</w:t>
      </w:r>
      <w:r w:rsidRPr="00BE00B6">
        <w:rPr>
          <w:szCs w:val="28"/>
        </w:rPr>
        <w:t>»</w:t>
      </w:r>
    </w:p>
    <w:p w:rsidR="00FB693D" w:rsidRPr="00BE00B6" w:rsidRDefault="00FB693D" w:rsidP="004C17C5">
      <w:pPr>
        <w:tabs>
          <w:tab w:val="left" w:pos="720"/>
          <w:tab w:val="left" w:pos="1440"/>
          <w:tab w:val="left" w:pos="1620"/>
        </w:tabs>
        <w:spacing w:line="240" w:lineRule="auto"/>
        <w:ind w:left="5670"/>
        <w:rPr>
          <w:bCs/>
          <w:szCs w:val="28"/>
        </w:rPr>
      </w:pPr>
      <w:r w:rsidRPr="00BE00B6">
        <w:rPr>
          <w:bCs/>
          <w:szCs w:val="28"/>
        </w:rPr>
        <w:t>Завідувач кафедри БМК</w:t>
      </w:r>
    </w:p>
    <w:p w:rsidR="00FB693D" w:rsidRPr="00BE00B6" w:rsidRDefault="004E37AB" w:rsidP="004C17C5">
      <w:pPr>
        <w:tabs>
          <w:tab w:val="left" w:pos="720"/>
          <w:tab w:val="left" w:pos="1440"/>
          <w:tab w:val="left" w:pos="1620"/>
        </w:tabs>
        <w:spacing w:line="240" w:lineRule="auto"/>
        <w:ind w:left="5670"/>
        <w:rPr>
          <w:szCs w:val="28"/>
        </w:rPr>
      </w:pPr>
      <w:r>
        <w:rPr>
          <w:szCs w:val="28"/>
        </w:rPr>
        <w:t xml:space="preserve">__________  </w:t>
      </w:r>
      <w:r w:rsidR="00FB693D" w:rsidRPr="00BE00B6">
        <w:rPr>
          <w:szCs w:val="28"/>
          <w:u w:val="single"/>
        </w:rPr>
        <w:t>Є.А. Настенко</w:t>
      </w:r>
    </w:p>
    <w:p w:rsidR="00FB693D" w:rsidRPr="00BE00B6" w:rsidRDefault="00FB693D" w:rsidP="004C17C5">
      <w:pPr>
        <w:tabs>
          <w:tab w:val="left" w:pos="720"/>
          <w:tab w:val="left" w:pos="1440"/>
          <w:tab w:val="left" w:pos="1620"/>
        </w:tabs>
        <w:spacing w:line="240" w:lineRule="auto"/>
        <w:ind w:left="5670" w:firstLine="425"/>
        <w:rPr>
          <w:szCs w:val="28"/>
          <w:vertAlign w:val="superscript"/>
        </w:rPr>
      </w:pPr>
      <w:r w:rsidRPr="00BE00B6">
        <w:rPr>
          <w:szCs w:val="28"/>
          <w:vertAlign w:val="superscript"/>
        </w:rPr>
        <w:t>(підпис)            (ініціали, прізвище)</w:t>
      </w:r>
    </w:p>
    <w:p w:rsidR="00FB693D" w:rsidRDefault="00FB693D" w:rsidP="004C17C5">
      <w:pPr>
        <w:tabs>
          <w:tab w:val="left" w:pos="720"/>
          <w:tab w:val="left" w:pos="1440"/>
          <w:tab w:val="left" w:pos="1620"/>
        </w:tabs>
        <w:spacing w:line="240" w:lineRule="auto"/>
        <w:ind w:left="5670"/>
      </w:pPr>
      <w:r w:rsidRPr="00BE00B6">
        <w:rPr>
          <w:szCs w:val="28"/>
        </w:rPr>
        <w:t>“___”_____________20</w:t>
      </w:r>
      <w:r>
        <w:rPr>
          <w:szCs w:val="28"/>
        </w:rPr>
        <w:t>19</w:t>
      </w:r>
      <w:r w:rsidRPr="00BE00B6">
        <w:rPr>
          <w:szCs w:val="28"/>
        </w:rPr>
        <w:t xml:space="preserve"> р</w:t>
      </w:r>
      <w:r>
        <w:t>.</w:t>
      </w:r>
    </w:p>
    <w:p w:rsidR="00FB693D" w:rsidRDefault="00FB693D" w:rsidP="004C17C5">
      <w:pPr>
        <w:tabs>
          <w:tab w:val="left" w:leader="underscore" w:pos="9631"/>
        </w:tabs>
        <w:spacing w:line="240" w:lineRule="auto"/>
        <w:rPr>
          <w:b/>
          <w:bCs/>
          <w:caps/>
        </w:rPr>
      </w:pPr>
    </w:p>
    <w:p w:rsidR="00FB693D" w:rsidRPr="00BE00B6" w:rsidRDefault="00FB693D" w:rsidP="00E33231">
      <w:pPr>
        <w:tabs>
          <w:tab w:val="right" w:leader="underscore" w:pos="8903"/>
        </w:tabs>
        <w:spacing w:line="240" w:lineRule="auto"/>
        <w:jc w:val="center"/>
        <w:rPr>
          <w:b/>
          <w:sz w:val="36"/>
          <w:szCs w:val="36"/>
        </w:rPr>
      </w:pPr>
      <w:r w:rsidRPr="00BE00B6">
        <w:rPr>
          <w:b/>
          <w:sz w:val="36"/>
          <w:szCs w:val="36"/>
        </w:rPr>
        <w:t>Дипломна робота</w:t>
      </w:r>
    </w:p>
    <w:p w:rsidR="00FB693D" w:rsidRPr="006416B7" w:rsidRDefault="00FB693D" w:rsidP="00E33231">
      <w:pPr>
        <w:spacing w:before="120" w:after="120" w:line="240" w:lineRule="auto"/>
        <w:jc w:val="center"/>
        <w:rPr>
          <w:b/>
        </w:rPr>
      </w:pPr>
      <w:r>
        <w:rPr>
          <w:b/>
        </w:rPr>
        <w:t xml:space="preserve">на здобуття ступеня </w:t>
      </w:r>
      <w:r w:rsidRPr="006416B7">
        <w:rPr>
          <w:b/>
        </w:rPr>
        <w:t>бакалавр</w:t>
      </w:r>
      <w:r>
        <w:rPr>
          <w:b/>
        </w:rPr>
        <w:t>а</w:t>
      </w:r>
    </w:p>
    <w:tbl>
      <w:tblPr>
        <w:tblW w:w="9923" w:type="dxa"/>
        <w:tblInd w:w="-34" w:type="dxa"/>
        <w:tblLook w:val="04A0" w:firstRow="1" w:lastRow="0" w:firstColumn="1" w:lastColumn="0" w:noHBand="0" w:noVBand="1"/>
      </w:tblPr>
      <w:tblGrid>
        <w:gridCol w:w="1276"/>
        <w:gridCol w:w="700"/>
        <w:gridCol w:w="860"/>
        <w:gridCol w:w="7087"/>
      </w:tblGrid>
      <w:tr w:rsidR="00FB693D" w:rsidRPr="00D327A2" w:rsidTr="00284E97">
        <w:tc>
          <w:tcPr>
            <w:tcW w:w="2836" w:type="dxa"/>
            <w:gridSpan w:val="3"/>
          </w:tcPr>
          <w:p w:rsidR="00FB693D" w:rsidRDefault="00FB693D" w:rsidP="00E33231">
            <w:pPr>
              <w:tabs>
                <w:tab w:val="left" w:leader="underscore" w:pos="9356"/>
              </w:tabs>
              <w:spacing w:line="240" w:lineRule="auto"/>
              <w:ind w:right="-117" w:hanging="108"/>
              <w:rPr>
                <w:lang w:eastAsia="uk-UA"/>
              </w:rPr>
            </w:pPr>
            <w:r>
              <w:rPr>
                <w:lang w:eastAsia="uk-UA"/>
              </w:rPr>
              <w:t xml:space="preserve">З напряму підготовки </w:t>
            </w:r>
          </w:p>
        </w:tc>
        <w:tc>
          <w:tcPr>
            <w:tcW w:w="7087" w:type="dxa"/>
            <w:tcBorders>
              <w:bottom w:val="single" w:sz="4" w:space="0" w:color="auto"/>
            </w:tcBorders>
          </w:tcPr>
          <w:p w:rsidR="00FB693D" w:rsidRPr="00582209" w:rsidRDefault="00FB693D" w:rsidP="00E33231">
            <w:pPr>
              <w:tabs>
                <w:tab w:val="left" w:leader="underscore" w:pos="9356"/>
              </w:tabs>
              <w:spacing w:line="240" w:lineRule="auto"/>
              <w:rPr>
                <w:b/>
                <w:i/>
                <w:lang w:eastAsia="uk-UA"/>
              </w:rPr>
            </w:pPr>
            <w:r>
              <w:rPr>
                <w:lang w:eastAsia="uk-UA"/>
              </w:rPr>
              <w:t xml:space="preserve">      </w:t>
            </w:r>
            <w:r w:rsidRPr="00582209">
              <w:rPr>
                <w:b/>
                <w:i/>
                <w:lang w:eastAsia="uk-UA"/>
              </w:rPr>
              <w:t>6.050101 «Комп</w:t>
            </w:r>
            <w:r w:rsidRPr="00582209">
              <w:rPr>
                <w:b/>
                <w:i/>
                <w:lang w:val="en-US" w:eastAsia="uk-UA"/>
              </w:rPr>
              <w:t>’</w:t>
            </w:r>
            <w:r w:rsidRPr="00582209">
              <w:rPr>
                <w:b/>
                <w:i/>
                <w:lang w:eastAsia="uk-UA"/>
              </w:rPr>
              <w:t>ютерні науки»</w:t>
            </w:r>
          </w:p>
        </w:tc>
      </w:tr>
      <w:tr w:rsidR="00FB693D" w:rsidRPr="00D327A2" w:rsidTr="00284E97">
        <w:tc>
          <w:tcPr>
            <w:tcW w:w="1976" w:type="dxa"/>
            <w:gridSpan w:val="2"/>
            <w:tcBorders>
              <w:bottom w:val="single" w:sz="4" w:space="0" w:color="auto"/>
            </w:tcBorders>
          </w:tcPr>
          <w:p w:rsidR="00FB693D" w:rsidRPr="00AD5D80" w:rsidRDefault="00FB693D" w:rsidP="00E33231">
            <w:pPr>
              <w:tabs>
                <w:tab w:val="left" w:leader="underscore" w:pos="9356"/>
              </w:tabs>
              <w:spacing w:line="240" w:lineRule="auto"/>
              <w:ind w:right="-117" w:hanging="108"/>
              <w:rPr>
                <w:color w:val="F2F2F2" w:themeColor="background1" w:themeShade="F2"/>
                <w:lang w:val="en-US" w:eastAsia="uk-UA"/>
              </w:rPr>
            </w:pPr>
            <w:r w:rsidRPr="00AD5D80">
              <w:rPr>
                <w:color w:val="F2F2F2" w:themeColor="background1" w:themeShade="F2"/>
                <w:lang w:eastAsia="uk-UA"/>
              </w:rPr>
              <w:t>зі спеціальності</w:t>
            </w:r>
          </w:p>
        </w:tc>
        <w:tc>
          <w:tcPr>
            <w:tcW w:w="7947" w:type="dxa"/>
            <w:gridSpan w:val="2"/>
            <w:tcBorders>
              <w:bottom w:val="single" w:sz="4" w:space="0" w:color="auto"/>
            </w:tcBorders>
          </w:tcPr>
          <w:p w:rsidR="00FB693D" w:rsidRPr="00D327A2" w:rsidRDefault="00FB693D" w:rsidP="00E33231">
            <w:pPr>
              <w:tabs>
                <w:tab w:val="left" w:leader="underscore" w:pos="9356"/>
              </w:tabs>
              <w:spacing w:line="240" w:lineRule="auto"/>
              <w:rPr>
                <w:lang w:val="ru-RU" w:eastAsia="uk-UA"/>
              </w:rPr>
            </w:pPr>
            <w:r w:rsidRPr="00D327A2">
              <w:rPr>
                <w:lang w:eastAsia="uk-UA"/>
              </w:rPr>
              <w:t xml:space="preserve"> </w:t>
            </w:r>
          </w:p>
        </w:tc>
      </w:tr>
      <w:tr w:rsidR="00FB693D" w:rsidTr="00284E97">
        <w:trPr>
          <w:trHeight w:val="219"/>
        </w:trPr>
        <w:tc>
          <w:tcPr>
            <w:tcW w:w="9923" w:type="dxa"/>
            <w:gridSpan w:val="4"/>
          </w:tcPr>
          <w:p w:rsidR="00FB693D" w:rsidRDefault="00FB693D" w:rsidP="00E33231">
            <w:pPr>
              <w:tabs>
                <w:tab w:val="left" w:leader="underscore" w:pos="8903"/>
              </w:tabs>
              <w:spacing w:line="240" w:lineRule="auto"/>
              <w:ind w:left="539" w:firstLine="1162"/>
              <w:jc w:val="center"/>
              <w:rPr>
                <w:lang w:val="en-US" w:eastAsia="uk-UA"/>
              </w:rPr>
            </w:pPr>
            <w:r>
              <w:rPr>
                <w:vertAlign w:val="superscript"/>
                <w:lang w:eastAsia="uk-UA"/>
              </w:rPr>
              <w:t>(код і назва)</w:t>
            </w:r>
          </w:p>
        </w:tc>
      </w:tr>
      <w:tr w:rsidR="00FB693D" w:rsidTr="00284E97">
        <w:tc>
          <w:tcPr>
            <w:tcW w:w="1276" w:type="dxa"/>
          </w:tcPr>
          <w:p w:rsidR="00FB693D" w:rsidRDefault="00FB693D" w:rsidP="00E33231">
            <w:pPr>
              <w:tabs>
                <w:tab w:val="left" w:leader="underscore" w:pos="8903"/>
              </w:tabs>
              <w:spacing w:line="240" w:lineRule="auto"/>
              <w:rPr>
                <w:lang w:eastAsia="uk-UA"/>
              </w:rPr>
            </w:pPr>
            <w:r>
              <w:rPr>
                <w:lang w:eastAsia="uk-UA"/>
              </w:rPr>
              <w:t>на тему:</w:t>
            </w:r>
          </w:p>
        </w:tc>
        <w:tc>
          <w:tcPr>
            <w:tcW w:w="8647" w:type="dxa"/>
            <w:gridSpan w:val="3"/>
            <w:tcBorders>
              <w:bottom w:val="single" w:sz="4" w:space="0" w:color="auto"/>
            </w:tcBorders>
          </w:tcPr>
          <w:p w:rsidR="00FB693D" w:rsidRDefault="005E04BF" w:rsidP="00E33231">
            <w:pPr>
              <w:tabs>
                <w:tab w:val="left" w:leader="underscore" w:pos="8903"/>
              </w:tabs>
              <w:spacing w:line="240" w:lineRule="auto"/>
              <w:rPr>
                <w:lang w:eastAsia="uk-UA"/>
              </w:rPr>
            </w:pPr>
            <w:r>
              <w:rPr>
                <w:rFonts w:cs="Times New Roman"/>
                <w:szCs w:val="28"/>
              </w:rPr>
              <w:t>р</w:t>
            </w:r>
            <w:r w:rsidRPr="00EF2D7D">
              <w:rPr>
                <w:rFonts w:cs="Times New Roman"/>
                <w:szCs w:val="28"/>
              </w:rPr>
              <w:t xml:space="preserve">озробка програмного </w:t>
            </w:r>
            <w:r>
              <w:rPr>
                <w:rFonts w:cs="Times New Roman"/>
                <w:szCs w:val="28"/>
              </w:rPr>
              <w:t>забезпечення</w:t>
            </w:r>
            <w:r w:rsidRPr="00EF2D7D">
              <w:rPr>
                <w:rFonts w:cs="Times New Roman"/>
                <w:szCs w:val="28"/>
              </w:rPr>
              <w:t xml:space="preserve"> для пошуку точок </w:t>
            </w:r>
            <w:r>
              <w:rPr>
                <w:rFonts w:cs="Times New Roman"/>
                <w:szCs w:val="28"/>
              </w:rPr>
              <w:t xml:space="preserve">зміни </w:t>
            </w:r>
          </w:p>
        </w:tc>
      </w:tr>
      <w:tr w:rsidR="00FB693D" w:rsidTr="00284E97">
        <w:tc>
          <w:tcPr>
            <w:tcW w:w="9923" w:type="dxa"/>
            <w:gridSpan w:val="4"/>
            <w:tcBorders>
              <w:bottom w:val="single" w:sz="4" w:space="0" w:color="auto"/>
            </w:tcBorders>
          </w:tcPr>
          <w:p w:rsidR="00FB693D" w:rsidRDefault="005E04BF" w:rsidP="00E33231">
            <w:pPr>
              <w:tabs>
                <w:tab w:val="left" w:leader="underscore" w:pos="8903"/>
              </w:tabs>
              <w:spacing w:line="240" w:lineRule="auto"/>
              <w:rPr>
                <w:lang w:eastAsia="uk-UA"/>
              </w:rPr>
            </w:pPr>
            <w:r>
              <w:rPr>
                <w:rFonts w:cs="Times New Roman"/>
                <w:szCs w:val="28"/>
              </w:rPr>
              <w:t>триплетної періодичності</w:t>
            </w:r>
          </w:p>
        </w:tc>
      </w:tr>
      <w:tr w:rsidR="00FB693D" w:rsidTr="00284E97">
        <w:tc>
          <w:tcPr>
            <w:tcW w:w="9923" w:type="dxa"/>
            <w:gridSpan w:val="4"/>
            <w:tcBorders>
              <w:top w:val="single" w:sz="4" w:space="0" w:color="auto"/>
              <w:bottom w:val="single" w:sz="4" w:space="0" w:color="auto"/>
            </w:tcBorders>
          </w:tcPr>
          <w:p w:rsidR="00FB693D" w:rsidRPr="00A25A89" w:rsidRDefault="00FB693D" w:rsidP="00E33231">
            <w:pPr>
              <w:tabs>
                <w:tab w:val="left" w:leader="underscore" w:pos="8903"/>
              </w:tabs>
              <w:spacing w:line="240" w:lineRule="auto"/>
              <w:rPr>
                <w:lang w:val="ru-RU" w:eastAsia="uk-UA"/>
              </w:rPr>
            </w:pPr>
          </w:p>
        </w:tc>
      </w:tr>
    </w:tbl>
    <w:p w:rsidR="00FB693D" w:rsidRPr="00BE00B6" w:rsidRDefault="00FB693D" w:rsidP="00E33231">
      <w:pPr>
        <w:spacing w:before="240" w:line="240" w:lineRule="auto"/>
        <w:rPr>
          <w:bCs/>
          <w:szCs w:val="28"/>
        </w:rPr>
      </w:pPr>
      <w:r w:rsidRPr="00BE00B6">
        <w:rPr>
          <w:bCs/>
          <w:szCs w:val="28"/>
        </w:rPr>
        <w:t>Викона</w:t>
      </w:r>
      <w:r w:rsidR="005E04BF">
        <w:rPr>
          <w:bCs/>
          <w:szCs w:val="28"/>
        </w:rPr>
        <w:t>ла</w:t>
      </w:r>
      <w:r w:rsidR="00AF388B">
        <w:rPr>
          <w:bCs/>
          <w:szCs w:val="28"/>
        </w:rPr>
        <w:t>: студент</w:t>
      </w:r>
      <w:r w:rsidR="005E04BF">
        <w:rPr>
          <w:bCs/>
          <w:szCs w:val="28"/>
        </w:rPr>
        <w:t>ка</w:t>
      </w:r>
      <w:r w:rsidR="00AF388B">
        <w:rPr>
          <w:bCs/>
          <w:szCs w:val="28"/>
        </w:rPr>
        <w:t xml:space="preserve"> </w:t>
      </w:r>
      <w:r>
        <w:rPr>
          <w:b/>
          <w:bCs/>
          <w:szCs w:val="28"/>
          <w:lang w:val="en-US"/>
        </w:rPr>
        <w:t>IV</w:t>
      </w:r>
      <w:r w:rsidR="00AF388B">
        <w:rPr>
          <w:bCs/>
          <w:szCs w:val="28"/>
        </w:rPr>
        <w:t xml:space="preserve"> курсу, групи </w:t>
      </w:r>
      <w:r>
        <w:rPr>
          <w:bCs/>
          <w:szCs w:val="28"/>
          <w:u w:val="single"/>
        </w:rPr>
        <w:t>БС-5</w:t>
      </w:r>
      <w:r w:rsidR="004C17C5" w:rsidRPr="004C17C5">
        <w:rPr>
          <w:bCs/>
          <w:szCs w:val="28"/>
          <w:u w:val="single"/>
        </w:rPr>
        <w:t>1</w:t>
      </w:r>
    </w:p>
    <w:p w:rsidR="00FB693D" w:rsidRPr="00BE00B6" w:rsidRDefault="00FB693D" w:rsidP="00E33231">
      <w:pPr>
        <w:spacing w:line="240" w:lineRule="auto"/>
        <w:ind w:left="1194" w:firstLine="4084"/>
        <w:rPr>
          <w:szCs w:val="28"/>
          <w:vertAlign w:val="superscript"/>
        </w:rPr>
      </w:pPr>
      <w:r w:rsidRPr="00BE00B6">
        <w:rPr>
          <w:szCs w:val="28"/>
          <w:vertAlign w:val="superscript"/>
        </w:rPr>
        <w:t>(шифр групи)</w:t>
      </w:r>
    </w:p>
    <w:tbl>
      <w:tblPr>
        <w:tblW w:w="9889" w:type="dxa"/>
        <w:tblLook w:val="04A0" w:firstRow="1" w:lastRow="0" w:firstColumn="1" w:lastColumn="0" w:noHBand="0" w:noVBand="1"/>
      </w:tblPr>
      <w:tblGrid>
        <w:gridCol w:w="1429"/>
        <w:gridCol w:w="97"/>
        <w:gridCol w:w="1872"/>
        <w:gridCol w:w="254"/>
        <w:gridCol w:w="4542"/>
        <w:gridCol w:w="424"/>
        <w:gridCol w:w="1271"/>
      </w:tblGrid>
      <w:tr w:rsidR="00FB693D" w:rsidTr="00284E97">
        <w:tc>
          <w:tcPr>
            <w:tcW w:w="8194" w:type="dxa"/>
            <w:gridSpan w:val="5"/>
            <w:tcBorders>
              <w:bottom w:val="single" w:sz="4" w:space="0" w:color="auto"/>
            </w:tcBorders>
          </w:tcPr>
          <w:p w:rsidR="00FB693D" w:rsidRPr="00A25A89" w:rsidRDefault="005E04BF" w:rsidP="00E33231">
            <w:pPr>
              <w:tabs>
                <w:tab w:val="left" w:leader="underscore" w:pos="7371"/>
                <w:tab w:val="left" w:pos="7513"/>
                <w:tab w:val="left" w:leader="underscore" w:pos="8903"/>
              </w:tabs>
              <w:spacing w:line="240" w:lineRule="auto"/>
              <w:jc w:val="center"/>
              <w:rPr>
                <w:b/>
                <w:bCs/>
                <w:sz w:val="32"/>
                <w:szCs w:val="32"/>
                <w:lang w:eastAsia="uk-UA"/>
              </w:rPr>
            </w:pPr>
            <w:r>
              <w:rPr>
                <w:b/>
                <w:bCs/>
                <w:sz w:val="32"/>
                <w:szCs w:val="32"/>
                <w:lang w:eastAsia="uk-UA"/>
              </w:rPr>
              <w:t>ІЛЛЄНОК МАРИНА ПЕТРІВНА</w:t>
            </w:r>
          </w:p>
        </w:tc>
        <w:tc>
          <w:tcPr>
            <w:tcW w:w="424" w:type="dxa"/>
          </w:tcPr>
          <w:p w:rsidR="00FB693D" w:rsidRDefault="00FB693D" w:rsidP="00E33231">
            <w:pPr>
              <w:tabs>
                <w:tab w:val="left" w:leader="underscore" w:pos="7371"/>
                <w:tab w:val="left" w:pos="7513"/>
                <w:tab w:val="left" w:leader="underscore" w:pos="8903"/>
              </w:tabs>
              <w:spacing w:line="240" w:lineRule="auto"/>
              <w:rPr>
                <w:bCs/>
                <w:szCs w:val="28"/>
                <w:lang w:eastAsia="uk-UA"/>
              </w:rPr>
            </w:pPr>
          </w:p>
        </w:tc>
        <w:tc>
          <w:tcPr>
            <w:tcW w:w="1271" w:type="dxa"/>
            <w:tcBorders>
              <w:bottom w:val="single" w:sz="4" w:space="0" w:color="auto"/>
            </w:tcBorders>
          </w:tcPr>
          <w:p w:rsidR="00FB693D" w:rsidRDefault="00FB693D" w:rsidP="00E33231">
            <w:pPr>
              <w:tabs>
                <w:tab w:val="left" w:leader="underscore" w:pos="7371"/>
                <w:tab w:val="left" w:pos="7513"/>
                <w:tab w:val="left" w:leader="underscore" w:pos="8903"/>
              </w:tabs>
              <w:spacing w:line="240" w:lineRule="auto"/>
              <w:rPr>
                <w:bCs/>
                <w:szCs w:val="28"/>
                <w:lang w:eastAsia="uk-UA"/>
              </w:rPr>
            </w:pPr>
          </w:p>
        </w:tc>
      </w:tr>
      <w:tr w:rsidR="00FB693D" w:rsidTr="00284E97">
        <w:tc>
          <w:tcPr>
            <w:tcW w:w="8194" w:type="dxa"/>
            <w:gridSpan w:val="5"/>
            <w:tcBorders>
              <w:top w:val="single" w:sz="4" w:space="0" w:color="auto"/>
            </w:tcBorders>
          </w:tcPr>
          <w:p w:rsidR="00FB693D" w:rsidRDefault="00FB693D" w:rsidP="00E33231">
            <w:pPr>
              <w:tabs>
                <w:tab w:val="left" w:leader="underscore" w:pos="7371"/>
                <w:tab w:val="left" w:pos="7513"/>
                <w:tab w:val="left" w:leader="underscore" w:pos="8903"/>
              </w:tabs>
              <w:spacing w:line="240" w:lineRule="auto"/>
              <w:jc w:val="center"/>
              <w:rPr>
                <w:bCs/>
                <w:szCs w:val="28"/>
                <w:lang w:eastAsia="uk-UA"/>
              </w:rPr>
            </w:pPr>
            <w:r w:rsidRPr="00BE00B6">
              <w:rPr>
                <w:szCs w:val="28"/>
                <w:vertAlign w:val="superscript"/>
                <w:lang w:eastAsia="uk-UA"/>
              </w:rPr>
              <w:t>(прізвище, ім’я, по батькові)</w:t>
            </w:r>
          </w:p>
        </w:tc>
        <w:tc>
          <w:tcPr>
            <w:tcW w:w="424" w:type="dxa"/>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single" w:sz="4" w:space="0" w:color="auto"/>
            </w:tcBorders>
          </w:tcPr>
          <w:p w:rsidR="00FB693D" w:rsidRDefault="00FB693D" w:rsidP="00E33231">
            <w:pPr>
              <w:tabs>
                <w:tab w:val="left" w:leader="underscore" w:pos="7371"/>
                <w:tab w:val="left" w:pos="7513"/>
                <w:tab w:val="left" w:leader="underscore" w:pos="8903"/>
              </w:tabs>
              <w:spacing w:line="240" w:lineRule="auto"/>
              <w:jc w:val="center"/>
              <w:rPr>
                <w:bCs/>
                <w:szCs w:val="28"/>
                <w:lang w:eastAsia="uk-UA"/>
              </w:rPr>
            </w:pPr>
            <w:r w:rsidRPr="00BE00B6">
              <w:rPr>
                <w:szCs w:val="28"/>
                <w:vertAlign w:val="superscript"/>
                <w:lang w:eastAsia="uk-UA"/>
              </w:rPr>
              <w:t>(підпис)</w:t>
            </w:r>
          </w:p>
        </w:tc>
      </w:tr>
      <w:tr w:rsidR="00FB693D" w:rsidTr="00284E97">
        <w:tc>
          <w:tcPr>
            <w:tcW w:w="1429" w:type="dxa"/>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r w:rsidRPr="00BE00B6">
              <w:rPr>
                <w:bCs/>
                <w:szCs w:val="28"/>
                <w:lang w:eastAsia="uk-UA"/>
              </w:rPr>
              <w:t>Керівник</w:t>
            </w:r>
          </w:p>
        </w:tc>
        <w:tc>
          <w:tcPr>
            <w:tcW w:w="6765" w:type="dxa"/>
            <w:gridSpan w:val="4"/>
            <w:tcBorders>
              <w:bottom w:val="single" w:sz="4" w:space="0" w:color="auto"/>
            </w:tcBorders>
          </w:tcPr>
          <w:p w:rsidR="00FB693D" w:rsidRPr="004C17C5" w:rsidRDefault="005E04BF" w:rsidP="00E33231">
            <w:pPr>
              <w:tabs>
                <w:tab w:val="left" w:leader="underscore" w:pos="7371"/>
                <w:tab w:val="left" w:pos="7513"/>
                <w:tab w:val="left" w:leader="underscore" w:pos="8903"/>
              </w:tabs>
              <w:spacing w:line="240" w:lineRule="auto"/>
              <w:rPr>
                <w:i/>
                <w:szCs w:val="28"/>
                <w:lang w:eastAsia="uk-UA"/>
              </w:rPr>
            </w:pPr>
            <w:r>
              <w:rPr>
                <w:i/>
                <w:szCs w:val="28"/>
                <w:lang w:eastAsia="uk-UA"/>
              </w:rPr>
              <w:t>Ст. вик</w:t>
            </w:r>
            <w:r w:rsidR="007B050F">
              <w:rPr>
                <w:i/>
                <w:szCs w:val="28"/>
                <w:lang w:eastAsia="uk-UA"/>
              </w:rPr>
              <w:t>л</w:t>
            </w:r>
            <w:r>
              <w:rPr>
                <w:i/>
                <w:szCs w:val="28"/>
                <w:lang w:eastAsia="uk-UA"/>
              </w:rPr>
              <w:t>.</w:t>
            </w:r>
            <w:r w:rsidR="004C17C5">
              <w:rPr>
                <w:i/>
                <w:szCs w:val="28"/>
                <w:lang w:eastAsia="uk-UA"/>
              </w:rPr>
              <w:t xml:space="preserve"> каф. </w:t>
            </w:r>
            <w:r w:rsidR="00FB693D" w:rsidRPr="004C17C5">
              <w:rPr>
                <w:i/>
                <w:szCs w:val="28"/>
                <w:lang w:eastAsia="uk-UA"/>
              </w:rPr>
              <w:t>БМК</w:t>
            </w:r>
            <w:r>
              <w:rPr>
                <w:i/>
                <w:szCs w:val="28"/>
                <w:lang w:eastAsia="uk-UA"/>
              </w:rPr>
              <w:t xml:space="preserve"> Кисляк С.В.</w:t>
            </w:r>
          </w:p>
        </w:tc>
        <w:tc>
          <w:tcPr>
            <w:tcW w:w="424" w:type="dxa"/>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bottom w:val="single" w:sz="4" w:space="0" w:color="auto"/>
            </w:tcBorders>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r>
      <w:tr w:rsidR="00FB693D" w:rsidTr="00284E97">
        <w:tc>
          <w:tcPr>
            <w:tcW w:w="8194" w:type="dxa"/>
            <w:gridSpan w:val="5"/>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r w:rsidRPr="00BE00B6">
              <w:rPr>
                <w:szCs w:val="28"/>
                <w:vertAlign w:val="superscript"/>
                <w:lang w:eastAsia="uk-UA"/>
              </w:rPr>
              <w:t>(посада, науковий ступінь, вчене звання,  прізвище та ініціали)</w:t>
            </w:r>
          </w:p>
        </w:tc>
        <w:tc>
          <w:tcPr>
            <w:tcW w:w="424" w:type="dxa"/>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single" w:sz="4" w:space="0" w:color="auto"/>
            </w:tcBorders>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r w:rsidRPr="00BE00B6">
              <w:rPr>
                <w:szCs w:val="28"/>
                <w:vertAlign w:val="superscript"/>
                <w:lang w:eastAsia="uk-UA"/>
              </w:rPr>
              <w:t>(підпис)</w:t>
            </w:r>
          </w:p>
        </w:tc>
      </w:tr>
      <w:tr w:rsidR="00FB693D" w:rsidTr="00284E97">
        <w:tc>
          <w:tcPr>
            <w:tcW w:w="3398" w:type="dxa"/>
            <w:gridSpan w:val="3"/>
          </w:tcPr>
          <w:p w:rsidR="00FB693D" w:rsidRPr="00BE00B6" w:rsidRDefault="00FB693D" w:rsidP="00E33231">
            <w:pPr>
              <w:tabs>
                <w:tab w:val="left" w:leader="underscore" w:pos="7371"/>
                <w:tab w:val="left" w:pos="7513"/>
                <w:tab w:val="left" w:leader="underscore" w:pos="8903"/>
              </w:tabs>
              <w:spacing w:line="240" w:lineRule="auto"/>
              <w:ind w:right="-108"/>
              <w:rPr>
                <w:szCs w:val="28"/>
                <w:vertAlign w:val="superscript"/>
                <w:lang w:eastAsia="uk-UA"/>
              </w:rPr>
            </w:pPr>
            <w:r w:rsidRPr="00BE00B6">
              <w:rPr>
                <w:bCs/>
                <w:szCs w:val="28"/>
                <w:lang w:eastAsia="uk-UA"/>
              </w:rPr>
              <w:t>Консультант</w:t>
            </w:r>
            <w:r>
              <w:rPr>
                <w:bCs/>
                <w:szCs w:val="28"/>
                <w:lang w:eastAsia="uk-UA"/>
              </w:rPr>
              <w:t xml:space="preserve"> </w:t>
            </w:r>
            <w:r w:rsidRPr="00666DBB">
              <w:rPr>
                <w:bCs/>
                <w:szCs w:val="28"/>
                <w:lang w:eastAsia="uk-UA"/>
              </w:rPr>
              <w:t>з розділів ДР</w:t>
            </w:r>
          </w:p>
        </w:tc>
        <w:tc>
          <w:tcPr>
            <w:tcW w:w="4796" w:type="dxa"/>
            <w:gridSpan w:val="2"/>
            <w:tcBorders>
              <w:bottom w:val="single" w:sz="4" w:space="0" w:color="auto"/>
            </w:tcBorders>
          </w:tcPr>
          <w:p w:rsidR="00FB693D" w:rsidRPr="00D36FE4" w:rsidRDefault="00FB693D" w:rsidP="00E33231">
            <w:pPr>
              <w:tabs>
                <w:tab w:val="left" w:leader="underscore" w:pos="7371"/>
                <w:tab w:val="left" w:pos="7513"/>
                <w:tab w:val="left" w:leader="underscore" w:pos="8903"/>
              </w:tabs>
              <w:spacing w:line="240" w:lineRule="auto"/>
              <w:rPr>
                <w:i/>
                <w:color w:val="FF0000"/>
                <w:szCs w:val="28"/>
                <w:lang w:eastAsia="uk-UA"/>
              </w:rPr>
            </w:pPr>
          </w:p>
        </w:tc>
        <w:tc>
          <w:tcPr>
            <w:tcW w:w="424" w:type="dxa"/>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bottom w:val="single" w:sz="4" w:space="0" w:color="auto"/>
            </w:tcBorders>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r>
      <w:tr w:rsidR="00FB693D" w:rsidTr="00284E97">
        <w:tc>
          <w:tcPr>
            <w:tcW w:w="8194" w:type="dxa"/>
            <w:gridSpan w:val="5"/>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r>
              <w:rPr>
                <w:szCs w:val="28"/>
                <w:vertAlign w:val="superscript"/>
                <w:lang w:eastAsia="uk-UA"/>
              </w:rPr>
              <w:t xml:space="preserve">                                     </w:t>
            </w:r>
            <w:r w:rsidRPr="00BE00B6">
              <w:rPr>
                <w:szCs w:val="28"/>
                <w:vertAlign w:val="superscript"/>
                <w:lang w:eastAsia="uk-UA"/>
              </w:rPr>
              <w:t>(назва розділу)</w:t>
            </w:r>
            <w:r>
              <w:rPr>
                <w:szCs w:val="28"/>
                <w:vertAlign w:val="superscript"/>
                <w:lang w:eastAsia="uk-UA"/>
              </w:rPr>
              <w:t xml:space="preserve">      ( </w:t>
            </w:r>
            <w:r w:rsidRPr="00BE00B6">
              <w:rPr>
                <w:spacing w:val="-8"/>
                <w:szCs w:val="28"/>
                <w:vertAlign w:val="superscript"/>
                <w:lang w:eastAsia="uk-UA"/>
              </w:rPr>
              <w:t>посада, вчене звання, науковий ступінь, прізвище, ініціали)</w:t>
            </w:r>
          </w:p>
        </w:tc>
        <w:tc>
          <w:tcPr>
            <w:tcW w:w="424" w:type="dxa"/>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single" w:sz="4" w:space="0" w:color="auto"/>
            </w:tcBorders>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r w:rsidRPr="00BE00B6">
              <w:rPr>
                <w:szCs w:val="28"/>
                <w:vertAlign w:val="superscript"/>
                <w:lang w:eastAsia="uk-UA"/>
              </w:rPr>
              <w:t>(підпис)</w:t>
            </w:r>
          </w:p>
        </w:tc>
      </w:tr>
      <w:tr w:rsidR="00FB693D" w:rsidRPr="00BE00B6" w:rsidTr="00AF388B">
        <w:tc>
          <w:tcPr>
            <w:tcW w:w="3652" w:type="dxa"/>
            <w:gridSpan w:val="4"/>
          </w:tcPr>
          <w:p w:rsidR="00FB693D" w:rsidRPr="00E820AD" w:rsidRDefault="00FB693D" w:rsidP="00E33231">
            <w:pPr>
              <w:tabs>
                <w:tab w:val="left" w:leader="underscore" w:pos="7371"/>
                <w:tab w:val="left" w:pos="7513"/>
                <w:tab w:val="left" w:leader="underscore" w:pos="8903"/>
              </w:tabs>
              <w:spacing w:line="240" w:lineRule="auto"/>
              <w:ind w:right="-108"/>
              <w:rPr>
                <w:szCs w:val="28"/>
                <w:vertAlign w:val="superscript"/>
                <w:lang w:eastAsia="uk-UA"/>
              </w:rPr>
            </w:pPr>
            <w:r w:rsidRPr="00E820AD">
              <w:rPr>
                <w:bCs/>
                <w:szCs w:val="28"/>
                <w:lang w:eastAsia="uk-UA"/>
              </w:rPr>
              <w:t xml:space="preserve">Консультант з </w:t>
            </w:r>
            <w:r>
              <w:rPr>
                <w:bCs/>
                <w:szCs w:val="28"/>
                <w:lang w:eastAsia="uk-UA"/>
              </w:rPr>
              <w:t>охорони праці</w:t>
            </w:r>
          </w:p>
        </w:tc>
        <w:tc>
          <w:tcPr>
            <w:tcW w:w="4542" w:type="dxa"/>
            <w:tcBorders>
              <w:bottom w:val="single" w:sz="4" w:space="0" w:color="auto"/>
            </w:tcBorders>
          </w:tcPr>
          <w:p w:rsidR="00FB693D" w:rsidRPr="00AF388B" w:rsidRDefault="00AF388B" w:rsidP="00E33231">
            <w:pPr>
              <w:tabs>
                <w:tab w:val="left" w:leader="underscore" w:pos="7371"/>
                <w:tab w:val="left" w:pos="7513"/>
                <w:tab w:val="left" w:leader="underscore" w:pos="8903"/>
              </w:tabs>
              <w:spacing w:line="240" w:lineRule="auto"/>
              <w:jc w:val="left"/>
              <w:rPr>
                <w:i/>
                <w:color w:val="000000" w:themeColor="text1"/>
                <w:szCs w:val="28"/>
                <w:lang w:eastAsia="uk-UA"/>
              </w:rPr>
            </w:pPr>
            <w:r>
              <w:rPr>
                <w:i/>
                <w:color w:val="000000" w:themeColor="text1"/>
                <w:szCs w:val="28"/>
                <w:lang w:eastAsia="uk-UA"/>
              </w:rPr>
              <w:t>доц.</w:t>
            </w:r>
            <w:r w:rsidRPr="00AF388B">
              <w:rPr>
                <w:i/>
                <w:color w:val="000000" w:themeColor="text1"/>
                <w:szCs w:val="28"/>
                <w:lang w:eastAsia="uk-UA"/>
              </w:rPr>
              <w:t xml:space="preserve"> </w:t>
            </w:r>
            <w:r>
              <w:rPr>
                <w:i/>
                <w:color w:val="000000" w:themeColor="text1"/>
                <w:szCs w:val="28"/>
                <w:lang w:eastAsia="uk-UA"/>
              </w:rPr>
              <w:t>к</w:t>
            </w:r>
            <w:r w:rsidRPr="00AF388B">
              <w:rPr>
                <w:i/>
                <w:color w:val="000000" w:themeColor="text1"/>
                <w:szCs w:val="28"/>
                <w:lang w:eastAsia="uk-UA"/>
              </w:rPr>
              <w:t xml:space="preserve">. ОППЦБ, </w:t>
            </w:r>
            <w:r>
              <w:rPr>
                <w:i/>
                <w:color w:val="000000" w:themeColor="text1"/>
                <w:szCs w:val="28"/>
                <w:lang w:eastAsia="uk-UA"/>
              </w:rPr>
              <w:t>к.т.н.</w:t>
            </w:r>
            <w:r w:rsidRPr="00AF388B">
              <w:rPr>
                <w:i/>
                <w:color w:val="000000" w:themeColor="text1"/>
                <w:szCs w:val="28"/>
                <w:lang w:eastAsia="uk-UA"/>
              </w:rPr>
              <w:t xml:space="preserve"> Демчук Г.В.</w:t>
            </w:r>
          </w:p>
        </w:tc>
        <w:tc>
          <w:tcPr>
            <w:tcW w:w="424" w:type="dxa"/>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bottom w:val="single" w:sz="4" w:space="0" w:color="auto"/>
            </w:tcBorders>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r>
      <w:tr w:rsidR="00FB693D" w:rsidRPr="00BE00B6" w:rsidTr="00284E97">
        <w:tc>
          <w:tcPr>
            <w:tcW w:w="3652" w:type="dxa"/>
            <w:gridSpan w:val="4"/>
          </w:tcPr>
          <w:p w:rsidR="00FB693D" w:rsidRDefault="00FB693D" w:rsidP="00E33231">
            <w:pPr>
              <w:tabs>
                <w:tab w:val="left" w:leader="underscore" w:pos="7371"/>
                <w:tab w:val="left" w:pos="7513"/>
                <w:tab w:val="left" w:leader="underscore" w:pos="8903"/>
              </w:tabs>
              <w:spacing w:line="240" w:lineRule="auto"/>
              <w:jc w:val="center"/>
              <w:rPr>
                <w:bCs/>
                <w:szCs w:val="28"/>
                <w:lang w:eastAsia="uk-UA"/>
              </w:rPr>
            </w:pPr>
            <w:r w:rsidRPr="00E820AD">
              <w:rPr>
                <w:szCs w:val="28"/>
                <w:vertAlign w:val="superscript"/>
                <w:lang w:eastAsia="uk-UA"/>
              </w:rPr>
              <w:t>(назва розділу)</w:t>
            </w:r>
          </w:p>
        </w:tc>
        <w:tc>
          <w:tcPr>
            <w:tcW w:w="4542" w:type="dxa"/>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r w:rsidRPr="00E820AD">
              <w:rPr>
                <w:szCs w:val="28"/>
                <w:vertAlign w:val="superscript"/>
                <w:lang w:eastAsia="uk-UA"/>
              </w:rPr>
              <w:t xml:space="preserve">( </w:t>
            </w:r>
            <w:r w:rsidRPr="00E820AD">
              <w:rPr>
                <w:spacing w:val="-8"/>
                <w:szCs w:val="28"/>
                <w:vertAlign w:val="superscript"/>
                <w:lang w:eastAsia="uk-UA"/>
              </w:rPr>
              <w:t>посада, вчене звання, науковий ступінь, прізвище, ініціали)</w:t>
            </w:r>
          </w:p>
        </w:tc>
        <w:tc>
          <w:tcPr>
            <w:tcW w:w="424" w:type="dxa"/>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single" w:sz="4" w:space="0" w:color="auto"/>
            </w:tcBorders>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r w:rsidRPr="00E820AD">
              <w:rPr>
                <w:szCs w:val="28"/>
                <w:vertAlign w:val="superscript"/>
                <w:lang w:eastAsia="uk-UA"/>
              </w:rPr>
              <w:t>(підпис)</w:t>
            </w:r>
          </w:p>
        </w:tc>
      </w:tr>
      <w:tr w:rsidR="00FB693D" w:rsidRPr="00BE00B6" w:rsidTr="00284E97">
        <w:tc>
          <w:tcPr>
            <w:tcW w:w="1526" w:type="dxa"/>
            <w:gridSpan w:val="2"/>
          </w:tcPr>
          <w:p w:rsidR="00FB693D" w:rsidRPr="00BE00B6" w:rsidRDefault="00FB693D" w:rsidP="00E33231">
            <w:pPr>
              <w:tabs>
                <w:tab w:val="left" w:leader="underscore" w:pos="7371"/>
                <w:tab w:val="left" w:pos="7513"/>
                <w:tab w:val="left" w:leader="underscore" w:pos="8903"/>
              </w:tabs>
              <w:spacing w:line="240" w:lineRule="auto"/>
              <w:rPr>
                <w:szCs w:val="28"/>
                <w:vertAlign w:val="superscript"/>
                <w:lang w:eastAsia="uk-UA"/>
              </w:rPr>
            </w:pPr>
            <w:r>
              <w:rPr>
                <w:bCs/>
                <w:szCs w:val="28"/>
                <w:lang w:eastAsia="uk-UA"/>
              </w:rPr>
              <w:t>Рецензент</w:t>
            </w:r>
          </w:p>
        </w:tc>
        <w:tc>
          <w:tcPr>
            <w:tcW w:w="6668" w:type="dxa"/>
            <w:gridSpan w:val="3"/>
            <w:tcBorders>
              <w:bottom w:val="single" w:sz="4" w:space="0" w:color="auto"/>
            </w:tcBorders>
          </w:tcPr>
          <w:p w:rsidR="00FB693D" w:rsidRPr="009F5612" w:rsidRDefault="009F5612" w:rsidP="00E33231">
            <w:pPr>
              <w:tabs>
                <w:tab w:val="left" w:leader="underscore" w:pos="7371"/>
                <w:tab w:val="left" w:pos="7513"/>
                <w:tab w:val="left" w:leader="underscore" w:pos="8903"/>
              </w:tabs>
              <w:spacing w:line="240" w:lineRule="auto"/>
              <w:jc w:val="center"/>
              <w:rPr>
                <w:i/>
                <w:color w:val="000000" w:themeColor="text1"/>
                <w:szCs w:val="28"/>
                <w:lang w:eastAsia="uk-UA"/>
              </w:rPr>
            </w:pPr>
            <w:r w:rsidRPr="009F5612">
              <w:rPr>
                <w:i/>
                <w:color w:val="000000" w:themeColor="text1"/>
                <w:szCs w:val="28"/>
                <w:lang w:eastAsia="uk-UA"/>
              </w:rPr>
              <w:t>доц. каф. БМІ, к.т.н. доц., Шликов В.В.</w:t>
            </w:r>
          </w:p>
        </w:tc>
        <w:tc>
          <w:tcPr>
            <w:tcW w:w="424" w:type="dxa"/>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r>
      <w:tr w:rsidR="00FB693D" w:rsidRPr="00BE00B6" w:rsidTr="00284E97">
        <w:tc>
          <w:tcPr>
            <w:tcW w:w="8194" w:type="dxa"/>
            <w:gridSpan w:val="5"/>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r>
              <w:rPr>
                <w:szCs w:val="28"/>
                <w:vertAlign w:val="superscript"/>
                <w:lang w:eastAsia="uk-UA"/>
              </w:rPr>
              <w:t xml:space="preserve">                        </w:t>
            </w:r>
            <w:r w:rsidRPr="00BE00B6">
              <w:rPr>
                <w:szCs w:val="28"/>
                <w:vertAlign w:val="superscript"/>
                <w:lang w:eastAsia="uk-UA"/>
              </w:rPr>
              <w:t>(посада, науковий ступінь, вчене звання, науковий ступінь, прізвище та ініціали)</w:t>
            </w:r>
          </w:p>
        </w:tc>
        <w:tc>
          <w:tcPr>
            <w:tcW w:w="424" w:type="dxa"/>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single" w:sz="4" w:space="0" w:color="auto"/>
            </w:tcBorders>
          </w:tcPr>
          <w:p w:rsidR="00FB693D" w:rsidRPr="00BE00B6" w:rsidRDefault="00FB693D" w:rsidP="00E33231">
            <w:pPr>
              <w:tabs>
                <w:tab w:val="left" w:leader="underscore" w:pos="7371"/>
                <w:tab w:val="left" w:pos="7513"/>
                <w:tab w:val="left" w:leader="underscore" w:pos="8903"/>
              </w:tabs>
              <w:spacing w:line="240" w:lineRule="auto"/>
              <w:jc w:val="center"/>
              <w:rPr>
                <w:szCs w:val="28"/>
                <w:vertAlign w:val="superscript"/>
                <w:lang w:eastAsia="uk-UA"/>
              </w:rPr>
            </w:pPr>
            <w:r w:rsidRPr="00BE00B6">
              <w:rPr>
                <w:szCs w:val="28"/>
                <w:vertAlign w:val="superscript"/>
                <w:lang w:eastAsia="uk-UA"/>
              </w:rPr>
              <w:t>(підпис)</w:t>
            </w:r>
          </w:p>
        </w:tc>
      </w:tr>
    </w:tbl>
    <w:p w:rsidR="00FB693D" w:rsidRPr="00BE00B6" w:rsidRDefault="00FB693D" w:rsidP="00E33231">
      <w:pPr>
        <w:tabs>
          <w:tab w:val="left" w:pos="330"/>
        </w:tabs>
        <w:spacing w:line="240" w:lineRule="auto"/>
        <w:ind w:left="4536"/>
        <w:rPr>
          <w:szCs w:val="28"/>
        </w:rPr>
      </w:pPr>
    </w:p>
    <w:p w:rsidR="00FB693D" w:rsidRDefault="00FB693D" w:rsidP="00E33231">
      <w:pPr>
        <w:tabs>
          <w:tab w:val="left" w:pos="330"/>
        </w:tabs>
        <w:spacing w:line="240" w:lineRule="auto"/>
        <w:ind w:left="4536"/>
        <w:rPr>
          <w:szCs w:val="28"/>
        </w:rPr>
      </w:pPr>
    </w:p>
    <w:p w:rsidR="00FB693D" w:rsidRPr="00BE00B6" w:rsidRDefault="00FB693D" w:rsidP="00E33231">
      <w:pPr>
        <w:tabs>
          <w:tab w:val="left" w:pos="330"/>
        </w:tabs>
        <w:spacing w:line="240" w:lineRule="auto"/>
        <w:ind w:left="4536"/>
        <w:rPr>
          <w:szCs w:val="28"/>
        </w:rPr>
      </w:pPr>
      <w:r w:rsidRPr="00BE00B6">
        <w:rPr>
          <w:szCs w:val="28"/>
        </w:rPr>
        <w:t>Засвідчую, що у цій дипломній роботі немає запозичень з праць інших авторів без відповідних посилань.</w:t>
      </w:r>
    </w:p>
    <w:p w:rsidR="00FB693D" w:rsidRPr="00BE00B6" w:rsidRDefault="00FB693D" w:rsidP="00E33231">
      <w:pPr>
        <w:tabs>
          <w:tab w:val="left" w:pos="330"/>
        </w:tabs>
        <w:spacing w:line="240" w:lineRule="auto"/>
        <w:ind w:left="4536"/>
        <w:rPr>
          <w:szCs w:val="28"/>
        </w:rPr>
      </w:pPr>
      <w:r w:rsidRPr="00BE00B6">
        <w:rPr>
          <w:szCs w:val="28"/>
        </w:rPr>
        <w:t>Студент _____________</w:t>
      </w:r>
    </w:p>
    <w:p w:rsidR="00FB693D" w:rsidRPr="00BE00B6" w:rsidRDefault="00FB693D" w:rsidP="00E33231">
      <w:pPr>
        <w:tabs>
          <w:tab w:val="left" w:pos="7938"/>
        </w:tabs>
        <w:spacing w:line="240" w:lineRule="auto"/>
        <w:ind w:left="4536" w:firstLine="1701"/>
        <w:rPr>
          <w:szCs w:val="28"/>
        </w:rPr>
      </w:pPr>
      <w:r w:rsidRPr="00BE00B6">
        <w:rPr>
          <w:szCs w:val="28"/>
          <w:vertAlign w:val="superscript"/>
        </w:rPr>
        <w:t>(підпис)</w:t>
      </w:r>
    </w:p>
    <w:p w:rsidR="00FB693D" w:rsidRDefault="00FB693D" w:rsidP="00E33231">
      <w:pPr>
        <w:spacing w:before="240" w:line="240" w:lineRule="auto"/>
        <w:jc w:val="center"/>
        <w:sectPr w:rsidR="00FB693D" w:rsidSect="004C17C5">
          <w:pgSz w:w="11906" w:h="16838"/>
          <w:pgMar w:top="851" w:right="851" w:bottom="851" w:left="1418" w:header="709" w:footer="709" w:gutter="0"/>
          <w:cols w:space="708"/>
          <w:docGrid w:linePitch="360"/>
        </w:sectPr>
      </w:pPr>
      <w:r w:rsidRPr="00BE00B6">
        <w:rPr>
          <w:szCs w:val="28"/>
        </w:rPr>
        <w:t>Київ – 20</w:t>
      </w:r>
      <w:r>
        <w:rPr>
          <w:szCs w:val="28"/>
        </w:rPr>
        <w:t>19</w:t>
      </w:r>
      <w:r w:rsidRPr="00BE00B6">
        <w:rPr>
          <w:szCs w:val="28"/>
        </w:rPr>
        <w:t xml:space="preserve"> року</w:t>
      </w:r>
    </w:p>
    <w:p w:rsidR="0096033E" w:rsidRPr="008A44BC" w:rsidRDefault="0096033E" w:rsidP="00E33231">
      <w:pPr>
        <w:tabs>
          <w:tab w:val="left" w:pos="720"/>
          <w:tab w:val="left" w:pos="1440"/>
          <w:tab w:val="left" w:pos="1620"/>
        </w:tabs>
        <w:spacing w:after="120" w:line="240" w:lineRule="auto"/>
        <w:ind w:left="539"/>
        <w:jc w:val="center"/>
        <w:rPr>
          <w:b/>
          <w:bCs/>
        </w:rPr>
      </w:pPr>
      <w:r w:rsidRPr="008A44BC">
        <w:rPr>
          <w:b/>
          <w:bCs/>
        </w:rPr>
        <w:lastRenderedPageBreak/>
        <w:t>Національний технічний університет України</w:t>
      </w:r>
    </w:p>
    <w:p w:rsidR="0096033E" w:rsidRPr="00F3051B" w:rsidRDefault="0096033E" w:rsidP="00E33231">
      <w:pPr>
        <w:tabs>
          <w:tab w:val="left" w:pos="720"/>
          <w:tab w:val="left" w:pos="1440"/>
          <w:tab w:val="left" w:pos="1620"/>
        </w:tabs>
        <w:spacing w:after="120" w:line="240" w:lineRule="auto"/>
        <w:ind w:left="539"/>
        <w:jc w:val="center"/>
        <w:rPr>
          <w:b/>
          <w:bCs/>
          <w:caps/>
        </w:rPr>
      </w:pPr>
      <w:r w:rsidRPr="008A44BC">
        <w:rPr>
          <w:b/>
          <w:bCs/>
        </w:rPr>
        <w:t xml:space="preserve">«Київський політехнічний інститут імені Ігоря </w:t>
      </w:r>
      <w:r>
        <w:rPr>
          <w:b/>
          <w:bCs/>
        </w:rPr>
        <w:t>Сі</w:t>
      </w:r>
      <w:r w:rsidRPr="008A44BC">
        <w:rPr>
          <w:b/>
          <w:bCs/>
        </w:rPr>
        <w:t>корського</w:t>
      </w:r>
      <w:r w:rsidRPr="00F3051B">
        <w:rPr>
          <w:b/>
          <w:bCs/>
          <w:caps/>
        </w:rPr>
        <w:t>»</w:t>
      </w:r>
    </w:p>
    <w:p w:rsidR="0096033E" w:rsidRDefault="0096033E" w:rsidP="00E33231">
      <w:pPr>
        <w:tabs>
          <w:tab w:val="left" w:pos="720"/>
          <w:tab w:val="left" w:pos="1440"/>
          <w:tab w:val="left" w:pos="1620"/>
        </w:tabs>
        <w:spacing w:line="240" w:lineRule="auto"/>
        <w:ind w:left="539"/>
        <w:rPr>
          <w:b/>
          <w:bCs/>
        </w:rPr>
      </w:pPr>
    </w:p>
    <w:tbl>
      <w:tblPr>
        <w:tblW w:w="10065" w:type="dxa"/>
        <w:tblInd w:w="-34" w:type="dxa"/>
        <w:tblLook w:val="04A0" w:firstRow="1" w:lastRow="0" w:firstColumn="1" w:lastColumn="0" w:noHBand="0" w:noVBand="1"/>
      </w:tblPr>
      <w:tblGrid>
        <w:gridCol w:w="1412"/>
        <w:gridCol w:w="1282"/>
        <w:gridCol w:w="111"/>
        <w:gridCol w:w="7260"/>
      </w:tblGrid>
      <w:tr w:rsidR="0096033E" w:rsidTr="00284E97">
        <w:tc>
          <w:tcPr>
            <w:tcW w:w="2805" w:type="dxa"/>
            <w:gridSpan w:val="3"/>
          </w:tcPr>
          <w:p w:rsidR="0096033E" w:rsidRDefault="0096033E" w:rsidP="00E33231">
            <w:pPr>
              <w:tabs>
                <w:tab w:val="left" w:leader="underscore" w:pos="9356"/>
              </w:tabs>
              <w:spacing w:line="240" w:lineRule="auto"/>
              <w:rPr>
                <w:lang w:val="en-US" w:eastAsia="uk-UA"/>
              </w:rPr>
            </w:pPr>
            <w:r>
              <w:rPr>
                <w:lang w:eastAsia="uk-UA"/>
              </w:rPr>
              <w:t>Інститут (факультет)</w:t>
            </w:r>
          </w:p>
        </w:tc>
        <w:tc>
          <w:tcPr>
            <w:tcW w:w="7260" w:type="dxa"/>
            <w:tcBorders>
              <w:bottom w:val="single" w:sz="4" w:space="0" w:color="auto"/>
            </w:tcBorders>
          </w:tcPr>
          <w:p w:rsidR="0096033E" w:rsidRPr="00D327A2" w:rsidRDefault="0096033E" w:rsidP="00E33231">
            <w:pPr>
              <w:tabs>
                <w:tab w:val="left" w:leader="underscore" w:pos="9356"/>
              </w:tabs>
              <w:spacing w:line="240" w:lineRule="auto"/>
              <w:jc w:val="center"/>
              <w:rPr>
                <w:caps/>
                <w:lang w:eastAsia="uk-UA"/>
              </w:rPr>
            </w:pPr>
            <w:r w:rsidRPr="00D327A2">
              <w:rPr>
                <w:caps/>
                <w:lang w:eastAsia="uk-UA"/>
              </w:rPr>
              <w:t>Біомедичної  інженерії</w:t>
            </w:r>
          </w:p>
        </w:tc>
      </w:tr>
      <w:tr w:rsidR="0096033E" w:rsidTr="00284E97">
        <w:tc>
          <w:tcPr>
            <w:tcW w:w="10065" w:type="dxa"/>
            <w:gridSpan w:val="4"/>
          </w:tcPr>
          <w:p w:rsidR="0096033E" w:rsidRDefault="0096033E" w:rsidP="00E33231">
            <w:pPr>
              <w:tabs>
                <w:tab w:val="left" w:leader="underscore" w:pos="8903"/>
              </w:tabs>
              <w:spacing w:line="240" w:lineRule="auto"/>
              <w:ind w:left="539" w:firstLine="2013"/>
              <w:jc w:val="center"/>
              <w:rPr>
                <w:lang w:val="en-US" w:eastAsia="uk-UA"/>
              </w:rPr>
            </w:pPr>
            <w:r>
              <w:rPr>
                <w:vertAlign w:val="superscript"/>
                <w:lang w:eastAsia="uk-UA"/>
              </w:rPr>
              <w:t>(повна назва)</w:t>
            </w:r>
          </w:p>
        </w:tc>
      </w:tr>
      <w:tr w:rsidR="0096033E" w:rsidTr="00284E97">
        <w:tc>
          <w:tcPr>
            <w:tcW w:w="1412" w:type="dxa"/>
          </w:tcPr>
          <w:p w:rsidR="0096033E" w:rsidRDefault="0096033E" w:rsidP="00E33231">
            <w:pPr>
              <w:tabs>
                <w:tab w:val="left" w:leader="underscore" w:pos="9356"/>
              </w:tabs>
              <w:spacing w:line="240" w:lineRule="auto"/>
              <w:rPr>
                <w:lang w:val="en-US" w:eastAsia="uk-UA"/>
              </w:rPr>
            </w:pPr>
            <w:r>
              <w:rPr>
                <w:lang w:eastAsia="uk-UA"/>
              </w:rPr>
              <w:t>Кафедра</w:t>
            </w:r>
          </w:p>
        </w:tc>
        <w:tc>
          <w:tcPr>
            <w:tcW w:w="8653" w:type="dxa"/>
            <w:gridSpan w:val="3"/>
            <w:tcBorders>
              <w:bottom w:val="single" w:sz="4" w:space="0" w:color="auto"/>
            </w:tcBorders>
          </w:tcPr>
          <w:p w:rsidR="0096033E" w:rsidRPr="00D327A2" w:rsidRDefault="0096033E" w:rsidP="00E33231">
            <w:pPr>
              <w:tabs>
                <w:tab w:val="left" w:leader="underscore" w:pos="9356"/>
              </w:tabs>
              <w:spacing w:line="240" w:lineRule="auto"/>
              <w:jc w:val="center"/>
              <w:rPr>
                <w:caps/>
                <w:lang w:eastAsia="uk-UA"/>
              </w:rPr>
            </w:pPr>
            <w:r w:rsidRPr="00D327A2">
              <w:rPr>
                <w:caps/>
                <w:lang w:eastAsia="uk-UA"/>
              </w:rPr>
              <w:t>Біомедичної кібернетики</w:t>
            </w:r>
          </w:p>
        </w:tc>
      </w:tr>
      <w:tr w:rsidR="0096033E" w:rsidTr="00284E97">
        <w:tc>
          <w:tcPr>
            <w:tcW w:w="10065" w:type="dxa"/>
            <w:gridSpan w:val="4"/>
          </w:tcPr>
          <w:p w:rsidR="0096033E" w:rsidRDefault="0096033E" w:rsidP="00E33231">
            <w:pPr>
              <w:tabs>
                <w:tab w:val="left" w:leader="underscore" w:pos="8903"/>
              </w:tabs>
              <w:spacing w:line="240" w:lineRule="auto"/>
              <w:ind w:left="539" w:firstLine="2013"/>
              <w:jc w:val="center"/>
              <w:rPr>
                <w:lang w:val="en-US" w:eastAsia="uk-UA"/>
              </w:rPr>
            </w:pPr>
            <w:r>
              <w:rPr>
                <w:vertAlign w:val="superscript"/>
                <w:lang w:eastAsia="uk-UA"/>
              </w:rPr>
              <w:t>(повна назва)</w:t>
            </w:r>
          </w:p>
        </w:tc>
      </w:tr>
      <w:tr w:rsidR="0096033E" w:rsidRPr="000403F0" w:rsidTr="00284E97">
        <w:tc>
          <w:tcPr>
            <w:tcW w:w="10065" w:type="dxa"/>
            <w:gridSpan w:val="4"/>
          </w:tcPr>
          <w:p w:rsidR="0096033E" w:rsidRDefault="0096033E" w:rsidP="00E33231">
            <w:pPr>
              <w:spacing w:line="240" w:lineRule="auto"/>
              <w:rPr>
                <w:lang w:eastAsia="uk-UA"/>
              </w:rPr>
            </w:pPr>
            <w:r w:rsidRPr="00C61054">
              <w:rPr>
                <w:lang w:eastAsia="uk-UA"/>
              </w:rPr>
              <w:t>Рівень вищої освіти – перший (бакалаврський)</w:t>
            </w:r>
          </w:p>
        </w:tc>
      </w:tr>
      <w:tr w:rsidR="0096033E" w:rsidRPr="00D327A2" w:rsidTr="00284E97">
        <w:tc>
          <w:tcPr>
            <w:tcW w:w="2694" w:type="dxa"/>
            <w:gridSpan w:val="2"/>
          </w:tcPr>
          <w:p w:rsidR="0096033E" w:rsidRDefault="0096033E" w:rsidP="00E33231">
            <w:pPr>
              <w:tabs>
                <w:tab w:val="left" w:leader="underscore" w:pos="9356"/>
              </w:tabs>
              <w:spacing w:line="240" w:lineRule="auto"/>
              <w:rPr>
                <w:lang w:eastAsia="uk-UA"/>
              </w:rPr>
            </w:pPr>
            <w:r>
              <w:rPr>
                <w:lang w:eastAsia="uk-UA"/>
              </w:rPr>
              <w:t xml:space="preserve">Напрям підготовки </w:t>
            </w:r>
          </w:p>
        </w:tc>
        <w:tc>
          <w:tcPr>
            <w:tcW w:w="7371" w:type="dxa"/>
            <w:gridSpan w:val="2"/>
          </w:tcPr>
          <w:p w:rsidR="0096033E" w:rsidRDefault="0096033E" w:rsidP="00E33231">
            <w:pPr>
              <w:tabs>
                <w:tab w:val="left" w:leader="underscore" w:pos="9356"/>
              </w:tabs>
              <w:spacing w:line="240" w:lineRule="auto"/>
              <w:rPr>
                <w:lang w:eastAsia="uk-UA"/>
              </w:rPr>
            </w:pPr>
            <w:r>
              <w:rPr>
                <w:lang w:eastAsia="uk-UA"/>
              </w:rPr>
              <w:t>(</w:t>
            </w:r>
            <w:r>
              <w:rPr>
                <w:szCs w:val="28"/>
                <w:lang w:eastAsia="uk-UA"/>
              </w:rPr>
              <w:t xml:space="preserve">програма професійного спрямування) - </w:t>
            </w:r>
          </w:p>
        </w:tc>
      </w:tr>
      <w:tr w:rsidR="0096033E" w:rsidRPr="00D327A2" w:rsidTr="00284E97">
        <w:tc>
          <w:tcPr>
            <w:tcW w:w="10065" w:type="dxa"/>
            <w:gridSpan w:val="4"/>
            <w:tcBorders>
              <w:bottom w:val="single" w:sz="4" w:space="0" w:color="auto"/>
            </w:tcBorders>
          </w:tcPr>
          <w:p w:rsidR="0096033E" w:rsidRDefault="0096033E" w:rsidP="00E33231">
            <w:pPr>
              <w:tabs>
                <w:tab w:val="left" w:leader="underscore" w:pos="9356"/>
              </w:tabs>
              <w:spacing w:line="240" w:lineRule="auto"/>
              <w:rPr>
                <w:lang w:eastAsia="uk-UA"/>
              </w:rPr>
            </w:pPr>
            <w:r>
              <w:rPr>
                <w:lang w:eastAsia="uk-UA"/>
              </w:rPr>
              <w:t>6.050101 «Комп</w:t>
            </w:r>
            <w:r w:rsidRPr="003B6B49">
              <w:rPr>
                <w:lang w:val="ru-RU" w:eastAsia="uk-UA"/>
              </w:rPr>
              <w:t>’</w:t>
            </w:r>
            <w:r>
              <w:rPr>
                <w:lang w:eastAsia="uk-UA"/>
              </w:rPr>
              <w:t>ютерні науки» (</w:t>
            </w:r>
            <w:r w:rsidRPr="009E2229">
              <w:rPr>
                <w:lang w:eastAsia="uk-UA"/>
              </w:rPr>
              <w:t>Інформаційні технології в біології та медицині</w:t>
            </w:r>
            <w:r>
              <w:rPr>
                <w:lang w:eastAsia="uk-UA"/>
              </w:rPr>
              <w:t>)</w:t>
            </w:r>
          </w:p>
        </w:tc>
      </w:tr>
      <w:tr w:rsidR="0096033E" w:rsidTr="00284E97">
        <w:trPr>
          <w:trHeight w:val="219"/>
        </w:trPr>
        <w:tc>
          <w:tcPr>
            <w:tcW w:w="10065" w:type="dxa"/>
            <w:gridSpan w:val="4"/>
            <w:tcBorders>
              <w:top w:val="single" w:sz="4" w:space="0" w:color="auto"/>
            </w:tcBorders>
          </w:tcPr>
          <w:p w:rsidR="0096033E" w:rsidRDefault="0096033E" w:rsidP="00E33231">
            <w:pPr>
              <w:tabs>
                <w:tab w:val="left" w:leader="underscore" w:pos="8903"/>
              </w:tabs>
              <w:spacing w:line="240" w:lineRule="auto"/>
              <w:ind w:left="539" w:firstLine="1162"/>
              <w:jc w:val="center"/>
              <w:rPr>
                <w:lang w:val="en-US" w:eastAsia="uk-UA"/>
              </w:rPr>
            </w:pPr>
            <w:r>
              <w:rPr>
                <w:vertAlign w:val="superscript"/>
                <w:lang w:eastAsia="uk-UA"/>
              </w:rPr>
              <w:t>(код і назва)</w:t>
            </w:r>
          </w:p>
        </w:tc>
      </w:tr>
    </w:tbl>
    <w:p w:rsidR="0096033E" w:rsidRDefault="0096033E" w:rsidP="00E33231">
      <w:pPr>
        <w:tabs>
          <w:tab w:val="left" w:leader="underscore" w:pos="9356"/>
        </w:tabs>
        <w:spacing w:line="240" w:lineRule="auto"/>
        <w:ind w:left="539" w:hanging="540"/>
        <w:rPr>
          <w:lang w:val="en-US"/>
        </w:rPr>
      </w:pPr>
    </w:p>
    <w:p w:rsidR="0096033E" w:rsidRPr="008A44BC" w:rsidRDefault="0096033E" w:rsidP="00E33231">
      <w:pPr>
        <w:tabs>
          <w:tab w:val="left" w:pos="720"/>
          <w:tab w:val="left" w:pos="1440"/>
          <w:tab w:val="left" w:pos="1620"/>
        </w:tabs>
        <w:spacing w:line="240" w:lineRule="auto"/>
        <w:ind w:left="5672"/>
        <w:rPr>
          <w:b/>
          <w:sz w:val="26"/>
        </w:rPr>
      </w:pPr>
      <w:r w:rsidRPr="008A44BC">
        <w:rPr>
          <w:b/>
        </w:rPr>
        <w:t>ЗАТВЕРДЖУЮ</w:t>
      </w:r>
    </w:p>
    <w:p w:rsidR="0096033E" w:rsidRDefault="0096033E" w:rsidP="00E33231">
      <w:pPr>
        <w:tabs>
          <w:tab w:val="left" w:pos="720"/>
          <w:tab w:val="left" w:pos="1440"/>
          <w:tab w:val="left" w:pos="1620"/>
        </w:tabs>
        <w:spacing w:line="240" w:lineRule="auto"/>
        <w:ind w:left="5672"/>
        <w:rPr>
          <w:bCs/>
        </w:rPr>
      </w:pPr>
      <w:r>
        <w:rPr>
          <w:bCs/>
        </w:rPr>
        <w:t>Завідувач кафедри БМК</w:t>
      </w:r>
    </w:p>
    <w:p w:rsidR="0096033E" w:rsidRDefault="0096033E" w:rsidP="00E33231">
      <w:pPr>
        <w:tabs>
          <w:tab w:val="left" w:pos="720"/>
          <w:tab w:val="left" w:pos="1440"/>
          <w:tab w:val="left" w:pos="1620"/>
        </w:tabs>
        <w:spacing w:line="240" w:lineRule="auto"/>
        <w:ind w:left="5671"/>
      </w:pPr>
      <w:r>
        <w:t>__________  _Є.А. Настенко_</w:t>
      </w:r>
    </w:p>
    <w:p w:rsidR="0096033E" w:rsidRDefault="0096033E" w:rsidP="00E33231">
      <w:pPr>
        <w:tabs>
          <w:tab w:val="left" w:pos="720"/>
          <w:tab w:val="left" w:pos="1440"/>
          <w:tab w:val="left" w:pos="1620"/>
        </w:tabs>
        <w:spacing w:line="240" w:lineRule="auto"/>
        <w:ind w:left="5671" w:firstLine="425"/>
        <w:rPr>
          <w:vertAlign w:val="superscript"/>
        </w:rPr>
      </w:pPr>
      <w:r>
        <w:rPr>
          <w:vertAlign w:val="superscript"/>
        </w:rPr>
        <w:t>(підпис)             (ініціали, прізвище)</w:t>
      </w:r>
    </w:p>
    <w:p w:rsidR="0096033E" w:rsidRDefault="0096033E" w:rsidP="00E33231">
      <w:pPr>
        <w:tabs>
          <w:tab w:val="left" w:pos="720"/>
          <w:tab w:val="left" w:pos="1440"/>
          <w:tab w:val="left" w:pos="1620"/>
        </w:tabs>
        <w:spacing w:line="240" w:lineRule="auto"/>
        <w:ind w:left="5672"/>
      </w:pPr>
      <w:r>
        <w:t>«___»_____________2019 р.</w:t>
      </w:r>
    </w:p>
    <w:p w:rsidR="0096033E" w:rsidRDefault="0096033E" w:rsidP="00E33231">
      <w:pPr>
        <w:tabs>
          <w:tab w:val="left" w:pos="720"/>
          <w:tab w:val="left" w:pos="1440"/>
          <w:tab w:val="left" w:pos="1620"/>
        </w:tabs>
        <w:spacing w:before="120" w:line="240" w:lineRule="auto"/>
        <w:ind w:left="540"/>
        <w:jc w:val="center"/>
        <w:rPr>
          <w:b/>
          <w:bCs/>
        </w:rPr>
      </w:pPr>
    </w:p>
    <w:p w:rsidR="0096033E" w:rsidRDefault="0096033E" w:rsidP="00E33231">
      <w:pPr>
        <w:tabs>
          <w:tab w:val="left" w:pos="720"/>
          <w:tab w:val="left" w:pos="1440"/>
          <w:tab w:val="left" w:pos="1620"/>
        </w:tabs>
        <w:spacing w:before="120" w:line="240" w:lineRule="auto"/>
        <w:ind w:left="540" w:hanging="540"/>
        <w:jc w:val="center"/>
        <w:rPr>
          <w:b/>
          <w:bCs/>
        </w:rPr>
      </w:pPr>
      <w:r>
        <w:rPr>
          <w:b/>
          <w:bCs/>
        </w:rPr>
        <w:t>ЗАВДАННЯ</w:t>
      </w:r>
    </w:p>
    <w:p w:rsidR="0096033E" w:rsidRDefault="005E04BF" w:rsidP="00E33231">
      <w:pPr>
        <w:tabs>
          <w:tab w:val="left" w:pos="720"/>
          <w:tab w:val="left" w:pos="1440"/>
          <w:tab w:val="left" w:pos="1620"/>
        </w:tabs>
        <w:spacing w:line="240" w:lineRule="auto"/>
        <w:ind w:left="539" w:hanging="539"/>
        <w:jc w:val="center"/>
        <w:rPr>
          <w:b/>
          <w:bCs/>
        </w:rPr>
      </w:pPr>
      <w:r>
        <w:rPr>
          <w:b/>
          <w:bCs/>
        </w:rPr>
        <w:t>на дипломну роботу студентці</w:t>
      </w:r>
    </w:p>
    <w:p w:rsidR="0096033E" w:rsidRDefault="0096033E" w:rsidP="00E33231">
      <w:pPr>
        <w:tabs>
          <w:tab w:val="left" w:pos="720"/>
          <w:tab w:val="left" w:pos="1440"/>
          <w:tab w:val="left" w:pos="1620"/>
        </w:tabs>
        <w:spacing w:line="240" w:lineRule="auto"/>
        <w:ind w:left="539" w:hanging="539"/>
        <w:jc w:val="center"/>
        <w:rPr>
          <w:b/>
          <w:bCs/>
        </w:rPr>
      </w:pPr>
    </w:p>
    <w:tbl>
      <w:tblPr>
        <w:tblW w:w="9781" w:type="dxa"/>
        <w:tblLook w:val="04A0" w:firstRow="1" w:lastRow="0" w:firstColumn="1" w:lastColumn="0" w:noHBand="0" w:noVBand="1"/>
      </w:tblPr>
      <w:tblGrid>
        <w:gridCol w:w="2235"/>
        <w:gridCol w:w="283"/>
        <w:gridCol w:w="7263"/>
      </w:tblGrid>
      <w:tr w:rsidR="0096033E" w:rsidTr="009965D0">
        <w:tc>
          <w:tcPr>
            <w:tcW w:w="9781" w:type="dxa"/>
            <w:gridSpan w:val="3"/>
            <w:tcBorders>
              <w:bottom w:val="single" w:sz="4" w:space="0" w:color="auto"/>
            </w:tcBorders>
          </w:tcPr>
          <w:p w:rsidR="0096033E" w:rsidRPr="0096033E" w:rsidRDefault="005E04BF" w:rsidP="00E33231">
            <w:pPr>
              <w:tabs>
                <w:tab w:val="left" w:pos="720"/>
                <w:tab w:val="left" w:pos="1440"/>
                <w:tab w:val="left" w:pos="1620"/>
              </w:tabs>
              <w:spacing w:line="240" w:lineRule="auto"/>
              <w:jc w:val="center"/>
              <w:rPr>
                <w:b/>
                <w:bCs/>
                <w:lang w:eastAsia="uk-UA"/>
              </w:rPr>
            </w:pPr>
            <w:r>
              <w:rPr>
                <w:b/>
                <w:bCs/>
                <w:sz w:val="32"/>
                <w:szCs w:val="32"/>
                <w:lang w:eastAsia="uk-UA"/>
              </w:rPr>
              <w:t>ІЛЛЄНОК МАРИНІ ПЕТРІВНІЙ</w:t>
            </w:r>
          </w:p>
        </w:tc>
      </w:tr>
      <w:tr w:rsidR="0096033E" w:rsidTr="009965D0">
        <w:tc>
          <w:tcPr>
            <w:tcW w:w="9781" w:type="dxa"/>
            <w:gridSpan w:val="3"/>
            <w:tcBorders>
              <w:top w:val="single" w:sz="4" w:space="0" w:color="auto"/>
            </w:tcBorders>
          </w:tcPr>
          <w:p w:rsidR="0096033E" w:rsidRDefault="0096033E" w:rsidP="00E33231">
            <w:pPr>
              <w:tabs>
                <w:tab w:val="left" w:leader="underscore" w:pos="8903"/>
              </w:tabs>
              <w:spacing w:line="240" w:lineRule="auto"/>
              <w:jc w:val="center"/>
              <w:rPr>
                <w:b/>
                <w:bCs/>
                <w:lang w:eastAsia="uk-UA"/>
              </w:rPr>
            </w:pPr>
            <w:r>
              <w:rPr>
                <w:vertAlign w:val="superscript"/>
                <w:lang w:eastAsia="uk-UA"/>
              </w:rPr>
              <w:t>(прізвище, ім’я, по батькові)</w:t>
            </w:r>
          </w:p>
        </w:tc>
      </w:tr>
      <w:tr w:rsidR="0096033E" w:rsidTr="009965D0">
        <w:tc>
          <w:tcPr>
            <w:tcW w:w="2235" w:type="dxa"/>
          </w:tcPr>
          <w:p w:rsidR="0096033E" w:rsidRDefault="0096033E" w:rsidP="00E33231">
            <w:pPr>
              <w:tabs>
                <w:tab w:val="left" w:pos="318"/>
                <w:tab w:val="left" w:pos="1440"/>
                <w:tab w:val="left" w:pos="1620"/>
              </w:tabs>
              <w:spacing w:line="240" w:lineRule="auto"/>
              <w:rPr>
                <w:b/>
                <w:bCs/>
                <w:lang w:eastAsia="uk-UA"/>
              </w:rPr>
            </w:pPr>
            <w:r>
              <w:rPr>
                <w:lang w:eastAsia="uk-UA"/>
              </w:rPr>
              <w:t xml:space="preserve">1. </w:t>
            </w:r>
            <w:r>
              <w:rPr>
                <w:bCs/>
                <w:lang w:eastAsia="uk-UA"/>
              </w:rPr>
              <w:t xml:space="preserve">Тема </w:t>
            </w:r>
            <w:r>
              <w:rPr>
                <w:lang w:eastAsia="uk-UA"/>
              </w:rPr>
              <w:t>роботи</w:t>
            </w:r>
          </w:p>
        </w:tc>
        <w:tc>
          <w:tcPr>
            <w:tcW w:w="7546" w:type="dxa"/>
            <w:gridSpan w:val="2"/>
            <w:tcBorders>
              <w:bottom w:val="single" w:sz="4" w:space="0" w:color="auto"/>
            </w:tcBorders>
          </w:tcPr>
          <w:p w:rsidR="0096033E" w:rsidRPr="000D677E" w:rsidRDefault="007B050F" w:rsidP="00E33231">
            <w:pPr>
              <w:tabs>
                <w:tab w:val="left" w:pos="720"/>
                <w:tab w:val="left" w:pos="1440"/>
                <w:tab w:val="left" w:pos="1620"/>
              </w:tabs>
              <w:spacing w:line="240" w:lineRule="auto"/>
              <w:jc w:val="center"/>
              <w:rPr>
                <w:bCs/>
                <w:lang w:eastAsia="uk-UA"/>
              </w:rPr>
            </w:pPr>
            <w:r>
              <w:rPr>
                <w:bCs/>
                <w:lang w:eastAsia="uk-UA"/>
              </w:rPr>
              <w:t>Розробка програмного забезпечення для пошуку точок</w:t>
            </w:r>
          </w:p>
        </w:tc>
      </w:tr>
      <w:tr w:rsidR="0096033E" w:rsidTr="009965D0">
        <w:tc>
          <w:tcPr>
            <w:tcW w:w="9781" w:type="dxa"/>
            <w:gridSpan w:val="3"/>
          </w:tcPr>
          <w:p w:rsidR="0096033E" w:rsidRPr="000D677E" w:rsidRDefault="0070677B" w:rsidP="00E33231">
            <w:pPr>
              <w:tabs>
                <w:tab w:val="left" w:pos="720"/>
                <w:tab w:val="left" w:pos="1440"/>
                <w:tab w:val="left" w:pos="1620"/>
              </w:tabs>
              <w:spacing w:line="240" w:lineRule="auto"/>
              <w:rPr>
                <w:bCs/>
                <w:lang w:eastAsia="uk-UA"/>
              </w:rPr>
            </w:pPr>
            <w:r>
              <w:rPr>
                <w:bCs/>
                <w:lang w:eastAsia="uk-UA"/>
              </w:rPr>
              <w:t>з</w:t>
            </w:r>
            <w:r w:rsidR="007B050F">
              <w:rPr>
                <w:bCs/>
                <w:lang w:eastAsia="uk-UA"/>
              </w:rPr>
              <w:t>міни триплетної періодичності</w:t>
            </w:r>
          </w:p>
        </w:tc>
      </w:tr>
      <w:tr w:rsidR="0096033E" w:rsidTr="009965D0">
        <w:tc>
          <w:tcPr>
            <w:tcW w:w="9781" w:type="dxa"/>
            <w:gridSpan w:val="3"/>
            <w:tcBorders>
              <w:top w:val="single" w:sz="4" w:space="0" w:color="auto"/>
              <w:bottom w:val="single" w:sz="4" w:space="0" w:color="auto"/>
            </w:tcBorders>
          </w:tcPr>
          <w:p w:rsidR="0096033E" w:rsidRDefault="0096033E" w:rsidP="00E33231">
            <w:pPr>
              <w:tabs>
                <w:tab w:val="left" w:pos="720"/>
                <w:tab w:val="left" w:pos="1440"/>
                <w:tab w:val="left" w:pos="1620"/>
              </w:tabs>
              <w:spacing w:line="240" w:lineRule="auto"/>
              <w:jc w:val="center"/>
              <w:rPr>
                <w:b/>
                <w:bCs/>
                <w:lang w:eastAsia="uk-UA"/>
              </w:rPr>
            </w:pPr>
          </w:p>
        </w:tc>
      </w:tr>
      <w:tr w:rsidR="0096033E" w:rsidTr="009965D0">
        <w:tc>
          <w:tcPr>
            <w:tcW w:w="2518" w:type="dxa"/>
            <w:gridSpan w:val="2"/>
            <w:tcBorders>
              <w:top w:val="single" w:sz="4" w:space="0" w:color="auto"/>
              <w:bottom w:val="single" w:sz="4" w:space="0" w:color="auto"/>
            </w:tcBorders>
          </w:tcPr>
          <w:p w:rsidR="0096033E" w:rsidRDefault="0096033E" w:rsidP="00E33231">
            <w:pPr>
              <w:tabs>
                <w:tab w:val="left" w:pos="720"/>
                <w:tab w:val="left" w:pos="1440"/>
                <w:tab w:val="left" w:pos="1620"/>
              </w:tabs>
              <w:spacing w:line="240" w:lineRule="auto"/>
              <w:rPr>
                <w:b/>
                <w:bCs/>
                <w:lang w:eastAsia="uk-UA"/>
              </w:rPr>
            </w:pPr>
            <w:r>
              <w:rPr>
                <w:lang w:eastAsia="uk-UA"/>
              </w:rPr>
              <w:t>керівник роботи</w:t>
            </w:r>
          </w:p>
        </w:tc>
        <w:tc>
          <w:tcPr>
            <w:tcW w:w="7263" w:type="dxa"/>
            <w:tcBorders>
              <w:top w:val="single" w:sz="4" w:space="0" w:color="auto"/>
              <w:bottom w:val="single" w:sz="4" w:space="0" w:color="auto"/>
            </w:tcBorders>
          </w:tcPr>
          <w:p w:rsidR="0096033E" w:rsidRPr="000D677E" w:rsidRDefault="005E04BF" w:rsidP="00E33231">
            <w:pPr>
              <w:tabs>
                <w:tab w:val="left" w:pos="720"/>
                <w:tab w:val="left" w:pos="1440"/>
                <w:tab w:val="left" w:pos="1620"/>
              </w:tabs>
              <w:spacing w:line="240" w:lineRule="auto"/>
              <w:rPr>
                <w:b/>
                <w:bCs/>
                <w:i/>
                <w:lang w:eastAsia="uk-UA"/>
              </w:rPr>
            </w:pPr>
            <w:r>
              <w:rPr>
                <w:b/>
                <w:bCs/>
                <w:i/>
                <w:lang w:eastAsia="uk-UA"/>
              </w:rPr>
              <w:t>Кисляк Сергій Володимирович, ст. вик</w:t>
            </w:r>
            <w:r w:rsidR="007B050F">
              <w:rPr>
                <w:b/>
                <w:bCs/>
                <w:i/>
                <w:lang w:eastAsia="uk-UA"/>
              </w:rPr>
              <w:t>л</w:t>
            </w:r>
            <w:r>
              <w:rPr>
                <w:b/>
                <w:bCs/>
                <w:i/>
                <w:lang w:eastAsia="uk-UA"/>
              </w:rPr>
              <w:t>.</w:t>
            </w:r>
            <w:r w:rsidR="007B050F">
              <w:rPr>
                <w:b/>
                <w:bCs/>
                <w:i/>
                <w:lang w:eastAsia="uk-UA"/>
              </w:rPr>
              <w:t xml:space="preserve"> каф. БМК</w:t>
            </w:r>
          </w:p>
        </w:tc>
      </w:tr>
      <w:tr w:rsidR="0096033E" w:rsidTr="009965D0">
        <w:tc>
          <w:tcPr>
            <w:tcW w:w="9781" w:type="dxa"/>
            <w:gridSpan w:val="3"/>
            <w:tcBorders>
              <w:top w:val="single" w:sz="4" w:space="0" w:color="auto"/>
              <w:bottom w:val="single" w:sz="4" w:space="0" w:color="auto"/>
            </w:tcBorders>
          </w:tcPr>
          <w:p w:rsidR="0096033E" w:rsidRDefault="0096033E" w:rsidP="00E33231">
            <w:pPr>
              <w:tabs>
                <w:tab w:val="left" w:pos="720"/>
                <w:tab w:val="left" w:pos="1440"/>
                <w:tab w:val="left" w:pos="1620"/>
              </w:tabs>
              <w:spacing w:line="240" w:lineRule="auto"/>
              <w:jc w:val="center"/>
              <w:rPr>
                <w:b/>
                <w:bCs/>
                <w:lang w:eastAsia="uk-UA"/>
              </w:rPr>
            </w:pPr>
          </w:p>
        </w:tc>
      </w:tr>
      <w:tr w:rsidR="0096033E" w:rsidTr="009965D0">
        <w:tc>
          <w:tcPr>
            <w:tcW w:w="2518" w:type="dxa"/>
            <w:gridSpan w:val="2"/>
            <w:tcBorders>
              <w:top w:val="single" w:sz="4" w:space="0" w:color="auto"/>
            </w:tcBorders>
          </w:tcPr>
          <w:p w:rsidR="0096033E" w:rsidRDefault="0096033E" w:rsidP="00E33231">
            <w:pPr>
              <w:tabs>
                <w:tab w:val="left" w:leader="underscore" w:pos="8903"/>
              </w:tabs>
              <w:spacing w:line="240" w:lineRule="auto"/>
              <w:ind w:firstLine="2127"/>
              <w:jc w:val="center"/>
              <w:rPr>
                <w:b/>
                <w:bCs/>
                <w:lang w:eastAsia="uk-UA"/>
              </w:rPr>
            </w:pPr>
          </w:p>
        </w:tc>
        <w:tc>
          <w:tcPr>
            <w:tcW w:w="7263" w:type="dxa"/>
            <w:tcBorders>
              <w:top w:val="single" w:sz="4" w:space="0" w:color="auto"/>
            </w:tcBorders>
          </w:tcPr>
          <w:p w:rsidR="0096033E" w:rsidRDefault="0096033E" w:rsidP="00E33231">
            <w:pPr>
              <w:tabs>
                <w:tab w:val="left" w:leader="underscore" w:pos="8903"/>
              </w:tabs>
              <w:spacing w:line="240" w:lineRule="auto"/>
              <w:ind w:firstLine="176"/>
              <w:jc w:val="center"/>
              <w:rPr>
                <w:b/>
                <w:bCs/>
                <w:lang w:eastAsia="uk-UA"/>
              </w:rPr>
            </w:pPr>
            <w:r>
              <w:rPr>
                <w:vertAlign w:val="superscript"/>
                <w:lang w:eastAsia="uk-UA"/>
              </w:rPr>
              <w:t>(прізвище, ім’я, по батькові, науковий ступінь, вчене звання)</w:t>
            </w:r>
          </w:p>
        </w:tc>
      </w:tr>
      <w:tr w:rsidR="0096033E" w:rsidTr="009965D0">
        <w:tc>
          <w:tcPr>
            <w:tcW w:w="9781" w:type="dxa"/>
            <w:gridSpan w:val="3"/>
            <w:tcBorders>
              <w:bottom w:val="single" w:sz="4" w:space="0" w:color="auto"/>
            </w:tcBorders>
          </w:tcPr>
          <w:p w:rsidR="0096033E" w:rsidRDefault="0096033E" w:rsidP="00E33231">
            <w:pPr>
              <w:tabs>
                <w:tab w:val="right" w:leader="underscore" w:pos="8903"/>
              </w:tabs>
              <w:spacing w:line="240" w:lineRule="auto"/>
              <w:rPr>
                <w:b/>
                <w:bCs/>
                <w:lang w:eastAsia="uk-UA"/>
              </w:rPr>
            </w:pPr>
            <w:r>
              <w:rPr>
                <w:lang w:eastAsia="uk-UA"/>
              </w:rPr>
              <w:t xml:space="preserve">затверджені наказом по університету </w:t>
            </w:r>
            <w:r w:rsidRPr="007B050F">
              <w:rPr>
                <w:lang w:eastAsia="uk-UA"/>
              </w:rPr>
              <w:t>від «</w:t>
            </w:r>
            <w:r w:rsidR="007B050F" w:rsidRPr="007B050F">
              <w:rPr>
                <w:lang w:eastAsia="uk-UA"/>
              </w:rPr>
              <w:t>27</w:t>
            </w:r>
            <w:r w:rsidRPr="007B050F">
              <w:rPr>
                <w:lang w:eastAsia="uk-UA"/>
              </w:rPr>
              <w:t>»</w:t>
            </w:r>
            <w:r w:rsidR="00200020" w:rsidRPr="007B050F">
              <w:rPr>
                <w:lang w:eastAsia="uk-UA"/>
              </w:rPr>
              <w:t xml:space="preserve"> </w:t>
            </w:r>
            <w:r w:rsidR="007B050F" w:rsidRPr="007B050F">
              <w:rPr>
                <w:lang w:eastAsia="uk-UA"/>
              </w:rPr>
              <w:t xml:space="preserve">травня </w:t>
            </w:r>
            <w:r w:rsidRPr="007B050F">
              <w:rPr>
                <w:lang w:eastAsia="uk-UA"/>
              </w:rPr>
              <w:t xml:space="preserve">2019 р. № </w:t>
            </w:r>
            <w:r w:rsidR="007B050F" w:rsidRPr="007B050F">
              <w:rPr>
                <w:lang w:eastAsia="uk-UA"/>
              </w:rPr>
              <w:t>1404-</w:t>
            </w:r>
            <w:r w:rsidRPr="007B050F">
              <w:rPr>
                <w:lang w:eastAsia="uk-UA"/>
              </w:rPr>
              <w:t>с</w:t>
            </w:r>
          </w:p>
        </w:tc>
      </w:tr>
    </w:tbl>
    <w:p w:rsidR="0096033E" w:rsidRDefault="0096033E" w:rsidP="00E33231">
      <w:pPr>
        <w:tabs>
          <w:tab w:val="left" w:pos="720"/>
          <w:tab w:val="left" w:pos="1440"/>
          <w:tab w:val="left" w:pos="1620"/>
        </w:tabs>
        <w:spacing w:line="240" w:lineRule="auto"/>
        <w:ind w:left="539" w:hanging="539"/>
        <w:jc w:val="center"/>
        <w:rPr>
          <w:b/>
          <w:bCs/>
        </w:rPr>
      </w:pPr>
    </w:p>
    <w:tbl>
      <w:tblPr>
        <w:tblW w:w="9781" w:type="dxa"/>
        <w:tblLook w:val="04A0" w:firstRow="1" w:lastRow="0" w:firstColumn="1" w:lastColumn="0" w:noHBand="0" w:noVBand="1"/>
      </w:tblPr>
      <w:tblGrid>
        <w:gridCol w:w="2348"/>
        <w:gridCol w:w="1102"/>
        <w:gridCol w:w="1370"/>
        <w:gridCol w:w="4961"/>
      </w:tblGrid>
      <w:tr w:rsidR="0096033E" w:rsidTr="009965D0">
        <w:tc>
          <w:tcPr>
            <w:tcW w:w="4820" w:type="dxa"/>
            <w:gridSpan w:val="3"/>
          </w:tcPr>
          <w:p w:rsidR="0096033E" w:rsidRDefault="0096033E" w:rsidP="00E33231">
            <w:pPr>
              <w:tabs>
                <w:tab w:val="left" w:pos="720"/>
                <w:tab w:val="left" w:pos="1440"/>
                <w:tab w:val="left" w:pos="1620"/>
              </w:tabs>
              <w:spacing w:line="240" w:lineRule="auto"/>
              <w:jc w:val="left"/>
              <w:rPr>
                <w:b/>
                <w:bCs/>
                <w:lang w:eastAsia="uk-UA"/>
              </w:rPr>
            </w:pPr>
            <w:r>
              <w:rPr>
                <w:lang w:eastAsia="uk-UA"/>
              </w:rPr>
              <w:t>2. Термін подання студентом роботи</w:t>
            </w:r>
          </w:p>
        </w:tc>
        <w:tc>
          <w:tcPr>
            <w:tcW w:w="4961" w:type="dxa"/>
            <w:tcBorders>
              <w:bottom w:val="single" w:sz="4" w:space="0" w:color="auto"/>
            </w:tcBorders>
          </w:tcPr>
          <w:p w:rsidR="0096033E" w:rsidRPr="00B90199" w:rsidRDefault="0096033E" w:rsidP="00E33231">
            <w:pPr>
              <w:tabs>
                <w:tab w:val="left" w:pos="720"/>
                <w:tab w:val="left" w:pos="1440"/>
                <w:tab w:val="left" w:pos="1620"/>
              </w:tabs>
              <w:spacing w:line="240" w:lineRule="auto"/>
              <w:jc w:val="center"/>
              <w:rPr>
                <w:b/>
                <w:bCs/>
                <w:i/>
                <w:lang w:eastAsia="uk-UA"/>
              </w:rPr>
            </w:pPr>
            <w:r>
              <w:rPr>
                <w:b/>
                <w:bCs/>
                <w:i/>
                <w:lang w:eastAsia="uk-UA"/>
              </w:rPr>
              <w:t>11-12  червня 2019 року</w:t>
            </w:r>
          </w:p>
        </w:tc>
      </w:tr>
      <w:tr w:rsidR="0096033E" w:rsidTr="009965D0">
        <w:tc>
          <w:tcPr>
            <w:tcW w:w="3450" w:type="dxa"/>
            <w:gridSpan w:val="2"/>
          </w:tcPr>
          <w:p w:rsidR="0096033E" w:rsidRDefault="0096033E" w:rsidP="00E33231">
            <w:pPr>
              <w:tabs>
                <w:tab w:val="left" w:pos="720"/>
                <w:tab w:val="left" w:pos="1440"/>
                <w:tab w:val="left" w:pos="1620"/>
              </w:tabs>
              <w:spacing w:line="240" w:lineRule="auto"/>
              <w:rPr>
                <w:b/>
                <w:bCs/>
                <w:lang w:eastAsia="uk-UA"/>
              </w:rPr>
            </w:pPr>
            <w:r>
              <w:rPr>
                <w:lang w:eastAsia="uk-UA"/>
              </w:rPr>
              <w:t xml:space="preserve">3. </w:t>
            </w:r>
            <w:r>
              <w:rPr>
                <w:bCs/>
                <w:lang w:eastAsia="uk-UA"/>
              </w:rPr>
              <w:t xml:space="preserve">Вихідні дані до </w:t>
            </w:r>
            <w:r>
              <w:rPr>
                <w:lang w:eastAsia="uk-UA"/>
              </w:rPr>
              <w:t>роботи</w:t>
            </w:r>
          </w:p>
        </w:tc>
        <w:tc>
          <w:tcPr>
            <w:tcW w:w="6331" w:type="dxa"/>
            <w:gridSpan w:val="2"/>
            <w:tcBorders>
              <w:bottom w:val="single" w:sz="4" w:space="0" w:color="auto"/>
            </w:tcBorders>
          </w:tcPr>
          <w:p w:rsidR="0096033E" w:rsidRPr="005F2914" w:rsidRDefault="005F2914" w:rsidP="00E33231">
            <w:pPr>
              <w:tabs>
                <w:tab w:val="left" w:pos="720"/>
                <w:tab w:val="left" w:pos="1440"/>
                <w:tab w:val="left" w:pos="1620"/>
              </w:tabs>
              <w:spacing w:line="240" w:lineRule="auto"/>
              <w:rPr>
                <w:bCs/>
                <w:color w:val="000000" w:themeColor="text1"/>
                <w:lang w:val="ru-RU" w:eastAsia="uk-UA"/>
              </w:rPr>
            </w:pPr>
            <w:r w:rsidRPr="005F2914">
              <w:rPr>
                <w:bCs/>
                <w:color w:val="000000" w:themeColor="text1"/>
                <w:lang w:val="ru-RU" w:eastAsia="uk-UA"/>
              </w:rPr>
              <w:t>Нуклеотидні посл</w:t>
            </w:r>
            <w:r w:rsidR="00C6418A">
              <w:rPr>
                <w:bCs/>
                <w:color w:val="000000" w:themeColor="text1"/>
                <w:lang w:val="ru-RU" w:eastAsia="uk-UA"/>
              </w:rPr>
              <w:t>і</w:t>
            </w:r>
            <w:r w:rsidRPr="005F2914">
              <w:rPr>
                <w:bCs/>
                <w:color w:val="000000" w:themeColor="text1"/>
                <w:lang w:val="ru-RU" w:eastAsia="uk-UA"/>
              </w:rPr>
              <w:t xml:space="preserve">довності (електронний документ </w:t>
            </w:r>
          </w:p>
        </w:tc>
      </w:tr>
      <w:tr w:rsidR="0096033E" w:rsidTr="009965D0">
        <w:tc>
          <w:tcPr>
            <w:tcW w:w="9781" w:type="dxa"/>
            <w:gridSpan w:val="4"/>
            <w:tcBorders>
              <w:bottom w:val="single" w:sz="4" w:space="0" w:color="auto"/>
            </w:tcBorders>
          </w:tcPr>
          <w:p w:rsidR="0096033E" w:rsidRPr="005F2914" w:rsidRDefault="00C6418A" w:rsidP="005F2914">
            <w:pPr>
              <w:tabs>
                <w:tab w:val="left" w:pos="720"/>
                <w:tab w:val="left" w:pos="1440"/>
                <w:tab w:val="left" w:pos="1620"/>
              </w:tabs>
              <w:spacing w:line="240" w:lineRule="auto"/>
              <w:rPr>
                <w:bCs/>
                <w:color w:val="000000" w:themeColor="text1"/>
                <w:lang w:eastAsia="uk-UA"/>
              </w:rPr>
            </w:pPr>
            <w:r>
              <w:rPr>
                <w:bCs/>
                <w:color w:val="000000" w:themeColor="text1"/>
                <w:lang w:eastAsia="uk-UA"/>
              </w:rPr>
              <w:t>з</w:t>
            </w:r>
            <w:r w:rsidR="005F2914" w:rsidRPr="005F2914">
              <w:rPr>
                <w:bCs/>
                <w:color w:val="000000" w:themeColor="text1"/>
                <w:lang w:eastAsia="uk-UA"/>
              </w:rPr>
              <w:t xml:space="preserve"> розширенням .</w:t>
            </w:r>
            <w:r w:rsidR="005F2914" w:rsidRPr="005F2914">
              <w:rPr>
                <w:bCs/>
                <w:color w:val="000000" w:themeColor="text1"/>
                <w:lang w:val="en-US" w:eastAsia="uk-UA"/>
              </w:rPr>
              <w:t>fasta</w:t>
            </w:r>
            <w:r w:rsidR="005F2914" w:rsidRPr="005F2914">
              <w:rPr>
                <w:bCs/>
                <w:color w:val="000000" w:themeColor="text1"/>
                <w:lang w:eastAsia="uk-UA"/>
              </w:rPr>
              <w:t>), алгоритм пошуку точок зміни триплетної періодичності,</w:t>
            </w:r>
          </w:p>
        </w:tc>
      </w:tr>
      <w:tr w:rsidR="005F2914" w:rsidRPr="005F2914" w:rsidTr="009965D0">
        <w:tc>
          <w:tcPr>
            <w:tcW w:w="9781" w:type="dxa"/>
            <w:gridSpan w:val="4"/>
            <w:tcBorders>
              <w:top w:val="single" w:sz="4" w:space="0" w:color="auto"/>
            </w:tcBorders>
          </w:tcPr>
          <w:p w:rsidR="0096033E" w:rsidRPr="005F2914" w:rsidRDefault="005F2914" w:rsidP="005F2914">
            <w:pPr>
              <w:tabs>
                <w:tab w:val="left" w:pos="720"/>
                <w:tab w:val="left" w:pos="1440"/>
                <w:tab w:val="left" w:pos="1620"/>
              </w:tabs>
              <w:spacing w:line="240" w:lineRule="auto"/>
              <w:rPr>
                <w:bCs/>
                <w:color w:val="000000" w:themeColor="text1"/>
                <w:lang w:eastAsia="uk-UA"/>
              </w:rPr>
            </w:pPr>
            <w:r w:rsidRPr="005F2914">
              <w:rPr>
                <w:bCs/>
                <w:color w:val="000000" w:themeColor="text1"/>
                <w:lang w:eastAsia="uk-UA"/>
              </w:rPr>
              <w:t xml:space="preserve">мова програмування </w:t>
            </w:r>
            <w:r w:rsidRPr="005F2914">
              <w:rPr>
                <w:bCs/>
                <w:color w:val="000000" w:themeColor="text1"/>
                <w:lang w:val="en-US" w:eastAsia="uk-UA"/>
              </w:rPr>
              <w:t>Python</w:t>
            </w:r>
            <w:r w:rsidRPr="005F2914">
              <w:rPr>
                <w:bCs/>
                <w:color w:val="000000" w:themeColor="text1"/>
                <w:lang w:eastAsia="uk-UA"/>
              </w:rPr>
              <w:t xml:space="preserve">, фреймворки для створення інтерфейсу. </w:t>
            </w:r>
          </w:p>
        </w:tc>
      </w:tr>
      <w:tr w:rsidR="0096033E" w:rsidRPr="005F2914" w:rsidTr="009965D0">
        <w:tc>
          <w:tcPr>
            <w:tcW w:w="2348" w:type="dxa"/>
          </w:tcPr>
          <w:p w:rsidR="0096033E" w:rsidRPr="00DD42E0" w:rsidRDefault="0096033E" w:rsidP="005F2914">
            <w:pPr>
              <w:tabs>
                <w:tab w:val="left" w:pos="-108"/>
              </w:tabs>
              <w:spacing w:line="240" w:lineRule="auto"/>
              <w:rPr>
                <w:bCs/>
                <w:color w:val="000000" w:themeColor="text1"/>
                <w:lang w:eastAsia="uk-UA"/>
              </w:rPr>
            </w:pPr>
            <w:r w:rsidRPr="00DD42E0">
              <w:rPr>
                <w:bCs/>
                <w:color w:val="000000" w:themeColor="text1"/>
                <w:lang w:eastAsia="uk-UA"/>
              </w:rPr>
              <w:t>4. Зміст роботи</w:t>
            </w:r>
          </w:p>
        </w:tc>
        <w:tc>
          <w:tcPr>
            <w:tcW w:w="7433" w:type="dxa"/>
            <w:gridSpan w:val="3"/>
            <w:tcBorders>
              <w:bottom w:val="single" w:sz="4" w:space="0" w:color="auto"/>
            </w:tcBorders>
          </w:tcPr>
          <w:p w:rsidR="0096033E" w:rsidRPr="00DD42E0" w:rsidRDefault="005F2914" w:rsidP="00DD42E0">
            <w:pPr>
              <w:tabs>
                <w:tab w:val="left" w:pos="720"/>
                <w:tab w:val="left" w:pos="1440"/>
                <w:tab w:val="left" w:pos="1620"/>
              </w:tabs>
              <w:spacing w:line="240" w:lineRule="auto"/>
              <w:rPr>
                <w:bCs/>
                <w:color w:val="000000" w:themeColor="text1"/>
                <w:lang w:val="ru-RU" w:eastAsia="uk-UA"/>
              </w:rPr>
            </w:pPr>
            <w:r w:rsidRPr="00DD42E0">
              <w:rPr>
                <w:bCs/>
                <w:color w:val="000000" w:themeColor="text1"/>
                <w:lang w:val="ru-RU" w:eastAsia="uk-UA"/>
              </w:rPr>
              <w:t>вступ,</w:t>
            </w:r>
            <w:r w:rsidR="0070677B" w:rsidRPr="00DD42E0">
              <w:rPr>
                <w:bCs/>
                <w:color w:val="000000" w:themeColor="text1"/>
                <w:lang w:val="ru-RU" w:eastAsia="uk-UA"/>
              </w:rPr>
              <w:t xml:space="preserve"> </w:t>
            </w:r>
            <w:r w:rsidRPr="00DD42E0">
              <w:rPr>
                <w:bCs/>
                <w:color w:val="000000" w:themeColor="text1"/>
                <w:lang w:val="ru-RU" w:eastAsia="uk-UA"/>
              </w:rPr>
              <w:t xml:space="preserve">список скорочень, теоретичні відомості, </w:t>
            </w:r>
          </w:p>
        </w:tc>
      </w:tr>
      <w:tr w:rsidR="0096033E" w:rsidRPr="005F2914" w:rsidTr="009965D0">
        <w:tc>
          <w:tcPr>
            <w:tcW w:w="9781" w:type="dxa"/>
            <w:gridSpan w:val="4"/>
            <w:tcBorders>
              <w:bottom w:val="single" w:sz="4" w:space="0" w:color="auto"/>
            </w:tcBorders>
          </w:tcPr>
          <w:p w:rsidR="0096033E" w:rsidRPr="00DD42E0" w:rsidRDefault="00543AE2" w:rsidP="00DD42E0">
            <w:pPr>
              <w:tabs>
                <w:tab w:val="left" w:pos="720"/>
                <w:tab w:val="left" w:pos="1440"/>
                <w:tab w:val="left" w:pos="1620"/>
              </w:tabs>
              <w:spacing w:line="240" w:lineRule="auto"/>
              <w:rPr>
                <w:bCs/>
                <w:color w:val="000000" w:themeColor="text1"/>
                <w:lang w:eastAsia="uk-UA"/>
              </w:rPr>
            </w:pPr>
            <w:r>
              <w:rPr>
                <w:bCs/>
                <w:color w:val="000000" w:themeColor="text1"/>
                <w:lang w:eastAsia="uk-UA"/>
              </w:rPr>
              <w:t>х</w:t>
            </w:r>
            <w:r w:rsidR="00DD42E0">
              <w:rPr>
                <w:bCs/>
                <w:color w:val="000000" w:themeColor="text1"/>
                <w:lang w:eastAsia="uk-UA"/>
              </w:rPr>
              <w:t xml:space="preserve">арактеристика файлу з розширенням </w:t>
            </w:r>
            <w:r w:rsidR="00DD42E0">
              <w:rPr>
                <w:bCs/>
                <w:color w:val="000000" w:themeColor="text1"/>
                <w:lang w:val="en-US" w:eastAsia="uk-UA"/>
              </w:rPr>
              <w:t>fasta</w:t>
            </w:r>
            <w:r w:rsidR="00DD42E0">
              <w:rPr>
                <w:bCs/>
                <w:color w:val="000000" w:themeColor="text1"/>
                <w:lang w:eastAsia="uk-UA"/>
              </w:rPr>
              <w:t xml:space="preserve">, точки зміни триплетної </w:t>
            </w:r>
          </w:p>
        </w:tc>
      </w:tr>
      <w:tr w:rsidR="0096033E" w:rsidRPr="005F2914" w:rsidTr="009965D0">
        <w:tc>
          <w:tcPr>
            <w:tcW w:w="9781" w:type="dxa"/>
            <w:gridSpan w:val="4"/>
            <w:tcBorders>
              <w:top w:val="single" w:sz="4" w:space="0" w:color="auto"/>
              <w:bottom w:val="single" w:sz="4" w:space="0" w:color="auto"/>
            </w:tcBorders>
          </w:tcPr>
          <w:p w:rsidR="0096033E" w:rsidRPr="005F2914" w:rsidRDefault="00DD42E0" w:rsidP="00DD42E0">
            <w:pPr>
              <w:tabs>
                <w:tab w:val="left" w:pos="720"/>
                <w:tab w:val="left" w:pos="1440"/>
                <w:tab w:val="left" w:pos="1620"/>
              </w:tabs>
              <w:spacing w:line="240" w:lineRule="auto"/>
              <w:rPr>
                <w:bCs/>
                <w:color w:val="000000" w:themeColor="text1"/>
                <w:lang w:eastAsia="uk-UA"/>
              </w:rPr>
            </w:pPr>
            <w:r>
              <w:rPr>
                <w:bCs/>
                <w:color w:val="000000" w:themeColor="text1"/>
                <w:lang w:eastAsia="uk-UA"/>
              </w:rPr>
              <w:t xml:space="preserve">періодичності, матриці триплетної періодичності, рамка зчитування, міра </w:t>
            </w:r>
          </w:p>
        </w:tc>
      </w:tr>
      <w:tr w:rsidR="0096033E" w:rsidRPr="005F2914" w:rsidTr="009965D0">
        <w:tc>
          <w:tcPr>
            <w:tcW w:w="9781" w:type="dxa"/>
            <w:gridSpan w:val="4"/>
            <w:tcBorders>
              <w:top w:val="single" w:sz="4" w:space="0" w:color="auto"/>
              <w:bottom w:val="single" w:sz="4" w:space="0" w:color="auto"/>
            </w:tcBorders>
          </w:tcPr>
          <w:p w:rsidR="0096033E" w:rsidRPr="005F2914" w:rsidRDefault="00DD42E0" w:rsidP="005F2914">
            <w:pPr>
              <w:tabs>
                <w:tab w:val="left" w:pos="720"/>
                <w:tab w:val="left" w:pos="1440"/>
                <w:tab w:val="left" w:pos="1620"/>
              </w:tabs>
              <w:spacing w:line="240" w:lineRule="auto"/>
              <w:rPr>
                <w:bCs/>
                <w:color w:val="000000" w:themeColor="text1"/>
                <w:lang w:eastAsia="uk-UA"/>
              </w:rPr>
            </w:pPr>
            <w:r>
              <w:rPr>
                <w:bCs/>
                <w:color w:val="000000" w:themeColor="text1"/>
                <w:lang w:eastAsia="uk-UA"/>
              </w:rPr>
              <w:t xml:space="preserve">відмінності матриць, штучні послідовності, розробка функціональної моделі, </w:t>
            </w:r>
          </w:p>
        </w:tc>
      </w:tr>
      <w:tr w:rsidR="0096033E" w:rsidTr="009965D0">
        <w:tc>
          <w:tcPr>
            <w:tcW w:w="9781" w:type="dxa"/>
            <w:gridSpan w:val="4"/>
            <w:tcBorders>
              <w:top w:val="single" w:sz="4" w:space="0" w:color="auto"/>
              <w:bottom w:val="single" w:sz="4" w:space="0" w:color="auto"/>
            </w:tcBorders>
          </w:tcPr>
          <w:p w:rsidR="0096033E" w:rsidRPr="00DD42E0" w:rsidRDefault="00DD42E0" w:rsidP="00E33231">
            <w:pPr>
              <w:tabs>
                <w:tab w:val="left" w:pos="720"/>
                <w:tab w:val="left" w:pos="1440"/>
                <w:tab w:val="left" w:pos="1620"/>
              </w:tabs>
              <w:spacing w:line="240" w:lineRule="auto"/>
              <w:ind w:right="-144"/>
              <w:jc w:val="left"/>
              <w:rPr>
                <w:bCs/>
                <w:lang w:eastAsia="uk-UA"/>
              </w:rPr>
            </w:pPr>
            <w:r>
              <w:rPr>
                <w:bCs/>
                <w:lang w:eastAsia="uk-UA"/>
              </w:rPr>
              <w:t xml:space="preserve">фреймворки, </w:t>
            </w:r>
            <w:r>
              <w:rPr>
                <w:bCs/>
                <w:lang w:val="en-US" w:eastAsia="uk-UA"/>
              </w:rPr>
              <w:t>IDE</w:t>
            </w:r>
            <w:r>
              <w:rPr>
                <w:bCs/>
                <w:lang w:eastAsia="uk-UA"/>
              </w:rPr>
              <w:t xml:space="preserve">, інтерфейс програмного забезпечення, охорона праці, </w:t>
            </w:r>
          </w:p>
        </w:tc>
      </w:tr>
      <w:tr w:rsidR="0096033E" w:rsidTr="009965D0">
        <w:tc>
          <w:tcPr>
            <w:tcW w:w="9781" w:type="dxa"/>
            <w:gridSpan w:val="4"/>
            <w:tcBorders>
              <w:top w:val="single" w:sz="4" w:space="0" w:color="auto"/>
              <w:bottom w:val="single" w:sz="4" w:space="0" w:color="auto"/>
            </w:tcBorders>
          </w:tcPr>
          <w:p w:rsidR="0096033E" w:rsidRPr="00DD42E0" w:rsidRDefault="00DD42E0" w:rsidP="00E33231">
            <w:pPr>
              <w:tabs>
                <w:tab w:val="left" w:pos="720"/>
                <w:tab w:val="left" w:pos="1440"/>
                <w:tab w:val="left" w:pos="1620"/>
              </w:tabs>
              <w:spacing w:line="240" w:lineRule="auto"/>
              <w:rPr>
                <w:bCs/>
                <w:lang w:eastAsia="uk-UA"/>
              </w:rPr>
            </w:pPr>
            <w:r>
              <w:rPr>
                <w:bCs/>
                <w:lang w:eastAsia="uk-UA"/>
              </w:rPr>
              <w:t xml:space="preserve">економіка, </w:t>
            </w:r>
            <w:r w:rsidR="008263F4">
              <w:rPr>
                <w:bCs/>
                <w:lang w:eastAsia="uk-UA"/>
              </w:rPr>
              <w:t>загальні висновки, список використаних джерел.</w:t>
            </w:r>
          </w:p>
        </w:tc>
      </w:tr>
      <w:tr w:rsidR="008263F4" w:rsidTr="009965D0">
        <w:tc>
          <w:tcPr>
            <w:tcW w:w="9781" w:type="dxa"/>
            <w:gridSpan w:val="4"/>
            <w:tcBorders>
              <w:top w:val="single" w:sz="4" w:space="0" w:color="auto"/>
              <w:bottom w:val="single" w:sz="4" w:space="0" w:color="auto"/>
            </w:tcBorders>
          </w:tcPr>
          <w:p w:rsidR="008263F4" w:rsidRDefault="008263F4" w:rsidP="008263F4">
            <w:pPr>
              <w:tabs>
                <w:tab w:val="left" w:pos="720"/>
                <w:tab w:val="left" w:pos="1440"/>
                <w:tab w:val="left" w:pos="1620"/>
              </w:tabs>
              <w:spacing w:line="240" w:lineRule="auto"/>
              <w:ind w:right="-144"/>
              <w:jc w:val="left"/>
              <w:rPr>
                <w:b/>
                <w:bCs/>
                <w:lang w:eastAsia="uk-UA"/>
              </w:rPr>
            </w:pPr>
            <w:r>
              <w:rPr>
                <w:spacing w:val="2"/>
                <w:lang w:eastAsia="uk-UA"/>
              </w:rPr>
              <w:t xml:space="preserve">5. Перелік ілюстративного матеріалу </w:t>
            </w:r>
            <w:r w:rsidRPr="009D3B62">
              <w:rPr>
                <w:spacing w:val="2"/>
                <w:sz w:val="26"/>
                <w:szCs w:val="26"/>
                <w:lang w:eastAsia="uk-UA"/>
              </w:rPr>
              <w:t>(із зазначенням плакатів, презентацій тощо)</w:t>
            </w:r>
          </w:p>
        </w:tc>
      </w:tr>
      <w:tr w:rsidR="008263F4" w:rsidTr="009965D0">
        <w:tc>
          <w:tcPr>
            <w:tcW w:w="9781" w:type="dxa"/>
            <w:gridSpan w:val="4"/>
            <w:tcBorders>
              <w:top w:val="single" w:sz="4" w:space="0" w:color="auto"/>
              <w:bottom w:val="single" w:sz="4" w:space="0" w:color="auto"/>
            </w:tcBorders>
          </w:tcPr>
          <w:p w:rsidR="008263F4" w:rsidRPr="00DB473C" w:rsidRDefault="008263F4" w:rsidP="008263F4">
            <w:pPr>
              <w:tabs>
                <w:tab w:val="left" w:pos="720"/>
                <w:tab w:val="left" w:pos="1440"/>
                <w:tab w:val="left" w:pos="1620"/>
              </w:tabs>
              <w:spacing w:line="240" w:lineRule="auto"/>
              <w:rPr>
                <w:bCs/>
                <w:lang w:val="ru-RU" w:eastAsia="uk-UA"/>
              </w:rPr>
            </w:pPr>
            <w:r>
              <w:rPr>
                <w:bCs/>
                <w:lang w:val="ru-RU" w:eastAsia="uk-UA"/>
              </w:rPr>
              <w:t>Скріншоти програмного забезпечення – 6; ілюстрації – 24.</w:t>
            </w:r>
          </w:p>
        </w:tc>
      </w:tr>
      <w:tr w:rsidR="008263F4" w:rsidTr="009965D0">
        <w:tc>
          <w:tcPr>
            <w:tcW w:w="9781" w:type="dxa"/>
            <w:gridSpan w:val="4"/>
            <w:tcBorders>
              <w:top w:val="single" w:sz="4" w:space="0" w:color="auto"/>
              <w:bottom w:val="single" w:sz="4" w:space="0" w:color="auto"/>
            </w:tcBorders>
          </w:tcPr>
          <w:p w:rsidR="008263F4" w:rsidRPr="00DB473C" w:rsidRDefault="008263F4" w:rsidP="008263F4">
            <w:pPr>
              <w:tabs>
                <w:tab w:val="left" w:pos="720"/>
                <w:tab w:val="left" w:pos="1440"/>
                <w:tab w:val="left" w:pos="1620"/>
              </w:tabs>
              <w:spacing w:line="240" w:lineRule="auto"/>
              <w:rPr>
                <w:bCs/>
                <w:lang w:val="ru-RU" w:eastAsia="uk-UA"/>
              </w:rPr>
            </w:pPr>
          </w:p>
        </w:tc>
      </w:tr>
    </w:tbl>
    <w:p w:rsidR="0096033E" w:rsidRDefault="0096033E" w:rsidP="00E33231">
      <w:pPr>
        <w:tabs>
          <w:tab w:val="left" w:pos="360"/>
          <w:tab w:val="left" w:pos="1440"/>
          <w:tab w:val="left" w:pos="1620"/>
        </w:tabs>
        <w:spacing w:before="240" w:line="240" w:lineRule="auto"/>
      </w:pPr>
      <w:r>
        <w:lastRenderedPageBreak/>
        <w:t>6. Консультанти  розділів  роботи</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96033E" w:rsidTr="00627993">
        <w:trPr>
          <w:cantSplit/>
        </w:trPr>
        <w:tc>
          <w:tcPr>
            <w:tcW w:w="2409" w:type="dxa"/>
            <w:vMerge w:val="restart"/>
            <w:vAlign w:val="center"/>
            <w:hideMark/>
          </w:tcPr>
          <w:p w:rsidR="0096033E" w:rsidRPr="007B7BD2" w:rsidRDefault="0096033E" w:rsidP="00E33231">
            <w:pPr>
              <w:pStyle w:val="ae"/>
              <w:jc w:val="center"/>
              <w:rPr>
                <w:sz w:val="24"/>
                <w:szCs w:val="24"/>
              </w:rPr>
            </w:pPr>
            <w:r w:rsidRPr="007B7BD2">
              <w:rPr>
                <w:sz w:val="24"/>
                <w:szCs w:val="24"/>
              </w:rPr>
              <w:t>Розділ</w:t>
            </w:r>
          </w:p>
        </w:tc>
        <w:tc>
          <w:tcPr>
            <w:tcW w:w="4110" w:type="dxa"/>
            <w:vMerge w:val="restart"/>
            <w:vAlign w:val="center"/>
            <w:hideMark/>
          </w:tcPr>
          <w:p w:rsidR="0096033E" w:rsidRPr="007B7BD2" w:rsidRDefault="0096033E" w:rsidP="00E33231">
            <w:pPr>
              <w:pStyle w:val="ae"/>
              <w:jc w:val="center"/>
              <w:rPr>
                <w:sz w:val="24"/>
                <w:szCs w:val="24"/>
              </w:rPr>
            </w:pPr>
            <w:r w:rsidRPr="007B7BD2">
              <w:rPr>
                <w:sz w:val="24"/>
                <w:szCs w:val="24"/>
              </w:rPr>
              <w:t xml:space="preserve">Прізвище, ініціали та посада </w:t>
            </w:r>
            <w:r w:rsidRPr="007B7BD2">
              <w:rPr>
                <w:sz w:val="24"/>
                <w:szCs w:val="24"/>
              </w:rPr>
              <w:br/>
              <w:t>консультанта</w:t>
            </w:r>
          </w:p>
        </w:tc>
        <w:tc>
          <w:tcPr>
            <w:tcW w:w="2793" w:type="dxa"/>
            <w:gridSpan w:val="2"/>
            <w:hideMark/>
          </w:tcPr>
          <w:p w:rsidR="0096033E" w:rsidRPr="007B7BD2" w:rsidRDefault="0096033E" w:rsidP="00E33231">
            <w:pPr>
              <w:pStyle w:val="ae"/>
              <w:jc w:val="center"/>
              <w:rPr>
                <w:sz w:val="24"/>
                <w:szCs w:val="24"/>
              </w:rPr>
            </w:pPr>
            <w:r w:rsidRPr="007B7BD2">
              <w:rPr>
                <w:sz w:val="24"/>
                <w:szCs w:val="24"/>
              </w:rPr>
              <w:t>Підпис, дата</w:t>
            </w:r>
          </w:p>
        </w:tc>
      </w:tr>
      <w:tr w:rsidR="0096033E" w:rsidTr="00627993">
        <w:trPr>
          <w:cantSplit/>
        </w:trPr>
        <w:tc>
          <w:tcPr>
            <w:tcW w:w="2409" w:type="dxa"/>
            <w:vMerge/>
            <w:vAlign w:val="center"/>
            <w:hideMark/>
          </w:tcPr>
          <w:p w:rsidR="0096033E" w:rsidRPr="007B7BD2" w:rsidRDefault="0096033E" w:rsidP="00E33231">
            <w:pPr>
              <w:pStyle w:val="ae"/>
              <w:jc w:val="center"/>
              <w:rPr>
                <w:sz w:val="24"/>
                <w:szCs w:val="24"/>
              </w:rPr>
            </w:pPr>
          </w:p>
        </w:tc>
        <w:tc>
          <w:tcPr>
            <w:tcW w:w="4110" w:type="dxa"/>
            <w:vMerge/>
            <w:vAlign w:val="center"/>
            <w:hideMark/>
          </w:tcPr>
          <w:p w:rsidR="0096033E" w:rsidRPr="007B7BD2" w:rsidRDefault="0096033E" w:rsidP="00E33231">
            <w:pPr>
              <w:pStyle w:val="ae"/>
              <w:jc w:val="center"/>
              <w:rPr>
                <w:sz w:val="24"/>
                <w:szCs w:val="24"/>
              </w:rPr>
            </w:pPr>
          </w:p>
        </w:tc>
        <w:tc>
          <w:tcPr>
            <w:tcW w:w="1396" w:type="dxa"/>
            <w:hideMark/>
          </w:tcPr>
          <w:p w:rsidR="0096033E" w:rsidRPr="007B7BD2" w:rsidRDefault="0096033E" w:rsidP="00E33231">
            <w:pPr>
              <w:pStyle w:val="ae"/>
              <w:jc w:val="center"/>
              <w:rPr>
                <w:sz w:val="24"/>
                <w:szCs w:val="24"/>
              </w:rPr>
            </w:pPr>
            <w:r w:rsidRPr="007B7BD2">
              <w:rPr>
                <w:sz w:val="24"/>
                <w:szCs w:val="24"/>
              </w:rPr>
              <w:t xml:space="preserve">завдання </w:t>
            </w:r>
            <w:r w:rsidRPr="007B7BD2">
              <w:rPr>
                <w:sz w:val="24"/>
                <w:szCs w:val="24"/>
              </w:rPr>
              <w:br/>
              <w:t>видав</w:t>
            </w:r>
          </w:p>
        </w:tc>
        <w:tc>
          <w:tcPr>
            <w:tcW w:w="1397" w:type="dxa"/>
            <w:hideMark/>
          </w:tcPr>
          <w:p w:rsidR="0096033E" w:rsidRPr="007B7BD2" w:rsidRDefault="0096033E" w:rsidP="00E33231">
            <w:pPr>
              <w:pStyle w:val="ae"/>
              <w:jc w:val="center"/>
              <w:rPr>
                <w:sz w:val="24"/>
                <w:szCs w:val="24"/>
              </w:rPr>
            </w:pPr>
            <w:r w:rsidRPr="007B7BD2">
              <w:rPr>
                <w:sz w:val="24"/>
                <w:szCs w:val="24"/>
              </w:rPr>
              <w:t>завдання</w:t>
            </w:r>
            <w:r w:rsidRPr="007B7BD2">
              <w:rPr>
                <w:sz w:val="24"/>
                <w:szCs w:val="24"/>
              </w:rPr>
              <w:br/>
              <w:t>прийняв</w:t>
            </w:r>
          </w:p>
        </w:tc>
      </w:tr>
      <w:tr w:rsidR="0096033E" w:rsidRPr="00064CD7" w:rsidTr="00627993">
        <w:trPr>
          <w:trHeight w:val="85"/>
        </w:trPr>
        <w:tc>
          <w:tcPr>
            <w:tcW w:w="2409" w:type="dxa"/>
          </w:tcPr>
          <w:p w:rsidR="0096033E" w:rsidRPr="008A44BC" w:rsidRDefault="00ED17D9" w:rsidP="00E33231">
            <w:pPr>
              <w:pStyle w:val="ae"/>
              <w:rPr>
                <w:szCs w:val="28"/>
              </w:rPr>
            </w:pPr>
            <w:r>
              <w:rPr>
                <w:szCs w:val="28"/>
              </w:rPr>
              <w:t xml:space="preserve">Дипломної </w:t>
            </w:r>
            <w:r w:rsidR="0096033E" w:rsidRPr="008A44BC">
              <w:rPr>
                <w:szCs w:val="28"/>
              </w:rPr>
              <w:t>роботи</w:t>
            </w:r>
          </w:p>
        </w:tc>
        <w:tc>
          <w:tcPr>
            <w:tcW w:w="4110" w:type="dxa"/>
          </w:tcPr>
          <w:p w:rsidR="0096033E" w:rsidRPr="00064CD7" w:rsidRDefault="0096033E" w:rsidP="00E33231">
            <w:pPr>
              <w:pStyle w:val="ae"/>
              <w:rPr>
                <w:szCs w:val="24"/>
              </w:rPr>
            </w:pPr>
          </w:p>
        </w:tc>
        <w:tc>
          <w:tcPr>
            <w:tcW w:w="1396" w:type="dxa"/>
          </w:tcPr>
          <w:p w:rsidR="0096033E" w:rsidRDefault="0096033E" w:rsidP="00E33231">
            <w:pPr>
              <w:pStyle w:val="ae"/>
              <w:rPr>
                <w:szCs w:val="24"/>
              </w:rPr>
            </w:pPr>
          </w:p>
        </w:tc>
        <w:tc>
          <w:tcPr>
            <w:tcW w:w="1397" w:type="dxa"/>
          </w:tcPr>
          <w:p w:rsidR="0096033E" w:rsidRDefault="0096033E" w:rsidP="00E33231">
            <w:pPr>
              <w:pStyle w:val="ae"/>
              <w:rPr>
                <w:szCs w:val="24"/>
              </w:rPr>
            </w:pPr>
          </w:p>
        </w:tc>
      </w:tr>
      <w:tr w:rsidR="0096033E" w:rsidRPr="00E820AD" w:rsidTr="00627993">
        <w:tc>
          <w:tcPr>
            <w:tcW w:w="2409" w:type="dxa"/>
          </w:tcPr>
          <w:p w:rsidR="0096033E" w:rsidRPr="00064CD7" w:rsidRDefault="0096033E" w:rsidP="00E33231">
            <w:pPr>
              <w:pStyle w:val="ae"/>
              <w:rPr>
                <w:szCs w:val="28"/>
              </w:rPr>
            </w:pPr>
            <w:r w:rsidRPr="008A44BC">
              <w:rPr>
                <w:szCs w:val="28"/>
              </w:rPr>
              <w:t>Охорони праці</w:t>
            </w:r>
          </w:p>
        </w:tc>
        <w:tc>
          <w:tcPr>
            <w:tcW w:w="4110" w:type="dxa"/>
          </w:tcPr>
          <w:p w:rsidR="0096033E" w:rsidRPr="003F2C3C" w:rsidRDefault="0096033E" w:rsidP="00E33231">
            <w:pPr>
              <w:pStyle w:val="ae"/>
              <w:rPr>
                <w:color w:val="000000" w:themeColor="text1"/>
                <w:szCs w:val="24"/>
              </w:rPr>
            </w:pPr>
            <w:r>
              <w:rPr>
                <w:color w:val="000000" w:themeColor="text1"/>
                <w:szCs w:val="28"/>
                <w:lang w:eastAsia="uk-UA"/>
              </w:rPr>
              <w:t>Демчук Г.В., доц., к.т.н.</w:t>
            </w:r>
          </w:p>
        </w:tc>
        <w:tc>
          <w:tcPr>
            <w:tcW w:w="1396" w:type="dxa"/>
          </w:tcPr>
          <w:p w:rsidR="0096033E" w:rsidRDefault="0096033E" w:rsidP="00E33231">
            <w:pPr>
              <w:pStyle w:val="ae"/>
              <w:rPr>
                <w:szCs w:val="24"/>
              </w:rPr>
            </w:pPr>
          </w:p>
        </w:tc>
        <w:tc>
          <w:tcPr>
            <w:tcW w:w="1397" w:type="dxa"/>
          </w:tcPr>
          <w:p w:rsidR="0096033E" w:rsidRDefault="0096033E" w:rsidP="00E33231">
            <w:pPr>
              <w:pStyle w:val="ae"/>
              <w:rPr>
                <w:szCs w:val="24"/>
              </w:rPr>
            </w:pPr>
          </w:p>
        </w:tc>
      </w:tr>
    </w:tbl>
    <w:p w:rsidR="0096033E" w:rsidRDefault="0096033E" w:rsidP="00ED17D9">
      <w:pPr>
        <w:tabs>
          <w:tab w:val="left" w:pos="1440"/>
          <w:tab w:val="left" w:pos="1620"/>
          <w:tab w:val="left" w:pos="9356"/>
        </w:tabs>
        <w:spacing w:before="240" w:line="240" w:lineRule="auto"/>
      </w:pPr>
      <w:r>
        <w:t xml:space="preserve">7. </w:t>
      </w:r>
      <w:r>
        <w:rPr>
          <w:bCs/>
        </w:rPr>
        <w:t>Дата видачі завдання</w:t>
      </w:r>
      <w:r>
        <w:t xml:space="preserve"> </w:t>
      </w:r>
      <w:r>
        <w:rPr>
          <w:b/>
          <w:i/>
          <w:u w:val="single"/>
        </w:rPr>
        <w:t xml:space="preserve"> 20 травня</w:t>
      </w:r>
      <w:r w:rsidRPr="00C95478">
        <w:rPr>
          <w:b/>
          <w:i/>
          <w:u w:val="single"/>
        </w:rPr>
        <w:t xml:space="preserve"> 201</w:t>
      </w:r>
      <w:r>
        <w:rPr>
          <w:b/>
          <w:i/>
          <w:u w:val="single"/>
        </w:rPr>
        <w:t>9</w:t>
      </w:r>
      <w:r w:rsidRPr="00C95478">
        <w:rPr>
          <w:b/>
          <w:i/>
          <w:u w:val="single"/>
        </w:rPr>
        <w:t xml:space="preserve"> р</w:t>
      </w:r>
      <w:r>
        <w:rPr>
          <w:b/>
          <w:i/>
        </w:rPr>
        <w:t>.</w:t>
      </w:r>
    </w:p>
    <w:p w:rsidR="0096033E" w:rsidRDefault="0096033E" w:rsidP="00ED17D9">
      <w:pPr>
        <w:spacing w:before="240" w:line="240" w:lineRule="auto"/>
        <w:jc w:val="center"/>
      </w:pPr>
      <w:r>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96033E" w:rsidRPr="007B7BD2" w:rsidTr="00284E97">
        <w:tc>
          <w:tcPr>
            <w:tcW w:w="540" w:type="dxa"/>
            <w:vAlign w:val="center"/>
            <w:hideMark/>
          </w:tcPr>
          <w:p w:rsidR="0096033E" w:rsidRPr="007B7BD2" w:rsidRDefault="0096033E" w:rsidP="007B7BD2">
            <w:pPr>
              <w:pStyle w:val="ae"/>
              <w:jc w:val="center"/>
              <w:rPr>
                <w:sz w:val="24"/>
                <w:szCs w:val="24"/>
              </w:rPr>
            </w:pPr>
            <w:r w:rsidRPr="007B7BD2">
              <w:rPr>
                <w:sz w:val="24"/>
                <w:szCs w:val="24"/>
              </w:rPr>
              <w:t>№ з/п</w:t>
            </w:r>
          </w:p>
        </w:tc>
        <w:tc>
          <w:tcPr>
            <w:tcW w:w="5130" w:type="dxa"/>
            <w:vAlign w:val="center"/>
            <w:hideMark/>
          </w:tcPr>
          <w:p w:rsidR="0096033E" w:rsidRPr="007B7BD2" w:rsidRDefault="0096033E" w:rsidP="007B7BD2">
            <w:pPr>
              <w:pStyle w:val="ae"/>
              <w:jc w:val="center"/>
              <w:rPr>
                <w:sz w:val="24"/>
                <w:szCs w:val="24"/>
              </w:rPr>
            </w:pPr>
            <w:r w:rsidRPr="007B7BD2">
              <w:rPr>
                <w:sz w:val="24"/>
                <w:szCs w:val="24"/>
              </w:rPr>
              <w:t xml:space="preserve">Назва етапів виконання </w:t>
            </w:r>
            <w:r w:rsidRPr="007B7BD2">
              <w:rPr>
                <w:sz w:val="24"/>
                <w:szCs w:val="24"/>
              </w:rPr>
              <w:br/>
              <w:t>дипломної роботи</w:t>
            </w:r>
          </w:p>
        </w:tc>
        <w:tc>
          <w:tcPr>
            <w:tcW w:w="2410" w:type="dxa"/>
            <w:vAlign w:val="center"/>
            <w:hideMark/>
          </w:tcPr>
          <w:p w:rsidR="0096033E" w:rsidRPr="007B7BD2" w:rsidRDefault="0096033E" w:rsidP="007B7BD2">
            <w:pPr>
              <w:pStyle w:val="ae"/>
              <w:jc w:val="center"/>
              <w:rPr>
                <w:sz w:val="24"/>
                <w:szCs w:val="24"/>
              </w:rPr>
            </w:pPr>
            <w:r w:rsidRPr="007B7BD2">
              <w:rPr>
                <w:sz w:val="24"/>
                <w:szCs w:val="24"/>
              </w:rPr>
              <w:t xml:space="preserve">Термін виконання </w:t>
            </w:r>
            <w:r w:rsidRPr="007B7BD2">
              <w:rPr>
                <w:sz w:val="24"/>
                <w:szCs w:val="24"/>
              </w:rPr>
              <w:br/>
              <w:t>етапів роботи</w:t>
            </w:r>
          </w:p>
        </w:tc>
        <w:tc>
          <w:tcPr>
            <w:tcW w:w="1234" w:type="dxa"/>
            <w:vAlign w:val="center"/>
            <w:hideMark/>
          </w:tcPr>
          <w:p w:rsidR="0096033E" w:rsidRPr="007B7BD2" w:rsidRDefault="0096033E" w:rsidP="007B7BD2">
            <w:pPr>
              <w:pStyle w:val="ae"/>
              <w:jc w:val="center"/>
              <w:rPr>
                <w:sz w:val="24"/>
                <w:szCs w:val="24"/>
              </w:rPr>
            </w:pPr>
            <w:r w:rsidRPr="007B7BD2">
              <w:rPr>
                <w:sz w:val="24"/>
                <w:szCs w:val="24"/>
              </w:rPr>
              <w:t>Примітка</w:t>
            </w:r>
          </w:p>
        </w:tc>
      </w:tr>
      <w:tr w:rsidR="00A94512" w:rsidRPr="007B7BD2" w:rsidTr="00284E97">
        <w:trPr>
          <w:trHeight w:val="20"/>
        </w:trPr>
        <w:tc>
          <w:tcPr>
            <w:tcW w:w="540" w:type="dxa"/>
          </w:tcPr>
          <w:p w:rsidR="00A94512" w:rsidRPr="007B7BD2" w:rsidRDefault="00A94512" w:rsidP="00A94512">
            <w:pPr>
              <w:pStyle w:val="ae"/>
              <w:rPr>
                <w:sz w:val="24"/>
                <w:szCs w:val="24"/>
              </w:rPr>
            </w:pPr>
            <w:r w:rsidRPr="007B7BD2">
              <w:rPr>
                <w:sz w:val="24"/>
                <w:szCs w:val="24"/>
              </w:rPr>
              <w:t>1</w:t>
            </w:r>
          </w:p>
        </w:tc>
        <w:tc>
          <w:tcPr>
            <w:tcW w:w="5130" w:type="dxa"/>
          </w:tcPr>
          <w:p w:rsidR="00A94512" w:rsidRPr="007B7BD2" w:rsidRDefault="00A94512" w:rsidP="00A94512">
            <w:pPr>
              <w:pStyle w:val="ae"/>
              <w:rPr>
                <w:sz w:val="24"/>
                <w:szCs w:val="24"/>
              </w:rPr>
            </w:pPr>
            <w:r w:rsidRPr="007B7BD2">
              <w:rPr>
                <w:sz w:val="24"/>
                <w:szCs w:val="24"/>
              </w:rPr>
              <w:t>Отримати завдання на ДР</w:t>
            </w:r>
          </w:p>
        </w:tc>
        <w:tc>
          <w:tcPr>
            <w:tcW w:w="2410" w:type="dxa"/>
          </w:tcPr>
          <w:p w:rsidR="00A94512" w:rsidRPr="007B7BD2" w:rsidRDefault="00A94512" w:rsidP="00A94512">
            <w:pPr>
              <w:pStyle w:val="ae"/>
              <w:rPr>
                <w:sz w:val="24"/>
                <w:szCs w:val="24"/>
              </w:rPr>
            </w:pPr>
            <w:r w:rsidRPr="007B7BD2">
              <w:rPr>
                <w:sz w:val="24"/>
                <w:szCs w:val="24"/>
              </w:rPr>
              <w:t>20 травня 2019</w:t>
            </w:r>
            <w:r>
              <w:rPr>
                <w:sz w:val="24"/>
                <w:szCs w:val="24"/>
              </w:rPr>
              <w:t>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Pr="00DA6C9A" w:rsidRDefault="00A94512" w:rsidP="00A94512">
            <w:pPr>
              <w:pStyle w:val="ae"/>
              <w:rPr>
                <w:sz w:val="24"/>
                <w:szCs w:val="24"/>
              </w:rPr>
            </w:pPr>
            <w:r w:rsidRPr="00DA6C9A">
              <w:rPr>
                <w:sz w:val="24"/>
                <w:szCs w:val="24"/>
              </w:rPr>
              <w:t>2</w:t>
            </w:r>
          </w:p>
        </w:tc>
        <w:tc>
          <w:tcPr>
            <w:tcW w:w="5130" w:type="dxa"/>
          </w:tcPr>
          <w:p w:rsidR="00A94512" w:rsidRPr="00DA6C9A" w:rsidRDefault="00A94512" w:rsidP="00A94512">
            <w:pPr>
              <w:pStyle w:val="ae"/>
              <w:rPr>
                <w:sz w:val="24"/>
                <w:szCs w:val="24"/>
              </w:rPr>
            </w:pPr>
            <w:r w:rsidRPr="00DA6C9A">
              <w:rPr>
                <w:sz w:val="24"/>
                <w:szCs w:val="24"/>
              </w:rPr>
              <w:t xml:space="preserve">Аналіз </w:t>
            </w:r>
            <w:r>
              <w:rPr>
                <w:sz w:val="24"/>
                <w:szCs w:val="24"/>
              </w:rPr>
              <w:t>літературних джерел</w:t>
            </w:r>
            <w:r w:rsidRPr="00DA6C9A">
              <w:rPr>
                <w:sz w:val="24"/>
                <w:szCs w:val="24"/>
              </w:rPr>
              <w:t xml:space="preserve"> </w:t>
            </w:r>
          </w:p>
        </w:tc>
        <w:tc>
          <w:tcPr>
            <w:tcW w:w="2410" w:type="dxa"/>
          </w:tcPr>
          <w:p w:rsidR="00A94512" w:rsidRPr="007B7BD2" w:rsidRDefault="00A94512" w:rsidP="00A94512">
            <w:pPr>
              <w:pStyle w:val="ae"/>
              <w:rPr>
                <w:sz w:val="24"/>
                <w:szCs w:val="24"/>
              </w:rPr>
            </w:pPr>
            <w:r w:rsidRPr="007B7BD2">
              <w:rPr>
                <w:sz w:val="24"/>
                <w:szCs w:val="24"/>
              </w:rPr>
              <w:t>2</w:t>
            </w:r>
            <w:r>
              <w:rPr>
                <w:sz w:val="24"/>
                <w:szCs w:val="24"/>
              </w:rPr>
              <w:t>2 травня 2019р.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Pr="00DA6C9A" w:rsidRDefault="00A94512" w:rsidP="00A94512">
            <w:pPr>
              <w:pStyle w:val="ae"/>
              <w:rPr>
                <w:sz w:val="24"/>
                <w:szCs w:val="24"/>
              </w:rPr>
            </w:pPr>
            <w:r w:rsidRPr="00DA6C9A">
              <w:rPr>
                <w:sz w:val="24"/>
                <w:szCs w:val="24"/>
              </w:rPr>
              <w:t>3</w:t>
            </w:r>
          </w:p>
        </w:tc>
        <w:tc>
          <w:tcPr>
            <w:tcW w:w="5130" w:type="dxa"/>
          </w:tcPr>
          <w:p w:rsidR="00A94512" w:rsidRPr="00DA6C9A" w:rsidRDefault="00A94512" w:rsidP="00A94512">
            <w:pPr>
              <w:pStyle w:val="ae"/>
              <w:rPr>
                <w:sz w:val="24"/>
                <w:szCs w:val="24"/>
              </w:rPr>
            </w:pPr>
            <w:r w:rsidRPr="00DA6C9A">
              <w:rPr>
                <w:sz w:val="24"/>
                <w:szCs w:val="24"/>
              </w:rPr>
              <w:t>Розробка теоретичної частини ДР</w:t>
            </w:r>
          </w:p>
        </w:tc>
        <w:tc>
          <w:tcPr>
            <w:tcW w:w="2410" w:type="dxa"/>
          </w:tcPr>
          <w:p w:rsidR="00A94512" w:rsidRPr="007B7BD2" w:rsidRDefault="00A94512" w:rsidP="00A94512">
            <w:pPr>
              <w:pStyle w:val="ae"/>
              <w:rPr>
                <w:sz w:val="24"/>
                <w:szCs w:val="24"/>
              </w:rPr>
            </w:pPr>
            <w:r>
              <w:rPr>
                <w:sz w:val="24"/>
                <w:szCs w:val="24"/>
              </w:rPr>
              <w:t>23 травня 2019р.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Pr="00DA6C9A" w:rsidRDefault="00A94512" w:rsidP="00A94512">
            <w:pPr>
              <w:pStyle w:val="ae"/>
              <w:rPr>
                <w:sz w:val="24"/>
                <w:szCs w:val="24"/>
              </w:rPr>
            </w:pPr>
            <w:r>
              <w:rPr>
                <w:sz w:val="24"/>
                <w:szCs w:val="24"/>
              </w:rPr>
              <w:t>4</w:t>
            </w:r>
          </w:p>
        </w:tc>
        <w:tc>
          <w:tcPr>
            <w:tcW w:w="5130" w:type="dxa"/>
          </w:tcPr>
          <w:p w:rsidR="00A94512" w:rsidRPr="00DA6C9A" w:rsidRDefault="00A94512" w:rsidP="00A94512">
            <w:pPr>
              <w:pStyle w:val="ae"/>
              <w:rPr>
                <w:sz w:val="24"/>
                <w:szCs w:val="24"/>
              </w:rPr>
            </w:pPr>
            <w:r w:rsidRPr="00DA6C9A">
              <w:rPr>
                <w:sz w:val="24"/>
                <w:szCs w:val="24"/>
              </w:rPr>
              <w:t xml:space="preserve">Проектування </w:t>
            </w:r>
            <w:r>
              <w:rPr>
                <w:sz w:val="24"/>
                <w:szCs w:val="24"/>
              </w:rPr>
              <w:t>програмного забезпечення</w:t>
            </w:r>
            <w:r w:rsidRPr="00DA6C9A">
              <w:rPr>
                <w:sz w:val="24"/>
                <w:szCs w:val="24"/>
              </w:rPr>
              <w:t xml:space="preserve"> з урахуванням вимог замовника</w:t>
            </w:r>
          </w:p>
        </w:tc>
        <w:tc>
          <w:tcPr>
            <w:tcW w:w="2410" w:type="dxa"/>
          </w:tcPr>
          <w:p w:rsidR="00A94512" w:rsidRPr="007B7BD2" w:rsidRDefault="00A94512" w:rsidP="00A94512">
            <w:pPr>
              <w:pStyle w:val="ae"/>
              <w:rPr>
                <w:sz w:val="24"/>
                <w:szCs w:val="24"/>
              </w:rPr>
            </w:pPr>
            <w:r>
              <w:rPr>
                <w:sz w:val="24"/>
                <w:szCs w:val="24"/>
              </w:rPr>
              <w:t>25 травня 2019р.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Pr="00DA6C9A" w:rsidRDefault="00A94512" w:rsidP="00A94512">
            <w:pPr>
              <w:pStyle w:val="ae"/>
              <w:rPr>
                <w:sz w:val="24"/>
                <w:szCs w:val="24"/>
              </w:rPr>
            </w:pPr>
            <w:r>
              <w:rPr>
                <w:sz w:val="24"/>
                <w:szCs w:val="24"/>
              </w:rPr>
              <w:t>5</w:t>
            </w:r>
          </w:p>
        </w:tc>
        <w:tc>
          <w:tcPr>
            <w:tcW w:w="5130" w:type="dxa"/>
          </w:tcPr>
          <w:p w:rsidR="00A94512" w:rsidRPr="00DA6C9A" w:rsidRDefault="00A94512" w:rsidP="00A94512">
            <w:pPr>
              <w:pStyle w:val="ae"/>
              <w:rPr>
                <w:sz w:val="24"/>
                <w:szCs w:val="24"/>
              </w:rPr>
            </w:pPr>
            <w:r w:rsidRPr="00DA6C9A">
              <w:rPr>
                <w:sz w:val="24"/>
                <w:szCs w:val="24"/>
              </w:rPr>
              <w:t xml:space="preserve">Створення прототипу </w:t>
            </w:r>
            <w:r>
              <w:rPr>
                <w:sz w:val="24"/>
                <w:szCs w:val="24"/>
              </w:rPr>
              <w:t>програмного забезпечення</w:t>
            </w:r>
          </w:p>
        </w:tc>
        <w:tc>
          <w:tcPr>
            <w:tcW w:w="2410" w:type="dxa"/>
          </w:tcPr>
          <w:p w:rsidR="00A94512" w:rsidRPr="007B7BD2" w:rsidRDefault="00A94512" w:rsidP="00A94512">
            <w:pPr>
              <w:pStyle w:val="ae"/>
              <w:rPr>
                <w:sz w:val="24"/>
                <w:szCs w:val="24"/>
              </w:rPr>
            </w:pPr>
            <w:r>
              <w:rPr>
                <w:sz w:val="24"/>
                <w:szCs w:val="24"/>
              </w:rPr>
              <w:t>26 травня 2019р.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Default="00A94512" w:rsidP="00A94512">
            <w:pPr>
              <w:pStyle w:val="ae"/>
              <w:rPr>
                <w:sz w:val="24"/>
                <w:szCs w:val="24"/>
              </w:rPr>
            </w:pPr>
            <w:r>
              <w:rPr>
                <w:sz w:val="24"/>
                <w:szCs w:val="24"/>
              </w:rPr>
              <w:t>6</w:t>
            </w:r>
          </w:p>
        </w:tc>
        <w:tc>
          <w:tcPr>
            <w:tcW w:w="5130" w:type="dxa"/>
          </w:tcPr>
          <w:p w:rsidR="00A94512" w:rsidRPr="00DA6C9A" w:rsidRDefault="00A94512" w:rsidP="00A94512">
            <w:pPr>
              <w:pStyle w:val="ae"/>
              <w:rPr>
                <w:sz w:val="24"/>
                <w:szCs w:val="24"/>
              </w:rPr>
            </w:pPr>
            <w:r w:rsidRPr="00DA6C9A">
              <w:rPr>
                <w:sz w:val="24"/>
                <w:szCs w:val="24"/>
              </w:rPr>
              <w:t>Розробка та тестування програмного забезпечення</w:t>
            </w:r>
          </w:p>
        </w:tc>
        <w:tc>
          <w:tcPr>
            <w:tcW w:w="2410" w:type="dxa"/>
          </w:tcPr>
          <w:p w:rsidR="00A94512" w:rsidRPr="007B7BD2" w:rsidRDefault="00A94512" w:rsidP="00A94512">
            <w:pPr>
              <w:pStyle w:val="ae"/>
              <w:rPr>
                <w:sz w:val="24"/>
                <w:szCs w:val="24"/>
              </w:rPr>
            </w:pPr>
            <w:r>
              <w:rPr>
                <w:sz w:val="24"/>
                <w:szCs w:val="24"/>
              </w:rPr>
              <w:t>27 травня 2019р.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Default="00A94512" w:rsidP="00A94512">
            <w:pPr>
              <w:pStyle w:val="ae"/>
              <w:rPr>
                <w:sz w:val="24"/>
                <w:szCs w:val="24"/>
              </w:rPr>
            </w:pPr>
            <w:r>
              <w:rPr>
                <w:sz w:val="24"/>
                <w:szCs w:val="24"/>
              </w:rPr>
              <w:t>7</w:t>
            </w:r>
          </w:p>
        </w:tc>
        <w:tc>
          <w:tcPr>
            <w:tcW w:w="5130" w:type="dxa"/>
          </w:tcPr>
          <w:p w:rsidR="00A94512" w:rsidRPr="00DA6C9A" w:rsidRDefault="00A94512" w:rsidP="00A94512">
            <w:pPr>
              <w:pStyle w:val="ae"/>
              <w:rPr>
                <w:sz w:val="24"/>
                <w:szCs w:val="24"/>
              </w:rPr>
            </w:pPr>
            <w:r w:rsidRPr="00DA6C9A">
              <w:rPr>
                <w:sz w:val="24"/>
                <w:szCs w:val="24"/>
              </w:rPr>
              <w:t>Оформлення практичної частини дипломної роботи</w:t>
            </w:r>
          </w:p>
        </w:tc>
        <w:tc>
          <w:tcPr>
            <w:tcW w:w="2410" w:type="dxa"/>
          </w:tcPr>
          <w:p w:rsidR="00A94512" w:rsidRPr="007B7BD2" w:rsidRDefault="00A94512" w:rsidP="00A94512">
            <w:pPr>
              <w:pStyle w:val="ae"/>
              <w:rPr>
                <w:sz w:val="24"/>
                <w:szCs w:val="24"/>
              </w:rPr>
            </w:pPr>
            <w:r>
              <w:rPr>
                <w:sz w:val="24"/>
                <w:szCs w:val="24"/>
              </w:rPr>
              <w:t>28 травня 2019р.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Pr="00DA6751" w:rsidRDefault="00A94512" w:rsidP="00A94512">
            <w:pPr>
              <w:pStyle w:val="ae"/>
              <w:rPr>
                <w:sz w:val="24"/>
                <w:szCs w:val="24"/>
              </w:rPr>
            </w:pPr>
            <w:r>
              <w:rPr>
                <w:sz w:val="24"/>
                <w:szCs w:val="24"/>
              </w:rPr>
              <w:t>8</w:t>
            </w:r>
          </w:p>
        </w:tc>
        <w:tc>
          <w:tcPr>
            <w:tcW w:w="5130" w:type="dxa"/>
          </w:tcPr>
          <w:p w:rsidR="00A94512" w:rsidRPr="00DA6751" w:rsidRDefault="00A94512" w:rsidP="00A94512">
            <w:pPr>
              <w:pStyle w:val="ae"/>
              <w:rPr>
                <w:sz w:val="24"/>
                <w:szCs w:val="24"/>
              </w:rPr>
            </w:pPr>
            <w:r w:rsidRPr="00DA6751">
              <w:rPr>
                <w:sz w:val="24"/>
                <w:szCs w:val="24"/>
              </w:rPr>
              <w:t>Розділ ДР з «Безпеки життєдіяльності та охорони здоров’я»</w:t>
            </w:r>
          </w:p>
        </w:tc>
        <w:tc>
          <w:tcPr>
            <w:tcW w:w="2410" w:type="dxa"/>
          </w:tcPr>
          <w:p w:rsidR="00A94512" w:rsidRPr="00DA6751" w:rsidRDefault="00A94512" w:rsidP="00A94512">
            <w:pPr>
              <w:pStyle w:val="ae"/>
              <w:rPr>
                <w:sz w:val="24"/>
                <w:szCs w:val="24"/>
              </w:rPr>
            </w:pPr>
            <w:r w:rsidRPr="00DA6751">
              <w:rPr>
                <w:sz w:val="24"/>
                <w:szCs w:val="24"/>
              </w:rPr>
              <w:t>29 травня 2019 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Pr="00DA6751" w:rsidRDefault="00A94512" w:rsidP="00A94512">
            <w:pPr>
              <w:pStyle w:val="ae"/>
              <w:rPr>
                <w:sz w:val="24"/>
                <w:szCs w:val="24"/>
              </w:rPr>
            </w:pPr>
            <w:r>
              <w:rPr>
                <w:sz w:val="24"/>
                <w:szCs w:val="24"/>
              </w:rPr>
              <w:t>9</w:t>
            </w:r>
          </w:p>
        </w:tc>
        <w:tc>
          <w:tcPr>
            <w:tcW w:w="5130" w:type="dxa"/>
          </w:tcPr>
          <w:p w:rsidR="00A94512" w:rsidRPr="00DA6751" w:rsidRDefault="00A94512" w:rsidP="00A94512">
            <w:pPr>
              <w:pStyle w:val="ae"/>
              <w:rPr>
                <w:sz w:val="24"/>
                <w:szCs w:val="24"/>
              </w:rPr>
            </w:pPr>
            <w:r w:rsidRPr="00DA6751">
              <w:rPr>
                <w:sz w:val="24"/>
                <w:szCs w:val="24"/>
              </w:rPr>
              <w:t>Проходження нормоконтролю по оформленню ДР</w:t>
            </w:r>
          </w:p>
        </w:tc>
        <w:tc>
          <w:tcPr>
            <w:tcW w:w="2410" w:type="dxa"/>
          </w:tcPr>
          <w:p w:rsidR="00A94512" w:rsidRPr="00DA6751" w:rsidRDefault="00A94512" w:rsidP="00A94512">
            <w:pPr>
              <w:pStyle w:val="ae"/>
              <w:rPr>
                <w:sz w:val="24"/>
                <w:szCs w:val="24"/>
              </w:rPr>
            </w:pPr>
            <w:r w:rsidRPr="00DA6751">
              <w:rPr>
                <w:sz w:val="24"/>
                <w:szCs w:val="24"/>
              </w:rPr>
              <w:t xml:space="preserve">29 травня 2019р -  </w:t>
            </w:r>
          </w:p>
          <w:p w:rsidR="00A94512" w:rsidRPr="00DA6751" w:rsidRDefault="00A94512" w:rsidP="00A94512">
            <w:pPr>
              <w:pStyle w:val="ae"/>
              <w:rPr>
                <w:sz w:val="24"/>
                <w:szCs w:val="24"/>
              </w:rPr>
            </w:pPr>
            <w:r w:rsidRPr="00DA6751">
              <w:rPr>
                <w:sz w:val="24"/>
                <w:szCs w:val="24"/>
              </w:rPr>
              <w:t>7 червня 2019р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Pr="00DA6751" w:rsidRDefault="00A94512" w:rsidP="00A94512">
            <w:pPr>
              <w:pStyle w:val="ae"/>
              <w:rPr>
                <w:sz w:val="24"/>
                <w:szCs w:val="24"/>
              </w:rPr>
            </w:pPr>
            <w:r>
              <w:rPr>
                <w:sz w:val="24"/>
                <w:szCs w:val="24"/>
              </w:rPr>
              <w:t>10</w:t>
            </w:r>
          </w:p>
        </w:tc>
        <w:tc>
          <w:tcPr>
            <w:tcW w:w="5130" w:type="dxa"/>
          </w:tcPr>
          <w:p w:rsidR="00A94512" w:rsidRPr="00DA6751" w:rsidRDefault="00A94512" w:rsidP="00A94512">
            <w:pPr>
              <w:pStyle w:val="ae"/>
              <w:rPr>
                <w:sz w:val="24"/>
                <w:szCs w:val="24"/>
              </w:rPr>
            </w:pPr>
            <w:r w:rsidRPr="00DA6751">
              <w:rPr>
                <w:sz w:val="24"/>
                <w:szCs w:val="24"/>
              </w:rPr>
              <w:t>Предзахист ДР та допуск до захисту ДР</w:t>
            </w:r>
          </w:p>
        </w:tc>
        <w:tc>
          <w:tcPr>
            <w:tcW w:w="2410" w:type="dxa"/>
          </w:tcPr>
          <w:p w:rsidR="00A94512" w:rsidRPr="00DA6751" w:rsidRDefault="00A94512" w:rsidP="00A94512">
            <w:pPr>
              <w:pStyle w:val="ae"/>
              <w:rPr>
                <w:sz w:val="24"/>
                <w:szCs w:val="24"/>
              </w:rPr>
            </w:pPr>
            <w:r w:rsidRPr="00DA6751">
              <w:rPr>
                <w:sz w:val="24"/>
                <w:szCs w:val="24"/>
              </w:rPr>
              <w:t>7-11 червня 2019р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Pr="00DA6751" w:rsidRDefault="00A94512" w:rsidP="00A94512">
            <w:pPr>
              <w:pStyle w:val="ae"/>
              <w:rPr>
                <w:sz w:val="24"/>
                <w:szCs w:val="24"/>
              </w:rPr>
            </w:pPr>
            <w:r>
              <w:rPr>
                <w:sz w:val="24"/>
                <w:szCs w:val="24"/>
              </w:rPr>
              <w:t>11</w:t>
            </w:r>
          </w:p>
        </w:tc>
        <w:tc>
          <w:tcPr>
            <w:tcW w:w="5130" w:type="dxa"/>
          </w:tcPr>
          <w:p w:rsidR="00A94512" w:rsidRPr="00DA6751" w:rsidRDefault="00A94512" w:rsidP="00A94512">
            <w:pPr>
              <w:pStyle w:val="ae"/>
              <w:rPr>
                <w:sz w:val="24"/>
                <w:szCs w:val="24"/>
              </w:rPr>
            </w:pPr>
            <w:r w:rsidRPr="00DA6751">
              <w:rPr>
                <w:sz w:val="24"/>
                <w:szCs w:val="24"/>
              </w:rPr>
              <w:t>Подання ДР рецензенту. Отримання рецензії.</w:t>
            </w:r>
          </w:p>
        </w:tc>
        <w:tc>
          <w:tcPr>
            <w:tcW w:w="2410" w:type="dxa"/>
          </w:tcPr>
          <w:p w:rsidR="00A94512" w:rsidRPr="00DA6751" w:rsidRDefault="00A94512" w:rsidP="00A94512">
            <w:pPr>
              <w:pStyle w:val="ae"/>
              <w:rPr>
                <w:sz w:val="24"/>
                <w:szCs w:val="24"/>
              </w:rPr>
            </w:pPr>
            <w:r w:rsidRPr="00DA6751">
              <w:rPr>
                <w:sz w:val="24"/>
                <w:szCs w:val="24"/>
              </w:rPr>
              <w:t>11-12 червня 2019р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Pr="00DA6751" w:rsidRDefault="00A94512" w:rsidP="00A94512">
            <w:pPr>
              <w:pStyle w:val="ae"/>
              <w:rPr>
                <w:sz w:val="24"/>
                <w:szCs w:val="24"/>
              </w:rPr>
            </w:pPr>
            <w:r>
              <w:rPr>
                <w:sz w:val="24"/>
                <w:szCs w:val="24"/>
              </w:rPr>
              <w:t>12</w:t>
            </w:r>
          </w:p>
        </w:tc>
        <w:tc>
          <w:tcPr>
            <w:tcW w:w="5130" w:type="dxa"/>
          </w:tcPr>
          <w:p w:rsidR="00A94512" w:rsidRPr="00DA6751" w:rsidRDefault="00A94512" w:rsidP="00A94512">
            <w:pPr>
              <w:pStyle w:val="ae"/>
              <w:rPr>
                <w:sz w:val="24"/>
                <w:szCs w:val="24"/>
              </w:rPr>
            </w:pPr>
            <w:r w:rsidRPr="00DA6751">
              <w:rPr>
                <w:sz w:val="24"/>
                <w:szCs w:val="24"/>
              </w:rPr>
              <w:t>Подання в електронному вигляді ДР та анотації до неї на сайт кафедри.</w:t>
            </w:r>
          </w:p>
        </w:tc>
        <w:tc>
          <w:tcPr>
            <w:tcW w:w="2410" w:type="dxa"/>
          </w:tcPr>
          <w:p w:rsidR="00A94512" w:rsidRPr="00DA6751" w:rsidRDefault="00A94512" w:rsidP="00A94512">
            <w:pPr>
              <w:pStyle w:val="ae"/>
              <w:rPr>
                <w:sz w:val="24"/>
                <w:szCs w:val="24"/>
              </w:rPr>
            </w:pPr>
            <w:r w:rsidRPr="00DA6751">
              <w:rPr>
                <w:sz w:val="24"/>
                <w:szCs w:val="24"/>
              </w:rPr>
              <w:t>11-12 червня 2019р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Pr="00DA6751" w:rsidRDefault="00A94512" w:rsidP="00A94512">
            <w:pPr>
              <w:pStyle w:val="ae"/>
              <w:rPr>
                <w:sz w:val="24"/>
                <w:szCs w:val="24"/>
              </w:rPr>
            </w:pPr>
            <w:r>
              <w:rPr>
                <w:sz w:val="24"/>
                <w:szCs w:val="24"/>
              </w:rPr>
              <w:t>13</w:t>
            </w:r>
          </w:p>
        </w:tc>
        <w:tc>
          <w:tcPr>
            <w:tcW w:w="5130" w:type="dxa"/>
          </w:tcPr>
          <w:p w:rsidR="00A94512" w:rsidRPr="00DA6751" w:rsidRDefault="00A94512" w:rsidP="00A94512">
            <w:pPr>
              <w:pStyle w:val="ae"/>
              <w:rPr>
                <w:sz w:val="24"/>
                <w:szCs w:val="24"/>
              </w:rPr>
            </w:pPr>
            <w:r w:rsidRPr="00DA6751">
              <w:rPr>
                <w:sz w:val="24"/>
                <w:szCs w:val="24"/>
              </w:rPr>
              <w:t xml:space="preserve">Подання пакету документів по ДР до захисту в ЕК </w:t>
            </w:r>
          </w:p>
        </w:tc>
        <w:tc>
          <w:tcPr>
            <w:tcW w:w="2410" w:type="dxa"/>
          </w:tcPr>
          <w:p w:rsidR="00A94512" w:rsidRPr="00DA6751" w:rsidRDefault="00A94512" w:rsidP="00A94512">
            <w:pPr>
              <w:pStyle w:val="ae"/>
              <w:rPr>
                <w:sz w:val="24"/>
                <w:szCs w:val="24"/>
              </w:rPr>
            </w:pPr>
            <w:r w:rsidRPr="00DA6751">
              <w:rPr>
                <w:sz w:val="24"/>
                <w:szCs w:val="24"/>
              </w:rPr>
              <w:t>12-15 червня 2019р.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Pr="00DA6751" w:rsidRDefault="00A94512" w:rsidP="00A94512">
            <w:pPr>
              <w:pStyle w:val="ae"/>
              <w:rPr>
                <w:sz w:val="24"/>
                <w:szCs w:val="24"/>
              </w:rPr>
            </w:pPr>
            <w:r>
              <w:rPr>
                <w:sz w:val="24"/>
                <w:szCs w:val="24"/>
              </w:rPr>
              <w:t>14</w:t>
            </w:r>
          </w:p>
        </w:tc>
        <w:tc>
          <w:tcPr>
            <w:tcW w:w="5130" w:type="dxa"/>
          </w:tcPr>
          <w:p w:rsidR="00A94512" w:rsidRPr="00DA6751" w:rsidRDefault="00A94512" w:rsidP="00A94512">
            <w:pPr>
              <w:pStyle w:val="ae"/>
              <w:rPr>
                <w:sz w:val="24"/>
                <w:szCs w:val="24"/>
              </w:rPr>
            </w:pPr>
            <w:r w:rsidRPr="00DA6751">
              <w:rPr>
                <w:sz w:val="24"/>
                <w:szCs w:val="24"/>
              </w:rPr>
              <w:t>Захист ДР в ЕК</w:t>
            </w:r>
          </w:p>
        </w:tc>
        <w:tc>
          <w:tcPr>
            <w:tcW w:w="2410" w:type="dxa"/>
          </w:tcPr>
          <w:p w:rsidR="00A94512" w:rsidRPr="00DA6751" w:rsidRDefault="00A94512" w:rsidP="00A94512">
            <w:pPr>
              <w:pStyle w:val="ae"/>
              <w:rPr>
                <w:sz w:val="24"/>
                <w:szCs w:val="24"/>
              </w:rPr>
            </w:pPr>
            <w:r w:rsidRPr="00DA6751">
              <w:rPr>
                <w:sz w:val="24"/>
                <w:szCs w:val="24"/>
              </w:rPr>
              <w:t>18-22 червня 2019р</w:t>
            </w:r>
          </w:p>
        </w:tc>
        <w:tc>
          <w:tcPr>
            <w:tcW w:w="1234" w:type="dxa"/>
          </w:tcPr>
          <w:p w:rsidR="00A94512" w:rsidRPr="007B7BD2" w:rsidRDefault="00A94512" w:rsidP="00A94512">
            <w:pPr>
              <w:pStyle w:val="ae"/>
              <w:rPr>
                <w:sz w:val="24"/>
                <w:szCs w:val="24"/>
              </w:rPr>
            </w:pPr>
          </w:p>
        </w:tc>
      </w:tr>
      <w:tr w:rsidR="00A94512" w:rsidRPr="007B7BD2" w:rsidTr="00284E97">
        <w:trPr>
          <w:trHeight w:val="20"/>
        </w:trPr>
        <w:tc>
          <w:tcPr>
            <w:tcW w:w="540" w:type="dxa"/>
          </w:tcPr>
          <w:p w:rsidR="00A94512" w:rsidRPr="007B7BD2" w:rsidRDefault="00A94512" w:rsidP="00A94512">
            <w:pPr>
              <w:pStyle w:val="ae"/>
              <w:rPr>
                <w:sz w:val="24"/>
                <w:szCs w:val="24"/>
              </w:rPr>
            </w:pPr>
            <w:r w:rsidRPr="007B7BD2">
              <w:rPr>
                <w:sz w:val="24"/>
                <w:szCs w:val="24"/>
              </w:rPr>
              <w:t>1</w:t>
            </w:r>
          </w:p>
        </w:tc>
        <w:tc>
          <w:tcPr>
            <w:tcW w:w="5130" w:type="dxa"/>
          </w:tcPr>
          <w:p w:rsidR="00A94512" w:rsidRPr="007B7BD2" w:rsidRDefault="00A94512" w:rsidP="00A94512">
            <w:pPr>
              <w:pStyle w:val="ae"/>
              <w:rPr>
                <w:sz w:val="24"/>
                <w:szCs w:val="24"/>
              </w:rPr>
            </w:pPr>
            <w:r w:rsidRPr="007B7BD2">
              <w:rPr>
                <w:sz w:val="24"/>
                <w:szCs w:val="24"/>
              </w:rPr>
              <w:t>Отримати завдання на ДР</w:t>
            </w:r>
          </w:p>
        </w:tc>
        <w:tc>
          <w:tcPr>
            <w:tcW w:w="2410" w:type="dxa"/>
          </w:tcPr>
          <w:p w:rsidR="00A94512" w:rsidRPr="007B7BD2" w:rsidRDefault="00A94512" w:rsidP="00A94512">
            <w:pPr>
              <w:pStyle w:val="ae"/>
              <w:rPr>
                <w:sz w:val="24"/>
                <w:szCs w:val="24"/>
              </w:rPr>
            </w:pPr>
            <w:r w:rsidRPr="007B7BD2">
              <w:rPr>
                <w:sz w:val="24"/>
                <w:szCs w:val="24"/>
              </w:rPr>
              <w:t>20 травня 2019</w:t>
            </w:r>
            <w:r>
              <w:rPr>
                <w:sz w:val="24"/>
                <w:szCs w:val="24"/>
              </w:rPr>
              <w:t>р.</w:t>
            </w:r>
          </w:p>
        </w:tc>
        <w:tc>
          <w:tcPr>
            <w:tcW w:w="1234" w:type="dxa"/>
          </w:tcPr>
          <w:p w:rsidR="00A94512" w:rsidRPr="007B7BD2" w:rsidRDefault="00A94512" w:rsidP="00A94512">
            <w:pPr>
              <w:pStyle w:val="ae"/>
              <w:rPr>
                <w:sz w:val="24"/>
                <w:szCs w:val="24"/>
              </w:rPr>
            </w:pPr>
          </w:p>
        </w:tc>
      </w:tr>
    </w:tbl>
    <w:p w:rsidR="0096033E" w:rsidRDefault="0096033E" w:rsidP="00064CD7">
      <w:pPr>
        <w:spacing w:line="240" w:lineRule="auto"/>
      </w:pPr>
    </w:p>
    <w:p w:rsidR="0096033E" w:rsidRDefault="0096033E" w:rsidP="00064CD7">
      <w:pPr>
        <w:spacing w:line="240" w:lineRule="auto"/>
      </w:pPr>
    </w:p>
    <w:tbl>
      <w:tblPr>
        <w:tblW w:w="9437" w:type="dxa"/>
        <w:tblLook w:val="04A0" w:firstRow="1" w:lastRow="0" w:firstColumn="1" w:lastColumn="0" w:noHBand="0" w:noVBand="1"/>
      </w:tblPr>
      <w:tblGrid>
        <w:gridCol w:w="2376"/>
        <w:gridCol w:w="567"/>
        <w:gridCol w:w="2552"/>
        <w:gridCol w:w="709"/>
        <w:gridCol w:w="3233"/>
      </w:tblGrid>
      <w:tr w:rsidR="0096033E" w:rsidTr="00284E97">
        <w:tc>
          <w:tcPr>
            <w:tcW w:w="2376" w:type="dxa"/>
          </w:tcPr>
          <w:p w:rsidR="0096033E" w:rsidRDefault="0096033E" w:rsidP="00E33231">
            <w:pPr>
              <w:spacing w:line="240" w:lineRule="auto"/>
              <w:rPr>
                <w:lang w:eastAsia="uk-UA"/>
              </w:rPr>
            </w:pPr>
            <w:r>
              <w:rPr>
                <w:bCs/>
                <w:lang w:eastAsia="uk-UA"/>
              </w:rPr>
              <w:t>Студент</w:t>
            </w:r>
            <w:r w:rsidR="007B050F">
              <w:rPr>
                <w:bCs/>
                <w:lang w:eastAsia="uk-UA"/>
              </w:rPr>
              <w:t>ка</w:t>
            </w:r>
          </w:p>
        </w:tc>
        <w:tc>
          <w:tcPr>
            <w:tcW w:w="567" w:type="dxa"/>
          </w:tcPr>
          <w:p w:rsidR="0096033E" w:rsidRDefault="0096033E" w:rsidP="00E33231">
            <w:pPr>
              <w:spacing w:line="240" w:lineRule="auto"/>
              <w:rPr>
                <w:lang w:eastAsia="uk-UA"/>
              </w:rPr>
            </w:pPr>
          </w:p>
        </w:tc>
        <w:tc>
          <w:tcPr>
            <w:tcW w:w="2552" w:type="dxa"/>
            <w:tcBorders>
              <w:bottom w:val="single" w:sz="4" w:space="0" w:color="auto"/>
            </w:tcBorders>
          </w:tcPr>
          <w:p w:rsidR="0096033E" w:rsidRDefault="0096033E" w:rsidP="00E33231">
            <w:pPr>
              <w:spacing w:line="240" w:lineRule="auto"/>
              <w:rPr>
                <w:lang w:eastAsia="uk-UA"/>
              </w:rPr>
            </w:pPr>
          </w:p>
        </w:tc>
        <w:tc>
          <w:tcPr>
            <w:tcW w:w="709" w:type="dxa"/>
          </w:tcPr>
          <w:p w:rsidR="0096033E" w:rsidRDefault="0096033E" w:rsidP="00E33231">
            <w:pPr>
              <w:spacing w:line="240" w:lineRule="auto"/>
              <w:rPr>
                <w:lang w:eastAsia="uk-UA"/>
              </w:rPr>
            </w:pPr>
          </w:p>
        </w:tc>
        <w:tc>
          <w:tcPr>
            <w:tcW w:w="3233" w:type="dxa"/>
            <w:tcBorders>
              <w:bottom w:val="single" w:sz="4" w:space="0" w:color="auto"/>
            </w:tcBorders>
          </w:tcPr>
          <w:p w:rsidR="0096033E" w:rsidRPr="007B7BD2" w:rsidRDefault="007B050F" w:rsidP="00E33231">
            <w:pPr>
              <w:spacing w:line="240" w:lineRule="auto"/>
              <w:jc w:val="center"/>
              <w:rPr>
                <w:lang w:eastAsia="uk-UA"/>
              </w:rPr>
            </w:pPr>
            <w:r>
              <w:rPr>
                <w:lang w:eastAsia="uk-UA"/>
              </w:rPr>
              <w:t>М.П. Іллєнок</w:t>
            </w:r>
          </w:p>
        </w:tc>
      </w:tr>
      <w:tr w:rsidR="0096033E" w:rsidTr="00284E97">
        <w:tc>
          <w:tcPr>
            <w:tcW w:w="2376" w:type="dxa"/>
          </w:tcPr>
          <w:p w:rsidR="0096033E" w:rsidRDefault="0096033E" w:rsidP="00E33231">
            <w:pPr>
              <w:spacing w:line="240" w:lineRule="auto"/>
              <w:rPr>
                <w:lang w:eastAsia="uk-UA"/>
              </w:rPr>
            </w:pPr>
          </w:p>
        </w:tc>
        <w:tc>
          <w:tcPr>
            <w:tcW w:w="567" w:type="dxa"/>
          </w:tcPr>
          <w:p w:rsidR="0096033E" w:rsidRDefault="0096033E" w:rsidP="00E33231">
            <w:pPr>
              <w:spacing w:line="240" w:lineRule="auto"/>
              <w:rPr>
                <w:lang w:eastAsia="uk-UA"/>
              </w:rPr>
            </w:pPr>
          </w:p>
        </w:tc>
        <w:tc>
          <w:tcPr>
            <w:tcW w:w="2552" w:type="dxa"/>
            <w:tcBorders>
              <w:top w:val="single" w:sz="4" w:space="0" w:color="auto"/>
            </w:tcBorders>
          </w:tcPr>
          <w:p w:rsidR="0096033E" w:rsidRDefault="0096033E" w:rsidP="00E33231">
            <w:pPr>
              <w:spacing w:line="240" w:lineRule="auto"/>
              <w:jc w:val="center"/>
              <w:rPr>
                <w:lang w:eastAsia="uk-UA"/>
              </w:rPr>
            </w:pPr>
            <w:r>
              <w:rPr>
                <w:bCs/>
                <w:vertAlign w:val="superscript"/>
                <w:lang w:eastAsia="uk-UA"/>
              </w:rPr>
              <w:t>(підпис)</w:t>
            </w:r>
          </w:p>
        </w:tc>
        <w:tc>
          <w:tcPr>
            <w:tcW w:w="709" w:type="dxa"/>
          </w:tcPr>
          <w:p w:rsidR="0096033E" w:rsidRDefault="0096033E" w:rsidP="00E33231">
            <w:pPr>
              <w:spacing w:line="240" w:lineRule="auto"/>
              <w:rPr>
                <w:lang w:eastAsia="uk-UA"/>
              </w:rPr>
            </w:pPr>
          </w:p>
        </w:tc>
        <w:tc>
          <w:tcPr>
            <w:tcW w:w="3233" w:type="dxa"/>
            <w:tcBorders>
              <w:top w:val="single" w:sz="4" w:space="0" w:color="auto"/>
            </w:tcBorders>
          </w:tcPr>
          <w:p w:rsidR="0096033E" w:rsidRPr="007B7BD2" w:rsidRDefault="0096033E" w:rsidP="00E33231">
            <w:pPr>
              <w:tabs>
                <w:tab w:val="left" w:pos="3969"/>
                <w:tab w:val="left" w:pos="6663"/>
                <w:tab w:val="right" w:pos="8931"/>
              </w:tabs>
              <w:spacing w:line="240" w:lineRule="auto"/>
              <w:jc w:val="center"/>
              <w:rPr>
                <w:lang w:eastAsia="uk-UA"/>
              </w:rPr>
            </w:pPr>
            <w:r w:rsidRPr="007B7BD2">
              <w:rPr>
                <w:bCs/>
                <w:vertAlign w:val="superscript"/>
                <w:lang w:eastAsia="uk-UA"/>
              </w:rPr>
              <w:t>(ініціали, прізвище)</w:t>
            </w:r>
          </w:p>
        </w:tc>
      </w:tr>
      <w:tr w:rsidR="0096033E" w:rsidTr="00284E97">
        <w:tc>
          <w:tcPr>
            <w:tcW w:w="2376" w:type="dxa"/>
          </w:tcPr>
          <w:p w:rsidR="0096033E" w:rsidRDefault="0096033E" w:rsidP="00E33231">
            <w:pPr>
              <w:spacing w:line="240" w:lineRule="auto"/>
              <w:rPr>
                <w:lang w:eastAsia="uk-UA"/>
              </w:rPr>
            </w:pPr>
            <w:r>
              <w:rPr>
                <w:bCs/>
                <w:lang w:eastAsia="uk-UA"/>
              </w:rPr>
              <w:t>Керівник роботи</w:t>
            </w:r>
          </w:p>
        </w:tc>
        <w:tc>
          <w:tcPr>
            <w:tcW w:w="567" w:type="dxa"/>
          </w:tcPr>
          <w:p w:rsidR="0096033E" w:rsidRDefault="0096033E" w:rsidP="00E33231">
            <w:pPr>
              <w:spacing w:line="240" w:lineRule="auto"/>
              <w:rPr>
                <w:lang w:eastAsia="uk-UA"/>
              </w:rPr>
            </w:pPr>
          </w:p>
        </w:tc>
        <w:tc>
          <w:tcPr>
            <w:tcW w:w="2552" w:type="dxa"/>
            <w:tcBorders>
              <w:bottom w:val="single" w:sz="4" w:space="0" w:color="auto"/>
            </w:tcBorders>
          </w:tcPr>
          <w:p w:rsidR="0096033E" w:rsidRDefault="0096033E" w:rsidP="00E33231">
            <w:pPr>
              <w:spacing w:line="240" w:lineRule="auto"/>
              <w:rPr>
                <w:lang w:eastAsia="uk-UA"/>
              </w:rPr>
            </w:pPr>
          </w:p>
        </w:tc>
        <w:tc>
          <w:tcPr>
            <w:tcW w:w="709" w:type="dxa"/>
          </w:tcPr>
          <w:p w:rsidR="0096033E" w:rsidRDefault="0096033E" w:rsidP="00E33231">
            <w:pPr>
              <w:spacing w:line="240" w:lineRule="auto"/>
              <w:rPr>
                <w:lang w:eastAsia="uk-UA"/>
              </w:rPr>
            </w:pPr>
          </w:p>
        </w:tc>
        <w:tc>
          <w:tcPr>
            <w:tcW w:w="3233" w:type="dxa"/>
            <w:tcBorders>
              <w:bottom w:val="single" w:sz="4" w:space="0" w:color="auto"/>
            </w:tcBorders>
          </w:tcPr>
          <w:p w:rsidR="0096033E" w:rsidRPr="007B7BD2" w:rsidRDefault="007B050F" w:rsidP="00E33231">
            <w:pPr>
              <w:spacing w:line="240" w:lineRule="auto"/>
              <w:jc w:val="center"/>
              <w:rPr>
                <w:lang w:eastAsia="uk-UA"/>
              </w:rPr>
            </w:pPr>
            <w:r>
              <w:rPr>
                <w:lang w:eastAsia="uk-UA"/>
              </w:rPr>
              <w:t>С.В. Кисляк</w:t>
            </w:r>
          </w:p>
        </w:tc>
      </w:tr>
      <w:tr w:rsidR="0096033E" w:rsidTr="00284E97">
        <w:tc>
          <w:tcPr>
            <w:tcW w:w="2376" w:type="dxa"/>
          </w:tcPr>
          <w:p w:rsidR="0096033E" w:rsidRDefault="0096033E" w:rsidP="00E33231">
            <w:pPr>
              <w:spacing w:line="240" w:lineRule="auto"/>
              <w:rPr>
                <w:lang w:eastAsia="uk-UA"/>
              </w:rPr>
            </w:pPr>
          </w:p>
        </w:tc>
        <w:tc>
          <w:tcPr>
            <w:tcW w:w="567" w:type="dxa"/>
          </w:tcPr>
          <w:p w:rsidR="0096033E" w:rsidRDefault="0096033E" w:rsidP="00E33231">
            <w:pPr>
              <w:spacing w:line="240" w:lineRule="auto"/>
              <w:rPr>
                <w:lang w:eastAsia="uk-UA"/>
              </w:rPr>
            </w:pPr>
          </w:p>
        </w:tc>
        <w:tc>
          <w:tcPr>
            <w:tcW w:w="2552" w:type="dxa"/>
            <w:tcBorders>
              <w:top w:val="single" w:sz="4" w:space="0" w:color="auto"/>
            </w:tcBorders>
          </w:tcPr>
          <w:p w:rsidR="0096033E" w:rsidRDefault="0096033E" w:rsidP="00E33231">
            <w:pPr>
              <w:spacing w:line="240" w:lineRule="auto"/>
              <w:jc w:val="center"/>
              <w:rPr>
                <w:lang w:eastAsia="uk-UA"/>
              </w:rPr>
            </w:pPr>
            <w:r>
              <w:rPr>
                <w:bCs/>
                <w:vertAlign w:val="superscript"/>
                <w:lang w:eastAsia="uk-UA"/>
              </w:rPr>
              <w:t>(підпис)</w:t>
            </w:r>
          </w:p>
        </w:tc>
        <w:tc>
          <w:tcPr>
            <w:tcW w:w="709" w:type="dxa"/>
          </w:tcPr>
          <w:p w:rsidR="0096033E" w:rsidRDefault="0096033E" w:rsidP="00E33231">
            <w:pPr>
              <w:spacing w:line="240" w:lineRule="auto"/>
              <w:rPr>
                <w:lang w:eastAsia="uk-UA"/>
              </w:rPr>
            </w:pPr>
          </w:p>
        </w:tc>
        <w:tc>
          <w:tcPr>
            <w:tcW w:w="3233" w:type="dxa"/>
            <w:tcBorders>
              <w:top w:val="single" w:sz="4" w:space="0" w:color="auto"/>
            </w:tcBorders>
          </w:tcPr>
          <w:p w:rsidR="0096033E" w:rsidRDefault="0096033E" w:rsidP="00E33231">
            <w:pPr>
              <w:tabs>
                <w:tab w:val="left" w:pos="3969"/>
                <w:tab w:val="left" w:pos="6663"/>
                <w:tab w:val="right" w:pos="8931"/>
              </w:tabs>
              <w:spacing w:line="240" w:lineRule="auto"/>
              <w:jc w:val="center"/>
              <w:rPr>
                <w:lang w:eastAsia="uk-UA"/>
              </w:rPr>
            </w:pPr>
            <w:r>
              <w:rPr>
                <w:bCs/>
                <w:vertAlign w:val="superscript"/>
                <w:lang w:eastAsia="uk-UA"/>
              </w:rPr>
              <w:t>(ініціали, прізвище)</w:t>
            </w:r>
          </w:p>
        </w:tc>
      </w:tr>
    </w:tbl>
    <w:p w:rsidR="0096033E" w:rsidRDefault="0096033E" w:rsidP="00E33231">
      <w:pPr>
        <w:spacing w:line="240" w:lineRule="auto"/>
        <w:jc w:val="center"/>
        <w:rPr>
          <w:b/>
        </w:rPr>
      </w:pPr>
    </w:p>
    <w:p w:rsidR="00E95671" w:rsidRDefault="00E95671">
      <w:pPr>
        <w:ind w:firstLine="709"/>
        <w:sectPr w:rsidR="00E95671" w:rsidSect="0096033E">
          <w:headerReference w:type="default" r:id="rId8"/>
          <w:pgSz w:w="11906" w:h="16838"/>
          <w:pgMar w:top="851" w:right="851" w:bottom="851" w:left="1418" w:header="708" w:footer="708" w:gutter="0"/>
          <w:cols w:space="708"/>
          <w:docGrid w:linePitch="381"/>
        </w:sectPr>
      </w:pPr>
    </w:p>
    <w:p w:rsidR="00D66B83" w:rsidRPr="00C54ED5" w:rsidRDefault="00D66B83" w:rsidP="00E95671">
      <w:pPr>
        <w:ind w:firstLine="709"/>
        <w:jc w:val="center"/>
        <w:rPr>
          <w:b/>
          <w:color w:val="000000" w:themeColor="text1"/>
        </w:rPr>
      </w:pPr>
      <w:r w:rsidRPr="00C54ED5">
        <w:rPr>
          <w:b/>
          <w:color w:val="000000" w:themeColor="text1"/>
        </w:rPr>
        <w:lastRenderedPageBreak/>
        <w:t>АНОТАЦІЯ</w:t>
      </w:r>
    </w:p>
    <w:p w:rsidR="00E33231" w:rsidRPr="00C54ED5" w:rsidRDefault="00E33231" w:rsidP="00E33231">
      <w:pPr>
        <w:ind w:firstLine="709"/>
        <w:rPr>
          <w:b/>
          <w:color w:val="000000" w:themeColor="text1"/>
        </w:rPr>
      </w:pPr>
    </w:p>
    <w:p w:rsidR="0070677B" w:rsidRPr="0012454A" w:rsidRDefault="0070677B" w:rsidP="006258B7">
      <w:pPr>
        <w:ind w:firstLine="709"/>
        <w:rPr>
          <w:color w:val="000000" w:themeColor="text1"/>
        </w:rPr>
      </w:pPr>
      <w:r w:rsidRPr="0012454A">
        <w:rPr>
          <w:color w:val="000000" w:themeColor="text1"/>
        </w:rPr>
        <w:t xml:space="preserve">Структура та обсяг роботи: пояснювальна записка складається із вступу, </w:t>
      </w:r>
      <w:r>
        <w:rPr>
          <w:color w:val="000000" w:themeColor="text1"/>
        </w:rPr>
        <w:t>шести</w:t>
      </w:r>
      <w:r w:rsidRPr="0012454A">
        <w:rPr>
          <w:color w:val="000000" w:themeColor="text1"/>
        </w:rPr>
        <w:t xml:space="preserve"> розділів, висновків та списку використаної літератури із </w:t>
      </w:r>
      <w:r w:rsidR="00F06D59">
        <w:rPr>
          <w:color w:val="000000" w:themeColor="text1"/>
        </w:rPr>
        <w:t>42-х</w:t>
      </w:r>
      <w:r w:rsidRPr="0012454A">
        <w:rPr>
          <w:color w:val="000000" w:themeColor="text1"/>
        </w:rPr>
        <w:t xml:space="preserve"> джерел. Загальний обсяг дипломної роботи складає: </w:t>
      </w:r>
      <w:r w:rsidR="00405DD3">
        <w:rPr>
          <w:color w:val="000000" w:themeColor="text1"/>
        </w:rPr>
        <w:t>80</w:t>
      </w:r>
      <w:r w:rsidR="00F06D59">
        <w:rPr>
          <w:color w:val="000000" w:themeColor="text1"/>
        </w:rPr>
        <w:t xml:space="preserve"> сторінку</w:t>
      </w:r>
      <w:r w:rsidRPr="0012454A">
        <w:rPr>
          <w:color w:val="000000" w:themeColor="text1"/>
        </w:rPr>
        <w:t xml:space="preserve">, ілюстрацій – </w:t>
      </w:r>
      <w:r w:rsidR="00F06D59">
        <w:rPr>
          <w:color w:val="000000" w:themeColor="text1"/>
        </w:rPr>
        <w:t>24</w:t>
      </w:r>
      <w:r w:rsidRPr="0012454A">
        <w:rPr>
          <w:color w:val="000000" w:themeColor="text1"/>
        </w:rPr>
        <w:t xml:space="preserve">, таблиць – </w:t>
      </w:r>
      <w:r w:rsidR="00244571">
        <w:rPr>
          <w:color w:val="000000" w:themeColor="text1"/>
        </w:rPr>
        <w:t>23 та 37 математичних формул</w:t>
      </w:r>
      <w:r w:rsidRPr="0012454A">
        <w:rPr>
          <w:color w:val="000000" w:themeColor="text1"/>
        </w:rPr>
        <w:t xml:space="preserve">. </w:t>
      </w:r>
    </w:p>
    <w:p w:rsidR="0070677B" w:rsidRDefault="0070677B" w:rsidP="006258B7">
      <w:pPr>
        <w:ind w:firstLine="708"/>
        <w:rPr>
          <w:color w:val="000000" w:themeColor="text1"/>
        </w:rPr>
      </w:pPr>
      <w:r w:rsidRPr="004127A2">
        <w:rPr>
          <w:color w:val="000000" w:themeColor="text1"/>
        </w:rPr>
        <w:t xml:space="preserve">Метою дипломної роботи було створення </w:t>
      </w:r>
      <w:r>
        <w:rPr>
          <w:color w:val="000000" w:themeColor="text1"/>
        </w:rPr>
        <w:t xml:space="preserve">програмного забезпечення для пошуку точок </w:t>
      </w:r>
      <w:r w:rsidR="00C933BF">
        <w:rPr>
          <w:color w:val="000000" w:themeColor="text1"/>
        </w:rPr>
        <w:t>зміни триплетної періодичності</w:t>
      </w:r>
      <w:r>
        <w:rPr>
          <w:color w:val="000000" w:themeColor="text1"/>
        </w:rPr>
        <w:t xml:space="preserve">. </w:t>
      </w:r>
    </w:p>
    <w:p w:rsidR="0070677B" w:rsidRDefault="0070677B" w:rsidP="006258B7">
      <w:pPr>
        <w:ind w:firstLine="708"/>
        <w:rPr>
          <w:color w:val="000000" w:themeColor="text1"/>
        </w:rPr>
      </w:pPr>
      <w:r w:rsidRPr="004127A2">
        <w:rPr>
          <w:color w:val="000000" w:themeColor="text1"/>
        </w:rPr>
        <w:t xml:space="preserve">Для виконання роботи було використано мову програмування </w:t>
      </w:r>
      <w:r w:rsidR="009F6880" w:rsidRPr="00CC03B7">
        <w:rPr>
          <w:lang w:eastAsia="ar-SA"/>
        </w:rPr>
        <w:t>Python версії 3 на базі програмног</w:t>
      </w:r>
      <w:r w:rsidR="009F6880">
        <w:rPr>
          <w:lang w:eastAsia="ar-SA"/>
        </w:rPr>
        <w:t xml:space="preserve">о середовища «Jupyter Notebook», </w:t>
      </w:r>
      <w:r w:rsidRPr="004127A2">
        <w:rPr>
          <w:color w:val="000000" w:themeColor="text1"/>
        </w:rPr>
        <w:t>фреймворки для створення користувацького інтерфейсу</w:t>
      </w:r>
      <w:r w:rsidR="009F6880" w:rsidRPr="009F6880">
        <w:rPr>
          <w:color w:val="000000" w:themeColor="text1"/>
        </w:rPr>
        <w:t xml:space="preserve"> </w:t>
      </w:r>
      <w:r w:rsidR="009F6880">
        <w:rPr>
          <w:color w:val="000000" w:themeColor="text1"/>
        </w:rPr>
        <w:t>та обчислення алгоритму</w:t>
      </w:r>
      <w:r w:rsidRPr="004127A2">
        <w:rPr>
          <w:color w:val="000000" w:themeColor="text1"/>
        </w:rPr>
        <w:t>.</w:t>
      </w:r>
    </w:p>
    <w:p w:rsidR="0070677B" w:rsidRPr="00961764" w:rsidRDefault="0070677B" w:rsidP="006258B7">
      <w:pPr>
        <w:ind w:firstLine="708"/>
        <w:rPr>
          <w:lang w:val="ru-RU"/>
        </w:rPr>
      </w:pPr>
      <w:r>
        <w:t xml:space="preserve">В результаті </w:t>
      </w:r>
      <w:r w:rsidR="00244571">
        <w:t>було розроблене</w:t>
      </w:r>
      <w:r w:rsidR="009F6880">
        <w:t xml:space="preserve"> програмне забезпечення для пошуку точок зміни триплетної періодичності в послідовностях.</w:t>
      </w:r>
      <w:r w:rsidRPr="00961764">
        <w:rPr>
          <w:lang w:val="ru-RU"/>
        </w:rPr>
        <w:t xml:space="preserve"> </w:t>
      </w:r>
    </w:p>
    <w:p w:rsidR="0070677B" w:rsidRDefault="0070677B" w:rsidP="008F7BD4">
      <w:pPr>
        <w:ind w:firstLine="709"/>
      </w:pPr>
      <w:r w:rsidRPr="00244571">
        <w:t xml:space="preserve">Дипломна робота виконана на замовлення Національного технічного університету України «Київського політехнічного інституту імені Ігоря Сікорського», кафедри БМІ, результати впроваджені в роботу (акт впровадження від </w:t>
      </w:r>
      <w:r w:rsidR="00C00DF3" w:rsidRPr="00244571">
        <w:t xml:space="preserve">«____» ___________ </w:t>
      </w:r>
      <w:r w:rsidRPr="00244571">
        <w:t>2019р.)</w:t>
      </w:r>
    </w:p>
    <w:p w:rsidR="00353BC4" w:rsidRPr="00353BC4" w:rsidRDefault="00353BC4" w:rsidP="008F7BD4">
      <w:pPr>
        <w:ind w:firstLine="709"/>
        <w:rPr>
          <w:rFonts w:cs="Times New Roman"/>
          <w:szCs w:val="28"/>
        </w:rPr>
      </w:pPr>
      <w:r w:rsidRPr="00353BC4">
        <w:rPr>
          <w:rFonts w:cs="Times New Roman"/>
          <w:szCs w:val="28"/>
        </w:rPr>
        <w:t xml:space="preserve">Публікація: </w:t>
      </w:r>
    </w:p>
    <w:p w:rsidR="00353BC4" w:rsidRPr="00353BC4" w:rsidRDefault="00353BC4" w:rsidP="008F7BD4">
      <w:pPr>
        <w:pStyle w:val="af4"/>
        <w:numPr>
          <w:ilvl w:val="0"/>
          <w:numId w:val="21"/>
        </w:numPr>
        <w:spacing w:line="360" w:lineRule="auto"/>
        <w:ind w:left="0" w:firstLine="709"/>
        <w:jc w:val="both"/>
        <w:rPr>
          <w:rFonts w:ascii="Times New Roman" w:hAnsi="Times New Roman"/>
          <w:sz w:val="28"/>
          <w:szCs w:val="28"/>
          <w:lang w:val="uk-UA"/>
        </w:rPr>
      </w:pPr>
      <w:r w:rsidRPr="00353BC4">
        <w:rPr>
          <w:rFonts w:ascii="Times New Roman" w:hAnsi="Times New Roman"/>
          <w:sz w:val="28"/>
          <w:szCs w:val="28"/>
          <w:lang w:val="uk-UA"/>
        </w:rPr>
        <w:t>Кисляк С.В., Іллєнок М.П., Розробка програмного забезпечення для пошуку точок зміни триплетної періодичності // науковий журнал «Біомедична інженерія і технологія» - 2019.</w:t>
      </w:r>
    </w:p>
    <w:p w:rsidR="00E33231" w:rsidRPr="00C54ED5" w:rsidRDefault="0070677B" w:rsidP="008F7BD4">
      <w:pPr>
        <w:ind w:firstLine="709"/>
        <w:rPr>
          <w:rFonts w:eastAsia="Calibri" w:cs="Calibri"/>
        </w:rPr>
      </w:pPr>
      <w:r>
        <w:t xml:space="preserve">Ключові слова: </w:t>
      </w:r>
      <w:r w:rsidR="00C54ED5">
        <w:t xml:space="preserve">програмне забезпечення для пошуку </w:t>
      </w:r>
      <w:r w:rsidR="00C54ED5">
        <w:rPr>
          <w:szCs w:val="24"/>
        </w:rPr>
        <w:t>точок</w:t>
      </w:r>
      <w:r w:rsidR="00C54ED5" w:rsidRPr="00C54ED5">
        <w:rPr>
          <w:szCs w:val="24"/>
        </w:rPr>
        <w:t xml:space="preserve"> зміни триплетної періодичності, триплетна періодичність, </w:t>
      </w:r>
      <w:r w:rsidR="00C54ED5">
        <w:rPr>
          <w:szCs w:val="24"/>
          <w:lang w:val="en-US"/>
        </w:rPr>
        <w:t>Python</w:t>
      </w:r>
      <w:r w:rsidR="00C54ED5" w:rsidRPr="00C54ED5">
        <w:rPr>
          <w:szCs w:val="24"/>
        </w:rPr>
        <w:t xml:space="preserve"> </w:t>
      </w:r>
      <w:r w:rsidR="00C54ED5">
        <w:rPr>
          <w:szCs w:val="24"/>
        </w:rPr>
        <w:t xml:space="preserve">версії 3, </w:t>
      </w:r>
      <w:r w:rsidR="00C54ED5">
        <w:rPr>
          <w:lang w:eastAsia="ar-SA"/>
        </w:rPr>
        <w:t>Jupyter Notebook.</w:t>
      </w:r>
    </w:p>
    <w:p w:rsidR="00D66B83" w:rsidRDefault="00D66B83" w:rsidP="008F7BD4">
      <w:pPr>
        <w:ind w:firstLine="709"/>
      </w:pPr>
      <w:r>
        <w:br w:type="page"/>
      </w:r>
    </w:p>
    <w:p w:rsidR="00D66B83" w:rsidRPr="00C54ED5" w:rsidRDefault="00D66B83" w:rsidP="00E95671">
      <w:pPr>
        <w:ind w:firstLine="709"/>
        <w:jc w:val="center"/>
        <w:rPr>
          <w:b/>
          <w:color w:val="000000" w:themeColor="text1"/>
        </w:rPr>
      </w:pPr>
      <w:r w:rsidRPr="00C54ED5">
        <w:rPr>
          <w:b/>
          <w:color w:val="000000" w:themeColor="text1"/>
          <w:lang w:val="en-US"/>
        </w:rPr>
        <w:lastRenderedPageBreak/>
        <w:t>ABSTRACT</w:t>
      </w:r>
    </w:p>
    <w:p w:rsidR="00E33231" w:rsidRDefault="00E33231" w:rsidP="00E33231">
      <w:pPr>
        <w:ind w:firstLine="709"/>
        <w:jc w:val="left"/>
        <w:rPr>
          <w:rFonts w:eastAsia="Calibri" w:cs="Calibri"/>
          <w:lang w:val="en-US"/>
        </w:rPr>
      </w:pPr>
    </w:p>
    <w:p w:rsidR="00C54ED5" w:rsidRPr="00C54ED5" w:rsidRDefault="00C54ED5" w:rsidP="008F7BD4">
      <w:pPr>
        <w:ind w:firstLine="709"/>
        <w:rPr>
          <w:rFonts w:eastAsia="Calibri" w:cs="Calibri"/>
          <w:lang w:val="en-US"/>
        </w:rPr>
      </w:pPr>
      <w:r w:rsidRPr="00C54ED5">
        <w:rPr>
          <w:rFonts w:eastAsia="Calibri" w:cs="Calibri"/>
          <w:lang w:val="en-US"/>
        </w:rPr>
        <w:t xml:space="preserve">Structure and scope of work: An explanatory note consists of an introduction, seven sections, conclusion and list of used literature of </w:t>
      </w:r>
      <w:r>
        <w:rPr>
          <w:rFonts w:eastAsia="Calibri" w:cs="Calibri"/>
        </w:rPr>
        <w:t>42</w:t>
      </w:r>
      <w:r w:rsidRPr="00C54ED5">
        <w:rPr>
          <w:rFonts w:eastAsia="Calibri" w:cs="Calibri"/>
          <w:lang w:val="en-US"/>
        </w:rPr>
        <w:t xml:space="preserve"> sources. The total volume of thesis is 8</w:t>
      </w:r>
      <w:r w:rsidR="00405DD3">
        <w:rPr>
          <w:rFonts w:eastAsia="Calibri" w:cs="Calibri"/>
        </w:rPr>
        <w:t>0</w:t>
      </w:r>
      <w:r w:rsidRPr="00C54ED5">
        <w:rPr>
          <w:rFonts w:eastAsia="Calibri" w:cs="Calibri"/>
          <w:lang w:val="en-US"/>
        </w:rPr>
        <w:t xml:space="preserve"> pag</w:t>
      </w:r>
      <w:r>
        <w:rPr>
          <w:rFonts w:eastAsia="Calibri" w:cs="Calibri"/>
          <w:lang w:val="en-US"/>
        </w:rPr>
        <w:t xml:space="preserve">es, </w:t>
      </w:r>
      <w:r>
        <w:rPr>
          <w:rFonts w:eastAsia="Calibri" w:cs="Calibri"/>
        </w:rPr>
        <w:t>24</w:t>
      </w:r>
      <w:r>
        <w:rPr>
          <w:rFonts w:eastAsia="Calibri" w:cs="Calibri"/>
          <w:lang w:val="en-US"/>
        </w:rPr>
        <w:t xml:space="preserve"> illustrations, </w:t>
      </w:r>
      <w:r>
        <w:rPr>
          <w:rFonts w:eastAsia="Calibri" w:cs="Calibri"/>
        </w:rPr>
        <w:t>23</w:t>
      </w:r>
      <w:r>
        <w:rPr>
          <w:rFonts w:eastAsia="Calibri" w:cs="Calibri"/>
          <w:lang w:val="en-US"/>
        </w:rPr>
        <w:t xml:space="preserve"> tables and 37 </w:t>
      </w:r>
      <w:r w:rsidRPr="00C54ED5">
        <w:rPr>
          <w:rFonts w:eastAsia="Calibri" w:cs="Calibri"/>
          <w:lang w:val="en-US"/>
        </w:rPr>
        <w:t>mathematical formulas</w:t>
      </w:r>
      <w:r>
        <w:rPr>
          <w:rFonts w:eastAsia="Calibri" w:cs="Calibri"/>
          <w:lang w:val="en-US"/>
        </w:rPr>
        <w:t>.</w:t>
      </w:r>
    </w:p>
    <w:p w:rsidR="00C933BF" w:rsidRDefault="00C933BF" w:rsidP="008F7BD4">
      <w:pPr>
        <w:ind w:firstLine="709"/>
        <w:rPr>
          <w:color w:val="000000" w:themeColor="text1"/>
        </w:rPr>
      </w:pPr>
      <w:r w:rsidRPr="00C933BF">
        <w:rPr>
          <w:color w:val="000000" w:themeColor="text1"/>
        </w:rPr>
        <w:t>The purpose of the thesis was to create software to find points of change of triplet periodicity.</w:t>
      </w:r>
    </w:p>
    <w:p w:rsidR="00C54ED5" w:rsidRPr="004127A2" w:rsidRDefault="00C54ED5" w:rsidP="008F7BD4">
      <w:pPr>
        <w:ind w:firstLine="709"/>
        <w:rPr>
          <w:color w:val="000000" w:themeColor="text1"/>
        </w:rPr>
      </w:pPr>
      <w:r w:rsidRPr="00C933BF">
        <w:rPr>
          <w:color w:val="000000" w:themeColor="text1"/>
        </w:rPr>
        <w:t xml:space="preserve">Тo perform the work was used </w:t>
      </w:r>
      <w:r w:rsidR="00C933BF" w:rsidRPr="00C933BF">
        <w:rPr>
          <w:color w:val="000000" w:themeColor="text1"/>
          <w:lang w:val="en-US"/>
        </w:rPr>
        <w:t>Python version 3</w:t>
      </w:r>
      <w:r w:rsidRPr="00C933BF">
        <w:rPr>
          <w:color w:val="000000" w:themeColor="text1"/>
        </w:rPr>
        <w:t xml:space="preserve"> programming language, IDE </w:t>
      </w:r>
      <w:r w:rsidR="00C933BF" w:rsidRPr="00C933BF">
        <w:rPr>
          <w:color w:val="000000" w:themeColor="text1"/>
          <w:lang w:val="en-US"/>
        </w:rPr>
        <w:t>«Jupyter Notebook»</w:t>
      </w:r>
      <w:r w:rsidRPr="00C933BF">
        <w:rPr>
          <w:color w:val="000000" w:themeColor="text1"/>
        </w:rPr>
        <w:t xml:space="preserve">, frameworks for UI and </w:t>
      </w:r>
      <w:r w:rsidR="00C933BF" w:rsidRPr="00C933BF">
        <w:rPr>
          <w:color w:val="000000" w:themeColor="text1"/>
        </w:rPr>
        <w:t>calculation of the algorithm</w:t>
      </w:r>
      <w:r w:rsidRPr="00C933BF">
        <w:rPr>
          <w:color w:val="000000" w:themeColor="text1"/>
        </w:rPr>
        <w:t>.</w:t>
      </w:r>
    </w:p>
    <w:p w:rsidR="00C54ED5" w:rsidRDefault="00C54ED5" w:rsidP="008F7BD4">
      <w:pPr>
        <w:ind w:firstLine="709"/>
        <w:rPr>
          <w:color w:val="000000" w:themeColor="text1"/>
        </w:rPr>
      </w:pPr>
      <w:r w:rsidRPr="00C933BF">
        <w:rPr>
          <w:color w:val="000000" w:themeColor="text1"/>
        </w:rPr>
        <w:t xml:space="preserve">As a result, a </w:t>
      </w:r>
      <w:r w:rsidR="00C933BF" w:rsidRPr="00C933BF">
        <w:rPr>
          <w:rFonts w:cs="Times New Roman"/>
          <w:szCs w:val="28"/>
        </w:rPr>
        <w:t>software for finding points of change in triplet periodicity</w:t>
      </w:r>
      <w:r w:rsidRPr="00C933BF">
        <w:rPr>
          <w:color w:val="000000" w:themeColor="text1"/>
        </w:rPr>
        <w:t xml:space="preserve"> was developed.</w:t>
      </w:r>
    </w:p>
    <w:p w:rsidR="00C54ED5" w:rsidRDefault="00C54ED5" w:rsidP="008F7BD4">
      <w:pPr>
        <w:ind w:firstLine="709"/>
      </w:pPr>
      <w:r w:rsidRPr="0006397C">
        <w:t>The thesis is executed according to the order of National Technical University of Ukraine "Igor Sikorsky Kyiv Politechnic Institute", chair BMС, the results are implemented in the work (imolementation act from "</w:t>
      </w:r>
      <w:r>
        <w:t>____</w:t>
      </w:r>
      <w:r w:rsidRPr="0006397C">
        <w:t xml:space="preserve">" in </w:t>
      </w:r>
      <w:r>
        <w:t xml:space="preserve">___________ </w:t>
      </w:r>
      <w:r w:rsidRPr="0006397C">
        <w:t>2019)</w:t>
      </w:r>
      <w:r>
        <w:t>.</w:t>
      </w:r>
    </w:p>
    <w:p w:rsidR="006258B7" w:rsidRDefault="006258B7" w:rsidP="008F7BD4">
      <w:pPr>
        <w:ind w:firstLine="709"/>
      </w:pPr>
      <w:r>
        <w:t>Publication:</w:t>
      </w:r>
    </w:p>
    <w:p w:rsidR="006258B7" w:rsidRDefault="006258B7" w:rsidP="008F7BD4">
      <w:pPr>
        <w:ind w:firstLine="709"/>
      </w:pPr>
      <w:r>
        <w:t xml:space="preserve">1. </w:t>
      </w:r>
      <w:r w:rsidR="005E7558" w:rsidRPr="005E7558">
        <w:t>Kisluak</w:t>
      </w:r>
      <w:r>
        <w:t xml:space="preserve"> V.S., </w:t>
      </w:r>
      <w:r w:rsidR="005E7558">
        <w:rPr>
          <w:lang w:val="en-US"/>
        </w:rPr>
        <w:t>Illieno M.P</w:t>
      </w:r>
      <w:r>
        <w:rPr>
          <w:lang w:val="en-US"/>
        </w:rPr>
        <w:t xml:space="preserve">., </w:t>
      </w:r>
      <w:r w:rsidR="008F7BD4" w:rsidRPr="008F7BD4">
        <w:rPr>
          <w:lang w:val="en-US"/>
        </w:rPr>
        <w:t>Software development for finding points of change in triplet periodicity</w:t>
      </w:r>
      <w:r w:rsidR="008F7BD4">
        <w:t xml:space="preserve"> </w:t>
      </w:r>
      <w:r>
        <w:t>// Scientific journal "Biomedical engineering and technology". - 2019.</w:t>
      </w:r>
    </w:p>
    <w:p w:rsidR="00C933BF" w:rsidRPr="00C54ED5" w:rsidRDefault="00E33231" w:rsidP="008F7BD4">
      <w:pPr>
        <w:ind w:firstLine="709"/>
        <w:rPr>
          <w:rFonts w:eastAsia="Calibri" w:cs="Calibri"/>
        </w:rPr>
      </w:pPr>
      <w:r w:rsidRPr="00001539">
        <w:rPr>
          <w:szCs w:val="28"/>
        </w:rPr>
        <w:t xml:space="preserve">Key words: </w:t>
      </w:r>
      <w:r w:rsidR="00C933BF" w:rsidRPr="00C933BF">
        <w:rPr>
          <w:szCs w:val="28"/>
        </w:rPr>
        <w:t xml:space="preserve">software for finding </w:t>
      </w:r>
      <w:r w:rsidR="00C933BF" w:rsidRPr="0057294E">
        <w:rPr>
          <w:rFonts w:cs="Times New Roman"/>
          <w:szCs w:val="28"/>
        </w:rPr>
        <w:t xml:space="preserve">points of </w:t>
      </w:r>
      <w:r w:rsidR="00C933BF" w:rsidRPr="00C933BF">
        <w:rPr>
          <w:rFonts w:cs="Times New Roman"/>
          <w:szCs w:val="28"/>
        </w:rPr>
        <w:t>change in triplet periodicity</w:t>
      </w:r>
      <w:r w:rsidRPr="00C933BF">
        <w:rPr>
          <w:szCs w:val="28"/>
        </w:rPr>
        <w:t xml:space="preserve">, </w:t>
      </w:r>
      <w:r w:rsidR="00C933BF" w:rsidRPr="00C933BF">
        <w:rPr>
          <w:szCs w:val="28"/>
        </w:rPr>
        <w:t xml:space="preserve">triplet periodicity, Python version 3, </w:t>
      </w:r>
      <w:r w:rsidR="00C933BF" w:rsidRPr="00C933BF">
        <w:rPr>
          <w:lang w:eastAsia="ar-SA"/>
        </w:rPr>
        <w:t>Jupyter Notebook.</w:t>
      </w:r>
    </w:p>
    <w:p w:rsidR="00E33231" w:rsidRPr="00001539" w:rsidRDefault="00E33231" w:rsidP="00C933BF">
      <w:pPr>
        <w:ind w:firstLine="709"/>
        <w:jc w:val="left"/>
        <w:rPr>
          <w:szCs w:val="28"/>
        </w:rPr>
      </w:pPr>
    </w:p>
    <w:p w:rsidR="00D66B83" w:rsidRDefault="00D66B83" w:rsidP="00D66B83">
      <w:pPr>
        <w:sectPr w:rsidR="00D66B83">
          <w:headerReference w:type="default" r:id="rId9"/>
          <w:pgSz w:w="11906" w:h="16838"/>
          <w:pgMar w:top="1134" w:right="850" w:bottom="1134" w:left="1701" w:header="708" w:footer="708" w:gutter="0"/>
          <w:cols w:space="708"/>
          <w:docGrid w:linePitch="360"/>
        </w:sectPr>
      </w:pPr>
    </w:p>
    <w:p w:rsidR="00D66B83" w:rsidRPr="00E07CAE" w:rsidRDefault="00D66B83" w:rsidP="006D145F">
      <w:pPr>
        <w:ind w:firstLine="709"/>
        <w:jc w:val="center"/>
        <w:rPr>
          <w:b/>
        </w:rPr>
      </w:pPr>
      <w:r w:rsidRPr="00E07CAE">
        <w:rPr>
          <w:b/>
        </w:rPr>
        <w:lastRenderedPageBreak/>
        <w:t>ЗМІСТ</w:t>
      </w:r>
    </w:p>
    <w:sdt>
      <w:sdtPr>
        <w:rPr>
          <w:rFonts w:ascii="Times New Roman" w:eastAsiaTheme="minorHAnsi" w:hAnsi="Times New Roman" w:cstheme="minorBidi"/>
          <w:color w:val="auto"/>
          <w:sz w:val="28"/>
          <w:szCs w:val="22"/>
          <w:lang w:val="uk-UA" w:eastAsia="en-US"/>
        </w:rPr>
        <w:id w:val="930003474"/>
        <w:docPartObj>
          <w:docPartGallery w:val="Table of Contents"/>
          <w:docPartUnique/>
        </w:docPartObj>
      </w:sdtPr>
      <w:sdtEndPr>
        <w:rPr>
          <w:b/>
          <w:bCs/>
        </w:rPr>
      </w:sdtEndPr>
      <w:sdtContent>
        <w:p w:rsidR="00E07CAE" w:rsidRDefault="00E07CAE">
          <w:pPr>
            <w:pStyle w:val="a9"/>
          </w:pPr>
        </w:p>
        <w:p w:rsidR="00C0304A" w:rsidRDefault="00E07CAE">
          <w:pPr>
            <w:pStyle w:val="11"/>
            <w:tabs>
              <w:tab w:val="right" w:leader="dot" w:pos="9344"/>
            </w:tabs>
            <w:rPr>
              <w:rFonts w:asciiTheme="minorHAnsi" w:eastAsiaTheme="minorEastAsia" w:hAnsiTheme="minorHAnsi"/>
              <w:noProof/>
              <w:sz w:val="22"/>
              <w:lang w:val="ru-RU" w:eastAsia="ru-RU"/>
            </w:rPr>
          </w:pPr>
          <w:r>
            <w:rPr>
              <w:b/>
              <w:bCs/>
            </w:rPr>
            <w:fldChar w:fldCharType="begin"/>
          </w:r>
          <w:r>
            <w:rPr>
              <w:b/>
              <w:bCs/>
            </w:rPr>
            <w:instrText xml:space="preserve"> TOC \o "1-3" \h \z \u </w:instrText>
          </w:r>
          <w:r>
            <w:rPr>
              <w:b/>
              <w:bCs/>
            </w:rPr>
            <w:fldChar w:fldCharType="separate"/>
          </w:r>
          <w:hyperlink w:anchor="_Toc11229967" w:history="1">
            <w:r w:rsidR="00C0304A" w:rsidRPr="00137B2C">
              <w:rPr>
                <w:rStyle w:val="aa"/>
                <w:noProof/>
              </w:rPr>
              <w:t>ВСТУП</w:t>
            </w:r>
            <w:r w:rsidR="00C0304A">
              <w:rPr>
                <w:noProof/>
                <w:webHidden/>
              </w:rPr>
              <w:tab/>
            </w:r>
            <w:r w:rsidR="00C0304A">
              <w:rPr>
                <w:noProof/>
                <w:webHidden/>
              </w:rPr>
              <w:fldChar w:fldCharType="begin"/>
            </w:r>
            <w:r w:rsidR="00C0304A">
              <w:rPr>
                <w:noProof/>
                <w:webHidden/>
              </w:rPr>
              <w:instrText xml:space="preserve"> PAGEREF _Toc11229967 \h </w:instrText>
            </w:r>
            <w:r w:rsidR="00C0304A">
              <w:rPr>
                <w:noProof/>
                <w:webHidden/>
              </w:rPr>
            </w:r>
            <w:r w:rsidR="00C0304A">
              <w:rPr>
                <w:noProof/>
                <w:webHidden/>
              </w:rPr>
              <w:fldChar w:fldCharType="separate"/>
            </w:r>
            <w:r w:rsidR="00C0304A">
              <w:rPr>
                <w:noProof/>
                <w:webHidden/>
              </w:rPr>
              <w:t>10</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29969" w:history="1">
            <w:r w:rsidR="00C0304A" w:rsidRPr="00137B2C">
              <w:rPr>
                <w:rStyle w:val="aa"/>
                <w:noProof/>
              </w:rPr>
              <w:t>РОЗДІЛ 1</w:t>
            </w:r>
            <w:r w:rsidR="00C0304A">
              <w:rPr>
                <w:noProof/>
                <w:webHidden/>
              </w:rPr>
              <w:tab/>
            </w:r>
            <w:r w:rsidR="00C0304A">
              <w:rPr>
                <w:noProof/>
                <w:webHidden/>
              </w:rPr>
              <w:fldChar w:fldCharType="begin"/>
            </w:r>
            <w:r w:rsidR="00C0304A">
              <w:rPr>
                <w:noProof/>
                <w:webHidden/>
              </w:rPr>
              <w:instrText xml:space="preserve"> PAGEREF _Toc11229969 \h </w:instrText>
            </w:r>
            <w:r w:rsidR="00C0304A">
              <w:rPr>
                <w:noProof/>
                <w:webHidden/>
              </w:rPr>
            </w:r>
            <w:r w:rsidR="00C0304A">
              <w:rPr>
                <w:noProof/>
                <w:webHidden/>
              </w:rPr>
              <w:fldChar w:fldCharType="separate"/>
            </w:r>
            <w:r w:rsidR="00C0304A">
              <w:rPr>
                <w:noProof/>
                <w:webHidden/>
              </w:rPr>
              <w:t>13</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29970" w:history="1">
            <w:r w:rsidR="00C0304A" w:rsidRPr="00137B2C">
              <w:rPr>
                <w:rStyle w:val="aa"/>
                <w:noProof/>
              </w:rPr>
              <w:t>ТЕОРЕТИЧНІ ВІДОМОСТІ</w:t>
            </w:r>
            <w:r w:rsidR="00C0304A">
              <w:rPr>
                <w:noProof/>
                <w:webHidden/>
              </w:rPr>
              <w:tab/>
            </w:r>
            <w:r w:rsidR="00C0304A">
              <w:rPr>
                <w:noProof/>
                <w:webHidden/>
              </w:rPr>
              <w:fldChar w:fldCharType="begin"/>
            </w:r>
            <w:r w:rsidR="00C0304A">
              <w:rPr>
                <w:noProof/>
                <w:webHidden/>
              </w:rPr>
              <w:instrText xml:space="preserve"> PAGEREF _Toc11229970 \h </w:instrText>
            </w:r>
            <w:r w:rsidR="00C0304A">
              <w:rPr>
                <w:noProof/>
                <w:webHidden/>
              </w:rPr>
            </w:r>
            <w:r w:rsidR="00C0304A">
              <w:rPr>
                <w:noProof/>
                <w:webHidden/>
              </w:rPr>
              <w:fldChar w:fldCharType="separate"/>
            </w:r>
            <w:r w:rsidR="00C0304A">
              <w:rPr>
                <w:noProof/>
                <w:webHidden/>
              </w:rPr>
              <w:t>13</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71" w:history="1">
            <w:r w:rsidR="00C0304A" w:rsidRPr="00137B2C">
              <w:rPr>
                <w:rStyle w:val="aa"/>
                <w:noProof/>
              </w:rPr>
              <w:t>1.1. Задачі та методи комп’ютерного аналізу послідовностей</w:t>
            </w:r>
            <w:r w:rsidR="00C0304A">
              <w:rPr>
                <w:noProof/>
                <w:webHidden/>
              </w:rPr>
              <w:tab/>
            </w:r>
            <w:r w:rsidR="00C0304A">
              <w:rPr>
                <w:noProof/>
                <w:webHidden/>
              </w:rPr>
              <w:fldChar w:fldCharType="begin"/>
            </w:r>
            <w:r w:rsidR="00C0304A">
              <w:rPr>
                <w:noProof/>
                <w:webHidden/>
              </w:rPr>
              <w:instrText xml:space="preserve"> PAGEREF _Toc11229971 \h </w:instrText>
            </w:r>
            <w:r w:rsidR="00C0304A">
              <w:rPr>
                <w:noProof/>
                <w:webHidden/>
              </w:rPr>
            </w:r>
            <w:r w:rsidR="00C0304A">
              <w:rPr>
                <w:noProof/>
                <w:webHidden/>
              </w:rPr>
              <w:fldChar w:fldCharType="separate"/>
            </w:r>
            <w:r w:rsidR="00C0304A">
              <w:rPr>
                <w:noProof/>
                <w:webHidden/>
              </w:rPr>
              <w:t>13</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72" w:history="1">
            <w:r w:rsidR="00C0304A" w:rsidRPr="00137B2C">
              <w:rPr>
                <w:rStyle w:val="aa"/>
                <w:noProof/>
              </w:rPr>
              <w:t>1.2. Визначення періодичних послідовностей</w:t>
            </w:r>
            <w:r w:rsidR="00C0304A">
              <w:rPr>
                <w:noProof/>
                <w:webHidden/>
              </w:rPr>
              <w:tab/>
            </w:r>
            <w:r w:rsidR="00C0304A">
              <w:rPr>
                <w:noProof/>
                <w:webHidden/>
              </w:rPr>
              <w:fldChar w:fldCharType="begin"/>
            </w:r>
            <w:r w:rsidR="00C0304A">
              <w:rPr>
                <w:noProof/>
                <w:webHidden/>
              </w:rPr>
              <w:instrText xml:space="preserve"> PAGEREF _Toc11229972 \h </w:instrText>
            </w:r>
            <w:r w:rsidR="00C0304A">
              <w:rPr>
                <w:noProof/>
                <w:webHidden/>
              </w:rPr>
            </w:r>
            <w:r w:rsidR="00C0304A">
              <w:rPr>
                <w:noProof/>
                <w:webHidden/>
              </w:rPr>
              <w:fldChar w:fldCharType="separate"/>
            </w:r>
            <w:r w:rsidR="00C0304A">
              <w:rPr>
                <w:noProof/>
                <w:webHidden/>
              </w:rPr>
              <w:t>14</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29973" w:history="1">
            <w:r w:rsidR="00C0304A" w:rsidRPr="00137B2C">
              <w:rPr>
                <w:rStyle w:val="aa"/>
                <w:noProof/>
              </w:rPr>
              <w:t>1.2.1. Триплетна періодичність</w:t>
            </w:r>
            <w:r w:rsidR="00C0304A">
              <w:rPr>
                <w:noProof/>
                <w:webHidden/>
              </w:rPr>
              <w:tab/>
            </w:r>
            <w:r w:rsidR="00C0304A">
              <w:rPr>
                <w:noProof/>
                <w:webHidden/>
              </w:rPr>
              <w:fldChar w:fldCharType="begin"/>
            </w:r>
            <w:r w:rsidR="00C0304A">
              <w:rPr>
                <w:noProof/>
                <w:webHidden/>
              </w:rPr>
              <w:instrText xml:space="preserve"> PAGEREF _Toc11229973 \h </w:instrText>
            </w:r>
            <w:r w:rsidR="00C0304A">
              <w:rPr>
                <w:noProof/>
                <w:webHidden/>
              </w:rPr>
            </w:r>
            <w:r w:rsidR="00C0304A">
              <w:rPr>
                <w:noProof/>
                <w:webHidden/>
              </w:rPr>
              <w:fldChar w:fldCharType="separate"/>
            </w:r>
            <w:r w:rsidR="00C0304A">
              <w:rPr>
                <w:noProof/>
                <w:webHidden/>
              </w:rPr>
              <w:t>15</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74" w:history="1">
            <w:r w:rsidR="00C0304A" w:rsidRPr="00137B2C">
              <w:rPr>
                <w:rStyle w:val="aa"/>
                <w:noProof/>
              </w:rPr>
              <w:t>1.3. Методи дослідження триплетної послідовності</w:t>
            </w:r>
            <w:r w:rsidR="00C0304A">
              <w:rPr>
                <w:noProof/>
                <w:webHidden/>
              </w:rPr>
              <w:tab/>
            </w:r>
            <w:r w:rsidR="00C0304A">
              <w:rPr>
                <w:noProof/>
                <w:webHidden/>
              </w:rPr>
              <w:fldChar w:fldCharType="begin"/>
            </w:r>
            <w:r w:rsidR="00C0304A">
              <w:rPr>
                <w:noProof/>
                <w:webHidden/>
              </w:rPr>
              <w:instrText xml:space="preserve"> PAGEREF _Toc11229974 \h </w:instrText>
            </w:r>
            <w:r w:rsidR="00C0304A">
              <w:rPr>
                <w:noProof/>
                <w:webHidden/>
              </w:rPr>
            </w:r>
            <w:r w:rsidR="00C0304A">
              <w:rPr>
                <w:noProof/>
                <w:webHidden/>
              </w:rPr>
              <w:fldChar w:fldCharType="separate"/>
            </w:r>
            <w:r w:rsidR="00C0304A">
              <w:rPr>
                <w:noProof/>
                <w:webHidden/>
              </w:rPr>
              <w:t>16</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29975" w:history="1">
            <w:r w:rsidR="00C0304A" w:rsidRPr="00137B2C">
              <w:rPr>
                <w:rStyle w:val="aa"/>
                <w:noProof/>
              </w:rPr>
              <w:t>1.3.1. Кореляційні функції</w:t>
            </w:r>
            <w:r w:rsidR="00C0304A">
              <w:rPr>
                <w:noProof/>
                <w:webHidden/>
              </w:rPr>
              <w:tab/>
            </w:r>
            <w:r w:rsidR="00C0304A">
              <w:rPr>
                <w:noProof/>
                <w:webHidden/>
              </w:rPr>
              <w:fldChar w:fldCharType="begin"/>
            </w:r>
            <w:r w:rsidR="00C0304A">
              <w:rPr>
                <w:noProof/>
                <w:webHidden/>
              </w:rPr>
              <w:instrText xml:space="preserve"> PAGEREF _Toc11229975 \h </w:instrText>
            </w:r>
            <w:r w:rsidR="00C0304A">
              <w:rPr>
                <w:noProof/>
                <w:webHidden/>
              </w:rPr>
            </w:r>
            <w:r w:rsidR="00C0304A">
              <w:rPr>
                <w:noProof/>
                <w:webHidden/>
              </w:rPr>
              <w:fldChar w:fldCharType="separate"/>
            </w:r>
            <w:r w:rsidR="00C0304A">
              <w:rPr>
                <w:noProof/>
                <w:webHidden/>
              </w:rPr>
              <w:t>16</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29976" w:history="1">
            <w:r w:rsidR="00C0304A" w:rsidRPr="00137B2C">
              <w:rPr>
                <w:rStyle w:val="aa"/>
                <w:noProof/>
              </w:rPr>
              <w:t>1.3.2. Методи основані на перетвореннях Фур’є</w:t>
            </w:r>
            <w:r w:rsidR="00C0304A">
              <w:rPr>
                <w:noProof/>
                <w:webHidden/>
              </w:rPr>
              <w:tab/>
            </w:r>
            <w:r w:rsidR="00C0304A">
              <w:rPr>
                <w:noProof/>
                <w:webHidden/>
              </w:rPr>
              <w:fldChar w:fldCharType="begin"/>
            </w:r>
            <w:r w:rsidR="00C0304A">
              <w:rPr>
                <w:noProof/>
                <w:webHidden/>
              </w:rPr>
              <w:instrText xml:space="preserve"> PAGEREF _Toc11229976 \h </w:instrText>
            </w:r>
            <w:r w:rsidR="00C0304A">
              <w:rPr>
                <w:noProof/>
                <w:webHidden/>
              </w:rPr>
            </w:r>
            <w:r w:rsidR="00C0304A">
              <w:rPr>
                <w:noProof/>
                <w:webHidden/>
              </w:rPr>
              <w:fldChar w:fldCharType="separate"/>
            </w:r>
            <w:r w:rsidR="00C0304A">
              <w:rPr>
                <w:noProof/>
                <w:webHidden/>
              </w:rPr>
              <w:t>18</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29977" w:history="1">
            <w:r w:rsidR="00C0304A" w:rsidRPr="00137B2C">
              <w:rPr>
                <w:rStyle w:val="aa"/>
                <w:noProof/>
              </w:rPr>
              <w:t>1.3.3. Адаптивне перетворення Фур’є</w:t>
            </w:r>
            <w:r w:rsidR="00C0304A">
              <w:rPr>
                <w:noProof/>
                <w:webHidden/>
              </w:rPr>
              <w:tab/>
            </w:r>
            <w:r w:rsidR="00C0304A">
              <w:rPr>
                <w:noProof/>
                <w:webHidden/>
              </w:rPr>
              <w:fldChar w:fldCharType="begin"/>
            </w:r>
            <w:r w:rsidR="00C0304A">
              <w:rPr>
                <w:noProof/>
                <w:webHidden/>
              </w:rPr>
              <w:instrText xml:space="preserve"> PAGEREF _Toc11229977 \h </w:instrText>
            </w:r>
            <w:r w:rsidR="00C0304A">
              <w:rPr>
                <w:noProof/>
                <w:webHidden/>
              </w:rPr>
            </w:r>
            <w:r w:rsidR="00C0304A">
              <w:rPr>
                <w:noProof/>
                <w:webHidden/>
              </w:rPr>
              <w:fldChar w:fldCharType="separate"/>
            </w:r>
            <w:r w:rsidR="00C0304A">
              <w:rPr>
                <w:noProof/>
                <w:webHidden/>
              </w:rPr>
              <w:t>20</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29978" w:history="1">
            <w:r w:rsidR="00C0304A" w:rsidRPr="00137B2C">
              <w:rPr>
                <w:rStyle w:val="aa"/>
                <w:noProof/>
              </w:rPr>
              <w:t>1.3.4. Гібридний метод</w:t>
            </w:r>
            <w:r w:rsidR="00C0304A">
              <w:rPr>
                <w:noProof/>
                <w:webHidden/>
              </w:rPr>
              <w:tab/>
            </w:r>
            <w:r w:rsidR="00C0304A">
              <w:rPr>
                <w:noProof/>
                <w:webHidden/>
              </w:rPr>
              <w:fldChar w:fldCharType="begin"/>
            </w:r>
            <w:r w:rsidR="00C0304A">
              <w:rPr>
                <w:noProof/>
                <w:webHidden/>
              </w:rPr>
              <w:instrText xml:space="preserve"> PAGEREF _Toc11229978 \h </w:instrText>
            </w:r>
            <w:r w:rsidR="00C0304A">
              <w:rPr>
                <w:noProof/>
                <w:webHidden/>
              </w:rPr>
            </w:r>
            <w:r w:rsidR="00C0304A">
              <w:rPr>
                <w:noProof/>
                <w:webHidden/>
              </w:rPr>
              <w:fldChar w:fldCharType="separate"/>
            </w:r>
            <w:r w:rsidR="00C0304A">
              <w:rPr>
                <w:noProof/>
                <w:webHidden/>
              </w:rPr>
              <w:t>21</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29979" w:history="1">
            <w:r w:rsidR="00C0304A" w:rsidRPr="00137B2C">
              <w:rPr>
                <w:rStyle w:val="aa"/>
                <w:noProof/>
              </w:rPr>
              <w:t>1.3.5. Вейвлет-перетворення</w:t>
            </w:r>
            <w:r w:rsidR="00C0304A">
              <w:rPr>
                <w:noProof/>
                <w:webHidden/>
              </w:rPr>
              <w:tab/>
            </w:r>
            <w:r w:rsidR="00C0304A">
              <w:rPr>
                <w:noProof/>
                <w:webHidden/>
              </w:rPr>
              <w:fldChar w:fldCharType="begin"/>
            </w:r>
            <w:r w:rsidR="00C0304A">
              <w:rPr>
                <w:noProof/>
                <w:webHidden/>
              </w:rPr>
              <w:instrText xml:space="preserve"> PAGEREF _Toc11229979 \h </w:instrText>
            </w:r>
            <w:r w:rsidR="00C0304A">
              <w:rPr>
                <w:noProof/>
                <w:webHidden/>
              </w:rPr>
            </w:r>
            <w:r w:rsidR="00C0304A">
              <w:rPr>
                <w:noProof/>
                <w:webHidden/>
              </w:rPr>
              <w:fldChar w:fldCharType="separate"/>
            </w:r>
            <w:r w:rsidR="00C0304A">
              <w:rPr>
                <w:noProof/>
                <w:webHidden/>
              </w:rPr>
              <w:t>21</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29980" w:history="1">
            <w:r w:rsidR="00C0304A" w:rsidRPr="00137B2C">
              <w:rPr>
                <w:rStyle w:val="aa"/>
                <w:noProof/>
              </w:rPr>
              <w:t>1.3.6. Блукання</w:t>
            </w:r>
            <w:r w:rsidR="00C0304A">
              <w:rPr>
                <w:noProof/>
                <w:webHidden/>
              </w:rPr>
              <w:tab/>
            </w:r>
            <w:r w:rsidR="00C0304A">
              <w:rPr>
                <w:noProof/>
                <w:webHidden/>
              </w:rPr>
              <w:fldChar w:fldCharType="begin"/>
            </w:r>
            <w:r w:rsidR="00C0304A">
              <w:rPr>
                <w:noProof/>
                <w:webHidden/>
              </w:rPr>
              <w:instrText xml:space="preserve"> PAGEREF _Toc11229980 \h </w:instrText>
            </w:r>
            <w:r w:rsidR="00C0304A">
              <w:rPr>
                <w:noProof/>
                <w:webHidden/>
              </w:rPr>
            </w:r>
            <w:r w:rsidR="00C0304A">
              <w:rPr>
                <w:noProof/>
                <w:webHidden/>
              </w:rPr>
              <w:fldChar w:fldCharType="separate"/>
            </w:r>
            <w:r w:rsidR="00C0304A">
              <w:rPr>
                <w:noProof/>
                <w:webHidden/>
              </w:rPr>
              <w:t>22</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81" w:history="1">
            <w:r w:rsidR="00C0304A" w:rsidRPr="00137B2C">
              <w:rPr>
                <w:rStyle w:val="aa"/>
                <w:noProof/>
              </w:rPr>
              <w:t>1.4. Математичні методи, які використовують точки зміни триплетної періодичності для вивчення біологічної послідовності</w:t>
            </w:r>
            <w:r w:rsidR="00C0304A">
              <w:rPr>
                <w:noProof/>
                <w:webHidden/>
              </w:rPr>
              <w:tab/>
            </w:r>
            <w:r w:rsidR="00C0304A">
              <w:rPr>
                <w:noProof/>
                <w:webHidden/>
              </w:rPr>
              <w:fldChar w:fldCharType="begin"/>
            </w:r>
            <w:r w:rsidR="00C0304A">
              <w:rPr>
                <w:noProof/>
                <w:webHidden/>
              </w:rPr>
              <w:instrText xml:space="preserve"> PAGEREF _Toc11229981 \h </w:instrText>
            </w:r>
            <w:r w:rsidR="00C0304A">
              <w:rPr>
                <w:noProof/>
                <w:webHidden/>
              </w:rPr>
            </w:r>
            <w:r w:rsidR="00C0304A">
              <w:rPr>
                <w:noProof/>
                <w:webHidden/>
              </w:rPr>
              <w:fldChar w:fldCharType="separate"/>
            </w:r>
            <w:r w:rsidR="00C0304A">
              <w:rPr>
                <w:noProof/>
                <w:webHidden/>
              </w:rPr>
              <w:t>23</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82" w:history="1">
            <w:r w:rsidR="00C0304A" w:rsidRPr="00137B2C">
              <w:rPr>
                <w:rStyle w:val="aa"/>
                <w:noProof/>
              </w:rPr>
              <w:t>Висновки до розділу 1</w:t>
            </w:r>
            <w:r w:rsidR="00C0304A">
              <w:rPr>
                <w:noProof/>
                <w:webHidden/>
              </w:rPr>
              <w:tab/>
            </w:r>
            <w:r w:rsidR="00C0304A">
              <w:rPr>
                <w:noProof/>
                <w:webHidden/>
              </w:rPr>
              <w:fldChar w:fldCharType="begin"/>
            </w:r>
            <w:r w:rsidR="00C0304A">
              <w:rPr>
                <w:noProof/>
                <w:webHidden/>
              </w:rPr>
              <w:instrText xml:space="preserve"> PAGEREF _Toc11229982 \h </w:instrText>
            </w:r>
            <w:r w:rsidR="00C0304A">
              <w:rPr>
                <w:noProof/>
                <w:webHidden/>
              </w:rPr>
            </w:r>
            <w:r w:rsidR="00C0304A">
              <w:rPr>
                <w:noProof/>
                <w:webHidden/>
              </w:rPr>
              <w:fldChar w:fldCharType="separate"/>
            </w:r>
            <w:r w:rsidR="00C0304A">
              <w:rPr>
                <w:noProof/>
                <w:webHidden/>
              </w:rPr>
              <w:t>24</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29983" w:history="1">
            <w:r w:rsidR="00C0304A" w:rsidRPr="00137B2C">
              <w:rPr>
                <w:rStyle w:val="aa"/>
                <w:noProof/>
              </w:rPr>
              <w:t>РОЗДІЛ 2</w:t>
            </w:r>
            <w:r w:rsidR="00C0304A">
              <w:rPr>
                <w:noProof/>
                <w:webHidden/>
              </w:rPr>
              <w:tab/>
            </w:r>
            <w:r w:rsidR="00C0304A">
              <w:rPr>
                <w:noProof/>
                <w:webHidden/>
              </w:rPr>
              <w:fldChar w:fldCharType="begin"/>
            </w:r>
            <w:r w:rsidR="00C0304A">
              <w:rPr>
                <w:noProof/>
                <w:webHidden/>
              </w:rPr>
              <w:instrText xml:space="preserve"> PAGEREF _Toc11229983 \h </w:instrText>
            </w:r>
            <w:r w:rsidR="00C0304A">
              <w:rPr>
                <w:noProof/>
                <w:webHidden/>
              </w:rPr>
            </w:r>
            <w:r w:rsidR="00C0304A">
              <w:rPr>
                <w:noProof/>
                <w:webHidden/>
              </w:rPr>
              <w:fldChar w:fldCharType="separate"/>
            </w:r>
            <w:r w:rsidR="00C0304A">
              <w:rPr>
                <w:noProof/>
                <w:webHidden/>
              </w:rPr>
              <w:t>26</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29984" w:history="1">
            <w:r w:rsidR="00C0304A" w:rsidRPr="00137B2C">
              <w:rPr>
                <w:rStyle w:val="aa"/>
                <w:noProof/>
              </w:rPr>
              <w:t>МАТЕРІАЛИ І МЕТОДИ ДОСЛІДЖЕННЯ</w:t>
            </w:r>
            <w:r w:rsidR="00C0304A">
              <w:rPr>
                <w:noProof/>
                <w:webHidden/>
              </w:rPr>
              <w:tab/>
            </w:r>
            <w:r w:rsidR="00C0304A">
              <w:rPr>
                <w:noProof/>
                <w:webHidden/>
              </w:rPr>
              <w:fldChar w:fldCharType="begin"/>
            </w:r>
            <w:r w:rsidR="00C0304A">
              <w:rPr>
                <w:noProof/>
                <w:webHidden/>
              </w:rPr>
              <w:instrText xml:space="preserve"> PAGEREF _Toc11229984 \h </w:instrText>
            </w:r>
            <w:r w:rsidR="00C0304A">
              <w:rPr>
                <w:noProof/>
                <w:webHidden/>
              </w:rPr>
            </w:r>
            <w:r w:rsidR="00C0304A">
              <w:rPr>
                <w:noProof/>
                <w:webHidden/>
              </w:rPr>
              <w:fldChar w:fldCharType="separate"/>
            </w:r>
            <w:r w:rsidR="00C0304A">
              <w:rPr>
                <w:noProof/>
                <w:webHidden/>
              </w:rPr>
              <w:t>26</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85" w:history="1">
            <w:r w:rsidR="00C0304A" w:rsidRPr="00137B2C">
              <w:rPr>
                <w:rStyle w:val="aa"/>
                <w:noProof/>
              </w:rPr>
              <w:t xml:space="preserve">2.1. Характеристика файлу з розширенням </w:t>
            </w:r>
            <w:r w:rsidR="00C0304A" w:rsidRPr="00137B2C">
              <w:rPr>
                <w:rStyle w:val="aa"/>
                <w:noProof/>
                <w:lang w:val="en-US"/>
              </w:rPr>
              <w:t>FASTA</w:t>
            </w:r>
            <w:r w:rsidR="00C0304A">
              <w:rPr>
                <w:noProof/>
                <w:webHidden/>
              </w:rPr>
              <w:tab/>
            </w:r>
            <w:r w:rsidR="00C0304A">
              <w:rPr>
                <w:noProof/>
                <w:webHidden/>
              </w:rPr>
              <w:fldChar w:fldCharType="begin"/>
            </w:r>
            <w:r w:rsidR="00C0304A">
              <w:rPr>
                <w:noProof/>
                <w:webHidden/>
              </w:rPr>
              <w:instrText xml:space="preserve"> PAGEREF _Toc11229985 \h </w:instrText>
            </w:r>
            <w:r w:rsidR="00C0304A">
              <w:rPr>
                <w:noProof/>
                <w:webHidden/>
              </w:rPr>
            </w:r>
            <w:r w:rsidR="00C0304A">
              <w:rPr>
                <w:noProof/>
                <w:webHidden/>
              </w:rPr>
              <w:fldChar w:fldCharType="separate"/>
            </w:r>
            <w:r w:rsidR="00C0304A">
              <w:rPr>
                <w:noProof/>
                <w:webHidden/>
              </w:rPr>
              <w:t>26</w:t>
            </w:r>
            <w:r w:rsidR="00C0304A">
              <w:rPr>
                <w:noProof/>
                <w:webHidden/>
              </w:rPr>
              <w:fldChar w:fldCharType="end"/>
            </w:r>
          </w:hyperlink>
        </w:p>
        <w:p w:rsidR="00C0304A" w:rsidRDefault="00C0304A">
          <w:pPr>
            <w:pStyle w:val="21"/>
            <w:tabs>
              <w:tab w:val="right" w:leader="dot" w:pos="9344"/>
            </w:tabs>
            <w:rPr>
              <w:rStyle w:val="aa"/>
              <w:noProof/>
            </w:rPr>
            <w:sectPr w:rsidR="00C0304A" w:rsidSect="00C0304A">
              <w:headerReference w:type="default" r:id="rId10"/>
              <w:footerReference w:type="default" r:id="rId11"/>
              <w:pgSz w:w="11906" w:h="16838"/>
              <w:pgMar w:top="709" w:right="851" w:bottom="2835" w:left="1701" w:header="709" w:footer="709" w:gutter="0"/>
              <w:cols w:space="708"/>
              <w:docGrid w:linePitch="360"/>
            </w:sectPr>
          </w:pPr>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86" w:history="1">
            <w:r w:rsidR="00C0304A" w:rsidRPr="00137B2C">
              <w:rPr>
                <w:rStyle w:val="aa"/>
                <w:noProof/>
              </w:rPr>
              <w:t>2.2. Точки зміни триплетної періодичності</w:t>
            </w:r>
            <w:r w:rsidR="00C0304A">
              <w:rPr>
                <w:noProof/>
                <w:webHidden/>
              </w:rPr>
              <w:tab/>
            </w:r>
            <w:r w:rsidR="00C0304A">
              <w:rPr>
                <w:noProof/>
                <w:webHidden/>
              </w:rPr>
              <w:fldChar w:fldCharType="begin"/>
            </w:r>
            <w:r w:rsidR="00C0304A">
              <w:rPr>
                <w:noProof/>
                <w:webHidden/>
              </w:rPr>
              <w:instrText xml:space="preserve"> PAGEREF _Toc11229986 \h </w:instrText>
            </w:r>
            <w:r w:rsidR="00C0304A">
              <w:rPr>
                <w:noProof/>
                <w:webHidden/>
              </w:rPr>
            </w:r>
            <w:r w:rsidR="00C0304A">
              <w:rPr>
                <w:noProof/>
                <w:webHidden/>
              </w:rPr>
              <w:fldChar w:fldCharType="separate"/>
            </w:r>
            <w:r w:rsidR="00C0304A">
              <w:rPr>
                <w:noProof/>
                <w:webHidden/>
              </w:rPr>
              <w:t>27</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87" w:history="1">
            <w:r w:rsidR="00C0304A" w:rsidRPr="00137B2C">
              <w:rPr>
                <w:rStyle w:val="aa"/>
                <w:noProof/>
              </w:rPr>
              <w:t>2.3. Матриці триплетної періодичності</w:t>
            </w:r>
            <w:r w:rsidR="00C0304A">
              <w:rPr>
                <w:noProof/>
                <w:webHidden/>
              </w:rPr>
              <w:tab/>
            </w:r>
            <w:r w:rsidR="00C0304A">
              <w:rPr>
                <w:noProof/>
                <w:webHidden/>
              </w:rPr>
              <w:fldChar w:fldCharType="begin"/>
            </w:r>
            <w:r w:rsidR="00C0304A">
              <w:rPr>
                <w:noProof/>
                <w:webHidden/>
              </w:rPr>
              <w:instrText xml:space="preserve"> PAGEREF _Toc11229987 \h </w:instrText>
            </w:r>
            <w:r w:rsidR="00C0304A">
              <w:rPr>
                <w:noProof/>
                <w:webHidden/>
              </w:rPr>
            </w:r>
            <w:r w:rsidR="00C0304A">
              <w:rPr>
                <w:noProof/>
                <w:webHidden/>
              </w:rPr>
              <w:fldChar w:fldCharType="separate"/>
            </w:r>
            <w:r w:rsidR="00C0304A">
              <w:rPr>
                <w:noProof/>
                <w:webHidden/>
              </w:rPr>
              <w:t>27</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88" w:history="1">
            <w:r w:rsidR="00C0304A" w:rsidRPr="00137B2C">
              <w:rPr>
                <w:rStyle w:val="aa"/>
                <w:noProof/>
              </w:rPr>
              <w:t>2.4. Рамка зчитування</w:t>
            </w:r>
            <w:r w:rsidR="00C0304A">
              <w:rPr>
                <w:noProof/>
                <w:webHidden/>
              </w:rPr>
              <w:tab/>
            </w:r>
            <w:r w:rsidR="00C0304A">
              <w:rPr>
                <w:noProof/>
                <w:webHidden/>
              </w:rPr>
              <w:fldChar w:fldCharType="begin"/>
            </w:r>
            <w:r w:rsidR="00C0304A">
              <w:rPr>
                <w:noProof/>
                <w:webHidden/>
              </w:rPr>
              <w:instrText xml:space="preserve"> PAGEREF _Toc11229988 \h </w:instrText>
            </w:r>
            <w:r w:rsidR="00C0304A">
              <w:rPr>
                <w:noProof/>
                <w:webHidden/>
              </w:rPr>
            </w:r>
            <w:r w:rsidR="00C0304A">
              <w:rPr>
                <w:noProof/>
                <w:webHidden/>
              </w:rPr>
              <w:fldChar w:fldCharType="separate"/>
            </w:r>
            <w:r w:rsidR="00C0304A">
              <w:rPr>
                <w:noProof/>
                <w:webHidden/>
              </w:rPr>
              <w:t>28</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89" w:history="1">
            <w:r w:rsidR="00C0304A" w:rsidRPr="00137B2C">
              <w:rPr>
                <w:rStyle w:val="aa"/>
                <w:noProof/>
              </w:rPr>
              <w:t>2.5. Міра відмінності частотних матриць</w:t>
            </w:r>
            <w:r w:rsidR="00C0304A">
              <w:rPr>
                <w:noProof/>
                <w:webHidden/>
              </w:rPr>
              <w:tab/>
            </w:r>
            <w:r w:rsidR="00C0304A">
              <w:rPr>
                <w:noProof/>
                <w:webHidden/>
              </w:rPr>
              <w:fldChar w:fldCharType="begin"/>
            </w:r>
            <w:r w:rsidR="00C0304A">
              <w:rPr>
                <w:noProof/>
                <w:webHidden/>
              </w:rPr>
              <w:instrText xml:space="preserve"> PAGEREF _Toc11229989 \h </w:instrText>
            </w:r>
            <w:r w:rsidR="00C0304A">
              <w:rPr>
                <w:noProof/>
                <w:webHidden/>
              </w:rPr>
            </w:r>
            <w:r w:rsidR="00C0304A">
              <w:rPr>
                <w:noProof/>
                <w:webHidden/>
              </w:rPr>
              <w:fldChar w:fldCharType="separate"/>
            </w:r>
            <w:r w:rsidR="00C0304A">
              <w:rPr>
                <w:noProof/>
                <w:webHidden/>
              </w:rPr>
              <w:t>30</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90" w:history="1">
            <w:r w:rsidR="00C0304A" w:rsidRPr="00137B2C">
              <w:rPr>
                <w:rStyle w:val="aa"/>
                <w:noProof/>
              </w:rPr>
              <w:t>2.6. Штучні послідовності</w:t>
            </w:r>
            <w:r w:rsidR="00C0304A">
              <w:rPr>
                <w:noProof/>
                <w:webHidden/>
              </w:rPr>
              <w:tab/>
            </w:r>
            <w:r w:rsidR="00C0304A">
              <w:rPr>
                <w:noProof/>
                <w:webHidden/>
              </w:rPr>
              <w:fldChar w:fldCharType="begin"/>
            </w:r>
            <w:r w:rsidR="00C0304A">
              <w:rPr>
                <w:noProof/>
                <w:webHidden/>
              </w:rPr>
              <w:instrText xml:space="preserve"> PAGEREF _Toc11229990 \h </w:instrText>
            </w:r>
            <w:r w:rsidR="00C0304A">
              <w:rPr>
                <w:noProof/>
                <w:webHidden/>
              </w:rPr>
            </w:r>
            <w:r w:rsidR="00C0304A">
              <w:rPr>
                <w:noProof/>
                <w:webHidden/>
              </w:rPr>
              <w:fldChar w:fldCharType="separate"/>
            </w:r>
            <w:r w:rsidR="00C0304A">
              <w:rPr>
                <w:noProof/>
                <w:webHidden/>
              </w:rPr>
              <w:t>31</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91" w:history="1">
            <w:r w:rsidR="00C0304A" w:rsidRPr="00137B2C">
              <w:rPr>
                <w:rStyle w:val="aa"/>
                <w:noProof/>
              </w:rPr>
              <w:t>2.7. Алгоритм пошуку точок зміни триплетної періодичності</w:t>
            </w:r>
            <w:r w:rsidR="00C0304A">
              <w:rPr>
                <w:noProof/>
                <w:webHidden/>
              </w:rPr>
              <w:tab/>
            </w:r>
            <w:r w:rsidR="00C0304A">
              <w:rPr>
                <w:noProof/>
                <w:webHidden/>
              </w:rPr>
              <w:fldChar w:fldCharType="begin"/>
            </w:r>
            <w:r w:rsidR="00C0304A">
              <w:rPr>
                <w:noProof/>
                <w:webHidden/>
              </w:rPr>
              <w:instrText xml:space="preserve"> PAGEREF _Toc11229991 \h </w:instrText>
            </w:r>
            <w:r w:rsidR="00C0304A">
              <w:rPr>
                <w:noProof/>
                <w:webHidden/>
              </w:rPr>
            </w:r>
            <w:r w:rsidR="00C0304A">
              <w:rPr>
                <w:noProof/>
                <w:webHidden/>
              </w:rPr>
              <w:fldChar w:fldCharType="separate"/>
            </w:r>
            <w:r w:rsidR="00C0304A">
              <w:rPr>
                <w:noProof/>
                <w:webHidden/>
              </w:rPr>
              <w:t>33</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92" w:history="1">
            <w:r w:rsidR="00C0304A" w:rsidRPr="00137B2C">
              <w:rPr>
                <w:rStyle w:val="aa"/>
                <w:noProof/>
              </w:rPr>
              <w:t>2.8. Обернено-комплементарна послідовність</w:t>
            </w:r>
            <w:r w:rsidR="00C0304A">
              <w:rPr>
                <w:noProof/>
                <w:webHidden/>
              </w:rPr>
              <w:tab/>
            </w:r>
            <w:r w:rsidR="00C0304A">
              <w:rPr>
                <w:noProof/>
                <w:webHidden/>
              </w:rPr>
              <w:fldChar w:fldCharType="begin"/>
            </w:r>
            <w:r w:rsidR="00C0304A">
              <w:rPr>
                <w:noProof/>
                <w:webHidden/>
              </w:rPr>
              <w:instrText xml:space="preserve"> PAGEREF _Toc11229992 \h </w:instrText>
            </w:r>
            <w:r w:rsidR="00C0304A">
              <w:rPr>
                <w:noProof/>
                <w:webHidden/>
              </w:rPr>
            </w:r>
            <w:r w:rsidR="00C0304A">
              <w:rPr>
                <w:noProof/>
                <w:webHidden/>
              </w:rPr>
              <w:fldChar w:fldCharType="separate"/>
            </w:r>
            <w:r w:rsidR="00C0304A">
              <w:rPr>
                <w:noProof/>
                <w:webHidden/>
              </w:rPr>
              <w:t>34</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93" w:history="1">
            <w:r w:rsidR="00C0304A" w:rsidRPr="00137B2C">
              <w:rPr>
                <w:rStyle w:val="aa"/>
                <w:noProof/>
              </w:rPr>
              <w:t>Висновки до розділу 2</w:t>
            </w:r>
            <w:r w:rsidR="00C0304A">
              <w:rPr>
                <w:noProof/>
                <w:webHidden/>
              </w:rPr>
              <w:tab/>
            </w:r>
            <w:r w:rsidR="00C0304A">
              <w:rPr>
                <w:noProof/>
                <w:webHidden/>
              </w:rPr>
              <w:fldChar w:fldCharType="begin"/>
            </w:r>
            <w:r w:rsidR="00C0304A">
              <w:rPr>
                <w:noProof/>
                <w:webHidden/>
              </w:rPr>
              <w:instrText xml:space="preserve"> PAGEREF _Toc11229993 \h </w:instrText>
            </w:r>
            <w:r w:rsidR="00C0304A">
              <w:rPr>
                <w:noProof/>
                <w:webHidden/>
              </w:rPr>
            </w:r>
            <w:r w:rsidR="00C0304A">
              <w:rPr>
                <w:noProof/>
                <w:webHidden/>
              </w:rPr>
              <w:fldChar w:fldCharType="separate"/>
            </w:r>
            <w:r w:rsidR="00C0304A">
              <w:rPr>
                <w:noProof/>
                <w:webHidden/>
              </w:rPr>
              <w:t>36</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29994" w:history="1">
            <w:r w:rsidR="00C0304A" w:rsidRPr="00137B2C">
              <w:rPr>
                <w:rStyle w:val="aa"/>
                <w:noProof/>
              </w:rPr>
              <w:t>РОЗДІЛ 3</w:t>
            </w:r>
            <w:r w:rsidR="00C0304A">
              <w:rPr>
                <w:noProof/>
                <w:webHidden/>
              </w:rPr>
              <w:tab/>
            </w:r>
            <w:r w:rsidR="00C0304A">
              <w:rPr>
                <w:noProof/>
                <w:webHidden/>
              </w:rPr>
              <w:fldChar w:fldCharType="begin"/>
            </w:r>
            <w:r w:rsidR="00C0304A">
              <w:rPr>
                <w:noProof/>
                <w:webHidden/>
              </w:rPr>
              <w:instrText xml:space="preserve"> PAGEREF _Toc11229994 \h </w:instrText>
            </w:r>
            <w:r w:rsidR="00C0304A">
              <w:rPr>
                <w:noProof/>
                <w:webHidden/>
              </w:rPr>
            </w:r>
            <w:r w:rsidR="00C0304A">
              <w:rPr>
                <w:noProof/>
                <w:webHidden/>
              </w:rPr>
              <w:fldChar w:fldCharType="separate"/>
            </w:r>
            <w:r w:rsidR="00C0304A">
              <w:rPr>
                <w:noProof/>
                <w:webHidden/>
              </w:rPr>
              <w:t>37</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29995" w:history="1">
            <w:r w:rsidR="00C0304A" w:rsidRPr="00137B2C">
              <w:rPr>
                <w:rStyle w:val="aa"/>
                <w:noProof/>
              </w:rPr>
              <w:t>ПРОЕКТУВАННЯ ПРОГРАМНОГО ЗАБЕЗПЕЧЕННЯ</w:t>
            </w:r>
            <w:r w:rsidR="00C0304A">
              <w:rPr>
                <w:noProof/>
                <w:webHidden/>
              </w:rPr>
              <w:tab/>
            </w:r>
            <w:r w:rsidR="00C0304A">
              <w:rPr>
                <w:noProof/>
                <w:webHidden/>
              </w:rPr>
              <w:fldChar w:fldCharType="begin"/>
            </w:r>
            <w:r w:rsidR="00C0304A">
              <w:rPr>
                <w:noProof/>
                <w:webHidden/>
              </w:rPr>
              <w:instrText xml:space="preserve"> PAGEREF _Toc11229995 \h </w:instrText>
            </w:r>
            <w:r w:rsidR="00C0304A">
              <w:rPr>
                <w:noProof/>
                <w:webHidden/>
              </w:rPr>
            </w:r>
            <w:r w:rsidR="00C0304A">
              <w:rPr>
                <w:noProof/>
                <w:webHidden/>
              </w:rPr>
              <w:fldChar w:fldCharType="separate"/>
            </w:r>
            <w:r w:rsidR="00C0304A">
              <w:rPr>
                <w:noProof/>
                <w:webHidden/>
              </w:rPr>
              <w:t>37</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29996" w:history="1">
            <w:r w:rsidR="00C0304A" w:rsidRPr="00137B2C">
              <w:rPr>
                <w:rStyle w:val="aa"/>
                <w:noProof/>
              </w:rPr>
              <w:t xml:space="preserve">3.1. Розробка функціональної моделі (методологія </w:t>
            </w:r>
            <w:r w:rsidR="00C0304A" w:rsidRPr="00137B2C">
              <w:rPr>
                <w:rStyle w:val="aa"/>
                <w:noProof/>
                <w:lang w:val="en-US"/>
              </w:rPr>
              <w:t>IDEF</w:t>
            </w:r>
            <w:r w:rsidR="00C0304A" w:rsidRPr="00137B2C">
              <w:rPr>
                <w:rStyle w:val="aa"/>
                <w:noProof/>
              </w:rPr>
              <w:t>0)</w:t>
            </w:r>
            <w:r w:rsidR="00C0304A">
              <w:rPr>
                <w:noProof/>
                <w:webHidden/>
              </w:rPr>
              <w:tab/>
            </w:r>
            <w:r w:rsidR="00C0304A">
              <w:rPr>
                <w:noProof/>
                <w:webHidden/>
              </w:rPr>
              <w:fldChar w:fldCharType="begin"/>
            </w:r>
            <w:r w:rsidR="00C0304A">
              <w:rPr>
                <w:noProof/>
                <w:webHidden/>
              </w:rPr>
              <w:instrText xml:space="preserve"> PAGEREF _Toc11229996 \h </w:instrText>
            </w:r>
            <w:r w:rsidR="00C0304A">
              <w:rPr>
                <w:noProof/>
                <w:webHidden/>
              </w:rPr>
            </w:r>
            <w:r w:rsidR="00C0304A">
              <w:rPr>
                <w:noProof/>
                <w:webHidden/>
              </w:rPr>
              <w:fldChar w:fldCharType="separate"/>
            </w:r>
            <w:r w:rsidR="00C0304A">
              <w:rPr>
                <w:noProof/>
                <w:webHidden/>
              </w:rPr>
              <w:t>37</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29997" w:history="1">
            <w:r w:rsidR="00C0304A" w:rsidRPr="00137B2C">
              <w:rPr>
                <w:rStyle w:val="aa"/>
                <w:noProof/>
                <w:lang w:eastAsia="ar-SA"/>
              </w:rPr>
              <w:t>3.1.1. Контекстна діаграма</w:t>
            </w:r>
            <w:r w:rsidR="00C0304A">
              <w:rPr>
                <w:noProof/>
                <w:webHidden/>
              </w:rPr>
              <w:tab/>
            </w:r>
            <w:r w:rsidR="00C0304A">
              <w:rPr>
                <w:noProof/>
                <w:webHidden/>
              </w:rPr>
              <w:fldChar w:fldCharType="begin"/>
            </w:r>
            <w:r w:rsidR="00C0304A">
              <w:rPr>
                <w:noProof/>
                <w:webHidden/>
              </w:rPr>
              <w:instrText xml:space="preserve"> PAGEREF _Toc11229997 \h </w:instrText>
            </w:r>
            <w:r w:rsidR="00C0304A">
              <w:rPr>
                <w:noProof/>
                <w:webHidden/>
              </w:rPr>
            </w:r>
            <w:r w:rsidR="00C0304A">
              <w:rPr>
                <w:noProof/>
                <w:webHidden/>
              </w:rPr>
              <w:fldChar w:fldCharType="separate"/>
            </w:r>
            <w:r w:rsidR="00C0304A">
              <w:rPr>
                <w:noProof/>
                <w:webHidden/>
              </w:rPr>
              <w:t>37</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29998" w:history="1">
            <w:r w:rsidR="00C0304A" w:rsidRPr="00137B2C">
              <w:rPr>
                <w:rStyle w:val="aa"/>
                <w:noProof/>
              </w:rPr>
              <w:t>3.1.2. Діаграма декомпозиції першого рівня</w:t>
            </w:r>
            <w:r w:rsidR="00C0304A">
              <w:rPr>
                <w:noProof/>
                <w:webHidden/>
              </w:rPr>
              <w:tab/>
            </w:r>
            <w:r w:rsidR="00C0304A">
              <w:rPr>
                <w:noProof/>
                <w:webHidden/>
              </w:rPr>
              <w:fldChar w:fldCharType="begin"/>
            </w:r>
            <w:r w:rsidR="00C0304A">
              <w:rPr>
                <w:noProof/>
                <w:webHidden/>
              </w:rPr>
              <w:instrText xml:space="preserve"> PAGEREF _Toc11229998 \h </w:instrText>
            </w:r>
            <w:r w:rsidR="00C0304A">
              <w:rPr>
                <w:noProof/>
                <w:webHidden/>
              </w:rPr>
            </w:r>
            <w:r w:rsidR="00C0304A">
              <w:rPr>
                <w:noProof/>
                <w:webHidden/>
              </w:rPr>
              <w:fldChar w:fldCharType="separate"/>
            </w:r>
            <w:r w:rsidR="00C0304A">
              <w:rPr>
                <w:noProof/>
                <w:webHidden/>
              </w:rPr>
              <w:t>38</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29999" w:history="1">
            <w:r w:rsidR="00C0304A" w:rsidRPr="00137B2C">
              <w:rPr>
                <w:rStyle w:val="aa"/>
                <w:noProof/>
              </w:rPr>
              <w:t>3.1.3. Діаграма декомпозиції другого рівня</w:t>
            </w:r>
            <w:r w:rsidR="00C0304A">
              <w:rPr>
                <w:noProof/>
                <w:webHidden/>
              </w:rPr>
              <w:tab/>
            </w:r>
            <w:r w:rsidR="00C0304A">
              <w:rPr>
                <w:noProof/>
                <w:webHidden/>
              </w:rPr>
              <w:fldChar w:fldCharType="begin"/>
            </w:r>
            <w:r w:rsidR="00C0304A">
              <w:rPr>
                <w:noProof/>
                <w:webHidden/>
              </w:rPr>
              <w:instrText xml:space="preserve"> PAGEREF _Toc11229999 \h </w:instrText>
            </w:r>
            <w:r w:rsidR="00C0304A">
              <w:rPr>
                <w:noProof/>
                <w:webHidden/>
              </w:rPr>
            </w:r>
            <w:r w:rsidR="00C0304A">
              <w:rPr>
                <w:noProof/>
                <w:webHidden/>
              </w:rPr>
              <w:fldChar w:fldCharType="separate"/>
            </w:r>
            <w:r w:rsidR="00C0304A">
              <w:rPr>
                <w:noProof/>
                <w:webHidden/>
              </w:rPr>
              <w:t>39</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00" w:history="1">
            <w:r w:rsidR="00C0304A" w:rsidRPr="00137B2C">
              <w:rPr>
                <w:rStyle w:val="aa"/>
                <w:noProof/>
              </w:rPr>
              <w:t>3.2. Діаграма дерева вузлів</w:t>
            </w:r>
            <w:r w:rsidR="00C0304A">
              <w:rPr>
                <w:noProof/>
                <w:webHidden/>
              </w:rPr>
              <w:tab/>
            </w:r>
            <w:r w:rsidR="00C0304A">
              <w:rPr>
                <w:noProof/>
                <w:webHidden/>
              </w:rPr>
              <w:fldChar w:fldCharType="begin"/>
            </w:r>
            <w:r w:rsidR="00C0304A">
              <w:rPr>
                <w:noProof/>
                <w:webHidden/>
              </w:rPr>
              <w:instrText xml:space="preserve"> PAGEREF _Toc11230000 \h </w:instrText>
            </w:r>
            <w:r w:rsidR="00C0304A">
              <w:rPr>
                <w:noProof/>
                <w:webHidden/>
              </w:rPr>
            </w:r>
            <w:r w:rsidR="00C0304A">
              <w:rPr>
                <w:noProof/>
                <w:webHidden/>
              </w:rPr>
              <w:fldChar w:fldCharType="separate"/>
            </w:r>
            <w:r w:rsidR="00C0304A">
              <w:rPr>
                <w:noProof/>
                <w:webHidden/>
              </w:rPr>
              <w:t>41</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01" w:history="1">
            <w:r w:rsidR="00C0304A" w:rsidRPr="00137B2C">
              <w:rPr>
                <w:rStyle w:val="aa"/>
                <w:noProof/>
              </w:rPr>
              <w:t xml:space="preserve">3.3. </w:t>
            </w:r>
            <w:r w:rsidR="00C0304A" w:rsidRPr="00137B2C">
              <w:rPr>
                <w:rStyle w:val="aa"/>
                <w:noProof/>
                <w:lang w:val="en-US"/>
              </w:rPr>
              <w:t>Use</w:t>
            </w:r>
            <w:r w:rsidR="00C0304A" w:rsidRPr="00137B2C">
              <w:rPr>
                <w:rStyle w:val="aa"/>
                <w:noProof/>
              </w:rPr>
              <w:t xml:space="preserve"> </w:t>
            </w:r>
            <w:r w:rsidR="00C0304A" w:rsidRPr="00137B2C">
              <w:rPr>
                <w:rStyle w:val="aa"/>
                <w:noProof/>
                <w:lang w:val="en-US"/>
              </w:rPr>
              <w:t>CASE</w:t>
            </w:r>
            <w:r w:rsidR="00C0304A" w:rsidRPr="00137B2C">
              <w:rPr>
                <w:rStyle w:val="aa"/>
                <w:noProof/>
              </w:rPr>
              <w:t xml:space="preserve"> діаграма</w:t>
            </w:r>
            <w:r w:rsidR="00C0304A">
              <w:rPr>
                <w:noProof/>
                <w:webHidden/>
              </w:rPr>
              <w:tab/>
            </w:r>
            <w:r w:rsidR="00C0304A">
              <w:rPr>
                <w:noProof/>
                <w:webHidden/>
              </w:rPr>
              <w:fldChar w:fldCharType="begin"/>
            </w:r>
            <w:r w:rsidR="00C0304A">
              <w:rPr>
                <w:noProof/>
                <w:webHidden/>
              </w:rPr>
              <w:instrText xml:space="preserve"> PAGEREF _Toc11230001 \h </w:instrText>
            </w:r>
            <w:r w:rsidR="00C0304A">
              <w:rPr>
                <w:noProof/>
                <w:webHidden/>
              </w:rPr>
            </w:r>
            <w:r w:rsidR="00C0304A">
              <w:rPr>
                <w:noProof/>
                <w:webHidden/>
              </w:rPr>
              <w:fldChar w:fldCharType="separate"/>
            </w:r>
            <w:r w:rsidR="00C0304A">
              <w:rPr>
                <w:noProof/>
                <w:webHidden/>
              </w:rPr>
              <w:t>42</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02" w:history="1">
            <w:r w:rsidR="00C0304A" w:rsidRPr="00137B2C">
              <w:rPr>
                <w:rStyle w:val="aa"/>
                <w:noProof/>
              </w:rPr>
              <w:t>3.4. Діаграма послідовності</w:t>
            </w:r>
            <w:r w:rsidR="00C0304A">
              <w:rPr>
                <w:noProof/>
                <w:webHidden/>
              </w:rPr>
              <w:tab/>
            </w:r>
            <w:r w:rsidR="00C0304A">
              <w:rPr>
                <w:noProof/>
                <w:webHidden/>
              </w:rPr>
              <w:fldChar w:fldCharType="begin"/>
            </w:r>
            <w:r w:rsidR="00C0304A">
              <w:rPr>
                <w:noProof/>
                <w:webHidden/>
              </w:rPr>
              <w:instrText xml:space="preserve"> PAGEREF _Toc11230002 \h </w:instrText>
            </w:r>
            <w:r w:rsidR="00C0304A">
              <w:rPr>
                <w:noProof/>
                <w:webHidden/>
              </w:rPr>
            </w:r>
            <w:r w:rsidR="00C0304A">
              <w:rPr>
                <w:noProof/>
                <w:webHidden/>
              </w:rPr>
              <w:fldChar w:fldCharType="separate"/>
            </w:r>
            <w:r w:rsidR="00C0304A">
              <w:rPr>
                <w:noProof/>
                <w:webHidden/>
              </w:rPr>
              <w:t>43</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03" w:history="1">
            <w:r w:rsidR="00C0304A" w:rsidRPr="00137B2C">
              <w:rPr>
                <w:rStyle w:val="aa"/>
                <w:noProof/>
              </w:rPr>
              <w:t>3.5. Діаграма діяльності</w:t>
            </w:r>
            <w:r w:rsidR="00C0304A">
              <w:rPr>
                <w:noProof/>
                <w:webHidden/>
              </w:rPr>
              <w:tab/>
            </w:r>
            <w:r w:rsidR="00C0304A">
              <w:rPr>
                <w:noProof/>
                <w:webHidden/>
              </w:rPr>
              <w:fldChar w:fldCharType="begin"/>
            </w:r>
            <w:r w:rsidR="00C0304A">
              <w:rPr>
                <w:noProof/>
                <w:webHidden/>
              </w:rPr>
              <w:instrText xml:space="preserve"> PAGEREF _Toc11230003 \h </w:instrText>
            </w:r>
            <w:r w:rsidR="00C0304A">
              <w:rPr>
                <w:noProof/>
                <w:webHidden/>
              </w:rPr>
            </w:r>
            <w:r w:rsidR="00C0304A">
              <w:rPr>
                <w:noProof/>
                <w:webHidden/>
              </w:rPr>
              <w:fldChar w:fldCharType="separate"/>
            </w:r>
            <w:r w:rsidR="00C0304A">
              <w:rPr>
                <w:noProof/>
                <w:webHidden/>
              </w:rPr>
              <w:t>45</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04" w:history="1">
            <w:r w:rsidR="00C0304A" w:rsidRPr="00137B2C">
              <w:rPr>
                <w:rStyle w:val="aa"/>
                <w:noProof/>
              </w:rPr>
              <w:t>3.6. Діаграма станів</w:t>
            </w:r>
            <w:r w:rsidR="00C0304A">
              <w:rPr>
                <w:noProof/>
                <w:webHidden/>
              </w:rPr>
              <w:tab/>
            </w:r>
            <w:r w:rsidR="00C0304A">
              <w:rPr>
                <w:noProof/>
                <w:webHidden/>
              </w:rPr>
              <w:fldChar w:fldCharType="begin"/>
            </w:r>
            <w:r w:rsidR="00C0304A">
              <w:rPr>
                <w:noProof/>
                <w:webHidden/>
              </w:rPr>
              <w:instrText xml:space="preserve"> PAGEREF _Toc11230004 \h </w:instrText>
            </w:r>
            <w:r w:rsidR="00C0304A">
              <w:rPr>
                <w:noProof/>
                <w:webHidden/>
              </w:rPr>
            </w:r>
            <w:r w:rsidR="00C0304A">
              <w:rPr>
                <w:noProof/>
                <w:webHidden/>
              </w:rPr>
              <w:fldChar w:fldCharType="separate"/>
            </w:r>
            <w:r w:rsidR="00C0304A">
              <w:rPr>
                <w:noProof/>
                <w:webHidden/>
              </w:rPr>
              <w:t>46</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05" w:history="1">
            <w:r w:rsidR="00C0304A" w:rsidRPr="00137B2C">
              <w:rPr>
                <w:rStyle w:val="aa"/>
                <w:noProof/>
              </w:rPr>
              <w:t>Висновки до розділу 3</w:t>
            </w:r>
            <w:r w:rsidR="00C0304A">
              <w:rPr>
                <w:noProof/>
                <w:webHidden/>
              </w:rPr>
              <w:tab/>
            </w:r>
            <w:r w:rsidR="00C0304A">
              <w:rPr>
                <w:noProof/>
                <w:webHidden/>
              </w:rPr>
              <w:fldChar w:fldCharType="begin"/>
            </w:r>
            <w:r w:rsidR="00C0304A">
              <w:rPr>
                <w:noProof/>
                <w:webHidden/>
              </w:rPr>
              <w:instrText xml:space="preserve"> PAGEREF _Toc11230005 \h </w:instrText>
            </w:r>
            <w:r w:rsidR="00C0304A">
              <w:rPr>
                <w:noProof/>
                <w:webHidden/>
              </w:rPr>
            </w:r>
            <w:r w:rsidR="00C0304A">
              <w:rPr>
                <w:noProof/>
                <w:webHidden/>
              </w:rPr>
              <w:fldChar w:fldCharType="separate"/>
            </w:r>
            <w:r w:rsidR="00C0304A">
              <w:rPr>
                <w:noProof/>
                <w:webHidden/>
              </w:rPr>
              <w:t>46</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30006" w:history="1">
            <w:r w:rsidR="00C0304A" w:rsidRPr="00137B2C">
              <w:rPr>
                <w:rStyle w:val="aa"/>
                <w:noProof/>
              </w:rPr>
              <w:t>РОЗДІЛ 4</w:t>
            </w:r>
            <w:r w:rsidR="00C0304A">
              <w:rPr>
                <w:noProof/>
                <w:webHidden/>
              </w:rPr>
              <w:tab/>
            </w:r>
            <w:r w:rsidR="00C0304A">
              <w:rPr>
                <w:noProof/>
                <w:webHidden/>
              </w:rPr>
              <w:fldChar w:fldCharType="begin"/>
            </w:r>
            <w:r w:rsidR="00C0304A">
              <w:rPr>
                <w:noProof/>
                <w:webHidden/>
              </w:rPr>
              <w:instrText xml:space="preserve"> PAGEREF _Toc11230006 \h </w:instrText>
            </w:r>
            <w:r w:rsidR="00C0304A">
              <w:rPr>
                <w:noProof/>
                <w:webHidden/>
              </w:rPr>
            </w:r>
            <w:r w:rsidR="00C0304A">
              <w:rPr>
                <w:noProof/>
                <w:webHidden/>
              </w:rPr>
              <w:fldChar w:fldCharType="separate"/>
            </w:r>
            <w:r w:rsidR="00C0304A">
              <w:rPr>
                <w:noProof/>
                <w:webHidden/>
              </w:rPr>
              <w:t>48</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30007" w:history="1">
            <w:r w:rsidR="00C0304A" w:rsidRPr="00137B2C">
              <w:rPr>
                <w:rStyle w:val="aa"/>
                <w:noProof/>
              </w:rPr>
              <w:t>РЕАЛІЗАЦІЯ ПРОГРАМНОГО ЗАБЕЗПЕЧЕННЯ</w:t>
            </w:r>
            <w:r w:rsidR="00C0304A">
              <w:rPr>
                <w:noProof/>
                <w:webHidden/>
              </w:rPr>
              <w:tab/>
            </w:r>
            <w:r w:rsidR="00C0304A">
              <w:rPr>
                <w:noProof/>
                <w:webHidden/>
              </w:rPr>
              <w:fldChar w:fldCharType="begin"/>
            </w:r>
            <w:r w:rsidR="00C0304A">
              <w:rPr>
                <w:noProof/>
                <w:webHidden/>
              </w:rPr>
              <w:instrText xml:space="preserve"> PAGEREF _Toc11230007 \h </w:instrText>
            </w:r>
            <w:r w:rsidR="00C0304A">
              <w:rPr>
                <w:noProof/>
                <w:webHidden/>
              </w:rPr>
            </w:r>
            <w:r w:rsidR="00C0304A">
              <w:rPr>
                <w:noProof/>
                <w:webHidden/>
              </w:rPr>
              <w:fldChar w:fldCharType="separate"/>
            </w:r>
            <w:r w:rsidR="00C0304A">
              <w:rPr>
                <w:noProof/>
                <w:webHidden/>
              </w:rPr>
              <w:t>48</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08" w:history="1">
            <w:r w:rsidR="00C0304A" w:rsidRPr="00137B2C">
              <w:rPr>
                <w:rStyle w:val="aa"/>
                <w:noProof/>
              </w:rPr>
              <w:t>4.1. Фреймворки</w:t>
            </w:r>
            <w:r w:rsidR="00C0304A">
              <w:rPr>
                <w:noProof/>
                <w:webHidden/>
              </w:rPr>
              <w:tab/>
            </w:r>
            <w:r w:rsidR="00C0304A">
              <w:rPr>
                <w:noProof/>
                <w:webHidden/>
              </w:rPr>
              <w:fldChar w:fldCharType="begin"/>
            </w:r>
            <w:r w:rsidR="00C0304A">
              <w:rPr>
                <w:noProof/>
                <w:webHidden/>
              </w:rPr>
              <w:instrText xml:space="preserve"> PAGEREF _Toc11230008 \h </w:instrText>
            </w:r>
            <w:r w:rsidR="00C0304A">
              <w:rPr>
                <w:noProof/>
                <w:webHidden/>
              </w:rPr>
            </w:r>
            <w:r w:rsidR="00C0304A">
              <w:rPr>
                <w:noProof/>
                <w:webHidden/>
              </w:rPr>
              <w:fldChar w:fldCharType="separate"/>
            </w:r>
            <w:r w:rsidR="00C0304A">
              <w:rPr>
                <w:noProof/>
                <w:webHidden/>
              </w:rPr>
              <w:t>48</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30009" w:history="1">
            <w:r w:rsidR="00C0304A" w:rsidRPr="00137B2C">
              <w:rPr>
                <w:rStyle w:val="aa"/>
                <w:noProof/>
                <w:lang w:eastAsia="ar-SA"/>
              </w:rPr>
              <w:t>4.1.1. Random</w:t>
            </w:r>
            <w:r w:rsidR="00C0304A">
              <w:rPr>
                <w:noProof/>
                <w:webHidden/>
              </w:rPr>
              <w:tab/>
            </w:r>
            <w:r w:rsidR="00C0304A">
              <w:rPr>
                <w:noProof/>
                <w:webHidden/>
              </w:rPr>
              <w:fldChar w:fldCharType="begin"/>
            </w:r>
            <w:r w:rsidR="00C0304A">
              <w:rPr>
                <w:noProof/>
                <w:webHidden/>
              </w:rPr>
              <w:instrText xml:space="preserve"> PAGEREF _Toc11230009 \h </w:instrText>
            </w:r>
            <w:r w:rsidR="00C0304A">
              <w:rPr>
                <w:noProof/>
                <w:webHidden/>
              </w:rPr>
            </w:r>
            <w:r w:rsidR="00C0304A">
              <w:rPr>
                <w:noProof/>
                <w:webHidden/>
              </w:rPr>
              <w:fldChar w:fldCharType="separate"/>
            </w:r>
            <w:r w:rsidR="00C0304A">
              <w:rPr>
                <w:noProof/>
                <w:webHidden/>
              </w:rPr>
              <w:t>48</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30010" w:history="1">
            <w:r w:rsidR="00C0304A" w:rsidRPr="00137B2C">
              <w:rPr>
                <w:rStyle w:val="aa"/>
                <w:noProof/>
              </w:rPr>
              <w:t xml:space="preserve">4.1.2. </w:t>
            </w:r>
            <w:r w:rsidR="00C0304A" w:rsidRPr="00137B2C">
              <w:rPr>
                <w:rStyle w:val="aa"/>
                <w:noProof/>
                <w:lang w:val="en-US"/>
              </w:rPr>
              <w:t>Math</w:t>
            </w:r>
            <w:r w:rsidR="00C0304A">
              <w:rPr>
                <w:noProof/>
                <w:webHidden/>
              </w:rPr>
              <w:tab/>
            </w:r>
            <w:r w:rsidR="00C0304A">
              <w:rPr>
                <w:noProof/>
                <w:webHidden/>
              </w:rPr>
              <w:fldChar w:fldCharType="begin"/>
            </w:r>
            <w:r w:rsidR="00C0304A">
              <w:rPr>
                <w:noProof/>
                <w:webHidden/>
              </w:rPr>
              <w:instrText xml:space="preserve"> PAGEREF _Toc11230010 \h </w:instrText>
            </w:r>
            <w:r w:rsidR="00C0304A">
              <w:rPr>
                <w:noProof/>
                <w:webHidden/>
              </w:rPr>
            </w:r>
            <w:r w:rsidR="00C0304A">
              <w:rPr>
                <w:noProof/>
                <w:webHidden/>
              </w:rPr>
              <w:fldChar w:fldCharType="separate"/>
            </w:r>
            <w:r w:rsidR="00C0304A">
              <w:rPr>
                <w:noProof/>
                <w:webHidden/>
              </w:rPr>
              <w:t>49</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30011" w:history="1">
            <w:r w:rsidR="00C0304A" w:rsidRPr="00137B2C">
              <w:rPr>
                <w:rStyle w:val="aa"/>
                <w:noProof/>
              </w:rPr>
              <w:t xml:space="preserve">4.1.3. </w:t>
            </w:r>
            <w:r w:rsidR="00C0304A" w:rsidRPr="00137B2C">
              <w:rPr>
                <w:rStyle w:val="aa"/>
                <w:noProof/>
                <w:lang w:val="en-US"/>
              </w:rPr>
              <w:t>Sys</w:t>
            </w:r>
            <w:r w:rsidR="00C0304A">
              <w:rPr>
                <w:noProof/>
                <w:webHidden/>
              </w:rPr>
              <w:tab/>
            </w:r>
            <w:r w:rsidR="00C0304A">
              <w:rPr>
                <w:noProof/>
                <w:webHidden/>
              </w:rPr>
              <w:fldChar w:fldCharType="begin"/>
            </w:r>
            <w:r w:rsidR="00C0304A">
              <w:rPr>
                <w:noProof/>
                <w:webHidden/>
              </w:rPr>
              <w:instrText xml:space="preserve"> PAGEREF _Toc11230011 \h </w:instrText>
            </w:r>
            <w:r w:rsidR="00C0304A">
              <w:rPr>
                <w:noProof/>
                <w:webHidden/>
              </w:rPr>
            </w:r>
            <w:r w:rsidR="00C0304A">
              <w:rPr>
                <w:noProof/>
                <w:webHidden/>
              </w:rPr>
              <w:fldChar w:fldCharType="separate"/>
            </w:r>
            <w:r w:rsidR="00C0304A">
              <w:rPr>
                <w:noProof/>
                <w:webHidden/>
              </w:rPr>
              <w:t>49</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30012" w:history="1">
            <w:r w:rsidR="00C0304A" w:rsidRPr="00137B2C">
              <w:rPr>
                <w:rStyle w:val="aa"/>
                <w:noProof/>
              </w:rPr>
              <w:t xml:space="preserve">4.1.4. </w:t>
            </w:r>
            <w:r w:rsidR="00C0304A" w:rsidRPr="00137B2C">
              <w:rPr>
                <w:rStyle w:val="aa"/>
                <w:noProof/>
                <w:lang w:val="en-US"/>
              </w:rPr>
              <w:t>PyQt</w:t>
            </w:r>
            <w:r w:rsidR="00C0304A" w:rsidRPr="00137B2C">
              <w:rPr>
                <w:rStyle w:val="aa"/>
                <w:noProof/>
              </w:rPr>
              <w:t>5</w:t>
            </w:r>
            <w:r w:rsidR="00C0304A">
              <w:rPr>
                <w:noProof/>
                <w:webHidden/>
              </w:rPr>
              <w:tab/>
            </w:r>
            <w:r w:rsidR="00C0304A">
              <w:rPr>
                <w:noProof/>
                <w:webHidden/>
              </w:rPr>
              <w:fldChar w:fldCharType="begin"/>
            </w:r>
            <w:r w:rsidR="00C0304A">
              <w:rPr>
                <w:noProof/>
                <w:webHidden/>
              </w:rPr>
              <w:instrText xml:space="preserve"> PAGEREF _Toc11230012 \h </w:instrText>
            </w:r>
            <w:r w:rsidR="00C0304A">
              <w:rPr>
                <w:noProof/>
                <w:webHidden/>
              </w:rPr>
            </w:r>
            <w:r w:rsidR="00C0304A">
              <w:rPr>
                <w:noProof/>
                <w:webHidden/>
              </w:rPr>
              <w:fldChar w:fldCharType="separate"/>
            </w:r>
            <w:r w:rsidR="00C0304A">
              <w:rPr>
                <w:noProof/>
                <w:webHidden/>
              </w:rPr>
              <w:t>49</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13" w:history="1">
            <w:r w:rsidR="00C0304A" w:rsidRPr="00137B2C">
              <w:rPr>
                <w:rStyle w:val="aa"/>
                <w:noProof/>
              </w:rPr>
              <w:t xml:space="preserve">4.2. </w:t>
            </w:r>
            <w:r w:rsidR="00C0304A" w:rsidRPr="00137B2C">
              <w:rPr>
                <w:rStyle w:val="aa"/>
                <w:noProof/>
                <w:lang w:val="en-US"/>
              </w:rPr>
              <w:t>Integrated development environment (IDE)</w:t>
            </w:r>
            <w:r w:rsidR="00C0304A">
              <w:rPr>
                <w:noProof/>
                <w:webHidden/>
              </w:rPr>
              <w:tab/>
            </w:r>
            <w:r w:rsidR="00C0304A">
              <w:rPr>
                <w:noProof/>
                <w:webHidden/>
              </w:rPr>
              <w:fldChar w:fldCharType="begin"/>
            </w:r>
            <w:r w:rsidR="00C0304A">
              <w:rPr>
                <w:noProof/>
                <w:webHidden/>
              </w:rPr>
              <w:instrText xml:space="preserve"> PAGEREF _Toc11230013 \h </w:instrText>
            </w:r>
            <w:r w:rsidR="00C0304A">
              <w:rPr>
                <w:noProof/>
                <w:webHidden/>
              </w:rPr>
            </w:r>
            <w:r w:rsidR="00C0304A">
              <w:rPr>
                <w:noProof/>
                <w:webHidden/>
              </w:rPr>
              <w:fldChar w:fldCharType="separate"/>
            </w:r>
            <w:r w:rsidR="00C0304A">
              <w:rPr>
                <w:noProof/>
                <w:webHidden/>
              </w:rPr>
              <w:t>50</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30014" w:history="1">
            <w:r w:rsidR="00C0304A" w:rsidRPr="00137B2C">
              <w:rPr>
                <w:rStyle w:val="aa"/>
                <w:noProof/>
                <w:lang w:val="en-US" w:eastAsia="ar-SA"/>
              </w:rPr>
              <w:t>4.2.1. Jupyter Notebook</w:t>
            </w:r>
            <w:r w:rsidR="00C0304A">
              <w:rPr>
                <w:noProof/>
                <w:webHidden/>
              </w:rPr>
              <w:tab/>
            </w:r>
            <w:r w:rsidR="00C0304A">
              <w:rPr>
                <w:noProof/>
                <w:webHidden/>
              </w:rPr>
              <w:fldChar w:fldCharType="begin"/>
            </w:r>
            <w:r w:rsidR="00C0304A">
              <w:rPr>
                <w:noProof/>
                <w:webHidden/>
              </w:rPr>
              <w:instrText xml:space="preserve"> PAGEREF _Toc11230014 \h </w:instrText>
            </w:r>
            <w:r w:rsidR="00C0304A">
              <w:rPr>
                <w:noProof/>
                <w:webHidden/>
              </w:rPr>
            </w:r>
            <w:r w:rsidR="00C0304A">
              <w:rPr>
                <w:noProof/>
                <w:webHidden/>
              </w:rPr>
              <w:fldChar w:fldCharType="separate"/>
            </w:r>
            <w:r w:rsidR="00C0304A">
              <w:rPr>
                <w:noProof/>
                <w:webHidden/>
              </w:rPr>
              <w:t>50</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30015" w:history="1">
            <w:r w:rsidR="00C0304A" w:rsidRPr="00137B2C">
              <w:rPr>
                <w:rStyle w:val="aa"/>
                <w:noProof/>
                <w:lang w:eastAsia="ar-SA"/>
              </w:rPr>
              <w:t>4.2.2. Anaconda</w:t>
            </w:r>
            <w:r w:rsidR="00C0304A">
              <w:rPr>
                <w:noProof/>
                <w:webHidden/>
              </w:rPr>
              <w:tab/>
            </w:r>
            <w:r w:rsidR="00C0304A">
              <w:rPr>
                <w:noProof/>
                <w:webHidden/>
              </w:rPr>
              <w:fldChar w:fldCharType="begin"/>
            </w:r>
            <w:r w:rsidR="00C0304A">
              <w:rPr>
                <w:noProof/>
                <w:webHidden/>
              </w:rPr>
              <w:instrText xml:space="preserve"> PAGEREF _Toc11230015 \h </w:instrText>
            </w:r>
            <w:r w:rsidR="00C0304A">
              <w:rPr>
                <w:noProof/>
                <w:webHidden/>
              </w:rPr>
            </w:r>
            <w:r w:rsidR="00C0304A">
              <w:rPr>
                <w:noProof/>
                <w:webHidden/>
              </w:rPr>
              <w:fldChar w:fldCharType="separate"/>
            </w:r>
            <w:r w:rsidR="00C0304A">
              <w:rPr>
                <w:noProof/>
                <w:webHidden/>
              </w:rPr>
              <w:t>51</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16" w:history="1">
            <w:r w:rsidR="00C0304A" w:rsidRPr="00137B2C">
              <w:rPr>
                <w:rStyle w:val="aa"/>
                <w:noProof/>
              </w:rPr>
              <w:t>4.3. Інтерфейс програмного забезпечення</w:t>
            </w:r>
            <w:r w:rsidR="00C0304A">
              <w:rPr>
                <w:noProof/>
                <w:webHidden/>
              </w:rPr>
              <w:tab/>
            </w:r>
            <w:r w:rsidR="00C0304A">
              <w:rPr>
                <w:noProof/>
                <w:webHidden/>
              </w:rPr>
              <w:fldChar w:fldCharType="begin"/>
            </w:r>
            <w:r w:rsidR="00C0304A">
              <w:rPr>
                <w:noProof/>
                <w:webHidden/>
              </w:rPr>
              <w:instrText xml:space="preserve"> PAGEREF _Toc11230016 \h </w:instrText>
            </w:r>
            <w:r w:rsidR="00C0304A">
              <w:rPr>
                <w:noProof/>
                <w:webHidden/>
              </w:rPr>
            </w:r>
            <w:r w:rsidR="00C0304A">
              <w:rPr>
                <w:noProof/>
                <w:webHidden/>
              </w:rPr>
              <w:fldChar w:fldCharType="separate"/>
            </w:r>
            <w:r w:rsidR="00C0304A">
              <w:rPr>
                <w:noProof/>
                <w:webHidden/>
              </w:rPr>
              <w:t>51</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30017" w:history="1">
            <w:r w:rsidR="00C0304A" w:rsidRPr="00137B2C">
              <w:rPr>
                <w:rStyle w:val="aa"/>
                <w:noProof/>
                <w:lang w:eastAsia="ar-SA"/>
              </w:rPr>
              <w:t>4.3.1. Завантаження файлу</w:t>
            </w:r>
            <w:r w:rsidR="00C0304A">
              <w:rPr>
                <w:noProof/>
                <w:webHidden/>
              </w:rPr>
              <w:tab/>
            </w:r>
            <w:r w:rsidR="00C0304A">
              <w:rPr>
                <w:noProof/>
                <w:webHidden/>
              </w:rPr>
              <w:fldChar w:fldCharType="begin"/>
            </w:r>
            <w:r w:rsidR="00C0304A">
              <w:rPr>
                <w:noProof/>
                <w:webHidden/>
              </w:rPr>
              <w:instrText xml:space="preserve"> PAGEREF _Toc11230017 \h </w:instrText>
            </w:r>
            <w:r w:rsidR="00C0304A">
              <w:rPr>
                <w:noProof/>
                <w:webHidden/>
              </w:rPr>
            </w:r>
            <w:r w:rsidR="00C0304A">
              <w:rPr>
                <w:noProof/>
                <w:webHidden/>
              </w:rPr>
              <w:fldChar w:fldCharType="separate"/>
            </w:r>
            <w:r w:rsidR="00C0304A">
              <w:rPr>
                <w:noProof/>
                <w:webHidden/>
              </w:rPr>
              <w:t>51</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30018" w:history="1">
            <w:r w:rsidR="00C0304A" w:rsidRPr="00137B2C">
              <w:rPr>
                <w:rStyle w:val="aa"/>
                <w:noProof/>
                <w:lang w:eastAsia="ar-SA"/>
              </w:rPr>
              <w:t>4.3.2. Виведення результатів</w:t>
            </w:r>
            <w:r w:rsidR="00C0304A">
              <w:rPr>
                <w:noProof/>
                <w:webHidden/>
              </w:rPr>
              <w:tab/>
            </w:r>
            <w:r w:rsidR="00C0304A">
              <w:rPr>
                <w:noProof/>
                <w:webHidden/>
              </w:rPr>
              <w:fldChar w:fldCharType="begin"/>
            </w:r>
            <w:r w:rsidR="00C0304A">
              <w:rPr>
                <w:noProof/>
                <w:webHidden/>
              </w:rPr>
              <w:instrText xml:space="preserve"> PAGEREF _Toc11230018 \h </w:instrText>
            </w:r>
            <w:r w:rsidR="00C0304A">
              <w:rPr>
                <w:noProof/>
                <w:webHidden/>
              </w:rPr>
            </w:r>
            <w:r w:rsidR="00C0304A">
              <w:rPr>
                <w:noProof/>
                <w:webHidden/>
              </w:rPr>
              <w:fldChar w:fldCharType="separate"/>
            </w:r>
            <w:r w:rsidR="00C0304A">
              <w:rPr>
                <w:noProof/>
                <w:webHidden/>
              </w:rPr>
              <w:t>54</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19" w:history="1">
            <w:r w:rsidR="00C0304A" w:rsidRPr="00137B2C">
              <w:rPr>
                <w:rStyle w:val="aa"/>
                <w:noProof/>
              </w:rPr>
              <w:t>Висновки до розділу 4</w:t>
            </w:r>
            <w:r w:rsidR="00C0304A">
              <w:rPr>
                <w:noProof/>
                <w:webHidden/>
              </w:rPr>
              <w:tab/>
            </w:r>
            <w:r w:rsidR="00C0304A">
              <w:rPr>
                <w:noProof/>
                <w:webHidden/>
              </w:rPr>
              <w:fldChar w:fldCharType="begin"/>
            </w:r>
            <w:r w:rsidR="00C0304A">
              <w:rPr>
                <w:noProof/>
                <w:webHidden/>
              </w:rPr>
              <w:instrText xml:space="preserve"> PAGEREF _Toc11230019 \h </w:instrText>
            </w:r>
            <w:r w:rsidR="00C0304A">
              <w:rPr>
                <w:noProof/>
                <w:webHidden/>
              </w:rPr>
            </w:r>
            <w:r w:rsidR="00C0304A">
              <w:rPr>
                <w:noProof/>
                <w:webHidden/>
              </w:rPr>
              <w:fldChar w:fldCharType="separate"/>
            </w:r>
            <w:r w:rsidR="00C0304A">
              <w:rPr>
                <w:noProof/>
                <w:webHidden/>
              </w:rPr>
              <w:t>57</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30020" w:history="1">
            <w:r w:rsidR="00C0304A" w:rsidRPr="00137B2C">
              <w:rPr>
                <w:rStyle w:val="aa"/>
                <w:noProof/>
              </w:rPr>
              <w:t>РОЗДІЛ 5</w:t>
            </w:r>
            <w:r w:rsidR="00C0304A">
              <w:rPr>
                <w:noProof/>
                <w:webHidden/>
              </w:rPr>
              <w:tab/>
            </w:r>
            <w:r w:rsidR="00C0304A">
              <w:rPr>
                <w:noProof/>
                <w:webHidden/>
              </w:rPr>
              <w:fldChar w:fldCharType="begin"/>
            </w:r>
            <w:r w:rsidR="00C0304A">
              <w:rPr>
                <w:noProof/>
                <w:webHidden/>
              </w:rPr>
              <w:instrText xml:space="preserve"> PAGEREF _Toc11230020 \h </w:instrText>
            </w:r>
            <w:r w:rsidR="00C0304A">
              <w:rPr>
                <w:noProof/>
                <w:webHidden/>
              </w:rPr>
            </w:r>
            <w:r w:rsidR="00C0304A">
              <w:rPr>
                <w:noProof/>
                <w:webHidden/>
              </w:rPr>
              <w:fldChar w:fldCharType="separate"/>
            </w:r>
            <w:r w:rsidR="00C0304A">
              <w:rPr>
                <w:noProof/>
                <w:webHidden/>
              </w:rPr>
              <w:t>58</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30021" w:history="1">
            <w:r w:rsidR="00C0304A" w:rsidRPr="00137B2C">
              <w:rPr>
                <w:rStyle w:val="aa"/>
                <w:noProof/>
              </w:rPr>
              <w:t>ОХОРОНА ПРАЦІ</w:t>
            </w:r>
            <w:r w:rsidR="00C0304A">
              <w:rPr>
                <w:noProof/>
                <w:webHidden/>
              </w:rPr>
              <w:tab/>
            </w:r>
            <w:r w:rsidR="00C0304A">
              <w:rPr>
                <w:noProof/>
                <w:webHidden/>
              </w:rPr>
              <w:fldChar w:fldCharType="begin"/>
            </w:r>
            <w:r w:rsidR="00C0304A">
              <w:rPr>
                <w:noProof/>
                <w:webHidden/>
              </w:rPr>
              <w:instrText xml:space="preserve"> PAGEREF _Toc11230021 \h </w:instrText>
            </w:r>
            <w:r w:rsidR="00C0304A">
              <w:rPr>
                <w:noProof/>
                <w:webHidden/>
              </w:rPr>
            </w:r>
            <w:r w:rsidR="00C0304A">
              <w:rPr>
                <w:noProof/>
                <w:webHidden/>
              </w:rPr>
              <w:fldChar w:fldCharType="separate"/>
            </w:r>
            <w:r w:rsidR="00C0304A">
              <w:rPr>
                <w:noProof/>
                <w:webHidden/>
              </w:rPr>
              <w:t>58</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22" w:history="1">
            <w:r w:rsidR="00C0304A" w:rsidRPr="00137B2C">
              <w:rPr>
                <w:rStyle w:val="aa"/>
                <w:noProof/>
              </w:rPr>
              <w:t>Вступ</w:t>
            </w:r>
            <w:r w:rsidR="00C0304A">
              <w:rPr>
                <w:noProof/>
                <w:webHidden/>
              </w:rPr>
              <w:tab/>
            </w:r>
            <w:r w:rsidR="00C0304A">
              <w:rPr>
                <w:noProof/>
                <w:webHidden/>
              </w:rPr>
              <w:fldChar w:fldCharType="begin"/>
            </w:r>
            <w:r w:rsidR="00C0304A">
              <w:rPr>
                <w:noProof/>
                <w:webHidden/>
              </w:rPr>
              <w:instrText xml:space="preserve"> PAGEREF _Toc11230022 \h </w:instrText>
            </w:r>
            <w:r w:rsidR="00C0304A">
              <w:rPr>
                <w:noProof/>
                <w:webHidden/>
              </w:rPr>
            </w:r>
            <w:r w:rsidR="00C0304A">
              <w:rPr>
                <w:noProof/>
                <w:webHidden/>
              </w:rPr>
              <w:fldChar w:fldCharType="separate"/>
            </w:r>
            <w:r w:rsidR="00C0304A">
              <w:rPr>
                <w:noProof/>
                <w:webHidden/>
              </w:rPr>
              <w:t>58</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23" w:history="1">
            <w:r w:rsidR="00C0304A" w:rsidRPr="00137B2C">
              <w:rPr>
                <w:rStyle w:val="aa"/>
                <w:noProof/>
              </w:rPr>
              <w:t>5.1. Загальна характеристика приміщення</w:t>
            </w:r>
            <w:r w:rsidR="00C0304A">
              <w:rPr>
                <w:noProof/>
                <w:webHidden/>
              </w:rPr>
              <w:tab/>
            </w:r>
            <w:r w:rsidR="00C0304A">
              <w:rPr>
                <w:noProof/>
                <w:webHidden/>
              </w:rPr>
              <w:fldChar w:fldCharType="begin"/>
            </w:r>
            <w:r w:rsidR="00C0304A">
              <w:rPr>
                <w:noProof/>
                <w:webHidden/>
              </w:rPr>
              <w:instrText xml:space="preserve"> PAGEREF _Toc11230023 \h </w:instrText>
            </w:r>
            <w:r w:rsidR="00C0304A">
              <w:rPr>
                <w:noProof/>
                <w:webHidden/>
              </w:rPr>
            </w:r>
            <w:r w:rsidR="00C0304A">
              <w:rPr>
                <w:noProof/>
                <w:webHidden/>
              </w:rPr>
              <w:fldChar w:fldCharType="separate"/>
            </w:r>
            <w:r w:rsidR="00C0304A">
              <w:rPr>
                <w:noProof/>
                <w:webHidden/>
              </w:rPr>
              <w:t>58</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24" w:history="1">
            <w:r w:rsidR="00C0304A" w:rsidRPr="00137B2C">
              <w:rPr>
                <w:rStyle w:val="aa"/>
                <w:noProof/>
              </w:rPr>
              <w:t>5.2. Оцінка потенційних небезпек і шкідливих виробничих факторів</w:t>
            </w:r>
            <w:r w:rsidR="00C0304A">
              <w:rPr>
                <w:noProof/>
                <w:webHidden/>
              </w:rPr>
              <w:tab/>
            </w:r>
            <w:r w:rsidR="00C0304A">
              <w:rPr>
                <w:noProof/>
                <w:webHidden/>
              </w:rPr>
              <w:fldChar w:fldCharType="begin"/>
            </w:r>
            <w:r w:rsidR="00C0304A">
              <w:rPr>
                <w:noProof/>
                <w:webHidden/>
              </w:rPr>
              <w:instrText xml:space="preserve"> PAGEREF _Toc11230024 \h </w:instrText>
            </w:r>
            <w:r w:rsidR="00C0304A">
              <w:rPr>
                <w:noProof/>
                <w:webHidden/>
              </w:rPr>
            </w:r>
            <w:r w:rsidR="00C0304A">
              <w:rPr>
                <w:noProof/>
                <w:webHidden/>
              </w:rPr>
              <w:fldChar w:fldCharType="separate"/>
            </w:r>
            <w:r w:rsidR="00C0304A">
              <w:rPr>
                <w:noProof/>
                <w:webHidden/>
              </w:rPr>
              <w:t>62</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25" w:history="1">
            <w:r w:rsidR="00C0304A" w:rsidRPr="00137B2C">
              <w:rPr>
                <w:rStyle w:val="aa"/>
                <w:noProof/>
              </w:rPr>
              <w:t>5.3. Рухомі механізми</w:t>
            </w:r>
            <w:r w:rsidR="00C0304A">
              <w:rPr>
                <w:noProof/>
                <w:webHidden/>
              </w:rPr>
              <w:tab/>
            </w:r>
            <w:r w:rsidR="00C0304A">
              <w:rPr>
                <w:noProof/>
                <w:webHidden/>
              </w:rPr>
              <w:fldChar w:fldCharType="begin"/>
            </w:r>
            <w:r w:rsidR="00C0304A">
              <w:rPr>
                <w:noProof/>
                <w:webHidden/>
              </w:rPr>
              <w:instrText xml:space="preserve"> PAGEREF _Toc11230025 \h </w:instrText>
            </w:r>
            <w:r w:rsidR="00C0304A">
              <w:rPr>
                <w:noProof/>
                <w:webHidden/>
              </w:rPr>
            </w:r>
            <w:r w:rsidR="00C0304A">
              <w:rPr>
                <w:noProof/>
                <w:webHidden/>
              </w:rPr>
              <w:fldChar w:fldCharType="separate"/>
            </w:r>
            <w:r w:rsidR="00C0304A">
              <w:rPr>
                <w:noProof/>
                <w:webHidden/>
              </w:rPr>
              <w:t>62</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26" w:history="1">
            <w:r w:rsidR="00C0304A" w:rsidRPr="00137B2C">
              <w:rPr>
                <w:rStyle w:val="aa"/>
                <w:noProof/>
              </w:rPr>
              <w:t>5.4. Шум</w:t>
            </w:r>
            <w:r w:rsidR="00C0304A">
              <w:rPr>
                <w:noProof/>
                <w:webHidden/>
              </w:rPr>
              <w:tab/>
            </w:r>
            <w:r w:rsidR="00C0304A">
              <w:rPr>
                <w:noProof/>
                <w:webHidden/>
              </w:rPr>
              <w:fldChar w:fldCharType="begin"/>
            </w:r>
            <w:r w:rsidR="00C0304A">
              <w:rPr>
                <w:noProof/>
                <w:webHidden/>
              </w:rPr>
              <w:instrText xml:space="preserve"> PAGEREF _Toc11230026 \h </w:instrText>
            </w:r>
            <w:r w:rsidR="00C0304A">
              <w:rPr>
                <w:noProof/>
                <w:webHidden/>
              </w:rPr>
            </w:r>
            <w:r w:rsidR="00C0304A">
              <w:rPr>
                <w:noProof/>
                <w:webHidden/>
              </w:rPr>
              <w:fldChar w:fldCharType="separate"/>
            </w:r>
            <w:r w:rsidR="00C0304A">
              <w:rPr>
                <w:noProof/>
                <w:webHidden/>
              </w:rPr>
              <w:t>64</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27" w:history="1">
            <w:r w:rsidR="00C0304A" w:rsidRPr="00137B2C">
              <w:rPr>
                <w:rStyle w:val="aa"/>
                <w:noProof/>
              </w:rPr>
              <w:t>5.5. Хімічна небезпека</w:t>
            </w:r>
            <w:r w:rsidR="00C0304A">
              <w:rPr>
                <w:noProof/>
                <w:webHidden/>
              </w:rPr>
              <w:tab/>
            </w:r>
            <w:r w:rsidR="00C0304A">
              <w:rPr>
                <w:noProof/>
                <w:webHidden/>
              </w:rPr>
              <w:fldChar w:fldCharType="begin"/>
            </w:r>
            <w:r w:rsidR="00C0304A">
              <w:rPr>
                <w:noProof/>
                <w:webHidden/>
              </w:rPr>
              <w:instrText xml:space="preserve"> PAGEREF _Toc11230027 \h </w:instrText>
            </w:r>
            <w:r w:rsidR="00C0304A">
              <w:rPr>
                <w:noProof/>
                <w:webHidden/>
              </w:rPr>
            </w:r>
            <w:r w:rsidR="00C0304A">
              <w:rPr>
                <w:noProof/>
                <w:webHidden/>
              </w:rPr>
              <w:fldChar w:fldCharType="separate"/>
            </w:r>
            <w:r w:rsidR="00C0304A">
              <w:rPr>
                <w:noProof/>
                <w:webHidden/>
              </w:rPr>
              <w:t>66</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28" w:history="1">
            <w:r w:rsidR="00C0304A" w:rsidRPr="00137B2C">
              <w:rPr>
                <w:rStyle w:val="aa"/>
                <w:noProof/>
              </w:rPr>
              <w:t>5.6. Біологічна небезпека</w:t>
            </w:r>
            <w:r w:rsidR="00C0304A">
              <w:rPr>
                <w:noProof/>
                <w:webHidden/>
              </w:rPr>
              <w:tab/>
            </w:r>
            <w:r w:rsidR="00C0304A">
              <w:rPr>
                <w:noProof/>
                <w:webHidden/>
              </w:rPr>
              <w:fldChar w:fldCharType="begin"/>
            </w:r>
            <w:r w:rsidR="00C0304A">
              <w:rPr>
                <w:noProof/>
                <w:webHidden/>
              </w:rPr>
              <w:instrText xml:space="preserve"> PAGEREF _Toc11230028 \h </w:instrText>
            </w:r>
            <w:r w:rsidR="00C0304A">
              <w:rPr>
                <w:noProof/>
                <w:webHidden/>
              </w:rPr>
            </w:r>
            <w:r w:rsidR="00C0304A">
              <w:rPr>
                <w:noProof/>
                <w:webHidden/>
              </w:rPr>
              <w:fldChar w:fldCharType="separate"/>
            </w:r>
            <w:r w:rsidR="00C0304A">
              <w:rPr>
                <w:noProof/>
                <w:webHidden/>
              </w:rPr>
              <w:t>67</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29" w:history="1">
            <w:r w:rsidR="00C0304A" w:rsidRPr="00137B2C">
              <w:rPr>
                <w:rStyle w:val="aa"/>
                <w:noProof/>
              </w:rPr>
              <w:t>5.7 Електронебезпека</w:t>
            </w:r>
            <w:r w:rsidR="00C0304A">
              <w:rPr>
                <w:noProof/>
                <w:webHidden/>
              </w:rPr>
              <w:tab/>
            </w:r>
            <w:r w:rsidR="00C0304A">
              <w:rPr>
                <w:noProof/>
                <w:webHidden/>
              </w:rPr>
              <w:fldChar w:fldCharType="begin"/>
            </w:r>
            <w:r w:rsidR="00C0304A">
              <w:rPr>
                <w:noProof/>
                <w:webHidden/>
              </w:rPr>
              <w:instrText xml:space="preserve"> PAGEREF _Toc11230029 \h </w:instrText>
            </w:r>
            <w:r w:rsidR="00C0304A">
              <w:rPr>
                <w:noProof/>
                <w:webHidden/>
              </w:rPr>
            </w:r>
            <w:r w:rsidR="00C0304A">
              <w:rPr>
                <w:noProof/>
                <w:webHidden/>
              </w:rPr>
              <w:fldChar w:fldCharType="separate"/>
            </w:r>
            <w:r w:rsidR="00C0304A">
              <w:rPr>
                <w:noProof/>
                <w:webHidden/>
              </w:rPr>
              <w:t>68</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30" w:history="1">
            <w:r w:rsidR="00C0304A" w:rsidRPr="00137B2C">
              <w:rPr>
                <w:rStyle w:val="aa"/>
                <w:noProof/>
              </w:rPr>
              <w:t>5.8. Пожежна безпека</w:t>
            </w:r>
            <w:r w:rsidR="00C0304A">
              <w:rPr>
                <w:noProof/>
                <w:webHidden/>
              </w:rPr>
              <w:tab/>
            </w:r>
            <w:r w:rsidR="00C0304A">
              <w:rPr>
                <w:noProof/>
                <w:webHidden/>
              </w:rPr>
              <w:fldChar w:fldCharType="begin"/>
            </w:r>
            <w:r w:rsidR="00C0304A">
              <w:rPr>
                <w:noProof/>
                <w:webHidden/>
              </w:rPr>
              <w:instrText xml:space="preserve"> PAGEREF _Toc11230030 \h </w:instrText>
            </w:r>
            <w:r w:rsidR="00C0304A">
              <w:rPr>
                <w:noProof/>
                <w:webHidden/>
              </w:rPr>
            </w:r>
            <w:r w:rsidR="00C0304A">
              <w:rPr>
                <w:noProof/>
                <w:webHidden/>
              </w:rPr>
              <w:fldChar w:fldCharType="separate"/>
            </w:r>
            <w:r w:rsidR="00C0304A">
              <w:rPr>
                <w:noProof/>
                <w:webHidden/>
              </w:rPr>
              <w:t>70</w:t>
            </w:r>
            <w:r w:rsidR="00C0304A">
              <w:rPr>
                <w:noProof/>
                <w:webHidden/>
              </w:rPr>
              <w:fldChar w:fldCharType="end"/>
            </w:r>
          </w:hyperlink>
        </w:p>
        <w:p w:rsidR="00C0304A" w:rsidRDefault="00486937">
          <w:pPr>
            <w:pStyle w:val="21"/>
            <w:tabs>
              <w:tab w:val="right" w:leader="dot" w:pos="9344"/>
            </w:tabs>
            <w:rPr>
              <w:rFonts w:asciiTheme="minorHAnsi" w:eastAsiaTheme="minorEastAsia" w:hAnsiTheme="minorHAnsi"/>
              <w:noProof/>
              <w:sz w:val="22"/>
              <w:lang w:val="ru-RU" w:eastAsia="ru-RU"/>
            </w:rPr>
          </w:pPr>
          <w:hyperlink w:anchor="_Toc11230031" w:history="1">
            <w:r w:rsidR="00C0304A" w:rsidRPr="00137B2C">
              <w:rPr>
                <w:rStyle w:val="aa"/>
                <w:noProof/>
              </w:rPr>
              <w:t>Висновки до розділу 5</w:t>
            </w:r>
            <w:r w:rsidR="00C0304A">
              <w:rPr>
                <w:noProof/>
                <w:webHidden/>
              </w:rPr>
              <w:tab/>
            </w:r>
            <w:r w:rsidR="00C0304A">
              <w:rPr>
                <w:noProof/>
                <w:webHidden/>
              </w:rPr>
              <w:fldChar w:fldCharType="begin"/>
            </w:r>
            <w:r w:rsidR="00C0304A">
              <w:rPr>
                <w:noProof/>
                <w:webHidden/>
              </w:rPr>
              <w:instrText xml:space="preserve"> PAGEREF _Toc11230031 \h </w:instrText>
            </w:r>
            <w:r w:rsidR="00C0304A">
              <w:rPr>
                <w:noProof/>
                <w:webHidden/>
              </w:rPr>
            </w:r>
            <w:r w:rsidR="00C0304A">
              <w:rPr>
                <w:noProof/>
                <w:webHidden/>
              </w:rPr>
              <w:fldChar w:fldCharType="separate"/>
            </w:r>
            <w:r w:rsidR="00C0304A">
              <w:rPr>
                <w:noProof/>
                <w:webHidden/>
              </w:rPr>
              <w:t>73</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30032" w:history="1">
            <w:r w:rsidR="00C0304A" w:rsidRPr="00137B2C">
              <w:rPr>
                <w:rStyle w:val="aa"/>
                <w:noProof/>
              </w:rPr>
              <w:t>РОЗДІЛ 6</w:t>
            </w:r>
            <w:r w:rsidR="00C0304A">
              <w:rPr>
                <w:noProof/>
                <w:webHidden/>
              </w:rPr>
              <w:tab/>
            </w:r>
            <w:r w:rsidR="00C0304A">
              <w:rPr>
                <w:noProof/>
                <w:webHidden/>
              </w:rPr>
              <w:fldChar w:fldCharType="begin"/>
            </w:r>
            <w:r w:rsidR="00C0304A">
              <w:rPr>
                <w:noProof/>
                <w:webHidden/>
              </w:rPr>
              <w:instrText xml:space="preserve"> PAGEREF _Toc11230032 \h </w:instrText>
            </w:r>
            <w:r w:rsidR="00C0304A">
              <w:rPr>
                <w:noProof/>
                <w:webHidden/>
              </w:rPr>
            </w:r>
            <w:r w:rsidR="00C0304A">
              <w:rPr>
                <w:noProof/>
                <w:webHidden/>
              </w:rPr>
              <w:fldChar w:fldCharType="separate"/>
            </w:r>
            <w:r w:rsidR="00C0304A">
              <w:rPr>
                <w:noProof/>
                <w:webHidden/>
              </w:rPr>
              <w:t>74</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30033" w:history="1">
            <w:r w:rsidR="00C0304A" w:rsidRPr="00137B2C">
              <w:rPr>
                <w:rStyle w:val="aa"/>
                <w:noProof/>
              </w:rPr>
              <w:t>6.1 Розрахунок річного економічного ефекту</w:t>
            </w:r>
            <w:r w:rsidR="00C0304A">
              <w:rPr>
                <w:noProof/>
                <w:webHidden/>
              </w:rPr>
              <w:tab/>
            </w:r>
            <w:r w:rsidR="00C0304A">
              <w:rPr>
                <w:noProof/>
                <w:webHidden/>
              </w:rPr>
              <w:fldChar w:fldCharType="begin"/>
            </w:r>
            <w:r w:rsidR="00C0304A">
              <w:rPr>
                <w:noProof/>
                <w:webHidden/>
              </w:rPr>
              <w:instrText xml:space="preserve"> PAGEREF _Toc11230033 \h </w:instrText>
            </w:r>
            <w:r w:rsidR="00C0304A">
              <w:rPr>
                <w:noProof/>
                <w:webHidden/>
              </w:rPr>
            </w:r>
            <w:r w:rsidR="00C0304A">
              <w:rPr>
                <w:noProof/>
                <w:webHidden/>
              </w:rPr>
              <w:fldChar w:fldCharType="separate"/>
            </w:r>
            <w:r w:rsidR="00C0304A">
              <w:rPr>
                <w:noProof/>
                <w:webHidden/>
              </w:rPr>
              <w:t>74</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30034" w:history="1">
            <w:r w:rsidR="00C0304A" w:rsidRPr="00137B2C">
              <w:rPr>
                <w:rStyle w:val="aa"/>
                <w:noProof/>
              </w:rPr>
              <w:t>6.2 Розрахунок коефіцієнта економічної ефективності і терміну окупності капіталовкладень</w:t>
            </w:r>
            <w:r w:rsidR="00C0304A">
              <w:rPr>
                <w:noProof/>
                <w:webHidden/>
              </w:rPr>
              <w:tab/>
            </w:r>
            <w:r w:rsidR="00C0304A">
              <w:rPr>
                <w:noProof/>
                <w:webHidden/>
              </w:rPr>
              <w:fldChar w:fldCharType="begin"/>
            </w:r>
            <w:r w:rsidR="00C0304A">
              <w:rPr>
                <w:noProof/>
                <w:webHidden/>
              </w:rPr>
              <w:instrText xml:space="preserve"> PAGEREF _Toc11230034 \h </w:instrText>
            </w:r>
            <w:r w:rsidR="00C0304A">
              <w:rPr>
                <w:noProof/>
                <w:webHidden/>
              </w:rPr>
            </w:r>
            <w:r w:rsidR="00C0304A">
              <w:rPr>
                <w:noProof/>
                <w:webHidden/>
              </w:rPr>
              <w:fldChar w:fldCharType="separate"/>
            </w:r>
            <w:r w:rsidR="00C0304A">
              <w:rPr>
                <w:noProof/>
                <w:webHidden/>
              </w:rPr>
              <w:t>74</w:t>
            </w:r>
            <w:r w:rsidR="00C0304A">
              <w:rPr>
                <w:noProof/>
                <w:webHidden/>
              </w:rPr>
              <w:fldChar w:fldCharType="end"/>
            </w:r>
          </w:hyperlink>
        </w:p>
        <w:p w:rsidR="00C0304A" w:rsidRDefault="00486937">
          <w:pPr>
            <w:pStyle w:val="31"/>
            <w:tabs>
              <w:tab w:val="right" w:leader="dot" w:pos="9344"/>
            </w:tabs>
            <w:rPr>
              <w:rFonts w:asciiTheme="minorHAnsi" w:eastAsiaTheme="minorEastAsia" w:hAnsiTheme="minorHAnsi"/>
              <w:noProof/>
              <w:sz w:val="22"/>
              <w:lang w:val="ru-RU" w:eastAsia="ru-RU"/>
            </w:rPr>
          </w:pPr>
          <w:hyperlink w:anchor="_Toc11230035" w:history="1">
            <w:r w:rsidR="00C0304A" w:rsidRPr="00137B2C">
              <w:rPr>
                <w:rStyle w:val="aa"/>
                <w:noProof/>
              </w:rPr>
              <w:t>Висновки до розділу 6</w:t>
            </w:r>
            <w:r w:rsidR="00C0304A">
              <w:rPr>
                <w:noProof/>
                <w:webHidden/>
              </w:rPr>
              <w:tab/>
            </w:r>
            <w:r w:rsidR="00C0304A">
              <w:rPr>
                <w:noProof/>
                <w:webHidden/>
              </w:rPr>
              <w:fldChar w:fldCharType="begin"/>
            </w:r>
            <w:r w:rsidR="00C0304A">
              <w:rPr>
                <w:noProof/>
                <w:webHidden/>
              </w:rPr>
              <w:instrText xml:space="preserve"> PAGEREF _Toc11230035 \h </w:instrText>
            </w:r>
            <w:r w:rsidR="00C0304A">
              <w:rPr>
                <w:noProof/>
                <w:webHidden/>
              </w:rPr>
            </w:r>
            <w:r w:rsidR="00C0304A">
              <w:rPr>
                <w:noProof/>
                <w:webHidden/>
              </w:rPr>
              <w:fldChar w:fldCharType="separate"/>
            </w:r>
            <w:r w:rsidR="00C0304A">
              <w:rPr>
                <w:noProof/>
                <w:webHidden/>
              </w:rPr>
              <w:t>76</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30036" w:history="1">
            <w:r w:rsidR="00C0304A" w:rsidRPr="00137B2C">
              <w:rPr>
                <w:rStyle w:val="aa"/>
                <w:noProof/>
              </w:rPr>
              <w:t>ЗАГАЛЬНІ ВИСНОВКИ</w:t>
            </w:r>
            <w:r w:rsidR="00C0304A">
              <w:rPr>
                <w:noProof/>
                <w:webHidden/>
              </w:rPr>
              <w:tab/>
            </w:r>
            <w:r w:rsidR="00C0304A">
              <w:rPr>
                <w:noProof/>
                <w:webHidden/>
              </w:rPr>
              <w:fldChar w:fldCharType="begin"/>
            </w:r>
            <w:r w:rsidR="00C0304A">
              <w:rPr>
                <w:noProof/>
                <w:webHidden/>
              </w:rPr>
              <w:instrText xml:space="preserve"> PAGEREF _Toc11230036 \h </w:instrText>
            </w:r>
            <w:r w:rsidR="00C0304A">
              <w:rPr>
                <w:noProof/>
                <w:webHidden/>
              </w:rPr>
            </w:r>
            <w:r w:rsidR="00C0304A">
              <w:rPr>
                <w:noProof/>
                <w:webHidden/>
              </w:rPr>
              <w:fldChar w:fldCharType="separate"/>
            </w:r>
            <w:r w:rsidR="00C0304A">
              <w:rPr>
                <w:noProof/>
                <w:webHidden/>
              </w:rPr>
              <w:t>77</w:t>
            </w:r>
            <w:r w:rsidR="00C0304A">
              <w:rPr>
                <w:noProof/>
                <w:webHidden/>
              </w:rPr>
              <w:fldChar w:fldCharType="end"/>
            </w:r>
          </w:hyperlink>
        </w:p>
        <w:p w:rsidR="00C0304A" w:rsidRDefault="00486937">
          <w:pPr>
            <w:pStyle w:val="11"/>
            <w:tabs>
              <w:tab w:val="right" w:leader="dot" w:pos="9344"/>
            </w:tabs>
            <w:rPr>
              <w:rFonts w:asciiTheme="minorHAnsi" w:eastAsiaTheme="minorEastAsia" w:hAnsiTheme="minorHAnsi"/>
              <w:noProof/>
              <w:sz w:val="22"/>
              <w:lang w:val="ru-RU" w:eastAsia="ru-RU"/>
            </w:rPr>
          </w:pPr>
          <w:hyperlink w:anchor="_Toc11230037" w:history="1">
            <w:r w:rsidR="00C0304A" w:rsidRPr="00137B2C">
              <w:rPr>
                <w:rStyle w:val="aa"/>
                <w:noProof/>
              </w:rPr>
              <w:t>СПИСОК ВИКОРИСТАНИХ</w:t>
            </w:r>
            <w:r w:rsidR="00C0304A" w:rsidRPr="00137B2C">
              <w:rPr>
                <w:rStyle w:val="aa"/>
                <w:noProof/>
                <w:lang w:val="en-US"/>
              </w:rPr>
              <w:t xml:space="preserve"> </w:t>
            </w:r>
            <w:r w:rsidR="00C0304A" w:rsidRPr="00137B2C">
              <w:rPr>
                <w:rStyle w:val="aa"/>
                <w:noProof/>
              </w:rPr>
              <w:t>ДЖЕРЕЛ</w:t>
            </w:r>
            <w:r w:rsidR="00C0304A">
              <w:rPr>
                <w:noProof/>
                <w:webHidden/>
              </w:rPr>
              <w:tab/>
            </w:r>
            <w:r w:rsidR="00C0304A">
              <w:rPr>
                <w:noProof/>
                <w:webHidden/>
              </w:rPr>
              <w:fldChar w:fldCharType="begin"/>
            </w:r>
            <w:r w:rsidR="00C0304A">
              <w:rPr>
                <w:noProof/>
                <w:webHidden/>
              </w:rPr>
              <w:instrText xml:space="preserve"> PAGEREF _Toc11230037 \h </w:instrText>
            </w:r>
            <w:r w:rsidR="00C0304A">
              <w:rPr>
                <w:noProof/>
                <w:webHidden/>
              </w:rPr>
            </w:r>
            <w:r w:rsidR="00C0304A">
              <w:rPr>
                <w:noProof/>
                <w:webHidden/>
              </w:rPr>
              <w:fldChar w:fldCharType="separate"/>
            </w:r>
            <w:r w:rsidR="00C0304A">
              <w:rPr>
                <w:noProof/>
                <w:webHidden/>
              </w:rPr>
              <w:t>78</w:t>
            </w:r>
            <w:r w:rsidR="00C0304A">
              <w:rPr>
                <w:noProof/>
                <w:webHidden/>
              </w:rPr>
              <w:fldChar w:fldCharType="end"/>
            </w:r>
          </w:hyperlink>
        </w:p>
        <w:p w:rsidR="00E07CAE" w:rsidRDefault="00E07CAE">
          <w:r>
            <w:rPr>
              <w:b/>
              <w:bCs/>
            </w:rPr>
            <w:fldChar w:fldCharType="end"/>
          </w:r>
        </w:p>
      </w:sdtContent>
    </w:sdt>
    <w:p w:rsidR="00E07BEE" w:rsidRPr="00E9386B" w:rsidRDefault="00E07BEE" w:rsidP="006D145F">
      <w:pPr>
        <w:ind w:firstLine="709"/>
        <w:jc w:val="center"/>
        <w:rPr>
          <w:b/>
          <w:color w:val="FF0000"/>
        </w:rPr>
      </w:pPr>
    </w:p>
    <w:p w:rsidR="00E07BEE" w:rsidRDefault="00E07BEE" w:rsidP="00D66B83">
      <w:pPr>
        <w:sectPr w:rsidR="00E07BEE" w:rsidSect="006923A6">
          <w:headerReference w:type="default" r:id="rId12"/>
          <w:pgSz w:w="11906" w:h="16838"/>
          <w:pgMar w:top="709" w:right="851" w:bottom="1701" w:left="1701" w:header="709" w:footer="709" w:gutter="0"/>
          <w:cols w:space="708"/>
          <w:docGrid w:linePitch="360"/>
        </w:sectPr>
      </w:pPr>
    </w:p>
    <w:p w:rsidR="00E72755" w:rsidRPr="00DE789C" w:rsidRDefault="00E72755" w:rsidP="00900069">
      <w:pPr>
        <w:pStyle w:val="1"/>
        <w:rPr>
          <w:lang w:val="uk-UA"/>
        </w:rPr>
      </w:pPr>
      <w:bookmarkStart w:id="0" w:name="_Toc11229967"/>
      <w:r w:rsidRPr="00DE789C">
        <w:rPr>
          <w:lang w:val="uk-UA"/>
        </w:rPr>
        <w:lastRenderedPageBreak/>
        <w:t>ВСТУП</w:t>
      </w:r>
      <w:bookmarkEnd w:id="0"/>
    </w:p>
    <w:p w:rsidR="00900069" w:rsidRPr="00DE789C" w:rsidRDefault="00900069" w:rsidP="00900069">
      <w:pPr>
        <w:ind w:firstLine="709"/>
        <w:rPr>
          <w:lang w:eastAsia="ar-SA"/>
        </w:rPr>
      </w:pPr>
    </w:p>
    <w:p w:rsidR="008F7BD4" w:rsidRDefault="008F7BD4" w:rsidP="00452602">
      <w:pPr>
        <w:ind w:firstLine="708"/>
        <w:rPr>
          <w:szCs w:val="28"/>
        </w:rPr>
      </w:pPr>
      <w:r>
        <w:rPr>
          <w:szCs w:val="28"/>
        </w:rPr>
        <w:t>З</w:t>
      </w:r>
      <w:r w:rsidRPr="008F7BD4">
        <w:rPr>
          <w:szCs w:val="28"/>
        </w:rPr>
        <w:t xml:space="preserve"> появою методів секвенування нового покоління спостерігається експоненційне збільшення молекулярно-біологічних даних. Банки даних біологічних послідовностей, </w:t>
      </w:r>
      <w:r>
        <w:rPr>
          <w:szCs w:val="28"/>
        </w:rPr>
        <w:t xml:space="preserve">такі </w:t>
      </w:r>
      <w:r w:rsidRPr="00DE789C">
        <w:rPr>
          <w:szCs w:val="28"/>
        </w:rPr>
        <w:t xml:space="preserve">як </w:t>
      </w:r>
      <w:r w:rsidRPr="00DE789C">
        <w:rPr>
          <w:szCs w:val="28"/>
          <w:lang w:val="en-US"/>
        </w:rPr>
        <w:t>UniProd</w:t>
      </w:r>
      <w:r w:rsidRPr="00DE789C">
        <w:rPr>
          <w:szCs w:val="28"/>
        </w:rPr>
        <w:t xml:space="preserve">, </w:t>
      </w:r>
      <w:r w:rsidRPr="00DE789C">
        <w:rPr>
          <w:szCs w:val="28"/>
          <w:lang w:val="en-US"/>
        </w:rPr>
        <w:t>GenBank</w:t>
      </w:r>
      <w:r w:rsidRPr="00DE789C">
        <w:rPr>
          <w:szCs w:val="28"/>
        </w:rPr>
        <w:t xml:space="preserve">, </w:t>
      </w:r>
      <w:r w:rsidRPr="00DE789C">
        <w:rPr>
          <w:szCs w:val="28"/>
          <w:lang w:val="en-US"/>
        </w:rPr>
        <w:t>KEGG</w:t>
      </w:r>
      <w:r w:rsidRPr="00DE789C">
        <w:rPr>
          <w:szCs w:val="28"/>
        </w:rPr>
        <w:t xml:space="preserve"> та інші </w:t>
      </w:r>
      <w:r w:rsidRPr="008F7BD4">
        <w:rPr>
          <w:szCs w:val="28"/>
        </w:rPr>
        <w:t xml:space="preserve">досягли великих розмірів. При цьому швидкість опису просеквенованих послідовностей значно відстає від швидкості їх накоплення. При такому збільшенні об’єму інформації, вирішити проблему «відставання» неможливо без застосування ефективних алгоритмів. </w:t>
      </w:r>
    </w:p>
    <w:p w:rsidR="008F7BD4" w:rsidRDefault="008F7BD4" w:rsidP="00452602">
      <w:pPr>
        <w:ind w:firstLine="708"/>
        <w:rPr>
          <w:szCs w:val="28"/>
        </w:rPr>
      </w:pPr>
      <w:r w:rsidRPr="008F7BD4">
        <w:rPr>
          <w:szCs w:val="28"/>
        </w:rPr>
        <w:t xml:space="preserve">Досить цікавим, складним та таким, що заслуговує уваги та детального дослідження є напрямок геноміки, що відповідає за пошук ефективних алгоритмів для вирішення </w:t>
      </w:r>
      <w:r>
        <w:rPr>
          <w:szCs w:val="28"/>
        </w:rPr>
        <w:t>задачі ідентифікації генів про-</w:t>
      </w:r>
      <w:r w:rsidRPr="008F7BD4">
        <w:rPr>
          <w:szCs w:val="28"/>
        </w:rPr>
        <w:t xml:space="preserve"> та еукаріот. Найбільш популярними є програмні продукти, що дозволяють знаходити гени відповідно до отриманого парного вирівнювання послідовностей методом динамічного програмування. Такий підхід не дозволяє дослідити всі ділянки нуклеотидної послідовності, оскільки більшість генів протягом еволюції змінювались за рахунок, наприклад, точкових мутацій або кодуюча ділянка гена була отримана за рахунок об`єднання декількох генів. В такій ситуації інформація про ділянки, що формують гібридні гени, буде відсутньою в базах даних. </w:t>
      </w:r>
    </w:p>
    <w:p w:rsidR="00DE789C" w:rsidRDefault="00DE789C" w:rsidP="00452602">
      <w:pPr>
        <w:ind w:firstLine="708"/>
        <w:rPr>
          <w:szCs w:val="28"/>
        </w:rPr>
      </w:pPr>
      <w:r w:rsidRPr="00DE789C">
        <w:rPr>
          <w:szCs w:val="28"/>
        </w:rPr>
        <w:t xml:space="preserve">Пошук точок зміни триплетної періодичності є чудовою альтернативою методу основаного на вирівнюванні. Триплетна періодичність може використовуватися для пошуку однорідності в послідовностях. Завдяки точкам зміни триплетної періодичності можна знайти позиції в послідовності, які можуть відображати еволюційну структура даної послідовності. </w:t>
      </w:r>
    </w:p>
    <w:p w:rsidR="00246F5E" w:rsidRDefault="00DE789C" w:rsidP="00452602">
      <w:pPr>
        <w:ind w:firstLine="708"/>
        <w:rPr>
          <w:szCs w:val="28"/>
        </w:rPr>
      </w:pPr>
      <w:r>
        <w:rPr>
          <w:b/>
          <w:szCs w:val="28"/>
        </w:rPr>
        <w:t xml:space="preserve">Актуальність: </w:t>
      </w:r>
      <w:r>
        <w:rPr>
          <w:szCs w:val="28"/>
        </w:rPr>
        <w:t xml:space="preserve">походження сучасних генів та білків </w:t>
      </w:r>
      <w:r w:rsidR="00FB6C60">
        <w:rPr>
          <w:szCs w:val="28"/>
        </w:rPr>
        <w:t>вивчають протягом довго</w:t>
      </w:r>
      <w:r w:rsidR="00714316">
        <w:rPr>
          <w:szCs w:val="28"/>
        </w:rPr>
        <w:t>го періоду. У ході еволюції гени</w:t>
      </w:r>
      <w:r w:rsidR="00FB6C60">
        <w:rPr>
          <w:szCs w:val="28"/>
        </w:rPr>
        <w:t xml:space="preserve"> та кодуючі послідовності піддаються </w:t>
      </w:r>
      <w:r w:rsidR="00FB6C60">
        <w:rPr>
          <w:szCs w:val="28"/>
        </w:rPr>
        <w:lastRenderedPageBreak/>
        <w:t xml:space="preserve">мутаціям, які призводять до </w:t>
      </w:r>
      <w:r w:rsidR="00246F5E">
        <w:rPr>
          <w:szCs w:val="28"/>
        </w:rPr>
        <w:t>появи</w:t>
      </w:r>
      <w:r w:rsidR="00FB6C60">
        <w:rPr>
          <w:szCs w:val="28"/>
        </w:rPr>
        <w:t xml:space="preserve"> стоп-кодонів, </w:t>
      </w:r>
      <w:r w:rsidR="00246F5E">
        <w:rPr>
          <w:szCs w:val="28"/>
        </w:rPr>
        <w:t>появі псевгенів</w:t>
      </w:r>
      <w:r w:rsidR="00FB6C60">
        <w:rPr>
          <w:szCs w:val="28"/>
        </w:rPr>
        <w:t xml:space="preserve">, </w:t>
      </w:r>
      <w:r w:rsidR="00246F5E">
        <w:rPr>
          <w:szCs w:val="28"/>
        </w:rPr>
        <w:t xml:space="preserve">синтезу </w:t>
      </w:r>
      <w:r w:rsidR="00FB6C60">
        <w:rPr>
          <w:szCs w:val="28"/>
        </w:rPr>
        <w:t xml:space="preserve">білків з новими властивостями тощо. </w:t>
      </w:r>
    </w:p>
    <w:p w:rsidR="00DE789C" w:rsidRDefault="00FB6C60" w:rsidP="00452602">
      <w:pPr>
        <w:ind w:firstLine="708"/>
        <w:rPr>
          <w:szCs w:val="28"/>
        </w:rPr>
      </w:pPr>
      <w:r w:rsidRPr="008A1E0B">
        <w:rPr>
          <w:szCs w:val="28"/>
        </w:rPr>
        <w:t>Програмні забезпечення основані на вирівнюванні не здатні знайти схожі послідовності, оскільки більшість з них була втрачена або ж не просеквенована і інформація про них відсутня. Саме тому було вирішено реалізувати алгоритм пошуку точок зміни триплетної періодичності , який дасть змогу знайти можливі точки об’єднання генів. Для цього необхідно реалізувати програмне забезпечення, яке виконуватиме вищезгаданий алгоритм. На сьогоднішній день програмного забезпечення, яке реалізує алгоритм пошуку точок зміни триплетної періодичності немає.</w:t>
      </w:r>
    </w:p>
    <w:p w:rsidR="00FB6C60" w:rsidRDefault="00FB6C60" w:rsidP="00452602">
      <w:pPr>
        <w:ind w:firstLine="708"/>
        <w:rPr>
          <w:szCs w:val="28"/>
        </w:rPr>
      </w:pPr>
      <w:r w:rsidRPr="00FB6C60">
        <w:rPr>
          <w:b/>
          <w:szCs w:val="28"/>
        </w:rPr>
        <w:t>Мета</w:t>
      </w:r>
      <w:r>
        <w:rPr>
          <w:b/>
          <w:szCs w:val="28"/>
        </w:rPr>
        <w:t xml:space="preserve">: </w:t>
      </w:r>
      <w:r>
        <w:rPr>
          <w:szCs w:val="28"/>
        </w:rPr>
        <w:t xml:space="preserve">розробка програмного забезпечення </w:t>
      </w:r>
      <w:r w:rsidR="00246F5E">
        <w:rPr>
          <w:szCs w:val="28"/>
        </w:rPr>
        <w:t xml:space="preserve">для </w:t>
      </w:r>
      <w:r>
        <w:rPr>
          <w:szCs w:val="28"/>
        </w:rPr>
        <w:t>пошуку точок зміни триплетної періодичності.</w:t>
      </w:r>
    </w:p>
    <w:p w:rsidR="00FB6C60" w:rsidRDefault="00FB6C60" w:rsidP="00452602">
      <w:pPr>
        <w:ind w:firstLine="708"/>
        <w:rPr>
          <w:szCs w:val="28"/>
        </w:rPr>
      </w:pPr>
      <w:r>
        <w:rPr>
          <w:b/>
          <w:szCs w:val="28"/>
        </w:rPr>
        <w:t xml:space="preserve">Завдання: </w:t>
      </w:r>
    </w:p>
    <w:p w:rsidR="00FB6C60" w:rsidRPr="00246F5E" w:rsidRDefault="00246F5E" w:rsidP="00714316">
      <w:pPr>
        <w:pStyle w:val="af4"/>
        <w:numPr>
          <w:ilvl w:val="0"/>
          <w:numId w:val="19"/>
        </w:numPr>
        <w:spacing w:line="360" w:lineRule="auto"/>
        <w:jc w:val="both"/>
        <w:rPr>
          <w:rFonts w:ascii="Times New Roman" w:hAnsi="Times New Roman"/>
          <w:sz w:val="28"/>
          <w:szCs w:val="28"/>
          <w:lang w:val="uk-UA"/>
        </w:rPr>
      </w:pPr>
      <w:r w:rsidRPr="00246F5E">
        <w:rPr>
          <w:rFonts w:ascii="Times New Roman" w:hAnsi="Times New Roman"/>
          <w:sz w:val="28"/>
          <w:szCs w:val="28"/>
          <w:lang w:val="uk-UA"/>
        </w:rPr>
        <w:t>Провести</w:t>
      </w:r>
      <w:r w:rsidR="00FB6C60" w:rsidRPr="00246F5E">
        <w:rPr>
          <w:rFonts w:ascii="Times New Roman" w:hAnsi="Times New Roman"/>
          <w:sz w:val="28"/>
          <w:szCs w:val="28"/>
          <w:lang w:val="uk-UA"/>
        </w:rPr>
        <w:t xml:space="preserve"> аналіз літературних джерел та порівняльний огляд існуючих методів дослідження</w:t>
      </w:r>
      <w:r w:rsidRPr="00246F5E">
        <w:rPr>
          <w:rFonts w:ascii="Times New Roman" w:hAnsi="Times New Roman"/>
          <w:sz w:val="28"/>
          <w:szCs w:val="28"/>
          <w:lang w:val="uk-UA"/>
        </w:rPr>
        <w:t xml:space="preserve"> </w:t>
      </w:r>
      <w:r w:rsidR="00A2252D">
        <w:rPr>
          <w:rFonts w:ascii="Times New Roman" w:hAnsi="Times New Roman"/>
          <w:sz w:val="28"/>
          <w:szCs w:val="28"/>
          <w:lang w:val="uk-UA"/>
        </w:rPr>
        <w:t>нуклеотидних</w:t>
      </w:r>
      <w:r w:rsidR="00FB6C60" w:rsidRPr="00246F5E">
        <w:rPr>
          <w:rFonts w:ascii="Times New Roman" w:hAnsi="Times New Roman"/>
          <w:sz w:val="28"/>
          <w:szCs w:val="28"/>
          <w:lang w:val="uk-UA"/>
        </w:rPr>
        <w:t xml:space="preserve"> </w:t>
      </w:r>
      <w:r w:rsidR="00706906" w:rsidRPr="00246F5E">
        <w:rPr>
          <w:rFonts w:ascii="Times New Roman" w:hAnsi="Times New Roman"/>
          <w:sz w:val="28"/>
          <w:szCs w:val="28"/>
          <w:lang w:val="uk-UA"/>
        </w:rPr>
        <w:t>послідовностей.</w:t>
      </w:r>
    </w:p>
    <w:p w:rsidR="00706906" w:rsidRPr="00246F5E" w:rsidRDefault="00706906" w:rsidP="00714316">
      <w:pPr>
        <w:pStyle w:val="af4"/>
        <w:numPr>
          <w:ilvl w:val="0"/>
          <w:numId w:val="19"/>
        </w:numPr>
        <w:spacing w:line="360" w:lineRule="auto"/>
        <w:jc w:val="both"/>
        <w:rPr>
          <w:rFonts w:ascii="Times New Roman" w:hAnsi="Times New Roman"/>
          <w:sz w:val="28"/>
          <w:szCs w:val="28"/>
          <w:lang w:val="uk-UA"/>
        </w:rPr>
      </w:pPr>
      <w:r w:rsidRPr="00246F5E">
        <w:rPr>
          <w:rFonts w:ascii="Times New Roman" w:hAnsi="Times New Roman"/>
          <w:sz w:val="28"/>
          <w:szCs w:val="28"/>
          <w:lang w:val="uk-UA"/>
        </w:rPr>
        <w:t>Розробити алгоритм реалізації програмного забезпечення для пошуку точок зміни трипленої періодичності.</w:t>
      </w:r>
    </w:p>
    <w:p w:rsidR="00706906" w:rsidRPr="00246F5E" w:rsidRDefault="00246F5E" w:rsidP="00714316">
      <w:pPr>
        <w:pStyle w:val="af4"/>
        <w:numPr>
          <w:ilvl w:val="0"/>
          <w:numId w:val="19"/>
        </w:numPr>
        <w:spacing w:line="360" w:lineRule="auto"/>
        <w:jc w:val="both"/>
        <w:rPr>
          <w:rFonts w:ascii="Times New Roman" w:hAnsi="Times New Roman"/>
          <w:sz w:val="28"/>
          <w:szCs w:val="28"/>
          <w:lang w:val="uk-UA"/>
        </w:rPr>
      </w:pPr>
      <w:r w:rsidRPr="00246F5E">
        <w:rPr>
          <w:rFonts w:ascii="Times New Roman" w:hAnsi="Times New Roman"/>
          <w:sz w:val="28"/>
          <w:szCs w:val="28"/>
          <w:lang w:val="uk-UA"/>
        </w:rPr>
        <w:t>Розробити програмне забезпечення, яке реалізує алгоритм</w:t>
      </w:r>
      <w:r w:rsidR="00706906" w:rsidRPr="00246F5E">
        <w:rPr>
          <w:rFonts w:ascii="Times New Roman" w:hAnsi="Times New Roman"/>
          <w:sz w:val="28"/>
          <w:szCs w:val="28"/>
          <w:lang w:val="uk-UA"/>
        </w:rPr>
        <w:t xml:space="preserve"> для пошуку точок зміни триплетної періодичності.</w:t>
      </w:r>
    </w:p>
    <w:p w:rsidR="00706906" w:rsidRPr="00246F5E" w:rsidRDefault="00706906" w:rsidP="00714316">
      <w:pPr>
        <w:pStyle w:val="af4"/>
        <w:numPr>
          <w:ilvl w:val="0"/>
          <w:numId w:val="19"/>
        </w:numPr>
        <w:spacing w:line="360" w:lineRule="auto"/>
        <w:jc w:val="both"/>
        <w:rPr>
          <w:rFonts w:ascii="Times New Roman" w:hAnsi="Times New Roman"/>
          <w:sz w:val="28"/>
          <w:szCs w:val="28"/>
          <w:lang w:val="uk-UA"/>
        </w:rPr>
      </w:pPr>
      <w:r w:rsidRPr="00246F5E">
        <w:rPr>
          <w:rFonts w:ascii="Times New Roman" w:hAnsi="Times New Roman"/>
          <w:sz w:val="28"/>
          <w:szCs w:val="28"/>
          <w:lang w:val="uk-UA"/>
        </w:rPr>
        <w:t xml:space="preserve">Провести тестування програмного забезпечення. </w:t>
      </w:r>
    </w:p>
    <w:p w:rsidR="00706906" w:rsidRPr="00794529" w:rsidRDefault="00706906" w:rsidP="00706906">
      <w:pPr>
        <w:ind w:firstLine="709"/>
        <w:rPr>
          <w:lang w:eastAsia="ar-SA"/>
        </w:rPr>
      </w:pPr>
      <w:r w:rsidRPr="003B61A2">
        <w:rPr>
          <w:b/>
          <w:szCs w:val="28"/>
        </w:rPr>
        <w:t>Методи дослідження:</w:t>
      </w:r>
      <w:r>
        <w:rPr>
          <w:lang w:eastAsia="ar-SA"/>
        </w:rPr>
        <w:t xml:space="preserve"> для проектування програмного забезпечення для пошуку точок зміни триплетної періодичності застосовувалось програмне забезпечення </w:t>
      </w:r>
      <w:r w:rsidRPr="00DA6751">
        <w:rPr>
          <w:lang w:eastAsia="ar-SA"/>
        </w:rPr>
        <w:t>AllFusion Process Modeler</w:t>
      </w:r>
      <w:r>
        <w:rPr>
          <w:lang w:eastAsia="ar-SA"/>
        </w:rPr>
        <w:t xml:space="preserve">, для реалізації </w:t>
      </w:r>
      <w:r w:rsidR="00246F5E">
        <w:rPr>
          <w:lang w:eastAsia="ar-SA"/>
        </w:rPr>
        <w:t xml:space="preserve">- </w:t>
      </w:r>
      <w:r>
        <w:rPr>
          <w:lang w:eastAsia="ar-SA"/>
        </w:rPr>
        <w:t xml:space="preserve">мова програмування </w:t>
      </w:r>
      <w:r>
        <w:rPr>
          <w:lang w:val="en-US" w:eastAsia="ar-SA"/>
        </w:rPr>
        <w:t>Python</w:t>
      </w:r>
      <w:r w:rsidRPr="003B61A2">
        <w:rPr>
          <w:lang w:eastAsia="ar-SA"/>
        </w:rPr>
        <w:t xml:space="preserve"> версії 3 на базі програмного середовища «</w:t>
      </w:r>
      <w:r>
        <w:rPr>
          <w:lang w:val="en-US" w:eastAsia="ar-SA"/>
        </w:rPr>
        <w:t>Jupyter</w:t>
      </w:r>
      <w:r w:rsidRPr="003B61A2">
        <w:rPr>
          <w:lang w:eastAsia="ar-SA"/>
        </w:rPr>
        <w:t xml:space="preserve"> </w:t>
      </w:r>
      <w:r>
        <w:rPr>
          <w:lang w:val="en-US" w:eastAsia="ar-SA"/>
        </w:rPr>
        <w:t>Notebook</w:t>
      </w:r>
      <w:r>
        <w:rPr>
          <w:lang w:eastAsia="ar-SA"/>
        </w:rPr>
        <w:t>» для реалізації.</w:t>
      </w:r>
    </w:p>
    <w:p w:rsidR="00706906" w:rsidRDefault="00706906" w:rsidP="00706906">
      <w:pPr>
        <w:ind w:firstLine="709"/>
        <w:rPr>
          <w:lang w:eastAsia="ar-SA"/>
        </w:rPr>
      </w:pPr>
      <w:r w:rsidRPr="00EC26B0">
        <w:rPr>
          <w:b/>
          <w:lang w:eastAsia="ar-SA"/>
        </w:rPr>
        <w:t>Практичне значення одержаних результатів</w:t>
      </w:r>
      <w:r w:rsidRPr="00425FC0">
        <w:rPr>
          <w:lang w:eastAsia="ar-SA"/>
        </w:rPr>
        <w:t>.</w:t>
      </w:r>
      <w:r w:rsidR="00425FC0">
        <w:rPr>
          <w:lang w:eastAsia="ar-SA"/>
        </w:rPr>
        <w:t xml:space="preserve"> </w:t>
      </w:r>
      <w:r>
        <w:rPr>
          <w:lang w:eastAsia="ar-SA"/>
        </w:rPr>
        <w:t xml:space="preserve">Програмне забезпечення було розроблено для </w:t>
      </w:r>
      <w:r w:rsidR="00714316">
        <w:rPr>
          <w:lang w:eastAsia="ar-SA"/>
        </w:rPr>
        <w:t>студентів, які проходять курс з дисципліни «Біоінформатика – основи БМК» та для викладача дисципліни факультету БМІ</w:t>
      </w:r>
      <w:r>
        <w:rPr>
          <w:lang w:eastAsia="ar-SA"/>
        </w:rPr>
        <w:t xml:space="preserve"> </w:t>
      </w:r>
      <w:r>
        <w:rPr>
          <w:lang w:eastAsia="ar-SA"/>
        </w:rPr>
        <w:lastRenderedPageBreak/>
        <w:t>Національного Технічного Університету України "Київський Політехнічний Інститут імені Ігоря Сікорського", для пошуку точок зміни триплетної періодичності.</w:t>
      </w:r>
    </w:p>
    <w:p w:rsidR="00706906" w:rsidRPr="0075717D" w:rsidRDefault="00706906" w:rsidP="00706906">
      <w:pPr>
        <w:ind w:firstLine="709"/>
        <w:rPr>
          <w:color w:val="000000" w:themeColor="text1"/>
        </w:rPr>
      </w:pPr>
      <w:r w:rsidRPr="00B44263">
        <w:rPr>
          <w:rFonts w:eastAsia="Calibri"/>
          <w:b/>
          <w:color w:val="000000" w:themeColor="text1"/>
          <w:szCs w:val="28"/>
        </w:rPr>
        <w:t xml:space="preserve">Структура дисертації. </w:t>
      </w:r>
      <w:r w:rsidRPr="00B44263">
        <w:rPr>
          <w:color w:val="000000" w:themeColor="text1"/>
        </w:rPr>
        <w:t xml:space="preserve">Робота побудована за класичним типом та викладена на </w:t>
      </w:r>
      <w:r w:rsidR="00405DD3">
        <w:rPr>
          <w:color w:val="000000" w:themeColor="text1"/>
        </w:rPr>
        <w:t>80</w:t>
      </w:r>
      <w:r w:rsidRPr="00B44263">
        <w:rPr>
          <w:color w:val="000000" w:themeColor="text1"/>
        </w:rPr>
        <w:t xml:space="preserve"> сторінці</w:t>
      </w:r>
      <w:r w:rsidRPr="005A5219">
        <w:t xml:space="preserve"> машинописного тексту. Складається зі вступу, 6 розділів, </w:t>
      </w:r>
      <w:r w:rsidRPr="0075717D">
        <w:rPr>
          <w:color w:val="000000" w:themeColor="text1"/>
        </w:rPr>
        <w:t xml:space="preserve">висновків, списку використаних літературних джерел, який містить </w:t>
      </w:r>
      <w:r>
        <w:rPr>
          <w:color w:val="000000" w:themeColor="text1"/>
          <w:lang w:val="ru-RU"/>
        </w:rPr>
        <w:t>42</w:t>
      </w:r>
      <w:r w:rsidR="00425FC0">
        <w:rPr>
          <w:color w:val="000000" w:themeColor="text1"/>
        </w:rPr>
        <w:t xml:space="preserve"> найменуванн</w:t>
      </w:r>
      <w:r w:rsidRPr="0075717D">
        <w:rPr>
          <w:color w:val="000000" w:themeColor="text1"/>
        </w:rPr>
        <w:t xml:space="preserve">. У роботі представлено </w:t>
      </w:r>
      <w:r>
        <w:rPr>
          <w:color w:val="000000" w:themeColor="text1"/>
        </w:rPr>
        <w:t>24</w:t>
      </w:r>
      <w:r w:rsidRPr="0075717D">
        <w:rPr>
          <w:color w:val="000000" w:themeColor="text1"/>
        </w:rPr>
        <w:t xml:space="preserve"> рисунка, </w:t>
      </w:r>
      <w:r>
        <w:rPr>
          <w:color w:val="000000" w:themeColor="text1"/>
        </w:rPr>
        <w:t>37</w:t>
      </w:r>
      <w:r w:rsidR="009F042E">
        <w:rPr>
          <w:color w:val="000000" w:themeColor="text1"/>
        </w:rPr>
        <w:t xml:space="preserve"> математичних формул та </w:t>
      </w:r>
      <w:r>
        <w:rPr>
          <w:color w:val="000000" w:themeColor="text1"/>
        </w:rPr>
        <w:t>23 таблиці</w:t>
      </w:r>
      <w:r w:rsidRPr="0075717D">
        <w:rPr>
          <w:color w:val="000000" w:themeColor="text1"/>
        </w:rPr>
        <w:t>.</w:t>
      </w:r>
    </w:p>
    <w:p w:rsidR="00B45E0C" w:rsidRDefault="00B45E0C">
      <w:pPr>
        <w:ind w:firstLine="709"/>
        <w:rPr>
          <w:rFonts w:eastAsia="Times New Roman" w:cs="Times New Roman"/>
          <w:b/>
          <w:kern w:val="1"/>
          <w:szCs w:val="20"/>
          <w:lang w:eastAsia="ar-SA"/>
        </w:rPr>
      </w:pPr>
      <w:bookmarkStart w:id="1" w:name="_Toc11229969"/>
      <w:r>
        <w:rPr>
          <w:caps/>
        </w:rPr>
        <w:br w:type="page"/>
      </w:r>
    </w:p>
    <w:p w:rsidR="00E72755" w:rsidRPr="00284E97" w:rsidRDefault="00E07CAE" w:rsidP="00E07CAE">
      <w:pPr>
        <w:pStyle w:val="1"/>
        <w:rPr>
          <w:caps w:val="0"/>
          <w:lang w:val="uk-UA"/>
        </w:rPr>
      </w:pPr>
      <w:r w:rsidRPr="00284E97">
        <w:rPr>
          <w:caps w:val="0"/>
          <w:lang w:val="uk-UA"/>
        </w:rPr>
        <w:lastRenderedPageBreak/>
        <w:t>РОЗДІЛ 1</w:t>
      </w:r>
      <w:bookmarkEnd w:id="1"/>
    </w:p>
    <w:p w:rsidR="00E72755" w:rsidRPr="00284E97" w:rsidRDefault="00900069" w:rsidP="00941275">
      <w:pPr>
        <w:pStyle w:val="1"/>
      </w:pPr>
      <w:bookmarkStart w:id="2" w:name="_Toc11229970"/>
      <w:r w:rsidRPr="00284E97">
        <w:t>ТЕОРЕТИЧНІ ВІДОМОСТІ</w:t>
      </w:r>
      <w:bookmarkEnd w:id="2"/>
    </w:p>
    <w:p w:rsidR="00900069" w:rsidRDefault="00900069" w:rsidP="00900069">
      <w:pPr>
        <w:ind w:firstLine="709"/>
        <w:rPr>
          <w:lang w:eastAsia="ar-SA"/>
        </w:rPr>
      </w:pPr>
    </w:p>
    <w:p w:rsidR="00284E97" w:rsidRDefault="00284E97" w:rsidP="00284E97">
      <w:pPr>
        <w:pStyle w:val="2"/>
      </w:pPr>
      <w:bookmarkStart w:id="3" w:name="_Toc11229971"/>
      <w:r w:rsidRPr="00C64C8B">
        <w:t>1.</w:t>
      </w:r>
      <w:r>
        <w:t xml:space="preserve">1. </w:t>
      </w:r>
      <w:r w:rsidR="00D15507">
        <w:t>Задачі та методи комп’ютерного аналізу послідовностей</w:t>
      </w:r>
      <w:bookmarkEnd w:id="3"/>
    </w:p>
    <w:p w:rsidR="00284E97" w:rsidRDefault="00284E97" w:rsidP="00284E97">
      <w:pPr>
        <w:ind w:firstLine="709"/>
        <w:rPr>
          <w:b/>
        </w:rPr>
      </w:pPr>
    </w:p>
    <w:p w:rsidR="00D15507" w:rsidRDefault="00D15507" w:rsidP="00D15507">
      <w:pPr>
        <w:ind w:firstLine="709"/>
        <w:contextualSpacing/>
        <w:rPr>
          <w:rFonts w:cs="Times New Roman"/>
        </w:rPr>
      </w:pPr>
      <w:r w:rsidRPr="008A1E0B">
        <w:rPr>
          <w:szCs w:val="28"/>
        </w:rPr>
        <w:t xml:space="preserve">Протягом </w:t>
      </w:r>
      <w:r w:rsidRPr="008A1E0B">
        <w:rPr>
          <w:rFonts w:cs="Times New Roman"/>
        </w:rPr>
        <w:t>останніх десятиліть для аналізу нуклеотидних послідовностей створили велику кількість методів, спрямованих на вирішення різних завдань. В комп'ютерному аналізі послідовність ДНК найчастіше є символічною. Послідовність (S) складається з чотирьох букв алфавіту А. Кожна буква відповідає одній з основ ДНК: аденін [A], гуанін [G], цитозин [C] і тимін [T]. Деякі алгоритми використовують скорочені версії алфавіту, отримані в результаті об’єднання нуклеотидів на групи за різними біохімічними  принципами.</w:t>
      </w:r>
    </w:p>
    <w:p w:rsidR="00D15507" w:rsidRDefault="00425FC0" w:rsidP="00425FC0">
      <w:pPr>
        <w:ind w:firstLine="709"/>
        <w:contextualSpacing/>
        <w:rPr>
          <w:rFonts w:cs="Times New Roman"/>
        </w:rPr>
      </w:pPr>
      <w:r>
        <w:rPr>
          <w:rFonts w:cs="Times New Roman"/>
        </w:rPr>
        <w:t xml:space="preserve">Поняття подібності послідовності – головне поняття, яке використовується в біоінформатиці. Це й термін означає, символічна подібність послідовностей ДНК </w:t>
      </w:r>
      <w:r w:rsidR="00D15507" w:rsidRPr="00425FC0">
        <w:rPr>
          <w:rFonts w:cs="Times New Roman"/>
        </w:rPr>
        <w:t>відображає функціональні, структурні та еволюційні подібності між ними (та кодуючими білками), а існуючі відмінності були отримані в процесі еволюції.  Таким чином, якщо є послідовність про яку нічого не відомо і є інша схожа послідовність з відомими властивостями, тоді виходячи з цієї подібності, можна передбачити структуру, функції або еволюційне походження невідомої послідовності. Тому основною задачею було створення алгоритмів та програм, які дозволяють знайти рівень схожості між двома (та більше) послідовностями (задача вирівнювання).</w:t>
      </w:r>
    </w:p>
    <w:p w:rsidR="00D15507" w:rsidRDefault="00D15507" w:rsidP="00D15507">
      <w:pPr>
        <w:ind w:firstLine="709"/>
        <w:contextualSpacing/>
        <w:rPr>
          <w:rFonts w:cs="Times New Roman"/>
        </w:rPr>
      </w:pPr>
      <w:r w:rsidRPr="009F5612">
        <w:rPr>
          <w:rFonts w:cs="Times New Roman"/>
        </w:rPr>
        <w:t xml:space="preserve">Вирівнювання – </w:t>
      </w:r>
      <w:r w:rsidR="00425FC0">
        <w:rPr>
          <w:rFonts w:cs="Times New Roman"/>
        </w:rPr>
        <w:t xml:space="preserve">основний </w:t>
      </w:r>
      <w:r w:rsidRPr="009F5612">
        <w:rPr>
          <w:rFonts w:cs="Times New Roman"/>
        </w:rPr>
        <w:t>інструмент в біоінформа</w:t>
      </w:r>
      <w:r w:rsidR="00EA0C8F">
        <w:rPr>
          <w:rFonts w:cs="Times New Roman"/>
        </w:rPr>
        <w:t>ти</w:t>
      </w:r>
      <w:r w:rsidRPr="009F5612">
        <w:rPr>
          <w:rFonts w:cs="Times New Roman"/>
        </w:rPr>
        <w:t>ці. Вирівнювання послідовностей – це процедура відображення символів послідовності, при яких досягає</w:t>
      </w:r>
      <w:r w:rsidR="009F5612" w:rsidRPr="009F5612">
        <w:rPr>
          <w:rFonts w:cs="Times New Roman"/>
        </w:rPr>
        <w:t>ться максимальний рівень подібності</w:t>
      </w:r>
      <w:r w:rsidRPr="009F5612">
        <w:rPr>
          <w:rFonts w:cs="Times New Roman"/>
        </w:rPr>
        <w:t xml:space="preserve"> (максимальна функція подібності). Ця процедура базується на методі динамічного програмування з вик</w:t>
      </w:r>
      <w:r w:rsidR="007855B4">
        <w:rPr>
          <w:rFonts w:cs="Times New Roman"/>
        </w:rPr>
        <w:t>ористанням зважених матриць [1</w:t>
      </w:r>
      <w:r w:rsidRPr="009F5612">
        <w:rPr>
          <w:rFonts w:cs="Times New Roman"/>
        </w:rPr>
        <w:t xml:space="preserve">] і системи штрафів. Вагові матриці </w:t>
      </w:r>
      <w:r w:rsidRPr="009F5612">
        <w:rPr>
          <w:rFonts w:cs="Times New Roman"/>
        </w:rPr>
        <w:lastRenderedPageBreak/>
        <w:t xml:space="preserve">являють собою симетричну квадратну матрицю, клітини якої є вагами, що встановлюють рівень подібності між  окремими символами алфавіту. При цьому дозволяється вставляти в послідовність спеціальний «порожній» символ,  названий </w:t>
      </w:r>
      <w:r w:rsidR="00EA0C8F">
        <w:rPr>
          <w:rFonts w:cs="Times New Roman"/>
        </w:rPr>
        <w:t>видаленням (делекція)</w:t>
      </w:r>
      <w:r w:rsidRPr="009F5612">
        <w:rPr>
          <w:rFonts w:cs="Times New Roman"/>
        </w:rPr>
        <w:t>. При такому підході система оцінки (вагова матриця і система штрафів) відіграє велику роль, оскільки ця система повинна надавати перевагу біологічно правильному вирівнюванн</w:t>
      </w:r>
      <w:r w:rsidR="007855B4">
        <w:rPr>
          <w:rFonts w:cs="Times New Roman"/>
        </w:rPr>
        <w:t>ю. Існують методи глобального [2</w:t>
      </w:r>
      <w:r w:rsidRPr="009F5612">
        <w:rPr>
          <w:rFonts w:cs="Times New Roman"/>
        </w:rPr>
        <w:t>] (коли послідовності вирівнюються від п</w:t>
      </w:r>
      <w:r w:rsidR="007855B4">
        <w:rPr>
          <w:rFonts w:cs="Times New Roman"/>
        </w:rPr>
        <w:t>очатку до кінця) і локального [3</w:t>
      </w:r>
      <w:r w:rsidRPr="009F5612">
        <w:rPr>
          <w:rFonts w:cs="Times New Roman"/>
        </w:rPr>
        <w:t>] вирівнювання (що передбачає пошук найбільш подібних ділянок). Також для прискорення процесу пошуку подібності у великих базах даних (класичні методи динамічного програмування при вирівнюванні двох послідовностей довжиною M і N вимагають O (M × N) пам'яті і використовують таку ж кількість часу) використовують різні евристичні підходи.</w:t>
      </w:r>
    </w:p>
    <w:p w:rsidR="00D15507" w:rsidRPr="009F5612" w:rsidRDefault="00D15507" w:rsidP="00284E97">
      <w:pPr>
        <w:ind w:firstLine="709"/>
        <w:contextualSpacing/>
        <w:rPr>
          <w:szCs w:val="28"/>
        </w:rPr>
      </w:pPr>
    </w:p>
    <w:p w:rsidR="00284E97" w:rsidRDefault="00284E97" w:rsidP="00284E97">
      <w:pPr>
        <w:pStyle w:val="2"/>
      </w:pPr>
      <w:bookmarkStart w:id="4" w:name="_Toc11229972"/>
      <w:r w:rsidRPr="009F5612">
        <w:t xml:space="preserve">1.2. </w:t>
      </w:r>
      <w:r w:rsidR="009909A3">
        <w:t>Визначення періодичних послідовностей</w:t>
      </w:r>
      <w:bookmarkEnd w:id="4"/>
    </w:p>
    <w:p w:rsidR="009909A3" w:rsidRDefault="009909A3" w:rsidP="009909A3">
      <w:pPr>
        <w:rPr>
          <w:lang w:eastAsia="ar-SA"/>
        </w:rPr>
      </w:pPr>
    </w:p>
    <w:p w:rsidR="009909A3" w:rsidRDefault="009909A3" w:rsidP="009909A3">
      <w:pPr>
        <w:ind w:firstLine="708"/>
        <w:rPr>
          <w:rFonts w:cs="Times New Roman"/>
        </w:rPr>
      </w:pPr>
      <w:r>
        <w:rPr>
          <w:rFonts w:cs="Times New Roman"/>
        </w:rPr>
        <w:t xml:space="preserve">Відомо, </w:t>
      </w:r>
      <w:r w:rsidRPr="00C0396E">
        <w:rPr>
          <w:rFonts w:cs="Times New Roman"/>
        </w:rPr>
        <w:t xml:space="preserve">що періодичні явища </w:t>
      </w:r>
      <w:r>
        <w:rPr>
          <w:rFonts w:cs="Times New Roman"/>
        </w:rPr>
        <w:t xml:space="preserve">які фіксуються «математичними методами» можуть відображати внутрішні властивості самого об’єкту. </w:t>
      </w:r>
      <w:r w:rsidRPr="00C0396E">
        <w:rPr>
          <w:rFonts w:cs="Times New Roman"/>
        </w:rPr>
        <w:t>Періодичні послідов</w:t>
      </w:r>
      <w:r>
        <w:rPr>
          <w:rFonts w:cs="Times New Roman"/>
        </w:rPr>
        <w:t xml:space="preserve">ності мають меншу складність, </w:t>
      </w:r>
      <w:r w:rsidRPr="00C0396E">
        <w:rPr>
          <w:rFonts w:cs="Times New Roman"/>
        </w:rPr>
        <w:t>порівняно з випадковими послідовностями (так звані</w:t>
      </w:r>
      <w:r>
        <w:rPr>
          <w:rFonts w:cs="Times New Roman"/>
        </w:rPr>
        <w:t xml:space="preserve"> послідовності Бернуллі). </w:t>
      </w:r>
    </w:p>
    <w:p w:rsidR="009909A3" w:rsidRDefault="009909A3" w:rsidP="009909A3">
      <w:pPr>
        <w:ind w:firstLine="708"/>
        <w:rPr>
          <w:rFonts w:cs="Times New Roman"/>
        </w:rPr>
      </w:pPr>
      <w:r w:rsidRPr="00C0396E">
        <w:rPr>
          <w:rFonts w:cs="Times New Roman"/>
        </w:rPr>
        <w:t>Послідовність Бернуллі</w:t>
      </w:r>
      <w:r>
        <w:rPr>
          <w:rFonts w:cs="Times New Roman"/>
        </w:rPr>
        <w:t xml:space="preserve"> – це послідовність, в якій</w:t>
      </w:r>
      <w:r w:rsidRPr="00C0396E">
        <w:rPr>
          <w:rFonts w:cs="Times New Roman"/>
        </w:rPr>
        <w:t xml:space="preserve"> кожен наступний символ</w:t>
      </w:r>
      <w:r>
        <w:rPr>
          <w:rFonts w:cs="Times New Roman"/>
        </w:rPr>
        <w:t xml:space="preserve"> з’являється </w:t>
      </w:r>
      <w:r w:rsidRPr="00C0396E">
        <w:rPr>
          <w:rFonts w:cs="Times New Roman"/>
        </w:rPr>
        <w:t>випадково і не залежить від контексту, тобто від інших символів</w:t>
      </w:r>
      <w:r>
        <w:rPr>
          <w:rFonts w:cs="Times New Roman"/>
        </w:rPr>
        <w:t xml:space="preserve"> послідовності. </w:t>
      </w:r>
      <w:r w:rsidRPr="00C0396E">
        <w:rPr>
          <w:rFonts w:cs="Times New Roman"/>
        </w:rPr>
        <w:t xml:space="preserve"> Це означає, що ймовірність</w:t>
      </w:r>
      <w:r>
        <w:rPr>
          <w:rFonts w:cs="Times New Roman"/>
        </w:rPr>
        <w:t xml:space="preserve"> знайти підпослідовність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n</m:t>
            </m:r>
          </m:sub>
        </m:sSub>
      </m:oMath>
      <w:r>
        <w:rPr>
          <w:rFonts w:cs="Times New Roman"/>
        </w:rPr>
        <w:t xml:space="preserve"> </w:t>
      </w:r>
      <w:r w:rsidRPr="003B7201">
        <w:rPr>
          <w:rFonts w:cs="Times New Roman"/>
        </w:rPr>
        <w:t xml:space="preserve"> </w:t>
      </w:r>
      <w:r>
        <w:rPr>
          <w:rFonts w:cs="Times New Roman"/>
        </w:rPr>
        <w:t xml:space="preserve">довжини </w:t>
      </w:r>
      <w:r>
        <w:rPr>
          <w:rFonts w:cs="Times New Roman"/>
          <w:i/>
          <w:lang w:val="en-US"/>
        </w:rPr>
        <w:t>n</w:t>
      </w:r>
      <w:r>
        <w:rPr>
          <w:rFonts w:cs="Times New Roman"/>
          <w:i/>
        </w:rPr>
        <w:t xml:space="preserve"> </w:t>
      </w:r>
      <w:r w:rsidRPr="003B7201">
        <w:rPr>
          <w:rFonts w:cs="Times New Roman"/>
        </w:rPr>
        <w:t>дорівнює</w:t>
      </w:r>
      <w:r>
        <w:rPr>
          <w:rFonts w:cs="Times New Roman"/>
          <w:i/>
        </w:rPr>
        <w:t xml:space="preserve"> </w:t>
      </w:r>
      <w:r>
        <w:rPr>
          <w:rFonts w:cs="Times New Roman"/>
        </w:rPr>
        <w:t>добутку ймовірностей появи складових її символів:</w:t>
      </w:r>
    </w:p>
    <w:p w:rsidR="009909A3" w:rsidRDefault="009909A3" w:rsidP="009909A3">
      <w:pPr>
        <w:ind w:firstLine="708"/>
        <w:rPr>
          <w:rFonts w:cs="Times New Roman"/>
        </w:rPr>
      </w:pPr>
    </w:p>
    <w:p w:rsidR="009909A3" w:rsidRDefault="00486937" w:rsidP="009909A3">
      <w:pPr>
        <w:jc w:val="right"/>
        <w:rPr>
          <w:rFonts w:cs="Times New Roman"/>
        </w:rPr>
      </w:pPr>
      <m:oMath>
        <m:sSub>
          <m:sSubPr>
            <m:ctrlPr>
              <w:rPr>
                <w:rFonts w:ascii="Cambria Math" w:hAnsi="Cambria Math" w:cs="Times New Roman"/>
                <w:i/>
              </w:rPr>
            </m:ctrlPr>
          </m:sSubPr>
          <m:e>
            <m:r>
              <w:rPr>
                <w:rFonts w:ascii="Cambria Math" w:hAnsi="Cambria Math" w:cs="Times New Roman"/>
              </w:rPr>
              <m:t>p(s</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n</m:t>
            </m:r>
          </m:sub>
        </m:sSub>
        <m:r>
          <w:rPr>
            <w:rFonts w:ascii="Cambria Math" w:hAnsi="Cambria Math" w:cs="Times New Roman"/>
          </w:rPr>
          <m:t>)=p</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1</m:t>
                </m:r>
              </m:sub>
            </m:sSub>
          </m:e>
        </m:d>
        <m:r>
          <w:rPr>
            <w:rFonts w:ascii="Cambria Math" w:hAnsi="Cambria Math" w:cs="Times New Roman"/>
          </w:rPr>
          <m:t>*p</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e>
        </m:d>
        <m:r>
          <w:rPr>
            <w:rFonts w:ascii="Cambria Math" w:hAnsi="Cambria Math" w:cs="Times New Roman"/>
          </w:rPr>
          <m:t>*…*p(</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n</m:t>
            </m:r>
          </m:sub>
        </m:sSub>
        <m:r>
          <w:rPr>
            <w:rFonts w:ascii="Cambria Math" w:hAnsi="Cambria Math" w:cs="Times New Roman"/>
          </w:rPr>
          <m:t>)</m:t>
        </m:r>
      </m:oMath>
      <w:r w:rsidR="009909A3">
        <w:rPr>
          <w:rFonts w:cs="Times New Roman"/>
        </w:rPr>
        <w:t xml:space="preserve"> </w:t>
      </w:r>
      <w:r w:rsidR="009909A3" w:rsidRPr="003B7201">
        <w:rPr>
          <w:rFonts w:cs="Times New Roman"/>
        </w:rPr>
        <w:t xml:space="preserve"> </w:t>
      </w:r>
      <w:r w:rsidR="009909A3">
        <w:rPr>
          <w:rFonts w:cs="Times New Roman"/>
        </w:rPr>
        <w:tab/>
      </w:r>
      <w:r w:rsidR="009909A3">
        <w:rPr>
          <w:rFonts w:cs="Times New Roman"/>
        </w:rPr>
        <w:tab/>
      </w:r>
      <w:r w:rsidR="009909A3">
        <w:rPr>
          <w:rFonts w:cs="Times New Roman"/>
        </w:rPr>
        <w:tab/>
        <w:t>(</w:t>
      </w:r>
      <w:r w:rsidR="001729FC" w:rsidRPr="001729FC">
        <w:rPr>
          <w:rFonts w:cs="Times New Roman"/>
        </w:rPr>
        <w:t>1.</w:t>
      </w:r>
      <w:r w:rsidR="009909A3">
        <w:rPr>
          <w:rFonts w:cs="Times New Roman"/>
        </w:rPr>
        <w:t>1</w:t>
      </w:r>
      <w:r w:rsidR="009909A3" w:rsidRPr="003B7201">
        <w:rPr>
          <w:rFonts w:cs="Times New Roman"/>
        </w:rPr>
        <w:t>)</w:t>
      </w:r>
    </w:p>
    <w:p w:rsidR="009909A3" w:rsidRDefault="009909A3" w:rsidP="009909A3">
      <w:pPr>
        <w:ind w:firstLine="708"/>
        <w:rPr>
          <w:rFonts w:cs="Times New Roman"/>
        </w:rPr>
      </w:pPr>
    </w:p>
    <w:p w:rsidR="009909A3" w:rsidRDefault="009909A3" w:rsidP="009909A3">
      <w:pPr>
        <w:ind w:firstLine="708"/>
        <w:rPr>
          <w:rFonts w:cs="Times New Roman"/>
        </w:rPr>
      </w:pPr>
      <w:r>
        <w:rPr>
          <w:rFonts w:cs="Times New Roman"/>
        </w:rPr>
        <w:lastRenderedPageBreak/>
        <w:t xml:space="preserve">Якщо показати це через ентропію, отримаємо міру невизначеності </w:t>
      </w:r>
      <w:r w:rsidRPr="00BB4BA8">
        <w:rPr>
          <w:rFonts w:cs="Times New Roman"/>
          <w:i/>
          <w:lang w:val="en-US"/>
        </w:rPr>
        <w:t>n</w:t>
      </w:r>
      <w:r w:rsidRPr="00BB4BA8">
        <w:rPr>
          <w:rFonts w:cs="Times New Roman"/>
        </w:rPr>
        <w:t xml:space="preserve"> </w:t>
      </w:r>
      <w:r>
        <w:rPr>
          <w:rFonts w:cs="Times New Roman"/>
        </w:rPr>
        <w:t>символів:</w:t>
      </w:r>
    </w:p>
    <w:p w:rsidR="009909A3" w:rsidRDefault="009909A3" w:rsidP="009909A3">
      <w:pPr>
        <w:ind w:firstLine="708"/>
        <w:rPr>
          <w:rFonts w:cs="Times New Roman"/>
        </w:rPr>
      </w:pPr>
    </w:p>
    <w:p w:rsidR="009909A3" w:rsidRPr="00BB4BA8" w:rsidRDefault="00486937" w:rsidP="009909A3">
      <w:pPr>
        <w:jc w:val="right"/>
        <w:rPr>
          <w:rFonts w:cs="Times New Roman"/>
        </w:rPr>
      </w:pPr>
      <m:oMath>
        <m:sSub>
          <m:sSubPr>
            <m:ctrlPr>
              <w:rPr>
                <w:rFonts w:ascii="Cambria Math" w:hAnsi="Cambria Math" w:cs="Times New Roman"/>
                <w:i/>
              </w:rPr>
            </m:ctrlPr>
          </m:sSubPr>
          <m:e>
            <m:r>
              <w:rPr>
                <w:rFonts w:ascii="Cambria Math" w:hAnsi="Cambria Math" w:cs="Times New Roman"/>
                <w:lang w:val="en-US"/>
              </w:rPr>
              <m:t>H</m:t>
            </m:r>
          </m:e>
          <m:sub>
            <m:r>
              <w:rPr>
                <w:rFonts w:ascii="Cambria Math" w:hAnsi="Cambria Math" w:cs="Times New Roman"/>
              </w:rPr>
              <m:t>n</m:t>
            </m:r>
          </m:sub>
        </m:sSub>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1</m:t>
            </m:r>
          </m:sub>
        </m:sSub>
        <m:r>
          <w:rPr>
            <w:rFonts w:ascii="Cambria Math" w:hAnsi="Cambria Math" w:cs="Times New Roman"/>
          </w:rPr>
          <m:t xml:space="preserve"> </m:t>
        </m:r>
      </m:oMath>
      <w:r w:rsidR="009909A3">
        <w:rPr>
          <w:rFonts w:eastAsiaTheme="minorEastAsia" w:cs="Times New Roman"/>
        </w:rPr>
        <w:tab/>
      </w:r>
      <w:r w:rsidR="009909A3">
        <w:rPr>
          <w:rFonts w:eastAsiaTheme="minorEastAsia" w:cs="Times New Roman"/>
        </w:rPr>
        <w:tab/>
      </w:r>
      <w:r w:rsidR="009909A3">
        <w:rPr>
          <w:rFonts w:eastAsiaTheme="minorEastAsia" w:cs="Times New Roman"/>
        </w:rPr>
        <w:tab/>
      </w:r>
      <w:r w:rsidR="009909A3">
        <w:rPr>
          <w:rFonts w:eastAsiaTheme="minorEastAsia" w:cs="Times New Roman"/>
        </w:rPr>
        <w:tab/>
      </w:r>
      <w:r w:rsidR="009909A3">
        <w:rPr>
          <w:rFonts w:eastAsiaTheme="minorEastAsia" w:cs="Times New Roman"/>
        </w:rPr>
        <w:tab/>
      </w:r>
      <w:r w:rsidR="009909A3">
        <w:rPr>
          <w:rFonts w:eastAsiaTheme="minorEastAsia" w:cs="Times New Roman"/>
        </w:rPr>
        <w:tab/>
      </w:r>
      <w:r w:rsidR="009909A3" w:rsidRPr="00BB4BA8">
        <w:rPr>
          <w:rFonts w:eastAsiaTheme="minorEastAsia" w:cs="Times New Roman"/>
        </w:rPr>
        <w:t>(</w:t>
      </w:r>
      <w:r w:rsidR="001729FC" w:rsidRPr="00FE70E5">
        <w:rPr>
          <w:rFonts w:eastAsiaTheme="minorEastAsia" w:cs="Times New Roman"/>
          <w:lang w:val="ru-RU"/>
        </w:rPr>
        <w:t>1.</w:t>
      </w:r>
      <w:r w:rsidR="00440BE6">
        <w:rPr>
          <w:rFonts w:eastAsiaTheme="minorEastAsia" w:cs="Times New Roman"/>
        </w:rPr>
        <w:t>2</w:t>
      </w:r>
      <w:r w:rsidR="009909A3" w:rsidRPr="00BB4BA8">
        <w:rPr>
          <w:rFonts w:eastAsiaTheme="minorEastAsia" w:cs="Times New Roman"/>
        </w:rPr>
        <w:t>)</w:t>
      </w:r>
    </w:p>
    <w:p w:rsidR="009909A3" w:rsidRDefault="009909A3" w:rsidP="009909A3">
      <w:pPr>
        <w:rPr>
          <w:rFonts w:cs="Times New Roman"/>
        </w:rPr>
      </w:pPr>
      <w:r w:rsidRPr="00BB4BA8">
        <w:rPr>
          <w:rFonts w:cs="Times New Roman"/>
        </w:rPr>
        <w:t xml:space="preserve"> </w:t>
      </w:r>
      <w:r>
        <w:rPr>
          <w:rFonts w:cs="Times New Roman"/>
        </w:rPr>
        <w:tab/>
      </w:r>
    </w:p>
    <w:p w:rsidR="009909A3" w:rsidRDefault="009909A3" w:rsidP="009909A3">
      <w:pPr>
        <w:ind w:firstLine="708"/>
        <w:rPr>
          <w:rFonts w:cs="Times New Roman"/>
        </w:rPr>
      </w:pPr>
      <w:r>
        <w:rPr>
          <w:rFonts w:cs="Times New Roman"/>
        </w:rPr>
        <w:t xml:space="preserve">де </w:t>
      </w: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1</m:t>
            </m:r>
          </m:sub>
        </m:sSub>
        <m:r>
          <w:rPr>
            <w:rFonts w:ascii="Cambria Math" w:hAnsi="Cambria Math" w:cs="Times New Roman"/>
          </w:rPr>
          <m:t xml:space="preserve"> </m:t>
        </m:r>
      </m:oMath>
      <w:r>
        <w:rPr>
          <w:rFonts w:cs="Times New Roman"/>
        </w:rPr>
        <w:t>середня невизначеність одного символу.</w:t>
      </w:r>
    </w:p>
    <w:p w:rsidR="009909A3" w:rsidRDefault="009909A3" w:rsidP="009909A3">
      <w:pPr>
        <w:rPr>
          <w:rFonts w:cs="Times New Roman"/>
        </w:rPr>
      </w:pPr>
      <w:r>
        <w:rPr>
          <w:rFonts w:cs="Times New Roman"/>
        </w:rPr>
        <w:tab/>
      </w:r>
      <w:r w:rsidRPr="00BB4BA8">
        <w:rPr>
          <w:rFonts w:cs="Times New Roman"/>
        </w:rPr>
        <w:t>На відміну від випадкових послідовностей, періодичні</w:t>
      </w:r>
      <w:r>
        <w:rPr>
          <w:rFonts w:cs="Times New Roman"/>
        </w:rPr>
        <w:t xml:space="preserve"> </w:t>
      </w:r>
      <w:r w:rsidRPr="00BB4BA8">
        <w:rPr>
          <w:rFonts w:cs="Times New Roman"/>
        </w:rPr>
        <w:t xml:space="preserve">послідовності мають меншу </w:t>
      </w:r>
      <w:r>
        <w:rPr>
          <w:rFonts w:cs="Times New Roman"/>
        </w:rPr>
        <w:t xml:space="preserve">степінь </w:t>
      </w:r>
      <w:r w:rsidRPr="00BB4BA8">
        <w:rPr>
          <w:rFonts w:cs="Times New Roman"/>
        </w:rPr>
        <w:t>невизначеність.</w:t>
      </w:r>
      <w:r>
        <w:rPr>
          <w:rFonts w:cs="Times New Roman"/>
        </w:rPr>
        <w:t xml:space="preserve"> Основною</w:t>
      </w:r>
      <w:r w:rsidRPr="00BB4BA8">
        <w:rPr>
          <w:rFonts w:cs="Times New Roman"/>
        </w:rPr>
        <w:t xml:space="preserve"> властивістю періодичних послідовностей є</w:t>
      </w:r>
      <w:r>
        <w:rPr>
          <w:rFonts w:cs="Times New Roman"/>
        </w:rPr>
        <w:t xml:space="preserve"> </w:t>
      </w:r>
      <w:r w:rsidRPr="00BB4BA8">
        <w:rPr>
          <w:rFonts w:cs="Times New Roman"/>
        </w:rPr>
        <w:t>залежність символів в</w:t>
      </w:r>
      <w:r>
        <w:rPr>
          <w:rFonts w:cs="Times New Roman"/>
        </w:rPr>
        <w:t xml:space="preserve">середині </w:t>
      </w:r>
      <w:r w:rsidRPr="00BB4BA8">
        <w:rPr>
          <w:rFonts w:cs="Times New Roman"/>
        </w:rPr>
        <w:t xml:space="preserve">послідовності </w:t>
      </w:r>
      <w:r>
        <w:rPr>
          <w:rFonts w:cs="Times New Roman"/>
        </w:rPr>
        <w:t xml:space="preserve">– внутрішня кореляція. </w:t>
      </w:r>
    </w:p>
    <w:p w:rsidR="009909A3" w:rsidRPr="009909A3" w:rsidRDefault="009909A3" w:rsidP="009909A3">
      <w:pPr>
        <w:ind w:firstLine="708"/>
        <w:rPr>
          <w:rFonts w:cs="Times New Roman"/>
        </w:rPr>
      </w:pPr>
      <w:r>
        <w:rPr>
          <w:rFonts w:cs="Times New Roman"/>
        </w:rPr>
        <w:t xml:space="preserve">Те що </w:t>
      </w:r>
      <w:r w:rsidRPr="00BB4BA8">
        <w:rPr>
          <w:rFonts w:cs="Times New Roman"/>
        </w:rPr>
        <w:t>в реальних посл</w:t>
      </w:r>
      <w:r>
        <w:rPr>
          <w:rFonts w:cs="Times New Roman"/>
        </w:rPr>
        <w:t xml:space="preserve">ідовностях періодичність не явно виражається, а </w:t>
      </w:r>
      <w:r w:rsidRPr="00BB4BA8">
        <w:rPr>
          <w:rFonts w:cs="Times New Roman"/>
        </w:rPr>
        <w:t>представляє</w:t>
      </w:r>
      <w:r>
        <w:rPr>
          <w:rFonts w:cs="Times New Roman"/>
        </w:rPr>
        <w:t xml:space="preserve"> собою</w:t>
      </w:r>
      <w:r w:rsidRPr="00BB4BA8">
        <w:rPr>
          <w:rFonts w:cs="Times New Roman"/>
        </w:rPr>
        <w:t xml:space="preserve">, </w:t>
      </w:r>
      <w:r>
        <w:rPr>
          <w:rFonts w:cs="Times New Roman"/>
        </w:rPr>
        <w:t>так звану розмиту</w:t>
      </w:r>
      <w:r w:rsidRPr="00BB4BA8">
        <w:rPr>
          <w:rFonts w:cs="Times New Roman"/>
        </w:rPr>
        <w:t xml:space="preserve"> або</w:t>
      </w:r>
      <w:r>
        <w:rPr>
          <w:rFonts w:cs="Times New Roman"/>
        </w:rPr>
        <w:t xml:space="preserve"> скриту </w:t>
      </w:r>
      <w:r w:rsidRPr="00BB4BA8">
        <w:rPr>
          <w:rFonts w:cs="Times New Roman"/>
        </w:rPr>
        <w:t xml:space="preserve">періодичність є головною </w:t>
      </w:r>
      <w:r w:rsidRPr="009909A3">
        <w:rPr>
          <w:rFonts w:cs="Times New Roman"/>
        </w:rPr>
        <w:t>перешкодою для її виявлення. У випадку прихованої періодичності, кожна позиція періоду може приймати значен</w:t>
      </w:r>
      <w:r w:rsidR="007855B4">
        <w:rPr>
          <w:rFonts w:cs="Times New Roman"/>
        </w:rPr>
        <w:t>ня з деякого набору символів [4</w:t>
      </w:r>
      <w:r w:rsidRPr="009909A3">
        <w:rPr>
          <w:rFonts w:cs="Times New Roman"/>
        </w:rPr>
        <w:t xml:space="preserve">]. </w:t>
      </w:r>
    </w:p>
    <w:p w:rsidR="009909A3" w:rsidRPr="003F4279" w:rsidRDefault="009909A3" w:rsidP="003F4279">
      <w:pPr>
        <w:pStyle w:val="22"/>
        <w:rPr>
          <w:lang w:val="uk-UA"/>
        </w:rPr>
      </w:pPr>
      <w:bookmarkStart w:id="5" w:name="_Toc11229973"/>
      <w:r w:rsidRPr="003F4279">
        <w:rPr>
          <w:lang w:val="uk-UA"/>
        </w:rPr>
        <w:t>1.2.1. Триплетна періодичність</w:t>
      </w:r>
      <w:bookmarkEnd w:id="5"/>
      <w:r w:rsidRPr="003F4279">
        <w:rPr>
          <w:lang w:val="uk-UA"/>
        </w:rPr>
        <w:t xml:space="preserve"> </w:t>
      </w:r>
    </w:p>
    <w:p w:rsidR="009909A3" w:rsidRDefault="009909A3" w:rsidP="009909A3">
      <w:pPr>
        <w:ind w:firstLine="708"/>
        <w:rPr>
          <w:rFonts w:cs="Times New Roman"/>
        </w:rPr>
      </w:pPr>
      <w:r w:rsidRPr="004C1F94">
        <w:rPr>
          <w:rFonts w:cs="Times New Roman"/>
        </w:rPr>
        <w:t>З того часу</w:t>
      </w:r>
      <w:r>
        <w:rPr>
          <w:rFonts w:cs="Times New Roman"/>
        </w:rPr>
        <w:t xml:space="preserve"> як</w:t>
      </w:r>
      <w:r w:rsidRPr="004C1F94">
        <w:rPr>
          <w:rFonts w:cs="Times New Roman"/>
        </w:rPr>
        <w:t xml:space="preserve"> стали доступними для досліджень</w:t>
      </w:r>
      <w:r>
        <w:rPr>
          <w:rFonts w:cs="Times New Roman"/>
        </w:rPr>
        <w:t xml:space="preserve"> п</w:t>
      </w:r>
      <w:r w:rsidRPr="004C1F94">
        <w:rPr>
          <w:rFonts w:cs="Times New Roman"/>
        </w:rPr>
        <w:t>ерші генетичні послідовності,</w:t>
      </w:r>
      <w:r>
        <w:rPr>
          <w:rFonts w:cs="Times New Roman"/>
        </w:rPr>
        <w:t xml:space="preserve"> вдалося виявити, що вони </w:t>
      </w:r>
      <w:r w:rsidRPr="004C1F94">
        <w:rPr>
          <w:rFonts w:cs="Times New Roman"/>
        </w:rPr>
        <w:t>містять різні типи періодичності. Розмір</w:t>
      </w:r>
      <w:r>
        <w:rPr>
          <w:rFonts w:cs="Times New Roman"/>
        </w:rPr>
        <w:t xml:space="preserve"> </w:t>
      </w:r>
      <w:r w:rsidRPr="004C1F94">
        <w:rPr>
          <w:rFonts w:cs="Times New Roman"/>
        </w:rPr>
        <w:t>період</w:t>
      </w:r>
      <w:r>
        <w:rPr>
          <w:rFonts w:cs="Times New Roman"/>
        </w:rPr>
        <w:t>у може бути дуже різним. Відомі зовсім короткі періоди</w:t>
      </w:r>
      <w:r w:rsidRPr="004C1F94">
        <w:rPr>
          <w:rFonts w:cs="Times New Roman"/>
        </w:rPr>
        <w:t xml:space="preserve"> </w:t>
      </w:r>
      <w:r>
        <w:rPr>
          <w:rFonts w:cs="Times New Roman"/>
        </w:rPr>
        <w:t>–</w:t>
      </w:r>
      <w:r w:rsidRPr="004C1F94">
        <w:rPr>
          <w:rFonts w:cs="Times New Roman"/>
        </w:rPr>
        <w:t xml:space="preserve"> наприклад, три, в кодуючих послідовностях [</w:t>
      </w:r>
      <w:r>
        <w:rPr>
          <w:rFonts w:cs="Times New Roman"/>
        </w:rPr>
        <w:t>5</w:t>
      </w:r>
      <w:r w:rsidRPr="004C1F94">
        <w:rPr>
          <w:rFonts w:cs="Times New Roman"/>
        </w:rPr>
        <w:t>]; періоди середньої довжини, наприклад, період 10-11 пар</w:t>
      </w:r>
      <w:r>
        <w:rPr>
          <w:rFonts w:cs="Times New Roman"/>
        </w:rPr>
        <w:t xml:space="preserve"> основ</w:t>
      </w:r>
      <w:r w:rsidRPr="004C1F94">
        <w:rPr>
          <w:rFonts w:cs="Times New Roman"/>
        </w:rPr>
        <w:t>, пов'язані зі структурою молекули ДНК [</w:t>
      </w:r>
      <w:r>
        <w:rPr>
          <w:rFonts w:cs="Times New Roman"/>
        </w:rPr>
        <w:t>6</w:t>
      </w:r>
      <w:r w:rsidRPr="004C1F94">
        <w:rPr>
          <w:rFonts w:cs="Times New Roman"/>
        </w:rPr>
        <w:t xml:space="preserve">]; до дуже великих періодичних мотивів у </w:t>
      </w:r>
      <w:r>
        <w:rPr>
          <w:rFonts w:cs="Times New Roman"/>
        </w:rPr>
        <w:t xml:space="preserve">геномах теплокровних </w:t>
      </w:r>
      <w:r w:rsidRPr="004C1F94">
        <w:rPr>
          <w:rFonts w:cs="Times New Roman"/>
        </w:rPr>
        <w:t>хребетних, так звані ізохори [</w:t>
      </w:r>
      <w:r>
        <w:rPr>
          <w:rFonts w:cs="Times New Roman"/>
        </w:rPr>
        <w:t>7</w:t>
      </w:r>
      <w:r w:rsidRPr="004C1F94">
        <w:rPr>
          <w:rFonts w:cs="Times New Roman"/>
        </w:rPr>
        <w:t>]. Періодичність різної до</w:t>
      </w:r>
      <w:r>
        <w:rPr>
          <w:rFonts w:cs="Times New Roman"/>
        </w:rPr>
        <w:t xml:space="preserve">вжини і різного ступеня вираженості існують як на генному так і на протеомному рівні, в кодуючих і некодуючих </w:t>
      </w:r>
      <w:r w:rsidR="00425FC0">
        <w:rPr>
          <w:rFonts w:cs="Times New Roman"/>
        </w:rPr>
        <w:t>ділянках</w:t>
      </w:r>
      <w:r>
        <w:rPr>
          <w:rFonts w:cs="Times New Roman"/>
        </w:rPr>
        <w:t xml:space="preserve">, представленні як явні, так і розмиті (приховані) повтори </w:t>
      </w:r>
      <w:r w:rsidRPr="004C1F94">
        <w:rPr>
          <w:rFonts w:cs="Times New Roman"/>
        </w:rPr>
        <w:t>[</w:t>
      </w:r>
      <w:r>
        <w:rPr>
          <w:rFonts w:cs="Times New Roman"/>
        </w:rPr>
        <w:t>8</w:t>
      </w:r>
      <w:r w:rsidRPr="004C1F94">
        <w:rPr>
          <w:rFonts w:cs="Times New Roman"/>
        </w:rPr>
        <w:t>].</w:t>
      </w:r>
    </w:p>
    <w:p w:rsidR="009909A3" w:rsidRDefault="009909A3" w:rsidP="009909A3">
      <w:pPr>
        <w:ind w:firstLine="708"/>
        <w:rPr>
          <w:rFonts w:cs="Times New Roman"/>
        </w:rPr>
      </w:pPr>
      <w:r w:rsidRPr="00482262">
        <w:rPr>
          <w:rFonts w:cs="Times New Roman"/>
        </w:rPr>
        <w:t>Періодичність можна розділити на дві категорії:</w:t>
      </w:r>
      <w:r>
        <w:rPr>
          <w:rFonts w:cs="Times New Roman"/>
        </w:rPr>
        <w:t xml:space="preserve"> </w:t>
      </w:r>
      <w:r w:rsidRPr="00482262">
        <w:rPr>
          <w:rFonts w:cs="Times New Roman"/>
        </w:rPr>
        <w:t>тандемні повтори і періодичні коливання (</w:t>
      </w:r>
      <w:r>
        <w:rPr>
          <w:rFonts w:cs="Times New Roman"/>
        </w:rPr>
        <w:t>тут та далі</w:t>
      </w:r>
      <w:r w:rsidRPr="00482262">
        <w:rPr>
          <w:rFonts w:cs="Times New Roman"/>
        </w:rPr>
        <w:t xml:space="preserve"> [</w:t>
      </w:r>
      <w:r>
        <w:rPr>
          <w:rFonts w:cs="Times New Roman"/>
        </w:rPr>
        <w:t>9</w:t>
      </w:r>
      <w:r w:rsidRPr="00482262">
        <w:rPr>
          <w:rFonts w:cs="Times New Roman"/>
        </w:rPr>
        <w:t xml:space="preserve">]). Тандемний повтор </w:t>
      </w:r>
      <m:oMath>
        <m:sSub>
          <m:sSubPr>
            <m:ctrlPr>
              <w:rPr>
                <w:rFonts w:ascii="Cambria Math" w:hAnsi="Cambria Math" w:cs="Times New Roman"/>
                <w:i/>
              </w:rPr>
            </m:ctrlPr>
          </m:sSubPr>
          <m:e>
            <m:r>
              <w:rPr>
                <w:rFonts w:ascii="Cambria Math" w:hAnsi="Cambria Math" w:cs="Times New Roman"/>
                <w:lang w:val="en-US"/>
              </w:rPr>
              <m:t>s</m:t>
            </m:r>
          </m:e>
          <m:sub>
            <m:r>
              <w:rPr>
                <w:rFonts w:ascii="Cambria Math" w:hAnsi="Cambria Math" w:cs="Times New Roman"/>
              </w:rPr>
              <m:t>i</m:t>
            </m:r>
          </m:sub>
        </m:sSub>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i+1</m:t>
            </m:r>
          </m:sub>
        </m:sSub>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i+2p-1</m:t>
            </m:r>
          </m:sub>
        </m:sSub>
      </m:oMath>
      <w:r w:rsidRPr="00AB7BD8">
        <w:rPr>
          <w:rFonts w:eastAsiaTheme="minorEastAsia" w:cs="Times New Roman"/>
        </w:rPr>
        <w:t xml:space="preserve"> </w:t>
      </w:r>
      <w:r>
        <w:rPr>
          <w:rFonts w:eastAsiaTheme="minorEastAsia" w:cs="Times New Roman"/>
        </w:rPr>
        <w:t xml:space="preserve">причому </w:t>
      </w:r>
      <m:oMath>
        <m:sSub>
          <m:sSubPr>
            <m:ctrlPr>
              <w:rPr>
                <w:rFonts w:ascii="Cambria Math" w:hAnsi="Cambria Math" w:cs="Times New Roman"/>
                <w:i/>
              </w:rPr>
            </m:ctrlPr>
          </m:sSubPr>
          <m:e>
            <m:r>
              <w:rPr>
                <w:rFonts w:ascii="Cambria Math" w:hAnsi="Cambria Math" w:cs="Times New Roman"/>
                <w:lang w:val="en-US"/>
              </w:rPr>
              <m:t>s</m:t>
            </m:r>
          </m:e>
          <m:sub>
            <m:r>
              <w:rPr>
                <w:rFonts w:ascii="Cambria Math" w:hAnsi="Cambria Math" w:cs="Times New Roman"/>
              </w:rPr>
              <m:t>i+j</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i+p+j</m:t>
            </m:r>
          </m:sub>
        </m:sSub>
      </m:oMath>
      <w:r w:rsidRPr="00AB7BD8">
        <w:rPr>
          <w:rFonts w:eastAsiaTheme="minorEastAsia" w:cs="Times New Roman"/>
        </w:rPr>
        <w:t xml:space="preserve">. </w:t>
      </w:r>
      <w:r w:rsidRPr="00482262">
        <w:rPr>
          <w:rFonts w:cs="Times New Roman"/>
        </w:rPr>
        <w:t>Розпізнавання тандемних повторі</w:t>
      </w:r>
      <w:r>
        <w:rPr>
          <w:rFonts w:cs="Times New Roman"/>
        </w:rPr>
        <w:t>в в умовах розмивання їх мутаціями типу</w:t>
      </w:r>
      <w:r w:rsidRPr="00482262">
        <w:rPr>
          <w:rFonts w:cs="Times New Roman"/>
        </w:rPr>
        <w:t xml:space="preserve"> вставок і </w:t>
      </w:r>
      <w:r w:rsidR="00EA0C8F">
        <w:rPr>
          <w:rFonts w:cs="Times New Roman"/>
        </w:rPr>
        <w:t>видалень (делекцій)</w:t>
      </w:r>
      <w:r w:rsidRPr="00482262">
        <w:rPr>
          <w:rFonts w:cs="Times New Roman"/>
        </w:rPr>
        <w:t xml:space="preserve">, особливо за </w:t>
      </w:r>
      <w:r w:rsidRPr="00482262">
        <w:rPr>
          <w:rFonts w:cs="Times New Roman"/>
        </w:rPr>
        <w:lastRenderedPageBreak/>
        <w:t xml:space="preserve">умови, що сам </w:t>
      </w:r>
      <w:r>
        <w:rPr>
          <w:rFonts w:cs="Times New Roman"/>
        </w:rPr>
        <w:t>патерн</w:t>
      </w:r>
      <w:r w:rsidRPr="00482262">
        <w:rPr>
          <w:rFonts w:cs="Times New Roman"/>
        </w:rPr>
        <w:t xml:space="preserve"> (або</w:t>
      </w:r>
      <w:r>
        <w:rPr>
          <w:rFonts w:cs="Times New Roman"/>
        </w:rPr>
        <w:t xml:space="preserve"> </w:t>
      </w:r>
      <w:r w:rsidRPr="00482262">
        <w:rPr>
          <w:rFonts w:cs="Times New Roman"/>
        </w:rPr>
        <w:t>мотив) і навіть розмір</w:t>
      </w:r>
      <w:r>
        <w:rPr>
          <w:rFonts w:cs="Times New Roman"/>
        </w:rPr>
        <w:t xml:space="preserve"> періоду не відомий заздалегідь, являється </w:t>
      </w:r>
      <w:r w:rsidRPr="00482262">
        <w:rPr>
          <w:rFonts w:cs="Times New Roman"/>
        </w:rPr>
        <w:t xml:space="preserve">досить складним завданням. </w:t>
      </w:r>
    </w:p>
    <w:p w:rsidR="009909A3" w:rsidRDefault="009909A3" w:rsidP="009909A3">
      <w:pPr>
        <w:ind w:firstLine="708"/>
        <w:rPr>
          <w:rFonts w:cs="Times New Roman"/>
        </w:rPr>
      </w:pPr>
      <w:r w:rsidRPr="00482262">
        <w:rPr>
          <w:rFonts w:cs="Times New Roman"/>
        </w:rPr>
        <w:t>Другий, більш складний тип періодичності</w:t>
      </w:r>
      <w:r>
        <w:rPr>
          <w:rFonts w:cs="Times New Roman"/>
        </w:rPr>
        <w:t xml:space="preserve">. Коли </w:t>
      </w:r>
      <w:r w:rsidRPr="00482262">
        <w:rPr>
          <w:rFonts w:cs="Times New Roman"/>
        </w:rPr>
        <w:t>важко вибрати</w:t>
      </w:r>
      <w:r>
        <w:rPr>
          <w:rFonts w:cs="Times New Roman"/>
        </w:rPr>
        <w:t xml:space="preserve"> якийсь патерн, </w:t>
      </w:r>
      <w:r w:rsidRPr="00482262">
        <w:rPr>
          <w:rFonts w:cs="Times New Roman"/>
        </w:rPr>
        <w:t>але</w:t>
      </w:r>
      <w:r>
        <w:rPr>
          <w:rFonts w:cs="Times New Roman"/>
        </w:rPr>
        <w:t xml:space="preserve"> </w:t>
      </w:r>
      <w:r w:rsidRPr="00482262">
        <w:rPr>
          <w:rFonts w:cs="Times New Roman"/>
        </w:rPr>
        <w:t>існує статистично значуща кореляція між символами</w:t>
      </w:r>
      <w:r>
        <w:rPr>
          <w:rFonts w:cs="Times New Roman"/>
        </w:rPr>
        <w:t xml:space="preserve"> на певних позиціях</w:t>
      </w:r>
      <w:r w:rsidRPr="00482262">
        <w:rPr>
          <w:rFonts w:cs="Times New Roman"/>
        </w:rPr>
        <w:t xml:space="preserve"> послідовності. У цьому випадку, </w:t>
      </w:r>
      <w:r>
        <w:rPr>
          <w:rFonts w:cs="Times New Roman"/>
        </w:rPr>
        <w:t xml:space="preserve">спільна </w:t>
      </w:r>
      <w:r w:rsidRPr="00482262">
        <w:rPr>
          <w:rFonts w:cs="Times New Roman"/>
        </w:rPr>
        <w:t>ймовірність двох символів більше не дорівнює добутку їх ймовірностей.</w:t>
      </w:r>
      <w:r>
        <w:rPr>
          <w:rFonts w:cs="Times New Roman"/>
        </w:rPr>
        <w:t xml:space="preserve"> </w:t>
      </w:r>
      <w:r w:rsidRPr="00482262">
        <w:rPr>
          <w:rFonts w:cs="Times New Roman"/>
        </w:rPr>
        <w:t>Властивість триплетної періодичності кодуючих послідовностей</w:t>
      </w:r>
      <w:r>
        <w:rPr>
          <w:rFonts w:cs="Times New Roman"/>
        </w:rPr>
        <w:t xml:space="preserve"> найчастіше </w:t>
      </w:r>
      <w:r w:rsidRPr="00482262">
        <w:rPr>
          <w:rFonts w:cs="Times New Roman"/>
        </w:rPr>
        <w:t>можна віднести до другого типу.</w:t>
      </w:r>
    </w:p>
    <w:p w:rsidR="009909A3" w:rsidRDefault="009909A3" w:rsidP="009909A3">
      <w:pPr>
        <w:ind w:firstLine="708"/>
        <w:rPr>
          <w:rFonts w:cs="Times New Roman"/>
        </w:rPr>
      </w:pPr>
    </w:p>
    <w:p w:rsidR="009909A3" w:rsidRDefault="009909A3" w:rsidP="009909A3">
      <w:pPr>
        <w:pStyle w:val="2"/>
      </w:pPr>
      <w:bookmarkStart w:id="6" w:name="_Toc11229974"/>
      <w:r>
        <w:t>1.3</w:t>
      </w:r>
      <w:r w:rsidRPr="009F5612">
        <w:t xml:space="preserve">. </w:t>
      </w:r>
      <w:r>
        <w:t>Методи дослідження триплетної послідовності</w:t>
      </w:r>
      <w:bookmarkEnd w:id="6"/>
    </w:p>
    <w:p w:rsidR="009909A3" w:rsidRDefault="009909A3" w:rsidP="009909A3">
      <w:pPr>
        <w:ind w:firstLine="708"/>
        <w:rPr>
          <w:rFonts w:cs="Times New Roman"/>
        </w:rPr>
      </w:pPr>
    </w:p>
    <w:p w:rsidR="009909A3" w:rsidRPr="009909A3" w:rsidRDefault="009909A3" w:rsidP="009909A3">
      <w:pPr>
        <w:ind w:firstLine="708"/>
        <w:rPr>
          <w:rFonts w:cs="Times New Roman"/>
        </w:rPr>
      </w:pPr>
      <w:r>
        <w:rPr>
          <w:rFonts w:cs="Times New Roman"/>
        </w:rPr>
        <w:t xml:space="preserve">На даний час розроблено велику кількість методів для визначення наявності триплетної послідовності, найпопулярніші з них ми розглянемо в </w:t>
      </w:r>
      <w:r w:rsidRPr="009909A3">
        <w:rPr>
          <w:rFonts w:cs="Times New Roman"/>
        </w:rPr>
        <w:t>цьому розділі.</w:t>
      </w:r>
    </w:p>
    <w:p w:rsidR="009909A3" w:rsidRPr="003F4279" w:rsidRDefault="009909A3" w:rsidP="003F4279">
      <w:pPr>
        <w:pStyle w:val="22"/>
        <w:rPr>
          <w:lang w:val="uk-UA"/>
        </w:rPr>
      </w:pPr>
      <w:bookmarkStart w:id="7" w:name="_Toc11229975"/>
      <w:r w:rsidRPr="003F4279">
        <w:rPr>
          <w:lang w:val="uk-UA"/>
        </w:rPr>
        <w:t>1.3</w:t>
      </w:r>
      <w:r w:rsidR="00284E97" w:rsidRPr="003F4279">
        <w:rPr>
          <w:lang w:val="uk-UA"/>
        </w:rPr>
        <w:t xml:space="preserve">.1. </w:t>
      </w:r>
      <w:r w:rsidRPr="003F4279">
        <w:rPr>
          <w:lang w:val="uk-UA"/>
        </w:rPr>
        <w:t>Кореляційні функції</w:t>
      </w:r>
      <w:bookmarkEnd w:id="7"/>
    </w:p>
    <w:p w:rsidR="009909A3" w:rsidRDefault="009909A3" w:rsidP="009909A3">
      <w:pPr>
        <w:ind w:firstLine="708"/>
        <w:rPr>
          <w:rFonts w:cs="Times New Roman"/>
        </w:rPr>
      </w:pPr>
      <w:r w:rsidRPr="005A7628">
        <w:rPr>
          <w:rFonts w:cs="Times New Roman"/>
        </w:rPr>
        <w:t>Один з перших математичних методів</w:t>
      </w:r>
      <w:r>
        <w:rPr>
          <w:rFonts w:cs="Times New Roman"/>
        </w:rPr>
        <w:t>, які вивчали періодичні властивості</w:t>
      </w:r>
      <w:r w:rsidRPr="005A7628">
        <w:rPr>
          <w:rFonts w:cs="Times New Roman"/>
        </w:rPr>
        <w:t xml:space="preserve"> біологічних послідовностей були</w:t>
      </w:r>
      <w:r>
        <w:rPr>
          <w:rFonts w:cs="Times New Roman"/>
        </w:rPr>
        <w:t xml:space="preserve"> </w:t>
      </w:r>
      <w:r w:rsidRPr="005A7628">
        <w:rPr>
          <w:rFonts w:cs="Times New Roman"/>
        </w:rPr>
        <w:t>корел</w:t>
      </w:r>
      <w:r>
        <w:rPr>
          <w:rFonts w:cs="Times New Roman"/>
        </w:rPr>
        <w:t>яційні методи</w:t>
      </w:r>
      <w:r w:rsidRPr="005A7628">
        <w:rPr>
          <w:rFonts w:cs="Times New Roman"/>
        </w:rPr>
        <w:t xml:space="preserve">. </w:t>
      </w:r>
      <w:r>
        <w:rPr>
          <w:rFonts w:cs="Times New Roman"/>
        </w:rPr>
        <w:t xml:space="preserve">Їх можна використовувати, як для переведення послідовності символів у числову послідовність, так і застосовувати їх безпосередньо до самої послідовності. Найпростіший </w:t>
      </w:r>
      <w:r w:rsidRPr="005A7628">
        <w:rPr>
          <w:rFonts w:cs="Times New Roman"/>
        </w:rPr>
        <w:t xml:space="preserve">випадок є автокореляцією символьної послідовності </w:t>
      </w:r>
      <w:r w:rsidRPr="005A7628">
        <w:rPr>
          <w:rFonts w:cs="Times New Roman"/>
          <w:i/>
        </w:rPr>
        <w:t>S</w:t>
      </w:r>
      <w:r w:rsidRPr="005A7628">
        <w:rPr>
          <w:rFonts w:cs="Times New Roman"/>
        </w:rPr>
        <w:t xml:space="preserve"> для</w:t>
      </w:r>
      <w:r>
        <w:rPr>
          <w:rFonts w:cs="Times New Roman"/>
        </w:rPr>
        <w:t xml:space="preserve"> довжини</w:t>
      </w:r>
      <w:r w:rsidRPr="005A7628">
        <w:rPr>
          <w:rFonts w:cs="Times New Roman"/>
        </w:rPr>
        <w:t xml:space="preserve"> періоду </w:t>
      </w:r>
      <w:r w:rsidRPr="005A7628">
        <w:rPr>
          <w:rFonts w:cs="Times New Roman"/>
          <w:i/>
        </w:rPr>
        <w:t>d</w:t>
      </w:r>
      <w:r w:rsidRPr="005A7628">
        <w:rPr>
          <w:rFonts w:cs="Times New Roman"/>
        </w:rPr>
        <w:t xml:space="preserve">, який обчислюється безпосередньо </w:t>
      </w:r>
      <w:r>
        <w:rPr>
          <w:rFonts w:cs="Times New Roman"/>
        </w:rPr>
        <w:t xml:space="preserve">із </w:t>
      </w:r>
      <w:r w:rsidRPr="005A7628">
        <w:rPr>
          <w:rFonts w:cs="Times New Roman"/>
        </w:rPr>
        <w:t>послідовності</w:t>
      </w:r>
      <w:r>
        <w:rPr>
          <w:rFonts w:cs="Times New Roman"/>
        </w:rPr>
        <w:t>, наступним способом</w:t>
      </w:r>
      <w:r w:rsidRPr="005A7628">
        <w:rPr>
          <w:rFonts w:cs="Times New Roman"/>
        </w:rPr>
        <w:t xml:space="preserve"> [</w:t>
      </w:r>
      <w:r w:rsidR="007855B4">
        <w:rPr>
          <w:rFonts w:cs="Times New Roman"/>
        </w:rPr>
        <w:t>10</w:t>
      </w:r>
      <w:r w:rsidRPr="005A7628">
        <w:rPr>
          <w:rFonts w:cs="Times New Roman"/>
        </w:rPr>
        <w:t>]</w:t>
      </w:r>
      <w:r w:rsidRPr="00804493">
        <w:rPr>
          <w:rFonts w:cs="Times New Roman"/>
        </w:rPr>
        <w:t>:</w:t>
      </w:r>
    </w:p>
    <w:p w:rsidR="00440BE6" w:rsidRPr="00804493" w:rsidRDefault="00440BE6" w:rsidP="009909A3">
      <w:pPr>
        <w:ind w:firstLine="708"/>
        <w:rPr>
          <w:rFonts w:cs="Times New Roman"/>
        </w:rPr>
      </w:pPr>
    </w:p>
    <w:p w:rsidR="009909A3" w:rsidRDefault="009909A3" w:rsidP="009909A3">
      <w:pPr>
        <w:ind w:firstLine="708"/>
        <w:jc w:val="right"/>
        <w:rPr>
          <w:rFonts w:eastAsiaTheme="minorEastAsia" w:cs="Times New Roman"/>
        </w:rPr>
      </w:pPr>
      <m:oMath>
        <m:r>
          <w:rPr>
            <w:rFonts w:ascii="Cambria Math" w:hAnsi="Cambria Math" w:cs="Times New Roman"/>
          </w:rPr>
          <m:t>CORR</m:t>
        </m:r>
        <m:d>
          <m:dPr>
            <m:ctrlPr>
              <w:rPr>
                <w:rFonts w:ascii="Cambria Math" w:hAnsi="Cambria Math" w:cs="Times New Roman"/>
                <w:i/>
              </w:rPr>
            </m:ctrlPr>
          </m:dPr>
          <m:e>
            <m:r>
              <w:rPr>
                <w:rFonts w:ascii="Cambria Math" w:hAnsi="Cambria Math" w:cs="Times New Roman"/>
              </w:rPr>
              <m:t>p</m:t>
            </m:r>
          </m:e>
        </m:d>
        <m:r>
          <w:rPr>
            <w:rFonts w:ascii="Cambria Math" w:hAnsi="Cambria Math" w:cs="Times New Roman"/>
          </w:rPr>
          <m:t>=</m:t>
        </m:r>
        <m:nary>
          <m:naryPr>
            <m:chr m:val="∑"/>
            <m:limLoc m:val="undOvr"/>
            <m:ctrlPr>
              <w:rPr>
                <w:rFonts w:ascii="Cambria Math" w:hAnsi="Cambria Math" w:cs="Times New Roman"/>
                <w:i/>
              </w:rPr>
            </m:ctrlPr>
          </m:naryPr>
          <m:sub>
            <m:r>
              <w:rPr>
                <w:rFonts w:ascii="Cambria Math" w:hAnsi="Cambria Math" w:cs="Times New Roman"/>
              </w:rPr>
              <m:t>k=1</m:t>
            </m:r>
          </m:sub>
          <m:sup>
            <m:r>
              <w:rPr>
                <w:rFonts w:ascii="Cambria Math" w:hAnsi="Cambria Math" w:cs="Times New Roman"/>
              </w:rPr>
              <m:t>n-p</m:t>
            </m:r>
          </m:sup>
          <m:e>
            <m:r>
              <w:rPr>
                <w:rFonts w:ascii="Cambria Math" w:hAnsi="Cambria Math" w:cs="Times New Roman"/>
              </w:rPr>
              <m:t>d(</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k</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k+p</m:t>
                </m:r>
              </m:sub>
            </m:sSub>
            <m:r>
              <w:rPr>
                <w:rFonts w:ascii="Cambria Math" w:hAnsi="Cambria Math" w:cs="Times New Roman"/>
              </w:rPr>
              <m:t>)</m:t>
            </m:r>
          </m:e>
        </m:nary>
      </m:oMath>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sidR="00440BE6">
        <w:rPr>
          <w:rFonts w:eastAsiaTheme="minorEastAsia" w:cs="Times New Roman"/>
        </w:rPr>
        <w:t>(</w:t>
      </w:r>
      <w:r w:rsidR="001729FC" w:rsidRPr="001729FC">
        <w:rPr>
          <w:rFonts w:eastAsiaTheme="minorEastAsia" w:cs="Times New Roman"/>
        </w:rPr>
        <w:t>1.</w:t>
      </w:r>
      <w:r w:rsidR="00440BE6">
        <w:rPr>
          <w:rFonts w:eastAsiaTheme="minorEastAsia" w:cs="Times New Roman"/>
        </w:rPr>
        <w:t>3</w:t>
      </w:r>
      <w:r w:rsidRPr="005A7628">
        <w:rPr>
          <w:rFonts w:eastAsiaTheme="minorEastAsia" w:cs="Times New Roman"/>
        </w:rPr>
        <w:t>)</w:t>
      </w:r>
    </w:p>
    <w:p w:rsidR="00440BE6" w:rsidRDefault="00440BE6" w:rsidP="009909A3">
      <w:pPr>
        <w:ind w:firstLine="708"/>
        <w:rPr>
          <w:rFonts w:eastAsiaTheme="minorEastAsia" w:cs="Times New Roman"/>
        </w:rPr>
      </w:pPr>
    </w:p>
    <w:p w:rsidR="009909A3" w:rsidRDefault="009909A3" w:rsidP="009909A3">
      <w:pPr>
        <w:ind w:firstLine="708"/>
        <w:rPr>
          <w:rFonts w:eastAsiaTheme="minorEastAsia" w:cs="Times New Roman"/>
          <w:i/>
        </w:rPr>
      </w:pPr>
      <w:r>
        <w:rPr>
          <w:rFonts w:eastAsiaTheme="minorEastAsia" w:cs="Times New Roman"/>
        </w:rPr>
        <w:t xml:space="preserve">Де для будь-яких двох символів </w:t>
      </w:r>
      <w:r w:rsidRPr="005A7628">
        <w:rPr>
          <w:rFonts w:eastAsiaTheme="minorEastAsia" w:cs="Times New Roman"/>
          <w:i/>
        </w:rPr>
        <w:t>х</w:t>
      </w:r>
      <w:r>
        <w:rPr>
          <w:rFonts w:eastAsiaTheme="minorEastAsia" w:cs="Times New Roman"/>
        </w:rPr>
        <w:t xml:space="preserve"> та </w:t>
      </w:r>
      <w:r w:rsidRPr="005A7628">
        <w:rPr>
          <w:rFonts w:eastAsiaTheme="minorEastAsia" w:cs="Times New Roman"/>
          <w:i/>
        </w:rPr>
        <w:t>у</w:t>
      </w:r>
    </w:p>
    <w:p w:rsidR="00440BE6" w:rsidRDefault="00440BE6" w:rsidP="009909A3">
      <w:pPr>
        <w:ind w:firstLine="708"/>
        <w:rPr>
          <w:rFonts w:eastAsiaTheme="minorEastAsia" w:cs="Times New Roman"/>
        </w:rPr>
      </w:pPr>
    </w:p>
    <w:p w:rsidR="009909A3" w:rsidRDefault="009909A3" w:rsidP="009909A3">
      <w:pPr>
        <w:ind w:firstLine="708"/>
        <w:jc w:val="right"/>
        <w:rPr>
          <w:rFonts w:eastAsiaTheme="minorEastAsia" w:cs="Times New Roman"/>
        </w:rPr>
      </w:pPr>
      <m:oMath>
        <m:r>
          <w:rPr>
            <w:rFonts w:ascii="Cambria Math" w:eastAsiaTheme="minorEastAsia" w:hAnsi="Cambria Math" w:cs="Times New Roman"/>
            <w:lang w:val="en-US"/>
          </w:rPr>
          <m:t>d</m:t>
        </m:r>
        <m:d>
          <m:dPr>
            <m:ctrlPr>
              <w:rPr>
                <w:rFonts w:ascii="Cambria Math" w:eastAsiaTheme="minorEastAsia" w:hAnsi="Cambria Math" w:cs="Times New Roman"/>
                <w:i/>
                <w:lang w:val="en-US"/>
              </w:rPr>
            </m:ctrlPr>
          </m:dPr>
          <m:e>
            <m:r>
              <w:rPr>
                <w:rFonts w:ascii="Cambria Math" w:eastAsiaTheme="minorEastAsia" w:hAnsi="Cambria Math" w:cs="Times New Roman"/>
                <w:lang w:val="en-US"/>
              </w:rPr>
              <m:t>x</m:t>
            </m:r>
            <m:r>
              <w:rPr>
                <w:rFonts w:ascii="Cambria Math" w:eastAsiaTheme="minorEastAsia" w:hAnsi="Cambria Math" w:cs="Times New Roman"/>
              </w:rPr>
              <m:t>,</m:t>
            </m:r>
            <m:r>
              <w:rPr>
                <w:rFonts w:ascii="Cambria Math" w:eastAsiaTheme="minorEastAsia" w:hAnsi="Cambria Math" w:cs="Times New Roman"/>
                <w:lang w:val="en-US"/>
              </w:rPr>
              <m:t>y</m:t>
            </m:r>
          </m:e>
        </m:d>
        <m:r>
          <w:rPr>
            <w:rFonts w:ascii="Cambria Math" w:eastAsiaTheme="minorEastAsia" w:hAnsi="Cambria Math" w:cs="Times New Roman"/>
          </w:rPr>
          <m:t>=</m:t>
        </m:r>
        <m:d>
          <m:dPr>
            <m:begChr m:val="{"/>
            <m:endChr m:val=""/>
            <m:ctrlPr>
              <w:rPr>
                <w:rFonts w:ascii="Cambria Math" w:hAnsi="Cambria Math" w:cs="Times New Roman"/>
                <w:i/>
              </w:rPr>
            </m:ctrlPr>
          </m:dPr>
          <m:e>
            <m:eqArr>
              <m:eqArrPr>
                <m:ctrlPr>
                  <w:rPr>
                    <w:rFonts w:ascii="Cambria Math" w:hAnsi="Cambria Math" w:cs="Times New Roman"/>
                    <w:i/>
                  </w:rPr>
                </m:ctrlPr>
              </m:eqArrPr>
              <m:e>
                <m:r>
                  <w:rPr>
                    <w:rFonts w:ascii="Cambria Math" w:hAnsi="Cambria Math" w:cs="Times New Roman"/>
                  </w:rPr>
                  <m:t>1, x=y</m:t>
                </m:r>
              </m:e>
              <m:e>
                <m:r>
                  <w:rPr>
                    <w:rFonts w:ascii="Cambria Math" w:hAnsi="Cambria Math" w:cs="Times New Roman"/>
                  </w:rPr>
                  <m:t>0, x≠y</m:t>
                </m:r>
              </m:e>
            </m:eqArr>
          </m:e>
        </m:d>
      </m:oMath>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sidR="00440BE6">
        <w:rPr>
          <w:rFonts w:eastAsiaTheme="minorEastAsia" w:cs="Times New Roman"/>
        </w:rPr>
        <w:t>(</w:t>
      </w:r>
      <w:r w:rsidR="001729FC" w:rsidRPr="00FE70E5">
        <w:rPr>
          <w:rFonts w:eastAsiaTheme="minorEastAsia" w:cs="Times New Roman"/>
          <w:lang w:val="ru-RU"/>
        </w:rPr>
        <w:t>1.</w:t>
      </w:r>
      <w:r w:rsidR="00440BE6">
        <w:rPr>
          <w:rFonts w:eastAsiaTheme="minorEastAsia" w:cs="Times New Roman"/>
        </w:rPr>
        <w:t>4</w:t>
      </w:r>
      <w:r w:rsidRPr="000B51EF">
        <w:rPr>
          <w:rFonts w:eastAsiaTheme="minorEastAsia" w:cs="Times New Roman"/>
        </w:rPr>
        <w:t>)</w:t>
      </w:r>
    </w:p>
    <w:p w:rsidR="009909A3" w:rsidRDefault="009909A3" w:rsidP="009909A3">
      <w:pPr>
        <w:ind w:firstLine="708"/>
        <w:rPr>
          <w:rFonts w:cs="Times New Roman"/>
        </w:rPr>
      </w:pPr>
      <w:r w:rsidRPr="000B51EF">
        <w:rPr>
          <w:rFonts w:cs="Times New Roman"/>
        </w:rPr>
        <w:lastRenderedPageBreak/>
        <w:t>В інших дослідженнях п</w:t>
      </w:r>
      <w:r>
        <w:rPr>
          <w:rFonts w:cs="Times New Roman"/>
        </w:rPr>
        <w:t xml:space="preserve">ослідовності ДНК описувалися за допомогою набору кореляційних функцій. В якості міри безпосереднього визначення кореляції між основами в послідовностях ДНК були запропоновані 16 кореляційних функцій. </w:t>
      </w:r>
      <w:r w:rsidRPr="000B51EF">
        <w:rPr>
          <w:rFonts w:cs="Times New Roman"/>
        </w:rPr>
        <w:t>Очевидно, завдяки симетрії,</w:t>
      </w:r>
      <w:r>
        <w:rPr>
          <w:rFonts w:cs="Times New Roman"/>
        </w:rPr>
        <w:t xml:space="preserve"> існує</w:t>
      </w:r>
      <w:r w:rsidRPr="000B51EF">
        <w:rPr>
          <w:rFonts w:cs="Times New Roman"/>
        </w:rPr>
        <w:t xml:space="preserve"> лише дев'ять </w:t>
      </w:r>
      <w:r>
        <w:rPr>
          <w:rFonts w:cs="Times New Roman"/>
        </w:rPr>
        <w:t xml:space="preserve">незалежних кореляційних функцій </w:t>
      </w:r>
      <w:r w:rsidRPr="000B51EF">
        <w:rPr>
          <w:rFonts w:cs="Times New Roman"/>
        </w:rPr>
        <w:t>[</w:t>
      </w:r>
      <w:r w:rsidR="007855B4">
        <w:rPr>
          <w:rFonts w:cs="Times New Roman"/>
        </w:rPr>
        <w:t>1</w:t>
      </w:r>
      <w:r>
        <w:rPr>
          <w:rFonts w:cs="Times New Roman"/>
        </w:rPr>
        <w:t>1</w:t>
      </w:r>
      <w:r w:rsidRPr="000B51EF">
        <w:rPr>
          <w:rFonts w:cs="Times New Roman"/>
        </w:rPr>
        <w:t>]</w:t>
      </w:r>
      <w:r>
        <w:rPr>
          <w:rFonts w:cs="Times New Roman"/>
        </w:rPr>
        <w:t>.</w:t>
      </w:r>
    </w:p>
    <w:p w:rsidR="00440BE6" w:rsidRDefault="00440BE6" w:rsidP="009909A3">
      <w:pPr>
        <w:ind w:firstLine="708"/>
        <w:rPr>
          <w:rFonts w:cs="Times New Roman"/>
        </w:rPr>
      </w:pPr>
    </w:p>
    <w:p w:rsidR="009909A3" w:rsidRDefault="00486937" w:rsidP="009909A3">
      <w:pPr>
        <w:ind w:firstLine="708"/>
        <w:jc w:val="right"/>
        <w:rPr>
          <w:rFonts w:eastAsiaTheme="minorEastAsia" w:cs="Times New Roman"/>
        </w:rPr>
      </w:pPr>
      <m:oMath>
        <m:sSub>
          <m:sSubPr>
            <m:ctrlPr>
              <w:rPr>
                <w:rFonts w:ascii="Cambria Math" w:hAnsi="Cambria Math" w:cs="Times New Roman"/>
                <w:i/>
              </w:rPr>
            </m:ctrlPr>
          </m:sSubPr>
          <m:e>
            <m:r>
              <w:rPr>
                <w:rFonts w:ascii="Cambria Math" w:hAnsi="Cambria Math" w:cs="Times New Roman"/>
              </w:rPr>
              <m:t>{Г</m:t>
            </m:r>
          </m:e>
          <m:sub>
            <m:r>
              <w:rPr>
                <w:rFonts w:ascii="Cambria Math" w:hAnsi="Cambria Math" w:cs="Times New Roman"/>
              </w:rPr>
              <m:t>ij</m:t>
            </m:r>
          </m:sub>
        </m:sSub>
        <m:r>
          <w:rPr>
            <w:rFonts w:ascii="Cambria Math" w:hAnsi="Cambria Math" w:cs="Times New Roman"/>
          </w:rPr>
          <m:t>(</m:t>
        </m:r>
        <m:r>
          <w:rPr>
            <w:rFonts w:ascii="Cambria Math" w:hAnsi="Cambria Math" w:cs="Times New Roman"/>
            <w:lang w:val="en-US"/>
          </w:rPr>
          <m:t>k</m:t>
        </m:r>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{Г</m:t>
            </m:r>
          </m:e>
          <m:sub>
            <m:r>
              <w:rPr>
                <w:rFonts w:ascii="Cambria Math" w:hAnsi="Cambria Math" w:cs="Times New Roman"/>
              </w:rPr>
              <m:t>АА</m:t>
            </m:r>
          </m:sub>
        </m:sSub>
        <m:r>
          <w:rPr>
            <w:rFonts w:ascii="Cambria Math" w:hAnsi="Cambria Math" w:cs="Times New Roman"/>
          </w:rPr>
          <m:t xml:space="preserve">(k),  </m:t>
        </m:r>
        <m:sSub>
          <m:sSubPr>
            <m:ctrlPr>
              <w:rPr>
                <w:rFonts w:ascii="Cambria Math" w:hAnsi="Cambria Math" w:cs="Times New Roman"/>
                <w:i/>
              </w:rPr>
            </m:ctrlPr>
          </m:sSubPr>
          <m:e>
            <m:r>
              <w:rPr>
                <w:rFonts w:ascii="Cambria Math" w:hAnsi="Cambria Math" w:cs="Times New Roman"/>
              </w:rPr>
              <m:t>Г</m:t>
            </m:r>
          </m:e>
          <m:sub>
            <m:r>
              <w:rPr>
                <w:rFonts w:ascii="Cambria Math" w:hAnsi="Cambria Math" w:cs="Times New Roman"/>
              </w:rPr>
              <m:t>АC</m:t>
            </m:r>
          </m:sub>
        </m:sSub>
        <m:r>
          <w:rPr>
            <w:rFonts w:ascii="Cambria Math" w:hAnsi="Cambria Math" w:cs="Times New Roman"/>
          </w:rPr>
          <m:t xml:space="preserve">(k),… </m:t>
        </m:r>
        <m:sSub>
          <m:sSubPr>
            <m:ctrlPr>
              <w:rPr>
                <w:rFonts w:ascii="Cambria Math" w:hAnsi="Cambria Math" w:cs="Times New Roman"/>
                <w:i/>
              </w:rPr>
            </m:ctrlPr>
          </m:sSubPr>
          <m:e>
            <m:r>
              <w:rPr>
                <w:rFonts w:ascii="Cambria Math" w:hAnsi="Cambria Math" w:cs="Times New Roman"/>
              </w:rPr>
              <m:t>Г</m:t>
            </m:r>
          </m:e>
          <m:sub>
            <m:r>
              <w:rPr>
                <w:rFonts w:ascii="Cambria Math" w:hAnsi="Cambria Math" w:cs="Times New Roman"/>
              </w:rPr>
              <m:t>TT</m:t>
            </m:r>
          </m:sub>
        </m:sSub>
        <m:r>
          <w:rPr>
            <w:rFonts w:ascii="Cambria Math" w:hAnsi="Cambria Math" w:cs="Times New Roman"/>
          </w:rPr>
          <m:t>(k)}</m:t>
        </m:r>
      </m:oMath>
      <w:r w:rsidR="009909A3" w:rsidRPr="00FE2E0B">
        <w:rPr>
          <w:rFonts w:eastAsiaTheme="minorEastAsia" w:cs="Times New Roman"/>
        </w:rPr>
        <w:tab/>
      </w:r>
      <w:r w:rsidR="009909A3">
        <w:rPr>
          <w:rFonts w:eastAsiaTheme="minorEastAsia" w:cs="Times New Roman"/>
        </w:rPr>
        <w:tab/>
      </w:r>
      <w:r w:rsidR="009909A3">
        <w:rPr>
          <w:rFonts w:eastAsiaTheme="minorEastAsia" w:cs="Times New Roman"/>
        </w:rPr>
        <w:tab/>
      </w:r>
      <w:r w:rsidR="009909A3" w:rsidRPr="00FE2E0B">
        <w:rPr>
          <w:rFonts w:eastAsiaTheme="minorEastAsia" w:cs="Times New Roman"/>
        </w:rPr>
        <w:t>(</w:t>
      </w:r>
      <w:r w:rsidR="001729FC" w:rsidRPr="001729FC">
        <w:rPr>
          <w:rFonts w:eastAsiaTheme="minorEastAsia" w:cs="Times New Roman"/>
          <w:lang w:val="ru-RU"/>
        </w:rPr>
        <w:t>1.</w:t>
      </w:r>
      <w:r w:rsidR="00440BE6">
        <w:rPr>
          <w:rFonts w:eastAsiaTheme="minorEastAsia" w:cs="Times New Roman"/>
        </w:rPr>
        <w:t>5</w:t>
      </w:r>
      <w:r w:rsidR="009909A3" w:rsidRPr="00FE2E0B">
        <w:rPr>
          <w:rFonts w:eastAsiaTheme="minorEastAsia" w:cs="Times New Roman"/>
        </w:rPr>
        <w:t>)</w:t>
      </w:r>
    </w:p>
    <w:p w:rsidR="00440BE6" w:rsidRPr="00FE2E0B" w:rsidRDefault="00440BE6" w:rsidP="009909A3">
      <w:pPr>
        <w:ind w:firstLine="708"/>
        <w:jc w:val="right"/>
        <w:rPr>
          <w:rFonts w:cs="Times New Roman"/>
        </w:rPr>
      </w:pPr>
    </w:p>
    <w:p w:rsidR="009909A3" w:rsidRDefault="009909A3" w:rsidP="00440BE6">
      <w:pPr>
        <w:ind w:firstLine="708"/>
        <w:rPr>
          <w:rFonts w:cs="Times New Roman"/>
          <w:i/>
        </w:rPr>
      </w:pPr>
      <w:r w:rsidRPr="000B51EF">
        <w:rPr>
          <w:rFonts w:cs="Times New Roman"/>
        </w:rPr>
        <w:t xml:space="preserve">Кореляційна функція </w:t>
      </w:r>
      <w:r w:rsidR="00440BE6">
        <w:rPr>
          <w:rFonts w:cs="Times New Roman"/>
        </w:rPr>
        <w:t>–</w:t>
      </w:r>
      <w:r w:rsidRPr="000B51EF">
        <w:rPr>
          <w:rFonts w:cs="Times New Roman"/>
        </w:rPr>
        <w:t xml:space="preserve"> кореляція між нуклеотидом типу </w:t>
      </w:r>
      <w:r>
        <w:rPr>
          <w:rFonts w:cs="Times New Roman"/>
          <w:i/>
        </w:rPr>
        <w:t>і</w:t>
      </w:r>
      <w:r>
        <w:rPr>
          <w:rFonts w:cs="Times New Roman"/>
        </w:rPr>
        <w:t xml:space="preserve"> та нуклеотидом</w:t>
      </w:r>
      <w:r w:rsidRPr="000B51EF">
        <w:rPr>
          <w:rFonts w:cs="Times New Roman"/>
        </w:rPr>
        <w:t xml:space="preserve"> тип</w:t>
      </w:r>
      <w:r>
        <w:rPr>
          <w:rFonts w:cs="Times New Roman"/>
        </w:rPr>
        <w:t>у</w:t>
      </w:r>
      <w:r w:rsidRPr="000B51EF">
        <w:rPr>
          <w:rFonts w:cs="Times New Roman"/>
        </w:rPr>
        <w:t xml:space="preserve"> </w:t>
      </w:r>
      <w:r w:rsidRPr="00FE2E0B">
        <w:rPr>
          <w:rFonts w:cs="Times New Roman"/>
          <w:i/>
        </w:rPr>
        <w:t>j</w:t>
      </w:r>
      <w:r w:rsidRPr="000B51EF">
        <w:rPr>
          <w:rFonts w:cs="Times New Roman"/>
        </w:rPr>
        <w:t>, розташов</w:t>
      </w:r>
      <w:r>
        <w:rPr>
          <w:rFonts w:cs="Times New Roman"/>
        </w:rPr>
        <w:t xml:space="preserve">ані </w:t>
      </w:r>
      <w:r w:rsidRPr="000B51EF">
        <w:rPr>
          <w:rFonts w:cs="Times New Roman"/>
        </w:rPr>
        <w:t xml:space="preserve">на відстані </w:t>
      </w:r>
      <w:r w:rsidRPr="00FE2E0B">
        <w:rPr>
          <w:rFonts w:cs="Times New Roman"/>
          <w:i/>
        </w:rPr>
        <w:t>d</w:t>
      </w:r>
    </w:p>
    <w:p w:rsidR="00440BE6" w:rsidRPr="000B51EF" w:rsidRDefault="00440BE6" w:rsidP="00440BE6">
      <w:pPr>
        <w:ind w:firstLine="708"/>
        <w:rPr>
          <w:rFonts w:cs="Times New Roman"/>
        </w:rPr>
      </w:pPr>
    </w:p>
    <w:p w:rsidR="009909A3" w:rsidRPr="00FE2E0B" w:rsidRDefault="00486937" w:rsidP="009909A3">
      <w:pPr>
        <w:ind w:firstLine="708"/>
        <w:jc w:val="right"/>
        <w:rPr>
          <w:rFonts w:eastAsiaTheme="minorEastAsia" w:cs="Times New Roman"/>
        </w:rPr>
      </w:pPr>
      <m:oMath>
        <m:sSub>
          <m:sSubPr>
            <m:ctrlPr>
              <w:rPr>
                <w:rFonts w:ascii="Cambria Math" w:hAnsi="Cambria Math" w:cs="Times New Roman"/>
                <w:i/>
              </w:rPr>
            </m:ctrlPr>
          </m:sSubPr>
          <m:e>
            <m:r>
              <w:rPr>
                <w:rFonts w:ascii="Cambria Math" w:hAnsi="Cambria Math" w:cs="Times New Roman"/>
              </w:rPr>
              <m:t>{Г</m:t>
            </m:r>
          </m:e>
          <m:sub>
            <m:r>
              <w:rPr>
                <w:rFonts w:ascii="Cambria Math" w:hAnsi="Cambria Math" w:cs="Times New Roman"/>
              </w:rPr>
              <m:t>ij</m:t>
            </m:r>
          </m:sub>
        </m:sSub>
        <m:r>
          <w:rPr>
            <w:rFonts w:ascii="Cambria Math" w:hAnsi="Cambria Math" w:cs="Times New Roman"/>
          </w:rPr>
          <m:t>(d)}=</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ij</m:t>
            </m:r>
          </m:sub>
        </m:sSub>
        <m:r>
          <w:rPr>
            <w:rFonts w:ascii="Cambria Math" w:hAnsi="Cambria Math" w:cs="Times New Roman"/>
          </w:rPr>
          <m:t>(d)-</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i</m:t>
            </m:r>
          </m:sub>
        </m:sSub>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j</m:t>
            </m:r>
          </m:sub>
        </m:sSub>
        <m:r>
          <w:rPr>
            <w:rFonts w:ascii="Cambria Math" w:hAnsi="Cambria Math" w:cs="Times New Roman"/>
          </w:rPr>
          <m:t>; i,j={A,C,T,G}</m:t>
        </m:r>
      </m:oMath>
      <w:r w:rsidR="00440BE6">
        <w:rPr>
          <w:rFonts w:eastAsiaTheme="minorEastAsia" w:cs="Times New Roman"/>
        </w:rPr>
        <w:t xml:space="preserve"> </w:t>
      </w:r>
      <w:r w:rsidR="00440BE6">
        <w:rPr>
          <w:rFonts w:eastAsiaTheme="minorEastAsia" w:cs="Times New Roman"/>
        </w:rPr>
        <w:tab/>
      </w:r>
      <w:r w:rsidR="00440BE6">
        <w:rPr>
          <w:rFonts w:eastAsiaTheme="minorEastAsia" w:cs="Times New Roman"/>
        </w:rPr>
        <w:tab/>
      </w:r>
      <w:r w:rsidR="00440BE6">
        <w:rPr>
          <w:rFonts w:eastAsiaTheme="minorEastAsia" w:cs="Times New Roman"/>
        </w:rPr>
        <w:tab/>
        <w:t>(</w:t>
      </w:r>
      <w:r w:rsidR="001729FC" w:rsidRPr="001729FC">
        <w:rPr>
          <w:rFonts w:eastAsiaTheme="minorEastAsia" w:cs="Times New Roman"/>
        </w:rPr>
        <w:t>1.</w:t>
      </w:r>
      <w:r w:rsidR="00440BE6">
        <w:rPr>
          <w:rFonts w:eastAsiaTheme="minorEastAsia" w:cs="Times New Roman"/>
        </w:rPr>
        <w:t>6</w:t>
      </w:r>
      <w:r w:rsidR="009909A3">
        <w:rPr>
          <w:rFonts w:eastAsiaTheme="minorEastAsia" w:cs="Times New Roman"/>
        </w:rPr>
        <w:t>)</w:t>
      </w:r>
    </w:p>
    <w:p w:rsidR="00440BE6" w:rsidRDefault="00440BE6" w:rsidP="009909A3">
      <w:pPr>
        <w:ind w:firstLine="708"/>
        <w:rPr>
          <w:rFonts w:cs="Times New Roman"/>
        </w:rPr>
      </w:pPr>
    </w:p>
    <w:p w:rsidR="009909A3" w:rsidRPr="000B51EF" w:rsidRDefault="00440BE6" w:rsidP="009909A3">
      <w:pPr>
        <w:ind w:firstLine="708"/>
        <w:rPr>
          <w:rFonts w:cs="Times New Roman"/>
        </w:rPr>
      </w:pPr>
      <w:r>
        <w:rPr>
          <w:rFonts w:cs="Times New Roman"/>
        </w:rPr>
        <w:t>д</w:t>
      </w:r>
      <w:r w:rsidR="009909A3" w:rsidRPr="000B51EF">
        <w:rPr>
          <w:rFonts w:cs="Times New Roman"/>
        </w:rPr>
        <w:t xml:space="preserve">е </w:t>
      </w:r>
      <m:oMath>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ij</m:t>
            </m:r>
          </m:sub>
        </m:sSub>
        <m:r>
          <w:rPr>
            <w:rFonts w:ascii="Cambria Math" w:hAnsi="Cambria Math" w:cs="Times New Roman"/>
          </w:rPr>
          <m:t>(d</m:t>
        </m:r>
      </m:oMath>
      <w:r w:rsidR="009909A3" w:rsidRPr="00FE2E0B">
        <w:rPr>
          <w:rFonts w:eastAsiaTheme="minorEastAsia" w:cs="Times New Roman"/>
        </w:rPr>
        <w:t>)</w:t>
      </w:r>
      <w:r w:rsidR="009909A3" w:rsidRPr="000B51EF">
        <w:rPr>
          <w:rFonts w:cs="Times New Roman"/>
        </w:rPr>
        <w:t xml:space="preserve"> спільна ймовірність спостереження нуклеотидів типу </w:t>
      </w:r>
      <w:r w:rsidR="009909A3" w:rsidRPr="00FE2E0B">
        <w:rPr>
          <w:rFonts w:cs="Times New Roman"/>
          <w:i/>
        </w:rPr>
        <w:t>i</w:t>
      </w:r>
      <w:r w:rsidR="009909A3" w:rsidRPr="000B51EF">
        <w:rPr>
          <w:rFonts w:cs="Times New Roman"/>
        </w:rPr>
        <w:t xml:space="preserve"> </w:t>
      </w:r>
      <w:r w:rsidR="009909A3" w:rsidRPr="00FE2E0B">
        <w:rPr>
          <w:rFonts w:cs="Times New Roman"/>
        </w:rPr>
        <w:t xml:space="preserve">та </w:t>
      </w:r>
      <w:r w:rsidR="009909A3" w:rsidRPr="00FE2E0B">
        <w:rPr>
          <w:rFonts w:cs="Times New Roman"/>
          <w:i/>
        </w:rPr>
        <w:t>j</w:t>
      </w:r>
      <w:r w:rsidR="009909A3" w:rsidRPr="000B51EF">
        <w:rPr>
          <w:rFonts w:cs="Times New Roman"/>
        </w:rPr>
        <w:t xml:space="preserve"> на відстані </w:t>
      </w:r>
      <w:r w:rsidR="009909A3" w:rsidRPr="00FE2E0B">
        <w:rPr>
          <w:rFonts w:cs="Times New Roman"/>
          <w:i/>
        </w:rPr>
        <w:t>k</w:t>
      </w:r>
      <w:r w:rsidR="009909A3">
        <w:rPr>
          <w:rFonts w:cs="Times New Roman"/>
        </w:rPr>
        <w:t xml:space="preserve">, а </w:t>
      </w:r>
      <m:oMath>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i</m:t>
            </m:r>
          </m:sub>
        </m:sSub>
        <m:r>
          <w:rPr>
            <w:rFonts w:ascii="Cambria Math" w:hAnsi="Cambria Math" w:cs="Times New Roman"/>
          </w:rPr>
          <m:t xml:space="preserve"> та </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j</m:t>
            </m:r>
          </m:sub>
        </m:sSub>
      </m:oMath>
      <w:r w:rsidR="009909A3" w:rsidRPr="000B51EF">
        <w:rPr>
          <w:rFonts w:cs="Times New Roman"/>
        </w:rPr>
        <w:t xml:space="preserve"> - щільності розподілу нуклеотидів</w:t>
      </w:r>
      <w:r w:rsidR="009909A3">
        <w:rPr>
          <w:rFonts w:cs="Times New Roman"/>
        </w:rPr>
        <w:t xml:space="preserve"> </w:t>
      </w:r>
      <w:r w:rsidR="009909A3" w:rsidRPr="000B51EF">
        <w:rPr>
          <w:rFonts w:cs="Times New Roman"/>
        </w:rPr>
        <w:t>відповідного типу.</w:t>
      </w:r>
    </w:p>
    <w:p w:rsidR="009909A3" w:rsidRDefault="009909A3" w:rsidP="009909A3">
      <w:pPr>
        <w:ind w:firstLine="708"/>
        <w:rPr>
          <w:rFonts w:cs="Times New Roman"/>
        </w:rPr>
      </w:pPr>
      <w:r w:rsidRPr="000B51EF">
        <w:rPr>
          <w:rFonts w:cs="Times New Roman"/>
        </w:rPr>
        <w:t>Оскільки</w:t>
      </w:r>
      <w:r>
        <w:rPr>
          <w:rFonts w:cs="Times New Roman"/>
        </w:rPr>
        <w:t xml:space="preserve"> в реальних дослідженнях кореляційна функція розраховуються</w:t>
      </w:r>
      <w:r w:rsidRPr="000B51EF">
        <w:rPr>
          <w:rFonts w:cs="Times New Roman"/>
        </w:rPr>
        <w:t xml:space="preserve"> для послідовностей кінцевої довжини, </w:t>
      </w:r>
      <w:r>
        <w:rPr>
          <w:rFonts w:cs="Times New Roman"/>
        </w:rPr>
        <w:t xml:space="preserve">велику роль </w:t>
      </w:r>
      <w:r w:rsidRPr="000B51EF">
        <w:rPr>
          <w:rFonts w:cs="Times New Roman"/>
        </w:rPr>
        <w:t>грає метод оцінки ймовірностей. Така оцінка повинна</w:t>
      </w:r>
      <w:r>
        <w:rPr>
          <w:rFonts w:cs="Times New Roman"/>
        </w:rPr>
        <w:t xml:space="preserve"> </w:t>
      </w:r>
      <w:r w:rsidRPr="000B51EF">
        <w:rPr>
          <w:rFonts w:cs="Times New Roman"/>
        </w:rPr>
        <w:t>мінімізувати помилку для випадк</w:t>
      </w:r>
      <w:r>
        <w:rPr>
          <w:rFonts w:cs="Times New Roman"/>
        </w:rPr>
        <w:t>у</w:t>
      </w:r>
      <w:r w:rsidRPr="000B51EF">
        <w:rPr>
          <w:rFonts w:cs="Times New Roman"/>
        </w:rPr>
        <w:t xml:space="preserve"> кінцевої вибірки. Існує</w:t>
      </w:r>
      <w:r>
        <w:rPr>
          <w:rFonts w:cs="Times New Roman"/>
        </w:rPr>
        <w:t xml:space="preserve"> декілька варіантів оцінки </w:t>
      </w:r>
      <w:r w:rsidRPr="000B51EF">
        <w:rPr>
          <w:rFonts w:cs="Times New Roman"/>
        </w:rPr>
        <w:t>(детальний опис наведено в</w:t>
      </w:r>
      <w:r>
        <w:rPr>
          <w:rFonts w:cs="Times New Roman"/>
        </w:rPr>
        <w:t xml:space="preserve"> </w:t>
      </w:r>
      <w:r w:rsidRPr="000B51EF">
        <w:rPr>
          <w:rFonts w:cs="Times New Roman"/>
        </w:rPr>
        <w:t>[</w:t>
      </w:r>
      <w:r w:rsidR="007855B4">
        <w:rPr>
          <w:rFonts w:cs="Times New Roman"/>
        </w:rPr>
        <w:t>1</w:t>
      </w:r>
      <w:r>
        <w:rPr>
          <w:rFonts w:cs="Times New Roman"/>
        </w:rPr>
        <w:t>2</w:t>
      </w:r>
      <w:r w:rsidRPr="000B51EF">
        <w:rPr>
          <w:rFonts w:cs="Times New Roman"/>
        </w:rPr>
        <w:t xml:space="preserve">]. </w:t>
      </w:r>
    </w:p>
    <w:p w:rsidR="009909A3" w:rsidRDefault="009909A3" w:rsidP="009909A3">
      <w:pPr>
        <w:ind w:firstLine="708"/>
        <w:rPr>
          <w:rFonts w:cs="Times New Roman"/>
        </w:rPr>
      </w:pPr>
      <w:r>
        <w:rPr>
          <w:rFonts w:cs="Times New Roman"/>
        </w:rPr>
        <w:t xml:space="preserve">Недоліками методів, які основані на методах кореляції, є те, що часто окрім основного періоду </w:t>
      </w:r>
      <w:r>
        <w:rPr>
          <w:rFonts w:cs="Times New Roman"/>
          <w:i/>
          <w:lang w:val="en-US"/>
        </w:rPr>
        <w:t>d</w:t>
      </w:r>
      <w:r>
        <w:rPr>
          <w:rFonts w:cs="Times New Roman"/>
          <w:i/>
        </w:rPr>
        <w:t xml:space="preserve"> </w:t>
      </w:r>
      <w:r>
        <w:rPr>
          <w:rFonts w:cs="Times New Roman"/>
        </w:rPr>
        <w:t>піки виникають на кратних періодах (</w:t>
      </w:r>
      <w:r w:rsidRPr="0081656C">
        <w:rPr>
          <w:rFonts w:cs="Times New Roman"/>
          <w:i/>
        </w:rPr>
        <w:t>2</w:t>
      </w:r>
      <w:r>
        <w:rPr>
          <w:rFonts w:cs="Times New Roman"/>
          <w:i/>
          <w:lang w:val="en-US"/>
        </w:rPr>
        <w:t>d</w:t>
      </w:r>
      <w:r w:rsidRPr="0081656C">
        <w:rPr>
          <w:rFonts w:cs="Times New Roman"/>
          <w:i/>
        </w:rPr>
        <w:t>, 3</w:t>
      </w:r>
      <w:r>
        <w:rPr>
          <w:rFonts w:cs="Times New Roman"/>
          <w:i/>
          <w:lang w:val="en-US"/>
        </w:rPr>
        <w:t>d</w:t>
      </w:r>
      <w:r w:rsidRPr="0081656C">
        <w:rPr>
          <w:rFonts w:cs="Times New Roman"/>
          <w:i/>
        </w:rPr>
        <w:t xml:space="preserve">, …) </w:t>
      </w:r>
      <w:r w:rsidR="007855B4">
        <w:rPr>
          <w:rFonts w:cs="Times New Roman"/>
        </w:rPr>
        <w:t>[1</w:t>
      </w:r>
      <w:r w:rsidRPr="0081656C">
        <w:rPr>
          <w:rFonts w:cs="Times New Roman"/>
        </w:rPr>
        <w:t>3].</w:t>
      </w:r>
      <w:r>
        <w:rPr>
          <w:rFonts w:cs="Times New Roman"/>
        </w:rPr>
        <w:t xml:space="preserve"> Також кореляційні методи втрачають свою ефективність при наявності вставок та </w:t>
      </w:r>
      <w:r w:rsidR="00EA0C8F">
        <w:rPr>
          <w:rFonts w:cs="Times New Roman"/>
        </w:rPr>
        <w:t>видалення (</w:t>
      </w:r>
      <w:r>
        <w:rPr>
          <w:rFonts w:cs="Times New Roman"/>
        </w:rPr>
        <w:t>делекцій</w:t>
      </w:r>
      <w:r w:rsidR="00EA0C8F">
        <w:rPr>
          <w:rFonts w:cs="Times New Roman"/>
        </w:rPr>
        <w:t>)</w:t>
      </w:r>
      <w:r>
        <w:rPr>
          <w:rFonts w:cs="Times New Roman"/>
        </w:rPr>
        <w:t>.</w:t>
      </w:r>
    </w:p>
    <w:p w:rsidR="00EA0C8F" w:rsidRDefault="00EA0C8F" w:rsidP="00EA0C8F">
      <w:pPr>
        <w:ind w:firstLine="708"/>
        <w:rPr>
          <w:b/>
        </w:rPr>
      </w:pPr>
    </w:p>
    <w:p w:rsidR="00EA0C8F" w:rsidRDefault="00EA0C8F" w:rsidP="00EA0C8F">
      <w:pPr>
        <w:ind w:firstLine="708"/>
        <w:rPr>
          <w:b/>
        </w:rPr>
      </w:pPr>
    </w:p>
    <w:p w:rsidR="00EA0C8F" w:rsidRDefault="00EA0C8F" w:rsidP="00EA0C8F">
      <w:pPr>
        <w:ind w:firstLine="708"/>
        <w:rPr>
          <w:b/>
        </w:rPr>
      </w:pPr>
    </w:p>
    <w:p w:rsidR="00440BE6" w:rsidRPr="009909A3" w:rsidRDefault="00440BE6" w:rsidP="003F4279">
      <w:pPr>
        <w:pStyle w:val="22"/>
      </w:pPr>
      <w:bookmarkStart w:id="8" w:name="_Toc11229976"/>
      <w:r w:rsidRPr="009909A3">
        <w:lastRenderedPageBreak/>
        <w:t>1.3.</w:t>
      </w:r>
      <w:r>
        <w:t>2</w:t>
      </w:r>
      <w:r w:rsidRPr="009909A3">
        <w:t xml:space="preserve">. </w:t>
      </w:r>
      <w:r>
        <w:t>Методи основані на перетвореннях Фур’є</w:t>
      </w:r>
      <w:bookmarkEnd w:id="8"/>
    </w:p>
    <w:p w:rsidR="009909A3" w:rsidRDefault="009909A3" w:rsidP="009909A3">
      <w:pPr>
        <w:rPr>
          <w:rFonts w:cs="Times New Roman"/>
        </w:rPr>
      </w:pPr>
      <w:r>
        <w:rPr>
          <w:rFonts w:cs="Times New Roman"/>
        </w:rPr>
        <w:tab/>
        <w:t xml:space="preserve">Методи, які використовують перетворення Фур’є, широко використовується для аналізу часових рядів, а також символьних послідовності, включаючи пошук прихованої періодичності </w:t>
      </w:r>
      <w:r w:rsidRPr="00804493">
        <w:rPr>
          <w:rFonts w:cs="Times New Roman"/>
        </w:rPr>
        <w:t>[</w:t>
      </w:r>
      <w:r w:rsidR="007855B4">
        <w:rPr>
          <w:rFonts w:cs="Times New Roman"/>
        </w:rPr>
        <w:t>1</w:t>
      </w:r>
      <w:r>
        <w:rPr>
          <w:rFonts w:cs="Times New Roman"/>
        </w:rPr>
        <w:t>0</w:t>
      </w:r>
      <w:r w:rsidR="00B919C2">
        <w:rPr>
          <w:rFonts w:cs="Times New Roman"/>
        </w:rPr>
        <w:t>,</w:t>
      </w:r>
      <w:r w:rsidR="007855B4">
        <w:rPr>
          <w:rFonts w:cs="Times New Roman"/>
        </w:rPr>
        <w:t>1</w:t>
      </w:r>
      <w:r w:rsidRPr="00804493">
        <w:rPr>
          <w:rFonts w:cs="Times New Roman"/>
        </w:rPr>
        <w:t>4].</w:t>
      </w:r>
    </w:p>
    <w:p w:rsidR="009909A3" w:rsidRDefault="009909A3" w:rsidP="009909A3">
      <w:pPr>
        <w:rPr>
          <w:rFonts w:cs="Times New Roman"/>
        </w:rPr>
      </w:pPr>
      <w:r>
        <w:rPr>
          <w:rFonts w:cs="Times New Roman"/>
        </w:rPr>
        <w:tab/>
      </w:r>
      <w:r w:rsidRPr="00804493">
        <w:rPr>
          <w:rFonts w:cs="Times New Roman"/>
        </w:rPr>
        <w:t xml:space="preserve">Для того, щоб мати можливість застосовувати спектральний підхід, </w:t>
      </w:r>
      <w:r>
        <w:rPr>
          <w:rFonts w:cs="Times New Roman"/>
        </w:rPr>
        <w:t>п</w:t>
      </w:r>
      <w:r w:rsidRPr="00804493">
        <w:rPr>
          <w:rFonts w:cs="Times New Roman"/>
        </w:rPr>
        <w:t>ерш за все, символічна послідовність ДНК повинна бути</w:t>
      </w:r>
      <w:r>
        <w:rPr>
          <w:rFonts w:cs="Times New Roman"/>
        </w:rPr>
        <w:t xml:space="preserve"> </w:t>
      </w:r>
      <w:r w:rsidRPr="00804493">
        <w:rPr>
          <w:rFonts w:cs="Times New Roman"/>
        </w:rPr>
        <w:t xml:space="preserve">якимось чином </w:t>
      </w:r>
      <w:r>
        <w:rPr>
          <w:rFonts w:cs="Times New Roman"/>
        </w:rPr>
        <w:t>представлена</w:t>
      </w:r>
      <w:r w:rsidRPr="00804493">
        <w:rPr>
          <w:rFonts w:cs="Times New Roman"/>
        </w:rPr>
        <w:t xml:space="preserve"> у вигляді числової послідовності.</w:t>
      </w:r>
      <w:r>
        <w:rPr>
          <w:rFonts w:cs="Times New Roman"/>
        </w:rPr>
        <w:t xml:space="preserve"> </w:t>
      </w:r>
      <w:r w:rsidRPr="00804493">
        <w:rPr>
          <w:rFonts w:cs="Times New Roman"/>
        </w:rPr>
        <w:t xml:space="preserve">Один з варіантів такого подання </w:t>
      </w:r>
      <w:r>
        <w:rPr>
          <w:rFonts w:cs="Times New Roman"/>
        </w:rPr>
        <w:t xml:space="preserve">- це розкласти одну ДНК послідовність на чотири числових сигнали з використанням так званої одиничної функції: </w:t>
      </w:r>
    </w:p>
    <w:p w:rsidR="00B919C2" w:rsidRDefault="00B919C2" w:rsidP="009909A3">
      <w:pPr>
        <w:rPr>
          <w:rFonts w:cs="Times New Roman"/>
        </w:rPr>
      </w:pPr>
    </w:p>
    <w:p w:rsidR="009909A3" w:rsidRDefault="00486937" w:rsidP="009909A3">
      <w:pPr>
        <w:jc w:val="right"/>
        <w:rPr>
          <w:rFonts w:eastAsiaTheme="minorEastAsia" w:cs="Times New Roman"/>
        </w:rPr>
      </w:pPr>
      <m:oMath>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j</m:t>
            </m:r>
          </m:sub>
        </m:sSub>
        <m:d>
          <m:dPr>
            <m:ctrlPr>
              <w:rPr>
                <w:rFonts w:ascii="Cambria Math" w:hAnsi="Cambria Math" w:cs="Times New Roman"/>
                <w:i/>
              </w:rPr>
            </m:ctrlPr>
          </m:dPr>
          <m:e>
            <m:r>
              <w:rPr>
                <w:rFonts w:ascii="Cambria Math" w:hAnsi="Cambria Math" w:cs="Times New Roman"/>
              </w:rPr>
              <m:t>k</m:t>
            </m:r>
          </m:e>
        </m:d>
        <m:r>
          <w:rPr>
            <w:rFonts w:ascii="Cambria Math" w:hAnsi="Cambria Math" w:cs="Times New Roman"/>
          </w:rPr>
          <m:t>=</m:t>
        </m:r>
        <m:d>
          <m:dPr>
            <m:begChr m:val="{"/>
            <m:endChr m:val=""/>
            <m:ctrlPr>
              <w:rPr>
                <w:rFonts w:ascii="Cambria Math" w:hAnsi="Cambria Math" w:cs="Times New Roman"/>
                <w:i/>
              </w:rPr>
            </m:ctrlPr>
          </m:dPr>
          <m:e>
            <m:eqArr>
              <m:eqArrPr>
                <m:ctrlPr>
                  <w:rPr>
                    <w:rFonts w:ascii="Cambria Math" w:hAnsi="Cambria Math" w:cs="Times New Roman"/>
                    <w:i/>
                  </w:rPr>
                </m:ctrlPr>
              </m:eqArrPr>
              <m:e>
                <m:r>
                  <w:rPr>
                    <w:rFonts w:ascii="Cambria Math" w:hAnsi="Cambria Math" w:cs="Times New Roman"/>
                  </w:rPr>
                  <m:t xml:space="preserve">1, </m:t>
                </m:r>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k</m:t>
                    </m:r>
                  </m:sub>
                </m:sSub>
                <m:r>
                  <w:rPr>
                    <w:rFonts w:ascii="Cambria Math" w:hAnsi="Cambria Math" w:cs="Times New Roman"/>
                  </w:rPr>
                  <m:t>=j</m:t>
                </m:r>
              </m:e>
              <m:e>
                <m:r>
                  <w:rPr>
                    <w:rFonts w:ascii="Cambria Math" w:hAnsi="Cambria Math" w:cs="Times New Roman"/>
                  </w:rPr>
                  <m:t xml:space="preserve">0, </m:t>
                </m:r>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k</m:t>
                    </m:r>
                  </m:sub>
                </m:sSub>
                <m:r>
                  <w:rPr>
                    <w:rFonts w:ascii="Cambria Math" w:hAnsi="Cambria Math" w:cs="Times New Roman"/>
                  </w:rPr>
                  <m:t>≠j</m:t>
                </m:r>
              </m:e>
            </m:eqArr>
          </m:e>
        </m:d>
      </m:oMath>
      <w:r w:rsidR="009909A3">
        <w:rPr>
          <w:rFonts w:eastAsiaTheme="minorEastAsia" w:cs="Times New Roman"/>
        </w:rPr>
        <w:tab/>
      </w:r>
      <w:r w:rsidR="009909A3">
        <w:rPr>
          <w:rFonts w:eastAsiaTheme="minorEastAsia" w:cs="Times New Roman"/>
        </w:rPr>
        <w:tab/>
      </w:r>
      <w:r w:rsidR="009909A3">
        <w:rPr>
          <w:rFonts w:eastAsiaTheme="minorEastAsia" w:cs="Times New Roman"/>
        </w:rPr>
        <w:tab/>
      </w:r>
      <w:r w:rsidR="009909A3">
        <w:rPr>
          <w:rFonts w:eastAsiaTheme="minorEastAsia" w:cs="Times New Roman"/>
        </w:rPr>
        <w:tab/>
      </w:r>
      <w:r w:rsidR="00440BE6">
        <w:rPr>
          <w:rFonts w:eastAsiaTheme="minorEastAsia" w:cs="Times New Roman"/>
        </w:rPr>
        <w:t>(</w:t>
      </w:r>
      <w:r w:rsidR="001729FC" w:rsidRPr="00FE70E5">
        <w:rPr>
          <w:rFonts w:eastAsiaTheme="minorEastAsia" w:cs="Times New Roman"/>
          <w:lang w:val="ru-RU"/>
        </w:rPr>
        <w:t>1.</w:t>
      </w:r>
      <w:r w:rsidR="00440BE6">
        <w:rPr>
          <w:rFonts w:eastAsiaTheme="minorEastAsia" w:cs="Times New Roman"/>
        </w:rPr>
        <w:t>7</w:t>
      </w:r>
      <w:r w:rsidR="009909A3" w:rsidRPr="00934A4C">
        <w:rPr>
          <w:rFonts w:eastAsiaTheme="minorEastAsia" w:cs="Times New Roman"/>
        </w:rPr>
        <w:t>)</w:t>
      </w:r>
    </w:p>
    <w:p w:rsidR="003B61A2" w:rsidRPr="00934A4C" w:rsidRDefault="003B61A2" w:rsidP="009909A3">
      <w:pPr>
        <w:jc w:val="right"/>
        <w:rPr>
          <w:rFonts w:cs="Times New Roman"/>
        </w:rPr>
      </w:pPr>
    </w:p>
    <w:p w:rsidR="00440BE6" w:rsidRDefault="009909A3" w:rsidP="00440BE6">
      <w:pPr>
        <w:tabs>
          <w:tab w:val="left" w:pos="709"/>
        </w:tabs>
        <w:rPr>
          <w:rFonts w:cs="Times New Roman"/>
        </w:rPr>
      </w:pPr>
      <w:r>
        <w:rPr>
          <w:rFonts w:cs="Times New Roman"/>
        </w:rPr>
        <w:tab/>
        <w:t>В результаті р</w:t>
      </w:r>
      <w:r w:rsidR="00A008A8">
        <w:rPr>
          <w:rFonts w:cs="Times New Roman"/>
        </w:rPr>
        <w:t>озкладення (15</w:t>
      </w:r>
      <w:r>
        <w:rPr>
          <w:rFonts w:cs="Times New Roman"/>
        </w:rPr>
        <w:t>) вихідна послідовність ДНК перетворюється в набір з чотирьох бінарних послідовностей:</w:t>
      </w: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
        <w:gridCol w:w="388"/>
        <w:gridCol w:w="372"/>
        <w:gridCol w:w="403"/>
        <w:gridCol w:w="419"/>
        <w:gridCol w:w="388"/>
        <w:gridCol w:w="403"/>
        <w:gridCol w:w="372"/>
        <w:gridCol w:w="419"/>
        <w:gridCol w:w="388"/>
        <w:gridCol w:w="372"/>
        <w:gridCol w:w="419"/>
        <w:gridCol w:w="403"/>
        <w:gridCol w:w="388"/>
        <w:gridCol w:w="372"/>
        <w:gridCol w:w="419"/>
        <w:gridCol w:w="403"/>
        <w:gridCol w:w="419"/>
        <w:gridCol w:w="372"/>
      </w:tblGrid>
      <w:tr w:rsidR="00440BE6" w:rsidTr="00440BE6">
        <w:trPr>
          <w:trHeight w:val="283"/>
          <w:jc w:val="center"/>
        </w:trPr>
        <w:tc>
          <w:tcPr>
            <w:tcW w:w="512" w:type="dxa"/>
          </w:tcPr>
          <w:p w:rsidR="00440BE6" w:rsidRPr="00440BE6" w:rsidRDefault="00440BE6" w:rsidP="00E35BA5">
            <w:pPr>
              <w:spacing w:line="360" w:lineRule="auto"/>
              <w:jc w:val="center"/>
              <w:rPr>
                <w:rFonts w:cs="Times New Roman"/>
                <w:lang w:val="en-US"/>
              </w:rPr>
            </w:pPr>
            <w:r>
              <w:rPr>
                <w:rFonts w:cs="Times New Roman"/>
                <w:lang w:val="en-US"/>
              </w:rPr>
              <w:t>S:</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A</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T</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C</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G</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A</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C</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T</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G</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A</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T</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G</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C</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A</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T</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G</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C</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G</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T</w:t>
            </w:r>
          </w:p>
        </w:tc>
      </w:tr>
      <w:tr w:rsidR="00440BE6" w:rsidTr="00440BE6">
        <w:trPr>
          <w:trHeight w:val="283"/>
          <w:jc w:val="center"/>
        </w:trPr>
        <w:tc>
          <w:tcPr>
            <w:tcW w:w="512" w:type="dxa"/>
          </w:tcPr>
          <w:p w:rsidR="00440BE6" w:rsidRPr="00440BE6" w:rsidRDefault="00440BE6" w:rsidP="00E35BA5">
            <w:pPr>
              <w:spacing w:line="360" w:lineRule="auto"/>
              <w:jc w:val="center"/>
              <w:rPr>
                <w:rFonts w:cs="Times New Roman"/>
                <w:i/>
                <w:lang w:val="en-US"/>
              </w:rPr>
            </w:pPr>
            <w:r>
              <w:rPr>
                <w:rFonts w:cs="Times New Roman"/>
                <w:i/>
                <w:lang w:val="en-US"/>
              </w:rPr>
              <w:t>A:</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r>
      <w:tr w:rsidR="00440BE6" w:rsidTr="00440BE6">
        <w:trPr>
          <w:trHeight w:val="283"/>
          <w:jc w:val="center"/>
        </w:trPr>
        <w:tc>
          <w:tcPr>
            <w:tcW w:w="512" w:type="dxa"/>
          </w:tcPr>
          <w:p w:rsidR="00440BE6" w:rsidRPr="00440BE6" w:rsidRDefault="00440BE6" w:rsidP="00E35BA5">
            <w:pPr>
              <w:spacing w:line="360" w:lineRule="auto"/>
              <w:jc w:val="center"/>
              <w:rPr>
                <w:rFonts w:cs="Times New Roman"/>
                <w:i/>
                <w:lang w:val="en-US"/>
              </w:rPr>
            </w:pPr>
            <w:r>
              <w:rPr>
                <w:rFonts w:cs="Times New Roman"/>
                <w:i/>
                <w:lang w:val="en-US"/>
              </w:rPr>
              <w:t>T:</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1</w:t>
            </w:r>
          </w:p>
        </w:tc>
      </w:tr>
      <w:tr w:rsidR="00440BE6" w:rsidTr="00440BE6">
        <w:trPr>
          <w:trHeight w:val="283"/>
          <w:jc w:val="center"/>
        </w:trPr>
        <w:tc>
          <w:tcPr>
            <w:tcW w:w="512" w:type="dxa"/>
          </w:tcPr>
          <w:p w:rsidR="00440BE6" w:rsidRPr="00440BE6" w:rsidRDefault="00440BE6" w:rsidP="00E35BA5">
            <w:pPr>
              <w:spacing w:line="360" w:lineRule="auto"/>
              <w:jc w:val="center"/>
              <w:rPr>
                <w:rFonts w:cs="Times New Roman"/>
                <w:i/>
                <w:lang w:val="en-US"/>
              </w:rPr>
            </w:pPr>
            <w:r>
              <w:rPr>
                <w:rFonts w:cs="Times New Roman"/>
                <w:i/>
                <w:lang w:val="en-US"/>
              </w:rPr>
              <w:t>C:</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r>
      <w:tr w:rsidR="00440BE6" w:rsidTr="00440BE6">
        <w:trPr>
          <w:trHeight w:val="283"/>
          <w:jc w:val="center"/>
        </w:trPr>
        <w:tc>
          <w:tcPr>
            <w:tcW w:w="512" w:type="dxa"/>
          </w:tcPr>
          <w:p w:rsidR="00440BE6" w:rsidRPr="00440BE6" w:rsidRDefault="00440BE6" w:rsidP="00E35BA5">
            <w:pPr>
              <w:spacing w:line="360" w:lineRule="auto"/>
              <w:jc w:val="center"/>
              <w:rPr>
                <w:rFonts w:cs="Times New Roman"/>
                <w:i/>
                <w:lang w:val="en-US"/>
              </w:rPr>
            </w:pPr>
            <w:r>
              <w:rPr>
                <w:rFonts w:cs="Times New Roman"/>
                <w:i/>
                <w:lang w:val="en-US"/>
              </w:rPr>
              <w:t>G:</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88"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403" w:type="dxa"/>
          </w:tcPr>
          <w:p w:rsidR="00440BE6" w:rsidRPr="00440BE6" w:rsidRDefault="00440BE6" w:rsidP="00E35BA5">
            <w:pPr>
              <w:spacing w:line="360" w:lineRule="auto"/>
              <w:jc w:val="center"/>
              <w:rPr>
                <w:rFonts w:cs="Times New Roman"/>
                <w:i/>
                <w:lang w:val="en-US"/>
              </w:rPr>
            </w:pPr>
            <w:r>
              <w:rPr>
                <w:rFonts w:cs="Times New Roman"/>
                <w:i/>
                <w:lang w:val="en-US"/>
              </w:rPr>
              <w:t>0</w:t>
            </w:r>
          </w:p>
        </w:tc>
        <w:tc>
          <w:tcPr>
            <w:tcW w:w="419" w:type="dxa"/>
          </w:tcPr>
          <w:p w:rsidR="00440BE6" w:rsidRPr="00440BE6" w:rsidRDefault="00440BE6" w:rsidP="00E35BA5">
            <w:pPr>
              <w:spacing w:line="360" w:lineRule="auto"/>
              <w:jc w:val="center"/>
              <w:rPr>
                <w:rFonts w:cs="Times New Roman"/>
                <w:i/>
                <w:lang w:val="en-US"/>
              </w:rPr>
            </w:pPr>
            <w:r>
              <w:rPr>
                <w:rFonts w:cs="Times New Roman"/>
                <w:i/>
                <w:lang w:val="en-US"/>
              </w:rPr>
              <w:t>1</w:t>
            </w:r>
          </w:p>
        </w:tc>
        <w:tc>
          <w:tcPr>
            <w:tcW w:w="372" w:type="dxa"/>
          </w:tcPr>
          <w:p w:rsidR="00440BE6" w:rsidRPr="00440BE6" w:rsidRDefault="00440BE6" w:rsidP="00E35BA5">
            <w:pPr>
              <w:spacing w:line="360" w:lineRule="auto"/>
              <w:jc w:val="center"/>
              <w:rPr>
                <w:rFonts w:cs="Times New Roman"/>
                <w:i/>
                <w:lang w:val="en-US"/>
              </w:rPr>
            </w:pPr>
            <w:r>
              <w:rPr>
                <w:rFonts w:cs="Times New Roman"/>
                <w:i/>
                <w:lang w:val="en-US"/>
              </w:rPr>
              <w:t>0</w:t>
            </w:r>
          </w:p>
        </w:tc>
      </w:tr>
    </w:tbl>
    <w:p w:rsidR="009909A3" w:rsidRDefault="009909A3" w:rsidP="009909A3">
      <w:pPr>
        <w:ind w:firstLine="708"/>
        <w:rPr>
          <w:rFonts w:cs="Times New Roman"/>
        </w:rPr>
      </w:pPr>
      <w:r w:rsidRPr="00804493">
        <w:rPr>
          <w:rFonts w:cs="Times New Roman"/>
        </w:rPr>
        <w:t>Тоді дискретне перет</w:t>
      </w:r>
      <w:r>
        <w:rPr>
          <w:rFonts w:cs="Times New Roman"/>
        </w:rPr>
        <w:t>ворення Фур'є для кожної з цих послідовностей</w:t>
      </w:r>
      <w:r w:rsidRPr="00804493">
        <w:rPr>
          <w:rFonts w:cs="Times New Roman"/>
        </w:rPr>
        <w:t xml:space="preserve"> має вигляд:</w:t>
      </w:r>
    </w:p>
    <w:p w:rsidR="00440BE6" w:rsidRPr="00804493" w:rsidRDefault="00440BE6" w:rsidP="009909A3">
      <w:pPr>
        <w:ind w:firstLine="708"/>
        <w:rPr>
          <w:rFonts w:cs="Times New Roman"/>
        </w:rPr>
      </w:pPr>
    </w:p>
    <w:p w:rsidR="009909A3" w:rsidRDefault="00486937" w:rsidP="009909A3">
      <w:pPr>
        <w:jc w:val="right"/>
        <w:rPr>
          <w:rFonts w:eastAsiaTheme="minorEastAsia" w:cs="Times New Roman"/>
        </w:rPr>
      </w:pPr>
      <m:oMath>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j</m:t>
            </m:r>
          </m:sub>
        </m:sSub>
        <m:d>
          <m:dPr>
            <m:ctrlPr>
              <w:rPr>
                <w:rFonts w:ascii="Cambria Math" w:hAnsi="Cambria Math" w:cs="Times New Roman"/>
                <w:i/>
              </w:rPr>
            </m:ctrlPr>
          </m:dPr>
          <m:e>
            <m:r>
              <w:rPr>
                <w:rFonts w:ascii="Cambria Math" w:hAnsi="Cambria Math" w:cs="Times New Roman"/>
              </w:rPr>
              <m:t>k</m:t>
            </m:r>
          </m:e>
        </m:d>
        <m:r>
          <w:rPr>
            <w:rFonts w:ascii="Cambria Math" w:hAnsi="Cambria Math" w:cs="Times New Roman"/>
          </w:rPr>
          <m:t>=</m:t>
        </m:r>
        <m:nary>
          <m:naryPr>
            <m:chr m:val="∑"/>
            <m:limLoc m:val="undOvr"/>
            <m:ctrlPr>
              <w:rPr>
                <w:rFonts w:ascii="Cambria Math" w:hAnsi="Cambria Math" w:cs="Times New Roman"/>
                <w:i/>
              </w:rPr>
            </m:ctrlPr>
          </m:naryPr>
          <m:sub>
            <m:r>
              <w:rPr>
                <w:rFonts w:ascii="Cambria Math" w:hAnsi="Cambria Math" w:cs="Times New Roman"/>
              </w:rPr>
              <m:t>n=0</m:t>
            </m:r>
          </m:sub>
          <m:sup>
            <m:r>
              <w:rPr>
                <w:rFonts w:ascii="Cambria Math" w:hAnsi="Cambria Math" w:cs="Times New Roman"/>
              </w:rPr>
              <m:t>N-1</m:t>
            </m:r>
          </m:sup>
          <m:e>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j</m:t>
                </m:r>
              </m:sub>
            </m:sSub>
            <m:d>
              <m:dPr>
                <m:ctrlPr>
                  <w:rPr>
                    <w:rFonts w:ascii="Cambria Math" w:hAnsi="Cambria Math" w:cs="Times New Roman"/>
                    <w:i/>
                  </w:rPr>
                </m:ctrlPr>
              </m:dPr>
              <m:e>
                <m:r>
                  <w:rPr>
                    <w:rFonts w:ascii="Cambria Math" w:hAnsi="Cambria Math" w:cs="Times New Roman"/>
                  </w:rPr>
                  <m:t>n</m:t>
                </m:r>
              </m:e>
            </m:d>
            <m:r>
              <w:rPr>
                <w:rFonts w:ascii="Cambria Math" w:hAnsi="Cambria Math" w:cs="Times New Roman"/>
              </w:rPr>
              <m:t>*</m:t>
            </m:r>
          </m:e>
        </m:nary>
        <m:sSup>
          <m:sSupPr>
            <m:ctrlPr>
              <w:rPr>
                <w:rFonts w:ascii="Cambria Math" w:hAnsi="Cambria Math" w:cs="Times New Roman"/>
                <w:i/>
              </w:rPr>
            </m:ctrlPr>
          </m:sSupPr>
          <m:e>
            <m:r>
              <w:rPr>
                <w:rFonts w:ascii="Cambria Math" w:hAnsi="Cambria Math" w:cs="Times New Roman"/>
              </w:rPr>
              <m:t>e</m:t>
            </m:r>
          </m:e>
          <m:sup>
            <m:r>
              <w:rPr>
                <w:rFonts w:ascii="Cambria Math" w:hAnsi="Cambria Math" w:cs="Times New Roman"/>
              </w:rPr>
              <m:t>-t</m:t>
            </m:r>
            <m:f>
              <m:fPr>
                <m:ctrlPr>
                  <w:rPr>
                    <w:rFonts w:ascii="Cambria Math" w:hAnsi="Cambria Math" w:cs="Times New Roman"/>
                    <w:i/>
                  </w:rPr>
                </m:ctrlPr>
              </m:fPr>
              <m:num>
                <m:r>
                  <w:rPr>
                    <w:rFonts w:ascii="Cambria Math" w:hAnsi="Cambria Math" w:cs="Times New Roman"/>
                  </w:rPr>
                  <m:t>2π</m:t>
                </m:r>
              </m:num>
              <m:den>
                <m:r>
                  <w:rPr>
                    <w:rFonts w:ascii="Cambria Math" w:hAnsi="Cambria Math" w:cs="Times New Roman"/>
                  </w:rPr>
                  <m:t>N</m:t>
                </m:r>
              </m:den>
            </m:f>
            <m:r>
              <w:rPr>
                <w:rFonts w:ascii="Cambria Math" w:hAnsi="Cambria Math" w:cs="Times New Roman"/>
              </w:rPr>
              <m:t>kn</m:t>
            </m:r>
          </m:sup>
        </m:sSup>
        <m:r>
          <w:rPr>
            <w:rFonts w:ascii="Cambria Math" w:eastAsiaTheme="minorEastAsia" w:hAnsi="Cambria Math" w:cs="Times New Roman"/>
          </w:rPr>
          <m:t>;k=0,1,…N-1</m:t>
        </m:r>
      </m:oMath>
      <w:r w:rsidR="009909A3">
        <w:rPr>
          <w:rFonts w:eastAsiaTheme="minorEastAsia" w:cs="Times New Roman"/>
          <w:i/>
        </w:rPr>
        <w:tab/>
      </w:r>
      <w:r w:rsidR="009909A3">
        <w:rPr>
          <w:rFonts w:eastAsiaTheme="minorEastAsia" w:cs="Times New Roman"/>
          <w:i/>
        </w:rPr>
        <w:tab/>
      </w:r>
      <w:r w:rsidR="009909A3">
        <w:rPr>
          <w:rFonts w:eastAsiaTheme="minorEastAsia" w:cs="Times New Roman"/>
          <w:i/>
        </w:rPr>
        <w:tab/>
      </w:r>
      <w:r w:rsidR="00440BE6">
        <w:rPr>
          <w:rFonts w:eastAsiaTheme="minorEastAsia" w:cs="Times New Roman"/>
        </w:rPr>
        <w:t>(</w:t>
      </w:r>
      <w:r w:rsidR="001729FC" w:rsidRPr="001729FC">
        <w:rPr>
          <w:rFonts w:eastAsiaTheme="minorEastAsia" w:cs="Times New Roman"/>
        </w:rPr>
        <w:t>1.</w:t>
      </w:r>
      <w:r w:rsidR="00440BE6">
        <w:rPr>
          <w:rFonts w:eastAsiaTheme="minorEastAsia" w:cs="Times New Roman"/>
        </w:rPr>
        <w:t>8</w:t>
      </w:r>
      <w:r w:rsidR="009909A3" w:rsidRPr="00934A4C">
        <w:rPr>
          <w:rFonts w:eastAsiaTheme="minorEastAsia" w:cs="Times New Roman"/>
        </w:rPr>
        <w:t>)</w:t>
      </w:r>
    </w:p>
    <w:p w:rsidR="00440BE6" w:rsidRPr="00934A4C" w:rsidRDefault="00440BE6" w:rsidP="009909A3">
      <w:pPr>
        <w:jc w:val="right"/>
        <w:rPr>
          <w:rFonts w:cs="Times New Roman"/>
        </w:rPr>
      </w:pPr>
    </w:p>
    <w:p w:rsidR="009909A3" w:rsidRDefault="009909A3" w:rsidP="009909A3">
      <w:pPr>
        <w:ind w:firstLine="708"/>
        <w:rPr>
          <w:rFonts w:cs="Times New Roman"/>
        </w:rPr>
      </w:pPr>
      <w:r w:rsidRPr="00804493">
        <w:rPr>
          <w:rFonts w:cs="Times New Roman"/>
        </w:rPr>
        <w:t xml:space="preserve">Значення </w:t>
      </w:r>
      <w:r w:rsidRPr="00934A4C">
        <w:rPr>
          <w:rFonts w:cs="Times New Roman"/>
          <w:i/>
        </w:rPr>
        <w:t>N</w:t>
      </w:r>
      <w:r w:rsidRPr="00804493">
        <w:rPr>
          <w:rFonts w:cs="Times New Roman"/>
        </w:rPr>
        <w:t xml:space="preserve">, розмір вікна, повинно бути кратним періоду, тобто </w:t>
      </w:r>
      <w:r>
        <w:rPr>
          <w:rFonts w:cs="Times New Roman"/>
        </w:rPr>
        <w:t>у випадку триплетної</w:t>
      </w:r>
      <w:r w:rsidRPr="00804493">
        <w:rPr>
          <w:rFonts w:cs="Times New Roman"/>
        </w:rPr>
        <w:t xml:space="preserve"> періодичність</w:t>
      </w:r>
      <w:r>
        <w:rPr>
          <w:rFonts w:cs="Times New Roman"/>
        </w:rPr>
        <w:t>,</w:t>
      </w:r>
      <w:r w:rsidRPr="00804493">
        <w:rPr>
          <w:rFonts w:cs="Times New Roman"/>
        </w:rPr>
        <w:t xml:space="preserve"> кратн</w:t>
      </w:r>
      <w:r>
        <w:rPr>
          <w:rFonts w:cs="Times New Roman"/>
        </w:rPr>
        <w:t>ій</w:t>
      </w:r>
      <w:r w:rsidRPr="00804493">
        <w:rPr>
          <w:rFonts w:cs="Times New Roman"/>
        </w:rPr>
        <w:t xml:space="preserve"> трьом. Це так зване вікно</w:t>
      </w:r>
      <w:r>
        <w:rPr>
          <w:rFonts w:cs="Times New Roman"/>
        </w:rPr>
        <w:t xml:space="preserve"> </w:t>
      </w:r>
      <w:r>
        <w:rPr>
          <w:rFonts w:cs="Times New Roman"/>
        </w:rPr>
        <w:lastRenderedPageBreak/>
        <w:t>п</w:t>
      </w:r>
      <w:r w:rsidRPr="00804493">
        <w:rPr>
          <w:rFonts w:cs="Times New Roman"/>
        </w:rPr>
        <w:t>еретворення Фур'є. Нехай</w:t>
      </w:r>
      <w:r>
        <w:rPr>
          <w:rFonts w:cs="Times New Roman"/>
        </w:rPr>
        <w:t xml:space="preserve"> </w:t>
      </w:r>
      <m:oMath>
        <m:r>
          <w:rPr>
            <w:rFonts w:ascii="Cambria Math" w:hAnsi="Cambria Math" w:cs="Times New Roman"/>
          </w:rPr>
          <m:t>k=</m:t>
        </m:r>
        <m:f>
          <m:fPr>
            <m:ctrlPr>
              <w:rPr>
                <w:rFonts w:ascii="Cambria Math" w:hAnsi="Cambria Math" w:cs="Times New Roman"/>
                <w:i/>
              </w:rPr>
            </m:ctrlPr>
          </m:fPr>
          <m:num>
            <m:r>
              <w:rPr>
                <w:rFonts w:ascii="Cambria Math" w:hAnsi="Cambria Math" w:cs="Times New Roman"/>
              </w:rPr>
              <m:t>N</m:t>
            </m:r>
          </m:num>
          <m:den>
            <m:r>
              <w:rPr>
                <w:rFonts w:ascii="Cambria Math" w:hAnsi="Cambria Math" w:cs="Times New Roman"/>
              </w:rPr>
              <m:t>3</m:t>
            </m:r>
          </m:den>
        </m:f>
      </m:oMath>
      <w:r w:rsidRPr="00804493">
        <w:rPr>
          <w:rFonts w:cs="Times New Roman"/>
        </w:rPr>
        <w:t>, послідовність може бути</w:t>
      </w:r>
      <w:r w:rsidRPr="00AC25B0">
        <w:rPr>
          <w:rFonts w:cs="Times New Roman"/>
        </w:rPr>
        <w:t xml:space="preserve"> </w:t>
      </w:r>
      <w:r>
        <w:rPr>
          <w:rFonts w:cs="Times New Roman"/>
        </w:rPr>
        <w:t>представлена</w:t>
      </w:r>
      <w:r w:rsidRPr="00804493">
        <w:rPr>
          <w:rFonts w:cs="Times New Roman"/>
        </w:rPr>
        <w:t xml:space="preserve"> у вигляді нормалізованих коефіцієнтів:</w:t>
      </w:r>
    </w:p>
    <w:p w:rsidR="003B61A2" w:rsidRDefault="003B61A2" w:rsidP="009909A3">
      <w:pPr>
        <w:ind w:firstLine="708"/>
        <w:rPr>
          <w:rFonts w:cs="Times New Roman"/>
        </w:rPr>
      </w:pPr>
    </w:p>
    <w:tbl>
      <w:tblPr>
        <w:tblW w:w="9431" w:type="dxa"/>
        <w:tblLook w:val="04A0" w:firstRow="1" w:lastRow="0" w:firstColumn="1" w:lastColumn="0" w:noHBand="0" w:noVBand="1"/>
      </w:tblPr>
      <w:tblGrid>
        <w:gridCol w:w="8436"/>
        <w:gridCol w:w="995"/>
      </w:tblGrid>
      <w:tr w:rsidR="009909A3" w:rsidRPr="00AC25B0" w:rsidTr="00440BE6">
        <w:trPr>
          <w:trHeight w:val="1066"/>
        </w:trPr>
        <w:tc>
          <w:tcPr>
            <w:tcW w:w="8436" w:type="dxa"/>
            <w:vAlign w:val="center"/>
          </w:tcPr>
          <w:p w:rsidR="009909A3" w:rsidRPr="00AC25B0" w:rsidRDefault="009909A3" w:rsidP="009909A3">
            <w:pPr>
              <w:jc w:val="center"/>
              <w:rPr>
                <w:rFonts w:eastAsiaTheme="minorEastAsia" w:cs="Times New Roman"/>
              </w:rPr>
            </w:pPr>
            <m:oMathPara>
              <m:oMath>
                <m:r>
                  <w:rPr>
                    <w:rFonts w:ascii="Cambria Math" w:hAnsi="Cambria Math" w:cs="Times New Roman"/>
                  </w:rPr>
                  <m:t>A=</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N</m:t>
                    </m:r>
                  </m:den>
                </m:f>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A</m:t>
                    </m:r>
                  </m:sub>
                </m:sSub>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N</m:t>
                        </m:r>
                      </m:num>
                      <m:den>
                        <m:r>
                          <w:rPr>
                            <w:rFonts w:ascii="Cambria Math" w:hAnsi="Cambria Math" w:cs="Times New Roman"/>
                          </w:rPr>
                          <m:t>3</m:t>
                        </m:r>
                      </m:den>
                    </m:f>
                  </m:e>
                </m:d>
                <m:r>
                  <w:rPr>
                    <w:rFonts w:ascii="Cambria Math" w:hAnsi="Cambria Math" w:cs="Times New Roman"/>
                  </w:rPr>
                  <m:t>;T=</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N</m:t>
                    </m:r>
                  </m:den>
                </m:f>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T</m:t>
                    </m:r>
                  </m:sub>
                </m:sSub>
                <m:r>
                  <w:rPr>
                    <w:rFonts w:ascii="Cambria Math" w:hAnsi="Cambria Math" w:cs="Times New Roman"/>
                  </w:rPr>
                  <m:t>(</m:t>
                </m:r>
                <m:f>
                  <m:fPr>
                    <m:ctrlPr>
                      <w:rPr>
                        <w:rFonts w:ascii="Cambria Math" w:hAnsi="Cambria Math" w:cs="Times New Roman"/>
                        <w:i/>
                      </w:rPr>
                    </m:ctrlPr>
                  </m:fPr>
                  <m:num>
                    <m:r>
                      <w:rPr>
                        <w:rFonts w:ascii="Cambria Math" w:hAnsi="Cambria Math" w:cs="Times New Roman"/>
                      </w:rPr>
                      <m:t>N</m:t>
                    </m:r>
                  </m:num>
                  <m:den>
                    <m:r>
                      <w:rPr>
                        <w:rFonts w:ascii="Cambria Math" w:hAnsi="Cambria Math" w:cs="Times New Roman"/>
                      </w:rPr>
                      <m:t>3</m:t>
                    </m:r>
                  </m:den>
                </m:f>
                <m:r>
                  <w:rPr>
                    <w:rFonts w:ascii="Cambria Math" w:hAnsi="Cambria Math" w:cs="Times New Roman"/>
                  </w:rPr>
                  <m:t>)</m:t>
                </m:r>
              </m:oMath>
            </m:oMathPara>
          </w:p>
        </w:tc>
        <w:tc>
          <w:tcPr>
            <w:tcW w:w="995" w:type="dxa"/>
            <w:vMerge w:val="restart"/>
            <w:vAlign w:val="center"/>
          </w:tcPr>
          <w:p w:rsidR="009909A3" w:rsidRPr="00AC25B0" w:rsidRDefault="00440BE6" w:rsidP="00440BE6">
            <w:pPr>
              <w:jc w:val="right"/>
              <w:rPr>
                <w:rFonts w:eastAsia="Calibri" w:cs="Times New Roman"/>
                <w:lang w:val="en-US"/>
              </w:rPr>
            </w:pPr>
            <w:r>
              <w:rPr>
                <w:rFonts w:eastAsia="Calibri" w:cs="Times New Roman"/>
                <w:lang w:val="en-US"/>
              </w:rPr>
              <w:t>(</w:t>
            </w:r>
            <w:r w:rsidR="001729FC">
              <w:rPr>
                <w:rFonts w:eastAsia="Calibri" w:cs="Times New Roman"/>
                <w:lang w:val="en-US"/>
              </w:rPr>
              <w:t>1.</w:t>
            </w:r>
            <w:r>
              <w:rPr>
                <w:rFonts w:eastAsia="Calibri" w:cs="Times New Roman"/>
                <w:lang w:val="en-US"/>
              </w:rPr>
              <w:t>9</w:t>
            </w:r>
            <w:r w:rsidR="009909A3">
              <w:rPr>
                <w:rFonts w:eastAsia="Calibri" w:cs="Times New Roman"/>
                <w:lang w:val="en-US"/>
              </w:rPr>
              <w:t>)</w:t>
            </w:r>
          </w:p>
        </w:tc>
      </w:tr>
      <w:tr w:rsidR="009909A3" w:rsidRPr="00AC25B0" w:rsidTr="00440BE6">
        <w:trPr>
          <w:trHeight w:val="1030"/>
        </w:trPr>
        <w:tc>
          <w:tcPr>
            <w:tcW w:w="8436" w:type="dxa"/>
            <w:vAlign w:val="center"/>
          </w:tcPr>
          <w:p w:rsidR="009909A3" w:rsidRPr="00AC25B0" w:rsidRDefault="009909A3" w:rsidP="009909A3">
            <w:pPr>
              <w:jc w:val="center"/>
              <w:rPr>
                <w:rFonts w:eastAsiaTheme="minorEastAsia" w:cs="Times New Roman"/>
              </w:rPr>
            </w:pPr>
            <m:oMathPara>
              <m:oMath>
                <m:r>
                  <w:rPr>
                    <w:rFonts w:ascii="Cambria Math" w:hAnsi="Cambria Math" w:cs="Times New Roman"/>
                  </w:rPr>
                  <m:t>C=</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N</m:t>
                    </m:r>
                  </m:den>
                </m:f>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C</m:t>
                    </m:r>
                  </m:sub>
                </m:sSub>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N</m:t>
                        </m:r>
                      </m:num>
                      <m:den>
                        <m:r>
                          <w:rPr>
                            <w:rFonts w:ascii="Cambria Math" w:hAnsi="Cambria Math" w:cs="Times New Roman"/>
                          </w:rPr>
                          <m:t>3</m:t>
                        </m:r>
                      </m:den>
                    </m:f>
                  </m:e>
                </m:d>
                <m:r>
                  <w:rPr>
                    <w:rFonts w:ascii="Cambria Math" w:hAnsi="Cambria Math" w:cs="Times New Roman"/>
                  </w:rPr>
                  <m:t>;G=</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N</m:t>
                    </m:r>
                  </m:den>
                </m:f>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G</m:t>
                    </m:r>
                  </m:sub>
                </m:sSub>
                <m:r>
                  <w:rPr>
                    <w:rFonts w:ascii="Cambria Math" w:hAnsi="Cambria Math" w:cs="Times New Roman"/>
                  </w:rPr>
                  <m:t>(</m:t>
                </m:r>
                <m:f>
                  <m:fPr>
                    <m:ctrlPr>
                      <w:rPr>
                        <w:rFonts w:ascii="Cambria Math" w:hAnsi="Cambria Math" w:cs="Times New Roman"/>
                        <w:i/>
                      </w:rPr>
                    </m:ctrlPr>
                  </m:fPr>
                  <m:num>
                    <m:r>
                      <w:rPr>
                        <w:rFonts w:ascii="Cambria Math" w:hAnsi="Cambria Math" w:cs="Times New Roman"/>
                      </w:rPr>
                      <m:t>N</m:t>
                    </m:r>
                  </m:num>
                  <m:den>
                    <m:r>
                      <w:rPr>
                        <w:rFonts w:ascii="Cambria Math" w:hAnsi="Cambria Math" w:cs="Times New Roman"/>
                      </w:rPr>
                      <m:t>3</m:t>
                    </m:r>
                  </m:den>
                </m:f>
                <m:r>
                  <w:rPr>
                    <w:rFonts w:ascii="Cambria Math" w:hAnsi="Cambria Math" w:cs="Times New Roman"/>
                  </w:rPr>
                  <m:t>)</m:t>
                </m:r>
              </m:oMath>
            </m:oMathPara>
          </w:p>
        </w:tc>
        <w:tc>
          <w:tcPr>
            <w:tcW w:w="995" w:type="dxa"/>
            <w:vMerge/>
            <w:vAlign w:val="center"/>
          </w:tcPr>
          <w:p w:rsidR="009909A3" w:rsidRPr="00AC25B0" w:rsidRDefault="009909A3" w:rsidP="009909A3">
            <w:pPr>
              <w:jc w:val="center"/>
              <w:rPr>
                <w:rFonts w:eastAsia="Calibri" w:cs="Times New Roman"/>
              </w:rPr>
            </w:pPr>
          </w:p>
        </w:tc>
      </w:tr>
    </w:tbl>
    <w:p w:rsidR="00440BE6" w:rsidRDefault="00440BE6" w:rsidP="009909A3">
      <w:pPr>
        <w:ind w:firstLine="708"/>
        <w:rPr>
          <w:rFonts w:eastAsiaTheme="minorEastAsia" w:cs="Times New Roman"/>
        </w:rPr>
      </w:pPr>
    </w:p>
    <w:p w:rsidR="009909A3" w:rsidRDefault="009909A3" w:rsidP="009909A3">
      <w:pPr>
        <w:ind w:firstLine="708"/>
        <w:rPr>
          <w:rFonts w:eastAsiaTheme="minorEastAsia" w:cs="Times New Roman"/>
        </w:rPr>
      </w:pPr>
      <w:r>
        <w:rPr>
          <w:rFonts w:eastAsiaTheme="minorEastAsia" w:cs="Times New Roman"/>
        </w:rPr>
        <w:t>Було доведено, що міра</w:t>
      </w:r>
    </w:p>
    <w:p w:rsidR="00440BE6" w:rsidRDefault="00440BE6" w:rsidP="009909A3">
      <w:pPr>
        <w:ind w:firstLine="708"/>
        <w:rPr>
          <w:rFonts w:eastAsiaTheme="minorEastAsia" w:cs="Times New Roman"/>
        </w:rPr>
      </w:pPr>
    </w:p>
    <w:p w:rsidR="009909A3" w:rsidRPr="00AC25B0" w:rsidRDefault="009909A3" w:rsidP="009909A3">
      <w:pPr>
        <w:ind w:firstLine="708"/>
        <w:jc w:val="right"/>
        <w:rPr>
          <w:rFonts w:eastAsiaTheme="minorEastAsia" w:cs="Times New Roman"/>
        </w:rPr>
      </w:pPr>
      <m:oMath>
        <m:r>
          <w:rPr>
            <w:rFonts w:ascii="Cambria Math" w:eastAsiaTheme="minorEastAsia" w:hAnsi="Cambria Math" w:cs="Times New Roman"/>
          </w:rPr>
          <m:t>R=</m:t>
        </m:r>
        <m:sSup>
          <m:sSupPr>
            <m:ctrlPr>
              <w:rPr>
                <w:rFonts w:ascii="Cambria Math" w:eastAsiaTheme="minorEastAsia" w:hAnsi="Cambria Math" w:cs="Times New Roman"/>
                <w:i/>
              </w:rPr>
            </m:ctrlPr>
          </m:sSupPr>
          <m:e>
            <m:d>
              <m:dPr>
                <m:begChr m:val="|"/>
                <m:endChr m:val="|"/>
                <m:ctrlPr>
                  <w:rPr>
                    <w:rFonts w:ascii="Cambria Math" w:eastAsiaTheme="minorEastAsia" w:hAnsi="Cambria Math" w:cs="Times New Roman"/>
                    <w:i/>
                  </w:rPr>
                </m:ctrlPr>
              </m:dPr>
              <m:e>
                <m:r>
                  <w:rPr>
                    <w:rFonts w:ascii="Cambria Math" w:eastAsiaTheme="minorEastAsia" w:hAnsi="Cambria Math" w:cs="Times New Roman"/>
                  </w:rPr>
                  <m:t>A</m:t>
                </m:r>
              </m:e>
            </m:d>
          </m:e>
          <m:sup>
            <m:r>
              <w:rPr>
                <w:rFonts w:ascii="Cambria Math" w:eastAsiaTheme="minorEastAsia" w:hAnsi="Cambria Math" w:cs="Times New Roman"/>
              </w:rPr>
              <m:t>2</m:t>
            </m:r>
          </m:sup>
        </m:sSup>
        <m:r>
          <w:rPr>
            <w:rFonts w:ascii="Cambria Math" w:eastAsiaTheme="minorEastAsia" w:hAnsi="Cambria Math" w:cs="Times New Roman"/>
          </w:rPr>
          <m:t>+</m:t>
        </m:r>
        <m:sSup>
          <m:sSupPr>
            <m:ctrlPr>
              <w:rPr>
                <w:rFonts w:ascii="Cambria Math" w:eastAsiaTheme="minorEastAsia" w:hAnsi="Cambria Math" w:cs="Times New Roman"/>
                <w:i/>
              </w:rPr>
            </m:ctrlPr>
          </m:sSupPr>
          <m:e>
            <m:d>
              <m:dPr>
                <m:begChr m:val="|"/>
                <m:endChr m:val="|"/>
                <m:ctrlPr>
                  <w:rPr>
                    <w:rFonts w:ascii="Cambria Math" w:eastAsiaTheme="minorEastAsia" w:hAnsi="Cambria Math" w:cs="Times New Roman"/>
                    <w:i/>
                  </w:rPr>
                </m:ctrlPr>
              </m:dPr>
              <m:e>
                <m:r>
                  <w:rPr>
                    <w:rFonts w:ascii="Cambria Math" w:eastAsiaTheme="minorEastAsia" w:hAnsi="Cambria Math" w:cs="Times New Roman"/>
                  </w:rPr>
                  <m:t>T</m:t>
                </m:r>
              </m:e>
            </m:d>
          </m:e>
          <m:sup>
            <m:r>
              <w:rPr>
                <w:rFonts w:ascii="Cambria Math" w:eastAsiaTheme="minorEastAsia" w:hAnsi="Cambria Math" w:cs="Times New Roman"/>
              </w:rPr>
              <m:t>2</m:t>
            </m:r>
          </m:sup>
        </m:sSup>
        <m:r>
          <w:rPr>
            <w:rFonts w:ascii="Cambria Math" w:eastAsiaTheme="minorEastAsia" w:hAnsi="Cambria Math" w:cs="Times New Roman"/>
          </w:rPr>
          <m:t>+</m:t>
        </m:r>
        <m:sSup>
          <m:sSupPr>
            <m:ctrlPr>
              <w:rPr>
                <w:rFonts w:ascii="Cambria Math" w:eastAsiaTheme="minorEastAsia" w:hAnsi="Cambria Math" w:cs="Times New Roman"/>
                <w:i/>
              </w:rPr>
            </m:ctrlPr>
          </m:sSupPr>
          <m:e>
            <m:d>
              <m:dPr>
                <m:begChr m:val="|"/>
                <m:endChr m:val="|"/>
                <m:ctrlPr>
                  <w:rPr>
                    <w:rFonts w:ascii="Cambria Math" w:eastAsiaTheme="minorEastAsia" w:hAnsi="Cambria Math" w:cs="Times New Roman"/>
                    <w:i/>
                  </w:rPr>
                </m:ctrlPr>
              </m:dPr>
              <m:e>
                <m:r>
                  <w:rPr>
                    <w:rFonts w:ascii="Cambria Math" w:eastAsiaTheme="minorEastAsia" w:hAnsi="Cambria Math" w:cs="Times New Roman"/>
                  </w:rPr>
                  <m:t>G</m:t>
                </m:r>
              </m:e>
            </m:d>
          </m:e>
          <m:sup>
            <m:r>
              <w:rPr>
                <w:rFonts w:ascii="Cambria Math" w:eastAsiaTheme="minorEastAsia" w:hAnsi="Cambria Math" w:cs="Times New Roman"/>
              </w:rPr>
              <m:t>2</m:t>
            </m:r>
          </m:sup>
        </m:sSup>
        <m:r>
          <w:rPr>
            <w:rFonts w:ascii="Cambria Math" w:eastAsiaTheme="minorEastAsia" w:hAnsi="Cambria Math" w:cs="Times New Roman"/>
          </w:rPr>
          <m:t>+</m:t>
        </m:r>
        <m:sSup>
          <m:sSupPr>
            <m:ctrlPr>
              <w:rPr>
                <w:rFonts w:ascii="Cambria Math" w:eastAsiaTheme="minorEastAsia" w:hAnsi="Cambria Math" w:cs="Times New Roman"/>
                <w:i/>
              </w:rPr>
            </m:ctrlPr>
          </m:sSupPr>
          <m:e>
            <m:d>
              <m:dPr>
                <m:begChr m:val="|"/>
                <m:endChr m:val="|"/>
                <m:ctrlPr>
                  <w:rPr>
                    <w:rFonts w:ascii="Cambria Math" w:eastAsiaTheme="minorEastAsia" w:hAnsi="Cambria Math" w:cs="Times New Roman"/>
                    <w:i/>
                  </w:rPr>
                </m:ctrlPr>
              </m:dPr>
              <m:e>
                <m:r>
                  <w:rPr>
                    <w:rFonts w:ascii="Cambria Math" w:eastAsiaTheme="minorEastAsia" w:hAnsi="Cambria Math" w:cs="Times New Roman"/>
                  </w:rPr>
                  <m:t>C</m:t>
                </m:r>
              </m:e>
            </m:d>
          </m:e>
          <m:sup>
            <m:r>
              <w:rPr>
                <w:rFonts w:ascii="Cambria Math" w:eastAsiaTheme="minorEastAsia" w:hAnsi="Cambria Math" w:cs="Times New Roman"/>
              </w:rPr>
              <m:t>2</m:t>
            </m:r>
          </m:sup>
        </m:sSup>
      </m:oMath>
      <w:r w:rsidR="001729FC">
        <w:rPr>
          <w:rFonts w:eastAsiaTheme="minorEastAsia" w:cs="Times New Roman"/>
        </w:rPr>
        <w:tab/>
      </w:r>
      <w:r w:rsidR="001729FC">
        <w:rPr>
          <w:rFonts w:eastAsiaTheme="minorEastAsia" w:cs="Times New Roman"/>
        </w:rPr>
        <w:tab/>
      </w:r>
      <w:r w:rsidR="001729FC">
        <w:rPr>
          <w:rFonts w:eastAsiaTheme="minorEastAsia" w:cs="Times New Roman"/>
        </w:rPr>
        <w:tab/>
      </w:r>
      <w:r>
        <w:rPr>
          <w:rFonts w:eastAsiaTheme="minorEastAsia" w:cs="Times New Roman"/>
        </w:rPr>
        <w:tab/>
      </w:r>
      <w:r w:rsidR="00440BE6">
        <w:rPr>
          <w:rFonts w:eastAsiaTheme="minorEastAsia" w:cs="Times New Roman"/>
        </w:rPr>
        <w:t>(</w:t>
      </w:r>
      <w:r w:rsidR="001729FC" w:rsidRPr="00FE70E5">
        <w:rPr>
          <w:rFonts w:eastAsiaTheme="minorEastAsia" w:cs="Times New Roman"/>
          <w:lang w:val="ru-RU"/>
        </w:rPr>
        <w:t>1.</w:t>
      </w:r>
      <w:r w:rsidR="00440BE6">
        <w:rPr>
          <w:rFonts w:eastAsiaTheme="minorEastAsia" w:cs="Times New Roman"/>
        </w:rPr>
        <w:t>10</w:t>
      </w:r>
      <w:r w:rsidRPr="00AC25B0">
        <w:rPr>
          <w:rFonts w:eastAsiaTheme="minorEastAsia" w:cs="Times New Roman"/>
        </w:rPr>
        <w:t>)</w:t>
      </w:r>
    </w:p>
    <w:p w:rsidR="00440BE6" w:rsidRDefault="00440BE6" w:rsidP="009909A3">
      <w:pPr>
        <w:ind w:firstLine="708"/>
        <w:rPr>
          <w:rFonts w:cs="Times New Roman"/>
        </w:rPr>
      </w:pPr>
    </w:p>
    <w:p w:rsidR="009909A3" w:rsidRDefault="009909A3" w:rsidP="009909A3">
      <w:pPr>
        <w:ind w:firstLine="708"/>
        <w:rPr>
          <w:rFonts w:cs="Times New Roman"/>
        </w:rPr>
      </w:pPr>
      <w:r>
        <w:rPr>
          <w:rFonts w:cs="Times New Roman"/>
        </w:rPr>
        <w:t>Дозволяє відокремити кодуючі області від некодуючих</w:t>
      </w:r>
      <w:r w:rsidRPr="00804493">
        <w:rPr>
          <w:rFonts w:cs="Times New Roman"/>
        </w:rPr>
        <w:t xml:space="preserve"> [</w:t>
      </w:r>
      <w:r w:rsidR="00A008A8">
        <w:rPr>
          <w:rFonts w:cs="Times New Roman"/>
        </w:rPr>
        <w:t>16</w:t>
      </w:r>
      <w:r w:rsidR="00B919C2">
        <w:rPr>
          <w:rFonts w:cs="Times New Roman"/>
        </w:rPr>
        <w:t>,</w:t>
      </w:r>
      <w:r w:rsidR="00A008A8">
        <w:rPr>
          <w:rFonts w:cs="Times New Roman"/>
        </w:rPr>
        <w:t>17</w:t>
      </w:r>
      <w:r w:rsidRPr="00D61558">
        <w:rPr>
          <w:rFonts w:cs="Times New Roman"/>
        </w:rPr>
        <w:t>]</w:t>
      </w:r>
      <w:r>
        <w:rPr>
          <w:rFonts w:cs="Times New Roman"/>
        </w:rPr>
        <w:t xml:space="preserve">. </w:t>
      </w:r>
      <w:r w:rsidRPr="00804493">
        <w:rPr>
          <w:rFonts w:cs="Times New Roman"/>
        </w:rPr>
        <w:t>Пізніше [</w:t>
      </w:r>
      <w:r w:rsidR="00A008A8">
        <w:rPr>
          <w:rFonts w:cs="Times New Roman"/>
        </w:rPr>
        <w:t>18</w:t>
      </w:r>
      <w:r w:rsidRPr="00804493">
        <w:rPr>
          <w:rFonts w:cs="Times New Roman"/>
        </w:rPr>
        <w:t>]</w:t>
      </w:r>
      <w:r w:rsidRPr="00D61558">
        <w:rPr>
          <w:rFonts w:cs="Times New Roman"/>
        </w:rPr>
        <w:t xml:space="preserve"> </w:t>
      </w:r>
      <w:r>
        <w:rPr>
          <w:rFonts w:cs="Times New Roman"/>
        </w:rPr>
        <w:t>міру поліпшили, додавши чотири ваги:</w:t>
      </w:r>
    </w:p>
    <w:p w:rsidR="00440BE6" w:rsidRDefault="00440BE6" w:rsidP="009909A3">
      <w:pPr>
        <w:ind w:firstLine="708"/>
        <w:rPr>
          <w:rFonts w:cs="Times New Roman"/>
        </w:rPr>
      </w:pPr>
    </w:p>
    <w:p w:rsidR="009909A3" w:rsidRDefault="00486937" w:rsidP="009909A3">
      <w:pPr>
        <w:ind w:firstLine="708"/>
        <w:jc w:val="right"/>
        <w:rPr>
          <w:rFonts w:eastAsiaTheme="minorEastAsia" w:cs="Times New Roman"/>
        </w:rPr>
      </w:pPr>
      <m:oMath>
        <m:sSup>
          <m:sSupPr>
            <m:ctrlPr>
              <w:rPr>
                <w:rFonts w:ascii="Cambria Math" w:eastAsiaTheme="minorEastAsia" w:hAnsi="Cambria Math" w:cs="Times New Roman"/>
                <w:i/>
              </w:rPr>
            </m:ctrlPr>
          </m:sSupPr>
          <m:e>
            <m:d>
              <m:dPr>
                <m:begChr m:val="|"/>
                <m:endChr m:val="|"/>
                <m:ctrlPr>
                  <w:rPr>
                    <w:rFonts w:ascii="Cambria Math" w:eastAsiaTheme="minorEastAsia" w:hAnsi="Cambria Math" w:cs="Times New Roman"/>
                    <w:i/>
                  </w:rPr>
                </m:ctrlPr>
              </m:dPr>
              <m:e>
                <m:r>
                  <w:rPr>
                    <w:rFonts w:ascii="Cambria Math" w:eastAsiaTheme="minorEastAsia" w:hAnsi="Cambria Math" w:cs="Times New Roman"/>
                    <w:lang w:val="en-US"/>
                  </w:rPr>
                  <m:t>a</m:t>
                </m:r>
                <m:r>
                  <w:rPr>
                    <w:rFonts w:ascii="Cambria Math" w:eastAsiaTheme="minorEastAsia" w:hAnsi="Cambria Math" w:cs="Times New Roman"/>
                  </w:rPr>
                  <m:t>*</m:t>
                </m:r>
                <m:r>
                  <w:rPr>
                    <w:rFonts w:ascii="Cambria Math" w:eastAsiaTheme="minorEastAsia" w:hAnsi="Cambria Math" w:cs="Times New Roman"/>
                    <w:lang w:val="en-US"/>
                  </w:rPr>
                  <m:t>A</m:t>
                </m:r>
                <m:r>
                  <w:rPr>
                    <w:rFonts w:ascii="Cambria Math" w:eastAsiaTheme="minorEastAsia" w:hAnsi="Cambria Math" w:cs="Times New Roman"/>
                  </w:rPr>
                  <m:t>+</m:t>
                </m:r>
                <m:r>
                  <w:rPr>
                    <w:rFonts w:ascii="Cambria Math" w:eastAsiaTheme="minorEastAsia" w:hAnsi="Cambria Math" w:cs="Times New Roman"/>
                    <w:lang w:val="en-US"/>
                  </w:rPr>
                  <m:t>t</m:t>
                </m:r>
                <m:r>
                  <w:rPr>
                    <w:rFonts w:ascii="Cambria Math" w:eastAsiaTheme="minorEastAsia" w:hAnsi="Cambria Math" w:cs="Times New Roman"/>
                  </w:rPr>
                  <m:t>*</m:t>
                </m:r>
                <m:r>
                  <w:rPr>
                    <w:rFonts w:ascii="Cambria Math" w:eastAsiaTheme="minorEastAsia" w:hAnsi="Cambria Math" w:cs="Times New Roman"/>
                    <w:lang w:val="en-US"/>
                  </w:rPr>
                  <m:t>T</m:t>
                </m:r>
                <m:r>
                  <w:rPr>
                    <w:rFonts w:ascii="Cambria Math" w:eastAsiaTheme="minorEastAsia" w:hAnsi="Cambria Math" w:cs="Times New Roman"/>
                  </w:rPr>
                  <m:t>+</m:t>
                </m:r>
                <m:r>
                  <w:rPr>
                    <w:rFonts w:ascii="Cambria Math" w:eastAsiaTheme="minorEastAsia" w:hAnsi="Cambria Math" w:cs="Times New Roman"/>
                    <w:lang w:val="en-US"/>
                  </w:rPr>
                  <m:t>g</m:t>
                </m:r>
                <m:r>
                  <w:rPr>
                    <w:rFonts w:ascii="Cambria Math" w:eastAsiaTheme="minorEastAsia" w:hAnsi="Cambria Math" w:cs="Times New Roman"/>
                  </w:rPr>
                  <m:t>*</m:t>
                </m:r>
                <m:r>
                  <w:rPr>
                    <w:rFonts w:ascii="Cambria Math" w:eastAsiaTheme="minorEastAsia" w:hAnsi="Cambria Math" w:cs="Times New Roman"/>
                    <w:lang w:val="en-US"/>
                  </w:rPr>
                  <m:t>G</m:t>
                </m:r>
                <m:r>
                  <w:rPr>
                    <w:rFonts w:ascii="Cambria Math" w:eastAsiaTheme="minorEastAsia" w:hAnsi="Cambria Math" w:cs="Times New Roman"/>
                  </w:rPr>
                  <m:t>+</m:t>
                </m:r>
                <m:r>
                  <w:rPr>
                    <w:rFonts w:ascii="Cambria Math" w:eastAsiaTheme="minorEastAsia" w:hAnsi="Cambria Math" w:cs="Times New Roman"/>
                    <w:lang w:val="en-US"/>
                  </w:rPr>
                  <m:t>c</m:t>
                </m:r>
                <m:r>
                  <w:rPr>
                    <w:rFonts w:ascii="Cambria Math" w:eastAsiaTheme="minorEastAsia" w:hAnsi="Cambria Math" w:cs="Times New Roman"/>
                  </w:rPr>
                  <m:t>*</m:t>
                </m:r>
                <m:r>
                  <w:rPr>
                    <w:rFonts w:ascii="Cambria Math" w:eastAsiaTheme="minorEastAsia" w:hAnsi="Cambria Math" w:cs="Times New Roman"/>
                    <w:lang w:val="en-US"/>
                  </w:rPr>
                  <m:t>C</m:t>
                </m:r>
              </m:e>
            </m:d>
          </m:e>
          <m:sup>
            <m:r>
              <w:rPr>
                <w:rFonts w:ascii="Cambria Math" w:eastAsiaTheme="minorEastAsia" w:hAnsi="Cambria Math" w:cs="Times New Roman"/>
              </w:rPr>
              <m:t>2</m:t>
            </m:r>
          </m:sup>
        </m:sSup>
      </m:oMath>
      <w:r w:rsidR="001729FC">
        <w:rPr>
          <w:rFonts w:eastAsiaTheme="minorEastAsia" w:cs="Times New Roman"/>
        </w:rPr>
        <w:tab/>
      </w:r>
      <w:r w:rsidR="001729FC">
        <w:rPr>
          <w:rFonts w:eastAsiaTheme="minorEastAsia" w:cs="Times New Roman"/>
        </w:rPr>
        <w:tab/>
      </w:r>
      <w:r w:rsidR="001729FC">
        <w:rPr>
          <w:rFonts w:eastAsiaTheme="minorEastAsia" w:cs="Times New Roman"/>
        </w:rPr>
        <w:tab/>
      </w:r>
      <w:r w:rsidR="00440BE6">
        <w:rPr>
          <w:rFonts w:eastAsiaTheme="minorEastAsia" w:cs="Times New Roman"/>
        </w:rPr>
        <w:t>(</w:t>
      </w:r>
      <w:r w:rsidR="001729FC" w:rsidRPr="00FE70E5">
        <w:rPr>
          <w:rFonts w:eastAsiaTheme="minorEastAsia" w:cs="Times New Roman"/>
          <w:lang w:val="ru-RU"/>
        </w:rPr>
        <w:t>1.</w:t>
      </w:r>
      <w:r w:rsidR="00440BE6">
        <w:rPr>
          <w:rFonts w:eastAsiaTheme="minorEastAsia" w:cs="Times New Roman"/>
        </w:rPr>
        <w:t>11</w:t>
      </w:r>
      <w:r w:rsidR="009909A3" w:rsidRPr="00D61558">
        <w:rPr>
          <w:rFonts w:eastAsiaTheme="minorEastAsia" w:cs="Times New Roman"/>
        </w:rPr>
        <w:t>)</w:t>
      </w:r>
    </w:p>
    <w:p w:rsidR="00440BE6" w:rsidRPr="00D61558" w:rsidRDefault="00440BE6" w:rsidP="009909A3">
      <w:pPr>
        <w:ind w:firstLine="708"/>
        <w:jc w:val="right"/>
        <w:rPr>
          <w:rFonts w:cs="Times New Roman"/>
        </w:rPr>
      </w:pPr>
    </w:p>
    <w:p w:rsidR="009909A3" w:rsidRPr="00804493" w:rsidRDefault="009909A3" w:rsidP="009909A3">
      <w:pPr>
        <w:rPr>
          <w:rFonts w:cs="Times New Roman"/>
        </w:rPr>
      </w:pPr>
      <w:r w:rsidRPr="00804493">
        <w:rPr>
          <w:rFonts w:cs="Times New Roman"/>
        </w:rPr>
        <w:t xml:space="preserve">які </w:t>
      </w:r>
      <w:r>
        <w:rPr>
          <w:rFonts w:cs="Times New Roman"/>
        </w:rPr>
        <w:t>обиралися за допомогою навчальної вибірки на відомому геномі. Введені ваги дають можливість не просто вимірювати інтенсивність періодичності, але й дозволяють створити її профіль для деякого геному. П</w:t>
      </w:r>
      <w:r w:rsidRPr="00804493">
        <w:rPr>
          <w:rFonts w:cs="Times New Roman"/>
        </w:rPr>
        <w:t>окращена міра дозволила автору</w:t>
      </w:r>
      <w:r>
        <w:rPr>
          <w:rFonts w:cs="Times New Roman"/>
        </w:rPr>
        <w:t xml:space="preserve"> </w:t>
      </w:r>
      <w:r w:rsidRPr="00804493">
        <w:rPr>
          <w:rFonts w:cs="Times New Roman"/>
        </w:rPr>
        <w:t xml:space="preserve">отримати кращі результати при пошуку </w:t>
      </w:r>
      <w:r>
        <w:rPr>
          <w:rFonts w:cs="Times New Roman"/>
        </w:rPr>
        <w:t xml:space="preserve">кодуючих  </w:t>
      </w:r>
      <w:r w:rsidRPr="00804493">
        <w:rPr>
          <w:rFonts w:cs="Times New Roman"/>
        </w:rPr>
        <w:t>послідовност</w:t>
      </w:r>
      <w:r>
        <w:rPr>
          <w:rFonts w:cs="Times New Roman"/>
        </w:rPr>
        <w:t>ей</w:t>
      </w:r>
      <w:r w:rsidRPr="00804493">
        <w:rPr>
          <w:rFonts w:cs="Times New Roman"/>
        </w:rPr>
        <w:t xml:space="preserve"> в геномі </w:t>
      </w:r>
      <w:r w:rsidRPr="00D61558">
        <w:rPr>
          <w:rFonts w:cs="Times New Roman"/>
          <w:i/>
        </w:rPr>
        <w:t>S. cereviasie</w:t>
      </w:r>
      <w:r w:rsidRPr="00804493">
        <w:rPr>
          <w:rFonts w:cs="Times New Roman"/>
        </w:rPr>
        <w:t xml:space="preserve"> [</w:t>
      </w:r>
      <w:r w:rsidR="00A008A8">
        <w:rPr>
          <w:rFonts w:cs="Times New Roman"/>
        </w:rPr>
        <w:t>18</w:t>
      </w:r>
      <w:r w:rsidRPr="00804493">
        <w:rPr>
          <w:rFonts w:cs="Times New Roman"/>
        </w:rPr>
        <w:t>]</w:t>
      </w:r>
      <w:r>
        <w:rPr>
          <w:rFonts w:cs="Times New Roman"/>
        </w:rPr>
        <w:t xml:space="preserve"> </w:t>
      </w:r>
      <w:r w:rsidRPr="00804493">
        <w:rPr>
          <w:rFonts w:cs="Times New Roman"/>
        </w:rPr>
        <w:t xml:space="preserve">порівняно з </w:t>
      </w:r>
      <w:r>
        <w:rPr>
          <w:rFonts w:cs="Times New Roman"/>
        </w:rPr>
        <w:t xml:space="preserve">простим </w:t>
      </w:r>
      <w:r w:rsidRPr="00804493">
        <w:rPr>
          <w:rFonts w:cs="Times New Roman"/>
        </w:rPr>
        <w:t>методом вікна.</w:t>
      </w:r>
    </w:p>
    <w:p w:rsidR="009909A3" w:rsidRDefault="009909A3" w:rsidP="009909A3">
      <w:pPr>
        <w:ind w:firstLine="708"/>
        <w:rPr>
          <w:rFonts w:cs="Times New Roman"/>
        </w:rPr>
      </w:pPr>
      <w:r>
        <w:rPr>
          <w:rFonts w:cs="Times New Roman"/>
        </w:rPr>
        <w:t xml:space="preserve">Далі було запропоновано для пошуку кодуючих районів міру, яка враховує фази чотирьох комплексних компонентів, а саме </w:t>
      </w:r>
      <w:r w:rsidR="00A008A8">
        <w:rPr>
          <w:rFonts w:cs="Times New Roman"/>
        </w:rPr>
        <w:t>[19</w:t>
      </w:r>
      <w:r w:rsidRPr="007929F8">
        <w:rPr>
          <w:rFonts w:cs="Times New Roman"/>
        </w:rPr>
        <w:t>]</w:t>
      </w:r>
      <w:r>
        <w:rPr>
          <w:rFonts w:cs="Times New Roman"/>
        </w:rPr>
        <w:t>:</w:t>
      </w:r>
    </w:p>
    <w:p w:rsidR="00440BE6" w:rsidRDefault="00440BE6" w:rsidP="009909A3">
      <w:pPr>
        <w:ind w:firstLine="708"/>
        <w:rPr>
          <w:rFonts w:cs="Times New Roman"/>
        </w:rPr>
      </w:pPr>
    </w:p>
    <w:p w:rsidR="009909A3" w:rsidRDefault="00486937" w:rsidP="009909A3">
      <w:pPr>
        <w:ind w:firstLine="708"/>
        <w:jc w:val="right"/>
        <w:rPr>
          <w:rFonts w:eastAsiaTheme="minorEastAsia" w:cs="Times New Roman"/>
        </w:rPr>
      </w:pPr>
      <m:oMath>
        <m:func>
          <m:funcPr>
            <m:ctrlPr>
              <w:rPr>
                <w:rFonts w:ascii="Cambria Math" w:hAnsi="Cambria Math" w:cs="Times New Roman"/>
              </w:rPr>
            </m:ctrlPr>
          </m:funcPr>
          <m:fName>
            <m:r>
              <m:rPr>
                <m:sty m:val="p"/>
              </m:rPr>
              <w:rPr>
                <w:rFonts w:ascii="Cambria Math" w:hAnsi="Cambria Math" w:cs="Times New Roman"/>
              </w:rPr>
              <m:t>arg</m:t>
            </m:r>
          </m:fName>
          <m:e>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A</m:t>
                    </m:r>
                  </m:sub>
                </m:sSub>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N</m:t>
                        </m:r>
                      </m:num>
                      <m:den>
                        <m:r>
                          <w:rPr>
                            <w:rFonts w:ascii="Cambria Math" w:hAnsi="Cambria Math" w:cs="Times New Roman"/>
                          </w:rPr>
                          <m:t>3</m:t>
                        </m:r>
                      </m:den>
                    </m:f>
                  </m:e>
                </m:d>
              </m:e>
            </m:d>
          </m:e>
        </m:func>
        <m:r>
          <w:rPr>
            <w:rFonts w:ascii="Cambria Math" w:hAnsi="Cambria Math" w:cs="Times New Roman"/>
          </w:rPr>
          <m:t>;</m:t>
        </m:r>
        <m:func>
          <m:funcPr>
            <m:ctrlPr>
              <w:rPr>
                <w:rFonts w:ascii="Cambria Math" w:hAnsi="Cambria Math" w:cs="Times New Roman"/>
              </w:rPr>
            </m:ctrlPr>
          </m:funcPr>
          <m:fName>
            <m:r>
              <m:rPr>
                <m:sty m:val="p"/>
              </m:rPr>
              <w:rPr>
                <w:rFonts w:ascii="Cambria Math" w:hAnsi="Cambria Math" w:cs="Times New Roman"/>
              </w:rPr>
              <m:t xml:space="preserve"> arg</m:t>
            </m:r>
          </m:fName>
          <m:e>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T</m:t>
                    </m:r>
                  </m:sub>
                </m:sSub>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N</m:t>
                        </m:r>
                      </m:num>
                      <m:den>
                        <m:r>
                          <w:rPr>
                            <w:rFonts w:ascii="Cambria Math" w:hAnsi="Cambria Math" w:cs="Times New Roman"/>
                          </w:rPr>
                          <m:t>3</m:t>
                        </m:r>
                      </m:den>
                    </m:f>
                  </m:e>
                </m:d>
              </m:e>
            </m:d>
          </m:e>
        </m:func>
        <m:r>
          <w:rPr>
            <w:rFonts w:ascii="Cambria Math" w:hAnsi="Cambria Math" w:cs="Times New Roman"/>
          </w:rPr>
          <m:t xml:space="preserve">; </m:t>
        </m:r>
        <m:func>
          <m:funcPr>
            <m:ctrlPr>
              <w:rPr>
                <w:rFonts w:ascii="Cambria Math" w:hAnsi="Cambria Math" w:cs="Times New Roman"/>
              </w:rPr>
            </m:ctrlPr>
          </m:funcPr>
          <m:fName>
            <m:r>
              <m:rPr>
                <m:sty m:val="p"/>
              </m:rPr>
              <w:rPr>
                <w:rFonts w:ascii="Cambria Math" w:hAnsi="Cambria Math" w:cs="Times New Roman"/>
              </w:rPr>
              <m:t>arg</m:t>
            </m:r>
          </m:fName>
          <m:e>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C</m:t>
                    </m:r>
                  </m:sub>
                </m:sSub>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N</m:t>
                        </m:r>
                      </m:num>
                      <m:den>
                        <m:r>
                          <w:rPr>
                            <w:rFonts w:ascii="Cambria Math" w:hAnsi="Cambria Math" w:cs="Times New Roman"/>
                          </w:rPr>
                          <m:t>3</m:t>
                        </m:r>
                      </m:den>
                    </m:f>
                  </m:e>
                </m:d>
              </m:e>
            </m:d>
          </m:e>
        </m:func>
        <m:r>
          <w:rPr>
            <w:rFonts w:ascii="Cambria Math" w:hAnsi="Cambria Math" w:cs="Times New Roman"/>
          </w:rPr>
          <m:t xml:space="preserve">; </m:t>
        </m:r>
        <m:func>
          <m:funcPr>
            <m:ctrlPr>
              <w:rPr>
                <w:rFonts w:ascii="Cambria Math" w:hAnsi="Cambria Math" w:cs="Times New Roman"/>
              </w:rPr>
            </m:ctrlPr>
          </m:funcPr>
          <m:fName>
            <m:r>
              <m:rPr>
                <m:sty m:val="p"/>
              </m:rPr>
              <w:rPr>
                <w:rFonts w:ascii="Cambria Math" w:hAnsi="Cambria Math" w:cs="Times New Roman"/>
              </w:rPr>
              <m:t>arg</m:t>
            </m:r>
          </m:fName>
          <m:e>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G</m:t>
                    </m:r>
                  </m:sub>
                </m:sSub>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N</m:t>
                        </m:r>
                      </m:num>
                      <m:den>
                        <m:r>
                          <w:rPr>
                            <w:rFonts w:ascii="Cambria Math" w:hAnsi="Cambria Math" w:cs="Times New Roman"/>
                          </w:rPr>
                          <m:t>3</m:t>
                        </m:r>
                      </m:den>
                    </m:f>
                  </m:e>
                </m:d>
              </m:e>
            </m:d>
          </m:e>
        </m:func>
      </m:oMath>
      <w:r w:rsidR="009909A3">
        <w:rPr>
          <w:rFonts w:eastAsiaTheme="minorEastAsia" w:cs="Times New Roman"/>
        </w:rPr>
        <w:tab/>
      </w:r>
      <w:r w:rsidR="009909A3">
        <w:rPr>
          <w:rFonts w:eastAsiaTheme="minorEastAsia" w:cs="Times New Roman"/>
        </w:rPr>
        <w:tab/>
      </w:r>
      <w:r w:rsidR="00440BE6">
        <w:rPr>
          <w:rFonts w:eastAsiaTheme="minorEastAsia" w:cs="Times New Roman"/>
        </w:rPr>
        <w:t>(</w:t>
      </w:r>
      <w:r w:rsidR="001729FC" w:rsidRPr="001729FC">
        <w:rPr>
          <w:rFonts w:eastAsiaTheme="minorEastAsia" w:cs="Times New Roman"/>
        </w:rPr>
        <w:t>1.</w:t>
      </w:r>
      <w:r w:rsidR="00440BE6">
        <w:rPr>
          <w:rFonts w:eastAsiaTheme="minorEastAsia" w:cs="Times New Roman"/>
        </w:rPr>
        <w:t>12</w:t>
      </w:r>
      <w:r w:rsidR="009909A3" w:rsidRPr="007929F8">
        <w:rPr>
          <w:rFonts w:eastAsiaTheme="minorEastAsia" w:cs="Times New Roman"/>
        </w:rPr>
        <w:t>)</w:t>
      </w:r>
    </w:p>
    <w:p w:rsidR="00440BE6" w:rsidRPr="007929F8" w:rsidRDefault="00440BE6" w:rsidP="009909A3">
      <w:pPr>
        <w:ind w:firstLine="708"/>
        <w:jc w:val="right"/>
        <w:rPr>
          <w:rFonts w:cs="Times New Roman"/>
        </w:rPr>
      </w:pPr>
    </w:p>
    <w:p w:rsidR="009909A3" w:rsidRDefault="009909A3" w:rsidP="009909A3">
      <w:pPr>
        <w:ind w:firstLine="708"/>
        <w:rPr>
          <w:rFonts w:cs="Times New Roman"/>
        </w:rPr>
      </w:pPr>
      <w:r w:rsidRPr="00804493">
        <w:rPr>
          <w:rFonts w:cs="Times New Roman"/>
        </w:rPr>
        <w:lastRenderedPageBreak/>
        <w:t>Інший підхід з використанням перетворення Фур'є,</w:t>
      </w:r>
      <w:r w:rsidRPr="007929F8">
        <w:rPr>
          <w:rFonts w:cs="Times New Roman"/>
        </w:rPr>
        <w:t xml:space="preserve"> </w:t>
      </w:r>
      <w:r w:rsidRPr="00804493">
        <w:rPr>
          <w:rFonts w:cs="Times New Roman"/>
        </w:rPr>
        <w:t xml:space="preserve">передбачає розкладання автокореляційної функції. </w:t>
      </w:r>
      <w:r>
        <w:rPr>
          <w:rFonts w:cs="Times New Roman"/>
        </w:rPr>
        <w:t xml:space="preserve">А саме, використовують матрицю Фур’є для вивчення періодів у різних символьних послідовностях </w:t>
      </w:r>
      <w:r w:rsidRPr="007929F8">
        <w:rPr>
          <w:rFonts w:cs="Times New Roman"/>
        </w:rPr>
        <w:t xml:space="preserve"> [</w:t>
      </w:r>
      <w:r w:rsidR="00A008A8">
        <w:rPr>
          <w:rFonts w:cs="Times New Roman"/>
        </w:rPr>
        <w:t>20</w:t>
      </w:r>
      <w:r w:rsidR="00B919C2">
        <w:rPr>
          <w:rFonts w:cs="Times New Roman"/>
        </w:rPr>
        <w:t>,</w:t>
      </w:r>
      <w:r w:rsidR="00A008A8">
        <w:rPr>
          <w:rFonts w:cs="Times New Roman"/>
        </w:rPr>
        <w:t>21</w:t>
      </w:r>
      <w:r w:rsidRPr="007929F8">
        <w:rPr>
          <w:rFonts w:cs="Times New Roman"/>
        </w:rPr>
        <w:t>]</w:t>
      </w:r>
    </w:p>
    <w:p w:rsidR="003B61A2" w:rsidRPr="003B61A2" w:rsidRDefault="003B61A2" w:rsidP="009909A3">
      <w:pPr>
        <w:ind w:firstLine="708"/>
        <w:jc w:val="right"/>
        <w:rPr>
          <w:rFonts w:eastAsiaTheme="minorEastAsia" w:cs="Times New Roman"/>
        </w:rPr>
      </w:pPr>
    </w:p>
    <w:p w:rsidR="009909A3" w:rsidRDefault="009909A3" w:rsidP="009909A3">
      <w:pPr>
        <w:ind w:firstLine="708"/>
        <w:jc w:val="right"/>
        <w:rPr>
          <w:rFonts w:eastAsiaTheme="minorEastAsia" w:cs="Times New Roman"/>
        </w:rPr>
      </w:pPr>
      <m:oMath>
        <m:r>
          <w:rPr>
            <w:rFonts w:ascii="Cambria Math" w:hAnsi="Cambria Math" w:cs="Times New Roman"/>
          </w:rPr>
          <m:t>S</m:t>
        </m:r>
        <m:d>
          <m:dPr>
            <m:ctrlPr>
              <w:rPr>
                <w:rFonts w:ascii="Cambria Math" w:hAnsi="Cambria Math" w:cs="Times New Roman"/>
                <w:i/>
              </w:rPr>
            </m:ctrlPr>
          </m:dPr>
          <m:e>
            <m:r>
              <w:rPr>
                <w:rFonts w:ascii="Cambria Math" w:hAnsi="Cambria Math" w:cs="Times New Roman"/>
              </w:rPr>
              <m:t>d</m:t>
            </m:r>
          </m:e>
        </m:d>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N</m:t>
            </m:r>
          </m:den>
        </m:f>
        <m:nary>
          <m:naryPr>
            <m:chr m:val="∑"/>
            <m:limLoc m:val="undOvr"/>
            <m:ctrlPr>
              <w:rPr>
                <w:rFonts w:ascii="Cambria Math" w:hAnsi="Cambria Math" w:cs="Times New Roman"/>
                <w:i/>
              </w:rPr>
            </m:ctrlPr>
          </m:naryPr>
          <m:sub>
            <m:r>
              <w:rPr>
                <w:rFonts w:ascii="Cambria Math" w:hAnsi="Cambria Math" w:cs="Times New Roman"/>
              </w:rPr>
              <m:t>k=1</m:t>
            </m:r>
          </m:sub>
          <m:sup>
            <m:r>
              <w:rPr>
                <w:rFonts w:ascii="Cambria Math" w:hAnsi="Cambria Math" w:cs="Times New Roman"/>
              </w:rPr>
              <m:t>N</m:t>
            </m:r>
          </m:sup>
          <m:e>
            <m:r>
              <w:rPr>
                <w:rFonts w:ascii="Cambria Math" w:hAnsi="Cambria Math" w:cs="Times New Roman"/>
              </w:rPr>
              <m:t>L</m:t>
            </m:r>
            <m:d>
              <m:dPr>
                <m:ctrlPr>
                  <w:rPr>
                    <w:rFonts w:ascii="Cambria Math" w:hAnsi="Cambria Math" w:cs="Times New Roman"/>
                    <w:i/>
                  </w:rPr>
                </m:ctrlPr>
              </m:dPr>
              <m:e>
                <m:r>
                  <w:rPr>
                    <w:rFonts w:ascii="Cambria Math" w:hAnsi="Cambria Math" w:cs="Times New Roman"/>
                  </w:rPr>
                  <m:t>s</m:t>
                </m:r>
                <m:d>
                  <m:dPr>
                    <m:ctrlPr>
                      <w:rPr>
                        <w:rFonts w:ascii="Cambria Math" w:hAnsi="Cambria Math" w:cs="Times New Roman"/>
                        <w:i/>
                      </w:rPr>
                    </m:ctrlPr>
                  </m:dPr>
                  <m:e>
                    <m:r>
                      <w:rPr>
                        <w:rFonts w:ascii="Cambria Math" w:hAnsi="Cambria Math" w:cs="Times New Roman"/>
                      </w:rPr>
                      <m:t>k</m:t>
                    </m:r>
                  </m:e>
                </m:d>
              </m:e>
            </m:d>
            <m:r>
              <w:rPr>
                <w:rFonts w:ascii="Cambria Math" w:hAnsi="Cambria Math" w:cs="Times New Roman"/>
              </w:rPr>
              <m:t>,s(k+d))</m:t>
            </m:r>
          </m:e>
        </m:nary>
      </m:oMath>
      <w:r w:rsidR="001729FC">
        <w:rPr>
          <w:rFonts w:eastAsiaTheme="minorEastAsia" w:cs="Times New Roman"/>
          <w:i/>
        </w:rPr>
        <w:tab/>
      </w:r>
      <w:r w:rsidR="001729FC">
        <w:rPr>
          <w:rFonts w:eastAsiaTheme="minorEastAsia" w:cs="Times New Roman"/>
          <w:i/>
        </w:rPr>
        <w:tab/>
      </w:r>
      <w:r>
        <w:rPr>
          <w:rFonts w:eastAsiaTheme="minorEastAsia" w:cs="Times New Roman"/>
          <w:i/>
        </w:rPr>
        <w:tab/>
      </w:r>
      <w:r w:rsidR="00732C63">
        <w:rPr>
          <w:rFonts w:eastAsiaTheme="minorEastAsia" w:cs="Times New Roman"/>
        </w:rPr>
        <w:t>(</w:t>
      </w:r>
      <w:r w:rsidR="001729FC" w:rsidRPr="001729FC">
        <w:rPr>
          <w:rFonts w:eastAsiaTheme="minorEastAsia" w:cs="Times New Roman"/>
        </w:rPr>
        <w:t>1.</w:t>
      </w:r>
      <w:r w:rsidR="00732C63">
        <w:rPr>
          <w:rFonts w:eastAsiaTheme="minorEastAsia" w:cs="Times New Roman"/>
        </w:rPr>
        <w:t>13</w:t>
      </w:r>
      <w:r w:rsidRPr="004A4337">
        <w:rPr>
          <w:rFonts w:eastAsiaTheme="minorEastAsia" w:cs="Times New Roman"/>
        </w:rPr>
        <w:t>)</w:t>
      </w:r>
    </w:p>
    <w:p w:rsidR="00440BE6" w:rsidRPr="004A4337" w:rsidRDefault="00440BE6" w:rsidP="009909A3">
      <w:pPr>
        <w:ind w:firstLine="708"/>
        <w:jc w:val="right"/>
        <w:rPr>
          <w:rFonts w:cs="Times New Roman"/>
        </w:rPr>
      </w:pPr>
    </w:p>
    <w:p w:rsidR="009909A3" w:rsidRDefault="009909A3" w:rsidP="009909A3">
      <w:pPr>
        <w:rPr>
          <w:rFonts w:cs="Times New Roman"/>
        </w:rPr>
      </w:pPr>
      <w:r w:rsidRPr="00804493">
        <w:rPr>
          <w:rFonts w:cs="Times New Roman"/>
        </w:rPr>
        <w:t>де L - матриця подібності ваги для пар символів. Спектр Фур'є для</w:t>
      </w:r>
      <w:r w:rsidRPr="004A4337">
        <w:rPr>
          <w:rFonts w:cs="Times New Roman"/>
        </w:rPr>
        <w:t xml:space="preserve"> </w:t>
      </w:r>
      <w:r>
        <w:rPr>
          <w:rFonts w:cs="Times New Roman"/>
        </w:rPr>
        <w:t>кореляційної</w:t>
      </w:r>
      <w:r w:rsidRPr="00804493">
        <w:rPr>
          <w:rFonts w:cs="Times New Roman"/>
        </w:rPr>
        <w:t xml:space="preserve"> функція має вигляд</w:t>
      </w:r>
    </w:p>
    <w:p w:rsidR="00440BE6" w:rsidRDefault="00440BE6" w:rsidP="009909A3">
      <w:pPr>
        <w:rPr>
          <w:rFonts w:cs="Times New Roman"/>
        </w:rPr>
      </w:pPr>
    </w:p>
    <w:p w:rsidR="009909A3" w:rsidRPr="004A4337" w:rsidRDefault="00486937" w:rsidP="009909A3">
      <w:pPr>
        <w:jc w:val="right"/>
        <w:rPr>
          <w:rFonts w:cs="Times New Roman"/>
        </w:rPr>
      </w:pPr>
      <m:oMath>
        <m:acc>
          <m:accPr>
            <m:chr m:val="̅"/>
            <m:ctrlPr>
              <w:rPr>
                <w:rFonts w:ascii="Cambria Math" w:hAnsi="Cambria Math" w:cs="Times New Roman"/>
                <w:i/>
              </w:rPr>
            </m:ctrlPr>
          </m:accPr>
          <m:e>
            <m:r>
              <w:rPr>
                <w:rFonts w:ascii="Cambria Math" w:hAnsi="Cambria Math" w:cs="Times New Roman"/>
              </w:rPr>
              <m:t>S</m:t>
            </m:r>
          </m:e>
        </m:acc>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ω</m:t>
                </m:r>
              </m:e>
              <m:sub>
                <m:r>
                  <w:rPr>
                    <w:rFonts w:ascii="Cambria Math" w:hAnsi="Cambria Math" w:cs="Times New Roman"/>
                  </w:rPr>
                  <m:t>q</m:t>
                </m:r>
              </m:sub>
            </m:sSub>
          </m:e>
        </m:d>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rad>
              <m:radPr>
                <m:degHide m:val="1"/>
                <m:ctrlPr>
                  <w:rPr>
                    <w:rFonts w:ascii="Cambria Math" w:hAnsi="Cambria Math" w:cs="Times New Roman"/>
                    <w:i/>
                  </w:rPr>
                </m:ctrlPr>
              </m:radPr>
              <m:deg/>
              <m:e>
                <m:r>
                  <w:rPr>
                    <w:rFonts w:ascii="Cambria Math" w:hAnsi="Cambria Math" w:cs="Times New Roman"/>
                  </w:rPr>
                  <m:t>N</m:t>
                </m:r>
              </m:e>
            </m:rad>
          </m:den>
        </m:f>
        <m:nary>
          <m:naryPr>
            <m:chr m:val="∑"/>
            <m:limLoc m:val="undOvr"/>
            <m:ctrlPr>
              <w:rPr>
                <w:rFonts w:ascii="Cambria Math" w:hAnsi="Cambria Math" w:cs="Times New Roman"/>
                <w:i/>
              </w:rPr>
            </m:ctrlPr>
          </m:naryPr>
          <m:sub>
            <m:r>
              <w:rPr>
                <w:rFonts w:ascii="Cambria Math" w:hAnsi="Cambria Math" w:cs="Times New Roman"/>
              </w:rPr>
              <m:t>k=0</m:t>
            </m:r>
          </m:sub>
          <m:sup>
            <m:r>
              <w:rPr>
                <w:rFonts w:ascii="Cambria Math" w:hAnsi="Cambria Math" w:cs="Times New Roman"/>
              </w:rPr>
              <m:t>N-1</m:t>
            </m:r>
          </m:sup>
          <m:e>
            <m:r>
              <w:rPr>
                <w:rFonts w:ascii="Cambria Math" w:hAnsi="Cambria Math" w:cs="Times New Roman"/>
              </w:rPr>
              <m:t>S(k)</m:t>
            </m:r>
          </m:e>
        </m:nary>
        <m:sSup>
          <m:sSupPr>
            <m:ctrlPr>
              <w:rPr>
                <w:rFonts w:ascii="Cambria Math" w:hAnsi="Cambria Math" w:cs="Times New Roman"/>
                <w:i/>
              </w:rPr>
            </m:ctrlPr>
          </m:sSupPr>
          <m:e>
            <m:r>
              <w:rPr>
                <w:rFonts w:ascii="Cambria Math" w:hAnsi="Cambria Math" w:cs="Times New Roman"/>
              </w:rPr>
              <m:t>e</m:t>
            </m:r>
          </m:e>
          <m:sup>
            <m:sSub>
              <m:sSubPr>
                <m:ctrlPr>
                  <w:rPr>
                    <w:rFonts w:ascii="Cambria Math" w:hAnsi="Cambria Math" w:cs="Times New Roman"/>
                    <w:i/>
                  </w:rPr>
                </m:ctrlPr>
              </m:sSubPr>
              <m:e>
                <m:r>
                  <w:rPr>
                    <w:rFonts w:ascii="Cambria Math" w:hAnsi="Cambria Math" w:cs="Times New Roman"/>
                  </w:rPr>
                  <m:t>-ikω</m:t>
                </m:r>
              </m:e>
              <m:sub>
                <m:r>
                  <w:rPr>
                    <w:rFonts w:ascii="Cambria Math" w:hAnsi="Cambria Math" w:cs="Times New Roman"/>
                  </w:rPr>
                  <m:t>q</m:t>
                </m:r>
              </m:sub>
            </m:sSub>
          </m:sup>
        </m:sSup>
      </m:oMath>
      <w:r w:rsidR="001729FC">
        <w:rPr>
          <w:rFonts w:eastAsiaTheme="minorEastAsia" w:cs="Times New Roman"/>
        </w:rPr>
        <w:tab/>
      </w:r>
      <w:r w:rsidR="001729FC">
        <w:rPr>
          <w:rFonts w:eastAsiaTheme="minorEastAsia" w:cs="Times New Roman"/>
        </w:rPr>
        <w:tab/>
      </w:r>
      <w:r w:rsidR="001729FC">
        <w:rPr>
          <w:rFonts w:eastAsiaTheme="minorEastAsia" w:cs="Times New Roman"/>
        </w:rPr>
        <w:tab/>
      </w:r>
      <w:r w:rsidR="009909A3">
        <w:rPr>
          <w:rFonts w:eastAsiaTheme="minorEastAsia" w:cs="Times New Roman"/>
        </w:rPr>
        <w:tab/>
      </w:r>
      <w:r w:rsidR="00732C63">
        <w:rPr>
          <w:rFonts w:eastAsiaTheme="minorEastAsia" w:cs="Times New Roman"/>
        </w:rPr>
        <w:t>(</w:t>
      </w:r>
      <w:r w:rsidR="001729FC" w:rsidRPr="001729FC">
        <w:rPr>
          <w:rFonts w:eastAsiaTheme="minorEastAsia" w:cs="Times New Roman"/>
        </w:rPr>
        <w:t>1.</w:t>
      </w:r>
      <w:r w:rsidR="00732C63">
        <w:rPr>
          <w:rFonts w:eastAsiaTheme="minorEastAsia" w:cs="Times New Roman"/>
        </w:rPr>
        <w:t>14</w:t>
      </w:r>
      <w:r w:rsidR="009909A3" w:rsidRPr="004A4337">
        <w:rPr>
          <w:rFonts w:eastAsiaTheme="minorEastAsia" w:cs="Times New Roman"/>
        </w:rPr>
        <w:t>)</w:t>
      </w:r>
    </w:p>
    <w:p w:rsidR="00440BE6" w:rsidRDefault="00440BE6" w:rsidP="009909A3">
      <w:pPr>
        <w:ind w:firstLine="708"/>
        <w:rPr>
          <w:rFonts w:cs="Times New Roman"/>
        </w:rPr>
      </w:pPr>
    </w:p>
    <w:p w:rsidR="009909A3" w:rsidRDefault="009909A3" w:rsidP="009909A3">
      <w:pPr>
        <w:ind w:firstLine="708"/>
        <w:rPr>
          <w:rFonts w:cs="Times New Roman"/>
        </w:rPr>
      </w:pPr>
      <w:r w:rsidRPr="00804493">
        <w:rPr>
          <w:rFonts w:cs="Times New Roman"/>
        </w:rPr>
        <w:t xml:space="preserve">Вивчаючи за допомогою цього методу </w:t>
      </w:r>
      <w:r>
        <w:rPr>
          <w:rFonts w:cs="Times New Roman"/>
        </w:rPr>
        <w:t xml:space="preserve">періодичність різноманітних довжин періодів (від 2 до 10 нуклеотидів) в кодуючих та некодуючих районах було показано, що саме період в три символа є характерним для кодуючих послідовностей </w:t>
      </w:r>
      <w:r w:rsidR="00A008A8">
        <w:rPr>
          <w:rFonts w:cs="Times New Roman"/>
        </w:rPr>
        <w:t>[21</w:t>
      </w:r>
      <w:r w:rsidRPr="004A4337">
        <w:rPr>
          <w:rFonts w:cs="Times New Roman"/>
        </w:rPr>
        <w:t>].</w:t>
      </w:r>
    </w:p>
    <w:p w:rsidR="009909A3" w:rsidRPr="0083270B" w:rsidRDefault="00440BE6" w:rsidP="003F4279">
      <w:pPr>
        <w:pStyle w:val="22"/>
        <w:rPr>
          <w:color w:val="000000" w:themeColor="text1"/>
        </w:rPr>
      </w:pPr>
      <w:bookmarkStart w:id="9" w:name="_Toc11229977"/>
      <w:r w:rsidRPr="009909A3">
        <w:t>1.3</w:t>
      </w:r>
      <w:r>
        <w:t>.3</w:t>
      </w:r>
      <w:r w:rsidRPr="009909A3">
        <w:t xml:space="preserve">. </w:t>
      </w:r>
      <w:r>
        <w:t>Адаптивне перетворення Фур’є</w:t>
      </w:r>
      <w:bookmarkEnd w:id="9"/>
    </w:p>
    <w:p w:rsidR="00CA2199" w:rsidRDefault="009909A3" w:rsidP="009909A3">
      <w:pPr>
        <w:ind w:firstLine="708"/>
        <w:rPr>
          <w:rFonts w:cs="Times New Roman"/>
        </w:rPr>
      </w:pPr>
      <w:r w:rsidRPr="00804493">
        <w:rPr>
          <w:rFonts w:cs="Times New Roman"/>
        </w:rPr>
        <w:t>Щоб мати можливість застосовувати</w:t>
      </w:r>
      <w:r>
        <w:rPr>
          <w:rFonts w:cs="Times New Roman"/>
        </w:rPr>
        <w:t xml:space="preserve"> до послідовності</w:t>
      </w:r>
      <w:r w:rsidRPr="00804493">
        <w:rPr>
          <w:rFonts w:cs="Times New Roman"/>
        </w:rPr>
        <w:t xml:space="preserve"> ДНК</w:t>
      </w:r>
      <w:r>
        <w:rPr>
          <w:rFonts w:cs="Times New Roman"/>
        </w:rPr>
        <w:t xml:space="preserve"> </w:t>
      </w:r>
      <w:r w:rsidRPr="00804493">
        <w:rPr>
          <w:rFonts w:cs="Times New Roman"/>
        </w:rPr>
        <w:t>метод, заснований на перетвор</w:t>
      </w:r>
      <w:r>
        <w:rPr>
          <w:rFonts w:cs="Times New Roman"/>
        </w:rPr>
        <w:t>енні Фур'є, символічна п</w:t>
      </w:r>
      <w:r w:rsidRPr="00804493">
        <w:rPr>
          <w:rFonts w:cs="Times New Roman"/>
        </w:rPr>
        <w:t>ослідовність повинна бути перетворена в числову</w:t>
      </w:r>
      <w:r>
        <w:rPr>
          <w:rFonts w:cs="Times New Roman"/>
        </w:rPr>
        <w:t xml:space="preserve"> послідовність</w:t>
      </w:r>
      <w:r w:rsidRPr="00804493">
        <w:rPr>
          <w:rFonts w:cs="Times New Roman"/>
        </w:rPr>
        <w:t>. Перехід від послідовності символів до</w:t>
      </w:r>
      <w:r>
        <w:rPr>
          <w:rFonts w:cs="Times New Roman"/>
        </w:rPr>
        <w:t xml:space="preserve"> числової </w:t>
      </w:r>
      <w:r w:rsidRPr="00804493">
        <w:rPr>
          <w:rFonts w:cs="Times New Roman"/>
        </w:rPr>
        <w:t>може приховати або спрямувати деякі властивості</w:t>
      </w:r>
      <w:r>
        <w:rPr>
          <w:rFonts w:cs="Times New Roman"/>
        </w:rPr>
        <w:t xml:space="preserve"> періодичної</w:t>
      </w:r>
      <w:r w:rsidRPr="00804493">
        <w:rPr>
          <w:rFonts w:cs="Times New Roman"/>
        </w:rPr>
        <w:t xml:space="preserve"> послідовність. Крім того, більшість методів</w:t>
      </w:r>
      <w:r>
        <w:rPr>
          <w:rFonts w:cs="Times New Roman"/>
        </w:rPr>
        <w:t xml:space="preserve"> </w:t>
      </w:r>
      <w:r w:rsidRPr="00804493">
        <w:rPr>
          <w:rFonts w:cs="Times New Roman"/>
        </w:rPr>
        <w:t>пропонує один тип перетворення для будь-якої послідовності</w:t>
      </w:r>
      <w:r>
        <w:rPr>
          <w:rFonts w:cs="Times New Roman"/>
        </w:rPr>
        <w:t xml:space="preserve"> </w:t>
      </w:r>
      <w:r w:rsidRPr="00804493">
        <w:rPr>
          <w:rFonts w:cs="Times New Roman"/>
        </w:rPr>
        <w:t>ДНК</w:t>
      </w:r>
      <w:r>
        <w:rPr>
          <w:rFonts w:cs="Times New Roman"/>
        </w:rPr>
        <w:t xml:space="preserve">. </w:t>
      </w:r>
    </w:p>
    <w:p w:rsidR="009909A3" w:rsidRDefault="009909A3" w:rsidP="009909A3">
      <w:pPr>
        <w:ind w:firstLine="708"/>
        <w:rPr>
          <w:rFonts w:cs="Times New Roman"/>
        </w:rPr>
      </w:pPr>
      <w:r w:rsidRPr="00804493">
        <w:rPr>
          <w:rFonts w:cs="Times New Roman"/>
        </w:rPr>
        <w:t>Адапт</w:t>
      </w:r>
      <w:r>
        <w:rPr>
          <w:rFonts w:cs="Times New Roman"/>
        </w:rPr>
        <w:t xml:space="preserve">ивний метод перетворення Фур'є </w:t>
      </w:r>
      <w:r w:rsidRPr="00804493">
        <w:rPr>
          <w:rFonts w:cs="Times New Roman"/>
        </w:rPr>
        <w:t>був</w:t>
      </w:r>
      <w:r>
        <w:rPr>
          <w:rFonts w:cs="Times New Roman"/>
        </w:rPr>
        <w:t xml:space="preserve"> </w:t>
      </w:r>
      <w:r w:rsidRPr="00804493">
        <w:rPr>
          <w:rFonts w:cs="Times New Roman"/>
        </w:rPr>
        <w:t xml:space="preserve">створений для подолання </w:t>
      </w:r>
      <w:r>
        <w:rPr>
          <w:rFonts w:cs="Times New Roman"/>
        </w:rPr>
        <w:t>недоліку</w:t>
      </w:r>
      <w:r w:rsidRPr="00804493">
        <w:rPr>
          <w:rFonts w:cs="Times New Roman"/>
        </w:rPr>
        <w:t xml:space="preserve"> простого методу</w:t>
      </w:r>
      <w:r>
        <w:rPr>
          <w:rFonts w:cs="Times New Roman"/>
        </w:rPr>
        <w:t xml:space="preserve"> </w:t>
      </w:r>
      <w:r w:rsidRPr="00804493">
        <w:rPr>
          <w:rFonts w:cs="Times New Roman"/>
        </w:rPr>
        <w:t xml:space="preserve">Фур'є в аналізі </w:t>
      </w:r>
      <w:r>
        <w:rPr>
          <w:rFonts w:cs="Times New Roman"/>
        </w:rPr>
        <w:t>с</w:t>
      </w:r>
      <w:r w:rsidRPr="00804493">
        <w:rPr>
          <w:rFonts w:cs="Times New Roman"/>
        </w:rPr>
        <w:t>имвольних послідовностей. В цьому випадку</w:t>
      </w:r>
      <w:r>
        <w:rPr>
          <w:rFonts w:cs="Times New Roman"/>
        </w:rPr>
        <w:t xml:space="preserve"> перекодування кожен раз підбирається таким методом, щоб оптимізувати показники перетворення для кожної частоти окремо. Ціль методу адаптивного перетворення Фур’є </w:t>
      </w:r>
      <w:r w:rsidR="00A008A8">
        <w:rPr>
          <w:rFonts w:cs="Times New Roman"/>
        </w:rPr>
        <w:t>[2</w:t>
      </w:r>
      <w:r w:rsidRPr="00BB5F36">
        <w:rPr>
          <w:rFonts w:cs="Times New Roman"/>
        </w:rPr>
        <w:t xml:space="preserve">2] </w:t>
      </w:r>
      <w:r>
        <w:rPr>
          <w:rFonts w:cs="Times New Roman"/>
        </w:rPr>
        <w:t xml:space="preserve">полягає в тому, що для кожної частоти </w:t>
      </w:r>
      <w:r w:rsidRPr="00BB5F36">
        <w:rPr>
          <w:rFonts w:cs="Times New Roman"/>
          <w:i/>
        </w:rPr>
        <w:sym w:font="Symbol" w:char="F077"/>
      </w:r>
      <w:r>
        <w:rPr>
          <w:rFonts w:cs="Times New Roman"/>
          <w:i/>
        </w:rPr>
        <w:t xml:space="preserve"> </w:t>
      </w:r>
      <w:r>
        <w:rPr>
          <w:rFonts w:cs="Times New Roman"/>
        </w:rPr>
        <w:t xml:space="preserve">підібрати оптимальне перекодування. Для цього для символьної </w:t>
      </w:r>
      <w:r>
        <w:rPr>
          <w:rFonts w:cs="Times New Roman"/>
        </w:rPr>
        <w:lastRenderedPageBreak/>
        <w:t xml:space="preserve">послідовності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n</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m:t>
            </m:r>
          </m:sub>
        </m:sSub>
        <m:r>
          <w:rPr>
            <w:rFonts w:ascii="Cambria Math" w:hAnsi="Cambria Math" w:cs="Times New Roman"/>
          </w:rPr>
          <m:t>∈C=</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k</m:t>
                </m:r>
              </m:sub>
            </m:sSub>
          </m:e>
        </m:d>
      </m:oMath>
      <w:r w:rsidRPr="00BB5F36">
        <w:rPr>
          <w:rFonts w:eastAsiaTheme="minorEastAsia" w:cs="Times New Roman"/>
        </w:rPr>
        <w:t xml:space="preserve"> </w:t>
      </w:r>
      <w:r>
        <w:rPr>
          <w:rFonts w:eastAsiaTheme="minorEastAsia" w:cs="Times New Roman"/>
        </w:rPr>
        <w:t xml:space="preserve">підбирається такий </w:t>
      </w:r>
      <w:r w:rsidRPr="00BB5F36">
        <w:rPr>
          <w:rFonts w:cs="Times New Roman"/>
        </w:rPr>
        <w:t xml:space="preserve">реальний вектор </w:t>
      </w:r>
      <m:oMath>
        <m:r>
          <w:rPr>
            <w:rFonts w:ascii="Cambria Math" w:hAnsi="Cambria Math" w:cs="Times New Roman"/>
          </w:rPr>
          <m:t>β=</m:t>
        </m:r>
        <m:sSup>
          <m:sSupPr>
            <m:ctrlPr>
              <w:rPr>
                <w:rFonts w:ascii="Cambria Math" w:hAnsi="Cambria Math" w:cs="Times New Roman"/>
                <w:i/>
              </w:rPr>
            </m:ctrlPr>
          </m:sSupPr>
          <m:e>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lang w:val="en-US"/>
                  </w:rPr>
                </m:ctrlPr>
              </m:sSubPr>
              <m:e>
                <m:r>
                  <w:rPr>
                    <w:rFonts w:ascii="Cambria Math" w:hAnsi="Cambria Math" w:cs="Times New Roman"/>
                    <w:lang w:val="en-US"/>
                  </w:rPr>
                  <m:t>β</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lang w:val="en-US"/>
                  </w:rPr>
                </m:ctrlPr>
              </m:sSubPr>
              <m:e>
                <m:r>
                  <w:rPr>
                    <w:rFonts w:ascii="Cambria Math" w:hAnsi="Cambria Math" w:cs="Times New Roman"/>
                    <w:lang w:val="en-US"/>
                  </w:rPr>
                  <m:t>β</m:t>
                </m:r>
              </m:e>
              <m:sub>
                <m:r>
                  <w:rPr>
                    <w:rFonts w:ascii="Cambria Math" w:hAnsi="Cambria Math" w:cs="Times New Roman"/>
                    <w:lang w:val="en-US"/>
                  </w:rPr>
                  <m:t>k</m:t>
                </m:r>
              </m:sub>
            </m:sSub>
            <m:r>
              <w:rPr>
                <w:rFonts w:ascii="Cambria Math" w:hAnsi="Cambria Math" w:cs="Times New Roman"/>
              </w:rPr>
              <m:t>)</m:t>
            </m:r>
          </m:e>
          <m:sup>
            <m:r>
              <w:rPr>
                <w:rFonts w:ascii="Cambria Math" w:hAnsi="Cambria Math" w:cs="Times New Roman"/>
              </w:rPr>
              <m:t>'</m:t>
            </m:r>
          </m:sup>
        </m:sSup>
        <m:r>
          <w:rPr>
            <w:rFonts w:ascii="Cambria Math" w:hAnsi="Cambria Math" w:cs="Times New Roman"/>
          </w:rPr>
          <m:t>∈</m:t>
        </m:r>
        <m:sSup>
          <m:sSupPr>
            <m:ctrlPr>
              <w:rPr>
                <w:rFonts w:ascii="Cambria Math" w:hAnsi="Cambria Math" w:cs="Times New Roman"/>
                <w:i/>
              </w:rPr>
            </m:ctrlPr>
          </m:sSupPr>
          <m:e>
            <m:r>
              <m:rPr>
                <m:scr m:val="double-struck"/>
              </m:rPr>
              <w:rPr>
                <w:rFonts w:ascii="Cambria Math" w:hAnsi="Cambria Math" w:cs="Times New Roman"/>
              </w:rPr>
              <m:t>R</m:t>
            </m:r>
          </m:e>
          <m:sup>
            <m:r>
              <w:rPr>
                <w:rFonts w:ascii="Cambria Math" w:hAnsi="Cambria Math" w:cs="Times New Roman"/>
              </w:rPr>
              <m:t>k</m:t>
            </m:r>
          </m:sup>
        </m:sSup>
      </m:oMath>
      <w:r w:rsidRPr="00A616A7">
        <w:rPr>
          <w:rFonts w:cs="Times New Roman"/>
        </w:rPr>
        <w:t xml:space="preserve"> </w:t>
      </w:r>
      <w:r>
        <w:rPr>
          <w:rFonts w:cs="Times New Roman"/>
        </w:rPr>
        <w:t xml:space="preserve">визначаючий перекодування, що спектральна щільність для розглянутої частоти </w:t>
      </w:r>
      <w:r w:rsidRPr="00A616A7">
        <w:rPr>
          <w:rFonts w:cs="Times New Roman"/>
          <w:i/>
        </w:rPr>
        <w:sym w:font="Symbol" w:char="F077"/>
      </w:r>
      <w:r>
        <w:rPr>
          <w:rFonts w:cs="Times New Roman"/>
          <w:i/>
        </w:rPr>
        <w:t xml:space="preserve"> </w:t>
      </w:r>
      <w:r w:rsidRPr="00BB5F36">
        <w:rPr>
          <w:rFonts w:cs="Times New Roman"/>
        </w:rPr>
        <w:t>стає найбільш "цікавою". А метод</w:t>
      </w:r>
      <w:r>
        <w:rPr>
          <w:rFonts w:cs="Times New Roman"/>
        </w:rPr>
        <w:t xml:space="preserve"> представляє собою оптимізацію </w:t>
      </w:r>
      <w:r w:rsidRPr="00BB5F36">
        <w:rPr>
          <w:rFonts w:cs="Times New Roman"/>
        </w:rPr>
        <w:t xml:space="preserve">співвідношення </w:t>
      </w:r>
      <w:r>
        <w:rPr>
          <w:rFonts w:cs="Times New Roman"/>
        </w:rPr>
        <w:t xml:space="preserve">значень </w:t>
      </w:r>
      <w:r w:rsidRPr="00BB5F36">
        <w:rPr>
          <w:rFonts w:cs="Times New Roman"/>
        </w:rPr>
        <w:t>перетворення Фур'є для заданої частоти, д</w:t>
      </w:r>
      <w:r>
        <w:rPr>
          <w:rFonts w:cs="Times New Roman"/>
        </w:rPr>
        <w:t>о</w:t>
      </w:r>
      <w:r w:rsidRPr="00BB5F36">
        <w:rPr>
          <w:rFonts w:cs="Times New Roman"/>
        </w:rPr>
        <w:t xml:space="preserve"> дисперсії:</w:t>
      </w:r>
    </w:p>
    <w:p w:rsidR="00CA2199" w:rsidRPr="00BB5F36" w:rsidRDefault="00CA2199" w:rsidP="009909A3">
      <w:pPr>
        <w:ind w:firstLine="708"/>
        <w:rPr>
          <w:rFonts w:cs="Times New Roman"/>
        </w:rPr>
      </w:pPr>
    </w:p>
    <w:p w:rsidR="009909A3" w:rsidRDefault="009909A3" w:rsidP="009909A3">
      <w:pPr>
        <w:ind w:firstLine="708"/>
        <w:jc w:val="right"/>
        <w:rPr>
          <w:rFonts w:eastAsiaTheme="minorEastAsia" w:cs="Times New Roman"/>
        </w:rPr>
      </w:pPr>
      <m:oMath>
        <m:r>
          <w:rPr>
            <w:rFonts w:ascii="Cambria Math" w:hAnsi="Cambria Math" w:cs="Times New Roman"/>
            <w:i/>
          </w:rPr>
          <w:sym w:font="Symbol" w:char="F06C"/>
        </m:r>
        <m:r>
          <w:rPr>
            <w:rFonts w:ascii="Cambria Math" w:hAnsi="Cambria Math" w:cs="Times New Roman"/>
          </w:rPr>
          <m:t>(ω)=</m:t>
        </m:r>
        <m:func>
          <m:funcPr>
            <m:ctrlPr>
              <w:rPr>
                <w:rFonts w:ascii="Cambria Math" w:hAnsi="Cambria Math" w:cs="Times New Roman"/>
                <w:i/>
              </w:rPr>
            </m:ctrlPr>
          </m:funcPr>
          <m:fName>
            <m:limLow>
              <m:limLowPr>
                <m:ctrlPr>
                  <w:rPr>
                    <w:rFonts w:ascii="Cambria Math" w:hAnsi="Cambria Math" w:cs="Times New Roman"/>
                    <w:i/>
                  </w:rPr>
                </m:ctrlPr>
              </m:limLowPr>
              <m:e>
                <m:r>
                  <m:rPr>
                    <m:sty m:val="p"/>
                  </m:rPr>
                  <w:rPr>
                    <w:rFonts w:ascii="Cambria Math" w:hAnsi="Cambria Math" w:cs="Times New Roman"/>
                  </w:rPr>
                  <m:t>max</m:t>
                </m:r>
              </m:e>
              <m:lim>
                <m:r>
                  <w:rPr>
                    <w:rFonts w:ascii="Cambria Math" w:hAnsi="Cambria Math" w:cs="Times New Roman"/>
                  </w:rPr>
                  <m:t>β</m:t>
                </m:r>
              </m:lim>
            </m:limLow>
          </m:fName>
          <m:e>
            <m:d>
              <m:dPr>
                <m:begChr m:val="{"/>
                <m:endChr m:val="}"/>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f(ω,β)</m:t>
                    </m:r>
                  </m:num>
                  <m:den>
                    <m:sSup>
                      <m:sSupPr>
                        <m:ctrlPr>
                          <w:rPr>
                            <w:rFonts w:ascii="Cambria Math" w:hAnsi="Cambria Math" w:cs="Times New Roman"/>
                            <w:i/>
                          </w:rPr>
                        </m:ctrlPr>
                      </m:sSupPr>
                      <m:e>
                        <m:r>
                          <w:rPr>
                            <w:rFonts w:ascii="Cambria Math" w:hAnsi="Cambria Math" w:cs="Times New Roman"/>
                          </w:rPr>
                          <m:t>σ</m:t>
                        </m:r>
                      </m:e>
                      <m:sup>
                        <m:r>
                          <w:rPr>
                            <w:rFonts w:ascii="Cambria Math" w:hAnsi="Cambria Math" w:cs="Times New Roman"/>
                          </w:rPr>
                          <m:t>2</m:t>
                        </m:r>
                      </m:sup>
                    </m:sSup>
                    <m:r>
                      <w:rPr>
                        <w:rFonts w:ascii="Cambria Math" w:hAnsi="Cambria Math" w:cs="Times New Roman"/>
                      </w:rPr>
                      <m:t>(β)</m:t>
                    </m:r>
                  </m:den>
                </m:f>
              </m:e>
            </m:d>
          </m:e>
        </m:func>
      </m:oMath>
      <w:r w:rsidR="001729FC">
        <w:rPr>
          <w:rFonts w:eastAsiaTheme="minorEastAsia" w:cs="Times New Roman"/>
        </w:rPr>
        <w:tab/>
      </w:r>
      <w:r w:rsidR="001729FC">
        <w:rPr>
          <w:rFonts w:eastAsiaTheme="minorEastAsia" w:cs="Times New Roman"/>
        </w:rPr>
        <w:tab/>
      </w:r>
      <w:r w:rsidR="001729FC">
        <w:rPr>
          <w:rFonts w:eastAsiaTheme="minorEastAsia" w:cs="Times New Roman"/>
        </w:rPr>
        <w:tab/>
      </w:r>
      <w:r w:rsidR="001729FC">
        <w:rPr>
          <w:rFonts w:eastAsiaTheme="minorEastAsia" w:cs="Times New Roman"/>
        </w:rPr>
        <w:tab/>
      </w:r>
      <w:r w:rsidR="001729FC">
        <w:rPr>
          <w:rFonts w:eastAsiaTheme="minorEastAsia" w:cs="Times New Roman"/>
        </w:rPr>
        <w:tab/>
      </w:r>
      <w:r>
        <w:rPr>
          <w:rFonts w:eastAsiaTheme="minorEastAsia" w:cs="Times New Roman"/>
        </w:rPr>
        <w:t>(</w:t>
      </w:r>
      <w:r w:rsidR="001729FC" w:rsidRPr="001729FC">
        <w:rPr>
          <w:rFonts w:eastAsiaTheme="minorEastAsia" w:cs="Times New Roman"/>
        </w:rPr>
        <w:t>1.</w:t>
      </w:r>
      <w:r w:rsidR="00CA2199">
        <w:rPr>
          <w:rFonts w:eastAsiaTheme="minorEastAsia" w:cs="Times New Roman"/>
        </w:rPr>
        <w:t>15</w:t>
      </w:r>
      <w:r>
        <w:rPr>
          <w:rFonts w:eastAsiaTheme="minorEastAsia" w:cs="Times New Roman"/>
        </w:rPr>
        <w:t>)</w:t>
      </w:r>
    </w:p>
    <w:p w:rsidR="00CA2199" w:rsidRPr="00A616A7" w:rsidRDefault="00CA2199" w:rsidP="009909A3">
      <w:pPr>
        <w:ind w:firstLine="708"/>
        <w:jc w:val="right"/>
        <w:rPr>
          <w:rFonts w:cs="Times New Roman"/>
        </w:rPr>
      </w:pPr>
    </w:p>
    <w:p w:rsidR="009909A3" w:rsidRDefault="009909A3" w:rsidP="009909A3">
      <w:pPr>
        <w:rPr>
          <w:rFonts w:cs="Times New Roman"/>
        </w:rPr>
      </w:pPr>
      <w:r>
        <w:rPr>
          <w:rFonts w:cs="Times New Roman"/>
        </w:rPr>
        <w:t xml:space="preserve">по всім </w:t>
      </w:r>
      <w:r w:rsidRPr="00BB5F36">
        <w:rPr>
          <w:rFonts w:cs="Times New Roman"/>
        </w:rPr>
        <w:t xml:space="preserve">можливим β не </w:t>
      </w:r>
      <w:r>
        <w:rPr>
          <w:rFonts w:cs="Times New Roman"/>
        </w:rPr>
        <w:t>пропорційним</w:t>
      </w:r>
      <w:r w:rsidRPr="00BB5F36">
        <w:rPr>
          <w:rFonts w:cs="Times New Roman"/>
        </w:rPr>
        <w:t xml:space="preserve"> </w:t>
      </w:r>
      <m:oMath>
        <m:sSub>
          <m:sSubPr>
            <m:ctrlPr>
              <w:rPr>
                <w:rFonts w:ascii="Cambria Math" w:eastAsiaTheme="minorEastAsia" w:hAnsi="Cambria Math" w:cs="Times New Roman"/>
                <w:i/>
              </w:rPr>
            </m:ctrlPr>
          </m:sSubPr>
          <m:e>
            <m:r>
              <w:rPr>
                <w:rFonts w:ascii="Cambria Math" w:eastAsiaTheme="minorEastAsia" w:hAnsi="Cambria Math" w:cs="Times New Roman"/>
              </w:rPr>
              <m:t xml:space="preserve">1 </m:t>
            </m:r>
          </m:e>
          <m:sub>
            <m:r>
              <w:rPr>
                <w:rFonts w:ascii="Cambria Math" w:eastAsiaTheme="minorEastAsia" w:hAnsi="Cambria Math" w:cs="Times New Roman"/>
                <w:lang w:val="en-US"/>
              </w:rPr>
              <m:t>k</m:t>
            </m:r>
          </m:sub>
        </m:sSub>
      </m:oMath>
      <w:r>
        <w:rPr>
          <w:rFonts w:eastAsiaTheme="minorEastAsia" w:cs="Times New Roman"/>
        </w:rPr>
        <w:t xml:space="preserve">. </w:t>
      </w:r>
      <w:r w:rsidRPr="00BB5F36">
        <w:rPr>
          <w:rFonts w:cs="Times New Roman"/>
        </w:rPr>
        <w:t xml:space="preserve">Цей метод також раніше </w:t>
      </w:r>
      <w:r>
        <w:rPr>
          <w:rFonts w:cs="Times New Roman"/>
        </w:rPr>
        <w:t xml:space="preserve">використовувався для аналізу послідовностей </w:t>
      </w:r>
      <w:r w:rsidRPr="00BB5F36">
        <w:rPr>
          <w:rFonts w:cs="Times New Roman"/>
        </w:rPr>
        <w:t>ДНК [</w:t>
      </w:r>
      <w:r w:rsidR="00A008A8">
        <w:rPr>
          <w:rFonts w:cs="Times New Roman"/>
        </w:rPr>
        <w:t>2</w:t>
      </w:r>
      <w:r>
        <w:rPr>
          <w:rFonts w:cs="Times New Roman"/>
        </w:rPr>
        <w:t>2</w:t>
      </w:r>
      <w:r w:rsidRPr="00BB5F36">
        <w:rPr>
          <w:rFonts w:cs="Times New Roman"/>
        </w:rPr>
        <w:t>], зокрема,</w:t>
      </w:r>
      <w:r>
        <w:rPr>
          <w:rFonts w:cs="Times New Roman"/>
        </w:rPr>
        <w:t xml:space="preserve"> </w:t>
      </w:r>
      <w:r w:rsidRPr="00BB5F36">
        <w:rPr>
          <w:rFonts w:cs="Times New Roman"/>
        </w:rPr>
        <w:t>для аналізу триплетної періодичності [</w:t>
      </w:r>
      <w:r w:rsidR="00A008A8">
        <w:rPr>
          <w:rFonts w:cs="Times New Roman"/>
        </w:rPr>
        <w:t>2</w:t>
      </w:r>
      <w:r>
        <w:rPr>
          <w:rFonts w:cs="Times New Roman"/>
        </w:rPr>
        <w:t>3</w:t>
      </w:r>
      <w:r w:rsidRPr="00BB5F36">
        <w:rPr>
          <w:rFonts w:cs="Times New Roman"/>
        </w:rPr>
        <w:t>].</w:t>
      </w:r>
    </w:p>
    <w:p w:rsidR="00CA2199" w:rsidRPr="003F4279" w:rsidRDefault="00CA2199" w:rsidP="003F4279">
      <w:pPr>
        <w:pStyle w:val="22"/>
        <w:rPr>
          <w:lang w:val="uk-UA"/>
        </w:rPr>
      </w:pPr>
      <w:bookmarkStart w:id="10" w:name="_Toc11229978"/>
      <w:r w:rsidRPr="003F4279">
        <w:rPr>
          <w:lang w:val="uk-UA"/>
        </w:rPr>
        <w:t>1.3.4. Гібридний метод</w:t>
      </w:r>
      <w:bookmarkEnd w:id="10"/>
    </w:p>
    <w:p w:rsidR="009909A3" w:rsidRDefault="009909A3" w:rsidP="009909A3">
      <w:pPr>
        <w:ind w:firstLine="708"/>
        <w:rPr>
          <w:rFonts w:cs="Times New Roman"/>
        </w:rPr>
      </w:pPr>
      <w:r w:rsidRPr="00AC03B5">
        <w:rPr>
          <w:rFonts w:cs="Times New Roman"/>
        </w:rPr>
        <w:t xml:space="preserve">Останнім часом </w:t>
      </w:r>
      <w:r>
        <w:rPr>
          <w:rFonts w:cs="Times New Roman"/>
        </w:rPr>
        <w:t xml:space="preserve">для пошуку періодичності був запропонований </w:t>
      </w:r>
      <w:r w:rsidRPr="00AC03B5">
        <w:rPr>
          <w:rFonts w:cs="Times New Roman"/>
        </w:rPr>
        <w:t>гібрид</w:t>
      </w:r>
      <w:r>
        <w:rPr>
          <w:rFonts w:cs="Times New Roman"/>
        </w:rPr>
        <w:t xml:space="preserve">ний </w:t>
      </w:r>
      <w:r w:rsidRPr="00AC03B5">
        <w:rPr>
          <w:rFonts w:cs="Times New Roman"/>
        </w:rPr>
        <w:t>метод, що поєднує автокореляційні властивості і перетворення</w:t>
      </w:r>
      <w:r>
        <w:rPr>
          <w:rFonts w:cs="Times New Roman"/>
        </w:rPr>
        <w:t xml:space="preserve"> </w:t>
      </w:r>
      <w:r w:rsidRPr="00AC03B5">
        <w:rPr>
          <w:rFonts w:cs="Times New Roman"/>
        </w:rPr>
        <w:t>Фур'є з метою подолання труднощів, пов'язаних з методами</w:t>
      </w:r>
      <w:r>
        <w:rPr>
          <w:rFonts w:cs="Times New Roman"/>
        </w:rPr>
        <w:t xml:space="preserve"> кратних </w:t>
      </w:r>
      <w:r w:rsidRPr="00AC03B5">
        <w:rPr>
          <w:rFonts w:cs="Times New Roman"/>
        </w:rPr>
        <w:t>періодів [</w:t>
      </w:r>
      <w:r>
        <w:rPr>
          <w:rFonts w:cs="Times New Roman"/>
        </w:rPr>
        <w:t>34</w:t>
      </w:r>
      <w:r w:rsidR="00B919C2">
        <w:rPr>
          <w:rFonts w:cs="Times New Roman"/>
        </w:rPr>
        <w:t>,</w:t>
      </w:r>
      <w:r w:rsidRPr="00AC03B5">
        <w:rPr>
          <w:rFonts w:cs="Times New Roman"/>
        </w:rPr>
        <w:t>23]</w:t>
      </w:r>
      <w:r>
        <w:rPr>
          <w:rFonts w:cs="Times New Roman"/>
        </w:rPr>
        <w:t>:</w:t>
      </w:r>
    </w:p>
    <w:p w:rsidR="00CA2199" w:rsidRDefault="00CA2199" w:rsidP="009909A3">
      <w:pPr>
        <w:ind w:firstLine="708"/>
        <w:rPr>
          <w:rFonts w:cs="Times New Roman"/>
        </w:rPr>
      </w:pPr>
    </w:p>
    <w:p w:rsidR="009909A3" w:rsidRDefault="009909A3" w:rsidP="009909A3">
      <w:pPr>
        <w:ind w:firstLine="708"/>
        <w:jc w:val="right"/>
        <w:rPr>
          <w:rFonts w:cs="Times New Roman"/>
        </w:rPr>
      </w:pPr>
      <m:oMath>
        <m:r>
          <w:rPr>
            <w:rFonts w:ascii="Cambria Math" w:hAnsi="Cambria Math" w:cs="Times New Roman"/>
          </w:rPr>
          <m:t>Hybrid</m:t>
        </m:r>
        <m:d>
          <m:dPr>
            <m:ctrlPr>
              <w:rPr>
                <w:rFonts w:ascii="Cambria Math" w:hAnsi="Cambria Math" w:cs="Times New Roman"/>
                <w:i/>
              </w:rPr>
            </m:ctrlPr>
          </m:dPr>
          <m:e>
            <m:r>
              <w:rPr>
                <w:rFonts w:ascii="Cambria Math" w:hAnsi="Cambria Math" w:cs="Times New Roman"/>
              </w:rPr>
              <m:t>p</m:t>
            </m:r>
          </m:e>
        </m:d>
        <m:r>
          <w:rPr>
            <w:rFonts w:ascii="Cambria Math" w:hAnsi="Cambria Math" w:cs="Times New Roman"/>
          </w:rPr>
          <m:t>=CORR</m:t>
        </m:r>
        <m:d>
          <m:dPr>
            <m:ctrlPr>
              <w:rPr>
                <w:rFonts w:ascii="Cambria Math" w:hAnsi="Cambria Math" w:cs="Times New Roman"/>
                <w:i/>
              </w:rPr>
            </m:ctrlPr>
          </m:dPr>
          <m:e>
            <m:r>
              <w:rPr>
                <w:rFonts w:ascii="Cambria Math" w:hAnsi="Cambria Math" w:cs="Times New Roman"/>
              </w:rPr>
              <m:t>p</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p</m:t>
            </m:r>
          </m:sub>
        </m:sSub>
      </m:oMath>
      <w:r w:rsidRPr="00AC03B5">
        <w:rPr>
          <w:rFonts w:cs="Times New Roman"/>
        </w:rPr>
        <w:t xml:space="preserve"> </w:t>
      </w:r>
      <w:r w:rsidRPr="00AC03B5">
        <w:rPr>
          <w:rFonts w:cs="Times New Roman"/>
        </w:rPr>
        <w:tab/>
      </w:r>
      <w:r>
        <w:rPr>
          <w:rFonts w:cs="Times New Roman"/>
        </w:rPr>
        <w:tab/>
      </w:r>
      <w:r>
        <w:rPr>
          <w:rFonts w:cs="Times New Roman"/>
        </w:rPr>
        <w:tab/>
      </w:r>
      <w:r>
        <w:rPr>
          <w:rFonts w:cs="Times New Roman"/>
        </w:rPr>
        <w:tab/>
      </w:r>
      <w:r w:rsidR="00CA2199">
        <w:rPr>
          <w:rFonts w:cs="Times New Roman"/>
        </w:rPr>
        <w:t>(</w:t>
      </w:r>
      <w:r w:rsidR="001729FC" w:rsidRPr="001729FC">
        <w:rPr>
          <w:rFonts w:cs="Times New Roman"/>
        </w:rPr>
        <w:t>1.</w:t>
      </w:r>
      <w:r w:rsidR="00CA2199">
        <w:rPr>
          <w:rFonts w:cs="Times New Roman"/>
        </w:rPr>
        <w:t>16</w:t>
      </w:r>
      <w:r w:rsidRPr="00AC03B5">
        <w:rPr>
          <w:rFonts w:cs="Times New Roman"/>
        </w:rPr>
        <w:t>)</w:t>
      </w:r>
    </w:p>
    <w:p w:rsidR="00CA2199" w:rsidRPr="00AC03B5" w:rsidRDefault="00CA2199" w:rsidP="009909A3">
      <w:pPr>
        <w:ind w:firstLine="708"/>
        <w:jc w:val="right"/>
        <w:rPr>
          <w:rFonts w:cs="Times New Roman"/>
        </w:rPr>
      </w:pPr>
    </w:p>
    <w:p w:rsidR="009909A3" w:rsidRDefault="009909A3" w:rsidP="009909A3">
      <w:pPr>
        <w:rPr>
          <w:rFonts w:cs="Times New Roman"/>
          <w:i/>
        </w:rPr>
      </w:pPr>
      <w:r w:rsidRPr="00AC03B5">
        <w:rPr>
          <w:rFonts w:cs="Times New Roman"/>
        </w:rPr>
        <w:t xml:space="preserve">де </w:t>
      </w:r>
      <w:r w:rsidRPr="00AC03B5">
        <w:rPr>
          <w:rFonts w:cs="Times New Roman"/>
          <w:i/>
        </w:rPr>
        <w:t>CORR (p)</w:t>
      </w:r>
      <w:r w:rsidRPr="00AC03B5">
        <w:rPr>
          <w:rFonts w:cs="Times New Roman"/>
        </w:rPr>
        <w:t xml:space="preserve"> - автокореляція, і </w:t>
      </w:r>
      <m:oMath>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p</m:t>
            </m:r>
          </m:sub>
        </m:sSub>
      </m:oMath>
      <w:r w:rsidRPr="00AC03B5">
        <w:rPr>
          <w:rFonts w:cs="Times New Roman"/>
        </w:rPr>
        <w:t xml:space="preserve"> - </w:t>
      </w:r>
      <w:r>
        <w:rPr>
          <w:rFonts w:cs="Times New Roman"/>
        </w:rPr>
        <w:t>ціле</w:t>
      </w:r>
      <w:r w:rsidRPr="00AC03B5">
        <w:rPr>
          <w:rFonts w:cs="Times New Roman"/>
        </w:rPr>
        <w:t xml:space="preserve"> перетворення</w:t>
      </w:r>
      <w:r>
        <w:rPr>
          <w:rFonts w:cs="Times New Roman"/>
        </w:rPr>
        <w:t xml:space="preserve"> </w:t>
      </w:r>
      <w:r w:rsidRPr="00AC03B5">
        <w:rPr>
          <w:rFonts w:cs="Times New Roman"/>
        </w:rPr>
        <w:t>[</w:t>
      </w:r>
      <w:r w:rsidR="00A008A8">
        <w:rPr>
          <w:rFonts w:cs="Times New Roman"/>
        </w:rPr>
        <w:t>24</w:t>
      </w:r>
      <w:r w:rsidRPr="00AC03B5">
        <w:rPr>
          <w:rFonts w:cs="Times New Roman"/>
        </w:rPr>
        <w:t>] протягом відповідного періоду часу</w:t>
      </w:r>
      <w:r>
        <w:rPr>
          <w:rFonts w:cs="Times New Roman"/>
        </w:rPr>
        <w:t xml:space="preserve"> </w:t>
      </w:r>
      <w:r>
        <w:rPr>
          <w:rFonts w:cs="Times New Roman"/>
          <w:i/>
          <w:lang w:val="en-US"/>
        </w:rPr>
        <w:t>p</w:t>
      </w:r>
      <w:r w:rsidRPr="004F16DE">
        <w:rPr>
          <w:rFonts w:cs="Times New Roman"/>
          <w:i/>
        </w:rPr>
        <w:t>.</w:t>
      </w:r>
    </w:p>
    <w:p w:rsidR="00CA2199" w:rsidRDefault="00CA2199" w:rsidP="009909A3">
      <w:pPr>
        <w:rPr>
          <w:rFonts w:cs="Times New Roman"/>
        </w:rPr>
      </w:pPr>
    </w:p>
    <w:p w:rsidR="009909A3" w:rsidRDefault="00486937" w:rsidP="009909A3">
      <w:pPr>
        <w:jc w:val="right"/>
        <w:rPr>
          <w:rFonts w:eastAsiaTheme="minorEastAsia" w:cs="Times New Roman"/>
        </w:rPr>
      </w:pPr>
      <m:oMath>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p</m:t>
            </m:r>
          </m:sub>
        </m:sSub>
        <m:r>
          <w:rPr>
            <w:rFonts w:ascii="Cambria Math" w:hAnsi="Cambria Math" w:cs="Times New Roman"/>
          </w:rPr>
          <m:t>=</m:t>
        </m:r>
        <m:nary>
          <m:naryPr>
            <m:chr m:val="∑"/>
            <m:limLoc m:val="undOvr"/>
            <m:ctrlPr>
              <w:rPr>
                <w:rFonts w:ascii="Cambria Math" w:hAnsi="Cambria Math" w:cs="Times New Roman"/>
                <w:i/>
              </w:rPr>
            </m:ctrlPr>
          </m:naryPr>
          <m:sub>
            <m:r>
              <w:rPr>
                <w:rFonts w:ascii="Cambria Math" w:hAnsi="Cambria Math" w:cs="Times New Roman"/>
              </w:rPr>
              <m:t>k=0</m:t>
            </m:r>
          </m:sub>
          <m:sup>
            <m:r>
              <w:rPr>
                <w:rFonts w:ascii="Cambria Math" w:hAnsi="Cambria Math" w:cs="Times New Roman"/>
              </w:rPr>
              <m:t>n-1</m:t>
            </m:r>
          </m:sup>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k</m:t>
                </m:r>
              </m:sub>
            </m:sSub>
            <m:func>
              <m:funcPr>
                <m:ctrlPr>
                  <w:rPr>
                    <w:rFonts w:ascii="Cambria Math" w:hAnsi="Cambria Math" w:cs="Times New Roman"/>
                    <w:lang w:val="en-US"/>
                  </w:rPr>
                </m:ctrlPr>
              </m:funcPr>
              <m:fName>
                <m:r>
                  <m:rPr>
                    <m:sty m:val="p"/>
                  </m:rPr>
                  <w:rPr>
                    <w:rFonts w:ascii="Cambria Math" w:hAnsi="Cambria Math" w:cs="Times New Roman"/>
                    <w:lang w:val="en-US"/>
                  </w:rPr>
                  <m:t>exp</m:t>
                </m:r>
              </m:fName>
              <m:e>
                <m:d>
                  <m:dPr>
                    <m:ctrlPr>
                      <w:rPr>
                        <w:rFonts w:ascii="Cambria Math" w:hAnsi="Cambria Math" w:cs="Times New Roman"/>
                        <w:i/>
                        <w:lang w:val="en-US"/>
                      </w:rPr>
                    </m:ctrlPr>
                  </m:dPr>
                  <m:e>
                    <m:r>
                      <w:rPr>
                        <w:rFonts w:ascii="Cambria Math" w:hAnsi="Cambria Math" w:cs="Times New Roman"/>
                      </w:rPr>
                      <m:t>-</m:t>
                    </m:r>
                    <m:r>
                      <w:rPr>
                        <w:rFonts w:ascii="Cambria Math" w:hAnsi="Cambria Math" w:cs="Times New Roman"/>
                        <w:lang w:val="en-US"/>
                      </w:rPr>
                      <m:t>j</m:t>
                    </m:r>
                    <m:f>
                      <m:fPr>
                        <m:ctrlPr>
                          <w:rPr>
                            <w:rFonts w:ascii="Cambria Math" w:hAnsi="Cambria Math" w:cs="Times New Roman"/>
                            <w:i/>
                            <w:lang w:val="en-US"/>
                          </w:rPr>
                        </m:ctrlPr>
                      </m:fPr>
                      <m:num>
                        <m:r>
                          <w:rPr>
                            <w:rFonts w:ascii="Cambria Math" w:hAnsi="Cambria Math" w:cs="Times New Roman"/>
                          </w:rPr>
                          <m:t>2</m:t>
                        </m:r>
                        <m:r>
                          <w:rPr>
                            <w:rFonts w:ascii="Cambria Math" w:hAnsi="Cambria Math" w:cs="Times New Roman"/>
                            <w:lang w:val="en-US"/>
                          </w:rPr>
                          <m:t>πk</m:t>
                        </m:r>
                      </m:num>
                      <m:den>
                        <m:r>
                          <w:rPr>
                            <w:rFonts w:ascii="Cambria Math" w:hAnsi="Cambria Math" w:cs="Times New Roman"/>
                            <w:lang w:val="en-US"/>
                          </w:rPr>
                          <m:t>p</m:t>
                        </m:r>
                      </m:den>
                    </m:f>
                  </m:e>
                </m:d>
              </m:e>
            </m:func>
            <m:r>
              <w:rPr>
                <w:rFonts w:ascii="Cambria Math" w:hAnsi="Cambria Math" w:cs="Times New Roman"/>
              </w:rPr>
              <m:t xml:space="preserve">, </m:t>
            </m:r>
            <m:r>
              <w:rPr>
                <w:rFonts w:ascii="Cambria Math" w:hAnsi="Cambria Math" w:cs="Times New Roman"/>
                <w:lang w:val="en-US"/>
              </w:rPr>
              <m:t>p</m:t>
            </m:r>
            <m:r>
              <w:rPr>
                <w:rFonts w:ascii="Cambria Math" w:hAnsi="Cambria Math" w:cs="Times New Roman"/>
              </w:rPr>
              <m:t>=1,2,…,</m:t>
            </m:r>
            <m:sSub>
              <m:sSubPr>
                <m:ctrlPr>
                  <w:rPr>
                    <w:rFonts w:ascii="Cambria Math" w:hAnsi="Cambria Math" w:cs="Times New Roman"/>
                    <w:i/>
                    <w:lang w:val="en-US"/>
                  </w:rPr>
                </m:ctrlPr>
              </m:sSubPr>
              <m:e>
                <m:r>
                  <w:rPr>
                    <w:rFonts w:ascii="Cambria Math" w:hAnsi="Cambria Math" w:cs="Times New Roman"/>
                    <w:lang w:val="en-US"/>
                  </w:rPr>
                  <m:t>p</m:t>
                </m:r>
              </m:e>
              <m:sub>
                <m:r>
                  <w:rPr>
                    <w:rFonts w:ascii="Cambria Math" w:hAnsi="Cambria Math" w:cs="Times New Roman"/>
                    <w:lang w:val="en-US"/>
                  </w:rPr>
                  <m:t>max</m:t>
                </m:r>
              </m:sub>
            </m:sSub>
            <m:r>
              <w:rPr>
                <w:rFonts w:ascii="Cambria Math" w:hAnsi="Cambria Math" w:cs="Times New Roman"/>
              </w:rPr>
              <m:t>≤</m:t>
            </m:r>
            <m:r>
              <w:rPr>
                <w:rFonts w:ascii="Cambria Math" w:hAnsi="Cambria Math" w:cs="Times New Roman"/>
                <w:lang w:val="en-US"/>
              </w:rPr>
              <m:t>n</m:t>
            </m:r>
          </m:e>
        </m:nary>
      </m:oMath>
      <w:r w:rsidR="009909A3" w:rsidRPr="004F16DE">
        <w:rPr>
          <w:rFonts w:eastAsiaTheme="minorEastAsia" w:cs="Times New Roman"/>
        </w:rPr>
        <w:t xml:space="preserve"> </w:t>
      </w:r>
      <w:r w:rsidR="009909A3" w:rsidRPr="004F16DE">
        <w:rPr>
          <w:rFonts w:eastAsiaTheme="minorEastAsia" w:cs="Times New Roman"/>
        </w:rPr>
        <w:tab/>
      </w:r>
      <w:r w:rsidR="009909A3">
        <w:rPr>
          <w:rFonts w:eastAsiaTheme="minorEastAsia" w:cs="Times New Roman"/>
        </w:rPr>
        <w:tab/>
      </w:r>
      <w:r w:rsidR="00CA2199">
        <w:rPr>
          <w:rFonts w:eastAsiaTheme="minorEastAsia" w:cs="Times New Roman"/>
        </w:rPr>
        <w:t>(</w:t>
      </w:r>
      <w:r w:rsidR="001729FC" w:rsidRPr="001729FC">
        <w:rPr>
          <w:rFonts w:eastAsiaTheme="minorEastAsia" w:cs="Times New Roman"/>
        </w:rPr>
        <w:t>1.</w:t>
      </w:r>
      <w:r w:rsidR="00CA2199">
        <w:rPr>
          <w:rFonts w:eastAsiaTheme="minorEastAsia" w:cs="Times New Roman"/>
        </w:rPr>
        <w:t>17</w:t>
      </w:r>
      <w:r w:rsidR="009909A3" w:rsidRPr="004F16DE">
        <w:rPr>
          <w:rFonts w:eastAsiaTheme="minorEastAsia" w:cs="Times New Roman"/>
        </w:rPr>
        <w:t>)</w:t>
      </w:r>
    </w:p>
    <w:p w:rsidR="00CA2199" w:rsidRPr="004F16DE" w:rsidRDefault="00CA2199" w:rsidP="009909A3">
      <w:pPr>
        <w:jc w:val="right"/>
        <w:rPr>
          <w:rFonts w:cs="Times New Roman"/>
        </w:rPr>
      </w:pPr>
    </w:p>
    <w:p w:rsidR="009909A3" w:rsidRDefault="009909A3" w:rsidP="00B919C2">
      <w:pPr>
        <w:ind w:firstLine="708"/>
        <w:rPr>
          <w:rFonts w:cs="Times New Roman"/>
        </w:rPr>
      </w:pPr>
      <w:r w:rsidRPr="00AC03B5">
        <w:rPr>
          <w:rFonts w:cs="Times New Roman"/>
        </w:rPr>
        <w:t>Для розрахунку автокореляції і перетворення Фур'є</w:t>
      </w:r>
      <w:r w:rsidRPr="004F16DE">
        <w:rPr>
          <w:rFonts w:cs="Times New Roman"/>
        </w:rPr>
        <w:t xml:space="preserve"> </w:t>
      </w:r>
      <w:r>
        <w:rPr>
          <w:rFonts w:cs="Times New Roman"/>
        </w:rPr>
        <w:t>п</w:t>
      </w:r>
      <w:r w:rsidRPr="00AC03B5">
        <w:rPr>
          <w:rFonts w:cs="Times New Roman"/>
        </w:rPr>
        <w:t>ослідовніс</w:t>
      </w:r>
      <w:r>
        <w:rPr>
          <w:rFonts w:cs="Times New Roman"/>
        </w:rPr>
        <w:t xml:space="preserve">ть ДНК переводиться в двійкову числову </w:t>
      </w:r>
      <w:r w:rsidRPr="00AC03B5">
        <w:rPr>
          <w:rFonts w:cs="Times New Roman"/>
        </w:rPr>
        <w:t xml:space="preserve">послідовність, в якій символ інтересу </w:t>
      </w:r>
      <w:r>
        <w:rPr>
          <w:rFonts w:cs="Times New Roman"/>
        </w:rPr>
        <w:t>з</w:t>
      </w:r>
      <w:r w:rsidRPr="00AC03B5">
        <w:rPr>
          <w:rFonts w:cs="Times New Roman"/>
        </w:rPr>
        <w:t>амінюється на 1</w:t>
      </w:r>
      <w:r>
        <w:rPr>
          <w:rFonts w:cs="Times New Roman"/>
        </w:rPr>
        <w:t xml:space="preserve">, </w:t>
      </w:r>
      <w:r w:rsidRPr="00AC03B5">
        <w:rPr>
          <w:rFonts w:cs="Times New Roman"/>
        </w:rPr>
        <w:t xml:space="preserve">0 </w:t>
      </w:r>
      <w:r w:rsidR="00B919C2">
        <w:rPr>
          <w:rFonts w:cs="Times New Roman"/>
        </w:rPr>
        <w:t>–</w:t>
      </w:r>
      <w:r w:rsidRPr="00AC03B5">
        <w:rPr>
          <w:rFonts w:cs="Times New Roman"/>
        </w:rPr>
        <w:t xml:space="preserve"> всі інші символи.</w:t>
      </w:r>
    </w:p>
    <w:p w:rsidR="009909A3" w:rsidRPr="00983026" w:rsidRDefault="00CA2199" w:rsidP="003F4279">
      <w:pPr>
        <w:pStyle w:val="22"/>
        <w:rPr>
          <w:color w:val="000000" w:themeColor="text1"/>
        </w:rPr>
      </w:pPr>
      <w:bookmarkStart w:id="11" w:name="_Toc11229979"/>
      <w:r w:rsidRPr="009909A3">
        <w:lastRenderedPageBreak/>
        <w:t>1.3.</w:t>
      </w:r>
      <w:r>
        <w:t>5</w:t>
      </w:r>
      <w:r w:rsidRPr="009909A3">
        <w:t xml:space="preserve">. </w:t>
      </w:r>
      <w:r>
        <w:t>Вейвлет-перетворення</w:t>
      </w:r>
      <w:bookmarkEnd w:id="11"/>
    </w:p>
    <w:p w:rsidR="009909A3" w:rsidRDefault="009909A3" w:rsidP="009909A3">
      <w:pPr>
        <w:ind w:firstLine="708"/>
        <w:rPr>
          <w:rFonts w:cs="Times New Roman"/>
        </w:rPr>
      </w:pPr>
      <w:r w:rsidRPr="00AC03B5">
        <w:rPr>
          <w:rFonts w:cs="Times New Roman"/>
        </w:rPr>
        <w:t>Як уже зазначалося, триплетна періодичність може бути</w:t>
      </w:r>
      <w:r>
        <w:rPr>
          <w:rFonts w:cs="Times New Roman"/>
        </w:rPr>
        <w:t xml:space="preserve"> визначена</w:t>
      </w:r>
      <w:r w:rsidRPr="00AC03B5">
        <w:rPr>
          <w:rFonts w:cs="Times New Roman"/>
        </w:rPr>
        <w:t xml:space="preserve"> за допомогою перетворення Фур'є [</w:t>
      </w:r>
      <w:r w:rsidR="00A008A8">
        <w:rPr>
          <w:rFonts w:cs="Times New Roman"/>
        </w:rPr>
        <w:t>18</w:t>
      </w:r>
      <w:r w:rsidRPr="00AC03B5">
        <w:rPr>
          <w:rFonts w:cs="Times New Roman"/>
        </w:rPr>
        <w:t>].</w:t>
      </w:r>
      <w:r>
        <w:rPr>
          <w:rFonts w:cs="Times New Roman"/>
        </w:rPr>
        <w:t xml:space="preserve"> </w:t>
      </w:r>
      <w:r w:rsidRPr="00AC03B5">
        <w:rPr>
          <w:rFonts w:cs="Times New Roman"/>
        </w:rPr>
        <w:t>Однак здатність методу визнача</w:t>
      </w:r>
      <w:r>
        <w:rPr>
          <w:rFonts w:cs="Times New Roman"/>
        </w:rPr>
        <w:t>ти точні межі триплетної періодичності</w:t>
      </w:r>
      <w:r w:rsidRPr="00AC03B5">
        <w:rPr>
          <w:rFonts w:cs="Times New Roman"/>
        </w:rPr>
        <w:t xml:space="preserve"> обмежується вибором розміру вікна, на якому</w:t>
      </w:r>
      <w:r>
        <w:rPr>
          <w:rFonts w:cs="Times New Roman"/>
        </w:rPr>
        <w:t xml:space="preserve"> розраховуються</w:t>
      </w:r>
      <w:r w:rsidRPr="00AC03B5">
        <w:rPr>
          <w:rFonts w:cs="Times New Roman"/>
        </w:rPr>
        <w:t xml:space="preserve"> спектри. </w:t>
      </w:r>
      <w:r>
        <w:rPr>
          <w:rFonts w:cs="Times New Roman"/>
        </w:rPr>
        <w:t>Було п</w:t>
      </w:r>
      <w:r w:rsidRPr="00AC03B5">
        <w:rPr>
          <w:rFonts w:cs="Times New Roman"/>
        </w:rPr>
        <w:t>оказано, що вибір вікна значною мірою впливає</w:t>
      </w:r>
      <w:r>
        <w:rPr>
          <w:rFonts w:cs="Times New Roman"/>
        </w:rPr>
        <w:t xml:space="preserve"> на </w:t>
      </w:r>
      <w:r w:rsidRPr="00AC03B5">
        <w:rPr>
          <w:rFonts w:cs="Times New Roman"/>
        </w:rPr>
        <w:t xml:space="preserve">точності. </w:t>
      </w:r>
      <w:r>
        <w:rPr>
          <w:rFonts w:cs="Times New Roman"/>
        </w:rPr>
        <w:t xml:space="preserve">В якості покращення було </w:t>
      </w:r>
      <w:r w:rsidRPr="00AC03B5">
        <w:rPr>
          <w:rFonts w:cs="Times New Roman"/>
        </w:rPr>
        <w:t xml:space="preserve">запропоновано </w:t>
      </w:r>
      <w:r>
        <w:rPr>
          <w:rFonts w:cs="Times New Roman"/>
        </w:rPr>
        <w:t>в</w:t>
      </w:r>
      <w:r w:rsidRPr="00AC03B5">
        <w:rPr>
          <w:rFonts w:cs="Times New Roman"/>
        </w:rPr>
        <w:t>икористовувати метод вейвлет-перетворення [</w:t>
      </w:r>
      <w:r w:rsidR="00A008A8">
        <w:rPr>
          <w:rFonts w:cs="Times New Roman"/>
        </w:rPr>
        <w:t>25</w:t>
      </w:r>
      <w:r w:rsidRPr="00AC03B5">
        <w:rPr>
          <w:rFonts w:cs="Times New Roman"/>
        </w:rPr>
        <w:t>].</w:t>
      </w:r>
    </w:p>
    <w:p w:rsidR="009909A3" w:rsidRDefault="009909A3" w:rsidP="009909A3">
      <w:pPr>
        <w:ind w:firstLine="708"/>
        <w:rPr>
          <w:rFonts w:cs="Times New Roman"/>
        </w:rPr>
      </w:pPr>
      <w:r w:rsidRPr="00584149">
        <w:rPr>
          <w:rFonts w:cs="Times New Roman"/>
        </w:rPr>
        <w:t xml:space="preserve">Виражається вейвлет-перетворення </w:t>
      </w:r>
      <w:r>
        <w:rPr>
          <w:rFonts w:cs="Times New Roman"/>
        </w:rPr>
        <w:t xml:space="preserve">безперервної функції </w:t>
      </w:r>
      <w:r>
        <w:rPr>
          <w:rFonts w:cs="Times New Roman"/>
          <w:i/>
          <w:lang w:val="en-US"/>
        </w:rPr>
        <w:t>u</w:t>
      </w:r>
      <w:r w:rsidRPr="00584149">
        <w:rPr>
          <w:rFonts w:cs="Times New Roman"/>
          <w:i/>
        </w:rPr>
        <w:t>(</w:t>
      </w:r>
      <w:r>
        <w:rPr>
          <w:rFonts w:cs="Times New Roman"/>
          <w:i/>
          <w:lang w:val="en-US"/>
        </w:rPr>
        <w:t>x</w:t>
      </w:r>
      <w:r w:rsidRPr="00584149">
        <w:rPr>
          <w:rFonts w:cs="Times New Roman"/>
          <w:i/>
        </w:rPr>
        <w:t xml:space="preserve">) </w:t>
      </w:r>
      <w:r w:rsidRPr="00584149">
        <w:rPr>
          <w:rFonts w:cs="Times New Roman"/>
        </w:rPr>
        <w:t xml:space="preserve"> </w:t>
      </w:r>
      <w:r>
        <w:rPr>
          <w:rFonts w:cs="Times New Roman"/>
        </w:rPr>
        <w:t>виражається інтегралом:</w:t>
      </w:r>
    </w:p>
    <w:p w:rsidR="00CA2199" w:rsidRDefault="00CA2199" w:rsidP="009909A3">
      <w:pPr>
        <w:ind w:firstLine="708"/>
        <w:rPr>
          <w:rFonts w:cs="Times New Roman"/>
        </w:rPr>
      </w:pPr>
    </w:p>
    <w:p w:rsidR="009909A3" w:rsidRDefault="009909A3" w:rsidP="009909A3">
      <w:pPr>
        <w:ind w:firstLine="708"/>
        <w:jc w:val="right"/>
        <w:rPr>
          <w:rFonts w:eastAsiaTheme="minorEastAsia" w:cs="Times New Roman"/>
        </w:rPr>
      </w:pPr>
      <w:r>
        <w:rPr>
          <w:rFonts w:cs="Times New Roman"/>
        </w:rPr>
        <w:t xml:space="preserve"> </w:t>
      </w:r>
      <m:oMath>
        <m:r>
          <w:rPr>
            <w:rFonts w:ascii="Cambria Math" w:hAnsi="Cambria Math" w:cs="Times New Roman"/>
          </w:rPr>
          <m:t>U</m:t>
        </m:r>
        <m:d>
          <m:dPr>
            <m:ctrlPr>
              <w:rPr>
                <w:rFonts w:ascii="Cambria Math" w:hAnsi="Cambria Math" w:cs="Times New Roman"/>
                <w:i/>
              </w:rPr>
            </m:ctrlPr>
          </m:dPr>
          <m:e>
            <m:r>
              <w:rPr>
                <w:rFonts w:ascii="Cambria Math" w:hAnsi="Cambria Math" w:cs="Times New Roman"/>
              </w:rPr>
              <m:t>a,k</m:t>
            </m:r>
          </m:e>
        </m:d>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rad>
              <m:radPr>
                <m:degHide m:val="1"/>
                <m:ctrlPr>
                  <w:rPr>
                    <w:rFonts w:ascii="Cambria Math" w:hAnsi="Cambria Math" w:cs="Times New Roman"/>
                    <w:i/>
                  </w:rPr>
                </m:ctrlPr>
              </m:radPr>
              <m:deg/>
              <m:e>
                <m:r>
                  <w:rPr>
                    <w:rFonts w:ascii="Cambria Math" w:hAnsi="Cambria Math" w:cs="Times New Roman"/>
                  </w:rPr>
                  <m:t>a</m:t>
                </m:r>
              </m:e>
            </m:rad>
          </m:den>
        </m:f>
        <m:nary>
          <m:naryPr>
            <m:limLoc m:val="undOvr"/>
            <m:subHide m:val="1"/>
            <m:supHide m:val="1"/>
            <m:ctrlPr>
              <w:rPr>
                <w:rFonts w:ascii="Cambria Math" w:eastAsiaTheme="minorEastAsia" w:hAnsi="Cambria Math" w:cs="Times New Roman"/>
                <w:i/>
              </w:rPr>
            </m:ctrlPr>
          </m:naryPr>
          <m:sub/>
          <m:sup/>
          <m:e>
            <m:r>
              <w:rPr>
                <w:rFonts w:ascii="Cambria Math" w:eastAsiaTheme="minorEastAsia" w:hAnsi="Cambria Math" w:cs="Times New Roman"/>
              </w:rPr>
              <m:t>u(x)</m:t>
            </m:r>
            <m:sSup>
              <m:sSupPr>
                <m:ctrlPr>
                  <w:rPr>
                    <w:rFonts w:ascii="Cambria Math" w:eastAsiaTheme="minorEastAsia" w:hAnsi="Cambria Math" w:cs="Times New Roman"/>
                    <w:i/>
                  </w:rPr>
                </m:ctrlPr>
              </m:sSupPr>
              <m:e>
                <m:r>
                  <w:rPr>
                    <w:rFonts w:ascii="Cambria Math" w:eastAsiaTheme="minorEastAsia" w:hAnsi="Cambria Math" w:cs="Times New Roman"/>
                    <w:i/>
                  </w:rPr>
                  <w:sym w:font="Symbol" w:char="F079"/>
                </m:r>
              </m:e>
              <m:sup>
                <m:r>
                  <w:rPr>
                    <w:rFonts w:ascii="Cambria Math" w:eastAsiaTheme="minorEastAsia" w:hAnsi="Cambria Math" w:cs="Times New Roman"/>
                  </w:rPr>
                  <m:t>*</m:t>
                </m:r>
              </m:sup>
            </m:sSup>
            <m:r>
              <w:rPr>
                <w:rFonts w:ascii="Cambria Math" w:eastAsiaTheme="minorEastAsia" w:hAnsi="Cambria Math" w:cs="Times New Roman"/>
              </w:rPr>
              <m:t>(</m:t>
            </m:r>
            <m:f>
              <m:fPr>
                <m:ctrlPr>
                  <w:rPr>
                    <w:rFonts w:ascii="Cambria Math" w:eastAsiaTheme="minorEastAsia" w:hAnsi="Cambria Math" w:cs="Times New Roman"/>
                    <w:i/>
                  </w:rPr>
                </m:ctrlPr>
              </m:fPr>
              <m:num>
                <m:r>
                  <w:rPr>
                    <w:rFonts w:ascii="Cambria Math" w:eastAsiaTheme="minorEastAsia" w:hAnsi="Cambria Math" w:cs="Times New Roman"/>
                  </w:rPr>
                  <m:t>x-k</m:t>
                </m:r>
              </m:num>
              <m:den>
                <m:r>
                  <w:rPr>
                    <w:rFonts w:ascii="Cambria Math" w:eastAsiaTheme="minorEastAsia" w:hAnsi="Cambria Math" w:cs="Times New Roman"/>
                  </w:rPr>
                  <m:t>a</m:t>
                </m:r>
              </m:den>
            </m:f>
            <m:r>
              <w:rPr>
                <w:rFonts w:ascii="Cambria Math" w:eastAsiaTheme="minorEastAsia" w:hAnsi="Cambria Math" w:cs="Times New Roman"/>
              </w:rPr>
              <m:t>)dx</m:t>
            </m:r>
          </m:e>
        </m:nary>
      </m:oMath>
      <w:r w:rsidRPr="002032A1">
        <w:rPr>
          <w:rFonts w:eastAsiaTheme="minorEastAsia" w:cs="Times New Roman"/>
        </w:rPr>
        <w:t xml:space="preserve"> </w:t>
      </w:r>
      <w:r w:rsidR="001729FC">
        <w:rPr>
          <w:rFonts w:eastAsiaTheme="minorEastAsia" w:cs="Times New Roman"/>
        </w:rPr>
        <w:tab/>
      </w:r>
      <w:r w:rsidR="001729FC">
        <w:rPr>
          <w:rFonts w:eastAsiaTheme="minorEastAsia" w:cs="Times New Roman"/>
        </w:rPr>
        <w:tab/>
      </w:r>
      <w:r w:rsidR="001729FC">
        <w:rPr>
          <w:rFonts w:eastAsiaTheme="minorEastAsia" w:cs="Times New Roman"/>
        </w:rPr>
        <w:tab/>
      </w:r>
      <w:r w:rsidR="00CA2199">
        <w:rPr>
          <w:rFonts w:eastAsiaTheme="minorEastAsia" w:cs="Times New Roman"/>
        </w:rPr>
        <w:t>(</w:t>
      </w:r>
      <w:r w:rsidR="001729FC" w:rsidRPr="001729FC">
        <w:rPr>
          <w:rFonts w:eastAsiaTheme="minorEastAsia" w:cs="Times New Roman"/>
        </w:rPr>
        <w:t>1.</w:t>
      </w:r>
      <w:r w:rsidR="00CA2199">
        <w:rPr>
          <w:rFonts w:eastAsiaTheme="minorEastAsia" w:cs="Times New Roman"/>
        </w:rPr>
        <w:t>18</w:t>
      </w:r>
      <w:r w:rsidRPr="002032A1">
        <w:rPr>
          <w:rFonts w:eastAsiaTheme="minorEastAsia" w:cs="Times New Roman"/>
        </w:rPr>
        <w:t>)</w:t>
      </w:r>
    </w:p>
    <w:p w:rsidR="00CA2199" w:rsidRDefault="00CA2199" w:rsidP="009909A3">
      <w:pPr>
        <w:ind w:firstLine="708"/>
        <w:jc w:val="right"/>
        <w:rPr>
          <w:rFonts w:eastAsiaTheme="minorEastAsia" w:cs="Times New Roman"/>
        </w:rPr>
      </w:pPr>
    </w:p>
    <w:p w:rsidR="009909A3" w:rsidRDefault="009909A3" w:rsidP="009909A3">
      <w:pPr>
        <w:ind w:firstLine="708"/>
        <w:rPr>
          <w:rFonts w:cs="Times New Roman"/>
        </w:rPr>
      </w:pPr>
      <w:r w:rsidRPr="00584149">
        <w:rPr>
          <w:rFonts w:cs="Times New Roman"/>
        </w:rPr>
        <w:t>Тут зірочка позн</w:t>
      </w:r>
      <w:r>
        <w:rPr>
          <w:rFonts w:cs="Times New Roman"/>
        </w:rPr>
        <w:t xml:space="preserve">ачає комплексне сполучення; </w:t>
      </w:r>
      <w:r>
        <w:rPr>
          <w:rFonts w:cs="Times New Roman"/>
          <w:i/>
          <w:lang w:val="en-US"/>
        </w:rPr>
        <w:t>a</w:t>
      </w:r>
      <w:r w:rsidRPr="002032A1">
        <w:rPr>
          <w:rFonts w:cs="Times New Roman"/>
          <w:i/>
        </w:rPr>
        <w:t>&gt;</w:t>
      </w:r>
      <w:r w:rsidRPr="002032A1">
        <w:rPr>
          <w:rFonts w:cs="Times New Roman"/>
        </w:rPr>
        <w:t xml:space="preserve">0 </w:t>
      </w:r>
      <w:r w:rsidRPr="00584149">
        <w:rPr>
          <w:rFonts w:cs="Times New Roman"/>
        </w:rPr>
        <w:t xml:space="preserve"> - параметр</w:t>
      </w:r>
      <w:r w:rsidRPr="002032A1">
        <w:rPr>
          <w:rFonts w:cs="Times New Roman"/>
        </w:rPr>
        <w:t xml:space="preserve"> </w:t>
      </w:r>
      <w:r w:rsidRPr="00584149">
        <w:rPr>
          <w:rFonts w:cs="Times New Roman"/>
        </w:rPr>
        <w:t>розтягування</w:t>
      </w:r>
      <w:r w:rsidRPr="002032A1">
        <w:rPr>
          <w:rFonts w:cs="Times New Roman"/>
        </w:rPr>
        <w:t>;</w:t>
      </w:r>
      <w:r w:rsidRPr="002032A1">
        <w:rPr>
          <w:rFonts w:cs="Times New Roman"/>
          <w:i/>
        </w:rPr>
        <w:t xml:space="preserve"> k </w:t>
      </w:r>
      <m:oMath>
        <m:r>
          <w:rPr>
            <w:rFonts w:ascii="Cambria Math" w:hAnsi="Cambria Math" w:cs="Times New Roman"/>
          </w:rPr>
          <m:t>∈</m:t>
        </m:r>
      </m:oMath>
      <w:r w:rsidRPr="002032A1">
        <w:rPr>
          <w:rFonts w:eastAsiaTheme="minorEastAsia" w:cs="Times New Roman"/>
          <w:i/>
        </w:rPr>
        <w:t xml:space="preserve"> </w:t>
      </w:r>
      <w:r w:rsidRPr="002032A1">
        <w:rPr>
          <w:rFonts w:cs="Times New Roman"/>
          <w:i/>
        </w:rPr>
        <w:t>ℝ</w:t>
      </w:r>
      <w:r w:rsidRPr="002032A1">
        <w:rPr>
          <w:rFonts w:cs="Times New Roman"/>
        </w:rPr>
        <w:t xml:space="preserve"> </w:t>
      </w:r>
      <w:r w:rsidRPr="00584149">
        <w:rPr>
          <w:rFonts w:cs="Times New Roman"/>
        </w:rPr>
        <w:t xml:space="preserve">- параметр зсуву; </w:t>
      </w:r>
      <w:r w:rsidRPr="002032A1">
        <w:rPr>
          <w:rFonts w:cs="Times New Roman"/>
          <w:i/>
        </w:rPr>
        <w:sym w:font="Symbol" w:char="F079"/>
      </w:r>
      <w:r w:rsidRPr="002032A1">
        <w:rPr>
          <w:rFonts w:cs="Times New Roman"/>
          <w:i/>
        </w:rPr>
        <w:t>(t)</w:t>
      </w:r>
      <w:r w:rsidRPr="00584149">
        <w:rPr>
          <w:rFonts w:cs="Times New Roman"/>
        </w:rPr>
        <w:t xml:space="preserve"> - функція вейвлету</w:t>
      </w:r>
      <w:r w:rsidRPr="002032A1">
        <w:rPr>
          <w:rFonts w:cs="Times New Roman"/>
        </w:rPr>
        <w:t>.</w:t>
      </w:r>
    </w:p>
    <w:p w:rsidR="00CA2199" w:rsidRPr="009909A3" w:rsidRDefault="00CA2199" w:rsidP="003F4279">
      <w:pPr>
        <w:pStyle w:val="22"/>
      </w:pPr>
      <w:bookmarkStart w:id="12" w:name="_Toc11229980"/>
      <w:r w:rsidRPr="009909A3">
        <w:t>1.3</w:t>
      </w:r>
      <w:r>
        <w:t>.6</w:t>
      </w:r>
      <w:r w:rsidRPr="009909A3">
        <w:t xml:space="preserve">. </w:t>
      </w:r>
      <w:r w:rsidR="00425FC0">
        <w:t>Метод б</w:t>
      </w:r>
      <w:r>
        <w:t>лукання</w:t>
      </w:r>
      <w:bookmarkEnd w:id="12"/>
    </w:p>
    <w:p w:rsidR="009909A3" w:rsidRDefault="009909A3" w:rsidP="009909A3">
      <w:pPr>
        <w:ind w:firstLine="708"/>
        <w:rPr>
          <w:rFonts w:cs="Times New Roman"/>
        </w:rPr>
      </w:pPr>
      <w:r>
        <w:rPr>
          <w:rFonts w:cs="Times New Roman"/>
        </w:rPr>
        <w:t>І</w:t>
      </w:r>
      <w:r w:rsidRPr="00584149">
        <w:rPr>
          <w:rFonts w:cs="Times New Roman"/>
        </w:rPr>
        <w:t xml:space="preserve">нший </w:t>
      </w:r>
      <w:r>
        <w:rPr>
          <w:rFonts w:cs="Times New Roman"/>
        </w:rPr>
        <w:t>візуальний</w:t>
      </w:r>
      <w:r w:rsidRPr="00584149">
        <w:rPr>
          <w:rFonts w:cs="Times New Roman"/>
        </w:rPr>
        <w:t xml:space="preserve"> метод вивчення </w:t>
      </w:r>
      <w:r>
        <w:rPr>
          <w:rFonts w:cs="Times New Roman"/>
        </w:rPr>
        <w:t>закономірностей в послідовностях є так званий метод випадкових блукань або ДНК-блукань. Нуклеотидна послідовність спочатку переводиться у двійкову</w:t>
      </w:r>
      <w:r w:rsidR="00A008A8">
        <w:rPr>
          <w:rFonts w:cs="Times New Roman"/>
        </w:rPr>
        <w:t xml:space="preserve"> [26</w:t>
      </w:r>
      <w:r w:rsidRPr="00254A6E">
        <w:rPr>
          <w:rFonts w:cs="Times New Roman"/>
        </w:rPr>
        <w:t>].</w:t>
      </w:r>
      <w:r>
        <w:rPr>
          <w:rFonts w:cs="Times New Roman"/>
        </w:rPr>
        <w:t xml:space="preserve"> Отримана двійкова послідовність представляється у вигляді блукань. В такій нотації випадкові бінарні послідовності представляють собою випадкові блукання. Блукання показує, </w:t>
      </w:r>
      <w:r w:rsidRPr="007B77AA">
        <w:rPr>
          <w:rFonts w:cs="Times New Roman"/>
        </w:rPr>
        <w:t xml:space="preserve">як </w:t>
      </w:r>
      <w:r>
        <w:rPr>
          <w:rFonts w:cs="Times New Roman"/>
        </w:rPr>
        <w:t xml:space="preserve">багато різних типів основ має послідовність, а також випадковість або залежність послідовності символів. Можна вирахувати результуюче значення скануючої статистики для деякого фіксованого вікна довжини </w:t>
      </w:r>
      <w:r w:rsidRPr="007B77AA">
        <w:rPr>
          <w:rFonts w:cs="Times New Roman"/>
          <w:i/>
        </w:rPr>
        <w:t>L</w:t>
      </w:r>
      <w:r w:rsidRPr="00584149">
        <w:rPr>
          <w:rFonts w:cs="Times New Roman"/>
        </w:rPr>
        <w:t>:</w:t>
      </w:r>
    </w:p>
    <w:p w:rsidR="00CA2199" w:rsidRPr="00584149" w:rsidRDefault="00CA2199" w:rsidP="009909A3">
      <w:pPr>
        <w:ind w:firstLine="708"/>
        <w:rPr>
          <w:rFonts w:cs="Times New Roman"/>
        </w:rPr>
      </w:pPr>
    </w:p>
    <w:p w:rsidR="009909A3" w:rsidRDefault="00486937" w:rsidP="009909A3">
      <w:pPr>
        <w:ind w:firstLine="708"/>
        <w:jc w:val="right"/>
        <w:rPr>
          <w:rFonts w:eastAsiaTheme="minorEastAsia" w:cs="Times New Roman"/>
        </w:rPr>
      </w:pPr>
      <m:oMath>
        <m:sSub>
          <m:sSubPr>
            <m:ctrlPr>
              <w:rPr>
                <w:rFonts w:ascii="Cambria Math" w:hAnsi="Cambria Math" w:cs="Times New Roman"/>
                <w:i/>
              </w:rPr>
            </m:ctrlPr>
          </m:sSubPr>
          <m:e>
            <m:r>
              <w:rPr>
                <w:rFonts w:ascii="Cambria Math" w:hAnsi="Cambria Math" w:cs="Times New Roman"/>
                <w:lang w:val="en-US"/>
              </w:rPr>
              <m:t>S</m:t>
            </m:r>
          </m:e>
          <m:sub>
            <m:r>
              <w:rPr>
                <w:rFonts w:ascii="Cambria Math" w:hAnsi="Cambria Math" w:cs="Times New Roman"/>
              </w:rPr>
              <m:t>k</m:t>
            </m:r>
          </m:sub>
        </m:sSub>
        <m:d>
          <m:dPr>
            <m:ctrlPr>
              <w:rPr>
                <w:rFonts w:ascii="Cambria Math" w:hAnsi="Cambria Math" w:cs="Times New Roman"/>
                <w:i/>
              </w:rPr>
            </m:ctrlPr>
          </m:dPr>
          <m:e>
            <m:r>
              <w:rPr>
                <w:rFonts w:ascii="Cambria Math" w:hAnsi="Cambria Math" w:cs="Times New Roman"/>
              </w:rPr>
              <m:t>L</m:t>
            </m:r>
          </m:e>
        </m:d>
        <m:r>
          <w:rPr>
            <w:rFonts w:ascii="Cambria Math" w:hAnsi="Cambria Math" w:cs="Times New Roman"/>
          </w:rPr>
          <m:t>=S</m:t>
        </m:r>
        <m:d>
          <m:dPr>
            <m:ctrlPr>
              <w:rPr>
                <w:rFonts w:ascii="Cambria Math" w:hAnsi="Cambria Math" w:cs="Times New Roman"/>
                <w:i/>
              </w:rPr>
            </m:ctrlPr>
          </m:dPr>
          <m:e>
            <m:r>
              <w:rPr>
                <w:rFonts w:ascii="Cambria Math" w:hAnsi="Cambria Math" w:cs="Times New Roman"/>
              </w:rPr>
              <m:t>k+L-1</m:t>
            </m:r>
          </m:e>
        </m:d>
        <m:r>
          <w:rPr>
            <w:rFonts w:ascii="Cambria Math" w:hAnsi="Cambria Math" w:cs="Times New Roman"/>
          </w:rPr>
          <m:t>-S(k-1)=</m:t>
        </m:r>
        <m:nary>
          <m:naryPr>
            <m:chr m:val="∑"/>
            <m:limLoc m:val="subSup"/>
            <m:ctrlPr>
              <w:rPr>
                <w:rFonts w:ascii="Cambria Math" w:hAnsi="Cambria Math" w:cs="Times New Roman"/>
                <w:i/>
              </w:rPr>
            </m:ctrlPr>
          </m:naryPr>
          <m:sub>
            <m:r>
              <w:rPr>
                <w:rFonts w:ascii="Cambria Math" w:hAnsi="Cambria Math" w:cs="Times New Roman"/>
              </w:rPr>
              <m:t>i=k</m:t>
            </m:r>
          </m:sub>
          <m:sup>
            <m:r>
              <w:rPr>
                <w:rFonts w:ascii="Cambria Math" w:hAnsi="Cambria Math" w:cs="Times New Roman"/>
              </w:rPr>
              <m:t>k+L-1</m:t>
            </m:r>
          </m:sup>
          <m:e>
            <m:r>
              <w:rPr>
                <w:rFonts w:ascii="Cambria Math" w:hAnsi="Cambria Math" w:cs="Times New Roman"/>
              </w:rPr>
              <m:t>X(i)</m:t>
            </m:r>
          </m:e>
        </m:nary>
      </m:oMath>
      <w:r w:rsidR="009909A3">
        <w:rPr>
          <w:rFonts w:eastAsiaTheme="minorEastAsia" w:cs="Times New Roman"/>
        </w:rPr>
        <w:tab/>
      </w:r>
      <w:r w:rsidR="009909A3">
        <w:rPr>
          <w:rFonts w:eastAsiaTheme="minorEastAsia" w:cs="Times New Roman"/>
        </w:rPr>
        <w:tab/>
      </w:r>
      <w:r w:rsidR="00CA2199">
        <w:rPr>
          <w:rFonts w:eastAsiaTheme="minorEastAsia" w:cs="Times New Roman"/>
        </w:rPr>
        <w:t>(</w:t>
      </w:r>
      <w:r w:rsidR="001729FC" w:rsidRPr="001729FC">
        <w:rPr>
          <w:rFonts w:eastAsiaTheme="minorEastAsia" w:cs="Times New Roman"/>
        </w:rPr>
        <w:t>1.</w:t>
      </w:r>
      <w:r w:rsidR="00CA2199">
        <w:rPr>
          <w:rFonts w:eastAsiaTheme="minorEastAsia" w:cs="Times New Roman"/>
        </w:rPr>
        <w:t>19</w:t>
      </w:r>
      <w:r w:rsidR="009909A3" w:rsidRPr="007B77AA">
        <w:rPr>
          <w:rFonts w:eastAsiaTheme="minorEastAsia" w:cs="Times New Roman"/>
        </w:rPr>
        <w:t>)</w:t>
      </w:r>
    </w:p>
    <w:p w:rsidR="00CA2199" w:rsidRPr="007B77AA" w:rsidRDefault="00CA2199" w:rsidP="009909A3">
      <w:pPr>
        <w:ind w:firstLine="708"/>
        <w:jc w:val="right"/>
        <w:rPr>
          <w:rFonts w:cs="Times New Roman"/>
        </w:rPr>
      </w:pPr>
    </w:p>
    <w:p w:rsidR="009909A3" w:rsidRDefault="009909A3" w:rsidP="009909A3">
      <w:pPr>
        <w:rPr>
          <w:rFonts w:cs="Times New Roman"/>
          <w:i/>
        </w:rPr>
      </w:pPr>
      <w:r>
        <w:rPr>
          <w:rFonts w:cs="Times New Roman"/>
        </w:rPr>
        <w:t xml:space="preserve">Основна статистика, яка використовується для даного вікна </w:t>
      </w:r>
      <w:r>
        <w:rPr>
          <w:rFonts w:cs="Times New Roman"/>
          <w:i/>
          <w:lang w:val="en-US"/>
        </w:rPr>
        <w:t>L</w:t>
      </w:r>
      <w:r>
        <w:rPr>
          <w:rFonts w:cs="Times New Roman"/>
          <w:i/>
        </w:rPr>
        <w:t>:</w:t>
      </w:r>
    </w:p>
    <w:p w:rsidR="00CA2199" w:rsidRDefault="00CA2199" w:rsidP="009909A3">
      <w:pPr>
        <w:rPr>
          <w:rFonts w:cs="Times New Roman"/>
          <w:i/>
        </w:rPr>
      </w:pPr>
    </w:p>
    <w:p w:rsidR="009909A3" w:rsidRDefault="00486937" w:rsidP="009909A3">
      <w:pPr>
        <w:jc w:val="right"/>
        <w:rPr>
          <w:rFonts w:eastAsiaTheme="minorEastAsia" w:cs="Times New Roman"/>
        </w:rPr>
      </w:pPr>
      <m:oMath>
        <m:sSup>
          <m:sSupPr>
            <m:ctrlPr>
              <w:rPr>
                <w:rFonts w:ascii="Cambria Math" w:hAnsi="Cambria Math" w:cs="Times New Roman"/>
                <w:i/>
              </w:rPr>
            </m:ctrlPr>
          </m:sSupPr>
          <m:e>
            <m:r>
              <w:rPr>
                <w:rFonts w:ascii="Cambria Math" w:hAnsi="Cambria Math" w:cs="Times New Roman"/>
              </w:rPr>
              <m:t>F</m:t>
            </m:r>
          </m:e>
          <m:sup>
            <m:r>
              <w:rPr>
                <w:rFonts w:ascii="Cambria Math" w:hAnsi="Cambria Math" w:cs="Times New Roman"/>
              </w:rPr>
              <m:t>2</m:t>
            </m:r>
          </m:sup>
        </m:sSup>
        <m:r>
          <w:rPr>
            <w:rFonts w:ascii="Cambria Math" w:hAnsi="Cambria Math" w:cs="Times New Roman"/>
          </w:rPr>
          <m:t>(L)=</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n-L+1</m:t>
            </m:r>
          </m:den>
        </m:f>
        <m:nary>
          <m:naryPr>
            <m:chr m:val="∑"/>
            <m:limLoc m:val="undOvr"/>
            <m:ctrlPr>
              <w:rPr>
                <w:rFonts w:ascii="Cambria Math" w:hAnsi="Cambria Math" w:cs="Times New Roman"/>
                <w:i/>
              </w:rPr>
            </m:ctrlPr>
          </m:naryPr>
          <m:sub>
            <m:r>
              <w:rPr>
                <w:rFonts w:ascii="Cambria Math" w:hAnsi="Cambria Math" w:cs="Times New Roman"/>
              </w:rPr>
              <m:t>j=1</m:t>
            </m:r>
          </m:sub>
          <m:sup>
            <m:r>
              <w:rPr>
                <w:rFonts w:ascii="Cambria Math" w:hAnsi="Cambria Math" w:cs="Times New Roman"/>
              </w:rPr>
              <m:t>n-L+1</m:t>
            </m:r>
          </m:sup>
          <m:e>
            <m:sSup>
              <m:sSupPr>
                <m:ctrlPr>
                  <w:rPr>
                    <w:rFonts w:ascii="Cambria Math" w:hAnsi="Cambria Math" w:cs="Times New Roman"/>
                    <w:i/>
                  </w:rPr>
                </m:ctrlPr>
              </m:sSupPr>
              <m:e>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k</m:t>
                        </m:r>
                      </m:sub>
                    </m:sSub>
                    <m:r>
                      <w:rPr>
                        <w:rFonts w:ascii="Cambria Math" w:hAnsi="Cambria Math" w:cs="Times New Roman"/>
                      </w:rPr>
                      <m:t>(L)-Var(</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k</m:t>
                        </m:r>
                      </m:sub>
                    </m:sSub>
                    <m:r>
                      <w:rPr>
                        <w:rFonts w:ascii="Cambria Math" w:hAnsi="Cambria Math" w:cs="Times New Roman"/>
                      </w:rPr>
                      <m:t>(L))</m:t>
                    </m:r>
                  </m:e>
                </m:d>
              </m:e>
              <m:sup>
                <m:r>
                  <w:rPr>
                    <w:rFonts w:ascii="Cambria Math" w:hAnsi="Cambria Math" w:cs="Times New Roman"/>
                  </w:rPr>
                  <m:t>2</m:t>
                </m:r>
              </m:sup>
            </m:sSup>
          </m:e>
        </m:nary>
      </m:oMath>
      <w:r w:rsidR="009909A3">
        <w:rPr>
          <w:rFonts w:eastAsiaTheme="minorEastAsia" w:cs="Times New Roman"/>
        </w:rPr>
        <w:tab/>
      </w:r>
      <w:r w:rsidR="009909A3">
        <w:rPr>
          <w:rFonts w:eastAsiaTheme="minorEastAsia" w:cs="Times New Roman"/>
        </w:rPr>
        <w:tab/>
      </w:r>
      <w:r w:rsidR="009909A3">
        <w:rPr>
          <w:rFonts w:eastAsiaTheme="minorEastAsia" w:cs="Times New Roman"/>
        </w:rPr>
        <w:tab/>
      </w:r>
      <w:r w:rsidR="00CA2199">
        <w:rPr>
          <w:rFonts w:eastAsiaTheme="minorEastAsia" w:cs="Times New Roman"/>
        </w:rPr>
        <w:t>(</w:t>
      </w:r>
      <w:r w:rsidR="001729FC" w:rsidRPr="001729FC">
        <w:rPr>
          <w:rFonts w:eastAsiaTheme="minorEastAsia" w:cs="Times New Roman"/>
        </w:rPr>
        <w:t>1.</w:t>
      </w:r>
      <w:r w:rsidR="00CA2199">
        <w:rPr>
          <w:rFonts w:eastAsiaTheme="minorEastAsia" w:cs="Times New Roman"/>
        </w:rPr>
        <w:t>20</w:t>
      </w:r>
      <w:r w:rsidR="009909A3" w:rsidRPr="00E36C7B">
        <w:rPr>
          <w:rFonts w:eastAsiaTheme="minorEastAsia" w:cs="Times New Roman"/>
        </w:rPr>
        <w:t>)</w:t>
      </w:r>
    </w:p>
    <w:p w:rsidR="00CA2199" w:rsidRPr="00E36C7B" w:rsidRDefault="00CA2199" w:rsidP="009909A3">
      <w:pPr>
        <w:jc w:val="right"/>
        <w:rPr>
          <w:rFonts w:cs="Times New Roman"/>
        </w:rPr>
      </w:pPr>
    </w:p>
    <w:p w:rsidR="009909A3" w:rsidRDefault="009909A3" w:rsidP="009909A3">
      <w:pPr>
        <w:ind w:firstLine="708"/>
        <w:rPr>
          <w:rFonts w:cs="Times New Roman"/>
        </w:rPr>
      </w:pPr>
      <w:r w:rsidRPr="00584149">
        <w:rPr>
          <w:rFonts w:cs="Times New Roman"/>
        </w:rPr>
        <w:t xml:space="preserve">Дисперсія таких </w:t>
      </w:r>
      <w:r>
        <w:rPr>
          <w:rFonts w:cs="Times New Roman"/>
        </w:rPr>
        <w:t xml:space="preserve">ДНК-блукань на певній довжині </w:t>
      </w:r>
      <w:r w:rsidRPr="00E36C7B">
        <w:rPr>
          <w:rFonts w:cs="Times New Roman"/>
          <w:i/>
        </w:rPr>
        <w:t>(Var (L))</w:t>
      </w:r>
      <w:r>
        <w:rPr>
          <w:rFonts w:cs="Times New Roman"/>
          <w:i/>
        </w:rPr>
        <w:t xml:space="preserve"> </w:t>
      </w:r>
      <w:r w:rsidRPr="00584149">
        <w:rPr>
          <w:rFonts w:cs="Times New Roman"/>
        </w:rPr>
        <w:t xml:space="preserve">пов'язана </w:t>
      </w:r>
      <w:r>
        <w:rPr>
          <w:rFonts w:cs="Times New Roman"/>
        </w:rPr>
        <w:t xml:space="preserve">з кореляційною функцією вихідної двійкової послідовності </w:t>
      </w:r>
      <w:r w:rsidR="00A008A8">
        <w:rPr>
          <w:rFonts w:cs="Times New Roman"/>
        </w:rPr>
        <w:t>[27</w:t>
      </w:r>
      <w:r w:rsidRPr="00E36C7B">
        <w:rPr>
          <w:rFonts w:cs="Times New Roman"/>
        </w:rPr>
        <w:t>]:</w:t>
      </w:r>
    </w:p>
    <w:p w:rsidR="00CA2199" w:rsidRDefault="00CA2199" w:rsidP="009909A3">
      <w:pPr>
        <w:ind w:firstLine="708"/>
        <w:rPr>
          <w:rFonts w:cs="Times New Roman"/>
        </w:rPr>
      </w:pPr>
    </w:p>
    <w:p w:rsidR="009909A3" w:rsidRDefault="009909A3" w:rsidP="009909A3">
      <w:pPr>
        <w:ind w:firstLine="708"/>
        <w:jc w:val="right"/>
        <w:rPr>
          <w:rFonts w:eastAsiaTheme="minorEastAsia" w:cs="Times New Roman"/>
        </w:rPr>
      </w:pPr>
      <m:oMath>
        <m:r>
          <w:rPr>
            <w:rFonts w:ascii="Cambria Math" w:hAnsi="Cambria Math" w:cs="Times New Roman"/>
          </w:rPr>
          <m:t>Var</m:t>
        </m:r>
        <m:d>
          <m:dPr>
            <m:ctrlPr>
              <w:rPr>
                <w:rFonts w:ascii="Cambria Math" w:hAnsi="Cambria Math" w:cs="Times New Roman"/>
                <w:i/>
              </w:rPr>
            </m:ctrlPr>
          </m:dPr>
          <m:e>
            <m:r>
              <w:rPr>
                <w:rFonts w:ascii="Cambria Math" w:hAnsi="Cambria Math" w:cs="Times New Roman"/>
              </w:rPr>
              <m:t>L</m:t>
            </m:r>
          </m:e>
        </m:d>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Г</m:t>
            </m:r>
          </m:e>
          <m:sub>
            <m:r>
              <w:rPr>
                <w:rFonts w:ascii="Cambria Math" w:hAnsi="Cambria Math" w:cs="Times New Roman"/>
              </w:rPr>
              <m:t>binary</m:t>
            </m:r>
          </m:sub>
        </m:sSub>
        <m:d>
          <m:dPr>
            <m:ctrlPr>
              <w:rPr>
                <w:rFonts w:ascii="Cambria Math" w:hAnsi="Cambria Math" w:cs="Times New Roman"/>
                <w:i/>
              </w:rPr>
            </m:ctrlPr>
          </m:dPr>
          <m:e>
            <m:r>
              <w:rPr>
                <w:rFonts w:ascii="Cambria Math" w:hAnsi="Cambria Math" w:cs="Times New Roman"/>
              </w:rPr>
              <m:t>d=0</m:t>
            </m:r>
          </m:e>
        </m:d>
        <m:r>
          <w:rPr>
            <w:rFonts w:ascii="Cambria Math" w:hAnsi="Cambria Math" w:cs="Times New Roman"/>
          </w:rPr>
          <m:t>+2</m:t>
        </m:r>
        <m:nary>
          <m:naryPr>
            <m:chr m:val="∑"/>
            <m:limLoc m:val="undOvr"/>
            <m:ctrlPr>
              <w:rPr>
                <w:rFonts w:ascii="Cambria Math" w:hAnsi="Cambria Math" w:cs="Times New Roman"/>
                <w:i/>
              </w:rPr>
            </m:ctrlPr>
          </m:naryPr>
          <m:sub>
            <m:r>
              <w:rPr>
                <w:rFonts w:ascii="Cambria Math" w:hAnsi="Cambria Math" w:cs="Times New Roman"/>
              </w:rPr>
              <m:t>d=1</m:t>
            </m:r>
          </m:sub>
          <m:sup>
            <m:r>
              <w:rPr>
                <w:rFonts w:ascii="Cambria Math" w:hAnsi="Cambria Math" w:cs="Times New Roman"/>
              </w:rPr>
              <m:t>L-1</m:t>
            </m:r>
          </m:sup>
          <m:e>
            <m:d>
              <m:dPr>
                <m:ctrlPr>
                  <w:rPr>
                    <w:rFonts w:ascii="Cambria Math" w:hAnsi="Cambria Math" w:cs="Times New Roman"/>
                    <w:i/>
                  </w:rPr>
                </m:ctrlPr>
              </m:dPr>
              <m:e>
                <m:r>
                  <w:rPr>
                    <w:rFonts w:ascii="Cambria Math" w:hAnsi="Cambria Math" w:cs="Times New Roman"/>
                  </w:rPr>
                  <m:t>N-d</m:t>
                </m:r>
              </m:e>
            </m:d>
          </m:e>
        </m:nary>
        <m:sSub>
          <m:sSubPr>
            <m:ctrlPr>
              <w:rPr>
                <w:rFonts w:ascii="Cambria Math" w:hAnsi="Cambria Math" w:cs="Times New Roman"/>
                <w:i/>
              </w:rPr>
            </m:ctrlPr>
          </m:sSubPr>
          <m:e>
            <m:r>
              <w:rPr>
                <w:rFonts w:ascii="Cambria Math" w:hAnsi="Cambria Math" w:cs="Times New Roman"/>
              </w:rPr>
              <m:t>Г</m:t>
            </m:r>
          </m:e>
          <m:sub>
            <m:r>
              <w:rPr>
                <w:rFonts w:ascii="Cambria Math" w:hAnsi="Cambria Math" w:cs="Times New Roman"/>
              </w:rPr>
              <m:t>binary</m:t>
            </m:r>
          </m:sub>
        </m:sSub>
        <m:r>
          <w:rPr>
            <w:rFonts w:ascii="Cambria Math" w:hAnsi="Cambria Math" w:cs="Times New Roman"/>
          </w:rPr>
          <m:t>(d)</m:t>
        </m:r>
      </m:oMath>
      <w:r>
        <w:rPr>
          <w:rFonts w:eastAsiaTheme="minorEastAsia" w:cs="Times New Roman"/>
        </w:rPr>
        <w:tab/>
      </w:r>
      <w:r w:rsidR="00CA2199">
        <w:rPr>
          <w:rFonts w:eastAsiaTheme="minorEastAsia" w:cs="Times New Roman"/>
        </w:rPr>
        <w:t>(</w:t>
      </w:r>
      <w:r w:rsidR="001729FC" w:rsidRPr="001729FC">
        <w:rPr>
          <w:rFonts w:eastAsiaTheme="minorEastAsia" w:cs="Times New Roman"/>
        </w:rPr>
        <w:t>1.</w:t>
      </w:r>
      <w:r w:rsidR="00CA2199">
        <w:rPr>
          <w:rFonts w:eastAsiaTheme="minorEastAsia" w:cs="Times New Roman"/>
        </w:rPr>
        <w:t>21</w:t>
      </w:r>
      <w:r w:rsidRPr="00E36C7B">
        <w:rPr>
          <w:rFonts w:eastAsiaTheme="minorEastAsia" w:cs="Times New Roman"/>
        </w:rPr>
        <w:t>)</w:t>
      </w:r>
    </w:p>
    <w:p w:rsidR="00CA2199" w:rsidRDefault="00CA2199" w:rsidP="009909A3">
      <w:pPr>
        <w:ind w:firstLine="708"/>
        <w:jc w:val="right"/>
        <w:rPr>
          <w:rFonts w:eastAsiaTheme="minorEastAsia" w:cs="Times New Roman"/>
        </w:rPr>
      </w:pPr>
    </w:p>
    <w:p w:rsidR="00732C63" w:rsidRDefault="00732C63" w:rsidP="00732C63">
      <w:pPr>
        <w:pStyle w:val="2"/>
      </w:pPr>
      <w:bookmarkStart w:id="13" w:name="_Toc11229981"/>
      <w:r>
        <w:t>1.4</w:t>
      </w:r>
      <w:r w:rsidRPr="009F5612">
        <w:t xml:space="preserve">. </w:t>
      </w:r>
      <w:r w:rsidRPr="00732C63">
        <w:t xml:space="preserve">Математичні методи, які використовують точки </w:t>
      </w:r>
      <w:r>
        <w:t>зміни триплетної періодичності</w:t>
      </w:r>
      <w:r w:rsidRPr="00732C63">
        <w:t xml:space="preserve"> для вивчення біологічної послідовності</w:t>
      </w:r>
      <w:bookmarkEnd w:id="13"/>
    </w:p>
    <w:p w:rsidR="00732C63" w:rsidRPr="00732C63" w:rsidRDefault="00732C63" w:rsidP="00732C63">
      <w:pPr>
        <w:rPr>
          <w:lang w:eastAsia="ar-SA"/>
        </w:rPr>
      </w:pPr>
    </w:p>
    <w:p w:rsidR="00732C63" w:rsidRDefault="00732C63" w:rsidP="00732C63">
      <w:pPr>
        <w:ind w:firstLine="708"/>
        <w:rPr>
          <w:rFonts w:eastAsiaTheme="minorEastAsia" w:cs="Times New Roman"/>
        </w:rPr>
      </w:pPr>
      <w:r w:rsidRPr="00732C63">
        <w:rPr>
          <w:rFonts w:eastAsiaTheme="minorEastAsia" w:cs="Times New Roman"/>
        </w:rPr>
        <w:t xml:space="preserve">Позиції, що розділяють два однорідних сегмента, були названі точками </w:t>
      </w:r>
      <w:r>
        <w:rPr>
          <w:rFonts w:eastAsiaTheme="minorEastAsia" w:cs="Times New Roman"/>
        </w:rPr>
        <w:t>міни триплетної періодичності</w:t>
      </w:r>
      <w:r w:rsidR="00A008A8">
        <w:rPr>
          <w:rFonts w:eastAsiaTheme="minorEastAsia" w:cs="Times New Roman"/>
        </w:rPr>
        <w:t xml:space="preserve"> [28</w:t>
      </w:r>
      <w:r w:rsidRPr="00732C63">
        <w:rPr>
          <w:rFonts w:eastAsiaTheme="minorEastAsia" w:cs="Times New Roman"/>
        </w:rPr>
        <w:t xml:space="preserve">]. Задачі пошуку точок </w:t>
      </w:r>
      <w:r>
        <w:rPr>
          <w:rFonts w:eastAsiaTheme="minorEastAsia" w:cs="Times New Roman"/>
        </w:rPr>
        <w:t>змі</w:t>
      </w:r>
      <w:r w:rsidR="006F75A9">
        <w:rPr>
          <w:rFonts w:eastAsiaTheme="minorEastAsia" w:cs="Times New Roman"/>
        </w:rPr>
        <w:t>н</w:t>
      </w:r>
      <w:r>
        <w:rPr>
          <w:rFonts w:eastAsiaTheme="minorEastAsia" w:cs="Times New Roman"/>
        </w:rPr>
        <w:t>и триплетної періодичності</w:t>
      </w:r>
      <w:r w:rsidRPr="00732C63">
        <w:rPr>
          <w:rFonts w:eastAsiaTheme="minorEastAsia" w:cs="Times New Roman"/>
        </w:rPr>
        <w:t xml:space="preserve"> умовно діляться за наступними параметрами: безперервні і дискретні; онлайнові та ретроспективні; Байєсовські та частотні; параметричні і непараметричні; одинарні і багаторазові. </w:t>
      </w:r>
    </w:p>
    <w:p w:rsidR="00732C63" w:rsidRDefault="00732C63" w:rsidP="00732C63">
      <w:pPr>
        <w:ind w:firstLine="708"/>
        <w:rPr>
          <w:rFonts w:eastAsiaTheme="minorEastAsia" w:cs="Times New Roman"/>
        </w:rPr>
      </w:pPr>
      <w:r w:rsidRPr="00732C63">
        <w:rPr>
          <w:rFonts w:eastAsiaTheme="minorEastAsia" w:cs="Times New Roman"/>
        </w:rPr>
        <w:t xml:space="preserve">Основні статичні методи пошуку точок </w:t>
      </w:r>
      <w:r>
        <w:rPr>
          <w:rFonts w:eastAsiaTheme="minorEastAsia" w:cs="Times New Roman"/>
        </w:rPr>
        <w:t>зміни триплетної періодичності</w:t>
      </w:r>
      <w:r w:rsidRPr="00732C63">
        <w:rPr>
          <w:rFonts w:eastAsiaTheme="minorEastAsia" w:cs="Times New Roman"/>
        </w:rPr>
        <w:t xml:space="preserve"> це: параметричні – максимальна ймовірність; непараметричні - критерії Мана-Уінтні та критерій серії Вілкоксона; методи регресії; методи CUSUM; Байєсівські методи та їх варіації; методи, засновані на інформаційному критерії. </w:t>
      </w:r>
    </w:p>
    <w:p w:rsidR="00732C63" w:rsidRDefault="00732C63" w:rsidP="00732C63">
      <w:pPr>
        <w:ind w:firstLine="708"/>
        <w:rPr>
          <w:rFonts w:eastAsiaTheme="minorEastAsia" w:cs="Times New Roman"/>
        </w:rPr>
      </w:pPr>
      <w:r w:rsidRPr="00732C63">
        <w:rPr>
          <w:rFonts w:eastAsiaTheme="minorEastAsia" w:cs="Times New Roman"/>
        </w:rPr>
        <w:t xml:space="preserve">У разі відомого розподілу і невеликої кількості точок </w:t>
      </w:r>
      <w:r>
        <w:rPr>
          <w:rFonts w:eastAsiaTheme="minorEastAsia" w:cs="Times New Roman"/>
        </w:rPr>
        <w:t>зміни триплетної періодичності</w:t>
      </w:r>
      <w:r w:rsidRPr="00732C63">
        <w:rPr>
          <w:rFonts w:eastAsiaTheme="minorEastAsia" w:cs="Times New Roman"/>
        </w:rPr>
        <w:t xml:space="preserve">, частіше використовують методи, засновані на оцінці ймовірність </w:t>
      </w:r>
      <w:r>
        <w:rPr>
          <w:rFonts w:eastAsiaTheme="minorEastAsia" w:cs="Times New Roman"/>
        </w:rPr>
        <w:t>–</w:t>
      </w:r>
      <w:r w:rsidRPr="00732C63">
        <w:rPr>
          <w:rFonts w:eastAsiaTheme="minorEastAsia" w:cs="Times New Roman"/>
        </w:rPr>
        <w:t xml:space="preserve"> такі методи прості з точки зору моделі (при відомому розподілу і невеликій кількісті точок </w:t>
      </w:r>
      <w:r>
        <w:rPr>
          <w:rFonts w:eastAsiaTheme="minorEastAsia" w:cs="Times New Roman"/>
        </w:rPr>
        <w:t>зміни триплетної періодичності</w:t>
      </w:r>
      <w:r w:rsidRPr="00732C63">
        <w:rPr>
          <w:rFonts w:eastAsiaTheme="minorEastAsia" w:cs="Times New Roman"/>
        </w:rPr>
        <w:t xml:space="preserve">). Але так, як критерій передбачає повне перерахування всіх комбінацій, то зі збільшенням числа параметрів (можливі точки </w:t>
      </w:r>
      <w:r>
        <w:rPr>
          <w:rFonts w:eastAsiaTheme="minorEastAsia" w:cs="Times New Roman"/>
        </w:rPr>
        <w:t>зміни триплетної періодичності</w:t>
      </w:r>
      <w:r w:rsidRPr="00732C63">
        <w:rPr>
          <w:rFonts w:eastAsiaTheme="minorEastAsia" w:cs="Times New Roman"/>
        </w:rPr>
        <w:t xml:space="preserve"> і розміри) збільшується розмірність простору пошуку і, прямі розрахунки теж стають трудомісткими. </w:t>
      </w:r>
    </w:p>
    <w:p w:rsidR="00732C63" w:rsidRDefault="00732C63" w:rsidP="00732C63">
      <w:pPr>
        <w:ind w:firstLine="708"/>
        <w:rPr>
          <w:rFonts w:eastAsiaTheme="minorEastAsia" w:cs="Times New Roman"/>
        </w:rPr>
      </w:pPr>
      <w:r w:rsidRPr="00732C63">
        <w:rPr>
          <w:rFonts w:eastAsiaTheme="minorEastAsia" w:cs="Times New Roman"/>
        </w:rPr>
        <w:lastRenderedPageBreak/>
        <w:t xml:space="preserve">Багато методів пошуку точок </w:t>
      </w:r>
      <w:r>
        <w:rPr>
          <w:rFonts w:eastAsiaTheme="minorEastAsia" w:cs="Times New Roman"/>
        </w:rPr>
        <w:t>зміни триплетної періодичності</w:t>
      </w:r>
      <w:r w:rsidRPr="00732C63">
        <w:rPr>
          <w:rFonts w:eastAsiaTheme="minorEastAsia" w:cs="Times New Roman"/>
        </w:rPr>
        <w:t xml:space="preserve"> були застосовані </w:t>
      </w:r>
      <w:r>
        <w:rPr>
          <w:rFonts w:eastAsiaTheme="minorEastAsia" w:cs="Times New Roman"/>
        </w:rPr>
        <w:t>для</w:t>
      </w:r>
      <w:r w:rsidRPr="00732C63">
        <w:rPr>
          <w:rFonts w:eastAsiaTheme="minorEastAsia" w:cs="Times New Roman"/>
        </w:rPr>
        <w:t xml:space="preserve"> досл</w:t>
      </w:r>
      <w:r>
        <w:rPr>
          <w:rFonts w:eastAsiaTheme="minorEastAsia" w:cs="Times New Roman"/>
        </w:rPr>
        <w:t>і</w:t>
      </w:r>
      <w:r w:rsidRPr="00732C63">
        <w:rPr>
          <w:rFonts w:eastAsiaTheme="minorEastAsia" w:cs="Times New Roman"/>
        </w:rPr>
        <w:t xml:space="preserve">дження однорідності та сегментації послідовностей ДНК </w:t>
      </w:r>
      <w:r w:rsidR="00A008A8">
        <w:rPr>
          <w:rFonts w:eastAsiaTheme="minorEastAsia" w:cs="Times New Roman"/>
        </w:rPr>
        <w:t>[29</w:t>
      </w:r>
      <w:r w:rsidR="0067739C">
        <w:rPr>
          <w:rFonts w:eastAsiaTheme="minorEastAsia" w:cs="Times New Roman"/>
        </w:rPr>
        <w:t>,</w:t>
      </w:r>
      <w:r w:rsidR="00A008A8">
        <w:rPr>
          <w:rFonts w:eastAsiaTheme="minorEastAsia" w:cs="Times New Roman"/>
        </w:rPr>
        <w:t>30</w:t>
      </w:r>
      <w:r w:rsidRPr="00732C63">
        <w:rPr>
          <w:rFonts w:eastAsiaTheme="minorEastAsia" w:cs="Times New Roman"/>
        </w:rPr>
        <w:t xml:space="preserve">]. В цьому випадку розглядається задача ретроспективного пошуку, так, як дослідник має всю послідовність до початку обчислень і потрібно встановити позицію (позиції), в яких змінюється тип розподілу послідовності. </w:t>
      </w:r>
    </w:p>
    <w:p w:rsidR="00732C63" w:rsidRPr="00732C63" w:rsidRDefault="00732C63" w:rsidP="00732C63">
      <w:pPr>
        <w:ind w:firstLine="708"/>
        <w:rPr>
          <w:rFonts w:eastAsiaTheme="minorEastAsia" w:cs="Times New Roman"/>
        </w:rPr>
      </w:pPr>
      <w:r w:rsidRPr="00732C63">
        <w:rPr>
          <w:rFonts w:eastAsiaTheme="minorEastAsia" w:cs="Times New Roman"/>
        </w:rPr>
        <w:t>Більшість алгоритмів, виділення однорідних ділянок ДНК з особливими властивостями, основуються на наступних статичних методах:</w:t>
      </w:r>
    </w:p>
    <w:p w:rsidR="00732C63" w:rsidRPr="00425FC0" w:rsidRDefault="00732C63" w:rsidP="00425FC0">
      <w:pPr>
        <w:pStyle w:val="af4"/>
        <w:numPr>
          <w:ilvl w:val="0"/>
          <w:numId w:val="10"/>
        </w:numPr>
        <w:spacing w:line="360" w:lineRule="auto"/>
        <w:ind w:left="714" w:firstLine="279"/>
        <w:jc w:val="both"/>
        <w:rPr>
          <w:rFonts w:ascii="Times New Roman" w:eastAsiaTheme="minorEastAsia" w:hAnsi="Times New Roman"/>
          <w:sz w:val="28"/>
          <w:szCs w:val="28"/>
          <w:lang w:val="uk-UA"/>
        </w:rPr>
      </w:pPr>
      <w:r w:rsidRPr="00425FC0">
        <w:rPr>
          <w:rFonts w:ascii="Times New Roman" w:eastAsiaTheme="minorEastAsia" w:hAnsi="Times New Roman"/>
          <w:sz w:val="28"/>
          <w:szCs w:val="28"/>
          <w:lang w:val="uk-UA"/>
        </w:rPr>
        <w:t>метод м</w:t>
      </w:r>
      <w:r w:rsidR="00A008A8" w:rsidRPr="00425FC0">
        <w:rPr>
          <w:rFonts w:ascii="Times New Roman" w:eastAsiaTheme="minorEastAsia" w:hAnsi="Times New Roman"/>
          <w:sz w:val="28"/>
          <w:szCs w:val="28"/>
          <w:lang w:val="uk-UA"/>
        </w:rPr>
        <w:t>аксимальної правдоподібності [31</w:t>
      </w:r>
      <w:r w:rsidRPr="00425FC0">
        <w:rPr>
          <w:rFonts w:ascii="Times New Roman" w:eastAsiaTheme="minorEastAsia" w:hAnsi="Times New Roman"/>
          <w:sz w:val="28"/>
          <w:szCs w:val="28"/>
          <w:lang w:val="uk-UA"/>
        </w:rPr>
        <w:t xml:space="preserve">] та пов'язані з ним методи основані </w:t>
      </w:r>
      <w:r w:rsidR="00A008A8" w:rsidRPr="00425FC0">
        <w:rPr>
          <w:rFonts w:ascii="Times New Roman" w:eastAsiaTheme="minorEastAsia" w:hAnsi="Times New Roman"/>
          <w:sz w:val="28"/>
          <w:szCs w:val="28"/>
          <w:lang w:val="uk-UA"/>
        </w:rPr>
        <w:t>на динамічному програмуванні [32</w:t>
      </w:r>
      <w:r w:rsidRPr="00425FC0">
        <w:rPr>
          <w:rFonts w:ascii="Times New Roman" w:eastAsiaTheme="minorEastAsia" w:hAnsi="Times New Roman"/>
          <w:sz w:val="28"/>
          <w:szCs w:val="28"/>
          <w:lang w:val="uk-UA"/>
        </w:rPr>
        <w:t>];</w:t>
      </w:r>
    </w:p>
    <w:p w:rsidR="00732C63" w:rsidRPr="00425FC0" w:rsidRDefault="00732C63" w:rsidP="00425FC0">
      <w:pPr>
        <w:pStyle w:val="af4"/>
        <w:numPr>
          <w:ilvl w:val="0"/>
          <w:numId w:val="10"/>
        </w:numPr>
        <w:spacing w:line="360" w:lineRule="auto"/>
        <w:ind w:left="714" w:firstLine="279"/>
        <w:jc w:val="both"/>
        <w:rPr>
          <w:rFonts w:ascii="Times New Roman" w:eastAsiaTheme="minorEastAsia" w:hAnsi="Times New Roman"/>
          <w:sz w:val="28"/>
          <w:szCs w:val="28"/>
          <w:lang w:val="uk-UA"/>
        </w:rPr>
      </w:pPr>
      <w:r w:rsidRPr="00425FC0">
        <w:rPr>
          <w:rFonts w:ascii="Times New Roman" w:eastAsiaTheme="minorEastAsia" w:hAnsi="Times New Roman"/>
          <w:sz w:val="28"/>
          <w:szCs w:val="28"/>
          <w:lang w:val="uk-UA"/>
        </w:rPr>
        <w:t>приховані Марковські моделі були використані для виділення сегментів в метахо</w:t>
      </w:r>
      <w:r w:rsidR="00A008A8" w:rsidRPr="00425FC0">
        <w:rPr>
          <w:rFonts w:ascii="Times New Roman" w:eastAsiaTheme="minorEastAsia" w:hAnsi="Times New Roman"/>
          <w:sz w:val="28"/>
          <w:szCs w:val="28"/>
          <w:lang w:val="uk-UA"/>
        </w:rPr>
        <w:t>н</w:t>
      </w:r>
      <w:r w:rsidR="0067739C" w:rsidRPr="00425FC0">
        <w:rPr>
          <w:rFonts w:ascii="Times New Roman" w:eastAsiaTheme="minorEastAsia" w:hAnsi="Times New Roman"/>
          <w:sz w:val="28"/>
          <w:szCs w:val="28"/>
          <w:lang w:val="uk-UA"/>
        </w:rPr>
        <w:t>дріальних і фагових геномах [33,</w:t>
      </w:r>
      <w:r w:rsidR="00A008A8" w:rsidRPr="00425FC0">
        <w:rPr>
          <w:rFonts w:ascii="Times New Roman" w:eastAsiaTheme="minorEastAsia" w:hAnsi="Times New Roman"/>
          <w:sz w:val="28"/>
          <w:szCs w:val="28"/>
          <w:lang w:val="uk-UA"/>
        </w:rPr>
        <w:t>34</w:t>
      </w:r>
      <w:r w:rsidRPr="00425FC0">
        <w:rPr>
          <w:rFonts w:ascii="Times New Roman" w:eastAsiaTheme="minorEastAsia" w:hAnsi="Times New Roman"/>
          <w:sz w:val="28"/>
          <w:szCs w:val="28"/>
          <w:lang w:val="uk-UA"/>
        </w:rPr>
        <w:t>];</w:t>
      </w:r>
    </w:p>
    <w:p w:rsidR="00732C63" w:rsidRPr="00425FC0" w:rsidRDefault="00732C63" w:rsidP="00425FC0">
      <w:pPr>
        <w:pStyle w:val="af4"/>
        <w:numPr>
          <w:ilvl w:val="0"/>
          <w:numId w:val="10"/>
        </w:numPr>
        <w:spacing w:line="360" w:lineRule="auto"/>
        <w:ind w:left="714" w:firstLine="279"/>
        <w:jc w:val="both"/>
        <w:rPr>
          <w:rFonts w:ascii="Times New Roman" w:eastAsiaTheme="minorEastAsia" w:hAnsi="Times New Roman"/>
          <w:sz w:val="28"/>
          <w:szCs w:val="28"/>
          <w:lang w:val="uk-UA"/>
        </w:rPr>
      </w:pPr>
      <w:r w:rsidRPr="00425FC0">
        <w:rPr>
          <w:rFonts w:ascii="Times New Roman" w:eastAsiaTheme="minorEastAsia" w:hAnsi="Times New Roman"/>
          <w:sz w:val="28"/>
          <w:szCs w:val="28"/>
          <w:lang w:val="uk-UA"/>
        </w:rPr>
        <w:t>блукаючі Марковські моделі використовували для дослідження нуклеотидного складу геному E.coli</w:t>
      </w:r>
      <w:r w:rsidR="00A008A8" w:rsidRPr="00425FC0">
        <w:rPr>
          <w:rFonts w:ascii="Times New Roman" w:eastAsiaTheme="minorEastAsia" w:hAnsi="Times New Roman"/>
          <w:sz w:val="28"/>
          <w:szCs w:val="28"/>
          <w:lang w:val="uk-UA"/>
        </w:rPr>
        <w:t xml:space="preserve"> [5</w:t>
      </w:r>
      <w:r w:rsidRPr="00425FC0">
        <w:rPr>
          <w:rFonts w:ascii="Times New Roman" w:eastAsiaTheme="minorEastAsia" w:hAnsi="Times New Roman"/>
          <w:sz w:val="28"/>
          <w:szCs w:val="28"/>
          <w:lang w:val="uk-UA"/>
        </w:rPr>
        <w:t>];</w:t>
      </w:r>
    </w:p>
    <w:p w:rsidR="00732C63" w:rsidRPr="00425FC0" w:rsidRDefault="00732C63" w:rsidP="00425FC0">
      <w:pPr>
        <w:pStyle w:val="af4"/>
        <w:numPr>
          <w:ilvl w:val="0"/>
          <w:numId w:val="10"/>
        </w:numPr>
        <w:spacing w:line="360" w:lineRule="auto"/>
        <w:ind w:left="714" w:firstLine="279"/>
        <w:jc w:val="both"/>
        <w:rPr>
          <w:rFonts w:ascii="Times New Roman" w:eastAsiaTheme="minorEastAsia" w:hAnsi="Times New Roman"/>
          <w:sz w:val="28"/>
          <w:szCs w:val="28"/>
          <w:lang w:val="uk-UA"/>
        </w:rPr>
      </w:pPr>
      <w:r w:rsidRPr="00425FC0">
        <w:rPr>
          <w:rFonts w:ascii="Times New Roman" w:eastAsiaTheme="minorEastAsia" w:hAnsi="Times New Roman"/>
          <w:sz w:val="28"/>
          <w:szCs w:val="28"/>
          <w:lang w:val="uk-UA"/>
        </w:rPr>
        <w:t>метод оснований на Марковських ланцюгах з різною довжиною, з використанням інформаційного критерія Байєса,  був розроблений для сегментації послідовності різної природи, в тому числі для визначення границь генів [</w:t>
      </w:r>
      <w:r w:rsidR="00A008A8" w:rsidRPr="00425FC0">
        <w:rPr>
          <w:rFonts w:ascii="Times New Roman" w:eastAsiaTheme="minorEastAsia" w:hAnsi="Times New Roman"/>
          <w:sz w:val="28"/>
          <w:szCs w:val="28"/>
          <w:lang w:val="uk-UA"/>
        </w:rPr>
        <w:t>35</w:t>
      </w:r>
      <w:r w:rsidRPr="00425FC0">
        <w:rPr>
          <w:rFonts w:ascii="Times New Roman" w:eastAsiaTheme="minorEastAsia" w:hAnsi="Times New Roman"/>
          <w:sz w:val="28"/>
          <w:szCs w:val="28"/>
          <w:lang w:val="uk-UA"/>
        </w:rPr>
        <w:t>].</w:t>
      </w:r>
    </w:p>
    <w:p w:rsidR="00153A0F" w:rsidRDefault="00153A0F" w:rsidP="00732C63">
      <w:pPr>
        <w:ind w:firstLine="708"/>
        <w:rPr>
          <w:rFonts w:eastAsiaTheme="minorEastAsia" w:cs="Times New Roman"/>
        </w:rPr>
      </w:pPr>
      <w:r>
        <w:rPr>
          <w:rFonts w:eastAsiaTheme="minorEastAsia" w:cs="Times New Roman"/>
        </w:rPr>
        <w:t xml:space="preserve">Автори огляду </w:t>
      </w:r>
      <w:r w:rsidR="00A008A8">
        <w:rPr>
          <w:rFonts w:eastAsiaTheme="minorEastAsia" w:cs="Times New Roman"/>
        </w:rPr>
        <w:t>[36</w:t>
      </w:r>
      <w:r w:rsidRPr="00732C63">
        <w:rPr>
          <w:rFonts w:eastAsiaTheme="minorEastAsia" w:cs="Times New Roman"/>
        </w:rPr>
        <w:t xml:space="preserve">] </w:t>
      </w:r>
      <w:r>
        <w:rPr>
          <w:rFonts w:eastAsiaTheme="minorEastAsia" w:cs="Times New Roman"/>
        </w:rPr>
        <w:t xml:space="preserve">відзначать недоліки багатьох моделей, а саме, </w:t>
      </w:r>
      <w:r w:rsidR="00732C63" w:rsidRPr="00732C63">
        <w:rPr>
          <w:rFonts w:eastAsiaTheme="minorEastAsia" w:cs="Times New Roman"/>
        </w:rPr>
        <w:t xml:space="preserve">що </w:t>
      </w:r>
      <w:r w:rsidR="0067739C">
        <w:rPr>
          <w:rFonts w:eastAsiaTheme="minorEastAsia" w:cs="Times New Roman"/>
        </w:rPr>
        <w:t>більшість з них (крім Марковських</w:t>
      </w:r>
      <w:r w:rsidR="00732C63" w:rsidRPr="00732C63">
        <w:rPr>
          <w:rFonts w:eastAsiaTheme="minorEastAsia" w:cs="Times New Roman"/>
        </w:rPr>
        <w:t xml:space="preserve"> моделей) розглядають ДНК як послідовність незалежних випадкових символів, що не повністю відповідає біологічній природі цих послідовностей. З іншого</w:t>
      </w:r>
      <w:r>
        <w:rPr>
          <w:rFonts w:eastAsiaTheme="minorEastAsia" w:cs="Times New Roman"/>
        </w:rPr>
        <w:t xml:space="preserve"> боку, методи засновані на Маркі</w:t>
      </w:r>
      <w:r w:rsidR="00732C63" w:rsidRPr="00732C63">
        <w:rPr>
          <w:rFonts w:eastAsiaTheme="minorEastAsia" w:cs="Times New Roman"/>
        </w:rPr>
        <w:t xml:space="preserve">вських ланцюгах, вимагають значної статистики для навчання. Байєсові методи не вимагають великої статистики, але </w:t>
      </w:r>
      <w:r>
        <w:rPr>
          <w:rFonts w:eastAsiaTheme="minorEastAsia" w:cs="Times New Roman"/>
        </w:rPr>
        <w:t>повинні мати</w:t>
      </w:r>
      <w:r w:rsidR="00732C63" w:rsidRPr="00732C63">
        <w:rPr>
          <w:rFonts w:eastAsiaTheme="minorEastAsia" w:cs="Times New Roman"/>
        </w:rPr>
        <w:t xml:space="preserve"> відомий розподіл подій виявлення точок </w:t>
      </w:r>
      <w:r>
        <w:rPr>
          <w:rFonts w:eastAsiaTheme="minorEastAsia" w:cs="Times New Roman"/>
        </w:rPr>
        <w:t>зміни триплетної періодичності</w:t>
      </w:r>
      <w:r w:rsidR="00732C63" w:rsidRPr="00732C63">
        <w:rPr>
          <w:rFonts w:eastAsiaTheme="minorEastAsia" w:cs="Times New Roman"/>
        </w:rPr>
        <w:t xml:space="preserve"> – ймовірність появи точки </w:t>
      </w:r>
      <w:r>
        <w:rPr>
          <w:rFonts w:eastAsiaTheme="minorEastAsia" w:cs="Times New Roman"/>
        </w:rPr>
        <w:t>зміни триплетної періодичності</w:t>
      </w:r>
      <w:r w:rsidR="00732C63" w:rsidRPr="00732C63">
        <w:rPr>
          <w:rFonts w:eastAsiaTheme="minorEastAsia" w:cs="Times New Roman"/>
        </w:rPr>
        <w:t xml:space="preserve"> в даній позиції. </w:t>
      </w:r>
    </w:p>
    <w:p w:rsidR="003B61A2" w:rsidRDefault="003B61A2">
      <w:pPr>
        <w:ind w:firstLine="709"/>
      </w:pPr>
      <w:r>
        <w:br w:type="page"/>
      </w:r>
    </w:p>
    <w:p w:rsidR="00D00522" w:rsidRPr="007855B4" w:rsidRDefault="00D00522" w:rsidP="00D00522">
      <w:pPr>
        <w:pStyle w:val="2"/>
      </w:pPr>
      <w:bookmarkStart w:id="14" w:name="_Toc11229982"/>
      <w:r w:rsidRPr="007855B4">
        <w:lastRenderedPageBreak/>
        <w:t>Висновки до розділу 1</w:t>
      </w:r>
      <w:bookmarkEnd w:id="14"/>
    </w:p>
    <w:p w:rsidR="00425FC0" w:rsidRDefault="00425FC0" w:rsidP="00861D13"/>
    <w:p w:rsidR="00861D13" w:rsidRDefault="00EA0C8F" w:rsidP="00861D13">
      <w:pPr>
        <w:ind w:firstLine="708"/>
      </w:pPr>
      <w:r>
        <w:t>Проаналізовано</w:t>
      </w:r>
      <w:r w:rsidR="00861D13">
        <w:t xml:space="preserve"> літературні джерела та </w:t>
      </w:r>
      <w:r w:rsidR="003B61A2">
        <w:t>зроблено</w:t>
      </w:r>
      <w:r w:rsidR="00861D13">
        <w:t xml:space="preserve"> порівняльний огляд існуючих методів дослідження нуклеотидних послідовностей. На основі отриманих знань можна стверджувати, що методи </w:t>
      </w:r>
      <w:r w:rsidR="007855B4">
        <w:t xml:space="preserve">основані не на вирівнюванні значно краще працюють на великих (10000 символів і більше) </w:t>
      </w:r>
      <w:r w:rsidR="00861D13">
        <w:t xml:space="preserve">нуклеотидних </w:t>
      </w:r>
      <w:r w:rsidR="007855B4">
        <w:t xml:space="preserve">послідовностях. </w:t>
      </w:r>
    </w:p>
    <w:p w:rsidR="007855B4" w:rsidRDefault="007855B4" w:rsidP="00861D13">
      <w:pPr>
        <w:ind w:firstLine="708"/>
      </w:pPr>
      <w:r>
        <w:t xml:space="preserve">Найкращим методом, який дозволить знайти кодуючі ділянки в нуклеотидній послідовності, є метод пошуку точок зміни триплетної періодичності. </w:t>
      </w:r>
    </w:p>
    <w:p w:rsidR="007855B4" w:rsidRPr="00D15507" w:rsidRDefault="007855B4" w:rsidP="007855B4">
      <w:pPr>
        <w:ind w:firstLine="708"/>
        <w:rPr>
          <w:highlight w:val="yellow"/>
          <w:lang w:eastAsia="ar-SA"/>
        </w:rPr>
      </w:pPr>
      <w:r>
        <w:t xml:space="preserve">Для пошуку точок зміни триплетної періодичності потрібно удосконалити відносно новий метод, який дозволяє вивчати зміни трилетної періодичності вздовж певної послідовності. Для вивчення відмінностей в триплетній періодичності її зручно представляти у вигляді частотних матриць. </w:t>
      </w:r>
    </w:p>
    <w:p w:rsidR="00BE093B" w:rsidRDefault="00BE093B" w:rsidP="00BE093B">
      <w:pPr>
        <w:ind w:firstLine="709"/>
        <w:rPr>
          <w:lang w:eastAsia="ar-SA"/>
        </w:rPr>
      </w:pPr>
    </w:p>
    <w:p w:rsidR="00D00522" w:rsidRPr="00D00522" w:rsidRDefault="00D00522" w:rsidP="00D00522">
      <w:pPr>
        <w:ind w:firstLine="709"/>
        <w:rPr>
          <w:lang w:eastAsia="ar-SA"/>
        </w:rPr>
      </w:pPr>
    </w:p>
    <w:p w:rsidR="00900069" w:rsidRDefault="00900069" w:rsidP="00900069">
      <w:pPr>
        <w:ind w:firstLine="709"/>
        <w:rPr>
          <w:lang w:eastAsia="ar-SA"/>
        </w:rPr>
      </w:pPr>
    </w:p>
    <w:p w:rsidR="00E07BEE" w:rsidRDefault="00E07BEE" w:rsidP="00900069">
      <w:pPr>
        <w:ind w:firstLine="709"/>
        <w:rPr>
          <w:lang w:eastAsia="ar-SA"/>
        </w:rPr>
      </w:pPr>
    </w:p>
    <w:p w:rsidR="00900069" w:rsidRDefault="00900069">
      <w:pPr>
        <w:ind w:firstLine="709"/>
        <w:rPr>
          <w:lang w:eastAsia="ar-SA"/>
        </w:rPr>
      </w:pPr>
      <w:r>
        <w:rPr>
          <w:lang w:eastAsia="ar-SA"/>
        </w:rPr>
        <w:br w:type="page"/>
      </w:r>
    </w:p>
    <w:p w:rsidR="00E07BEE" w:rsidRPr="000E2766" w:rsidRDefault="00E07BEE" w:rsidP="00E07BEE">
      <w:pPr>
        <w:pStyle w:val="1"/>
        <w:rPr>
          <w:lang w:val="uk-UA"/>
        </w:rPr>
      </w:pPr>
      <w:bookmarkStart w:id="15" w:name="_Toc11229983"/>
      <w:r w:rsidRPr="000E2766">
        <w:rPr>
          <w:lang w:val="uk-UA"/>
        </w:rPr>
        <w:lastRenderedPageBreak/>
        <w:t>РОЗДІЛ 2</w:t>
      </w:r>
      <w:bookmarkEnd w:id="15"/>
    </w:p>
    <w:p w:rsidR="00E07BEE" w:rsidRPr="00C0304A" w:rsidRDefault="00E07BEE" w:rsidP="00941275">
      <w:pPr>
        <w:pStyle w:val="1"/>
        <w:rPr>
          <w:lang w:val="uk-UA"/>
        </w:rPr>
      </w:pPr>
      <w:bookmarkStart w:id="16" w:name="_Toc11229984"/>
      <w:r w:rsidRPr="00C0304A">
        <w:rPr>
          <w:lang w:val="uk-UA"/>
        </w:rPr>
        <w:t>МАТЕРІАЛИ І МЕТОДИ ДОСЛІДЖЕННЯ</w:t>
      </w:r>
      <w:bookmarkEnd w:id="16"/>
    </w:p>
    <w:p w:rsidR="004A2BFB" w:rsidRPr="000E2766" w:rsidRDefault="004A2BFB" w:rsidP="004A2BFB"/>
    <w:p w:rsidR="00E07BEE" w:rsidRPr="004433C0" w:rsidRDefault="00E07BEE" w:rsidP="00E07BEE">
      <w:pPr>
        <w:pStyle w:val="2"/>
      </w:pPr>
      <w:bookmarkStart w:id="17" w:name="_Toc11229985"/>
      <w:r w:rsidRPr="000E2766">
        <w:t xml:space="preserve">2.1. </w:t>
      </w:r>
      <w:r w:rsidR="004433C0">
        <w:t xml:space="preserve">Характеристика файлу з розширенням </w:t>
      </w:r>
      <w:r w:rsidR="004433C0">
        <w:rPr>
          <w:lang w:val="en-US"/>
        </w:rPr>
        <w:t>FASTA</w:t>
      </w:r>
      <w:bookmarkEnd w:id="17"/>
    </w:p>
    <w:p w:rsidR="00E07BEE" w:rsidRPr="000E2766" w:rsidRDefault="00E07BEE" w:rsidP="004A2BFB">
      <w:pPr>
        <w:ind w:firstLine="709"/>
        <w:rPr>
          <w:lang w:eastAsia="ar-SA"/>
        </w:rPr>
      </w:pPr>
    </w:p>
    <w:p w:rsidR="00F93CFC" w:rsidRDefault="005E7558" w:rsidP="003D3265">
      <w:pPr>
        <w:ind w:firstLine="709"/>
        <w:rPr>
          <w:lang w:eastAsia="ar-SA"/>
        </w:rPr>
      </w:pPr>
      <w:r>
        <w:rPr>
          <w:lang w:eastAsia="ar-SA"/>
        </w:rPr>
        <w:t xml:space="preserve">Основним форматом для збереження послідовностей є текстовий файл з розширенням </w:t>
      </w:r>
      <w:r w:rsidR="00F93CFC" w:rsidRPr="00F93CFC">
        <w:rPr>
          <w:lang w:eastAsia="ar-SA"/>
        </w:rPr>
        <w:t>.</w:t>
      </w:r>
      <w:r w:rsidR="00F93CFC">
        <w:rPr>
          <w:lang w:val="en-US" w:eastAsia="ar-SA"/>
        </w:rPr>
        <w:t>fasta</w:t>
      </w:r>
      <w:r w:rsidR="00F93CFC" w:rsidRPr="00F93CFC">
        <w:rPr>
          <w:lang w:eastAsia="ar-SA"/>
        </w:rPr>
        <w:t>.</w:t>
      </w:r>
      <w:r w:rsidR="00F93CFC">
        <w:rPr>
          <w:lang w:eastAsia="ar-SA"/>
        </w:rPr>
        <w:t xml:space="preserve"> </w:t>
      </w:r>
    </w:p>
    <w:p w:rsidR="00F93CFC" w:rsidRDefault="00F93CFC" w:rsidP="003D3265">
      <w:pPr>
        <w:ind w:firstLine="709"/>
        <w:rPr>
          <w:lang w:eastAsia="ar-SA"/>
        </w:rPr>
      </w:pPr>
      <w:r>
        <w:rPr>
          <w:lang w:eastAsia="ar-SA"/>
        </w:rPr>
        <w:t>На рисунку 2.1 представлено формат файлу.</w:t>
      </w:r>
    </w:p>
    <w:p w:rsidR="00F93CFC" w:rsidRDefault="00F93CFC" w:rsidP="00F93CFC">
      <w:pPr>
        <w:jc w:val="center"/>
        <w:rPr>
          <w:noProof/>
          <w:lang w:val="ru-RU"/>
        </w:rPr>
      </w:pPr>
      <w:r w:rsidRPr="001B2E9E">
        <w:rPr>
          <w:noProof/>
          <w:lang w:val="ru-RU" w:eastAsia="ru-RU"/>
        </w:rPr>
        <w:drawing>
          <wp:inline distT="0" distB="0" distL="0" distR="0">
            <wp:extent cx="5400000" cy="2111264"/>
            <wp:effectExtent l="19050" t="19050" r="10795" b="2286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a:grayscl/>
                      <a:extLst>
                        <a:ext uri="{BEBA8EAE-BF5A-486C-A8C5-ECC9F3942E4B}">
                          <a14:imgProps xmlns:a14="http://schemas.microsoft.com/office/drawing/2010/main">
                            <a14:imgLayer r:embed="rId14">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400000" cy="2111264"/>
                    </a:xfrm>
                    <a:prstGeom prst="rect">
                      <a:avLst/>
                    </a:prstGeom>
                    <a:noFill/>
                    <a:ln>
                      <a:solidFill>
                        <a:schemeClr val="tx1"/>
                      </a:solidFill>
                    </a:ln>
                  </pic:spPr>
                </pic:pic>
              </a:graphicData>
            </a:graphic>
          </wp:inline>
        </w:drawing>
      </w:r>
    </w:p>
    <w:p w:rsidR="00F93CFC" w:rsidRDefault="00F93CFC" w:rsidP="00F93CFC">
      <w:pPr>
        <w:jc w:val="center"/>
      </w:pPr>
      <w:r>
        <w:t xml:space="preserve">Рисунок 2.1. Файл з розширенням </w:t>
      </w:r>
      <w:r w:rsidRPr="008C4B62">
        <w:t>.</w:t>
      </w:r>
      <w:r>
        <w:rPr>
          <w:lang w:val="en-US"/>
        </w:rPr>
        <w:t>fasta</w:t>
      </w:r>
      <w:r>
        <w:t>,</w:t>
      </w:r>
      <w:r w:rsidR="0067739C">
        <w:t xml:space="preserve"> в якому містяться вхідні данні</w:t>
      </w:r>
      <w:r w:rsidR="007552A1">
        <w:t>.</w:t>
      </w:r>
    </w:p>
    <w:p w:rsidR="00F93CFC" w:rsidRDefault="00F93CFC" w:rsidP="003D3265">
      <w:pPr>
        <w:ind w:firstLine="709"/>
        <w:rPr>
          <w:lang w:eastAsia="ar-SA"/>
        </w:rPr>
      </w:pPr>
    </w:p>
    <w:p w:rsidR="00F93CFC" w:rsidRDefault="00F93CFC" w:rsidP="003D3265">
      <w:pPr>
        <w:ind w:firstLine="709"/>
        <w:rPr>
          <w:lang w:val="ru-RU" w:eastAsia="ar-SA"/>
        </w:rPr>
      </w:pPr>
      <w:r>
        <w:rPr>
          <w:lang w:eastAsia="ar-SA"/>
        </w:rPr>
        <w:t>Особливістю електронного файлу з розширенням .</w:t>
      </w:r>
      <w:r>
        <w:rPr>
          <w:lang w:val="en-US" w:eastAsia="ar-SA"/>
        </w:rPr>
        <w:t>fasta</w:t>
      </w:r>
      <w:r>
        <w:rPr>
          <w:lang w:eastAsia="ar-SA"/>
        </w:rPr>
        <w:t xml:space="preserve"> є те, що кожен файл має рядок описання (перший рядок у файлі). Тобто, перший рядок у файлі відповідає за опис послідовності, яка зберігається в цьому файлі. Даний рядок відрізняється від інших початковим символом, який представляє собою знак більше («</w:t>
      </w:r>
      <w:r w:rsidRPr="00F93CFC">
        <w:rPr>
          <w:lang w:val="ru-RU" w:eastAsia="ar-SA"/>
        </w:rPr>
        <w:t>&gt;</w:t>
      </w:r>
      <w:r>
        <w:rPr>
          <w:lang w:val="ru-RU" w:eastAsia="ar-SA"/>
        </w:rPr>
        <w:t xml:space="preserve">»). </w:t>
      </w:r>
    </w:p>
    <w:p w:rsidR="00F93CFC" w:rsidRDefault="00F93CFC" w:rsidP="00B8407D">
      <w:pPr>
        <w:jc w:val="center"/>
        <w:rPr>
          <w:lang w:val="ru-RU" w:eastAsia="ar-SA"/>
        </w:rPr>
      </w:pPr>
      <w:r w:rsidRPr="00F93CFC">
        <w:rPr>
          <w:noProof/>
          <w:lang w:val="ru-RU" w:eastAsia="ru-RU"/>
        </w:rPr>
        <w:drawing>
          <wp:inline distT="0" distB="0" distL="0" distR="0" wp14:anchorId="3617285A" wp14:editId="42DFB9F4">
            <wp:extent cx="5400000" cy="800689"/>
            <wp:effectExtent l="19050" t="19050" r="10795" b="190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00000" cy="800689"/>
                    </a:xfrm>
                    <a:prstGeom prst="rect">
                      <a:avLst/>
                    </a:prstGeom>
                    <a:ln>
                      <a:solidFill>
                        <a:schemeClr val="tx1"/>
                      </a:solidFill>
                    </a:ln>
                  </pic:spPr>
                </pic:pic>
              </a:graphicData>
            </a:graphic>
          </wp:inline>
        </w:drawing>
      </w:r>
    </w:p>
    <w:p w:rsidR="00F93CFC" w:rsidRDefault="00F93CFC" w:rsidP="00B8407D">
      <w:pPr>
        <w:jc w:val="center"/>
        <w:rPr>
          <w:lang w:val="ru-RU" w:eastAsia="ar-SA"/>
        </w:rPr>
      </w:pPr>
      <w:r>
        <w:rPr>
          <w:lang w:val="ru-RU" w:eastAsia="ar-SA"/>
        </w:rPr>
        <w:t xml:space="preserve">Рисунок 2.2. Рядок опису </w:t>
      </w:r>
      <w:r w:rsidR="00B8407D">
        <w:rPr>
          <w:lang w:val="ru-RU" w:eastAsia="ar-SA"/>
        </w:rPr>
        <w:t xml:space="preserve">послідовності </w:t>
      </w:r>
      <w:r>
        <w:rPr>
          <w:lang w:val="ru-RU" w:eastAsia="ar-SA"/>
        </w:rPr>
        <w:t>та дані послідовності</w:t>
      </w:r>
      <w:r w:rsidR="007552A1">
        <w:rPr>
          <w:lang w:val="ru-RU" w:eastAsia="ar-SA"/>
        </w:rPr>
        <w:t>.</w:t>
      </w:r>
    </w:p>
    <w:p w:rsidR="00F93CFC" w:rsidRPr="00F94158" w:rsidRDefault="00F93CFC" w:rsidP="00F93CFC"/>
    <w:p w:rsidR="00494D47" w:rsidRPr="004433C0" w:rsidRDefault="00494D47" w:rsidP="00494D47">
      <w:pPr>
        <w:pStyle w:val="2"/>
      </w:pPr>
      <w:bookmarkStart w:id="18" w:name="_Toc11229986"/>
      <w:r w:rsidRPr="000E2766">
        <w:lastRenderedPageBreak/>
        <w:t>2.</w:t>
      </w:r>
      <w:r>
        <w:t>2</w:t>
      </w:r>
      <w:r w:rsidRPr="000E2766">
        <w:t xml:space="preserve">. </w:t>
      </w:r>
      <w:r>
        <w:t>Точки зміни триплетної періодичності</w:t>
      </w:r>
      <w:bookmarkEnd w:id="18"/>
    </w:p>
    <w:p w:rsidR="00F93CFC" w:rsidRPr="00612BEB" w:rsidRDefault="00F93CFC" w:rsidP="003D3265">
      <w:pPr>
        <w:ind w:firstLine="709"/>
        <w:rPr>
          <w:lang w:eastAsia="ar-SA"/>
        </w:rPr>
      </w:pPr>
    </w:p>
    <w:p w:rsidR="00494D47" w:rsidRDefault="00494D47" w:rsidP="003D3265">
      <w:pPr>
        <w:ind w:firstLine="709"/>
        <w:rPr>
          <w:lang w:eastAsia="ar-SA"/>
        </w:rPr>
      </w:pPr>
      <w:r>
        <w:rPr>
          <w:lang w:eastAsia="ar-SA"/>
        </w:rPr>
        <w:t xml:space="preserve">Задача пошуку точок зміни триплетної періодичності </w:t>
      </w:r>
      <w:r w:rsidR="009E74A9">
        <w:rPr>
          <w:lang w:eastAsia="ar-SA"/>
        </w:rPr>
        <w:t>нукле</w:t>
      </w:r>
      <w:r w:rsidR="005879E2">
        <w:rPr>
          <w:lang w:eastAsia="ar-SA"/>
        </w:rPr>
        <w:t>отидних послідовностей полягає в розділенні кодуючої послідовності точками (точка зміни триплетної періодичності) на однорідні ділянки таким чином, щоб всередині кожної ділянки триплетна послідовність була схожа та між якими триплетна періодичність має значно відрізнятися (рис. 2.3).</w:t>
      </w:r>
    </w:p>
    <w:p w:rsidR="005879E2" w:rsidRDefault="005879E2" w:rsidP="00B8407D">
      <w:pPr>
        <w:jc w:val="center"/>
        <w:rPr>
          <w:lang w:eastAsia="ar-SA"/>
        </w:rPr>
      </w:pPr>
      <w:r w:rsidRPr="005879E2">
        <w:rPr>
          <w:noProof/>
          <w:lang w:val="ru-RU" w:eastAsia="ru-RU"/>
        </w:rPr>
        <w:drawing>
          <wp:inline distT="0" distB="0" distL="0" distR="0" wp14:anchorId="7D815EAE" wp14:editId="0DEF24C0">
            <wp:extent cx="5400000" cy="1569083"/>
            <wp:effectExtent l="19050" t="19050" r="10795" b="1270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grayscl/>
                      <a:extLst>
                        <a:ext uri="{BEBA8EAE-BF5A-486C-A8C5-ECC9F3942E4B}">
                          <a14:imgProps xmlns:a14="http://schemas.microsoft.com/office/drawing/2010/main">
                            <a14:imgLayer r:embed="rId17">
                              <a14:imgEffect>
                                <a14:sharpenSoften amount="25000"/>
                              </a14:imgEffect>
                            </a14:imgLayer>
                          </a14:imgProps>
                        </a:ext>
                      </a:extLst>
                    </a:blip>
                    <a:stretch>
                      <a:fillRect/>
                    </a:stretch>
                  </pic:blipFill>
                  <pic:spPr>
                    <a:xfrm>
                      <a:off x="0" y="0"/>
                      <a:ext cx="5400000" cy="1569083"/>
                    </a:xfrm>
                    <a:prstGeom prst="rect">
                      <a:avLst/>
                    </a:prstGeom>
                    <a:ln>
                      <a:solidFill>
                        <a:schemeClr val="tx1"/>
                      </a:solidFill>
                    </a:ln>
                  </pic:spPr>
                </pic:pic>
              </a:graphicData>
            </a:graphic>
          </wp:inline>
        </w:drawing>
      </w:r>
    </w:p>
    <w:p w:rsidR="005879E2" w:rsidRDefault="005879E2" w:rsidP="00B8407D">
      <w:pPr>
        <w:jc w:val="center"/>
        <w:rPr>
          <w:lang w:eastAsia="ar-SA"/>
        </w:rPr>
      </w:pPr>
      <w:r>
        <w:rPr>
          <w:lang w:eastAsia="ar-SA"/>
        </w:rPr>
        <w:t xml:space="preserve">Рисунок 2.3. </w:t>
      </w:r>
      <w:r w:rsidR="006C0A06">
        <w:rPr>
          <w:lang w:eastAsia="ar-SA"/>
        </w:rPr>
        <w:t>Схема послідовності, яка має точку</w:t>
      </w:r>
      <w:r>
        <w:rPr>
          <w:lang w:eastAsia="ar-SA"/>
        </w:rPr>
        <w:t xml:space="preserve"> зміни триплетної періодичності</w:t>
      </w:r>
      <w:r w:rsidR="007552A1">
        <w:rPr>
          <w:lang w:eastAsia="ar-SA"/>
        </w:rPr>
        <w:t>.</w:t>
      </w:r>
    </w:p>
    <w:p w:rsidR="00494D47" w:rsidRDefault="00494D47" w:rsidP="003D3265">
      <w:pPr>
        <w:ind w:firstLine="709"/>
        <w:rPr>
          <w:lang w:eastAsia="ar-SA"/>
        </w:rPr>
      </w:pPr>
    </w:p>
    <w:p w:rsidR="006C0A06" w:rsidRPr="004433C0" w:rsidRDefault="006C0A06" w:rsidP="006C0A06">
      <w:pPr>
        <w:pStyle w:val="2"/>
      </w:pPr>
      <w:bookmarkStart w:id="19" w:name="_Toc11229987"/>
      <w:r w:rsidRPr="000E2766">
        <w:t>2.</w:t>
      </w:r>
      <w:r>
        <w:t>3</w:t>
      </w:r>
      <w:r w:rsidRPr="000E2766">
        <w:t xml:space="preserve">. </w:t>
      </w:r>
      <w:r>
        <w:t>Матриці триплетної періодичності</w:t>
      </w:r>
      <w:bookmarkEnd w:id="19"/>
    </w:p>
    <w:p w:rsidR="006C0A06" w:rsidRPr="006C0A06" w:rsidRDefault="006C0A06" w:rsidP="006C0A06">
      <w:pPr>
        <w:ind w:firstLine="709"/>
        <w:rPr>
          <w:lang w:eastAsia="ar-SA"/>
        </w:rPr>
      </w:pPr>
    </w:p>
    <w:p w:rsidR="006C0A06" w:rsidRDefault="006C0A06" w:rsidP="006C0A06">
      <w:pPr>
        <w:ind w:firstLine="709"/>
        <w:rPr>
          <w:lang w:eastAsia="ar-SA"/>
        </w:rPr>
      </w:pPr>
      <w:r>
        <w:rPr>
          <w:lang w:eastAsia="ar-SA"/>
        </w:rPr>
        <w:t>Для обрахунку потрібних параметрів та пошуку точки зміни триплетної періодичності потрібно обрахувати матриці триплетної періодичності, які надалі називатимемо частотними матрицями.</w:t>
      </w:r>
    </w:p>
    <w:p w:rsidR="006C0A06" w:rsidRDefault="006C0A06" w:rsidP="006C0A06">
      <w:pPr>
        <w:ind w:firstLine="709"/>
        <w:rPr>
          <w:lang w:eastAsia="ar-SA"/>
        </w:rPr>
      </w:pPr>
      <w:r>
        <w:rPr>
          <w:lang w:eastAsia="ar-SA"/>
        </w:rPr>
        <w:t>Частотні матриці мають розмір 4х3. Рядки матриці відповідають символам алфавіту (</w:t>
      </w:r>
      <w:r w:rsidRPr="006C0A06">
        <w:rPr>
          <w:lang w:eastAsia="ar-SA"/>
        </w:rPr>
        <w:t>‘</w:t>
      </w:r>
      <w:r>
        <w:rPr>
          <w:lang w:val="en-US" w:eastAsia="ar-SA"/>
        </w:rPr>
        <w:t>A</w:t>
      </w:r>
      <w:r w:rsidRPr="006C0A06">
        <w:rPr>
          <w:lang w:eastAsia="ar-SA"/>
        </w:rPr>
        <w:t>’, ‘</w:t>
      </w:r>
      <w:r>
        <w:rPr>
          <w:lang w:val="en-US" w:eastAsia="ar-SA"/>
        </w:rPr>
        <w:t>T</w:t>
      </w:r>
      <w:r w:rsidRPr="006C0A06">
        <w:rPr>
          <w:lang w:eastAsia="ar-SA"/>
        </w:rPr>
        <w:t>’, ‘</w:t>
      </w:r>
      <w:r>
        <w:rPr>
          <w:lang w:val="en-US" w:eastAsia="ar-SA"/>
        </w:rPr>
        <w:t>C</w:t>
      </w:r>
      <w:r w:rsidRPr="006C0A06">
        <w:rPr>
          <w:lang w:eastAsia="ar-SA"/>
        </w:rPr>
        <w:t>’, ‘</w:t>
      </w:r>
      <w:r>
        <w:rPr>
          <w:lang w:val="en-US" w:eastAsia="ar-SA"/>
        </w:rPr>
        <w:t>G</w:t>
      </w:r>
      <w:r w:rsidRPr="006C0A06">
        <w:rPr>
          <w:lang w:eastAsia="ar-SA"/>
        </w:rPr>
        <w:t>’)</w:t>
      </w:r>
      <w:r>
        <w:rPr>
          <w:lang w:eastAsia="ar-SA"/>
        </w:rPr>
        <w:t xml:space="preserve">. Стовпчики матриці відповідають трьом позиціям кодону (оскільки ми розглядаємо триплетну періодичність). </w:t>
      </w:r>
    </w:p>
    <w:p w:rsidR="006C0A06" w:rsidRPr="00D52B28" w:rsidRDefault="006C0A06" w:rsidP="0067739C">
      <w:pPr>
        <w:ind w:firstLine="709"/>
        <w:rPr>
          <w:i/>
          <w:lang w:eastAsia="ar-SA"/>
        </w:rPr>
      </w:pPr>
      <w:r>
        <w:rPr>
          <w:lang w:eastAsia="ar-SA"/>
        </w:rPr>
        <w:t xml:space="preserve">Таким чином елементи матриці </w:t>
      </w:r>
      <m:oMath>
        <m:sSub>
          <m:sSubPr>
            <m:ctrlPr>
              <w:rPr>
                <w:rFonts w:ascii="Cambria Math" w:hAnsi="Cambria Math"/>
                <w:i/>
                <w:lang w:eastAsia="ar-SA"/>
              </w:rPr>
            </m:ctrlPr>
          </m:sSubPr>
          <m:e>
            <m:r>
              <w:rPr>
                <w:rFonts w:ascii="Cambria Math" w:hAnsi="Cambria Math"/>
                <w:lang w:eastAsia="ar-SA"/>
              </w:rPr>
              <m:t>m</m:t>
            </m:r>
          </m:e>
          <m:sub>
            <m:r>
              <w:rPr>
                <w:rFonts w:ascii="Cambria Math" w:hAnsi="Cambria Math"/>
                <w:lang w:eastAsia="ar-SA"/>
              </w:rPr>
              <m:t>ij</m:t>
            </m:r>
          </m:sub>
        </m:sSub>
      </m:oMath>
      <w:r w:rsidRPr="006C0A06">
        <w:rPr>
          <w:rFonts w:eastAsiaTheme="minorEastAsia"/>
          <w:lang w:eastAsia="ar-SA"/>
        </w:rPr>
        <w:t xml:space="preserve"> відповідають кількості нуклеотидів типу </w:t>
      </w:r>
      <w:r>
        <w:rPr>
          <w:rFonts w:eastAsiaTheme="minorEastAsia"/>
          <w:i/>
          <w:lang w:val="en-US" w:eastAsia="ar-SA"/>
        </w:rPr>
        <w:t>i</w:t>
      </w:r>
      <w:r>
        <w:rPr>
          <w:rFonts w:eastAsiaTheme="minorEastAsia"/>
          <w:i/>
          <w:lang w:eastAsia="ar-SA"/>
        </w:rPr>
        <w:t xml:space="preserve">, </w:t>
      </w:r>
      <w:r>
        <w:rPr>
          <w:rFonts w:eastAsiaTheme="minorEastAsia"/>
          <w:lang w:eastAsia="ar-SA"/>
        </w:rPr>
        <w:t xml:space="preserve">які знаходяться на позиції </w:t>
      </w:r>
      <w:r>
        <w:rPr>
          <w:rFonts w:eastAsiaTheme="minorEastAsia"/>
          <w:i/>
          <w:lang w:val="en-US" w:eastAsia="ar-SA"/>
        </w:rPr>
        <w:t>j</w:t>
      </w:r>
      <w:r>
        <w:rPr>
          <w:rFonts w:eastAsiaTheme="minorEastAsia"/>
          <w:lang w:eastAsia="ar-SA"/>
        </w:rPr>
        <w:t xml:space="preserve"> в послідовності, яка досліджується. Побудована матриця триплетної періодичності для </w:t>
      </w:r>
      <w:r w:rsidR="00D52B28">
        <w:rPr>
          <w:rFonts w:eastAsiaTheme="minorEastAsia"/>
          <w:lang w:eastAsia="ar-SA"/>
        </w:rPr>
        <w:t xml:space="preserve">ділянки послідовності від позиції </w:t>
      </w:r>
      <m:oMath>
        <m:sSub>
          <m:sSubPr>
            <m:ctrlPr>
              <w:rPr>
                <w:rFonts w:ascii="Cambria Math" w:hAnsi="Cambria Math"/>
                <w:i/>
                <w:lang w:eastAsia="ar-SA"/>
              </w:rPr>
            </m:ctrlPr>
          </m:sSubPr>
          <m:e>
            <m:r>
              <w:rPr>
                <w:rFonts w:ascii="Cambria Math" w:hAnsi="Cambria Math"/>
                <w:lang w:eastAsia="ar-SA"/>
              </w:rPr>
              <m:t>х</m:t>
            </m:r>
          </m:e>
          <m:sub>
            <m:r>
              <w:rPr>
                <w:rFonts w:ascii="Cambria Math" w:hAnsi="Cambria Math"/>
                <w:lang w:eastAsia="ar-SA"/>
              </w:rPr>
              <m:t>1</m:t>
            </m:r>
          </m:sub>
        </m:sSub>
      </m:oMath>
      <w:r w:rsidR="00D52B28">
        <w:rPr>
          <w:rFonts w:eastAsiaTheme="minorEastAsia"/>
          <w:lang w:eastAsia="ar-SA"/>
        </w:rPr>
        <w:t xml:space="preserve"> до позиції </w:t>
      </w:r>
      <m:oMath>
        <m:sSub>
          <m:sSubPr>
            <m:ctrlPr>
              <w:rPr>
                <w:rFonts w:ascii="Cambria Math" w:hAnsi="Cambria Math"/>
                <w:i/>
                <w:lang w:eastAsia="ar-SA"/>
              </w:rPr>
            </m:ctrlPr>
          </m:sSubPr>
          <m:e>
            <m:r>
              <w:rPr>
                <w:rFonts w:ascii="Cambria Math" w:hAnsi="Cambria Math"/>
                <w:lang w:eastAsia="ar-SA"/>
              </w:rPr>
              <m:t>х</m:t>
            </m:r>
          </m:e>
          <m:sub>
            <m:r>
              <w:rPr>
                <w:rFonts w:ascii="Cambria Math" w:hAnsi="Cambria Math"/>
                <w:lang w:eastAsia="ar-SA"/>
              </w:rPr>
              <m:t>2</m:t>
            </m:r>
          </m:sub>
        </m:sSub>
      </m:oMath>
      <w:r w:rsidR="00D52B28">
        <w:rPr>
          <w:rFonts w:eastAsiaTheme="minorEastAsia"/>
          <w:lang w:eastAsia="ar-SA"/>
        </w:rPr>
        <w:t xml:space="preserve">, далі буде позначатися як </w:t>
      </w:r>
      <m:oMath>
        <m:sSub>
          <m:sSubPr>
            <m:ctrlPr>
              <w:rPr>
                <w:rFonts w:ascii="Cambria Math" w:hAnsi="Cambria Math"/>
                <w:i/>
                <w:lang w:eastAsia="ar-SA"/>
              </w:rPr>
            </m:ctrlPr>
          </m:sSubPr>
          <m:e>
            <m:r>
              <w:rPr>
                <w:rFonts w:ascii="Cambria Math" w:hAnsi="Cambria Math"/>
                <w:lang w:val="en-US" w:eastAsia="ar-SA"/>
              </w:rPr>
              <m:t>M</m:t>
            </m:r>
            <m:r>
              <w:rPr>
                <w:rFonts w:ascii="Cambria Math" w:hAnsi="Cambria Math"/>
                <w:lang w:val="ru-RU" w:eastAsia="ar-SA"/>
              </w:rPr>
              <m:t>(</m:t>
            </m:r>
            <m:r>
              <w:rPr>
                <w:rFonts w:ascii="Cambria Math" w:hAnsi="Cambria Math"/>
                <w:lang w:eastAsia="ar-SA"/>
              </w:rPr>
              <m:t>x</m:t>
            </m:r>
          </m:e>
          <m:sub>
            <m:r>
              <w:rPr>
                <w:rFonts w:ascii="Cambria Math" w:hAnsi="Cambria Math"/>
                <w:lang w:eastAsia="ar-SA"/>
              </w:rPr>
              <m:t>1</m:t>
            </m:r>
          </m:sub>
        </m:sSub>
        <m:r>
          <w:rPr>
            <w:rFonts w:ascii="Cambria Math" w:hAnsi="Cambria Math"/>
            <w:lang w:eastAsia="ar-SA"/>
          </w:rPr>
          <m:t xml:space="preserve">; </m:t>
        </m:r>
        <m:sSub>
          <m:sSubPr>
            <m:ctrlPr>
              <w:rPr>
                <w:rFonts w:ascii="Cambria Math" w:hAnsi="Cambria Math"/>
                <w:i/>
                <w:lang w:eastAsia="ar-SA"/>
              </w:rPr>
            </m:ctrlPr>
          </m:sSubPr>
          <m:e>
            <m:r>
              <w:rPr>
                <w:rFonts w:ascii="Cambria Math" w:hAnsi="Cambria Math"/>
                <w:lang w:eastAsia="ar-SA"/>
              </w:rPr>
              <m:t>x</m:t>
            </m:r>
          </m:e>
          <m:sub>
            <m:r>
              <w:rPr>
                <w:rFonts w:ascii="Cambria Math" w:hAnsi="Cambria Math"/>
                <w:lang w:eastAsia="ar-SA"/>
              </w:rPr>
              <m:t>2</m:t>
            </m:r>
          </m:sub>
        </m:sSub>
        <m:r>
          <w:rPr>
            <w:rFonts w:ascii="Cambria Math" w:hAnsi="Cambria Math"/>
            <w:lang w:eastAsia="ar-SA"/>
          </w:rPr>
          <m:t xml:space="preserve">). </m:t>
        </m:r>
      </m:oMath>
    </w:p>
    <w:p w:rsidR="006C0A06" w:rsidRDefault="00D52B28" w:rsidP="006C0A06">
      <w:pPr>
        <w:ind w:firstLine="709"/>
        <w:rPr>
          <w:lang w:eastAsia="ar-SA"/>
        </w:rPr>
      </w:pPr>
      <w:r>
        <w:rPr>
          <w:lang w:eastAsia="ar-SA"/>
        </w:rPr>
        <w:lastRenderedPageBreak/>
        <w:t xml:space="preserve">Наприклад, у нас є послідовність </w:t>
      </w:r>
      <w:r>
        <w:rPr>
          <w:lang w:val="en-US" w:eastAsia="ar-SA"/>
        </w:rPr>
        <w:t>S</w:t>
      </w:r>
      <w:r w:rsidRPr="00D52B28">
        <w:rPr>
          <w:lang w:eastAsia="ar-SA"/>
        </w:rPr>
        <w:t xml:space="preserve"> = ‘</w:t>
      </w:r>
      <w:r>
        <w:rPr>
          <w:lang w:val="en-US" w:eastAsia="ar-SA"/>
        </w:rPr>
        <w:t>ACTACTACTACTACTACTACT</w:t>
      </w:r>
      <w:r w:rsidRPr="00D52B28">
        <w:rPr>
          <w:lang w:eastAsia="ar-SA"/>
        </w:rPr>
        <w:t>’</w:t>
      </w:r>
      <w:r>
        <w:rPr>
          <w:lang w:eastAsia="ar-SA"/>
        </w:rPr>
        <w:t xml:space="preserve">. Тоді матриця триплетної періодичності (частотна матриця) буде виглядати ось так: </w:t>
      </w:r>
    </w:p>
    <w:p w:rsidR="00D52B28" w:rsidRDefault="00D52B28" w:rsidP="006C0A06">
      <w:pPr>
        <w:ind w:firstLine="709"/>
        <w:rPr>
          <w:lang w:eastAsia="ar-SA"/>
        </w:rPr>
      </w:pPr>
    </w:p>
    <w:p w:rsidR="00D52B28" w:rsidRPr="005A2E86" w:rsidRDefault="00D52B28" w:rsidP="00D52B28">
      <w:pPr>
        <w:ind w:firstLine="709"/>
        <w:jc w:val="right"/>
        <w:rPr>
          <w:lang w:eastAsia="ar-SA"/>
        </w:rPr>
      </w:pPr>
      <w:r w:rsidRPr="005A2E86">
        <w:rPr>
          <w:lang w:eastAsia="ar-SA"/>
        </w:rPr>
        <w:t>Таблиця 2.1</w:t>
      </w:r>
    </w:p>
    <w:p w:rsidR="00D52B28" w:rsidRPr="005A2E86" w:rsidRDefault="00D52B28" w:rsidP="00D52B28">
      <w:pPr>
        <w:ind w:firstLine="709"/>
        <w:jc w:val="center"/>
        <w:rPr>
          <w:b/>
          <w:lang w:eastAsia="ar-SA"/>
        </w:rPr>
      </w:pPr>
      <w:r w:rsidRPr="005A2E86">
        <w:rPr>
          <w:b/>
          <w:lang w:eastAsia="ar-SA"/>
        </w:rPr>
        <w:t>Матриця триплетної періодичності</w:t>
      </w:r>
    </w:p>
    <w:tbl>
      <w:tblPr>
        <w:tblStyle w:val="a8"/>
        <w:tblW w:w="0" w:type="auto"/>
        <w:jc w:val="center"/>
        <w:tblLook w:val="04A0" w:firstRow="1" w:lastRow="0" w:firstColumn="1" w:lastColumn="0" w:noHBand="0" w:noVBand="1"/>
      </w:tblPr>
      <w:tblGrid>
        <w:gridCol w:w="704"/>
        <w:gridCol w:w="709"/>
        <w:gridCol w:w="708"/>
        <w:gridCol w:w="709"/>
      </w:tblGrid>
      <w:tr w:rsidR="00D52B28" w:rsidTr="00D52B28">
        <w:trPr>
          <w:jc w:val="center"/>
        </w:trPr>
        <w:tc>
          <w:tcPr>
            <w:tcW w:w="704" w:type="dxa"/>
          </w:tcPr>
          <w:p w:rsidR="00D52B28" w:rsidRDefault="00D52B28" w:rsidP="00D52B28">
            <w:pPr>
              <w:jc w:val="center"/>
              <w:rPr>
                <w:lang w:eastAsia="ar-SA"/>
              </w:rPr>
            </w:pPr>
          </w:p>
        </w:tc>
        <w:tc>
          <w:tcPr>
            <w:tcW w:w="709" w:type="dxa"/>
          </w:tcPr>
          <w:p w:rsidR="00D52B28" w:rsidRPr="00D52B28" w:rsidRDefault="00D52B28" w:rsidP="00D52B28">
            <w:pPr>
              <w:jc w:val="center"/>
              <w:rPr>
                <w:lang w:val="en-US" w:eastAsia="ar-SA"/>
              </w:rPr>
            </w:pPr>
            <w:r>
              <w:rPr>
                <w:lang w:val="en-US" w:eastAsia="ar-SA"/>
              </w:rPr>
              <w:t>1</w:t>
            </w:r>
          </w:p>
        </w:tc>
        <w:tc>
          <w:tcPr>
            <w:tcW w:w="708" w:type="dxa"/>
          </w:tcPr>
          <w:p w:rsidR="00D52B28" w:rsidRPr="00D52B28" w:rsidRDefault="00D52B28" w:rsidP="00D52B28">
            <w:pPr>
              <w:jc w:val="center"/>
              <w:rPr>
                <w:lang w:val="en-US" w:eastAsia="ar-SA"/>
              </w:rPr>
            </w:pPr>
            <w:r>
              <w:rPr>
                <w:lang w:val="en-US" w:eastAsia="ar-SA"/>
              </w:rPr>
              <w:t>2</w:t>
            </w:r>
          </w:p>
        </w:tc>
        <w:tc>
          <w:tcPr>
            <w:tcW w:w="709" w:type="dxa"/>
          </w:tcPr>
          <w:p w:rsidR="00D52B28" w:rsidRPr="00D52B28" w:rsidRDefault="00D52B28" w:rsidP="00D52B28">
            <w:pPr>
              <w:jc w:val="center"/>
              <w:rPr>
                <w:lang w:val="en-US" w:eastAsia="ar-SA"/>
              </w:rPr>
            </w:pPr>
            <w:r>
              <w:rPr>
                <w:lang w:val="en-US" w:eastAsia="ar-SA"/>
              </w:rPr>
              <w:t>3</w:t>
            </w:r>
          </w:p>
        </w:tc>
      </w:tr>
      <w:tr w:rsidR="00D52B28" w:rsidTr="00D52B28">
        <w:trPr>
          <w:jc w:val="center"/>
        </w:trPr>
        <w:tc>
          <w:tcPr>
            <w:tcW w:w="704" w:type="dxa"/>
          </w:tcPr>
          <w:p w:rsidR="00D52B28" w:rsidRPr="00D52B28" w:rsidRDefault="00D52B28" w:rsidP="00D52B28">
            <w:pPr>
              <w:jc w:val="center"/>
              <w:rPr>
                <w:lang w:val="en-US" w:eastAsia="ar-SA"/>
              </w:rPr>
            </w:pPr>
            <w:r>
              <w:rPr>
                <w:lang w:val="en-US" w:eastAsia="ar-SA"/>
              </w:rPr>
              <w:t>A</w:t>
            </w:r>
          </w:p>
        </w:tc>
        <w:tc>
          <w:tcPr>
            <w:tcW w:w="709" w:type="dxa"/>
          </w:tcPr>
          <w:p w:rsidR="00D52B28" w:rsidRPr="00D52B28" w:rsidRDefault="00D52B28" w:rsidP="00D52B28">
            <w:pPr>
              <w:jc w:val="center"/>
              <w:rPr>
                <w:lang w:val="en-US" w:eastAsia="ar-SA"/>
              </w:rPr>
            </w:pPr>
            <w:r>
              <w:rPr>
                <w:lang w:val="en-US" w:eastAsia="ar-SA"/>
              </w:rPr>
              <w:t>7</w:t>
            </w:r>
          </w:p>
        </w:tc>
        <w:tc>
          <w:tcPr>
            <w:tcW w:w="708" w:type="dxa"/>
          </w:tcPr>
          <w:p w:rsidR="00D52B28" w:rsidRPr="00D52B28" w:rsidRDefault="00D52B28" w:rsidP="00D52B28">
            <w:pPr>
              <w:jc w:val="center"/>
              <w:rPr>
                <w:lang w:val="en-US" w:eastAsia="ar-SA"/>
              </w:rPr>
            </w:pPr>
            <w:r>
              <w:rPr>
                <w:lang w:val="en-US" w:eastAsia="ar-SA"/>
              </w:rPr>
              <w:t>0</w:t>
            </w:r>
          </w:p>
        </w:tc>
        <w:tc>
          <w:tcPr>
            <w:tcW w:w="709" w:type="dxa"/>
          </w:tcPr>
          <w:p w:rsidR="00D52B28" w:rsidRPr="00D52B28" w:rsidRDefault="00D52B28" w:rsidP="00D52B28">
            <w:pPr>
              <w:jc w:val="center"/>
              <w:rPr>
                <w:lang w:val="en-US" w:eastAsia="ar-SA"/>
              </w:rPr>
            </w:pPr>
            <w:r>
              <w:rPr>
                <w:lang w:val="en-US" w:eastAsia="ar-SA"/>
              </w:rPr>
              <w:t>0</w:t>
            </w:r>
          </w:p>
        </w:tc>
      </w:tr>
      <w:tr w:rsidR="00D52B28" w:rsidTr="00D52B28">
        <w:trPr>
          <w:jc w:val="center"/>
        </w:trPr>
        <w:tc>
          <w:tcPr>
            <w:tcW w:w="704" w:type="dxa"/>
          </w:tcPr>
          <w:p w:rsidR="00D52B28" w:rsidRPr="00D52B28" w:rsidRDefault="00D52B28" w:rsidP="00D52B28">
            <w:pPr>
              <w:jc w:val="center"/>
              <w:rPr>
                <w:lang w:val="en-US" w:eastAsia="ar-SA"/>
              </w:rPr>
            </w:pPr>
            <w:r>
              <w:rPr>
                <w:lang w:val="en-US" w:eastAsia="ar-SA"/>
              </w:rPr>
              <w:t>C</w:t>
            </w:r>
          </w:p>
        </w:tc>
        <w:tc>
          <w:tcPr>
            <w:tcW w:w="709" w:type="dxa"/>
          </w:tcPr>
          <w:p w:rsidR="00D52B28" w:rsidRPr="00D52B28" w:rsidRDefault="00D52B28" w:rsidP="00D52B28">
            <w:pPr>
              <w:jc w:val="center"/>
              <w:rPr>
                <w:lang w:val="en-US" w:eastAsia="ar-SA"/>
              </w:rPr>
            </w:pPr>
            <w:r>
              <w:rPr>
                <w:lang w:val="en-US" w:eastAsia="ar-SA"/>
              </w:rPr>
              <w:t>0</w:t>
            </w:r>
          </w:p>
        </w:tc>
        <w:tc>
          <w:tcPr>
            <w:tcW w:w="708" w:type="dxa"/>
          </w:tcPr>
          <w:p w:rsidR="00D52B28" w:rsidRPr="00D52B28" w:rsidRDefault="00D52B28" w:rsidP="00D52B28">
            <w:pPr>
              <w:jc w:val="center"/>
              <w:rPr>
                <w:lang w:val="en-US" w:eastAsia="ar-SA"/>
              </w:rPr>
            </w:pPr>
            <w:r>
              <w:rPr>
                <w:lang w:val="en-US" w:eastAsia="ar-SA"/>
              </w:rPr>
              <w:t>7</w:t>
            </w:r>
          </w:p>
        </w:tc>
        <w:tc>
          <w:tcPr>
            <w:tcW w:w="709" w:type="dxa"/>
          </w:tcPr>
          <w:p w:rsidR="00D52B28" w:rsidRPr="00D52B28" w:rsidRDefault="00D52B28" w:rsidP="00D52B28">
            <w:pPr>
              <w:jc w:val="center"/>
              <w:rPr>
                <w:lang w:val="en-US" w:eastAsia="ar-SA"/>
              </w:rPr>
            </w:pPr>
            <w:r>
              <w:rPr>
                <w:lang w:val="en-US" w:eastAsia="ar-SA"/>
              </w:rPr>
              <w:t>0</w:t>
            </w:r>
          </w:p>
        </w:tc>
      </w:tr>
      <w:tr w:rsidR="00D52B28" w:rsidTr="00D52B28">
        <w:trPr>
          <w:jc w:val="center"/>
        </w:trPr>
        <w:tc>
          <w:tcPr>
            <w:tcW w:w="704" w:type="dxa"/>
          </w:tcPr>
          <w:p w:rsidR="00D52B28" w:rsidRPr="00D52B28" w:rsidRDefault="00D52B28" w:rsidP="00D52B28">
            <w:pPr>
              <w:jc w:val="center"/>
              <w:rPr>
                <w:lang w:val="en-US" w:eastAsia="ar-SA"/>
              </w:rPr>
            </w:pPr>
            <w:r>
              <w:rPr>
                <w:lang w:val="en-US" w:eastAsia="ar-SA"/>
              </w:rPr>
              <w:t>T</w:t>
            </w:r>
          </w:p>
        </w:tc>
        <w:tc>
          <w:tcPr>
            <w:tcW w:w="709" w:type="dxa"/>
          </w:tcPr>
          <w:p w:rsidR="00D52B28" w:rsidRPr="00D52B28" w:rsidRDefault="00D52B28" w:rsidP="00D52B28">
            <w:pPr>
              <w:jc w:val="center"/>
              <w:rPr>
                <w:lang w:val="en-US" w:eastAsia="ar-SA"/>
              </w:rPr>
            </w:pPr>
            <w:r>
              <w:rPr>
                <w:lang w:val="en-US" w:eastAsia="ar-SA"/>
              </w:rPr>
              <w:t>0</w:t>
            </w:r>
          </w:p>
        </w:tc>
        <w:tc>
          <w:tcPr>
            <w:tcW w:w="708" w:type="dxa"/>
          </w:tcPr>
          <w:p w:rsidR="00D52B28" w:rsidRPr="00D52B28" w:rsidRDefault="00D52B28" w:rsidP="00D52B28">
            <w:pPr>
              <w:jc w:val="center"/>
              <w:rPr>
                <w:lang w:val="en-US" w:eastAsia="ar-SA"/>
              </w:rPr>
            </w:pPr>
            <w:r>
              <w:rPr>
                <w:lang w:val="en-US" w:eastAsia="ar-SA"/>
              </w:rPr>
              <w:t>0</w:t>
            </w:r>
          </w:p>
        </w:tc>
        <w:tc>
          <w:tcPr>
            <w:tcW w:w="709" w:type="dxa"/>
          </w:tcPr>
          <w:p w:rsidR="00D52B28" w:rsidRPr="00D52B28" w:rsidRDefault="00D52B28" w:rsidP="00D52B28">
            <w:pPr>
              <w:jc w:val="center"/>
              <w:rPr>
                <w:lang w:val="en-US" w:eastAsia="ar-SA"/>
              </w:rPr>
            </w:pPr>
            <w:r>
              <w:rPr>
                <w:lang w:val="en-US" w:eastAsia="ar-SA"/>
              </w:rPr>
              <w:t>7</w:t>
            </w:r>
          </w:p>
        </w:tc>
      </w:tr>
      <w:tr w:rsidR="00D52B28" w:rsidTr="00D52B28">
        <w:trPr>
          <w:jc w:val="center"/>
        </w:trPr>
        <w:tc>
          <w:tcPr>
            <w:tcW w:w="704" w:type="dxa"/>
          </w:tcPr>
          <w:p w:rsidR="00D52B28" w:rsidRPr="00D52B28" w:rsidRDefault="00D52B28" w:rsidP="00D52B28">
            <w:pPr>
              <w:jc w:val="center"/>
              <w:rPr>
                <w:lang w:val="en-US" w:eastAsia="ar-SA"/>
              </w:rPr>
            </w:pPr>
            <w:r>
              <w:rPr>
                <w:lang w:val="en-US" w:eastAsia="ar-SA"/>
              </w:rPr>
              <w:t>G</w:t>
            </w:r>
          </w:p>
        </w:tc>
        <w:tc>
          <w:tcPr>
            <w:tcW w:w="709" w:type="dxa"/>
          </w:tcPr>
          <w:p w:rsidR="00D52B28" w:rsidRPr="00D52B28" w:rsidRDefault="00D52B28" w:rsidP="00D52B28">
            <w:pPr>
              <w:jc w:val="center"/>
              <w:rPr>
                <w:lang w:val="en-US" w:eastAsia="ar-SA"/>
              </w:rPr>
            </w:pPr>
            <w:r>
              <w:rPr>
                <w:lang w:val="en-US" w:eastAsia="ar-SA"/>
              </w:rPr>
              <w:t>0</w:t>
            </w:r>
          </w:p>
        </w:tc>
        <w:tc>
          <w:tcPr>
            <w:tcW w:w="708" w:type="dxa"/>
          </w:tcPr>
          <w:p w:rsidR="00D52B28" w:rsidRPr="00D52B28" w:rsidRDefault="00D52B28" w:rsidP="00D52B28">
            <w:pPr>
              <w:jc w:val="center"/>
              <w:rPr>
                <w:lang w:val="en-US" w:eastAsia="ar-SA"/>
              </w:rPr>
            </w:pPr>
            <w:r>
              <w:rPr>
                <w:lang w:val="en-US" w:eastAsia="ar-SA"/>
              </w:rPr>
              <w:t>0</w:t>
            </w:r>
          </w:p>
        </w:tc>
        <w:tc>
          <w:tcPr>
            <w:tcW w:w="709" w:type="dxa"/>
          </w:tcPr>
          <w:p w:rsidR="00D52B28" w:rsidRPr="00D52B28" w:rsidRDefault="00D52B28" w:rsidP="00D52B28">
            <w:pPr>
              <w:jc w:val="center"/>
              <w:rPr>
                <w:lang w:val="en-US" w:eastAsia="ar-SA"/>
              </w:rPr>
            </w:pPr>
            <w:r>
              <w:rPr>
                <w:lang w:val="en-US" w:eastAsia="ar-SA"/>
              </w:rPr>
              <w:t>0</w:t>
            </w:r>
          </w:p>
        </w:tc>
      </w:tr>
    </w:tbl>
    <w:p w:rsidR="00D52B28" w:rsidRDefault="00D52B28" w:rsidP="00D52B28">
      <w:pPr>
        <w:ind w:firstLine="709"/>
        <w:rPr>
          <w:lang w:eastAsia="ar-SA"/>
        </w:rPr>
      </w:pPr>
    </w:p>
    <w:p w:rsidR="00D52B28" w:rsidRDefault="00D52B28" w:rsidP="00D52B28">
      <w:pPr>
        <w:pStyle w:val="2"/>
      </w:pPr>
      <w:bookmarkStart w:id="20" w:name="_Toc11229988"/>
      <w:r w:rsidRPr="000E2766">
        <w:t>2.</w:t>
      </w:r>
      <w:r>
        <w:t>4</w:t>
      </w:r>
      <w:r w:rsidRPr="000E2766">
        <w:t xml:space="preserve">. </w:t>
      </w:r>
      <w:r>
        <w:t>Рамка зчитування</w:t>
      </w:r>
      <w:bookmarkEnd w:id="20"/>
    </w:p>
    <w:p w:rsidR="00D52B28" w:rsidRDefault="00D52B28" w:rsidP="00D52B28">
      <w:pPr>
        <w:rPr>
          <w:lang w:eastAsia="ar-SA"/>
        </w:rPr>
      </w:pPr>
    </w:p>
    <w:p w:rsidR="00D52B28" w:rsidRDefault="00D52B28" w:rsidP="00D52B28">
      <w:pPr>
        <w:rPr>
          <w:lang w:eastAsia="ar-SA"/>
        </w:rPr>
      </w:pPr>
      <w:r>
        <w:rPr>
          <w:lang w:eastAsia="ar-SA"/>
        </w:rPr>
        <w:tab/>
        <w:t>Для того щоб перевірити всі можливі варіанти триплетної періодичності ми використовуємо рамки зчитування. Рамки зчитування визначаються шляхом зсуву фази послідовності на один або два символи. Тобто, відповідає циклічному зсуву матриці триплетної періодичності.</w:t>
      </w:r>
    </w:p>
    <w:p w:rsidR="00D52B28" w:rsidRDefault="00D52B28" w:rsidP="00D52B28">
      <w:pPr>
        <w:rPr>
          <w:lang w:eastAsia="ar-SA"/>
        </w:rPr>
      </w:pPr>
    </w:p>
    <w:p w:rsidR="00D52B28" w:rsidRPr="005A2E86" w:rsidRDefault="00D52B28" w:rsidP="00D52B28">
      <w:pPr>
        <w:jc w:val="right"/>
        <w:rPr>
          <w:lang w:eastAsia="ar-SA"/>
        </w:rPr>
      </w:pPr>
      <w:r w:rsidRPr="005A2E86">
        <w:rPr>
          <w:lang w:eastAsia="ar-SA"/>
        </w:rPr>
        <w:t>Таблиця 2.2</w:t>
      </w:r>
    </w:p>
    <w:p w:rsidR="00D52B28" w:rsidRPr="005A2E86" w:rsidRDefault="00D52B28" w:rsidP="00D52B28">
      <w:pPr>
        <w:jc w:val="center"/>
        <w:rPr>
          <w:b/>
          <w:lang w:eastAsia="ar-SA"/>
        </w:rPr>
      </w:pPr>
      <w:r w:rsidRPr="005A2E86">
        <w:rPr>
          <w:b/>
          <w:lang w:eastAsia="ar-SA"/>
        </w:rPr>
        <w:t>Можливі рамки зчитування для періодичності</w:t>
      </w:r>
    </w:p>
    <w:tbl>
      <w:tblPr>
        <w:tblStyle w:val="a8"/>
        <w:tblW w:w="0" w:type="auto"/>
        <w:tblLook w:val="04A0" w:firstRow="1" w:lastRow="0" w:firstColumn="1" w:lastColumn="0" w:noHBand="0" w:noVBand="1"/>
      </w:tblPr>
      <w:tblGrid>
        <w:gridCol w:w="1586"/>
        <w:gridCol w:w="379"/>
        <w:gridCol w:w="354"/>
        <w:gridCol w:w="366"/>
        <w:gridCol w:w="354"/>
        <w:gridCol w:w="379"/>
        <w:gridCol w:w="366"/>
        <w:gridCol w:w="379"/>
        <w:gridCol w:w="355"/>
        <w:gridCol w:w="367"/>
        <w:gridCol w:w="380"/>
        <w:gridCol w:w="355"/>
        <w:gridCol w:w="367"/>
        <w:gridCol w:w="380"/>
        <w:gridCol w:w="355"/>
        <w:gridCol w:w="380"/>
        <w:gridCol w:w="380"/>
        <w:gridCol w:w="355"/>
        <w:gridCol w:w="380"/>
        <w:gridCol w:w="380"/>
        <w:gridCol w:w="367"/>
        <w:gridCol w:w="380"/>
      </w:tblGrid>
      <w:tr w:rsidR="00356CDE" w:rsidTr="00356CDE">
        <w:tc>
          <w:tcPr>
            <w:tcW w:w="1586" w:type="dxa"/>
            <w:vAlign w:val="center"/>
          </w:tcPr>
          <w:p w:rsidR="00356CDE" w:rsidRPr="00356CDE" w:rsidRDefault="00356CDE" w:rsidP="00356CDE">
            <w:pPr>
              <w:jc w:val="center"/>
              <w:rPr>
                <w:lang w:eastAsia="ar-SA"/>
              </w:rPr>
            </w:pPr>
            <w:r>
              <w:rPr>
                <w:lang w:eastAsia="ar-SA"/>
              </w:rPr>
              <w:t>Послідовність</w:t>
            </w:r>
          </w:p>
        </w:tc>
        <w:tc>
          <w:tcPr>
            <w:tcW w:w="379" w:type="dxa"/>
            <w:vAlign w:val="center"/>
          </w:tcPr>
          <w:p w:rsidR="00356CDE" w:rsidRPr="00D52B28" w:rsidRDefault="00356CDE" w:rsidP="00356CDE">
            <w:pPr>
              <w:jc w:val="center"/>
              <w:rPr>
                <w:lang w:val="en-US" w:eastAsia="ar-SA"/>
              </w:rPr>
            </w:pPr>
            <w:r>
              <w:rPr>
                <w:lang w:val="en-US" w:eastAsia="ar-SA"/>
              </w:rPr>
              <w:t>A</w:t>
            </w:r>
          </w:p>
        </w:tc>
        <w:tc>
          <w:tcPr>
            <w:tcW w:w="354" w:type="dxa"/>
            <w:vAlign w:val="center"/>
          </w:tcPr>
          <w:p w:rsidR="00356CDE" w:rsidRPr="00D52B28" w:rsidRDefault="00356CDE" w:rsidP="00356CDE">
            <w:pPr>
              <w:jc w:val="center"/>
              <w:rPr>
                <w:lang w:val="en-US" w:eastAsia="ar-SA"/>
              </w:rPr>
            </w:pPr>
            <w:r>
              <w:rPr>
                <w:lang w:val="en-US" w:eastAsia="ar-SA"/>
              </w:rPr>
              <w:t>T</w:t>
            </w:r>
          </w:p>
        </w:tc>
        <w:tc>
          <w:tcPr>
            <w:tcW w:w="366" w:type="dxa"/>
            <w:vAlign w:val="center"/>
          </w:tcPr>
          <w:p w:rsidR="00356CDE" w:rsidRPr="00D52B28" w:rsidRDefault="00356CDE" w:rsidP="00356CDE">
            <w:pPr>
              <w:jc w:val="center"/>
              <w:rPr>
                <w:lang w:val="en-US" w:eastAsia="ar-SA"/>
              </w:rPr>
            </w:pPr>
            <w:r>
              <w:rPr>
                <w:lang w:val="en-US" w:eastAsia="ar-SA"/>
              </w:rPr>
              <w:t>C</w:t>
            </w:r>
          </w:p>
        </w:tc>
        <w:tc>
          <w:tcPr>
            <w:tcW w:w="354" w:type="dxa"/>
            <w:vAlign w:val="center"/>
          </w:tcPr>
          <w:p w:rsidR="00356CDE" w:rsidRPr="00D52B28" w:rsidRDefault="00356CDE" w:rsidP="00356CDE">
            <w:pPr>
              <w:jc w:val="center"/>
              <w:rPr>
                <w:lang w:val="en-US" w:eastAsia="ar-SA"/>
              </w:rPr>
            </w:pPr>
            <w:r>
              <w:rPr>
                <w:lang w:val="en-US" w:eastAsia="ar-SA"/>
              </w:rPr>
              <w:t>T</w:t>
            </w:r>
          </w:p>
        </w:tc>
        <w:tc>
          <w:tcPr>
            <w:tcW w:w="379" w:type="dxa"/>
            <w:vAlign w:val="center"/>
          </w:tcPr>
          <w:p w:rsidR="00356CDE" w:rsidRPr="00D52B28" w:rsidRDefault="00356CDE" w:rsidP="00356CDE">
            <w:pPr>
              <w:jc w:val="center"/>
              <w:rPr>
                <w:lang w:val="en-US" w:eastAsia="ar-SA"/>
              </w:rPr>
            </w:pPr>
            <w:r>
              <w:rPr>
                <w:lang w:val="en-US" w:eastAsia="ar-SA"/>
              </w:rPr>
              <w:t>A</w:t>
            </w:r>
          </w:p>
        </w:tc>
        <w:tc>
          <w:tcPr>
            <w:tcW w:w="366" w:type="dxa"/>
            <w:vAlign w:val="center"/>
          </w:tcPr>
          <w:p w:rsidR="00356CDE" w:rsidRPr="00D52B28" w:rsidRDefault="00356CDE" w:rsidP="00356CDE">
            <w:pPr>
              <w:jc w:val="center"/>
              <w:rPr>
                <w:lang w:val="en-US" w:eastAsia="ar-SA"/>
              </w:rPr>
            </w:pPr>
            <w:r>
              <w:rPr>
                <w:lang w:val="en-US" w:eastAsia="ar-SA"/>
              </w:rPr>
              <w:t>C</w:t>
            </w:r>
          </w:p>
        </w:tc>
        <w:tc>
          <w:tcPr>
            <w:tcW w:w="379" w:type="dxa"/>
            <w:vAlign w:val="center"/>
          </w:tcPr>
          <w:p w:rsidR="00356CDE" w:rsidRPr="00D52B28" w:rsidRDefault="00356CDE" w:rsidP="00356CDE">
            <w:pPr>
              <w:jc w:val="center"/>
              <w:rPr>
                <w:lang w:val="en-US" w:eastAsia="ar-SA"/>
              </w:rPr>
            </w:pPr>
            <w:r>
              <w:rPr>
                <w:lang w:val="en-US" w:eastAsia="ar-SA"/>
              </w:rPr>
              <w:t>A</w:t>
            </w:r>
          </w:p>
        </w:tc>
        <w:tc>
          <w:tcPr>
            <w:tcW w:w="355" w:type="dxa"/>
            <w:vAlign w:val="center"/>
          </w:tcPr>
          <w:p w:rsidR="00356CDE" w:rsidRPr="00D52B28" w:rsidRDefault="00356CDE" w:rsidP="00356CDE">
            <w:pPr>
              <w:jc w:val="center"/>
              <w:rPr>
                <w:lang w:val="en-US" w:eastAsia="ar-SA"/>
              </w:rPr>
            </w:pPr>
            <w:r>
              <w:rPr>
                <w:lang w:val="en-US" w:eastAsia="ar-SA"/>
              </w:rPr>
              <w:t>T</w:t>
            </w:r>
          </w:p>
        </w:tc>
        <w:tc>
          <w:tcPr>
            <w:tcW w:w="367" w:type="dxa"/>
            <w:vAlign w:val="center"/>
          </w:tcPr>
          <w:p w:rsidR="00356CDE" w:rsidRPr="00D52B28" w:rsidRDefault="00356CDE" w:rsidP="00356CDE">
            <w:pPr>
              <w:jc w:val="center"/>
              <w:rPr>
                <w:lang w:val="en-US" w:eastAsia="ar-SA"/>
              </w:rPr>
            </w:pPr>
            <w:r>
              <w:rPr>
                <w:lang w:val="en-US" w:eastAsia="ar-SA"/>
              </w:rPr>
              <w:t>C</w:t>
            </w:r>
          </w:p>
        </w:tc>
        <w:tc>
          <w:tcPr>
            <w:tcW w:w="380" w:type="dxa"/>
            <w:vAlign w:val="center"/>
          </w:tcPr>
          <w:p w:rsidR="00356CDE" w:rsidRPr="00D52B28" w:rsidRDefault="00356CDE" w:rsidP="00356CDE">
            <w:pPr>
              <w:jc w:val="center"/>
              <w:rPr>
                <w:lang w:val="en-US" w:eastAsia="ar-SA"/>
              </w:rPr>
            </w:pPr>
            <w:r>
              <w:rPr>
                <w:lang w:val="en-US" w:eastAsia="ar-SA"/>
              </w:rPr>
              <w:t>A</w:t>
            </w:r>
          </w:p>
        </w:tc>
        <w:tc>
          <w:tcPr>
            <w:tcW w:w="355" w:type="dxa"/>
            <w:vAlign w:val="center"/>
          </w:tcPr>
          <w:p w:rsidR="00356CDE" w:rsidRPr="00D52B28" w:rsidRDefault="00356CDE" w:rsidP="00356CDE">
            <w:pPr>
              <w:jc w:val="center"/>
              <w:rPr>
                <w:lang w:val="en-US" w:eastAsia="ar-SA"/>
              </w:rPr>
            </w:pPr>
            <w:r>
              <w:rPr>
                <w:lang w:val="en-US" w:eastAsia="ar-SA"/>
              </w:rPr>
              <w:t>T</w:t>
            </w:r>
          </w:p>
        </w:tc>
        <w:tc>
          <w:tcPr>
            <w:tcW w:w="367" w:type="dxa"/>
            <w:vAlign w:val="center"/>
          </w:tcPr>
          <w:p w:rsidR="00356CDE" w:rsidRPr="00D52B28" w:rsidRDefault="00356CDE" w:rsidP="00356CDE">
            <w:pPr>
              <w:jc w:val="center"/>
              <w:rPr>
                <w:lang w:val="en-US" w:eastAsia="ar-SA"/>
              </w:rPr>
            </w:pPr>
            <w:r>
              <w:rPr>
                <w:lang w:val="en-US" w:eastAsia="ar-SA"/>
              </w:rPr>
              <w:t>C</w:t>
            </w:r>
          </w:p>
        </w:tc>
        <w:tc>
          <w:tcPr>
            <w:tcW w:w="380" w:type="dxa"/>
            <w:vAlign w:val="center"/>
          </w:tcPr>
          <w:p w:rsidR="00356CDE" w:rsidRPr="00356CDE" w:rsidRDefault="00356CDE" w:rsidP="00356CDE">
            <w:pPr>
              <w:jc w:val="center"/>
              <w:rPr>
                <w:lang w:val="en-US" w:eastAsia="ar-SA"/>
              </w:rPr>
            </w:pPr>
            <w:r>
              <w:rPr>
                <w:lang w:val="en-US" w:eastAsia="ar-SA"/>
              </w:rPr>
              <w:t>G</w:t>
            </w:r>
          </w:p>
        </w:tc>
        <w:tc>
          <w:tcPr>
            <w:tcW w:w="355" w:type="dxa"/>
            <w:vAlign w:val="center"/>
          </w:tcPr>
          <w:p w:rsidR="00356CDE" w:rsidRPr="00356CDE" w:rsidRDefault="00356CDE" w:rsidP="00356CDE">
            <w:pPr>
              <w:jc w:val="center"/>
              <w:rPr>
                <w:lang w:val="en-US" w:eastAsia="ar-SA"/>
              </w:rPr>
            </w:pPr>
            <w:r>
              <w:rPr>
                <w:lang w:val="en-US" w:eastAsia="ar-SA"/>
              </w:rPr>
              <w:t>T</w:t>
            </w:r>
          </w:p>
        </w:tc>
        <w:tc>
          <w:tcPr>
            <w:tcW w:w="380" w:type="dxa"/>
            <w:vAlign w:val="center"/>
          </w:tcPr>
          <w:p w:rsidR="00356CDE" w:rsidRPr="00356CDE" w:rsidRDefault="00356CDE" w:rsidP="00356CDE">
            <w:pPr>
              <w:jc w:val="center"/>
              <w:rPr>
                <w:lang w:val="en-US" w:eastAsia="ar-SA"/>
              </w:rPr>
            </w:pPr>
            <w:r>
              <w:rPr>
                <w:lang w:val="en-US" w:eastAsia="ar-SA"/>
              </w:rPr>
              <w:t>A</w:t>
            </w:r>
          </w:p>
        </w:tc>
        <w:tc>
          <w:tcPr>
            <w:tcW w:w="380" w:type="dxa"/>
            <w:vAlign w:val="center"/>
          </w:tcPr>
          <w:p w:rsidR="00356CDE" w:rsidRPr="00356CDE" w:rsidRDefault="00356CDE" w:rsidP="00356CDE">
            <w:pPr>
              <w:jc w:val="center"/>
              <w:rPr>
                <w:lang w:val="en-US" w:eastAsia="ar-SA"/>
              </w:rPr>
            </w:pPr>
            <w:r>
              <w:rPr>
                <w:lang w:val="en-US" w:eastAsia="ar-SA"/>
              </w:rPr>
              <w:t>G</w:t>
            </w:r>
          </w:p>
        </w:tc>
        <w:tc>
          <w:tcPr>
            <w:tcW w:w="355" w:type="dxa"/>
            <w:vAlign w:val="center"/>
          </w:tcPr>
          <w:p w:rsidR="00356CDE" w:rsidRPr="00356CDE" w:rsidRDefault="00356CDE" w:rsidP="00356CDE">
            <w:pPr>
              <w:jc w:val="center"/>
              <w:rPr>
                <w:lang w:val="en-US" w:eastAsia="ar-SA"/>
              </w:rPr>
            </w:pPr>
            <w:r>
              <w:rPr>
                <w:lang w:val="en-US" w:eastAsia="ar-SA"/>
              </w:rPr>
              <w:t>T</w:t>
            </w:r>
          </w:p>
        </w:tc>
        <w:tc>
          <w:tcPr>
            <w:tcW w:w="380" w:type="dxa"/>
            <w:vAlign w:val="center"/>
          </w:tcPr>
          <w:p w:rsidR="00356CDE" w:rsidRPr="00356CDE" w:rsidRDefault="00356CDE" w:rsidP="00356CDE">
            <w:pPr>
              <w:jc w:val="center"/>
              <w:rPr>
                <w:lang w:val="en-US" w:eastAsia="ar-SA"/>
              </w:rPr>
            </w:pPr>
            <w:r>
              <w:rPr>
                <w:lang w:val="en-US" w:eastAsia="ar-SA"/>
              </w:rPr>
              <w:t>G</w:t>
            </w:r>
          </w:p>
        </w:tc>
        <w:tc>
          <w:tcPr>
            <w:tcW w:w="380" w:type="dxa"/>
            <w:vAlign w:val="center"/>
          </w:tcPr>
          <w:p w:rsidR="00356CDE" w:rsidRPr="00356CDE" w:rsidRDefault="00356CDE" w:rsidP="00356CDE">
            <w:pPr>
              <w:jc w:val="center"/>
              <w:rPr>
                <w:lang w:val="en-US" w:eastAsia="ar-SA"/>
              </w:rPr>
            </w:pPr>
            <w:r>
              <w:rPr>
                <w:lang w:val="en-US" w:eastAsia="ar-SA"/>
              </w:rPr>
              <w:t>A</w:t>
            </w:r>
          </w:p>
        </w:tc>
        <w:tc>
          <w:tcPr>
            <w:tcW w:w="367" w:type="dxa"/>
            <w:vAlign w:val="center"/>
          </w:tcPr>
          <w:p w:rsidR="00356CDE" w:rsidRPr="00356CDE" w:rsidRDefault="00356CDE" w:rsidP="00356CDE">
            <w:pPr>
              <w:jc w:val="center"/>
              <w:rPr>
                <w:lang w:val="en-US" w:eastAsia="ar-SA"/>
              </w:rPr>
            </w:pPr>
            <w:r>
              <w:rPr>
                <w:lang w:val="en-US" w:eastAsia="ar-SA"/>
              </w:rPr>
              <w:t>C</w:t>
            </w:r>
          </w:p>
        </w:tc>
        <w:tc>
          <w:tcPr>
            <w:tcW w:w="380" w:type="dxa"/>
            <w:vAlign w:val="center"/>
          </w:tcPr>
          <w:p w:rsidR="00356CDE" w:rsidRPr="00356CDE" w:rsidRDefault="00356CDE" w:rsidP="00356CDE">
            <w:pPr>
              <w:jc w:val="center"/>
              <w:rPr>
                <w:lang w:val="en-US" w:eastAsia="ar-SA"/>
              </w:rPr>
            </w:pPr>
            <w:r>
              <w:rPr>
                <w:lang w:val="en-US" w:eastAsia="ar-SA"/>
              </w:rPr>
              <w:t>A</w:t>
            </w:r>
          </w:p>
        </w:tc>
      </w:tr>
      <w:tr w:rsidR="00356CDE" w:rsidTr="00356CDE">
        <w:tc>
          <w:tcPr>
            <w:tcW w:w="1586" w:type="dxa"/>
            <w:vAlign w:val="center"/>
          </w:tcPr>
          <w:p w:rsidR="00356CDE" w:rsidRDefault="00356CDE" w:rsidP="00356CDE">
            <w:pPr>
              <w:jc w:val="center"/>
              <w:rPr>
                <w:lang w:eastAsia="ar-SA"/>
              </w:rPr>
            </w:pPr>
            <w:r>
              <w:rPr>
                <w:lang w:eastAsia="ar-SA"/>
              </w:rPr>
              <w:t>Р №1</w:t>
            </w:r>
          </w:p>
        </w:tc>
        <w:tc>
          <w:tcPr>
            <w:tcW w:w="379" w:type="dxa"/>
            <w:vAlign w:val="center"/>
          </w:tcPr>
          <w:p w:rsidR="00356CDE" w:rsidRDefault="00356CDE" w:rsidP="00356CDE">
            <w:pPr>
              <w:jc w:val="center"/>
              <w:rPr>
                <w:lang w:eastAsia="ar-SA"/>
              </w:rPr>
            </w:pPr>
            <w:r>
              <w:rPr>
                <w:lang w:eastAsia="ar-SA"/>
              </w:rPr>
              <w:t>1</w:t>
            </w:r>
          </w:p>
        </w:tc>
        <w:tc>
          <w:tcPr>
            <w:tcW w:w="354" w:type="dxa"/>
            <w:vAlign w:val="center"/>
          </w:tcPr>
          <w:p w:rsidR="00356CDE" w:rsidRDefault="00356CDE" w:rsidP="00356CDE">
            <w:pPr>
              <w:jc w:val="center"/>
              <w:rPr>
                <w:lang w:eastAsia="ar-SA"/>
              </w:rPr>
            </w:pPr>
            <w:r>
              <w:rPr>
                <w:lang w:eastAsia="ar-SA"/>
              </w:rPr>
              <w:t>2</w:t>
            </w:r>
          </w:p>
        </w:tc>
        <w:tc>
          <w:tcPr>
            <w:tcW w:w="366" w:type="dxa"/>
            <w:vAlign w:val="center"/>
          </w:tcPr>
          <w:p w:rsidR="00356CDE" w:rsidRDefault="00356CDE" w:rsidP="00356CDE">
            <w:pPr>
              <w:jc w:val="center"/>
              <w:rPr>
                <w:lang w:eastAsia="ar-SA"/>
              </w:rPr>
            </w:pPr>
            <w:r>
              <w:rPr>
                <w:lang w:eastAsia="ar-SA"/>
              </w:rPr>
              <w:t>3</w:t>
            </w:r>
          </w:p>
        </w:tc>
        <w:tc>
          <w:tcPr>
            <w:tcW w:w="354" w:type="dxa"/>
            <w:vAlign w:val="center"/>
          </w:tcPr>
          <w:p w:rsidR="00356CDE" w:rsidRDefault="00356CDE" w:rsidP="00356CDE">
            <w:pPr>
              <w:jc w:val="center"/>
              <w:rPr>
                <w:lang w:eastAsia="ar-SA"/>
              </w:rPr>
            </w:pPr>
            <w:r>
              <w:rPr>
                <w:lang w:eastAsia="ar-SA"/>
              </w:rPr>
              <w:t>1</w:t>
            </w:r>
          </w:p>
        </w:tc>
        <w:tc>
          <w:tcPr>
            <w:tcW w:w="379" w:type="dxa"/>
            <w:vAlign w:val="center"/>
          </w:tcPr>
          <w:p w:rsidR="00356CDE" w:rsidRDefault="00356CDE" w:rsidP="00356CDE">
            <w:pPr>
              <w:jc w:val="center"/>
              <w:rPr>
                <w:lang w:eastAsia="ar-SA"/>
              </w:rPr>
            </w:pPr>
            <w:r>
              <w:rPr>
                <w:lang w:eastAsia="ar-SA"/>
              </w:rPr>
              <w:t>2</w:t>
            </w:r>
          </w:p>
        </w:tc>
        <w:tc>
          <w:tcPr>
            <w:tcW w:w="366" w:type="dxa"/>
            <w:vAlign w:val="center"/>
          </w:tcPr>
          <w:p w:rsidR="00356CDE" w:rsidRDefault="00356CDE" w:rsidP="00356CDE">
            <w:pPr>
              <w:jc w:val="center"/>
              <w:rPr>
                <w:lang w:eastAsia="ar-SA"/>
              </w:rPr>
            </w:pPr>
            <w:r>
              <w:rPr>
                <w:lang w:eastAsia="ar-SA"/>
              </w:rPr>
              <w:t>3</w:t>
            </w:r>
          </w:p>
        </w:tc>
        <w:tc>
          <w:tcPr>
            <w:tcW w:w="379" w:type="dxa"/>
            <w:vAlign w:val="center"/>
          </w:tcPr>
          <w:p w:rsidR="00356CDE" w:rsidRDefault="00356CDE" w:rsidP="00356CDE">
            <w:pPr>
              <w:jc w:val="center"/>
              <w:rPr>
                <w:lang w:eastAsia="ar-SA"/>
              </w:rPr>
            </w:pPr>
            <w:r>
              <w:rPr>
                <w:lang w:eastAsia="ar-SA"/>
              </w:rPr>
              <w:t>1</w:t>
            </w:r>
          </w:p>
        </w:tc>
        <w:tc>
          <w:tcPr>
            <w:tcW w:w="355" w:type="dxa"/>
            <w:vAlign w:val="center"/>
          </w:tcPr>
          <w:p w:rsidR="00356CDE" w:rsidRDefault="00356CDE" w:rsidP="00356CDE">
            <w:pPr>
              <w:jc w:val="center"/>
              <w:rPr>
                <w:lang w:eastAsia="ar-SA"/>
              </w:rPr>
            </w:pPr>
            <w:r>
              <w:rPr>
                <w:lang w:eastAsia="ar-SA"/>
              </w:rPr>
              <w:t>2</w:t>
            </w:r>
          </w:p>
        </w:tc>
        <w:tc>
          <w:tcPr>
            <w:tcW w:w="367" w:type="dxa"/>
            <w:vAlign w:val="center"/>
          </w:tcPr>
          <w:p w:rsidR="00356CDE" w:rsidRDefault="00356CDE" w:rsidP="00356CDE">
            <w:pPr>
              <w:jc w:val="center"/>
              <w:rPr>
                <w:lang w:eastAsia="ar-SA"/>
              </w:rPr>
            </w:pPr>
            <w:r>
              <w:rPr>
                <w:lang w:eastAsia="ar-SA"/>
              </w:rPr>
              <w:t>3</w:t>
            </w:r>
          </w:p>
        </w:tc>
        <w:tc>
          <w:tcPr>
            <w:tcW w:w="380" w:type="dxa"/>
            <w:vAlign w:val="center"/>
          </w:tcPr>
          <w:p w:rsidR="00356CDE" w:rsidRDefault="00356CDE" w:rsidP="00356CDE">
            <w:pPr>
              <w:jc w:val="center"/>
              <w:rPr>
                <w:lang w:eastAsia="ar-SA"/>
              </w:rPr>
            </w:pPr>
            <w:r>
              <w:rPr>
                <w:lang w:eastAsia="ar-SA"/>
              </w:rPr>
              <w:t>1</w:t>
            </w:r>
          </w:p>
        </w:tc>
        <w:tc>
          <w:tcPr>
            <w:tcW w:w="355" w:type="dxa"/>
            <w:vAlign w:val="center"/>
          </w:tcPr>
          <w:p w:rsidR="00356CDE" w:rsidRDefault="00356CDE" w:rsidP="00356CDE">
            <w:pPr>
              <w:jc w:val="center"/>
              <w:rPr>
                <w:lang w:eastAsia="ar-SA"/>
              </w:rPr>
            </w:pPr>
            <w:r>
              <w:rPr>
                <w:lang w:eastAsia="ar-SA"/>
              </w:rPr>
              <w:t>2</w:t>
            </w:r>
          </w:p>
        </w:tc>
        <w:tc>
          <w:tcPr>
            <w:tcW w:w="367" w:type="dxa"/>
            <w:vAlign w:val="center"/>
          </w:tcPr>
          <w:p w:rsidR="00356CDE" w:rsidRDefault="00356CDE" w:rsidP="00356CDE">
            <w:pPr>
              <w:jc w:val="center"/>
              <w:rPr>
                <w:lang w:eastAsia="ar-SA"/>
              </w:rPr>
            </w:pPr>
            <w:r>
              <w:rPr>
                <w:lang w:eastAsia="ar-SA"/>
              </w:rPr>
              <w:t>3</w:t>
            </w:r>
          </w:p>
        </w:tc>
        <w:tc>
          <w:tcPr>
            <w:tcW w:w="380" w:type="dxa"/>
            <w:vAlign w:val="center"/>
          </w:tcPr>
          <w:p w:rsidR="00356CDE" w:rsidRDefault="00356CDE" w:rsidP="00356CDE">
            <w:pPr>
              <w:jc w:val="center"/>
              <w:rPr>
                <w:lang w:eastAsia="ar-SA"/>
              </w:rPr>
            </w:pPr>
            <w:r>
              <w:rPr>
                <w:lang w:eastAsia="ar-SA"/>
              </w:rPr>
              <w:t>1</w:t>
            </w:r>
          </w:p>
        </w:tc>
        <w:tc>
          <w:tcPr>
            <w:tcW w:w="355" w:type="dxa"/>
            <w:vAlign w:val="center"/>
          </w:tcPr>
          <w:p w:rsidR="00356CDE" w:rsidRDefault="00356CDE" w:rsidP="00356CDE">
            <w:pPr>
              <w:jc w:val="center"/>
              <w:rPr>
                <w:lang w:eastAsia="ar-SA"/>
              </w:rPr>
            </w:pPr>
            <w:r>
              <w:rPr>
                <w:lang w:eastAsia="ar-SA"/>
              </w:rPr>
              <w:t>2</w:t>
            </w:r>
          </w:p>
        </w:tc>
        <w:tc>
          <w:tcPr>
            <w:tcW w:w="380" w:type="dxa"/>
            <w:vAlign w:val="center"/>
          </w:tcPr>
          <w:p w:rsidR="00356CDE" w:rsidRDefault="00356CDE" w:rsidP="00356CDE">
            <w:pPr>
              <w:jc w:val="center"/>
              <w:rPr>
                <w:lang w:eastAsia="ar-SA"/>
              </w:rPr>
            </w:pPr>
            <w:r>
              <w:rPr>
                <w:lang w:eastAsia="ar-SA"/>
              </w:rPr>
              <w:t>3</w:t>
            </w:r>
          </w:p>
        </w:tc>
        <w:tc>
          <w:tcPr>
            <w:tcW w:w="380" w:type="dxa"/>
            <w:vAlign w:val="center"/>
          </w:tcPr>
          <w:p w:rsidR="00356CDE" w:rsidRDefault="00356CDE" w:rsidP="00356CDE">
            <w:pPr>
              <w:jc w:val="center"/>
              <w:rPr>
                <w:lang w:eastAsia="ar-SA"/>
              </w:rPr>
            </w:pPr>
            <w:r>
              <w:rPr>
                <w:lang w:eastAsia="ar-SA"/>
              </w:rPr>
              <w:t>1</w:t>
            </w:r>
          </w:p>
        </w:tc>
        <w:tc>
          <w:tcPr>
            <w:tcW w:w="355" w:type="dxa"/>
            <w:vAlign w:val="center"/>
          </w:tcPr>
          <w:p w:rsidR="00356CDE" w:rsidRDefault="00356CDE" w:rsidP="00356CDE">
            <w:pPr>
              <w:jc w:val="center"/>
              <w:rPr>
                <w:lang w:eastAsia="ar-SA"/>
              </w:rPr>
            </w:pPr>
            <w:r>
              <w:rPr>
                <w:lang w:eastAsia="ar-SA"/>
              </w:rPr>
              <w:t>2</w:t>
            </w:r>
          </w:p>
        </w:tc>
        <w:tc>
          <w:tcPr>
            <w:tcW w:w="380" w:type="dxa"/>
            <w:vAlign w:val="center"/>
          </w:tcPr>
          <w:p w:rsidR="00356CDE" w:rsidRDefault="00356CDE" w:rsidP="00356CDE">
            <w:pPr>
              <w:jc w:val="center"/>
              <w:rPr>
                <w:lang w:eastAsia="ar-SA"/>
              </w:rPr>
            </w:pPr>
            <w:r>
              <w:rPr>
                <w:lang w:eastAsia="ar-SA"/>
              </w:rPr>
              <w:t>3</w:t>
            </w:r>
          </w:p>
        </w:tc>
        <w:tc>
          <w:tcPr>
            <w:tcW w:w="380" w:type="dxa"/>
            <w:vAlign w:val="center"/>
          </w:tcPr>
          <w:p w:rsidR="00356CDE" w:rsidRDefault="00356CDE" w:rsidP="00356CDE">
            <w:pPr>
              <w:jc w:val="center"/>
              <w:rPr>
                <w:lang w:eastAsia="ar-SA"/>
              </w:rPr>
            </w:pPr>
            <w:r>
              <w:rPr>
                <w:lang w:eastAsia="ar-SA"/>
              </w:rPr>
              <w:t>1</w:t>
            </w:r>
          </w:p>
        </w:tc>
        <w:tc>
          <w:tcPr>
            <w:tcW w:w="367" w:type="dxa"/>
            <w:vAlign w:val="center"/>
          </w:tcPr>
          <w:p w:rsidR="00356CDE" w:rsidRDefault="00356CDE" w:rsidP="00356CDE">
            <w:pPr>
              <w:jc w:val="center"/>
              <w:rPr>
                <w:lang w:eastAsia="ar-SA"/>
              </w:rPr>
            </w:pPr>
            <w:r>
              <w:rPr>
                <w:lang w:eastAsia="ar-SA"/>
              </w:rPr>
              <w:t>2</w:t>
            </w:r>
          </w:p>
        </w:tc>
        <w:tc>
          <w:tcPr>
            <w:tcW w:w="380" w:type="dxa"/>
            <w:vAlign w:val="center"/>
          </w:tcPr>
          <w:p w:rsidR="00356CDE" w:rsidRDefault="00356CDE" w:rsidP="00356CDE">
            <w:pPr>
              <w:jc w:val="center"/>
              <w:rPr>
                <w:lang w:eastAsia="ar-SA"/>
              </w:rPr>
            </w:pPr>
            <w:r>
              <w:rPr>
                <w:lang w:eastAsia="ar-SA"/>
              </w:rPr>
              <w:t>3</w:t>
            </w:r>
          </w:p>
        </w:tc>
      </w:tr>
      <w:tr w:rsidR="00356CDE" w:rsidTr="00356CDE">
        <w:tc>
          <w:tcPr>
            <w:tcW w:w="1586" w:type="dxa"/>
            <w:vAlign w:val="center"/>
          </w:tcPr>
          <w:p w:rsidR="00356CDE" w:rsidRDefault="00356CDE" w:rsidP="00356CDE">
            <w:pPr>
              <w:jc w:val="center"/>
              <w:rPr>
                <w:lang w:eastAsia="ar-SA"/>
              </w:rPr>
            </w:pPr>
            <w:r>
              <w:rPr>
                <w:lang w:eastAsia="ar-SA"/>
              </w:rPr>
              <w:t>Р №2</w:t>
            </w:r>
          </w:p>
        </w:tc>
        <w:tc>
          <w:tcPr>
            <w:tcW w:w="379" w:type="dxa"/>
            <w:vAlign w:val="center"/>
          </w:tcPr>
          <w:p w:rsidR="00356CDE" w:rsidRDefault="00356CDE" w:rsidP="00356CDE">
            <w:pPr>
              <w:jc w:val="center"/>
              <w:rPr>
                <w:lang w:eastAsia="ar-SA"/>
              </w:rPr>
            </w:pPr>
            <w:r>
              <w:rPr>
                <w:lang w:eastAsia="ar-SA"/>
              </w:rPr>
              <w:t>-</w:t>
            </w:r>
          </w:p>
        </w:tc>
        <w:tc>
          <w:tcPr>
            <w:tcW w:w="354" w:type="dxa"/>
            <w:vAlign w:val="center"/>
          </w:tcPr>
          <w:p w:rsidR="00356CDE" w:rsidRDefault="00356CDE" w:rsidP="00356CDE">
            <w:pPr>
              <w:jc w:val="center"/>
              <w:rPr>
                <w:lang w:eastAsia="ar-SA"/>
              </w:rPr>
            </w:pPr>
            <w:r>
              <w:rPr>
                <w:lang w:eastAsia="ar-SA"/>
              </w:rPr>
              <w:t>1</w:t>
            </w:r>
          </w:p>
        </w:tc>
        <w:tc>
          <w:tcPr>
            <w:tcW w:w="366" w:type="dxa"/>
            <w:vAlign w:val="center"/>
          </w:tcPr>
          <w:p w:rsidR="00356CDE" w:rsidRDefault="00356CDE" w:rsidP="00356CDE">
            <w:pPr>
              <w:jc w:val="center"/>
              <w:rPr>
                <w:lang w:eastAsia="ar-SA"/>
              </w:rPr>
            </w:pPr>
            <w:r>
              <w:rPr>
                <w:lang w:eastAsia="ar-SA"/>
              </w:rPr>
              <w:t>2</w:t>
            </w:r>
          </w:p>
        </w:tc>
        <w:tc>
          <w:tcPr>
            <w:tcW w:w="354" w:type="dxa"/>
            <w:vAlign w:val="center"/>
          </w:tcPr>
          <w:p w:rsidR="00356CDE" w:rsidRDefault="00356CDE" w:rsidP="00356CDE">
            <w:pPr>
              <w:jc w:val="center"/>
              <w:rPr>
                <w:lang w:eastAsia="ar-SA"/>
              </w:rPr>
            </w:pPr>
            <w:r>
              <w:rPr>
                <w:lang w:eastAsia="ar-SA"/>
              </w:rPr>
              <w:t>3</w:t>
            </w:r>
          </w:p>
        </w:tc>
        <w:tc>
          <w:tcPr>
            <w:tcW w:w="379" w:type="dxa"/>
            <w:vAlign w:val="center"/>
          </w:tcPr>
          <w:p w:rsidR="00356CDE" w:rsidRDefault="00356CDE" w:rsidP="00356CDE">
            <w:pPr>
              <w:jc w:val="center"/>
              <w:rPr>
                <w:lang w:eastAsia="ar-SA"/>
              </w:rPr>
            </w:pPr>
            <w:r>
              <w:rPr>
                <w:lang w:eastAsia="ar-SA"/>
              </w:rPr>
              <w:t>1</w:t>
            </w:r>
          </w:p>
        </w:tc>
        <w:tc>
          <w:tcPr>
            <w:tcW w:w="366" w:type="dxa"/>
            <w:vAlign w:val="center"/>
          </w:tcPr>
          <w:p w:rsidR="00356CDE" w:rsidRDefault="00356CDE" w:rsidP="00356CDE">
            <w:pPr>
              <w:jc w:val="center"/>
              <w:rPr>
                <w:lang w:eastAsia="ar-SA"/>
              </w:rPr>
            </w:pPr>
            <w:r>
              <w:rPr>
                <w:lang w:eastAsia="ar-SA"/>
              </w:rPr>
              <w:t>2</w:t>
            </w:r>
          </w:p>
        </w:tc>
        <w:tc>
          <w:tcPr>
            <w:tcW w:w="379" w:type="dxa"/>
            <w:vAlign w:val="center"/>
          </w:tcPr>
          <w:p w:rsidR="00356CDE" w:rsidRDefault="00356CDE" w:rsidP="00356CDE">
            <w:pPr>
              <w:jc w:val="center"/>
              <w:rPr>
                <w:lang w:eastAsia="ar-SA"/>
              </w:rPr>
            </w:pPr>
            <w:r>
              <w:rPr>
                <w:lang w:eastAsia="ar-SA"/>
              </w:rPr>
              <w:t>3</w:t>
            </w:r>
          </w:p>
        </w:tc>
        <w:tc>
          <w:tcPr>
            <w:tcW w:w="355" w:type="dxa"/>
            <w:vAlign w:val="center"/>
          </w:tcPr>
          <w:p w:rsidR="00356CDE" w:rsidRDefault="00356CDE" w:rsidP="00356CDE">
            <w:pPr>
              <w:jc w:val="center"/>
              <w:rPr>
                <w:lang w:eastAsia="ar-SA"/>
              </w:rPr>
            </w:pPr>
            <w:r>
              <w:rPr>
                <w:lang w:eastAsia="ar-SA"/>
              </w:rPr>
              <w:t>1</w:t>
            </w:r>
          </w:p>
        </w:tc>
        <w:tc>
          <w:tcPr>
            <w:tcW w:w="367" w:type="dxa"/>
            <w:vAlign w:val="center"/>
          </w:tcPr>
          <w:p w:rsidR="00356CDE" w:rsidRDefault="00356CDE" w:rsidP="00356CDE">
            <w:pPr>
              <w:jc w:val="center"/>
              <w:rPr>
                <w:lang w:eastAsia="ar-SA"/>
              </w:rPr>
            </w:pPr>
            <w:r>
              <w:rPr>
                <w:lang w:eastAsia="ar-SA"/>
              </w:rPr>
              <w:t>2</w:t>
            </w:r>
          </w:p>
        </w:tc>
        <w:tc>
          <w:tcPr>
            <w:tcW w:w="380" w:type="dxa"/>
            <w:vAlign w:val="center"/>
          </w:tcPr>
          <w:p w:rsidR="00356CDE" w:rsidRDefault="00356CDE" w:rsidP="00356CDE">
            <w:pPr>
              <w:jc w:val="center"/>
              <w:rPr>
                <w:lang w:eastAsia="ar-SA"/>
              </w:rPr>
            </w:pPr>
            <w:r>
              <w:rPr>
                <w:lang w:eastAsia="ar-SA"/>
              </w:rPr>
              <w:t>3</w:t>
            </w:r>
          </w:p>
        </w:tc>
        <w:tc>
          <w:tcPr>
            <w:tcW w:w="355" w:type="dxa"/>
            <w:vAlign w:val="center"/>
          </w:tcPr>
          <w:p w:rsidR="00356CDE" w:rsidRDefault="00356CDE" w:rsidP="00356CDE">
            <w:pPr>
              <w:jc w:val="center"/>
              <w:rPr>
                <w:lang w:eastAsia="ar-SA"/>
              </w:rPr>
            </w:pPr>
            <w:r>
              <w:rPr>
                <w:lang w:eastAsia="ar-SA"/>
              </w:rPr>
              <w:t>1</w:t>
            </w:r>
          </w:p>
        </w:tc>
        <w:tc>
          <w:tcPr>
            <w:tcW w:w="367" w:type="dxa"/>
            <w:vAlign w:val="center"/>
          </w:tcPr>
          <w:p w:rsidR="00356CDE" w:rsidRDefault="00356CDE" w:rsidP="00356CDE">
            <w:pPr>
              <w:jc w:val="center"/>
              <w:rPr>
                <w:lang w:eastAsia="ar-SA"/>
              </w:rPr>
            </w:pPr>
            <w:r>
              <w:rPr>
                <w:lang w:eastAsia="ar-SA"/>
              </w:rPr>
              <w:t>2</w:t>
            </w:r>
          </w:p>
        </w:tc>
        <w:tc>
          <w:tcPr>
            <w:tcW w:w="380" w:type="dxa"/>
            <w:vAlign w:val="center"/>
          </w:tcPr>
          <w:p w:rsidR="00356CDE" w:rsidRDefault="00356CDE" w:rsidP="00356CDE">
            <w:pPr>
              <w:jc w:val="center"/>
              <w:rPr>
                <w:lang w:eastAsia="ar-SA"/>
              </w:rPr>
            </w:pPr>
            <w:r>
              <w:rPr>
                <w:lang w:eastAsia="ar-SA"/>
              </w:rPr>
              <w:t>3</w:t>
            </w:r>
          </w:p>
        </w:tc>
        <w:tc>
          <w:tcPr>
            <w:tcW w:w="355" w:type="dxa"/>
            <w:vAlign w:val="center"/>
          </w:tcPr>
          <w:p w:rsidR="00356CDE" w:rsidRDefault="00356CDE" w:rsidP="00356CDE">
            <w:pPr>
              <w:jc w:val="center"/>
              <w:rPr>
                <w:lang w:eastAsia="ar-SA"/>
              </w:rPr>
            </w:pPr>
            <w:r>
              <w:rPr>
                <w:lang w:eastAsia="ar-SA"/>
              </w:rPr>
              <w:t>1</w:t>
            </w:r>
          </w:p>
        </w:tc>
        <w:tc>
          <w:tcPr>
            <w:tcW w:w="380" w:type="dxa"/>
            <w:vAlign w:val="center"/>
          </w:tcPr>
          <w:p w:rsidR="00356CDE" w:rsidRDefault="00356CDE" w:rsidP="00356CDE">
            <w:pPr>
              <w:jc w:val="center"/>
              <w:rPr>
                <w:lang w:eastAsia="ar-SA"/>
              </w:rPr>
            </w:pPr>
            <w:r>
              <w:rPr>
                <w:lang w:eastAsia="ar-SA"/>
              </w:rPr>
              <w:t>2</w:t>
            </w:r>
          </w:p>
        </w:tc>
        <w:tc>
          <w:tcPr>
            <w:tcW w:w="380" w:type="dxa"/>
            <w:vAlign w:val="center"/>
          </w:tcPr>
          <w:p w:rsidR="00356CDE" w:rsidRDefault="00356CDE" w:rsidP="00356CDE">
            <w:pPr>
              <w:jc w:val="center"/>
              <w:rPr>
                <w:lang w:eastAsia="ar-SA"/>
              </w:rPr>
            </w:pPr>
            <w:r>
              <w:rPr>
                <w:lang w:eastAsia="ar-SA"/>
              </w:rPr>
              <w:t>3</w:t>
            </w:r>
          </w:p>
        </w:tc>
        <w:tc>
          <w:tcPr>
            <w:tcW w:w="355" w:type="dxa"/>
            <w:vAlign w:val="center"/>
          </w:tcPr>
          <w:p w:rsidR="00356CDE" w:rsidRDefault="00356CDE" w:rsidP="00356CDE">
            <w:pPr>
              <w:jc w:val="center"/>
              <w:rPr>
                <w:lang w:eastAsia="ar-SA"/>
              </w:rPr>
            </w:pPr>
            <w:r>
              <w:rPr>
                <w:lang w:eastAsia="ar-SA"/>
              </w:rPr>
              <w:t>1</w:t>
            </w:r>
          </w:p>
        </w:tc>
        <w:tc>
          <w:tcPr>
            <w:tcW w:w="380" w:type="dxa"/>
            <w:vAlign w:val="center"/>
          </w:tcPr>
          <w:p w:rsidR="00356CDE" w:rsidRDefault="00356CDE" w:rsidP="00356CDE">
            <w:pPr>
              <w:jc w:val="center"/>
              <w:rPr>
                <w:lang w:eastAsia="ar-SA"/>
              </w:rPr>
            </w:pPr>
            <w:r>
              <w:rPr>
                <w:lang w:eastAsia="ar-SA"/>
              </w:rPr>
              <w:t>2</w:t>
            </w:r>
          </w:p>
        </w:tc>
        <w:tc>
          <w:tcPr>
            <w:tcW w:w="380" w:type="dxa"/>
            <w:vAlign w:val="center"/>
          </w:tcPr>
          <w:p w:rsidR="00356CDE" w:rsidRDefault="00356CDE" w:rsidP="00356CDE">
            <w:pPr>
              <w:jc w:val="center"/>
              <w:rPr>
                <w:lang w:eastAsia="ar-SA"/>
              </w:rPr>
            </w:pPr>
            <w:r>
              <w:rPr>
                <w:lang w:eastAsia="ar-SA"/>
              </w:rPr>
              <w:t>3</w:t>
            </w:r>
          </w:p>
        </w:tc>
        <w:tc>
          <w:tcPr>
            <w:tcW w:w="367" w:type="dxa"/>
            <w:vAlign w:val="center"/>
          </w:tcPr>
          <w:p w:rsidR="00356CDE" w:rsidRDefault="00356CDE" w:rsidP="00356CDE">
            <w:pPr>
              <w:jc w:val="center"/>
              <w:rPr>
                <w:lang w:eastAsia="ar-SA"/>
              </w:rPr>
            </w:pPr>
            <w:r>
              <w:rPr>
                <w:lang w:eastAsia="ar-SA"/>
              </w:rPr>
              <w:t>1</w:t>
            </w:r>
          </w:p>
        </w:tc>
        <w:tc>
          <w:tcPr>
            <w:tcW w:w="380" w:type="dxa"/>
            <w:vAlign w:val="center"/>
          </w:tcPr>
          <w:p w:rsidR="00356CDE" w:rsidRDefault="00356CDE" w:rsidP="00356CDE">
            <w:pPr>
              <w:jc w:val="center"/>
              <w:rPr>
                <w:lang w:eastAsia="ar-SA"/>
              </w:rPr>
            </w:pPr>
            <w:r>
              <w:rPr>
                <w:lang w:eastAsia="ar-SA"/>
              </w:rPr>
              <w:t>2</w:t>
            </w:r>
          </w:p>
        </w:tc>
      </w:tr>
      <w:tr w:rsidR="00356CDE" w:rsidTr="00356CDE">
        <w:tc>
          <w:tcPr>
            <w:tcW w:w="1586" w:type="dxa"/>
            <w:vAlign w:val="center"/>
          </w:tcPr>
          <w:p w:rsidR="00356CDE" w:rsidRDefault="00356CDE" w:rsidP="00356CDE">
            <w:pPr>
              <w:jc w:val="center"/>
              <w:rPr>
                <w:lang w:eastAsia="ar-SA"/>
              </w:rPr>
            </w:pPr>
            <w:r>
              <w:rPr>
                <w:lang w:eastAsia="ar-SA"/>
              </w:rPr>
              <w:t>Р №3</w:t>
            </w:r>
          </w:p>
        </w:tc>
        <w:tc>
          <w:tcPr>
            <w:tcW w:w="379" w:type="dxa"/>
            <w:vAlign w:val="center"/>
          </w:tcPr>
          <w:p w:rsidR="00356CDE" w:rsidRDefault="00356CDE" w:rsidP="00356CDE">
            <w:pPr>
              <w:jc w:val="center"/>
              <w:rPr>
                <w:lang w:eastAsia="ar-SA"/>
              </w:rPr>
            </w:pPr>
            <w:r>
              <w:rPr>
                <w:lang w:eastAsia="ar-SA"/>
              </w:rPr>
              <w:t>-</w:t>
            </w:r>
          </w:p>
        </w:tc>
        <w:tc>
          <w:tcPr>
            <w:tcW w:w="354" w:type="dxa"/>
            <w:vAlign w:val="center"/>
          </w:tcPr>
          <w:p w:rsidR="00356CDE" w:rsidRDefault="00356CDE" w:rsidP="00356CDE">
            <w:pPr>
              <w:jc w:val="center"/>
              <w:rPr>
                <w:lang w:eastAsia="ar-SA"/>
              </w:rPr>
            </w:pPr>
            <w:r>
              <w:rPr>
                <w:lang w:eastAsia="ar-SA"/>
              </w:rPr>
              <w:t>-</w:t>
            </w:r>
          </w:p>
        </w:tc>
        <w:tc>
          <w:tcPr>
            <w:tcW w:w="366" w:type="dxa"/>
            <w:vAlign w:val="center"/>
          </w:tcPr>
          <w:p w:rsidR="00356CDE" w:rsidRDefault="00356CDE" w:rsidP="00356CDE">
            <w:pPr>
              <w:jc w:val="center"/>
              <w:rPr>
                <w:lang w:eastAsia="ar-SA"/>
              </w:rPr>
            </w:pPr>
            <w:r>
              <w:rPr>
                <w:lang w:eastAsia="ar-SA"/>
              </w:rPr>
              <w:t>1</w:t>
            </w:r>
          </w:p>
        </w:tc>
        <w:tc>
          <w:tcPr>
            <w:tcW w:w="354" w:type="dxa"/>
            <w:vAlign w:val="center"/>
          </w:tcPr>
          <w:p w:rsidR="00356CDE" w:rsidRDefault="00356CDE" w:rsidP="00356CDE">
            <w:pPr>
              <w:jc w:val="center"/>
              <w:rPr>
                <w:lang w:eastAsia="ar-SA"/>
              </w:rPr>
            </w:pPr>
            <w:r>
              <w:rPr>
                <w:lang w:eastAsia="ar-SA"/>
              </w:rPr>
              <w:t>2</w:t>
            </w:r>
          </w:p>
        </w:tc>
        <w:tc>
          <w:tcPr>
            <w:tcW w:w="379" w:type="dxa"/>
            <w:vAlign w:val="center"/>
          </w:tcPr>
          <w:p w:rsidR="00356CDE" w:rsidRDefault="00356CDE" w:rsidP="00356CDE">
            <w:pPr>
              <w:jc w:val="center"/>
              <w:rPr>
                <w:lang w:eastAsia="ar-SA"/>
              </w:rPr>
            </w:pPr>
            <w:r>
              <w:rPr>
                <w:lang w:eastAsia="ar-SA"/>
              </w:rPr>
              <w:t>3</w:t>
            </w:r>
          </w:p>
        </w:tc>
        <w:tc>
          <w:tcPr>
            <w:tcW w:w="366" w:type="dxa"/>
            <w:vAlign w:val="center"/>
          </w:tcPr>
          <w:p w:rsidR="00356CDE" w:rsidRDefault="00356CDE" w:rsidP="00356CDE">
            <w:pPr>
              <w:jc w:val="center"/>
              <w:rPr>
                <w:lang w:eastAsia="ar-SA"/>
              </w:rPr>
            </w:pPr>
            <w:r>
              <w:rPr>
                <w:lang w:eastAsia="ar-SA"/>
              </w:rPr>
              <w:t>1</w:t>
            </w:r>
          </w:p>
        </w:tc>
        <w:tc>
          <w:tcPr>
            <w:tcW w:w="379" w:type="dxa"/>
            <w:vAlign w:val="center"/>
          </w:tcPr>
          <w:p w:rsidR="00356CDE" w:rsidRDefault="00356CDE" w:rsidP="00356CDE">
            <w:pPr>
              <w:jc w:val="center"/>
              <w:rPr>
                <w:lang w:eastAsia="ar-SA"/>
              </w:rPr>
            </w:pPr>
            <w:r>
              <w:rPr>
                <w:lang w:eastAsia="ar-SA"/>
              </w:rPr>
              <w:t>2</w:t>
            </w:r>
          </w:p>
        </w:tc>
        <w:tc>
          <w:tcPr>
            <w:tcW w:w="355" w:type="dxa"/>
            <w:vAlign w:val="center"/>
          </w:tcPr>
          <w:p w:rsidR="00356CDE" w:rsidRDefault="00356CDE" w:rsidP="00356CDE">
            <w:pPr>
              <w:jc w:val="center"/>
              <w:rPr>
                <w:lang w:eastAsia="ar-SA"/>
              </w:rPr>
            </w:pPr>
            <w:r>
              <w:rPr>
                <w:lang w:eastAsia="ar-SA"/>
              </w:rPr>
              <w:t>3</w:t>
            </w:r>
          </w:p>
        </w:tc>
        <w:tc>
          <w:tcPr>
            <w:tcW w:w="367" w:type="dxa"/>
            <w:vAlign w:val="center"/>
          </w:tcPr>
          <w:p w:rsidR="00356CDE" w:rsidRDefault="00356CDE" w:rsidP="00356CDE">
            <w:pPr>
              <w:jc w:val="center"/>
              <w:rPr>
                <w:lang w:eastAsia="ar-SA"/>
              </w:rPr>
            </w:pPr>
            <w:r>
              <w:rPr>
                <w:lang w:eastAsia="ar-SA"/>
              </w:rPr>
              <w:t>1</w:t>
            </w:r>
          </w:p>
        </w:tc>
        <w:tc>
          <w:tcPr>
            <w:tcW w:w="380" w:type="dxa"/>
            <w:vAlign w:val="center"/>
          </w:tcPr>
          <w:p w:rsidR="00356CDE" w:rsidRDefault="00356CDE" w:rsidP="00356CDE">
            <w:pPr>
              <w:jc w:val="center"/>
              <w:rPr>
                <w:lang w:eastAsia="ar-SA"/>
              </w:rPr>
            </w:pPr>
            <w:r>
              <w:rPr>
                <w:lang w:eastAsia="ar-SA"/>
              </w:rPr>
              <w:t>2</w:t>
            </w:r>
          </w:p>
        </w:tc>
        <w:tc>
          <w:tcPr>
            <w:tcW w:w="355" w:type="dxa"/>
            <w:vAlign w:val="center"/>
          </w:tcPr>
          <w:p w:rsidR="00356CDE" w:rsidRDefault="00356CDE" w:rsidP="00356CDE">
            <w:pPr>
              <w:jc w:val="center"/>
              <w:rPr>
                <w:lang w:eastAsia="ar-SA"/>
              </w:rPr>
            </w:pPr>
            <w:r>
              <w:rPr>
                <w:lang w:eastAsia="ar-SA"/>
              </w:rPr>
              <w:t>3</w:t>
            </w:r>
          </w:p>
        </w:tc>
        <w:tc>
          <w:tcPr>
            <w:tcW w:w="367" w:type="dxa"/>
            <w:vAlign w:val="center"/>
          </w:tcPr>
          <w:p w:rsidR="00356CDE" w:rsidRDefault="00356CDE" w:rsidP="00356CDE">
            <w:pPr>
              <w:jc w:val="center"/>
              <w:rPr>
                <w:lang w:eastAsia="ar-SA"/>
              </w:rPr>
            </w:pPr>
            <w:r>
              <w:rPr>
                <w:lang w:eastAsia="ar-SA"/>
              </w:rPr>
              <w:t>1</w:t>
            </w:r>
          </w:p>
        </w:tc>
        <w:tc>
          <w:tcPr>
            <w:tcW w:w="380" w:type="dxa"/>
            <w:vAlign w:val="center"/>
          </w:tcPr>
          <w:p w:rsidR="00356CDE" w:rsidRDefault="00356CDE" w:rsidP="00356CDE">
            <w:pPr>
              <w:jc w:val="center"/>
              <w:rPr>
                <w:lang w:eastAsia="ar-SA"/>
              </w:rPr>
            </w:pPr>
            <w:r>
              <w:rPr>
                <w:lang w:eastAsia="ar-SA"/>
              </w:rPr>
              <w:t>2</w:t>
            </w:r>
          </w:p>
        </w:tc>
        <w:tc>
          <w:tcPr>
            <w:tcW w:w="355" w:type="dxa"/>
            <w:vAlign w:val="center"/>
          </w:tcPr>
          <w:p w:rsidR="00356CDE" w:rsidRDefault="00356CDE" w:rsidP="00356CDE">
            <w:pPr>
              <w:jc w:val="center"/>
              <w:rPr>
                <w:lang w:eastAsia="ar-SA"/>
              </w:rPr>
            </w:pPr>
            <w:r>
              <w:rPr>
                <w:lang w:eastAsia="ar-SA"/>
              </w:rPr>
              <w:t>3</w:t>
            </w:r>
          </w:p>
        </w:tc>
        <w:tc>
          <w:tcPr>
            <w:tcW w:w="380" w:type="dxa"/>
            <w:vAlign w:val="center"/>
          </w:tcPr>
          <w:p w:rsidR="00356CDE" w:rsidRDefault="00356CDE" w:rsidP="00356CDE">
            <w:pPr>
              <w:jc w:val="center"/>
              <w:rPr>
                <w:lang w:eastAsia="ar-SA"/>
              </w:rPr>
            </w:pPr>
            <w:r>
              <w:rPr>
                <w:lang w:eastAsia="ar-SA"/>
              </w:rPr>
              <w:t>1</w:t>
            </w:r>
          </w:p>
        </w:tc>
        <w:tc>
          <w:tcPr>
            <w:tcW w:w="380" w:type="dxa"/>
            <w:vAlign w:val="center"/>
          </w:tcPr>
          <w:p w:rsidR="00356CDE" w:rsidRDefault="00356CDE" w:rsidP="00356CDE">
            <w:pPr>
              <w:jc w:val="center"/>
              <w:rPr>
                <w:lang w:eastAsia="ar-SA"/>
              </w:rPr>
            </w:pPr>
            <w:r>
              <w:rPr>
                <w:lang w:eastAsia="ar-SA"/>
              </w:rPr>
              <w:t>2</w:t>
            </w:r>
          </w:p>
        </w:tc>
        <w:tc>
          <w:tcPr>
            <w:tcW w:w="355" w:type="dxa"/>
            <w:vAlign w:val="center"/>
          </w:tcPr>
          <w:p w:rsidR="00356CDE" w:rsidRDefault="00356CDE" w:rsidP="00356CDE">
            <w:pPr>
              <w:jc w:val="center"/>
              <w:rPr>
                <w:lang w:eastAsia="ar-SA"/>
              </w:rPr>
            </w:pPr>
            <w:r>
              <w:rPr>
                <w:lang w:eastAsia="ar-SA"/>
              </w:rPr>
              <w:t>3</w:t>
            </w:r>
          </w:p>
        </w:tc>
        <w:tc>
          <w:tcPr>
            <w:tcW w:w="380" w:type="dxa"/>
            <w:vAlign w:val="center"/>
          </w:tcPr>
          <w:p w:rsidR="00356CDE" w:rsidRDefault="00356CDE" w:rsidP="00356CDE">
            <w:pPr>
              <w:jc w:val="center"/>
              <w:rPr>
                <w:lang w:eastAsia="ar-SA"/>
              </w:rPr>
            </w:pPr>
            <w:r>
              <w:rPr>
                <w:lang w:eastAsia="ar-SA"/>
              </w:rPr>
              <w:t>1</w:t>
            </w:r>
          </w:p>
        </w:tc>
        <w:tc>
          <w:tcPr>
            <w:tcW w:w="380" w:type="dxa"/>
            <w:vAlign w:val="center"/>
          </w:tcPr>
          <w:p w:rsidR="00356CDE" w:rsidRDefault="00356CDE" w:rsidP="00356CDE">
            <w:pPr>
              <w:jc w:val="center"/>
              <w:rPr>
                <w:lang w:eastAsia="ar-SA"/>
              </w:rPr>
            </w:pPr>
            <w:r>
              <w:rPr>
                <w:lang w:eastAsia="ar-SA"/>
              </w:rPr>
              <w:t>2</w:t>
            </w:r>
          </w:p>
        </w:tc>
        <w:tc>
          <w:tcPr>
            <w:tcW w:w="367" w:type="dxa"/>
            <w:vAlign w:val="center"/>
          </w:tcPr>
          <w:p w:rsidR="00356CDE" w:rsidRDefault="00356CDE" w:rsidP="00356CDE">
            <w:pPr>
              <w:jc w:val="center"/>
              <w:rPr>
                <w:lang w:eastAsia="ar-SA"/>
              </w:rPr>
            </w:pPr>
            <w:r>
              <w:rPr>
                <w:lang w:eastAsia="ar-SA"/>
              </w:rPr>
              <w:t>3</w:t>
            </w:r>
          </w:p>
        </w:tc>
        <w:tc>
          <w:tcPr>
            <w:tcW w:w="380" w:type="dxa"/>
            <w:vAlign w:val="center"/>
          </w:tcPr>
          <w:p w:rsidR="00356CDE" w:rsidRDefault="00356CDE" w:rsidP="00356CDE">
            <w:pPr>
              <w:jc w:val="center"/>
              <w:rPr>
                <w:lang w:eastAsia="ar-SA"/>
              </w:rPr>
            </w:pPr>
            <w:r>
              <w:rPr>
                <w:lang w:eastAsia="ar-SA"/>
              </w:rPr>
              <w:t>1</w:t>
            </w:r>
          </w:p>
        </w:tc>
      </w:tr>
    </w:tbl>
    <w:p w:rsidR="00D52B28" w:rsidRPr="00D52B28" w:rsidRDefault="00D52B28" w:rsidP="00D52B28">
      <w:pPr>
        <w:rPr>
          <w:lang w:eastAsia="ar-SA"/>
        </w:rPr>
      </w:pPr>
    </w:p>
    <w:p w:rsidR="00D52B28" w:rsidRDefault="00356CDE" w:rsidP="00D52B28">
      <w:pPr>
        <w:ind w:firstLine="709"/>
        <w:rPr>
          <w:lang w:eastAsia="ar-SA"/>
        </w:rPr>
      </w:pPr>
      <w:r>
        <w:rPr>
          <w:lang w:eastAsia="ar-SA"/>
        </w:rPr>
        <w:t>Де Р №1, Р №2, Р №3 це рамка зчитування №1, рамка зчитування №2 та рамка зчитування №3 відповідно.</w:t>
      </w:r>
    </w:p>
    <w:p w:rsidR="00356CDE" w:rsidRDefault="00356CDE" w:rsidP="00D52B28">
      <w:pPr>
        <w:ind w:firstLine="709"/>
        <w:rPr>
          <w:i/>
          <w:lang w:eastAsia="ar-SA"/>
        </w:rPr>
      </w:pPr>
      <w:r>
        <w:rPr>
          <w:lang w:eastAsia="ar-SA"/>
        </w:rPr>
        <w:t xml:space="preserve">Розглянемо послідовність яка має точку зміни триплетної періодичності в позиції </w:t>
      </w:r>
      <w:r>
        <w:rPr>
          <w:i/>
          <w:lang w:val="en-US" w:eastAsia="ar-SA"/>
        </w:rPr>
        <w:t>x</w:t>
      </w:r>
      <w:r>
        <w:rPr>
          <w:i/>
          <w:lang w:eastAsia="ar-SA"/>
        </w:rPr>
        <w:t xml:space="preserve"> </w:t>
      </w:r>
      <w:r>
        <w:rPr>
          <w:lang w:eastAsia="ar-SA"/>
        </w:rPr>
        <w:t>(</w:t>
      </w:r>
      <w:r w:rsidR="001E469A">
        <w:rPr>
          <w:lang w:eastAsia="ar-SA"/>
        </w:rPr>
        <w:t>рис.</w:t>
      </w:r>
      <w:r w:rsidR="001E469A" w:rsidRPr="001E469A">
        <w:rPr>
          <w:lang w:eastAsia="ar-SA"/>
        </w:rPr>
        <w:t xml:space="preserve"> 2.4</w:t>
      </w:r>
      <w:r>
        <w:rPr>
          <w:lang w:eastAsia="ar-SA"/>
        </w:rPr>
        <w:t>).</w:t>
      </w:r>
      <w:r w:rsidRPr="00356CDE">
        <w:rPr>
          <w:i/>
          <w:lang w:eastAsia="ar-SA"/>
        </w:rPr>
        <w:t xml:space="preserve"> </w:t>
      </w:r>
    </w:p>
    <w:p w:rsidR="00356CDE" w:rsidRDefault="00356CDE" w:rsidP="00D52B28">
      <w:pPr>
        <w:ind w:firstLine="709"/>
        <w:rPr>
          <w:lang w:eastAsia="ar-SA"/>
        </w:rPr>
      </w:pPr>
      <w:r>
        <w:rPr>
          <w:lang w:eastAsia="ar-SA"/>
        </w:rPr>
        <w:lastRenderedPageBreak/>
        <w:t>З допомогою рамок зчитування ми можемо дослідити цю ділянку та визначити точку зміни триплетної періодичності (рис. 2.4).</w:t>
      </w:r>
    </w:p>
    <w:p w:rsidR="00356CDE" w:rsidRDefault="001E469A" w:rsidP="00B8407D">
      <w:pPr>
        <w:jc w:val="center"/>
        <w:rPr>
          <w:lang w:val="en-US" w:eastAsia="ar-SA"/>
        </w:rPr>
      </w:pPr>
      <w:r w:rsidRPr="001E469A">
        <w:rPr>
          <w:noProof/>
          <w:lang w:val="ru-RU" w:eastAsia="ru-RU"/>
        </w:rPr>
        <w:drawing>
          <wp:inline distT="0" distB="0" distL="0" distR="0" wp14:anchorId="16E1F552" wp14:editId="5B7F26B9">
            <wp:extent cx="5400000" cy="1987620"/>
            <wp:effectExtent l="19050" t="19050" r="10795" b="1270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400000" cy="1987620"/>
                    </a:xfrm>
                    <a:prstGeom prst="rect">
                      <a:avLst/>
                    </a:prstGeom>
                    <a:ln>
                      <a:solidFill>
                        <a:schemeClr val="tx1"/>
                      </a:solidFill>
                    </a:ln>
                  </pic:spPr>
                </pic:pic>
              </a:graphicData>
            </a:graphic>
          </wp:inline>
        </w:drawing>
      </w:r>
    </w:p>
    <w:p w:rsidR="0088468A" w:rsidRDefault="0088468A" w:rsidP="00B8407D">
      <w:pPr>
        <w:jc w:val="center"/>
        <w:rPr>
          <w:lang w:eastAsia="ar-SA"/>
        </w:rPr>
      </w:pPr>
      <w:r>
        <w:rPr>
          <w:lang w:eastAsia="ar-SA"/>
        </w:rPr>
        <w:t>Рисунок 2.4. Урахування рамок зчитування при пошуку точок зміни триплетної періодичності шляхом циклічного зсуву матриці триплетної періодичності</w:t>
      </w:r>
    </w:p>
    <w:p w:rsidR="0088468A" w:rsidRDefault="0088468A" w:rsidP="0088468A">
      <w:pPr>
        <w:ind w:firstLine="709"/>
        <w:rPr>
          <w:lang w:eastAsia="ar-SA"/>
        </w:rPr>
      </w:pPr>
    </w:p>
    <w:p w:rsidR="0088468A" w:rsidRDefault="0088468A" w:rsidP="0088468A">
      <w:pPr>
        <w:ind w:firstLine="709"/>
        <w:rPr>
          <w:lang w:eastAsia="ar-SA"/>
        </w:rPr>
      </w:pPr>
      <w:r>
        <w:rPr>
          <w:lang w:eastAsia="ar-SA"/>
        </w:rPr>
        <w:t xml:space="preserve">На рисунку 2.4 </w:t>
      </w:r>
      <w:r w:rsidR="003B7850">
        <w:rPr>
          <w:lang w:eastAsia="ar-SA"/>
        </w:rPr>
        <w:t xml:space="preserve">зображено три частотні матриці. Матриця </w:t>
      </w:r>
      <w:r w:rsidR="003B7850">
        <w:rPr>
          <w:lang w:val="en-US" w:eastAsia="ar-SA"/>
        </w:rPr>
        <w:t>N</w:t>
      </w:r>
      <w:r w:rsidR="003B7850">
        <w:rPr>
          <w:lang w:eastAsia="ar-SA"/>
        </w:rPr>
        <w:t xml:space="preserve"> обрахована для 1 рамки зчитування. Після шостого повтору триплету, символи триплету змінилися, тобто ми можемо припустити, що там знаходиться точка зміни триплетної періодичності. Для цього ми використовуємо 3 рамки зчитування із зсувом фази для врахування всіх можливих варіантів триплетної періодичності і досліджуємо послідовність, яка знаходиться праворуч від ймовірної точки зміни триплетної періодичності. </w:t>
      </w:r>
    </w:p>
    <w:p w:rsidR="003B7850" w:rsidRDefault="003B7850" w:rsidP="0088468A">
      <w:pPr>
        <w:ind w:firstLine="709"/>
        <w:rPr>
          <w:lang w:eastAsia="ar-SA"/>
        </w:rPr>
      </w:pPr>
      <w:r>
        <w:rPr>
          <w:lang w:eastAsia="ar-SA"/>
        </w:rPr>
        <w:t>Після знаходження точки зміни триплетної періодичності потрібно впевнитися в достатньому рівні триплетної періодичності на двох ділянках. Далі потрібно визначити відмінність між рамкою зчитування першої ділянки та трьома рамками зчитування другої ділянки.</w:t>
      </w:r>
    </w:p>
    <w:p w:rsidR="003B7850" w:rsidRDefault="003B7850" w:rsidP="0088468A">
      <w:pPr>
        <w:ind w:firstLine="709"/>
        <w:rPr>
          <w:lang w:eastAsia="ar-SA"/>
        </w:rPr>
      </w:pPr>
      <w:r>
        <w:rPr>
          <w:lang w:eastAsia="ar-SA"/>
        </w:rPr>
        <w:t xml:space="preserve">Умова наявності точки зміни триплетної періодичності виглядає наступним чином: </w:t>
      </w:r>
    </w:p>
    <w:p w:rsidR="003B7850" w:rsidRDefault="003B7850" w:rsidP="0088468A">
      <w:pPr>
        <w:ind w:firstLine="709"/>
        <w:rPr>
          <w:lang w:eastAsia="ar-SA"/>
        </w:rPr>
      </w:pPr>
    </w:p>
    <w:p w:rsidR="003B7850" w:rsidRPr="003B7850" w:rsidRDefault="003B7850" w:rsidP="001729FC">
      <w:pPr>
        <w:ind w:firstLine="709"/>
        <w:jc w:val="right"/>
        <w:rPr>
          <w:lang w:eastAsia="ar-SA"/>
        </w:rPr>
      </w:pPr>
      <m:oMath>
        <m:r>
          <w:rPr>
            <w:rFonts w:ascii="Cambria Math" w:hAnsi="Cambria Math" w:cs="Times New Roman"/>
          </w:rPr>
          <m:t>D</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1</m:t>
                </m:r>
              </m:sub>
            </m:sSub>
            <m:d>
              <m:dPr>
                <m:ctrlPr>
                  <w:rPr>
                    <w:rFonts w:ascii="Cambria Math" w:hAnsi="Cambria Math" w:cs="Times New Roman"/>
                    <w:i/>
                  </w:rPr>
                </m:ctrlPr>
              </m:dPr>
              <m:e>
                <m:r>
                  <w:rPr>
                    <w:rFonts w:ascii="Cambria Math" w:hAnsi="Cambria Math" w:cs="Times New Roman"/>
                  </w:rPr>
                  <m:t>x-l,x</m:t>
                </m:r>
              </m:e>
            </m:d>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i</m:t>
                </m:r>
              </m:sub>
            </m:sSub>
            <m:d>
              <m:dPr>
                <m:ctrlPr>
                  <w:rPr>
                    <w:rFonts w:ascii="Cambria Math" w:hAnsi="Cambria Math" w:cs="Times New Roman"/>
                    <w:i/>
                  </w:rPr>
                </m:ctrlPr>
              </m:dPr>
              <m:e>
                <m:r>
                  <w:rPr>
                    <w:rFonts w:ascii="Cambria Math" w:hAnsi="Cambria Math" w:cs="Times New Roman"/>
                  </w:rPr>
                  <m:t>x, x+l</m:t>
                </m:r>
              </m:e>
            </m:d>
          </m:e>
        </m:d>
        <m:r>
          <w:rPr>
            <w:rFonts w:ascii="Cambria Math" w:hAnsi="Cambria Math" w:cs="Times New Roman"/>
          </w:rPr>
          <m:t>&gt;</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0</m:t>
            </m:r>
          </m:sub>
        </m:sSub>
      </m:oMath>
      <w:r>
        <w:rPr>
          <w:rFonts w:eastAsiaTheme="minorEastAsia" w:cs="Times New Roman"/>
        </w:rPr>
        <w:tab/>
      </w:r>
      <w:r>
        <w:rPr>
          <w:rFonts w:eastAsiaTheme="minorEastAsia" w:cs="Times New Roman"/>
        </w:rPr>
        <w:tab/>
      </w:r>
      <w:r w:rsidR="001729FC">
        <w:rPr>
          <w:rFonts w:eastAsiaTheme="minorEastAsia" w:cs="Times New Roman"/>
        </w:rPr>
        <w:tab/>
      </w:r>
      <w:r w:rsidR="001729FC">
        <w:rPr>
          <w:rFonts w:eastAsiaTheme="minorEastAsia" w:cs="Times New Roman"/>
        </w:rPr>
        <w:tab/>
      </w:r>
      <w:r>
        <w:rPr>
          <w:rFonts w:eastAsiaTheme="minorEastAsia" w:cs="Times New Roman"/>
        </w:rPr>
        <w:t>(2</w:t>
      </w:r>
      <w:r w:rsidR="001729FC" w:rsidRPr="001729FC">
        <w:rPr>
          <w:rFonts w:eastAsiaTheme="minorEastAsia" w:cs="Times New Roman"/>
        </w:rPr>
        <w:t>.1</w:t>
      </w:r>
      <w:r w:rsidRPr="00E36C7B">
        <w:rPr>
          <w:rFonts w:eastAsiaTheme="minorEastAsia" w:cs="Times New Roman"/>
        </w:rPr>
        <w:t>)</w:t>
      </w:r>
    </w:p>
    <w:p w:rsidR="006C0A06" w:rsidRDefault="001729FC" w:rsidP="006C0A06">
      <w:pPr>
        <w:ind w:firstLine="709"/>
      </w:pPr>
      <w:r>
        <w:rPr>
          <w:lang w:eastAsia="ar-SA"/>
        </w:rPr>
        <w:lastRenderedPageBreak/>
        <w:t xml:space="preserve">Де </w:t>
      </w:r>
      <w:r>
        <w:rPr>
          <w:i/>
          <w:lang w:eastAsia="ar-SA"/>
        </w:rPr>
        <w:t>і=</w:t>
      </w:r>
      <w:r>
        <w:rPr>
          <w:lang w:eastAsia="ar-SA"/>
        </w:rPr>
        <w:t xml:space="preserve">1,2,3, </w:t>
      </w:r>
      <m:oMath>
        <m:r>
          <w:rPr>
            <w:rFonts w:ascii="Cambria Math" w:hAnsi="Cambria Math" w:cs="Times New Roman"/>
          </w:rPr>
          <m:t>D</m:t>
        </m:r>
      </m:oMath>
      <w:r>
        <w:rPr>
          <w:rFonts w:eastAsiaTheme="minorEastAsia"/>
        </w:rPr>
        <w:t xml:space="preserve"> – функція відмінності матриць триплетної періодичності,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0</m:t>
            </m:r>
          </m:sub>
        </m:sSub>
      </m:oMath>
      <w:r>
        <w:rPr>
          <w:rFonts w:eastAsiaTheme="minorEastAsia"/>
        </w:rPr>
        <w:t xml:space="preserve"> – деяке порогове значення, </w:t>
      </w:r>
      <w:r>
        <w:rPr>
          <w:rFonts w:eastAsiaTheme="minorEastAsia"/>
          <w:i/>
          <w:lang w:val="en-US"/>
        </w:rPr>
        <w:t>l</w:t>
      </w:r>
      <w:r>
        <w:t xml:space="preserve"> – </w:t>
      </w:r>
      <w:r w:rsidRPr="001729FC">
        <w:t>довжина досліджуваної ділянки.</w:t>
      </w:r>
    </w:p>
    <w:p w:rsidR="001729FC" w:rsidRDefault="001729FC" w:rsidP="006C0A06">
      <w:pPr>
        <w:ind w:firstLine="709"/>
      </w:pPr>
    </w:p>
    <w:p w:rsidR="001729FC" w:rsidRDefault="001729FC" w:rsidP="001729FC">
      <w:pPr>
        <w:pStyle w:val="2"/>
      </w:pPr>
      <w:bookmarkStart w:id="21" w:name="_Toc11229989"/>
      <w:r w:rsidRPr="000E2766">
        <w:t>2.</w:t>
      </w:r>
      <w:r>
        <w:t>5</w:t>
      </w:r>
      <w:r w:rsidRPr="000E2766">
        <w:t xml:space="preserve">. </w:t>
      </w:r>
      <w:r>
        <w:t>Міра відмінності частотних матриць</w:t>
      </w:r>
      <w:bookmarkEnd w:id="21"/>
    </w:p>
    <w:p w:rsidR="001729FC" w:rsidRDefault="001729FC" w:rsidP="001729FC">
      <w:pPr>
        <w:rPr>
          <w:lang w:eastAsia="ar-SA"/>
        </w:rPr>
      </w:pPr>
    </w:p>
    <w:p w:rsidR="001729FC" w:rsidRDefault="001729FC" w:rsidP="001729FC">
      <w:pPr>
        <w:ind w:firstLine="709"/>
        <w:rPr>
          <w:lang w:eastAsia="ar-SA"/>
        </w:rPr>
      </w:pPr>
      <w:r>
        <w:rPr>
          <w:lang w:eastAsia="ar-SA"/>
        </w:rPr>
        <w:t xml:space="preserve">Розглянемо позицію </w:t>
      </w:r>
      <w:r w:rsidRPr="001729FC">
        <w:rPr>
          <w:i/>
          <w:lang w:val="en-US" w:eastAsia="ar-SA"/>
        </w:rPr>
        <w:t>x</w:t>
      </w:r>
      <w:r>
        <w:rPr>
          <w:lang w:eastAsia="ar-SA"/>
        </w:rPr>
        <w:t xml:space="preserve"> в послідовності </w:t>
      </w:r>
      <w:r>
        <w:rPr>
          <w:i/>
          <w:lang w:val="en-US" w:eastAsia="ar-SA"/>
        </w:rPr>
        <w:t>S</w:t>
      </w:r>
      <w:r>
        <w:rPr>
          <w:lang w:eastAsia="ar-SA"/>
        </w:rPr>
        <w:t xml:space="preserve"> та дві суміжні ділянки довжиною </w:t>
      </w:r>
      <w:r>
        <w:rPr>
          <w:i/>
          <w:lang w:val="en-US" w:eastAsia="ar-SA"/>
        </w:rPr>
        <w:t>l</w:t>
      </w:r>
      <w:r>
        <w:rPr>
          <w:i/>
          <w:lang w:eastAsia="ar-SA"/>
        </w:rPr>
        <w:t xml:space="preserve"> </w:t>
      </w:r>
      <w:r>
        <w:rPr>
          <w:lang w:eastAsia="ar-SA"/>
        </w:rPr>
        <w:t>праворуч та ліворуч від позиції</w:t>
      </w:r>
      <w:r w:rsidRPr="001729FC">
        <w:rPr>
          <w:i/>
          <w:lang w:eastAsia="ar-SA"/>
        </w:rPr>
        <w:t xml:space="preserve"> </w:t>
      </w:r>
      <w:r>
        <w:rPr>
          <w:i/>
          <w:lang w:val="en-US" w:eastAsia="ar-SA"/>
        </w:rPr>
        <w:t>x</w:t>
      </w:r>
      <w:r>
        <w:rPr>
          <w:i/>
          <w:lang w:eastAsia="ar-SA"/>
        </w:rPr>
        <w:t xml:space="preserve">. </w:t>
      </w:r>
      <w:r>
        <w:rPr>
          <w:lang w:eastAsia="ar-SA"/>
        </w:rPr>
        <w:t xml:space="preserve">Будуємо 4 матриці для цих ділянок </w:t>
      </w:r>
    </w:p>
    <w:p w:rsidR="001729FC" w:rsidRDefault="001729FC" w:rsidP="00AD10E3">
      <w:pPr>
        <w:ind w:firstLine="709"/>
        <w:rPr>
          <w:lang w:eastAsia="ar-SA"/>
        </w:rPr>
      </w:pPr>
    </w:p>
    <w:p w:rsidR="001729FC" w:rsidRDefault="001729FC" w:rsidP="00AD10E3">
      <w:pPr>
        <w:ind w:firstLine="709"/>
        <w:jc w:val="right"/>
        <w:rPr>
          <w:rFonts w:eastAsiaTheme="minorEastAsia"/>
          <w:lang w:eastAsia="ar-SA"/>
        </w:rPr>
      </w:pPr>
      <m:oMath>
        <m:r>
          <w:rPr>
            <w:rFonts w:ascii="Cambria Math" w:hAnsi="Cambria Math"/>
            <w:lang w:eastAsia="ar-SA"/>
          </w:rPr>
          <m:t>N=N</m:t>
        </m:r>
        <m:d>
          <m:dPr>
            <m:ctrlPr>
              <w:rPr>
                <w:rFonts w:ascii="Cambria Math" w:hAnsi="Cambria Math"/>
                <w:i/>
                <w:lang w:eastAsia="ar-SA"/>
              </w:rPr>
            </m:ctrlPr>
          </m:dPr>
          <m:e>
            <m:r>
              <w:rPr>
                <w:rFonts w:ascii="Cambria Math" w:hAnsi="Cambria Math"/>
                <w:lang w:eastAsia="ar-SA"/>
              </w:rPr>
              <m:t>x,l</m:t>
            </m:r>
          </m:e>
        </m:d>
        <m:r>
          <w:rPr>
            <w:rFonts w:ascii="Cambria Math" w:hAnsi="Cambria Math"/>
            <w:lang w:eastAsia="ar-SA"/>
          </w:rPr>
          <m:t>=M(x-l+1, x)</m:t>
        </m:r>
      </m:oMath>
      <w:r w:rsidRPr="001729FC">
        <w:rPr>
          <w:rFonts w:eastAsiaTheme="minorEastAsia"/>
          <w:lang w:eastAsia="ar-SA"/>
        </w:rPr>
        <w:tab/>
      </w:r>
      <w:r w:rsidRPr="001729FC">
        <w:rPr>
          <w:rFonts w:eastAsiaTheme="minorEastAsia"/>
          <w:lang w:eastAsia="ar-SA"/>
        </w:rPr>
        <w:tab/>
      </w:r>
      <w:r w:rsidR="00AD10E3">
        <w:rPr>
          <w:rFonts w:eastAsiaTheme="minorEastAsia"/>
          <w:lang w:eastAsia="ar-SA"/>
        </w:rPr>
        <w:tab/>
      </w:r>
      <w:r w:rsidRPr="001729FC">
        <w:rPr>
          <w:rFonts w:eastAsiaTheme="minorEastAsia"/>
          <w:lang w:eastAsia="ar-SA"/>
        </w:rPr>
        <w:tab/>
      </w:r>
      <w:r>
        <w:rPr>
          <w:rFonts w:eastAsiaTheme="minorEastAsia"/>
          <w:lang w:eastAsia="ar-SA"/>
        </w:rPr>
        <w:t>(2.2</w:t>
      </w:r>
      <w:r w:rsidRPr="001729FC">
        <w:rPr>
          <w:rFonts w:eastAsiaTheme="minorEastAsia"/>
          <w:lang w:eastAsia="ar-SA"/>
        </w:rPr>
        <w:t>)</w:t>
      </w:r>
    </w:p>
    <w:p w:rsidR="00AD10E3" w:rsidRDefault="00486937" w:rsidP="00AD10E3">
      <w:pPr>
        <w:ind w:firstLine="709"/>
        <w:jc w:val="right"/>
        <w:rPr>
          <w:rFonts w:eastAsiaTheme="minorEastAsia"/>
          <w:lang w:eastAsia="ar-SA"/>
        </w:rPr>
      </w:pPr>
      <m:oMath>
        <m:sSub>
          <m:sSubPr>
            <m:ctrlPr>
              <w:rPr>
                <w:rFonts w:ascii="Cambria Math" w:hAnsi="Cambria Math"/>
                <w:i/>
                <w:lang w:eastAsia="ar-SA"/>
              </w:rPr>
            </m:ctrlPr>
          </m:sSubPr>
          <m:e>
            <m:r>
              <w:rPr>
                <w:rFonts w:ascii="Cambria Math" w:hAnsi="Cambria Math"/>
                <w:lang w:eastAsia="ar-SA"/>
              </w:rPr>
              <m:t>M</m:t>
            </m:r>
          </m:e>
          <m:sub>
            <m:r>
              <w:rPr>
                <w:rFonts w:ascii="Cambria Math" w:hAnsi="Cambria Math"/>
                <w:lang w:eastAsia="ar-SA"/>
              </w:rPr>
              <m:t>1</m:t>
            </m:r>
          </m:sub>
        </m:sSub>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M</m:t>
            </m:r>
          </m:e>
          <m:sub>
            <m:r>
              <w:rPr>
                <w:rFonts w:ascii="Cambria Math" w:hAnsi="Cambria Math"/>
                <w:lang w:eastAsia="ar-SA"/>
              </w:rPr>
              <m:t>1</m:t>
            </m:r>
          </m:sub>
        </m:sSub>
        <m:d>
          <m:dPr>
            <m:ctrlPr>
              <w:rPr>
                <w:rFonts w:ascii="Cambria Math" w:hAnsi="Cambria Math"/>
                <w:i/>
                <w:lang w:eastAsia="ar-SA"/>
              </w:rPr>
            </m:ctrlPr>
          </m:dPr>
          <m:e>
            <m:r>
              <w:rPr>
                <w:rFonts w:ascii="Cambria Math" w:hAnsi="Cambria Math"/>
                <w:lang w:eastAsia="ar-SA"/>
              </w:rPr>
              <m:t>x,l</m:t>
            </m:r>
          </m:e>
        </m:d>
        <m:r>
          <w:rPr>
            <w:rFonts w:ascii="Cambria Math" w:hAnsi="Cambria Math"/>
            <w:lang w:eastAsia="ar-SA"/>
          </w:rPr>
          <m:t>=M(x+1,  x+ l)</m:t>
        </m:r>
      </m:oMath>
      <w:r w:rsidR="00AD10E3" w:rsidRPr="001729FC">
        <w:rPr>
          <w:rFonts w:eastAsiaTheme="minorEastAsia"/>
          <w:lang w:eastAsia="ar-SA"/>
        </w:rPr>
        <w:tab/>
      </w:r>
      <w:r w:rsidR="00AD10E3" w:rsidRPr="001729FC">
        <w:rPr>
          <w:rFonts w:eastAsiaTheme="minorEastAsia"/>
          <w:lang w:eastAsia="ar-SA"/>
        </w:rPr>
        <w:tab/>
      </w:r>
      <w:r w:rsidR="00AD10E3">
        <w:rPr>
          <w:rFonts w:eastAsiaTheme="minorEastAsia"/>
          <w:lang w:eastAsia="ar-SA"/>
        </w:rPr>
        <w:tab/>
      </w:r>
      <w:r w:rsidR="00AD10E3" w:rsidRPr="001729FC">
        <w:rPr>
          <w:rFonts w:eastAsiaTheme="minorEastAsia"/>
          <w:lang w:eastAsia="ar-SA"/>
        </w:rPr>
        <w:tab/>
      </w:r>
      <w:r w:rsidR="00AD10E3">
        <w:rPr>
          <w:rFonts w:eastAsiaTheme="minorEastAsia"/>
          <w:lang w:eastAsia="ar-SA"/>
        </w:rPr>
        <w:t>(2.3</w:t>
      </w:r>
      <w:r w:rsidR="00AD10E3" w:rsidRPr="001729FC">
        <w:rPr>
          <w:rFonts w:eastAsiaTheme="minorEastAsia"/>
          <w:lang w:eastAsia="ar-SA"/>
        </w:rPr>
        <w:t>)</w:t>
      </w:r>
    </w:p>
    <w:p w:rsidR="00AD10E3" w:rsidRDefault="00486937" w:rsidP="00AD10E3">
      <w:pPr>
        <w:ind w:firstLine="709"/>
        <w:jc w:val="right"/>
        <w:rPr>
          <w:rFonts w:eastAsiaTheme="minorEastAsia"/>
          <w:lang w:eastAsia="ar-SA"/>
        </w:rPr>
      </w:pPr>
      <m:oMath>
        <m:sSub>
          <m:sSubPr>
            <m:ctrlPr>
              <w:rPr>
                <w:rFonts w:ascii="Cambria Math" w:hAnsi="Cambria Math"/>
                <w:i/>
                <w:lang w:eastAsia="ar-SA"/>
              </w:rPr>
            </m:ctrlPr>
          </m:sSubPr>
          <m:e>
            <m:r>
              <w:rPr>
                <w:rFonts w:ascii="Cambria Math" w:hAnsi="Cambria Math"/>
                <w:lang w:eastAsia="ar-SA"/>
              </w:rPr>
              <m:t>M</m:t>
            </m:r>
          </m:e>
          <m:sub>
            <m:r>
              <w:rPr>
                <w:rFonts w:ascii="Cambria Math" w:hAnsi="Cambria Math"/>
                <w:lang w:eastAsia="ar-SA"/>
              </w:rPr>
              <m:t>2</m:t>
            </m:r>
          </m:sub>
        </m:sSub>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M</m:t>
            </m:r>
          </m:e>
          <m:sub>
            <m:r>
              <w:rPr>
                <w:rFonts w:ascii="Cambria Math" w:hAnsi="Cambria Math"/>
                <w:lang w:eastAsia="ar-SA"/>
              </w:rPr>
              <m:t>2</m:t>
            </m:r>
          </m:sub>
        </m:sSub>
        <m:d>
          <m:dPr>
            <m:ctrlPr>
              <w:rPr>
                <w:rFonts w:ascii="Cambria Math" w:hAnsi="Cambria Math"/>
                <w:i/>
                <w:lang w:eastAsia="ar-SA"/>
              </w:rPr>
            </m:ctrlPr>
          </m:dPr>
          <m:e>
            <m:r>
              <w:rPr>
                <w:rFonts w:ascii="Cambria Math" w:hAnsi="Cambria Math"/>
                <w:lang w:eastAsia="ar-SA"/>
              </w:rPr>
              <m:t>x,l</m:t>
            </m:r>
          </m:e>
        </m:d>
        <m:r>
          <w:rPr>
            <w:rFonts w:ascii="Cambria Math" w:hAnsi="Cambria Math"/>
            <w:lang w:eastAsia="ar-SA"/>
          </w:rPr>
          <m:t>=M(x+2,  x+ l+1)</m:t>
        </m:r>
      </m:oMath>
      <w:r w:rsidR="00AD10E3" w:rsidRPr="001729FC">
        <w:rPr>
          <w:rFonts w:eastAsiaTheme="minorEastAsia"/>
          <w:lang w:eastAsia="ar-SA"/>
        </w:rPr>
        <w:tab/>
      </w:r>
      <w:r w:rsidR="00AD10E3" w:rsidRPr="001729FC">
        <w:rPr>
          <w:rFonts w:eastAsiaTheme="minorEastAsia"/>
          <w:lang w:eastAsia="ar-SA"/>
        </w:rPr>
        <w:tab/>
      </w:r>
      <w:r w:rsidR="00AD10E3" w:rsidRPr="001729FC">
        <w:rPr>
          <w:rFonts w:eastAsiaTheme="minorEastAsia"/>
          <w:lang w:eastAsia="ar-SA"/>
        </w:rPr>
        <w:tab/>
      </w:r>
      <w:r w:rsidR="00AD10E3">
        <w:rPr>
          <w:rFonts w:eastAsiaTheme="minorEastAsia"/>
          <w:lang w:eastAsia="ar-SA"/>
        </w:rPr>
        <w:t>(2.4</w:t>
      </w:r>
      <w:r w:rsidR="00AD10E3" w:rsidRPr="001729FC">
        <w:rPr>
          <w:rFonts w:eastAsiaTheme="minorEastAsia"/>
          <w:lang w:eastAsia="ar-SA"/>
        </w:rPr>
        <w:t>)</w:t>
      </w:r>
    </w:p>
    <w:p w:rsidR="00AD10E3" w:rsidRDefault="00486937" w:rsidP="00AD10E3">
      <w:pPr>
        <w:jc w:val="right"/>
        <w:rPr>
          <w:rFonts w:eastAsiaTheme="minorEastAsia"/>
          <w:lang w:eastAsia="ar-SA"/>
        </w:rPr>
      </w:pPr>
      <m:oMath>
        <m:sSub>
          <m:sSubPr>
            <m:ctrlPr>
              <w:rPr>
                <w:rFonts w:ascii="Cambria Math" w:hAnsi="Cambria Math"/>
                <w:i/>
                <w:lang w:eastAsia="ar-SA"/>
              </w:rPr>
            </m:ctrlPr>
          </m:sSubPr>
          <m:e>
            <m:r>
              <w:rPr>
                <w:rFonts w:ascii="Cambria Math" w:hAnsi="Cambria Math"/>
                <w:lang w:eastAsia="ar-SA"/>
              </w:rPr>
              <m:t>M</m:t>
            </m:r>
          </m:e>
          <m:sub>
            <m:r>
              <w:rPr>
                <w:rFonts w:ascii="Cambria Math" w:hAnsi="Cambria Math"/>
                <w:lang w:eastAsia="ar-SA"/>
              </w:rPr>
              <m:t>3</m:t>
            </m:r>
          </m:sub>
        </m:sSub>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M</m:t>
            </m:r>
          </m:e>
          <m:sub>
            <m:r>
              <w:rPr>
                <w:rFonts w:ascii="Cambria Math" w:hAnsi="Cambria Math"/>
                <w:lang w:eastAsia="ar-SA"/>
              </w:rPr>
              <m:t>3</m:t>
            </m:r>
          </m:sub>
        </m:sSub>
        <m:d>
          <m:dPr>
            <m:ctrlPr>
              <w:rPr>
                <w:rFonts w:ascii="Cambria Math" w:hAnsi="Cambria Math"/>
                <w:i/>
                <w:lang w:eastAsia="ar-SA"/>
              </w:rPr>
            </m:ctrlPr>
          </m:dPr>
          <m:e>
            <m:r>
              <w:rPr>
                <w:rFonts w:ascii="Cambria Math" w:hAnsi="Cambria Math"/>
                <w:lang w:eastAsia="ar-SA"/>
              </w:rPr>
              <m:t>x,l</m:t>
            </m:r>
          </m:e>
        </m:d>
        <m:r>
          <w:rPr>
            <w:rFonts w:ascii="Cambria Math" w:hAnsi="Cambria Math"/>
            <w:lang w:eastAsia="ar-SA"/>
          </w:rPr>
          <m:t>=M(x+3,  x+ l+2)</m:t>
        </m:r>
      </m:oMath>
      <w:r w:rsidR="00AD10E3" w:rsidRPr="001729FC">
        <w:rPr>
          <w:rFonts w:eastAsiaTheme="minorEastAsia"/>
          <w:lang w:eastAsia="ar-SA"/>
        </w:rPr>
        <w:tab/>
      </w:r>
      <w:r w:rsidR="00AD10E3" w:rsidRPr="001729FC">
        <w:rPr>
          <w:rFonts w:eastAsiaTheme="minorEastAsia"/>
          <w:lang w:eastAsia="ar-SA"/>
        </w:rPr>
        <w:tab/>
      </w:r>
      <w:r w:rsidR="00AD10E3" w:rsidRPr="001729FC">
        <w:rPr>
          <w:rFonts w:eastAsiaTheme="minorEastAsia"/>
          <w:lang w:eastAsia="ar-SA"/>
        </w:rPr>
        <w:tab/>
      </w:r>
      <w:r w:rsidR="00AD10E3">
        <w:rPr>
          <w:rFonts w:eastAsiaTheme="minorEastAsia"/>
          <w:lang w:eastAsia="ar-SA"/>
        </w:rPr>
        <w:t>(2.5</w:t>
      </w:r>
      <w:r w:rsidR="00AD10E3" w:rsidRPr="001729FC">
        <w:rPr>
          <w:rFonts w:eastAsiaTheme="minorEastAsia"/>
          <w:lang w:eastAsia="ar-SA"/>
        </w:rPr>
        <w:t>)</w:t>
      </w:r>
    </w:p>
    <w:p w:rsidR="00AD10E3" w:rsidRDefault="00AD10E3" w:rsidP="00AD10E3">
      <w:pPr>
        <w:ind w:firstLine="709"/>
        <w:rPr>
          <w:rFonts w:eastAsiaTheme="minorEastAsia"/>
          <w:lang w:eastAsia="ar-SA"/>
        </w:rPr>
      </w:pPr>
    </w:p>
    <w:p w:rsidR="00AD10E3" w:rsidRPr="00AD10E3" w:rsidRDefault="00AD10E3" w:rsidP="00AD10E3">
      <w:pPr>
        <w:ind w:firstLine="709"/>
        <w:rPr>
          <w:rFonts w:eastAsiaTheme="minorEastAsia"/>
          <w:lang w:eastAsia="ar-SA"/>
        </w:rPr>
      </w:pPr>
      <w:r>
        <w:rPr>
          <w:rFonts w:eastAsiaTheme="minorEastAsia"/>
          <w:lang w:eastAsia="ar-SA"/>
        </w:rPr>
        <w:t>Спочатку будуємо дві частотні матриці (формули 2.2 та 2.3). Але для того щоб врахувати зсув фази ми розглядаємо дві додаткові частотні матриці для другої ділянки (формула 2.4 та 2.5).</w:t>
      </w:r>
    </w:p>
    <w:p w:rsidR="000A3E35" w:rsidRDefault="00AD10E3" w:rsidP="001729FC">
      <w:pPr>
        <w:ind w:firstLine="709"/>
        <w:rPr>
          <w:rFonts w:eastAsiaTheme="minorEastAsia"/>
          <w:lang w:eastAsia="ar-SA"/>
        </w:rPr>
      </w:pPr>
      <w:r>
        <w:rPr>
          <w:rFonts w:eastAsiaTheme="minorEastAsia"/>
          <w:lang w:eastAsia="ar-SA"/>
        </w:rPr>
        <w:t>Якщо проводити порівняння безпосередньо</w:t>
      </w:r>
      <w:r w:rsidR="000A3E35">
        <w:rPr>
          <w:rFonts w:eastAsiaTheme="minorEastAsia"/>
          <w:lang w:eastAsia="ar-SA"/>
        </w:rPr>
        <w:t xml:space="preserve"> частотних матриць виникне проблема. А саме, довжина ділянок може відрізнятися, і це впливатиме на отриманий результат. Для того щоб цих проблем не виникало потрібно кожну частотну матрицю привести до нормального вигляду за допомогою наступного перетворення:</w:t>
      </w:r>
    </w:p>
    <w:p w:rsidR="000A3E35" w:rsidRDefault="000A3E35" w:rsidP="001729FC">
      <w:pPr>
        <w:ind w:firstLine="709"/>
        <w:rPr>
          <w:rFonts w:eastAsiaTheme="minorEastAsia"/>
          <w:lang w:eastAsia="ar-SA"/>
        </w:rPr>
      </w:pPr>
    </w:p>
    <w:p w:rsidR="000A3E35" w:rsidRDefault="000A3E35" w:rsidP="000A3E35">
      <w:pPr>
        <w:jc w:val="right"/>
        <w:rPr>
          <w:rFonts w:eastAsiaTheme="minorEastAsia"/>
          <w:lang w:eastAsia="ar-SA"/>
        </w:rPr>
      </w:pPr>
      <m:oMath>
        <m:r>
          <w:rPr>
            <w:rFonts w:ascii="Cambria Math" w:hAnsi="Cambria Math"/>
            <w:sz w:val="32"/>
            <w:lang w:val="en-US" w:eastAsia="ar-SA"/>
          </w:rPr>
          <m:t>w</m:t>
        </m:r>
        <m:d>
          <m:dPr>
            <m:ctrlPr>
              <w:rPr>
                <w:rFonts w:ascii="Cambria Math" w:hAnsi="Cambria Math"/>
                <w:i/>
                <w:sz w:val="32"/>
                <w:lang w:val="en-US" w:eastAsia="ar-SA"/>
              </w:rPr>
            </m:ctrlPr>
          </m:dPr>
          <m:e>
            <m:r>
              <w:rPr>
                <w:rFonts w:ascii="Cambria Math" w:hAnsi="Cambria Math"/>
                <w:sz w:val="32"/>
                <w:lang w:val="en-US" w:eastAsia="ar-SA"/>
              </w:rPr>
              <m:t>i</m:t>
            </m:r>
            <m:r>
              <w:rPr>
                <w:rFonts w:ascii="Cambria Math" w:hAnsi="Cambria Math"/>
                <w:sz w:val="32"/>
                <w:lang w:eastAsia="ar-SA"/>
              </w:rPr>
              <m:t>,</m:t>
            </m:r>
            <m:r>
              <w:rPr>
                <w:rFonts w:ascii="Cambria Math" w:hAnsi="Cambria Math"/>
                <w:sz w:val="32"/>
                <w:lang w:val="en-US" w:eastAsia="ar-SA"/>
              </w:rPr>
              <m:t>j</m:t>
            </m:r>
          </m:e>
        </m:d>
        <m:r>
          <w:rPr>
            <w:rFonts w:ascii="Cambria Math" w:hAnsi="Cambria Math"/>
            <w:sz w:val="32"/>
            <w:lang w:eastAsia="ar-SA"/>
          </w:rPr>
          <m:t>=</m:t>
        </m:r>
        <m:f>
          <m:fPr>
            <m:ctrlPr>
              <w:rPr>
                <w:rFonts w:ascii="Cambria Math" w:hAnsi="Cambria Math"/>
                <w:i/>
                <w:sz w:val="32"/>
                <w:lang w:eastAsia="ar-SA"/>
              </w:rPr>
            </m:ctrlPr>
          </m:fPr>
          <m:num>
            <m:r>
              <w:rPr>
                <w:rFonts w:ascii="Cambria Math" w:hAnsi="Cambria Math"/>
                <w:sz w:val="32"/>
                <w:lang w:eastAsia="ar-SA"/>
              </w:rPr>
              <m:t>m</m:t>
            </m:r>
            <m:d>
              <m:dPr>
                <m:ctrlPr>
                  <w:rPr>
                    <w:rFonts w:ascii="Cambria Math" w:hAnsi="Cambria Math"/>
                    <w:i/>
                    <w:sz w:val="32"/>
                    <w:lang w:eastAsia="ar-SA"/>
                  </w:rPr>
                </m:ctrlPr>
              </m:dPr>
              <m:e>
                <m:r>
                  <w:rPr>
                    <w:rFonts w:ascii="Cambria Math" w:hAnsi="Cambria Math"/>
                    <w:sz w:val="32"/>
                    <w:lang w:eastAsia="ar-SA"/>
                  </w:rPr>
                  <m:t>i,j</m:t>
                </m:r>
              </m:e>
            </m:d>
            <m:r>
              <w:rPr>
                <w:rFonts w:ascii="Cambria Math" w:hAnsi="Cambria Math"/>
                <w:sz w:val="32"/>
                <w:lang w:eastAsia="ar-SA"/>
              </w:rPr>
              <m:t>-lp(i,j)</m:t>
            </m:r>
          </m:num>
          <m:den>
            <m:rad>
              <m:radPr>
                <m:degHide m:val="1"/>
                <m:ctrlPr>
                  <w:rPr>
                    <w:rFonts w:ascii="Cambria Math" w:hAnsi="Cambria Math"/>
                    <w:i/>
                    <w:sz w:val="32"/>
                    <w:lang w:eastAsia="ar-SA"/>
                  </w:rPr>
                </m:ctrlPr>
              </m:radPr>
              <m:deg/>
              <m:e>
                <m:r>
                  <w:rPr>
                    <w:rFonts w:ascii="Cambria Math" w:hAnsi="Cambria Math"/>
                    <w:sz w:val="32"/>
                    <w:lang w:eastAsia="ar-SA"/>
                  </w:rPr>
                  <m:t>lp(i,j)(1-p(i,j)</m:t>
                </m:r>
              </m:e>
            </m:rad>
          </m:den>
        </m:f>
      </m:oMath>
      <w:r w:rsidRPr="001729FC">
        <w:rPr>
          <w:rFonts w:eastAsiaTheme="minorEastAsia"/>
          <w:lang w:eastAsia="ar-SA"/>
        </w:rPr>
        <w:tab/>
      </w:r>
      <w:r w:rsidRPr="001729FC">
        <w:rPr>
          <w:rFonts w:eastAsiaTheme="minorEastAsia"/>
          <w:lang w:eastAsia="ar-SA"/>
        </w:rPr>
        <w:tab/>
      </w:r>
      <w:r w:rsidRPr="001729FC">
        <w:rPr>
          <w:rFonts w:eastAsiaTheme="minorEastAsia"/>
          <w:lang w:eastAsia="ar-SA"/>
        </w:rPr>
        <w:tab/>
      </w:r>
      <w:r>
        <w:rPr>
          <w:rFonts w:eastAsiaTheme="minorEastAsia"/>
          <w:lang w:eastAsia="ar-SA"/>
        </w:rPr>
        <w:t>(2.6</w:t>
      </w:r>
      <w:r w:rsidRPr="001729FC">
        <w:rPr>
          <w:rFonts w:eastAsiaTheme="minorEastAsia"/>
          <w:lang w:eastAsia="ar-SA"/>
        </w:rPr>
        <w:t>)</w:t>
      </w:r>
    </w:p>
    <w:p w:rsidR="000A3E35" w:rsidRDefault="000A3E35" w:rsidP="001729FC">
      <w:pPr>
        <w:ind w:firstLine="709"/>
        <w:rPr>
          <w:rFonts w:eastAsiaTheme="minorEastAsia"/>
          <w:lang w:eastAsia="ar-SA"/>
        </w:rPr>
      </w:pPr>
    </w:p>
    <w:p w:rsidR="000A3E35" w:rsidRPr="000A3E35" w:rsidRDefault="000A3E35" w:rsidP="001729FC">
      <w:pPr>
        <w:ind w:firstLine="709"/>
        <w:rPr>
          <w:rFonts w:eastAsiaTheme="minorEastAsia"/>
          <w:lang w:eastAsia="ar-SA"/>
        </w:rPr>
      </w:pPr>
      <w:r>
        <w:rPr>
          <w:rFonts w:eastAsiaTheme="minorEastAsia"/>
          <w:lang w:eastAsia="ar-SA"/>
        </w:rPr>
        <w:t xml:space="preserve">Де </w:t>
      </w:r>
      <w:r>
        <w:rPr>
          <w:rFonts w:eastAsiaTheme="minorEastAsia"/>
          <w:i/>
          <w:lang w:val="en-US" w:eastAsia="ar-SA"/>
        </w:rPr>
        <w:t>p</w:t>
      </w:r>
      <w:r w:rsidRPr="000A3E35">
        <w:rPr>
          <w:rFonts w:eastAsiaTheme="minorEastAsia"/>
          <w:i/>
          <w:lang w:val="ru-RU" w:eastAsia="ar-SA"/>
        </w:rPr>
        <w:t>(</w:t>
      </w:r>
      <w:r>
        <w:rPr>
          <w:rFonts w:eastAsiaTheme="minorEastAsia"/>
          <w:i/>
          <w:lang w:val="en-US" w:eastAsia="ar-SA"/>
        </w:rPr>
        <w:t>i</w:t>
      </w:r>
      <w:r w:rsidRPr="000A3E35">
        <w:rPr>
          <w:rFonts w:eastAsiaTheme="minorEastAsia"/>
          <w:i/>
          <w:lang w:val="ru-RU" w:eastAsia="ar-SA"/>
        </w:rPr>
        <w:t>,</w:t>
      </w:r>
      <w:r>
        <w:rPr>
          <w:rFonts w:eastAsiaTheme="minorEastAsia"/>
          <w:i/>
          <w:lang w:val="en-US" w:eastAsia="ar-SA"/>
        </w:rPr>
        <w:t>j</w:t>
      </w:r>
      <w:r w:rsidRPr="000A3E35">
        <w:rPr>
          <w:rFonts w:eastAsiaTheme="minorEastAsia"/>
          <w:i/>
          <w:lang w:val="ru-RU" w:eastAsia="ar-SA"/>
        </w:rPr>
        <w:t xml:space="preserve">) </w:t>
      </w:r>
      <w:r>
        <w:rPr>
          <w:rFonts w:eastAsiaTheme="minorEastAsia"/>
          <w:lang w:eastAsia="ar-SA"/>
        </w:rPr>
        <w:t>обраховується за наступною формулою:</w:t>
      </w:r>
    </w:p>
    <w:p w:rsidR="000A3E35" w:rsidRDefault="000A3E35" w:rsidP="001729FC">
      <w:pPr>
        <w:ind w:firstLine="709"/>
        <w:rPr>
          <w:rFonts w:eastAsiaTheme="minorEastAsia"/>
          <w:lang w:eastAsia="ar-SA"/>
        </w:rPr>
      </w:pPr>
    </w:p>
    <w:p w:rsidR="000A3E35" w:rsidRDefault="000A3E35" w:rsidP="000A3E35">
      <w:pPr>
        <w:jc w:val="right"/>
        <w:rPr>
          <w:rFonts w:eastAsiaTheme="minorEastAsia"/>
          <w:lang w:eastAsia="ar-SA"/>
        </w:rPr>
      </w:pPr>
      <m:oMath>
        <m:r>
          <w:rPr>
            <w:rFonts w:ascii="Cambria Math" w:hAnsi="Cambria Math"/>
            <w:lang w:eastAsia="ar-SA"/>
          </w:rPr>
          <w:lastRenderedPageBreak/>
          <m:t>p</m:t>
        </m:r>
        <m:d>
          <m:dPr>
            <m:ctrlPr>
              <w:rPr>
                <w:rFonts w:ascii="Cambria Math" w:hAnsi="Cambria Math"/>
                <w:i/>
                <w:lang w:eastAsia="ar-SA"/>
              </w:rPr>
            </m:ctrlPr>
          </m:dPr>
          <m:e>
            <m:r>
              <w:rPr>
                <w:rFonts w:ascii="Cambria Math" w:hAnsi="Cambria Math"/>
                <w:lang w:eastAsia="ar-SA"/>
              </w:rPr>
              <m:t>i,j</m:t>
            </m:r>
          </m:e>
        </m:d>
        <m:r>
          <w:rPr>
            <w:rFonts w:ascii="Cambria Math" w:hAnsi="Cambria Math"/>
            <w:lang w:eastAsia="ar-SA"/>
          </w:rPr>
          <m:t xml:space="preserve">= </m:t>
        </m:r>
        <m:f>
          <m:fPr>
            <m:type m:val="skw"/>
            <m:ctrlPr>
              <w:rPr>
                <w:rFonts w:ascii="Cambria Math" w:hAnsi="Cambria Math"/>
                <w:i/>
                <w:lang w:eastAsia="ar-SA"/>
              </w:rPr>
            </m:ctrlPr>
          </m:fPr>
          <m:num>
            <m:r>
              <w:rPr>
                <w:rFonts w:ascii="Cambria Math" w:hAnsi="Cambria Math"/>
                <w:lang w:eastAsia="ar-SA"/>
              </w:rPr>
              <m:t>(x</m:t>
            </m:r>
            <m:d>
              <m:dPr>
                <m:ctrlPr>
                  <w:rPr>
                    <w:rFonts w:ascii="Cambria Math" w:hAnsi="Cambria Math"/>
                    <w:i/>
                    <w:lang w:eastAsia="ar-SA"/>
                  </w:rPr>
                </m:ctrlPr>
              </m:dPr>
              <m:e>
                <m:r>
                  <w:rPr>
                    <w:rFonts w:ascii="Cambria Math" w:hAnsi="Cambria Math"/>
                    <w:lang w:eastAsia="ar-SA"/>
                  </w:rPr>
                  <m:t>i</m:t>
                </m:r>
              </m:e>
            </m:d>
            <m:r>
              <w:rPr>
                <w:rFonts w:ascii="Cambria Math" w:hAnsi="Cambria Math"/>
                <w:lang w:eastAsia="ar-SA"/>
              </w:rPr>
              <m:t>y</m:t>
            </m:r>
            <m:d>
              <m:dPr>
                <m:ctrlPr>
                  <w:rPr>
                    <w:rFonts w:ascii="Cambria Math" w:hAnsi="Cambria Math"/>
                    <w:i/>
                    <w:lang w:eastAsia="ar-SA"/>
                  </w:rPr>
                </m:ctrlPr>
              </m:dPr>
              <m:e>
                <m:r>
                  <w:rPr>
                    <w:rFonts w:ascii="Cambria Math" w:hAnsi="Cambria Math"/>
                    <w:lang w:eastAsia="ar-SA"/>
                  </w:rPr>
                  <m:t>j</m:t>
                </m:r>
              </m:e>
            </m:d>
            <m:r>
              <w:rPr>
                <w:rFonts w:ascii="Cambria Math" w:hAnsi="Cambria Math"/>
                <w:lang w:eastAsia="ar-SA"/>
              </w:rPr>
              <m:t>)</m:t>
            </m:r>
          </m:num>
          <m:den>
            <m:sSup>
              <m:sSupPr>
                <m:ctrlPr>
                  <w:rPr>
                    <w:rFonts w:ascii="Cambria Math" w:hAnsi="Cambria Math"/>
                    <w:i/>
                    <w:lang w:eastAsia="ar-SA"/>
                  </w:rPr>
                </m:ctrlPr>
              </m:sSupPr>
              <m:e>
                <m:r>
                  <w:rPr>
                    <w:rFonts w:ascii="Cambria Math" w:hAnsi="Cambria Math"/>
                    <w:lang w:eastAsia="ar-SA"/>
                  </w:rPr>
                  <m:t>l</m:t>
                </m:r>
              </m:e>
              <m:sup>
                <m:r>
                  <w:rPr>
                    <w:rFonts w:ascii="Cambria Math" w:hAnsi="Cambria Math"/>
                    <w:lang w:eastAsia="ar-SA"/>
                  </w:rPr>
                  <m:t>2</m:t>
                </m:r>
              </m:sup>
            </m:sSup>
          </m:den>
        </m:f>
      </m:oMath>
      <w:r w:rsidRPr="001729FC">
        <w:rPr>
          <w:rFonts w:eastAsiaTheme="minorEastAsia"/>
          <w:lang w:eastAsia="ar-SA"/>
        </w:rPr>
        <w:tab/>
      </w:r>
      <w:r w:rsidRPr="001729FC">
        <w:rPr>
          <w:rFonts w:eastAsiaTheme="minorEastAsia"/>
          <w:lang w:eastAsia="ar-SA"/>
        </w:rPr>
        <w:tab/>
      </w:r>
      <w:r>
        <w:rPr>
          <w:rFonts w:eastAsiaTheme="minorEastAsia"/>
          <w:lang w:eastAsia="ar-SA"/>
        </w:rPr>
        <w:tab/>
      </w:r>
      <w:r w:rsidRPr="001729FC">
        <w:rPr>
          <w:rFonts w:eastAsiaTheme="minorEastAsia"/>
          <w:lang w:eastAsia="ar-SA"/>
        </w:rPr>
        <w:tab/>
      </w:r>
      <w:r>
        <w:rPr>
          <w:rFonts w:eastAsiaTheme="minorEastAsia"/>
          <w:lang w:eastAsia="ar-SA"/>
        </w:rPr>
        <w:t>(2.7</w:t>
      </w:r>
      <w:r w:rsidRPr="001729FC">
        <w:rPr>
          <w:rFonts w:eastAsiaTheme="minorEastAsia"/>
          <w:lang w:eastAsia="ar-SA"/>
        </w:rPr>
        <w:t>)</w:t>
      </w:r>
    </w:p>
    <w:p w:rsidR="000A3E35" w:rsidRDefault="000A3E35" w:rsidP="001729FC">
      <w:pPr>
        <w:ind w:firstLine="709"/>
        <w:rPr>
          <w:rFonts w:eastAsiaTheme="minorEastAsia"/>
          <w:lang w:eastAsia="ar-SA"/>
        </w:rPr>
      </w:pPr>
    </w:p>
    <w:p w:rsidR="000A3E35" w:rsidRDefault="000A3E35" w:rsidP="001729FC">
      <w:pPr>
        <w:ind w:firstLine="709"/>
        <w:rPr>
          <w:rFonts w:eastAsiaTheme="minorEastAsia"/>
          <w:lang w:eastAsia="ar-SA"/>
        </w:rPr>
      </w:pPr>
      <w:r>
        <w:rPr>
          <w:rFonts w:eastAsiaTheme="minorEastAsia"/>
          <w:lang w:eastAsia="ar-SA"/>
        </w:rPr>
        <w:t xml:space="preserve">Де </w:t>
      </w:r>
      <m:oMath>
        <m:r>
          <w:rPr>
            <w:rFonts w:ascii="Cambria Math" w:hAnsi="Cambria Math"/>
            <w:lang w:eastAsia="ar-SA"/>
          </w:rPr>
          <m:t>m</m:t>
        </m:r>
        <m:d>
          <m:dPr>
            <m:ctrlPr>
              <w:rPr>
                <w:rFonts w:ascii="Cambria Math" w:hAnsi="Cambria Math"/>
                <w:i/>
                <w:lang w:eastAsia="ar-SA"/>
              </w:rPr>
            </m:ctrlPr>
          </m:dPr>
          <m:e>
            <m:r>
              <w:rPr>
                <w:rFonts w:ascii="Cambria Math" w:hAnsi="Cambria Math"/>
                <w:lang w:eastAsia="ar-SA"/>
              </w:rPr>
              <m:t>i,j</m:t>
            </m:r>
          </m:e>
        </m:d>
      </m:oMath>
      <w:r>
        <w:rPr>
          <w:rFonts w:eastAsiaTheme="minorEastAsia"/>
          <w:lang w:eastAsia="ar-SA"/>
        </w:rPr>
        <w:t xml:space="preserve"> – елемент однієї із матриць, </w:t>
      </w:r>
      <m:oMath>
        <m:r>
          <w:rPr>
            <w:rFonts w:ascii="Cambria Math" w:hAnsi="Cambria Math"/>
            <w:lang w:eastAsia="ar-SA"/>
          </w:rPr>
          <m:t>x</m:t>
        </m:r>
        <m:d>
          <m:dPr>
            <m:ctrlPr>
              <w:rPr>
                <w:rFonts w:ascii="Cambria Math" w:hAnsi="Cambria Math"/>
                <w:i/>
                <w:lang w:eastAsia="ar-SA"/>
              </w:rPr>
            </m:ctrlPr>
          </m:dPr>
          <m:e>
            <m:r>
              <w:rPr>
                <w:rFonts w:ascii="Cambria Math" w:hAnsi="Cambria Math"/>
                <w:lang w:eastAsia="ar-SA"/>
              </w:rPr>
              <m:t>i</m:t>
            </m:r>
          </m:e>
        </m:d>
        <m:r>
          <w:rPr>
            <w:rFonts w:ascii="Cambria Math" w:hAnsi="Cambria Math"/>
            <w:lang w:eastAsia="ar-SA"/>
          </w:rPr>
          <m:t>y</m:t>
        </m:r>
        <m:d>
          <m:dPr>
            <m:ctrlPr>
              <w:rPr>
                <w:rFonts w:ascii="Cambria Math" w:hAnsi="Cambria Math"/>
                <w:i/>
                <w:lang w:eastAsia="ar-SA"/>
              </w:rPr>
            </m:ctrlPr>
          </m:dPr>
          <m:e>
            <m:r>
              <w:rPr>
                <w:rFonts w:ascii="Cambria Math" w:hAnsi="Cambria Math"/>
                <w:lang w:eastAsia="ar-SA"/>
              </w:rPr>
              <m:t>j</m:t>
            </m:r>
          </m:e>
        </m:d>
      </m:oMath>
      <w:r>
        <w:rPr>
          <w:rFonts w:eastAsiaTheme="minorEastAsia"/>
          <w:lang w:eastAsia="ar-SA"/>
        </w:rPr>
        <w:t xml:space="preserve"> – відповідні маргинальні суми. </w:t>
      </w:r>
    </w:p>
    <w:p w:rsidR="001729FC" w:rsidRDefault="000A3E35" w:rsidP="000A3E35">
      <w:pPr>
        <w:ind w:firstLine="709"/>
        <w:rPr>
          <w:rFonts w:eastAsiaTheme="minorEastAsia"/>
          <w:i/>
          <w:lang w:eastAsia="ar-SA"/>
        </w:rPr>
      </w:pPr>
      <w:r>
        <w:rPr>
          <w:rFonts w:eastAsiaTheme="minorEastAsia"/>
          <w:lang w:eastAsia="ar-SA"/>
        </w:rPr>
        <w:t xml:space="preserve">В результаті такого перетворення </w:t>
      </w:r>
      <m:oMath>
        <m:r>
          <w:rPr>
            <w:rFonts w:ascii="Cambria Math" w:hAnsi="Cambria Math"/>
            <w:lang w:eastAsia="ar-SA"/>
          </w:rPr>
          <m:t>n</m:t>
        </m:r>
        <m:d>
          <m:dPr>
            <m:ctrlPr>
              <w:rPr>
                <w:rFonts w:ascii="Cambria Math" w:hAnsi="Cambria Math"/>
                <w:i/>
                <w:lang w:eastAsia="ar-SA"/>
              </w:rPr>
            </m:ctrlPr>
          </m:dPr>
          <m:e>
            <m:r>
              <w:rPr>
                <w:rFonts w:ascii="Cambria Math" w:hAnsi="Cambria Math"/>
                <w:lang w:eastAsia="ar-SA"/>
              </w:rPr>
              <m:t>i,j</m:t>
            </m:r>
          </m:e>
        </m:d>
        <m:r>
          <w:rPr>
            <w:rFonts w:ascii="Cambria Math" w:hAnsi="Cambria Math"/>
            <w:lang w:eastAsia="ar-SA"/>
          </w:rPr>
          <m:t>~ N(0,1)</m:t>
        </m:r>
      </m:oMath>
      <w:r>
        <w:rPr>
          <w:rFonts w:eastAsiaTheme="minorEastAsia"/>
          <w:lang w:eastAsia="ar-SA"/>
        </w:rPr>
        <w:t xml:space="preserve"> для всіх значень </w:t>
      </w:r>
      <w:r>
        <w:rPr>
          <w:rFonts w:eastAsiaTheme="minorEastAsia"/>
          <w:i/>
          <w:lang w:val="en-US" w:eastAsia="ar-SA"/>
        </w:rPr>
        <w:t>i</w:t>
      </w:r>
      <w:r w:rsidRPr="00904718">
        <w:rPr>
          <w:rFonts w:eastAsiaTheme="minorEastAsia"/>
          <w:i/>
          <w:lang w:eastAsia="ar-SA"/>
        </w:rPr>
        <w:t xml:space="preserve"> </w:t>
      </w:r>
      <w:r>
        <w:rPr>
          <w:rFonts w:eastAsiaTheme="minorEastAsia"/>
          <w:lang w:eastAsia="ar-SA"/>
        </w:rPr>
        <w:t xml:space="preserve">та </w:t>
      </w:r>
      <w:r>
        <w:rPr>
          <w:rFonts w:eastAsiaTheme="minorEastAsia"/>
          <w:i/>
          <w:lang w:val="en-US" w:eastAsia="ar-SA"/>
        </w:rPr>
        <w:t>j</w:t>
      </w:r>
      <w:r w:rsidRPr="00904718">
        <w:rPr>
          <w:rFonts w:eastAsiaTheme="minorEastAsia"/>
          <w:i/>
          <w:lang w:eastAsia="ar-SA"/>
        </w:rPr>
        <w:t>.</w:t>
      </w:r>
      <w:r w:rsidRPr="00904718">
        <w:rPr>
          <w:rFonts w:eastAsiaTheme="minorEastAsia"/>
          <w:lang w:eastAsia="ar-SA"/>
        </w:rPr>
        <w:t xml:space="preserve"> Надалі всі перетворені матриці праворуч від точки зміни триплетної періодичності ми позначатимемо, як </w:t>
      </w:r>
      <m:oMath>
        <m:sSub>
          <m:sSubPr>
            <m:ctrlPr>
              <w:rPr>
                <w:rFonts w:ascii="Cambria Math" w:hAnsi="Cambria Math"/>
                <w:i/>
                <w:lang w:eastAsia="ar-SA"/>
              </w:rPr>
            </m:ctrlPr>
          </m:sSubPr>
          <m:e>
            <m:r>
              <w:rPr>
                <w:rFonts w:ascii="Cambria Math" w:hAnsi="Cambria Math"/>
                <w:lang w:eastAsia="ar-SA"/>
              </w:rPr>
              <m:t>W</m:t>
            </m:r>
          </m:e>
          <m:sub>
            <m:r>
              <w:rPr>
                <w:rFonts w:ascii="Cambria Math" w:hAnsi="Cambria Math"/>
                <w:lang w:eastAsia="ar-SA"/>
              </w:rPr>
              <m:t>1</m:t>
            </m:r>
          </m:sub>
        </m:sSub>
        <m:r>
          <w:rPr>
            <w:rFonts w:ascii="Cambria Math" w:hAnsi="Cambria Math"/>
            <w:lang w:eastAsia="ar-SA"/>
          </w:rPr>
          <m:t xml:space="preserve">, </m:t>
        </m:r>
        <m:sSub>
          <m:sSubPr>
            <m:ctrlPr>
              <w:rPr>
                <w:rFonts w:ascii="Cambria Math" w:hAnsi="Cambria Math"/>
                <w:i/>
                <w:lang w:eastAsia="ar-SA"/>
              </w:rPr>
            </m:ctrlPr>
          </m:sSubPr>
          <m:e>
            <m:r>
              <w:rPr>
                <w:rFonts w:ascii="Cambria Math" w:hAnsi="Cambria Math"/>
                <w:lang w:eastAsia="ar-SA"/>
              </w:rPr>
              <m:t>W</m:t>
            </m:r>
          </m:e>
          <m:sub>
            <m:r>
              <w:rPr>
                <w:rFonts w:ascii="Cambria Math" w:hAnsi="Cambria Math"/>
                <w:lang w:eastAsia="ar-SA"/>
              </w:rPr>
              <m:t>2</m:t>
            </m:r>
          </m:sub>
        </m:sSub>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W</m:t>
            </m:r>
          </m:e>
          <m:sub>
            <m:r>
              <w:rPr>
                <w:rFonts w:ascii="Cambria Math" w:hAnsi="Cambria Math"/>
                <w:lang w:eastAsia="ar-SA"/>
              </w:rPr>
              <m:t>3</m:t>
            </m:r>
          </m:sub>
        </m:sSub>
      </m:oMath>
      <w:r w:rsidR="00904718">
        <w:rPr>
          <w:rFonts w:eastAsiaTheme="minorEastAsia"/>
          <w:lang w:eastAsia="ar-SA"/>
        </w:rPr>
        <w:t xml:space="preserve">, а матрицю лівої ділянки – </w:t>
      </w:r>
      <w:r w:rsidR="00904718">
        <w:rPr>
          <w:rFonts w:eastAsiaTheme="minorEastAsia"/>
          <w:i/>
          <w:lang w:val="en-US" w:eastAsia="ar-SA"/>
        </w:rPr>
        <w:t>V</w:t>
      </w:r>
      <w:r w:rsidR="00904718" w:rsidRPr="00904718">
        <w:rPr>
          <w:rFonts w:eastAsiaTheme="minorEastAsia"/>
          <w:i/>
          <w:lang w:eastAsia="ar-SA"/>
        </w:rPr>
        <w:t>.</w:t>
      </w:r>
    </w:p>
    <w:p w:rsidR="00904718" w:rsidRDefault="00904718" w:rsidP="000A3E35">
      <w:pPr>
        <w:ind w:firstLine="709"/>
        <w:rPr>
          <w:rFonts w:eastAsiaTheme="minorEastAsia"/>
          <w:lang w:eastAsia="ar-SA"/>
        </w:rPr>
      </w:pPr>
      <w:r>
        <w:rPr>
          <w:rFonts w:eastAsiaTheme="minorEastAsia"/>
          <w:lang w:eastAsia="ar-SA"/>
        </w:rPr>
        <w:t>Відмінність між матрицею лівої ділянки та кожною матрицею правої ділянки розраховуємо по формулі 2.8.</w:t>
      </w:r>
    </w:p>
    <w:p w:rsidR="00904718" w:rsidRPr="007552A1" w:rsidRDefault="00904718" w:rsidP="000A3E35">
      <w:pPr>
        <w:ind w:firstLine="709"/>
        <w:rPr>
          <w:rFonts w:eastAsiaTheme="minorEastAsia"/>
          <w:lang w:eastAsia="ar-SA"/>
        </w:rPr>
      </w:pPr>
    </w:p>
    <w:p w:rsidR="00904718" w:rsidRPr="007552A1" w:rsidRDefault="00486937" w:rsidP="00904718">
      <w:pPr>
        <w:jc w:val="right"/>
        <w:rPr>
          <w:rFonts w:eastAsiaTheme="minorEastAsia"/>
          <w:lang w:eastAsia="ar-SA"/>
        </w:rPr>
      </w:pPr>
      <m:oMath>
        <m:sSub>
          <m:sSubPr>
            <m:ctrlPr>
              <w:rPr>
                <w:rFonts w:ascii="Cambria Math" w:hAnsi="Cambria Math"/>
                <w:i/>
                <w:lang w:eastAsia="ar-SA"/>
              </w:rPr>
            </m:ctrlPr>
          </m:sSubPr>
          <m:e>
            <m:r>
              <w:rPr>
                <w:rFonts w:ascii="Cambria Math" w:hAnsi="Cambria Math"/>
                <w:lang w:eastAsia="ar-SA"/>
              </w:rPr>
              <m:t>D</m:t>
            </m:r>
          </m:e>
          <m:sub>
            <m:r>
              <w:rPr>
                <w:rFonts w:ascii="Cambria Math" w:hAnsi="Cambria Math"/>
                <w:lang w:eastAsia="ar-SA"/>
              </w:rPr>
              <m:t>k</m:t>
            </m:r>
          </m:sub>
        </m:sSub>
        <m:d>
          <m:dPr>
            <m:ctrlPr>
              <w:rPr>
                <w:rFonts w:ascii="Cambria Math" w:hAnsi="Cambria Math"/>
                <w:i/>
                <w:lang w:eastAsia="ar-SA"/>
              </w:rPr>
            </m:ctrlPr>
          </m:dPr>
          <m:e>
            <m:r>
              <w:rPr>
                <w:rFonts w:ascii="Cambria Math" w:hAnsi="Cambria Math"/>
                <w:lang w:eastAsia="ar-SA"/>
              </w:rPr>
              <m:t>x,l</m:t>
            </m:r>
          </m:e>
        </m:d>
        <m:r>
          <w:rPr>
            <w:rFonts w:ascii="Cambria Math" w:hAnsi="Cambria Math"/>
            <w:lang w:eastAsia="ar-SA"/>
          </w:rPr>
          <m:t xml:space="preserve">= </m:t>
        </m:r>
        <m:nary>
          <m:naryPr>
            <m:chr m:val="∑"/>
            <m:limLoc m:val="undOvr"/>
            <m:ctrlPr>
              <w:rPr>
                <w:rFonts w:ascii="Cambria Math" w:hAnsi="Cambria Math"/>
                <w:i/>
                <w:lang w:eastAsia="ar-SA"/>
              </w:rPr>
            </m:ctrlPr>
          </m:naryPr>
          <m:sub>
            <m:r>
              <w:rPr>
                <w:rFonts w:ascii="Cambria Math" w:hAnsi="Cambria Math"/>
                <w:lang w:eastAsia="ar-SA"/>
              </w:rPr>
              <m:t>i=1</m:t>
            </m:r>
          </m:sub>
          <m:sup>
            <m:r>
              <w:rPr>
                <w:rFonts w:ascii="Cambria Math" w:hAnsi="Cambria Math"/>
                <w:lang w:eastAsia="ar-SA"/>
              </w:rPr>
              <m:t>4</m:t>
            </m:r>
          </m:sup>
          <m:e>
            <m:nary>
              <m:naryPr>
                <m:chr m:val="∑"/>
                <m:limLoc m:val="undOvr"/>
                <m:ctrlPr>
                  <w:rPr>
                    <w:rFonts w:ascii="Cambria Math" w:hAnsi="Cambria Math"/>
                    <w:i/>
                    <w:lang w:eastAsia="ar-SA"/>
                  </w:rPr>
                </m:ctrlPr>
              </m:naryPr>
              <m:sub>
                <m:r>
                  <w:rPr>
                    <w:rFonts w:ascii="Cambria Math" w:hAnsi="Cambria Math"/>
                    <w:lang w:eastAsia="ar-SA"/>
                  </w:rPr>
                  <m:t>j=1</m:t>
                </m:r>
              </m:sub>
              <m:sup>
                <m:r>
                  <w:rPr>
                    <w:rFonts w:ascii="Cambria Math" w:hAnsi="Cambria Math"/>
                    <w:lang w:eastAsia="ar-SA"/>
                  </w:rPr>
                  <m:t>3</m:t>
                </m:r>
              </m:sup>
              <m:e>
                <m:sSup>
                  <m:sSupPr>
                    <m:ctrlPr>
                      <w:rPr>
                        <w:rFonts w:ascii="Cambria Math" w:hAnsi="Cambria Math"/>
                        <w:i/>
                        <w:lang w:eastAsia="ar-SA"/>
                      </w:rPr>
                    </m:ctrlPr>
                  </m:sSupPr>
                  <m:e>
                    <m:r>
                      <w:rPr>
                        <w:rFonts w:ascii="Cambria Math" w:hAnsi="Cambria Math"/>
                        <w:lang w:eastAsia="ar-SA"/>
                      </w:rPr>
                      <m:t>(</m:t>
                    </m:r>
                    <m:f>
                      <m:fPr>
                        <m:ctrlPr>
                          <w:rPr>
                            <w:rFonts w:ascii="Cambria Math" w:hAnsi="Cambria Math"/>
                            <w:i/>
                            <w:lang w:eastAsia="ar-SA"/>
                          </w:rPr>
                        </m:ctrlPr>
                      </m:fPr>
                      <m:num>
                        <m:r>
                          <w:rPr>
                            <w:rFonts w:ascii="Cambria Math" w:hAnsi="Cambria Math"/>
                            <w:lang w:eastAsia="ar-SA"/>
                          </w:rPr>
                          <m:t>v</m:t>
                        </m:r>
                        <m:d>
                          <m:dPr>
                            <m:ctrlPr>
                              <w:rPr>
                                <w:rFonts w:ascii="Cambria Math" w:hAnsi="Cambria Math"/>
                                <w:i/>
                                <w:lang w:eastAsia="ar-SA"/>
                              </w:rPr>
                            </m:ctrlPr>
                          </m:dPr>
                          <m:e>
                            <m:r>
                              <w:rPr>
                                <w:rFonts w:ascii="Cambria Math" w:hAnsi="Cambria Math"/>
                                <w:lang w:eastAsia="ar-SA"/>
                              </w:rPr>
                              <m:t>i,j</m:t>
                            </m:r>
                          </m:e>
                        </m:d>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w</m:t>
                            </m:r>
                          </m:e>
                          <m:sub>
                            <m:r>
                              <w:rPr>
                                <w:rFonts w:ascii="Cambria Math" w:hAnsi="Cambria Math"/>
                                <w:lang w:eastAsia="ar-SA"/>
                              </w:rPr>
                              <m:t>k</m:t>
                            </m:r>
                          </m:sub>
                        </m:sSub>
                        <m:r>
                          <w:rPr>
                            <w:rFonts w:ascii="Cambria Math" w:hAnsi="Cambria Math"/>
                            <w:lang w:eastAsia="ar-SA"/>
                          </w:rPr>
                          <m:t>(i,j)</m:t>
                        </m:r>
                      </m:num>
                      <m:den>
                        <m:rad>
                          <m:radPr>
                            <m:degHide m:val="1"/>
                            <m:ctrlPr>
                              <w:rPr>
                                <w:rFonts w:ascii="Cambria Math" w:hAnsi="Cambria Math"/>
                                <w:i/>
                                <w:lang w:eastAsia="ar-SA"/>
                              </w:rPr>
                            </m:ctrlPr>
                          </m:radPr>
                          <m:deg/>
                          <m:e>
                            <m:r>
                              <w:rPr>
                                <w:rFonts w:ascii="Cambria Math" w:hAnsi="Cambria Math"/>
                                <w:lang w:eastAsia="ar-SA"/>
                              </w:rPr>
                              <m:t>2</m:t>
                            </m:r>
                          </m:e>
                        </m:rad>
                      </m:den>
                    </m:f>
                    <m:r>
                      <w:rPr>
                        <w:rFonts w:ascii="Cambria Math" w:hAnsi="Cambria Math"/>
                        <w:lang w:eastAsia="ar-SA"/>
                      </w:rPr>
                      <m:t>)</m:t>
                    </m:r>
                  </m:e>
                  <m:sup>
                    <m:r>
                      <w:rPr>
                        <w:rFonts w:ascii="Cambria Math" w:hAnsi="Cambria Math"/>
                        <w:lang w:eastAsia="ar-SA"/>
                      </w:rPr>
                      <m:t>2</m:t>
                    </m:r>
                  </m:sup>
                </m:sSup>
              </m:e>
            </m:nary>
          </m:e>
        </m:nary>
        <m:r>
          <w:rPr>
            <w:rFonts w:ascii="Cambria Math" w:hAnsi="Cambria Math"/>
            <w:lang w:eastAsia="ar-SA"/>
          </w:rPr>
          <m:t xml:space="preserve">  (k=1,2,3)</m:t>
        </m:r>
      </m:oMath>
      <w:r w:rsidR="00904718" w:rsidRPr="007552A1">
        <w:rPr>
          <w:rFonts w:eastAsiaTheme="minorEastAsia"/>
          <w:lang w:eastAsia="ar-SA"/>
        </w:rPr>
        <w:tab/>
      </w:r>
      <w:r w:rsidR="00904718" w:rsidRPr="007552A1">
        <w:rPr>
          <w:rFonts w:eastAsiaTheme="minorEastAsia"/>
          <w:lang w:eastAsia="ar-SA"/>
        </w:rPr>
        <w:tab/>
      </w:r>
      <w:r w:rsidR="00904718" w:rsidRPr="007552A1">
        <w:rPr>
          <w:rFonts w:eastAsiaTheme="minorEastAsia"/>
          <w:lang w:eastAsia="ar-SA"/>
        </w:rPr>
        <w:tab/>
        <w:t>(2.8)</w:t>
      </w:r>
    </w:p>
    <w:p w:rsidR="00904718" w:rsidRPr="007552A1" w:rsidRDefault="00904718" w:rsidP="000A3E35">
      <w:pPr>
        <w:ind w:firstLine="709"/>
        <w:rPr>
          <w:rFonts w:eastAsiaTheme="minorEastAsia"/>
          <w:lang w:eastAsia="ar-SA"/>
        </w:rPr>
      </w:pPr>
    </w:p>
    <w:p w:rsidR="002821A2" w:rsidRPr="007552A1" w:rsidRDefault="002821A2" w:rsidP="002821A2">
      <w:pPr>
        <w:pStyle w:val="2"/>
      </w:pPr>
      <w:bookmarkStart w:id="22" w:name="_Toc11229990"/>
      <w:r w:rsidRPr="007552A1">
        <w:t>2.6. Штучні послідовності</w:t>
      </w:r>
      <w:bookmarkEnd w:id="22"/>
    </w:p>
    <w:p w:rsidR="002821A2" w:rsidRPr="007552A1" w:rsidRDefault="002821A2" w:rsidP="002821A2">
      <w:pPr>
        <w:rPr>
          <w:lang w:eastAsia="ar-SA"/>
        </w:rPr>
      </w:pPr>
    </w:p>
    <w:p w:rsidR="001729FC" w:rsidRPr="007552A1" w:rsidRDefault="002821A2" w:rsidP="002821A2">
      <w:pPr>
        <w:ind w:firstLine="709"/>
        <w:rPr>
          <w:lang w:eastAsia="ar-SA"/>
        </w:rPr>
      </w:pPr>
      <w:r w:rsidRPr="007552A1">
        <w:rPr>
          <w:lang w:eastAsia="ar-SA"/>
        </w:rPr>
        <w:t xml:space="preserve">Одним із найважливіших параметрів в алгоритмах сегментації є вибір порогового значення. Він визначає наскільки мають відрізнятися дві ділянки, для того щоб їх можна було розділити. Очевидно, що вказавши занадто високе порогове значення, в результаті ми можемо не отримати точок зміни триплетної періодичності. І навпаки, при надто маленькому пороговому значенні призведе до появи точок зміни триплетної періодичності навіть на випадкових послідовностях. </w:t>
      </w:r>
    </w:p>
    <w:p w:rsidR="002821A2" w:rsidRPr="007552A1" w:rsidRDefault="002821A2" w:rsidP="002821A2">
      <w:pPr>
        <w:ind w:firstLine="709"/>
        <w:rPr>
          <w:rFonts w:cs="Times New Roman"/>
          <w:szCs w:val="28"/>
          <w:lang w:eastAsia="ar-SA"/>
        </w:rPr>
      </w:pPr>
      <w:r w:rsidRPr="007552A1">
        <w:rPr>
          <w:lang w:eastAsia="ar-SA"/>
        </w:rPr>
        <w:t>Вибір порогового значення має відбуватися на штучній послідовності, правильного складу. Штучна послідовність має відповідати наступним якостям:</w:t>
      </w:r>
    </w:p>
    <w:p w:rsidR="002821A2" w:rsidRPr="007552A1" w:rsidRDefault="002821A2" w:rsidP="002821A2">
      <w:pPr>
        <w:pStyle w:val="af4"/>
        <w:numPr>
          <w:ilvl w:val="0"/>
          <w:numId w:val="12"/>
        </w:numPr>
        <w:spacing w:line="360" w:lineRule="auto"/>
        <w:rPr>
          <w:rFonts w:ascii="Times New Roman" w:hAnsi="Times New Roman"/>
          <w:sz w:val="28"/>
          <w:szCs w:val="28"/>
          <w:lang w:val="uk-UA"/>
        </w:rPr>
      </w:pPr>
      <w:r w:rsidRPr="007552A1">
        <w:rPr>
          <w:rFonts w:ascii="Times New Roman" w:hAnsi="Times New Roman"/>
          <w:sz w:val="28"/>
          <w:szCs w:val="28"/>
          <w:lang w:val="uk-UA"/>
        </w:rPr>
        <w:t>гарантована рівномірність триплетної періодичності;</w:t>
      </w:r>
    </w:p>
    <w:p w:rsidR="002821A2" w:rsidRPr="007552A1" w:rsidRDefault="002821A2" w:rsidP="002821A2">
      <w:pPr>
        <w:pStyle w:val="af4"/>
        <w:numPr>
          <w:ilvl w:val="0"/>
          <w:numId w:val="12"/>
        </w:numPr>
        <w:spacing w:line="360" w:lineRule="auto"/>
        <w:ind w:hanging="357"/>
        <w:rPr>
          <w:rFonts w:ascii="Times New Roman" w:hAnsi="Times New Roman"/>
          <w:sz w:val="28"/>
          <w:szCs w:val="28"/>
          <w:lang w:val="uk-UA"/>
        </w:rPr>
      </w:pPr>
      <w:r w:rsidRPr="007552A1">
        <w:rPr>
          <w:rFonts w:ascii="Times New Roman" w:hAnsi="Times New Roman"/>
          <w:sz w:val="28"/>
          <w:szCs w:val="28"/>
          <w:lang w:val="uk-UA"/>
        </w:rPr>
        <w:t>мають такий же склад нуклеотидів, як і досліджувана послідовність;</w:t>
      </w:r>
    </w:p>
    <w:p w:rsidR="005A2E86" w:rsidRDefault="002821A2" w:rsidP="002821A2">
      <w:pPr>
        <w:pStyle w:val="af4"/>
        <w:numPr>
          <w:ilvl w:val="0"/>
          <w:numId w:val="12"/>
        </w:numPr>
        <w:spacing w:line="360" w:lineRule="auto"/>
        <w:ind w:hanging="357"/>
        <w:rPr>
          <w:rFonts w:ascii="Times New Roman" w:hAnsi="Times New Roman"/>
          <w:sz w:val="28"/>
          <w:szCs w:val="28"/>
          <w:lang w:val="uk-UA"/>
        </w:rPr>
      </w:pPr>
      <w:r w:rsidRPr="007552A1">
        <w:rPr>
          <w:rFonts w:ascii="Times New Roman" w:hAnsi="Times New Roman"/>
          <w:sz w:val="28"/>
          <w:szCs w:val="28"/>
          <w:lang w:val="uk-UA"/>
        </w:rPr>
        <w:lastRenderedPageBreak/>
        <w:t xml:space="preserve">мають той же рівень триплетної періодичності, що і </w:t>
      </w:r>
    </w:p>
    <w:p w:rsidR="002821A2" w:rsidRPr="007552A1" w:rsidRDefault="002821A2" w:rsidP="005A2E86">
      <w:pPr>
        <w:pStyle w:val="af4"/>
        <w:spacing w:line="360" w:lineRule="auto"/>
        <w:ind w:left="1429"/>
        <w:rPr>
          <w:rFonts w:ascii="Times New Roman" w:hAnsi="Times New Roman"/>
          <w:sz w:val="28"/>
          <w:szCs w:val="28"/>
          <w:lang w:val="uk-UA"/>
        </w:rPr>
      </w:pPr>
      <w:r w:rsidRPr="007552A1">
        <w:rPr>
          <w:rFonts w:ascii="Times New Roman" w:hAnsi="Times New Roman"/>
          <w:sz w:val="28"/>
          <w:szCs w:val="28"/>
          <w:lang w:val="uk-UA"/>
        </w:rPr>
        <w:t>досліджувана послідовність.</w:t>
      </w:r>
    </w:p>
    <w:p w:rsidR="00246A30" w:rsidRPr="007552A1" w:rsidRDefault="00246A30" w:rsidP="002821A2">
      <w:pPr>
        <w:ind w:firstLine="709"/>
        <w:rPr>
          <w:szCs w:val="28"/>
        </w:rPr>
      </w:pPr>
      <w:r w:rsidRPr="007552A1">
        <w:rPr>
          <w:szCs w:val="28"/>
        </w:rPr>
        <w:t>При генерації штучної послідовності було виконано всі вище зазначені умови. При генерації послідовності було використано переміщення символів зі збереженням триплетної послідовності.</w:t>
      </w:r>
    </w:p>
    <w:p w:rsidR="00246A30" w:rsidRPr="007552A1" w:rsidRDefault="00246A30" w:rsidP="00246A30">
      <w:pPr>
        <w:ind w:firstLine="709"/>
        <w:rPr>
          <w:szCs w:val="28"/>
        </w:rPr>
      </w:pPr>
      <w:r w:rsidRPr="007552A1">
        <w:rPr>
          <w:szCs w:val="28"/>
        </w:rPr>
        <w:t>Для цього досліджувана послідовність була поділена на 3 послідовності. Перед тим як ділити послідовність її потрібно закодувати. Далі послідовності будувались таким чином: в першій послідовності зберігалися всі символи, які розташовані на перших позиціях кодону досліджуваної послідовності; в другій послідовності зберігалися символи розташовані на другій позиції кодону; і відповідно третя послідовність складалась із символів, які знаходилися на третій позиції кодону.</w:t>
      </w:r>
      <w:r w:rsidR="007552A1" w:rsidRPr="007552A1">
        <w:rPr>
          <w:szCs w:val="28"/>
        </w:rPr>
        <w:t xml:space="preserve"> Після чого відбувається перемішування кожної із новостворених послідовностей. І останнім етапом є об’єднання трьох послідовностей в одну у відповідності з </w:t>
      </w:r>
    </w:p>
    <w:p w:rsidR="00246A30" w:rsidRPr="007552A1" w:rsidRDefault="00246A30" w:rsidP="00246A30">
      <w:pPr>
        <w:ind w:firstLine="709"/>
        <w:rPr>
          <w:szCs w:val="28"/>
        </w:rPr>
      </w:pPr>
      <w:r w:rsidRPr="007552A1">
        <w:rPr>
          <w:szCs w:val="28"/>
        </w:rPr>
        <w:t>На рисунку 2.5 представлено схему генерації штучної послідовності.</w:t>
      </w:r>
    </w:p>
    <w:p w:rsidR="00246A30" w:rsidRPr="007552A1" w:rsidRDefault="00246A30" w:rsidP="00246A30">
      <w:pPr>
        <w:rPr>
          <w:szCs w:val="28"/>
        </w:rPr>
      </w:pPr>
      <w:r w:rsidRPr="007552A1">
        <w:rPr>
          <w:noProof/>
          <w:szCs w:val="28"/>
          <w:lang w:val="ru-RU" w:eastAsia="ru-RU"/>
        </w:rPr>
        <w:drawing>
          <wp:inline distT="0" distB="0" distL="0" distR="0">
            <wp:extent cx="5760000" cy="3240231"/>
            <wp:effectExtent l="19050" t="19050" r="12700" b="1778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нгенерація штучної послідовності.jpg"/>
                    <pic:cNvPicPr/>
                  </pic:nvPicPr>
                  <pic:blipFill>
                    <a:blip r:embed="rId19">
                      <a:extLst>
                        <a:ext uri="{28A0092B-C50C-407E-A947-70E740481C1C}">
                          <a14:useLocalDpi xmlns:a14="http://schemas.microsoft.com/office/drawing/2010/main" val="0"/>
                        </a:ext>
                      </a:extLst>
                    </a:blip>
                    <a:stretch>
                      <a:fillRect/>
                    </a:stretch>
                  </pic:blipFill>
                  <pic:spPr>
                    <a:xfrm>
                      <a:off x="0" y="0"/>
                      <a:ext cx="5760000" cy="3240231"/>
                    </a:xfrm>
                    <a:prstGeom prst="rect">
                      <a:avLst/>
                    </a:prstGeom>
                    <a:ln>
                      <a:solidFill>
                        <a:schemeClr val="tx1"/>
                      </a:solidFill>
                    </a:ln>
                  </pic:spPr>
                </pic:pic>
              </a:graphicData>
            </a:graphic>
          </wp:inline>
        </w:drawing>
      </w:r>
    </w:p>
    <w:p w:rsidR="00246A30" w:rsidRPr="007552A1" w:rsidRDefault="00246A30" w:rsidP="00246A30">
      <w:pPr>
        <w:jc w:val="center"/>
        <w:rPr>
          <w:szCs w:val="28"/>
        </w:rPr>
      </w:pPr>
      <w:r w:rsidRPr="007552A1">
        <w:rPr>
          <w:szCs w:val="28"/>
        </w:rPr>
        <w:t>Рисунок 2.5.Процес генерації штучної послідовності</w:t>
      </w:r>
      <w:r w:rsidR="007552A1" w:rsidRPr="007552A1">
        <w:rPr>
          <w:szCs w:val="28"/>
        </w:rPr>
        <w:t xml:space="preserve"> зі збереженням триплетного періоду.</w:t>
      </w:r>
    </w:p>
    <w:p w:rsidR="002821A2" w:rsidRPr="007552A1" w:rsidRDefault="00D23BBB" w:rsidP="00246A30">
      <w:pPr>
        <w:ind w:firstLine="709"/>
        <w:rPr>
          <w:szCs w:val="28"/>
        </w:rPr>
      </w:pPr>
      <w:r w:rsidRPr="007552A1">
        <w:rPr>
          <w:szCs w:val="28"/>
        </w:rPr>
        <w:lastRenderedPageBreak/>
        <w:t xml:space="preserve">При </w:t>
      </w:r>
      <w:r w:rsidR="007552A1" w:rsidRPr="007552A1">
        <w:rPr>
          <w:szCs w:val="28"/>
        </w:rPr>
        <w:t>створенні</w:t>
      </w:r>
      <w:r w:rsidRPr="007552A1">
        <w:rPr>
          <w:szCs w:val="28"/>
        </w:rPr>
        <w:t xml:space="preserve"> випадкових послідовностей був використаний генератор псевдовипадкових чисел вихр Мерсена (</w:t>
      </w:r>
      <w:r w:rsidRPr="007552A1">
        <w:rPr>
          <w:i/>
          <w:szCs w:val="28"/>
        </w:rPr>
        <w:t>Mersenne twister)</w:t>
      </w:r>
      <w:r w:rsidRPr="007552A1">
        <w:rPr>
          <w:szCs w:val="28"/>
        </w:rPr>
        <w:t>.</w:t>
      </w:r>
    </w:p>
    <w:p w:rsidR="00D23BBB" w:rsidRDefault="00D23BBB" w:rsidP="002821A2">
      <w:pPr>
        <w:ind w:firstLine="709"/>
        <w:rPr>
          <w:szCs w:val="28"/>
          <w:lang w:val="ru-RU"/>
        </w:rPr>
      </w:pPr>
    </w:p>
    <w:p w:rsidR="00D23BBB" w:rsidRPr="002821A2" w:rsidRDefault="00D23BBB" w:rsidP="00D23BBB">
      <w:pPr>
        <w:pStyle w:val="2"/>
      </w:pPr>
      <w:bookmarkStart w:id="23" w:name="_Toc11229991"/>
      <w:r w:rsidRPr="000E2766">
        <w:t>2.</w:t>
      </w:r>
      <w:r>
        <w:t>7</w:t>
      </w:r>
      <w:r w:rsidRPr="000E2766">
        <w:t xml:space="preserve">. </w:t>
      </w:r>
      <w:r>
        <w:t>Алгоритм пошуку точок зміни триплетної періодичності</w:t>
      </w:r>
      <w:bookmarkEnd w:id="23"/>
    </w:p>
    <w:p w:rsidR="00D23BBB" w:rsidRPr="00D23BBB" w:rsidRDefault="00D23BBB" w:rsidP="002821A2">
      <w:pPr>
        <w:ind w:firstLine="709"/>
        <w:rPr>
          <w:szCs w:val="28"/>
        </w:rPr>
      </w:pPr>
    </w:p>
    <w:p w:rsidR="001729FC" w:rsidRDefault="007552A1" w:rsidP="006C0A06">
      <w:pPr>
        <w:ind w:firstLine="709"/>
      </w:pPr>
      <w:r>
        <w:t xml:space="preserve">На рисунку 2.6 </w:t>
      </w:r>
      <w:r w:rsidR="00D23BBB">
        <w:t>представлений алгоритм пошуку точок зміни триплетної періодичності.</w:t>
      </w:r>
    </w:p>
    <w:p w:rsidR="00D23BBB" w:rsidRDefault="00D23BBB" w:rsidP="00D23BBB">
      <w:pPr>
        <w:ind w:firstLine="709"/>
        <w:jc w:val="center"/>
      </w:pPr>
      <w:r w:rsidRPr="00D23BBB">
        <w:rPr>
          <w:noProof/>
          <w:lang w:val="ru-RU" w:eastAsia="ru-RU"/>
        </w:rPr>
        <w:drawing>
          <wp:inline distT="0" distB="0" distL="0" distR="0">
            <wp:extent cx="3240000" cy="4961169"/>
            <wp:effectExtent l="19050" t="19050" r="17780" b="11430"/>
            <wp:docPr id="21" name="Рисунок 21" descr="C:\Users\Marina Illenok\Downloads\Диаграмма без назва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ina Illenok\Downloads\Диаграмма без названия (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40000" cy="4961169"/>
                    </a:xfrm>
                    <a:prstGeom prst="rect">
                      <a:avLst/>
                    </a:prstGeom>
                    <a:noFill/>
                    <a:ln>
                      <a:solidFill>
                        <a:schemeClr val="tx1"/>
                      </a:solidFill>
                    </a:ln>
                  </pic:spPr>
                </pic:pic>
              </a:graphicData>
            </a:graphic>
          </wp:inline>
        </w:drawing>
      </w:r>
    </w:p>
    <w:p w:rsidR="00D23BBB" w:rsidRDefault="007552A1" w:rsidP="00D23BBB">
      <w:pPr>
        <w:ind w:firstLine="709"/>
        <w:jc w:val="center"/>
      </w:pPr>
      <w:r>
        <w:t>Рисунок 2.6</w:t>
      </w:r>
      <w:r w:rsidR="00D23BBB">
        <w:t>. Блок-схема алгоритму пошуку точок зміни триплетної періодичності</w:t>
      </w:r>
      <w:r w:rsidR="00892201">
        <w:t xml:space="preserve"> для однієї послідовності</w:t>
      </w:r>
      <w:r>
        <w:t>.</w:t>
      </w:r>
    </w:p>
    <w:p w:rsidR="007552A1" w:rsidRDefault="007552A1" w:rsidP="00D23BBB">
      <w:pPr>
        <w:ind w:firstLine="709"/>
        <w:jc w:val="center"/>
      </w:pPr>
    </w:p>
    <w:p w:rsidR="007552A1" w:rsidRDefault="00892201" w:rsidP="00892201">
      <w:pPr>
        <w:ind w:firstLine="709"/>
      </w:pPr>
      <w:r>
        <w:lastRenderedPageBreak/>
        <w:t xml:space="preserve">Алгоритм пошуку точок зміни триплетної періодичності з використанням рамок зчитування був </w:t>
      </w:r>
      <w:r w:rsidR="00EE30F5">
        <w:t>почергово</w:t>
      </w:r>
      <w:r w:rsidR="007552A1">
        <w:t xml:space="preserve"> використаний</w:t>
      </w:r>
      <w:r w:rsidR="00EE30F5">
        <w:t xml:space="preserve"> до кожної досліджуваної послідовності. </w:t>
      </w:r>
    </w:p>
    <w:p w:rsidR="00892201" w:rsidRDefault="00EE30F5" w:rsidP="00892201">
      <w:pPr>
        <w:ind w:firstLine="709"/>
      </w:pPr>
      <w:r>
        <w:t xml:space="preserve">Виділення потрібних ділянок розуміється як зсув позиції </w:t>
      </w:r>
      <w:r>
        <w:rPr>
          <w:i/>
        </w:rPr>
        <w:t xml:space="preserve">х </w:t>
      </w:r>
      <w:r>
        <w:t xml:space="preserve">вздовж послідовності праворуч з кроком три. </w:t>
      </w:r>
    </w:p>
    <w:p w:rsidR="00EE30F5" w:rsidRDefault="00EE30F5" w:rsidP="00892201">
      <w:pPr>
        <w:ind w:firstLine="709"/>
      </w:pPr>
      <w:r>
        <w:t>Для кожної ділянки розраховувалися матриці триплетної періодичності, і далі порівнювалися з використанням міри відмінності (розділ 2.5) з урахуванням можливого зсуву рамки зчитування.</w:t>
      </w:r>
    </w:p>
    <w:p w:rsidR="00EE30F5" w:rsidRDefault="00EE30F5" w:rsidP="00EE30F5">
      <w:pPr>
        <w:ind w:firstLine="709"/>
      </w:pPr>
      <w:r>
        <w:t>В якості точки зміни триплетної послідовності для всіх порівнянь була обрана позиція максимуму величини відмінності (</w:t>
      </w:r>
      <w:r>
        <w:rPr>
          <w:lang w:val="en-US"/>
        </w:rPr>
        <w:t>D</w:t>
      </w:r>
      <w:r w:rsidRPr="00EE30F5">
        <w:rPr>
          <w:lang w:val="ru-RU"/>
        </w:rPr>
        <w:t>)</w:t>
      </w:r>
      <w:r>
        <w:t xml:space="preserve">. Кожен отриманий максимум був перевірений на рівень значимості </w:t>
      </w:r>
      <w:r w:rsidR="008E5625">
        <w:t xml:space="preserve">триплетної періодичності. У випадку, коли значення було більше порогового значення, даний ген розглядався, як ген який містить точку зміни триплетної періодичності в позиції </w:t>
      </w:r>
      <w:r w:rsidR="008E5625">
        <w:rPr>
          <w:i/>
        </w:rPr>
        <w:t>х</w:t>
      </w:r>
      <w:r w:rsidR="008E5625">
        <w:t xml:space="preserve">. </w:t>
      </w:r>
    </w:p>
    <w:p w:rsidR="005C41E2" w:rsidRDefault="005C41E2" w:rsidP="00EE30F5">
      <w:pPr>
        <w:ind w:firstLine="709"/>
      </w:pPr>
    </w:p>
    <w:p w:rsidR="005C41E2" w:rsidRPr="00F6689B" w:rsidRDefault="005C41E2" w:rsidP="005C41E2">
      <w:pPr>
        <w:pStyle w:val="2"/>
      </w:pPr>
      <w:bookmarkStart w:id="24" w:name="_Toc11229992"/>
      <w:r w:rsidRPr="00F6689B">
        <w:t xml:space="preserve">2.8. </w:t>
      </w:r>
      <w:r w:rsidR="006020F0" w:rsidRPr="00F6689B">
        <w:t>Обернено-комплементарна послідовність</w:t>
      </w:r>
      <w:bookmarkEnd w:id="24"/>
    </w:p>
    <w:p w:rsidR="005C41E2" w:rsidRPr="00F6689B" w:rsidRDefault="005C41E2" w:rsidP="005C41E2">
      <w:pPr>
        <w:ind w:firstLine="709"/>
        <w:rPr>
          <w:szCs w:val="28"/>
        </w:rPr>
      </w:pPr>
    </w:p>
    <w:p w:rsidR="00F43E89" w:rsidRPr="00F6689B" w:rsidRDefault="006020F0" w:rsidP="005C41E2">
      <w:pPr>
        <w:ind w:firstLine="709"/>
      </w:pPr>
      <w:r w:rsidRPr="00F6689B">
        <w:t>ДНК – біологічна макромолекула</w:t>
      </w:r>
      <w:r w:rsidR="00A45DA9" w:rsidRPr="00F6689B">
        <w:t xml:space="preserve">, яка зберігає генетичну інформацію у всіх еукаріотичних клітинах. </w:t>
      </w:r>
      <w:r w:rsidR="00F43E89" w:rsidRPr="00F6689B">
        <w:t>ДНК складається з двох полінуклеотидних ланцюгів. Структура ДНК є полімером, структурною одиницею якого є нуклеотид.</w:t>
      </w:r>
    </w:p>
    <w:p w:rsidR="006020F0" w:rsidRPr="00F6689B" w:rsidRDefault="00F43E89" w:rsidP="005C41E2">
      <w:pPr>
        <w:ind w:firstLine="709"/>
      </w:pPr>
      <w:r w:rsidRPr="00F6689B">
        <w:t xml:space="preserve">Кожен нуклеотид у дволанцюжковій молекулі ДНК поєднується з його аналогом Уотсона-Кріка. Цей аналог називається комплементарним нуклеотидом. </w:t>
      </w:r>
      <w:r w:rsidR="00D326C2" w:rsidRPr="00F6689B">
        <w:t>З допомогою комплементарних нуклеотидів будується обернена та об</w:t>
      </w:r>
      <w:r w:rsidR="007552A1">
        <w:t>ернено-комплементарна послідовно</w:t>
      </w:r>
      <w:r w:rsidR="00D326C2" w:rsidRPr="00F6689B">
        <w:t>сті.</w:t>
      </w:r>
    </w:p>
    <w:p w:rsidR="00D326C2" w:rsidRPr="00F6689B" w:rsidRDefault="00D326C2" w:rsidP="005C41E2">
      <w:pPr>
        <w:ind w:firstLine="709"/>
      </w:pPr>
      <w:r w:rsidRPr="00F6689B">
        <w:t>В реалізованому програмному забезпеченні для пошуку точок зміни триплетної періодичності виконується дослідження як прямої так і обернено-комплементарної досліджуваної послідовності.</w:t>
      </w:r>
    </w:p>
    <w:p w:rsidR="00696398" w:rsidRPr="00F6689B" w:rsidRDefault="00696398" w:rsidP="005C41E2">
      <w:pPr>
        <w:ind w:firstLine="709"/>
      </w:pPr>
      <w:r w:rsidRPr="00F6689B">
        <w:lastRenderedPageBreak/>
        <w:t>В таблиці 2.3 представлений список всіх нуклеотидів комплементу.</w:t>
      </w:r>
    </w:p>
    <w:p w:rsidR="007552A1" w:rsidRDefault="007552A1" w:rsidP="00696398">
      <w:pPr>
        <w:ind w:firstLine="709"/>
        <w:jc w:val="right"/>
        <w:rPr>
          <w:b/>
        </w:rPr>
      </w:pPr>
    </w:p>
    <w:p w:rsidR="00696398" w:rsidRPr="005A2E86" w:rsidRDefault="00696398" w:rsidP="00696398">
      <w:pPr>
        <w:ind w:firstLine="709"/>
        <w:jc w:val="right"/>
      </w:pPr>
      <w:r w:rsidRPr="005A2E86">
        <w:t>Таблиця 2.3</w:t>
      </w:r>
    </w:p>
    <w:p w:rsidR="00696398" w:rsidRPr="005A2E86" w:rsidRDefault="00696398" w:rsidP="00696398">
      <w:pPr>
        <w:ind w:firstLine="709"/>
        <w:jc w:val="center"/>
        <w:rPr>
          <w:b/>
        </w:rPr>
      </w:pPr>
      <w:r w:rsidRPr="005A2E86">
        <w:rPr>
          <w:b/>
        </w:rPr>
        <w:t>Список всіх нуклеотидів комплементу</w:t>
      </w:r>
    </w:p>
    <w:tbl>
      <w:tblPr>
        <w:tblStyle w:val="a8"/>
        <w:tblW w:w="0" w:type="auto"/>
        <w:tblLook w:val="04A0" w:firstRow="1" w:lastRow="0" w:firstColumn="1" w:lastColumn="0" w:noHBand="0" w:noVBand="1"/>
      </w:tblPr>
      <w:tblGrid>
        <w:gridCol w:w="3114"/>
        <w:gridCol w:w="3115"/>
        <w:gridCol w:w="3115"/>
      </w:tblGrid>
      <w:tr w:rsidR="00696398" w:rsidRPr="00F6689B" w:rsidTr="00696398">
        <w:tc>
          <w:tcPr>
            <w:tcW w:w="3114" w:type="dxa"/>
          </w:tcPr>
          <w:p w:rsidR="00696398" w:rsidRPr="00F6689B" w:rsidRDefault="00696398" w:rsidP="00696398">
            <w:pPr>
              <w:spacing w:line="360" w:lineRule="auto"/>
              <w:jc w:val="center"/>
            </w:pPr>
            <w:r w:rsidRPr="00F6689B">
              <w:t>Нуклеотид</w:t>
            </w:r>
          </w:p>
        </w:tc>
        <w:tc>
          <w:tcPr>
            <w:tcW w:w="3115" w:type="dxa"/>
          </w:tcPr>
          <w:p w:rsidR="00696398" w:rsidRPr="00F6689B" w:rsidRDefault="00696398" w:rsidP="00696398">
            <w:pPr>
              <w:spacing w:line="360" w:lineRule="auto"/>
              <w:jc w:val="center"/>
            </w:pPr>
            <w:r w:rsidRPr="00F6689B">
              <w:t>Назва нуклеотиду</w:t>
            </w:r>
          </w:p>
        </w:tc>
        <w:tc>
          <w:tcPr>
            <w:tcW w:w="3115" w:type="dxa"/>
          </w:tcPr>
          <w:p w:rsidR="00696398" w:rsidRPr="00F6689B" w:rsidRDefault="00696398" w:rsidP="00696398">
            <w:pPr>
              <w:spacing w:line="360" w:lineRule="auto"/>
              <w:jc w:val="center"/>
            </w:pPr>
            <w:r w:rsidRPr="00F6689B">
              <w:t>Додатковий нуклеотид</w:t>
            </w:r>
          </w:p>
        </w:tc>
      </w:tr>
      <w:tr w:rsidR="00696398" w:rsidRPr="00F6689B" w:rsidTr="00696398">
        <w:tc>
          <w:tcPr>
            <w:tcW w:w="3114" w:type="dxa"/>
          </w:tcPr>
          <w:p w:rsidR="00696398" w:rsidRPr="00F6689B" w:rsidRDefault="00696398" w:rsidP="00696398">
            <w:pPr>
              <w:spacing w:line="360" w:lineRule="auto"/>
              <w:jc w:val="center"/>
            </w:pPr>
            <w:r w:rsidRPr="00F6689B">
              <w:t>А</w:t>
            </w:r>
          </w:p>
        </w:tc>
        <w:tc>
          <w:tcPr>
            <w:tcW w:w="3115" w:type="dxa"/>
          </w:tcPr>
          <w:p w:rsidR="00696398" w:rsidRPr="00F6689B" w:rsidRDefault="00696398" w:rsidP="00696398">
            <w:pPr>
              <w:spacing w:line="360" w:lineRule="auto"/>
              <w:jc w:val="center"/>
            </w:pPr>
            <w:r w:rsidRPr="00F6689B">
              <w:t>Аденін</w:t>
            </w:r>
          </w:p>
        </w:tc>
        <w:tc>
          <w:tcPr>
            <w:tcW w:w="3115" w:type="dxa"/>
          </w:tcPr>
          <w:p w:rsidR="00696398" w:rsidRPr="00F6689B" w:rsidRDefault="00696398" w:rsidP="00696398">
            <w:pPr>
              <w:spacing w:line="360" w:lineRule="auto"/>
              <w:jc w:val="center"/>
            </w:pPr>
            <w:r w:rsidRPr="00F6689B">
              <w:t>Т</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C</w:t>
            </w:r>
          </w:p>
        </w:tc>
        <w:tc>
          <w:tcPr>
            <w:tcW w:w="3115" w:type="dxa"/>
          </w:tcPr>
          <w:p w:rsidR="00696398" w:rsidRPr="00F6689B" w:rsidRDefault="00696398" w:rsidP="00696398">
            <w:pPr>
              <w:spacing w:line="360" w:lineRule="auto"/>
              <w:jc w:val="center"/>
            </w:pPr>
            <w:r w:rsidRPr="00F6689B">
              <w:t>Цитидин</w:t>
            </w:r>
          </w:p>
        </w:tc>
        <w:tc>
          <w:tcPr>
            <w:tcW w:w="3115" w:type="dxa"/>
          </w:tcPr>
          <w:p w:rsidR="00696398" w:rsidRPr="00F6689B" w:rsidRDefault="00696398" w:rsidP="00696398">
            <w:pPr>
              <w:spacing w:line="360" w:lineRule="auto"/>
              <w:jc w:val="center"/>
              <w:rPr>
                <w:lang w:val="en-US"/>
              </w:rPr>
            </w:pPr>
            <w:r w:rsidRPr="00F6689B">
              <w:rPr>
                <w:lang w:val="en-US"/>
              </w:rPr>
              <w:t>G</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G</w:t>
            </w:r>
          </w:p>
        </w:tc>
        <w:tc>
          <w:tcPr>
            <w:tcW w:w="3115" w:type="dxa"/>
          </w:tcPr>
          <w:p w:rsidR="00696398" w:rsidRPr="00F6689B" w:rsidRDefault="00696398" w:rsidP="00696398">
            <w:pPr>
              <w:spacing w:line="360" w:lineRule="auto"/>
              <w:jc w:val="center"/>
            </w:pPr>
            <w:r w:rsidRPr="00F6689B">
              <w:t>Гуанідин</w:t>
            </w:r>
          </w:p>
        </w:tc>
        <w:tc>
          <w:tcPr>
            <w:tcW w:w="3115" w:type="dxa"/>
          </w:tcPr>
          <w:p w:rsidR="00696398" w:rsidRPr="00F6689B" w:rsidRDefault="00696398" w:rsidP="00696398">
            <w:pPr>
              <w:spacing w:line="360" w:lineRule="auto"/>
              <w:jc w:val="center"/>
              <w:rPr>
                <w:lang w:val="en-US"/>
              </w:rPr>
            </w:pPr>
            <w:r w:rsidRPr="00F6689B">
              <w:rPr>
                <w:lang w:val="en-US"/>
              </w:rPr>
              <w:t>C</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T</w:t>
            </w:r>
          </w:p>
        </w:tc>
        <w:tc>
          <w:tcPr>
            <w:tcW w:w="3115" w:type="dxa"/>
          </w:tcPr>
          <w:p w:rsidR="00696398" w:rsidRPr="00F6689B" w:rsidRDefault="00696398" w:rsidP="00696398">
            <w:pPr>
              <w:spacing w:line="360" w:lineRule="auto"/>
              <w:jc w:val="center"/>
            </w:pPr>
            <w:r w:rsidRPr="00F6689B">
              <w:t>Тимидин</w:t>
            </w:r>
          </w:p>
        </w:tc>
        <w:tc>
          <w:tcPr>
            <w:tcW w:w="3115" w:type="dxa"/>
          </w:tcPr>
          <w:p w:rsidR="00696398" w:rsidRPr="00F6689B" w:rsidRDefault="00696398" w:rsidP="00696398">
            <w:pPr>
              <w:spacing w:line="360" w:lineRule="auto"/>
              <w:jc w:val="center"/>
              <w:rPr>
                <w:lang w:val="en-US"/>
              </w:rPr>
            </w:pPr>
            <w:r w:rsidRPr="00F6689B">
              <w:rPr>
                <w:lang w:val="en-US"/>
              </w:rPr>
              <w:t>A</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Y</w:t>
            </w:r>
          </w:p>
        </w:tc>
        <w:tc>
          <w:tcPr>
            <w:tcW w:w="3115" w:type="dxa"/>
          </w:tcPr>
          <w:p w:rsidR="00696398" w:rsidRPr="00F6689B" w:rsidRDefault="00696398" w:rsidP="00696398">
            <w:pPr>
              <w:spacing w:line="360" w:lineRule="auto"/>
              <w:jc w:val="center"/>
              <w:rPr>
                <w:lang w:val="en-US"/>
              </w:rPr>
            </w:pPr>
            <w:r w:rsidRPr="00F6689B">
              <w:t xml:space="preserve">Піримідин </w:t>
            </w:r>
            <w:r w:rsidRPr="00F6689B">
              <w:rPr>
                <w:lang w:val="en-US"/>
              </w:rPr>
              <w:t>(KT)</w:t>
            </w:r>
          </w:p>
        </w:tc>
        <w:tc>
          <w:tcPr>
            <w:tcW w:w="3115" w:type="dxa"/>
          </w:tcPr>
          <w:p w:rsidR="00696398" w:rsidRPr="00F6689B" w:rsidRDefault="00696398" w:rsidP="00696398">
            <w:pPr>
              <w:spacing w:line="360" w:lineRule="auto"/>
              <w:jc w:val="center"/>
              <w:rPr>
                <w:lang w:val="en-US"/>
              </w:rPr>
            </w:pPr>
            <w:r w:rsidRPr="00F6689B">
              <w:rPr>
                <w:lang w:val="en-US"/>
              </w:rPr>
              <w:t>R</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R</w:t>
            </w:r>
          </w:p>
        </w:tc>
        <w:tc>
          <w:tcPr>
            <w:tcW w:w="3115" w:type="dxa"/>
          </w:tcPr>
          <w:p w:rsidR="00696398" w:rsidRPr="00F6689B" w:rsidRDefault="00696398" w:rsidP="00696398">
            <w:pPr>
              <w:spacing w:line="360" w:lineRule="auto"/>
              <w:jc w:val="center"/>
              <w:rPr>
                <w:lang w:val="en-US"/>
              </w:rPr>
            </w:pPr>
            <w:r w:rsidRPr="00F6689B">
              <w:t xml:space="preserve">Пурин </w:t>
            </w:r>
            <w:r w:rsidRPr="00F6689B">
              <w:rPr>
                <w:lang w:val="en-US"/>
              </w:rPr>
              <w:t>(AG)</w:t>
            </w:r>
          </w:p>
        </w:tc>
        <w:tc>
          <w:tcPr>
            <w:tcW w:w="3115" w:type="dxa"/>
          </w:tcPr>
          <w:p w:rsidR="00696398" w:rsidRPr="00F6689B" w:rsidRDefault="00696398" w:rsidP="00696398">
            <w:pPr>
              <w:spacing w:line="360" w:lineRule="auto"/>
              <w:jc w:val="center"/>
              <w:rPr>
                <w:lang w:val="en-US"/>
              </w:rPr>
            </w:pPr>
            <w:r w:rsidRPr="00F6689B">
              <w:rPr>
                <w:lang w:val="en-US"/>
              </w:rPr>
              <w:t>Y</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S</w:t>
            </w:r>
          </w:p>
        </w:tc>
        <w:tc>
          <w:tcPr>
            <w:tcW w:w="3115" w:type="dxa"/>
          </w:tcPr>
          <w:p w:rsidR="00696398" w:rsidRPr="00F6689B" w:rsidRDefault="00696398" w:rsidP="00696398">
            <w:pPr>
              <w:spacing w:line="360" w:lineRule="auto"/>
              <w:jc w:val="center"/>
              <w:rPr>
                <w:lang w:val="en-US"/>
              </w:rPr>
            </w:pPr>
            <w:r w:rsidRPr="00F6689B">
              <w:t xml:space="preserve">Сильні </w:t>
            </w:r>
            <w:r w:rsidRPr="00F6689B">
              <w:rPr>
                <w:lang w:val="en-US"/>
              </w:rPr>
              <w:t>(GC)</w:t>
            </w:r>
          </w:p>
        </w:tc>
        <w:tc>
          <w:tcPr>
            <w:tcW w:w="3115" w:type="dxa"/>
          </w:tcPr>
          <w:p w:rsidR="00696398" w:rsidRPr="00F6689B" w:rsidRDefault="00696398" w:rsidP="00696398">
            <w:pPr>
              <w:spacing w:line="360" w:lineRule="auto"/>
              <w:jc w:val="center"/>
              <w:rPr>
                <w:lang w:val="en-US"/>
              </w:rPr>
            </w:pPr>
            <w:r w:rsidRPr="00F6689B">
              <w:rPr>
                <w:lang w:val="en-US"/>
              </w:rPr>
              <w:t>S</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W</w:t>
            </w:r>
          </w:p>
        </w:tc>
        <w:tc>
          <w:tcPr>
            <w:tcW w:w="3115" w:type="dxa"/>
          </w:tcPr>
          <w:p w:rsidR="00696398" w:rsidRPr="00F6689B" w:rsidRDefault="00696398" w:rsidP="00696398">
            <w:pPr>
              <w:spacing w:line="360" w:lineRule="auto"/>
              <w:jc w:val="center"/>
              <w:rPr>
                <w:lang w:val="en-US"/>
              </w:rPr>
            </w:pPr>
            <w:r w:rsidRPr="00F6689B">
              <w:t xml:space="preserve">Слабкий </w:t>
            </w:r>
            <w:r w:rsidRPr="00F6689B">
              <w:rPr>
                <w:lang w:val="en-US"/>
              </w:rPr>
              <w:t>(AT)</w:t>
            </w:r>
          </w:p>
        </w:tc>
        <w:tc>
          <w:tcPr>
            <w:tcW w:w="3115" w:type="dxa"/>
          </w:tcPr>
          <w:p w:rsidR="00696398" w:rsidRPr="00F6689B" w:rsidRDefault="00696398" w:rsidP="00696398">
            <w:pPr>
              <w:spacing w:line="360" w:lineRule="auto"/>
              <w:jc w:val="center"/>
              <w:rPr>
                <w:lang w:val="en-US"/>
              </w:rPr>
            </w:pPr>
            <w:r w:rsidRPr="00F6689B">
              <w:rPr>
                <w:lang w:val="en-US"/>
              </w:rPr>
              <w:t>W</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K</w:t>
            </w:r>
          </w:p>
        </w:tc>
        <w:tc>
          <w:tcPr>
            <w:tcW w:w="3115" w:type="dxa"/>
          </w:tcPr>
          <w:p w:rsidR="00696398" w:rsidRPr="00F6689B" w:rsidRDefault="00696398" w:rsidP="00696398">
            <w:pPr>
              <w:spacing w:line="360" w:lineRule="auto"/>
              <w:jc w:val="center"/>
              <w:rPr>
                <w:lang w:val="en-US"/>
              </w:rPr>
            </w:pPr>
            <w:r w:rsidRPr="00F6689B">
              <w:t xml:space="preserve">Кето </w:t>
            </w:r>
            <w:r w:rsidRPr="00F6689B">
              <w:rPr>
                <w:lang w:val="en-US"/>
              </w:rPr>
              <w:t>(TG)</w:t>
            </w:r>
          </w:p>
        </w:tc>
        <w:tc>
          <w:tcPr>
            <w:tcW w:w="3115" w:type="dxa"/>
          </w:tcPr>
          <w:p w:rsidR="00696398" w:rsidRPr="00F6689B" w:rsidRDefault="00696398" w:rsidP="00696398">
            <w:pPr>
              <w:spacing w:line="360" w:lineRule="auto"/>
              <w:jc w:val="center"/>
              <w:rPr>
                <w:lang w:val="en-US"/>
              </w:rPr>
            </w:pPr>
            <w:r w:rsidRPr="00F6689B">
              <w:rPr>
                <w:lang w:val="en-US"/>
              </w:rPr>
              <w:t>M</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M</w:t>
            </w:r>
          </w:p>
        </w:tc>
        <w:tc>
          <w:tcPr>
            <w:tcW w:w="3115" w:type="dxa"/>
          </w:tcPr>
          <w:p w:rsidR="00696398" w:rsidRPr="00F6689B" w:rsidRDefault="00696398" w:rsidP="00696398">
            <w:pPr>
              <w:spacing w:line="360" w:lineRule="auto"/>
              <w:jc w:val="center"/>
              <w:rPr>
                <w:lang w:val="en-US"/>
              </w:rPr>
            </w:pPr>
            <w:r w:rsidRPr="00F6689B">
              <w:t xml:space="preserve">Аміно </w:t>
            </w:r>
            <w:r w:rsidRPr="00F6689B">
              <w:rPr>
                <w:lang w:val="en-US"/>
              </w:rPr>
              <w:t>(AC)</w:t>
            </w:r>
          </w:p>
        </w:tc>
        <w:tc>
          <w:tcPr>
            <w:tcW w:w="3115" w:type="dxa"/>
          </w:tcPr>
          <w:p w:rsidR="00696398" w:rsidRPr="00F6689B" w:rsidRDefault="00696398" w:rsidP="00696398">
            <w:pPr>
              <w:spacing w:line="360" w:lineRule="auto"/>
              <w:jc w:val="center"/>
              <w:rPr>
                <w:lang w:val="en-US"/>
              </w:rPr>
            </w:pPr>
            <w:r w:rsidRPr="00F6689B">
              <w:rPr>
                <w:lang w:val="en-US"/>
              </w:rPr>
              <w:t>K</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B</w:t>
            </w:r>
          </w:p>
        </w:tc>
        <w:tc>
          <w:tcPr>
            <w:tcW w:w="3115" w:type="dxa"/>
          </w:tcPr>
          <w:p w:rsidR="00696398" w:rsidRPr="00F6689B" w:rsidRDefault="00696398" w:rsidP="00696398">
            <w:pPr>
              <w:spacing w:line="360" w:lineRule="auto"/>
              <w:jc w:val="center"/>
              <w:rPr>
                <w:lang w:val="en-US"/>
              </w:rPr>
            </w:pPr>
            <w:r w:rsidRPr="00F6689B">
              <w:t xml:space="preserve">Не А </w:t>
            </w:r>
            <w:r w:rsidRPr="00F6689B">
              <w:rPr>
                <w:lang w:val="en-US"/>
              </w:rPr>
              <w:t>(CGT)</w:t>
            </w:r>
          </w:p>
        </w:tc>
        <w:tc>
          <w:tcPr>
            <w:tcW w:w="3115" w:type="dxa"/>
          </w:tcPr>
          <w:p w:rsidR="00696398" w:rsidRPr="00F6689B" w:rsidRDefault="00696398" w:rsidP="00696398">
            <w:pPr>
              <w:spacing w:line="360" w:lineRule="auto"/>
              <w:jc w:val="center"/>
              <w:rPr>
                <w:lang w:val="en-US"/>
              </w:rPr>
            </w:pPr>
            <w:r w:rsidRPr="00F6689B">
              <w:rPr>
                <w:lang w:val="en-US"/>
              </w:rPr>
              <w:t>V</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D</w:t>
            </w:r>
          </w:p>
        </w:tc>
        <w:tc>
          <w:tcPr>
            <w:tcW w:w="3115" w:type="dxa"/>
          </w:tcPr>
          <w:p w:rsidR="00696398" w:rsidRPr="00F6689B" w:rsidRDefault="00696398" w:rsidP="00696398">
            <w:pPr>
              <w:spacing w:line="360" w:lineRule="auto"/>
              <w:jc w:val="center"/>
              <w:rPr>
                <w:lang w:val="en-US"/>
              </w:rPr>
            </w:pPr>
            <w:r w:rsidRPr="00F6689B">
              <w:t xml:space="preserve">Не С </w:t>
            </w:r>
            <w:r w:rsidRPr="00F6689B">
              <w:rPr>
                <w:lang w:val="en-US"/>
              </w:rPr>
              <w:t>(AGT)</w:t>
            </w:r>
          </w:p>
        </w:tc>
        <w:tc>
          <w:tcPr>
            <w:tcW w:w="3115" w:type="dxa"/>
          </w:tcPr>
          <w:p w:rsidR="00696398" w:rsidRPr="00F6689B" w:rsidRDefault="00696398" w:rsidP="00696398">
            <w:pPr>
              <w:spacing w:line="360" w:lineRule="auto"/>
              <w:jc w:val="center"/>
              <w:rPr>
                <w:lang w:val="en-US"/>
              </w:rPr>
            </w:pPr>
            <w:r w:rsidRPr="00F6689B">
              <w:rPr>
                <w:lang w:val="en-US"/>
              </w:rPr>
              <w:t>H</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H</w:t>
            </w:r>
          </w:p>
        </w:tc>
        <w:tc>
          <w:tcPr>
            <w:tcW w:w="3115" w:type="dxa"/>
          </w:tcPr>
          <w:p w:rsidR="00696398" w:rsidRPr="00F6689B" w:rsidRDefault="00696398" w:rsidP="00696398">
            <w:pPr>
              <w:spacing w:line="360" w:lineRule="auto"/>
              <w:jc w:val="center"/>
              <w:rPr>
                <w:lang w:val="en-US"/>
              </w:rPr>
            </w:pPr>
            <w:r w:rsidRPr="00F6689B">
              <w:t xml:space="preserve">Не </w:t>
            </w:r>
            <w:r w:rsidRPr="00F6689B">
              <w:rPr>
                <w:lang w:val="en-US"/>
              </w:rPr>
              <w:t>G (ACT)</w:t>
            </w:r>
          </w:p>
        </w:tc>
        <w:tc>
          <w:tcPr>
            <w:tcW w:w="3115" w:type="dxa"/>
          </w:tcPr>
          <w:p w:rsidR="00696398" w:rsidRPr="00F6689B" w:rsidRDefault="00696398" w:rsidP="00696398">
            <w:pPr>
              <w:spacing w:line="360" w:lineRule="auto"/>
              <w:jc w:val="center"/>
              <w:rPr>
                <w:lang w:val="en-US"/>
              </w:rPr>
            </w:pPr>
            <w:r w:rsidRPr="00F6689B">
              <w:rPr>
                <w:lang w:val="en-US"/>
              </w:rPr>
              <w:t>D</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V</w:t>
            </w:r>
          </w:p>
        </w:tc>
        <w:tc>
          <w:tcPr>
            <w:tcW w:w="3115" w:type="dxa"/>
          </w:tcPr>
          <w:p w:rsidR="00696398" w:rsidRPr="00F6689B" w:rsidRDefault="00696398" w:rsidP="00696398">
            <w:pPr>
              <w:spacing w:line="360" w:lineRule="auto"/>
              <w:jc w:val="center"/>
              <w:rPr>
                <w:lang w:val="en-US"/>
              </w:rPr>
            </w:pPr>
            <w:r w:rsidRPr="00F6689B">
              <w:t xml:space="preserve">Не Т </w:t>
            </w:r>
            <w:r w:rsidRPr="00F6689B">
              <w:rPr>
                <w:lang w:val="en-US"/>
              </w:rPr>
              <w:t>(ACG)</w:t>
            </w:r>
          </w:p>
        </w:tc>
        <w:tc>
          <w:tcPr>
            <w:tcW w:w="3115" w:type="dxa"/>
          </w:tcPr>
          <w:p w:rsidR="00696398" w:rsidRPr="00F6689B" w:rsidRDefault="00696398" w:rsidP="00696398">
            <w:pPr>
              <w:spacing w:line="360" w:lineRule="auto"/>
              <w:jc w:val="center"/>
              <w:rPr>
                <w:lang w:val="en-US"/>
              </w:rPr>
            </w:pPr>
            <w:r w:rsidRPr="00F6689B">
              <w:rPr>
                <w:lang w:val="en-US"/>
              </w:rPr>
              <w:t>B</w:t>
            </w:r>
          </w:p>
        </w:tc>
      </w:tr>
      <w:tr w:rsidR="00696398" w:rsidRPr="00F6689B" w:rsidTr="00696398">
        <w:tc>
          <w:tcPr>
            <w:tcW w:w="3114" w:type="dxa"/>
          </w:tcPr>
          <w:p w:rsidR="00696398" w:rsidRPr="00F6689B" w:rsidRDefault="00696398" w:rsidP="00696398">
            <w:pPr>
              <w:spacing w:line="360" w:lineRule="auto"/>
              <w:jc w:val="center"/>
              <w:rPr>
                <w:lang w:val="en-US"/>
              </w:rPr>
            </w:pPr>
            <w:r w:rsidRPr="00F6689B">
              <w:rPr>
                <w:lang w:val="en-US"/>
              </w:rPr>
              <w:t>N</w:t>
            </w:r>
          </w:p>
        </w:tc>
        <w:tc>
          <w:tcPr>
            <w:tcW w:w="3115" w:type="dxa"/>
          </w:tcPr>
          <w:p w:rsidR="00696398" w:rsidRPr="00F6689B" w:rsidRDefault="00696398" w:rsidP="00696398">
            <w:pPr>
              <w:spacing w:line="360" w:lineRule="auto"/>
              <w:jc w:val="center"/>
              <w:rPr>
                <w:lang w:val="en-US"/>
              </w:rPr>
            </w:pPr>
            <w:r w:rsidRPr="00F6689B">
              <w:t xml:space="preserve">Невідомий </w:t>
            </w:r>
            <w:r w:rsidRPr="00F6689B">
              <w:rPr>
                <w:lang w:val="en-US"/>
              </w:rPr>
              <w:t>(ACGT)</w:t>
            </w:r>
          </w:p>
        </w:tc>
        <w:tc>
          <w:tcPr>
            <w:tcW w:w="3115" w:type="dxa"/>
          </w:tcPr>
          <w:p w:rsidR="00696398" w:rsidRPr="00F6689B" w:rsidRDefault="00696398" w:rsidP="00696398">
            <w:pPr>
              <w:spacing w:line="360" w:lineRule="auto"/>
              <w:jc w:val="center"/>
              <w:rPr>
                <w:lang w:val="en-US"/>
              </w:rPr>
            </w:pPr>
            <w:r w:rsidRPr="00F6689B">
              <w:rPr>
                <w:lang w:val="en-US"/>
              </w:rPr>
              <w:t>N</w:t>
            </w:r>
          </w:p>
        </w:tc>
      </w:tr>
    </w:tbl>
    <w:p w:rsidR="00696398" w:rsidRPr="00F6689B" w:rsidRDefault="00696398" w:rsidP="00696398">
      <w:pPr>
        <w:ind w:firstLine="709"/>
        <w:jc w:val="center"/>
      </w:pPr>
    </w:p>
    <w:p w:rsidR="00D326C2" w:rsidRPr="00F6689B" w:rsidRDefault="00F43E89" w:rsidP="005C41E2">
      <w:pPr>
        <w:ind w:firstLine="709"/>
      </w:pPr>
      <w:r w:rsidRPr="00F6689B">
        <w:t>Верхня (смислова) послідовність ДНК йде в напрямку від 5</w:t>
      </w:r>
      <w:r w:rsidRPr="00F6689B">
        <w:rPr>
          <w:lang w:val="ru-RU"/>
        </w:rPr>
        <w:t xml:space="preserve">’ до </w:t>
      </w:r>
      <w:r w:rsidRPr="00F6689B">
        <w:t xml:space="preserve"> 3</w:t>
      </w:r>
      <w:r w:rsidRPr="00F6689B">
        <w:rPr>
          <w:lang w:val="ru-RU"/>
        </w:rPr>
        <w:t>’</w:t>
      </w:r>
      <w:r w:rsidRPr="00F6689B">
        <w:t xml:space="preserve"> кінця. </w:t>
      </w:r>
    </w:p>
    <w:p w:rsidR="00F43E89" w:rsidRPr="00F6689B" w:rsidRDefault="00F43E89" w:rsidP="005C41E2">
      <w:pPr>
        <w:ind w:firstLine="709"/>
      </w:pPr>
      <w:r w:rsidRPr="00F6689B">
        <w:t>Комплементарна послідовність представлена нижньою (</w:t>
      </w:r>
      <w:r w:rsidR="00466867">
        <w:t>матрична</w:t>
      </w:r>
      <w:r w:rsidRPr="00F6689B">
        <w:t>) послідовністю ДНК в одному напрямку з верхньою послідовністю.</w:t>
      </w:r>
    </w:p>
    <w:p w:rsidR="00F43E89" w:rsidRPr="00F6689B" w:rsidRDefault="00696398" w:rsidP="005C41E2">
      <w:pPr>
        <w:ind w:firstLine="709"/>
      </w:pPr>
      <w:r w:rsidRPr="00F6689B">
        <w:t>Обернена послідовність – це верхнього послідовність в напрямку від 3</w:t>
      </w:r>
      <w:r w:rsidRPr="00F6689B">
        <w:rPr>
          <w:lang w:val="ru-RU"/>
        </w:rPr>
        <w:t xml:space="preserve">’ до </w:t>
      </w:r>
      <w:r w:rsidRPr="00F6689B">
        <w:t xml:space="preserve"> 5</w:t>
      </w:r>
      <w:r w:rsidRPr="00F6689B">
        <w:rPr>
          <w:lang w:val="ru-RU"/>
        </w:rPr>
        <w:t>’</w:t>
      </w:r>
      <w:r w:rsidRPr="00F6689B">
        <w:t xml:space="preserve"> кінця.</w:t>
      </w:r>
    </w:p>
    <w:p w:rsidR="00696398" w:rsidRPr="00F6689B" w:rsidRDefault="00696398" w:rsidP="00696398">
      <w:pPr>
        <w:ind w:firstLine="709"/>
      </w:pPr>
      <w:r w:rsidRPr="00F6689B">
        <w:t>Обернено-комплементарна послідовність – нижня послідовність в напрямку від 5</w:t>
      </w:r>
      <w:r w:rsidRPr="00F6689B">
        <w:rPr>
          <w:lang w:val="ru-RU"/>
        </w:rPr>
        <w:t xml:space="preserve">’ до </w:t>
      </w:r>
      <w:r w:rsidRPr="00F6689B">
        <w:t xml:space="preserve"> 3</w:t>
      </w:r>
      <w:r w:rsidRPr="00F6689B">
        <w:rPr>
          <w:lang w:val="ru-RU"/>
        </w:rPr>
        <w:t>’</w:t>
      </w:r>
      <w:r w:rsidRPr="00F6689B">
        <w:t xml:space="preserve"> кінця.</w:t>
      </w:r>
    </w:p>
    <w:p w:rsidR="00D326C2" w:rsidRPr="00F6689B" w:rsidRDefault="00D326C2" w:rsidP="00696398">
      <w:pPr>
        <w:ind w:firstLine="709"/>
      </w:pPr>
      <w:r w:rsidRPr="00F6689B">
        <w:lastRenderedPageBreak/>
        <w:t>В таблиці 2.4 наведений приклад всіх перерахованих послідовностей.</w:t>
      </w:r>
    </w:p>
    <w:p w:rsidR="00D326C2" w:rsidRPr="00F6689B" w:rsidRDefault="00D326C2" w:rsidP="00696398">
      <w:pPr>
        <w:ind w:firstLine="709"/>
      </w:pPr>
    </w:p>
    <w:p w:rsidR="00D326C2" w:rsidRPr="005A2E86" w:rsidRDefault="00D326C2" w:rsidP="00D326C2">
      <w:pPr>
        <w:ind w:firstLine="709"/>
        <w:jc w:val="right"/>
      </w:pPr>
      <w:r w:rsidRPr="005A2E86">
        <w:t>Таблиця 2.4</w:t>
      </w:r>
    </w:p>
    <w:p w:rsidR="00D326C2" w:rsidRPr="005A2E86" w:rsidRDefault="00D326C2" w:rsidP="00D326C2">
      <w:pPr>
        <w:ind w:firstLine="709"/>
        <w:jc w:val="center"/>
        <w:rPr>
          <w:b/>
        </w:rPr>
      </w:pPr>
      <w:r w:rsidRPr="005A2E86">
        <w:rPr>
          <w:b/>
        </w:rPr>
        <w:t>Різновид нуклеотидних послідовностей</w:t>
      </w:r>
    </w:p>
    <w:tbl>
      <w:tblPr>
        <w:tblStyle w:val="a8"/>
        <w:tblW w:w="9351" w:type="dxa"/>
        <w:tblLayout w:type="fixed"/>
        <w:tblLook w:val="04A0" w:firstRow="1" w:lastRow="0" w:firstColumn="1" w:lastColumn="0" w:noHBand="0" w:noVBand="1"/>
      </w:tblPr>
      <w:tblGrid>
        <w:gridCol w:w="562"/>
        <w:gridCol w:w="412"/>
        <w:gridCol w:w="397"/>
        <w:gridCol w:w="412"/>
        <w:gridCol w:w="382"/>
        <w:gridCol w:w="382"/>
        <w:gridCol w:w="381"/>
        <w:gridCol w:w="439"/>
        <w:gridCol w:w="411"/>
        <w:gridCol w:w="411"/>
        <w:gridCol w:w="396"/>
        <w:gridCol w:w="381"/>
        <w:gridCol w:w="411"/>
        <w:gridCol w:w="411"/>
        <w:gridCol w:w="396"/>
        <w:gridCol w:w="330"/>
        <w:gridCol w:w="396"/>
        <w:gridCol w:w="411"/>
        <w:gridCol w:w="381"/>
        <w:gridCol w:w="373"/>
        <w:gridCol w:w="425"/>
        <w:gridCol w:w="343"/>
        <w:gridCol w:w="508"/>
      </w:tblGrid>
      <w:tr w:rsidR="00D326C2" w:rsidRPr="00F6689B" w:rsidTr="00F6689B">
        <w:tc>
          <w:tcPr>
            <w:tcW w:w="9351" w:type="dxa"/>
            <w:gridSpan w:val="23"/>
          </w:tcPr>
          <w:p w:rsidR="00D326C2" w:rsidRPr="00F6689B" w:rsidRDefault="00D326C2" w:rsidP="007552A1">
            <w:pPr>
              <w:spacing w:line="360" w:lineRule="auto"/>
              <w:jc w:val="center"/>
            </w:pPr>
            <w:r w:rsidRPr="00F6689B">
              <w:t>Оригінальна послідовність</w:t>
            </w:r>
          </w:p>
        </w:tc>
      </w:tr>
      <w:tr w:rsidR="00D326C2" w:rsidRPr="00F6689B" w:rsidTr="007552A1">
        <w:tc>
          <w:tcPr>
            <w:tcW w:w="562" w:type="dxa"/>
          </w:tcPr>
          <w:p w:rsidR="00D326C2" w:rsidRPr="00F6689B" w:rsidRDefault="00D326C2" w:rsidP="007552A1">
            <w:pPr>
              <w:spacing w:line="360" w:lineRule="auto"/>
              <w:jc w:val="center"/>
              <w:rPr>
                <w:lang w:val="en-US"/>
              </w:rPr>
            </w:pPr>
            <w:r w:rsidRPr="00F6689B">
              <w:rPr>
                <w:lang w:val="en-US"/>
              </w:rPr>
              <w:t>5’</w:t>
            </w:r>
          </w:p>
        </w:tc>
        <w:tc>
          <w:tcPr>
            <w:tcW w:w="412" w:type="dxa"/>
          </w:tcPr>
          <w:p w:rsidR="00D326C2" w:rsidRPr="00F6689B" w:rsidRDefault="00D326C2" w:rsidP="007552A1">
            <w:pPr>
              <w:spacing w:line="360" w:lineRule="auto"/>
              <w:jc w:val="center"/>
              <w:rPr>
                <w:lang w:val="en-US"/>
              </w:rPr>
            </w:pPr>
            <w:r w:rsidRPr="00F6689B">
              <w:rPr>
                <w:lang w:val="en-US"/>
              </w:rPr>
              <w:t>A</w:t>
            </w:r>
          </w:p>
        </w:tc>
        <w:tc>
          <w:tcPr>
            <w:tcW w:w="397" w:type="dxa"/>
          </w:tcPr>
          <w:p w:rsidR="00D326C2" w:rsidRPr="00F6689B" w:rsidRDefault="00D326C2" w:rsidP="007552A1">
            <w:pPr>
              <w:spacing w:line="360" w:lineRule="auto"/>
              <w:jc w:val="center"/>
              <w:rPr>
                <w:lang w:val="en-US"/>
              </w:rPr>
            </w:pPr>
            <w:r w:rsidRPr="00F6689B">
              <w:rPr>
                <w:lang w:val="en-US"/>
              </w:rPr>
              <w:t>C</w:t>
            </w:r>
          </w:p>
        </w:tc>
        <w:tc>
          <w:tcPr>
            <w:tcW w:w="412" w:type="dxa"/>
          </w:tcPr>
          <w:p w:rsidR="00D326C2" w:rsidRPr="00F6689B" w:rsidRDefault="00D326C2" w:rsidP="007552A1">
            <w:pPr>
              <w:spacing w:line="360" w:lineRule="auto"/>
              <w:jc w:val="center"/>
              <w:rPr>
                <w:lang w:val="en-US"/>
              </w:rPr>
            </w:pPr>
            <w:r w:rsidRPr="00F6689B">
              <w:rPr>
                <w:lang w:val="en-US"/>
              </w:rPr>
              <w:t>G</w:t>
            </w:r>
          </w:p>
        </w:tc>
        <w:tc>
          <w:tcPr>
            <w:tcW w:w="382" w:type="dxa"/>
          </w:tcPr>
          <w:p w:rsidR="00D326C2" w:rsidRPr="00F6689B" w:rsidRDefault="00D326C2" w:rsidP="007552A1">
            <w:pPr>
              <w:spacing w:line="360" w:lineRule="auto"/>
              <w:jc w:val="center"/>
              <w:rPr>
                <w:lang w:val="en-US"/>
              </w:rPr>
            </w:pPr>
            <w:r w:rsidRPr="00F6689B">
              <w:rPr>
                <w:lang w:val="en-US"/>
              </w:rPr>
              <w:t>T</w:t>
            </w:r>
          </w:p>
        </w:tc>
        <w:tc>
          <w:tcPr>
            <w:tcW w:w="382" w:type="dxa"/>
          </w:tcPr>
          <w:p w:rsidR="00D326C2" w:rsidRPr="00F6689B" w:rsidRDefault="00D326C2" w:rsidP="007552A1">
            <w:pPr>
              <w:spacing w:line="360" w:lineRule="auto"/>
              <w:jc w:val="center"/>
              <w:rPr>
                <w:lang w:val="en-US"/>
              </w:rPr>
            </w:pPr>
            <w:r w:rsidRPr="00F6689B">
              <w:rPr>
                <w:lang w:val="en-US"/>
              </w:rPr>
              <w:t>A</w:t>
            </w:r>
          </w:p>
        </w:tc>
        <w:tc>
          <w:tcPr>
            <w:tcW w:w="381" w:type="dxa"/>
          </w:tcPr>
          <w:p w:rsidR="00D326C2" w:rsidRPr="00F6689B" w:rsidRDefault="00D326C2" w:rsidP="007552A1">
            <w:pPr>
              <w:spacing w:line="360" w:lineRule="auto"/>
              <w:jc w:val="center"/>
              <w:rPr>
                <w:lang w:val="en-US"/>
              </w:rPr>
            </w:pPr>
            <w:r w:rsidRPr="00F6689B">
              <w:rPr>
                <w:lang w:val="en-US"/>
              </w:rPr>
              <w:t>T</w:t>
            </w:r>
          </w:p>
        </w:tc>
        <w:tc>
          <w:tcPr>
            <w:tcW w:w="439" w:type="dxa"/>
          </w:tcPr>
          <w:p w:rsidR="00D326C2" w:rsidRPr="00F6689B" w:rsidRDefault="00D326C2" w:rsidP="007552A1">
            <w:pPr>
              <w:spacing w:line="360" w:lineRule="auto"/>
              <w:jc w:val="center"/>
              <w:rPr>
                <w:lang w:val="en-US"/>
              </w:rPr>
            </w:pPr>
            <w:r w:rsidRPr="00F6689B">
              <w:rPr>
                <w:lang w:val="en-US"/>
              </w:rPr>
              <w:t>A</w:t>
            </w:r>
          </w:p>
        </w:tc>
        <w:tc>
          <w:tcPr>
            <w:tcW w:w="411" w:type="dxa"/>
          </w:tcPr>
          <w:p w:rsidR="00D326C2" w:rsidRPr="00F6689B" w:rsidRDefault="00D326C2" w:rsidP="007552A1">
            <w:pPr>
              <w:spacing w:line="360" w:lineRule="auto"/>
              <w:jc w:val="center"/>
              <w:rPr>
                <w:lang w:val="en-US"/>
              </w:rPr>
            </w:pPr>
            <w:r w:rsidRPr="00F6689B">
              <w:rPr>
                <w:lang w:val="en-US"/>
              </w:rPr>
              <w:t>G</w:t>
            </w:r>
          </w:p>
        </w:tc>
        <w:tc>
          <w:tcPr>
            <w:tcW w:w="411" w:type="dxa"/>
          </w:tcPr>
          <w:p w:rsidR="00D326C2" w:rsidRPr="00F6689B" w:rsidRDefault="00D326C2" w:rsidP="007552A1">
            <w:pPr>
              <w:spacing w:line="360" w:lineRule="auto"/>
              <w:jc w:val="center"/>
              <w:rPr>
                <w:lang w:val="en-US"/>
              </w:rPr>
            </w:pPr>
            <w:r w:rsidRPr="00F6689B">
              <w:rPr>
                <w:lang w:val="en-US"/>
              </w:rPr>
              <w:t>G</w:t>
            </w:r>
          </w:p>
        </w:tc>
        <w:tc>
          <w:tcPr>
            <w:tcW w:w="396" w:type="dxa"/>
          </w:tcPr>
          <w:p w:rsidR="00D326C2" w:rsidRPr="00F6689B" w:rsidRDefault="00D326C2" w:rsidP="007552A1">
            <w:pPr>
              <w:spacing w:line="360" w:lineRule="auto"/>
              <w:jc w:val="center"/>
              <w:rPr>
                <w:lang w:val="en-US"/>
              </w:rPr>
            </w:pPr>
            <w:r w:rsidRPr="00F6689B">
              <w:rPr>
                <w:lang w:val="en-US"/>
              </w:rPr>
              <w:t>C</w:t>
            </w:r>
          </w:p>
        </w:tc>
        <w:tc>
          <w:tcPr>
            <w:tcW w:w="381" w:type="dxa"/>
          </w:tcPr>
          <w:p w:rsidR="00D326C2" w:rsidRPr="00F6689B" w:rsidRDefault="00D326C2" w:rsidP="007552A1">
            <w:pPr>
              <w:spacing w:line="360" w:lineRule="auto"/>
              <w:jc w:val="center"/>
              <w:rPr>
                <w:lang w:val="en-US"/>
              </w:rPr>
            </w:pPr>
            <w:r w:rsidRPr="00F6689B">
              <w:rPr>
                <w:lang w:val="en-US"/>
              </w:rPr>
              <w:t>T</w:t>
            </w:r>
          </w:p>
        </w:tc>
        <w:tc>
          <w:tcPr>
            <w:tcW w:w="411" w:type="dxa"/>
          </w:tcPr>
          <w:p w:rsidR="00D326C2" w:rsidRPr="00F6689B" w:rsidRDefault="00D326C2" w:rsidP="007552A1">
            <w:pPr>
              <w:spacing w:line="360" w:lineRule="auto"/>
              <w:jc w:val="center"/>
              <w:rPr>
                <w:lang w:val="en-US"/>
              </w:rPr>
            </w:pPr>
            <w:r w:rsidRPr="00F6689B">
              <w:rPr>
                <w:lang w:val="en-US"/>
              </w:rPr>
              <w:t>G</w:t>
            </w:r>
          </w:p>
        </w:tc>
        <w:tc>
          <w:tcPr>
            <w:tcW w:w="411" w:type="dxa"/>
          </w:tcPr>
          <w:p w:rsidR="00D326C2" w:rsidRPr="00F6689B" w:rsidRDefault="00D326C2" w:rsidP="007552A1">
            <w:pPr>
              <w:spacing w:line="360" w:lineRule="auto"/>
              <w:jc w:val="center"/>
              <w:rPr>
                <w:lang w:val="en-US"/>
              </w:rPr>
            </w:pPr>
            <w:r w:rsidRPr="00F6689B">
              <w:rPr>
                <w:lang w:val="en-US"/>
              </w:rPr>
              <w:t>A</w:t>
            </w:r>
          </w:p>
        </w:tc>
        <w:tc>
          <w:tcPr>
            <w:tcW w:w="396" w:type="dxa"/>
          </w:tcPr>
          <w:p w:rsidR="00D326C2" w:rsidRPr="00F6689B" w:rsidRDefault="00D326C2" w:rsidP="007552A1">
            <w:pPr>
              <w:spacing w:line="360" w:lineRule="auto"/>
              <w:jc w:val="center"/>
              <w:rPr>
                <w:lang w:val="en-US"/>
              </w:rPr>
            </w:pPr>
            <w:r w:rsidRPr="00F6689B">
              <w:rPr>
                <w:lang w:val="en-US"/>
              </w:rPr>
              <w:t>C</w:t>
            </w:r>
          </w:p>
        </w:tc>
        <w:tc>
          <w:tcPr>
            <w:tcW w:w="330" w:type="dxa"/>
          </w:tcPr>
          <w:p w:rsidR="00D326C2" w:rsidRPr="00F6689B" w:rsidRDefault="00D326C2" w:rsidP="007552A1">
            <w:pPr>
              <w:spacing w:line="360" w:lineRule="auto"/>
              <w:jc w:val="center"/>
              <w:rPr>
                <w:lang w:val="en-US"/>
              </w:rPr>
            </w:pPr>
            <w:r w:rsidRPr="00F6689B">
              <w:rPr>
                <w:lang w:val="en-US"/>
              </w:rPr>
              <w:t>A</w:t>
            </w:r>
          </w:p>
        </w:tc>
        <w:tc>
          <w:tcPr>
            <w:tcW w:w="396" w:type="dxa"/>
          </w:tcPr>
          <w:p w:rsidR="00D326C2" w:rsidRPr="00F6689B" w:rsidRDefault="00D326C2" w:rsidP="007552A1">
            <w:pPr>
              <w:spacing w:line="360" w:lineRule="auto"/>
              <w:jc w:val="center"/>
              <w:rPr>
                <w:lang w:val="en-US"/>
              </w:rPr>
            </w:pPr>
            <w:r w:rsidRPr="00F6689B">
              <w:rPr>
                <w:lang w:val="en-US"/>
              </w:rPr>
              <w:t>C</w:t>
            </w:r>
          </w:p>
        </w:tc>
        <w:tc>
          <w:tcPr>
            <w:tcW w:w="411" w:type="dxa"/>
          </w:tcPr>
          <w:p w:rsidR="00D326C2" w:rsidRPr="00F6689B" w:rsidRDefault="00D326C2" w:rsidP="007552A1">
            <w:pPr>
              <w:spacing w:line="360" w:lineRule="auto"/>
              <w:jc w:val="center"/>
              <w:rPr>
                <w:lang w:val="en-US"/>
              </w:rPr>
            </w:pPr>
            <w:r w:rsidRPr="00F6689B">
              <w:rPr>
                <w:lang w:val="en-US"/>
              </w:rPr>
              <w:t>G</w:t>
            </w:r>
          </w:p>
        </w:tc>
        <w:tc>
          <w:tcPr>
            <w:tcW w:w="381" w:type="dxa"/>
          </w:tcPr>
          <w:p w:rsidR="00D326C2" w:rsidRPr="00F6689B" w:rsidRDefault="00D326C2" w:rsidP="007552A1">
            <w:pPr>
              <w:spacing w:line="360" w:lineRule="auto"/>
              <w:jc w:val="center"/>
              <w:rPr>
                <w:lang w:val="en-US"/>
              </w:rPr>
            </w:pPr>
            <w:r w:rsidRPr="00F6689B">
              <w:rPr>
                <w:lang w:val="en-US"/>
              </w:rPr>
              <w:t>T</w:t>
            </w:r>
          </w:p>
        </w:tc>
        <w:tc>
          <w:tcPr>
            <w:tcW w:w="373" w:type="dxa"/>
          </w:tcPr>
          <w:p w:rsidR="00D326C2" w:rsidRPr="00F6689B" w:rsidRDefault="00D326C2" w:rsidP="007552A1">
            <w:pPr>
              <w:spacing w:line="360" w:lineRule="auto"/>
              <w:jc w:val="center"/>
              <w:rPr>
                <w:lang w:val="en-US"/>
              </w:rPr>
            </w:pPr>
            <w:r w:rsidRPr="00F6689B">
              <w:rPr>
                <w:lang w:val="en-US"/>
              </w:rPr>
              <w:t>A</w:t>
            </w:r>
          </w:p>
        </w:tc>
        <w:tc>
          <w:tcPr>
            <w:tcW w:w="425" w:type="dxa"/>
          </w:tcPr>
          <w:p w:rsidR="00D326C2" w:rsidRPr="00F6689B" w:rsidRDefault="00D326C2" w:rsidP="007552A1">
            <w:pPr>
              <w:spacing w:line="360" w:lineRule="auto"/>
              <w:jc w:val="center"/>
              <w:rPr>
                <w:lang w:val="en-US"/>
              </w:rPr>
            </w:pPr>
            <w:r w:rsidRPr="00F6689B">
              <w:rPr>
                <w:lang w:val="en-US"/>
              </w:rPr>
              <w:t>G</w:t>
            </w:r>
          </w:p>
        </w:tc>
        <w:tc>
          <w:tcPr>
            <w:tcW w:w="343" w:type="dxa"/>
          </w:tcPr>
          <w:p w:rsidR="00D326C2" w:rsidRPr="00F6689B" w:rsidRDefault="00D326C2" w:rsidP="007552A1">
            <w:pPr>
              <w:spacing w:line="360" w:lineRule="auto"/>
              <w:jc w:val="center"/>
              <w:rPr>
                <w:lang w:val="en-US"/>
              </w:rPr>
            </w:pPr>
            <w:r w:rsidRPr="00F6689B">
              <w:rPr>
                <w:lang w:val="en-US"/>
              </w:rPr>
              <w:t>A</w:t>
            </w:r>
          </w:p>
        </w:tc>
        <w:tc>
          <w:tcPr>
            <w:tcW w:w="508" w:type="dxa"/>
          </w:tcPr>
          <w:p w:rsidR="00D326C2" w:rsidRPr="00F6689B" w:rsidRDefault="00D326C2" w:rsidP="007552A1">
            <w:pPr>
              <w:spacing w:line="360" w:lineRule="auto"/>
              <w:jc w:val="center"/>
              <w:rPr>
                <w:lang w:val="en-US"/>
              </w:rPr>
            </w:pPr>
            <w:r w:rsidRPr="00F6689B">
              <w:rPr>
                <w:lang w:val="en-US"/>
              </w:rPr>
              <w:t>3’</w:t>
            </w:r>
          </w:p>
        </w:tc>
      </w:tr>
      <w:tr w:rsidR="00D326C2" w:rsidRPr="00F6689B" w:rsidTr="00F6689B">
        <w:tc>
          <w:tcPr>
            <w:tcW w:w="9351" w:type="dxa"/>
            <w:gridSpan w:val="23"/>
          </w:tcPr>
          <w:p w:rsidR="00D326C2" w:rsidRPr="00F6689B" w:rsidRDefault="00D326C2" w:rsidP="007552A1">
            <w:pPr>
              <w:spacing w:line="360" w:lineRule="auto"/>
              <w:jc w:val="center"/>
            </w:pPr>
            <w:r w:rsidRPr="00F6689B">
              <w:t>Обернена послідовність</w:t>
            </w:r>
          </w:p>
        </w:tc>
      </w:tr>
      <w:tr w:rsidR="00D326C2" w:rsidRPr="00F6689B" w:rsidTr="007552A1">
        <w:tc>
          <w:tcPr>
            <w:tcW w:w="562" w:type="dxa"/>
          </w:tcPr>
          <w:p w:rsidR="00D326C2" w:rsidRPr="00F6689B" w:rsidRDefault="00F6689B" w:rsidP="007552A1">
            <w:pPr>
              <w:spacing w:line="360" w:lineRule="auto"/>
              <w:jc w:val="center"/>
            </w:pPr>
            <w:r w:rsidRPr="00F6689B">
              <w:rPr>
                <w:lang w:val="en-US"/>
              </w:rPr>
              <w:t>3’</w:t>
            </w:r>
          </w:p>
        </w:tc>
        <w:tc>
          <w:tcPr>
            <w:tcW w:w="412" w:type="dxa"/>
          </w:tcPr>
          <w:p w:rsidR="00D326C2" w:rsidRPr="00F6689B" w:rsidRDefault="00F6689B" w:rsidP="007552A1">
            <w:pPr>
              <w:spacing w:line="360" w:lineRule="auto"/>
              <w:jc w:val="center"/>
              <w:rPr>
                <w:lang w:val="en-US"/>
              </w:rPr>
            </w:pPr>
            <w:r w:rsidRPr="00F6689B">
              <w:rPr>
                <w:lang w:val="en-US"/>
              </w:rPr>
              <w:t>A</w:t>
            </w:r>
          </w:p>
        </w:tc>
        <w:tc>
          <w:tcPr>
            <w:tcW w:w="397" w:type="dxa"/>
          </w:tcPr>
          <w:p w:rsidR="00D326C2" w:rsidRPr="00F6689B" w:rsidRDefault="00F6689B" w:rsidP="007552A1">
            <w:pPr>
              <w:spacing w:line="360" w:lineRule="auto"/>
              <w:jc w:val="center"/>
              <w:rPr>
                <w:lang w:val="en-US"/>
              </w:rPr>
            </w:pPr>
            <w:r w:rsidRPr="00F6689B">
              <w:rPr>
                <w:lang w:val="en-US"/>
              </w:rPr>
              <w:t>G</w:t>
            </w:r>
          </w:p>
        </w:tc>
        <w:tc>
          <w:tcPr>
            <w:tcW w:w="412" w:type="dxa"/>
          </w:tcPr>
          <w:p w:rsidR="00D326C2" w:rsidRPr="00F6689B" w:rsidRDefault="00F6689B" w:rsidP="007552A1">
            <w:pPr>
              <w:spacing w:line="360" w:lineRule="auto"/>
              <w:jc w:val="center"/>
              <w:rPr>
                <w:lang w:val="en-US"/>
              </w:rPr>
            </w:pPr>
            <w:r w:rsidRPr="00F6689B">
              <w:rPr>
                <w:lang w:val="en-US"/>
              </w:rPr>
              <w:t>A</w:t>
            </w:r>
          </w:p>
        </w:tc>
        <w:tc>
          <w:tcPr>
            <w:tcW w:w="382" w:type="dxa"/>
          </w:tcPr>
          <w:p w:rsidR="00D326C2" w:rsidRPr="00F6689B" w:rsidRDefault="00F6689B" w:rsidP="007552A1">
            <w:pPr>
              <w:spacing w:line="360" w:lineRule="auto"/>
              <w:jc w:val="center"/>
              <w:rPr>
                <w:lang w:val="en-US"/>
              </w:rPr>
            </w:pPr>
            <w:r w:rsidRPr="00F6689B">
              <w:rPr>
                <w:lang w:val="en-US"/>
              </w:rPr>
              <w:t>T</w:t>
            </w:r>
          </w:p>
        </w:tc>
        <w:tc>
          <w:tcPr>
            <w:tcW w:w="382" w:type="dxa"/>
          </w:tcPr>
          <w:p w:rsidR="00D326C2" w:rsidRPr="00F6689B" w:rsidRDefault="00F6689B" w:rsidP="007552A1">
            <w:pPr>
              <w:spacing w:line="360" w:lineRule="auto"/>
              <w:jc w:val="center"/>
              <w:rPr>
                <w:lang w:val="en-US"/>
              </w:rPr>
            </w:pPr>
            <w:r w:rsidRPr="00F6689B">
              <w:rPr>
                <w:lang w:val="en-US"/>
              </w:rPr>
              <w:t>G</w:t>
            </w:r>
          </w:p>
        </w:tc>
        <w:tc>
          <w:tcPr>
            <w:tcW w:w="381" w:type="dxa"/>
          </w:tcPr>
          <w:p w:rsidR="00D326C2" w:rsidRPr="00F6689B" w:rsidRDefault="00F6689B" w:rsidP="007552A1">
            <w:pPr>
              <w:spacing w:line="360" w:lineRule="auto"/>
              <w:jc w:val="center"/>
              <w:rPr>
                <w:lang w:val="en-US"/>
              </w:rPr>
            </w:pPr>
            <w:r w:rsidRPr="00F6689B">
              <w:rPr>
                <w:lang w:val="en-US"/>
              </w:rPr>
              <w:t>C</w:t>
            </w:r>
          </w:p>
        </w:tc>
        <w:tc>
          <w:tcPr>
            <w:tcW w:w="439" w:type="dxa"/>
          </w:tcPr>
          <w:p w:rsidR="00D326C2" w:rsidRPr="00F6689B" w:rsidRDefault="00F6689B" w:rsidP="007552A1">
            <w:pPr>
              <w:spacing w:line="360" w:lineRule="auto"/>
              <w:jc w:val="center"/>
              <w:rPr>
                <w:lang w:val="en-US"/>
              </w:rPr>
            </w:pPr>
            <w:r w:rsidRPr="00F6689B">
              <w:rPr>
                <w:lang w:val="en-US"/>
              </w:rPr>
              <w:t>A</w:t>
            </w:r>
          </w:p>
        </w:tc>
        <w:tc>
          <w:tcPr>
            <w:tcW w:w="411" w:type="dxa"/>
          </w:tcPr>
          <w:p w:rsidR="00D326C2" w:rsidRPr="00F6689B" w:rsidRDefault="00F6689B" w:rsidP="007552A1">
            <w:pPr>
              <w:spacing w:line="360" w:lineRule="auto"/>
              <w:jc w:val="center"/>
              <w:rPr>
                <w:lang w:val="en-US"/>
              </w:rPr>
            </w:pPr>
            <w:r w:rsidRPr="00F6689B">
              <w:rPr>
                <w:lang w:val="en-US"/>
              </w:rPr>
              <w:t>C</w:t>
            </w:r>
          </w:p>
        </w:tc>
        <w:tc>
          <w:tcPr>
            <w:tcW w:w="411" w:type="dxa"/>
          </w:tcPr>
          <w:p w:rsidR="00D326C2" w:rsidRPr="00F6689B" w:rsidRDefault="00F6689B" w:rsidP="007552A1">
            <w:pPr>
              <w:spacing w:line="360" w:lineRule="auto"/>
              <w:jc w:val="center"/>
              <w:rPr>
                <w:lang w:val="en-US"/>
              </w:rPr>
            </w:pPr>
            <w:r w:rsidRPr="00F6689B">
              <w:rPr>
                <w:lang w:val="en-US"/>
              </w:rPr>
              <w:t>A</w:t>
            </w:r>
          </w:p>
        </w:tc>
        <w:tc>
          <w:tcPr>
            <w:tcW w:w="396" w:type="dxa"/>
          </w:tcPr>
          <w:p w:rsidR="00D326C2" w:rsidRPr="00F6689B" w:rsidRDefault="00F6689B" w:rsidP="007552A1">
            <w:pPr>
              <w:spacing w:line="360" w:lineRule="auto"/>
              <w:jc w:val="center"/>
              <w:rPr>
                <w:lang w:val="en-US"/>
              </w:rPr>
            </w:pPr>
            <w:r w:rsidRPr="00F6689B">
              <w:rPr>
                <w:lang w:val="en-US"/>
              </w:rPr>
              <w:t>G</w:t>
            </w:r>
          </w:p>
        </w:tc>
        <w:tc>
          <w:tcPr>
            <w:tcW w:w="381" w:type="dxa"/>
          </w:tcPr>
          <w:p w:rsidR="00D326C2" w:rsidRPr="00F6689B" w:rsidRDefault="00F6689B" w:rsidP="007552A1">
            <w:pPr>
              <w:spacing w:line="360" w:lineRule="auto"/>
              <w:jc w:val="center"/>
              <w:rPr>
                <w:lang w:val="en-US"/>
              </w:rPr>
            </w:pPr>
            <w:r w:rsidRPr="00F6689B">
              <w:rPr>
                <w:lang w:val="en-US"/>
              </w:rPr>
              <w:t>T</w:t>
            </w:r>
          </w:p>
        </w:tc>
        <w:tc>
          <w:tcPr>
            <w:tcW w:w="411" w:type="dxa"/>
          </w:tcPr>
          <w:p w:rsidR="00D326C2" w:rsidRPr="00F6689B" w:rsidRDefault="00F6689B" w:rsidP="007552A1">
            <w:pPr>
              <w:spacing w:line="360" w:lineRule="auto"/>
              <w:jc w:val="center"/>
              <w:rPr>
                <w:lang w:val="en-US"/>
              </w:rPr>
            </w:pPr>
            <w:r w:rsidRPr="00F6689B">
              <w:rPr>
                <w:lang w:val="en-US"/>
              </w:rPr>
              <w:t>C</w:t>
            </w:r>
          </w:p>
        </w:tc>
        <w:tc>
          <w:tcPr>
            <w:tcW w:w="411" w:type="dxa"/>
          </w:tcPr>
          <w:p w:rsidR="00D326C2" w:rsidRPr="00F6689B" w:rsidRDefault="00F6689B" w:rsidP="007552A1">
            <w:pPr>
              <w:spacing w:line="360" w:lineRule="auto"/>
              <w:jc w:val="center"/>
              <w:rPr>
                <w:lang w:val="en-US"/>
              </w:rPr>
            </w:pPr>
            <w:r w:rsidRPr="00F6689B">
              <w:rPr>
                <w:lang w:val="en-US"/>
              </w:rPr>
              <w:t>G</w:t>
            </w:r>
          </w:p>
        </w:tc>
        <w:tc>
          <w:tcPr>
            <w:tcW w:w="396" w:type="dxa"/>
          </w:tcPr>
          <w:p w:rsidR="00D326C2" w:rsidRPr="00F6689B" w:rsidRDefault="00F6689B" w:rsidP="007552A1">
            <w:pPr>
              <w:spacing w:line="360" w:lineRule="auto"/>
              <w:jc w:val="center"/>
              <w:rPr>
                <w:lang w:val="en-US"/>
              </w:rPr>
            </w:pPr>
            <w:r w:rsidRPr="00F6689B">
              <w:rPr>
                <w:lang w:val="en-US"/>
              </w:rPr>
              <w:t>G</w:t>
            </w:r>
          </w:p>
        </w:tc>
        <w:tc>
          <w:tcPr>
            <w:tcW w:w="330" w:type="dxa"/>
          </w:tcPr>
          <w:p w:rsidR="00D326C2" w:rsidRPr="00F6689B" w:rsidRDefault="00F6689B" w:rsidP="007552A1">
            <w:pPr>
              <w:spacing w:line="360" w:lineRule="auto"/>
              <w:jc w:val="center"/>
              <w:rPr>
                <w:lang w:val="en-US"/>
              </w:rPr>
            </w:pPr>
            <w:r w:rsidRPr="00F6689B">
              <w:rPr>
                <w:lang w:val="en-US"/>
              </w:rPr>
              <w:t>A</w:t>
            </w:r>
          </w:p>
        </w:tc>
        <w:tc>
          <w:tcPr>
            <w:tcW w:w="396" w:type="dxa"/>
          </w:tcPr>
          <w:p w:rsidR="00D326C2" w:rsidRPr="00F6689B" w:rsidRDefault="00F6689B" w:rsidP="007552A1">
            <w:pPr>
              <w:spacing w:line="360" w:lineRule="auto"/>
              <w:jc w:val="center"/>
              <w:rPr>
                <w:lang w:val="en-US"/>
              </w:rPr>
            </w:pPr>
            <w:r w:rsidRPr="00F6689B">
              <w:rPr>
                <w:lang w:val="en-US"/>
              </w:rPr>
              <w:t>T</w:t>
            </w:r>
          </w:p>
        </w:tc>
        <w:tc>
          <w:tcPr>
            <w:tcW w:w="411" w:type="dxa"/>
          </w:tcPr>
          <w:p w:rsidR="00D326C2" w:rsidRPr="00F6689B" w:rsidRDefault="00F6689B" w:rsidP="007552A1">
            <w:pPr>
              <w:spacing w:line="360" w:lineRule="auto"/>
              <w:jc w:val="center"/>
              <w:rPr>
                <w:lang w:val="en-US"/>
              </w:rPr>
            </w:pPr>
            <w:r w:rsidRPr="00F6689B">
              <w:rPr>
                <w:lang w:val="en-US"/>
              </w:rPr>
              <w:t>A</w:t>
            </w:r>
          </w:p>
        </w:tc>
        <w:tc>
          <w:tcPr>
            <w:tcW w:w="381" w:type="dxa"/>
          </w:tcPr>
          <w:p w:rsidR="00D326C2" w:rsidRPr="00F6689B" w:rsidRDefault="00F6689B" w:rsidP="007552A1">
            <w:pPr>
              <w:spacing w:line="360" w:lineRule="auto"/>
              <w:jc w:val="center"/>
              <w:rPr>
                <w:lang w:val="en-US"/>
              </w:rPr>
            </w:pPr>
            <w:r w:rsidRPr="00F6689B">
              <w:rPr>
                <w:lang w:val="en-US"/>
              </w:rPr>
              <w:t>T</w:t>
            </w:r>
          </w:p>
        </w:tc>
        <w:tc>
          <w:tcPr>
            <w:tcW w:w="373" w:type="dxa"/>
          </w:tcPr>
          <w:p w:rsidR="00D326C2" w:rsidRPr="00F6689B" w:rsidRDefault="00F6689B" w:rsidP="007552A1">
            <w:pPr>
              <w:spacing w:line="360" w:lineRule="auto"/>
              <w:jc w:val="center"/>
              <w:rPr>
                <w:lang w:val="en-US"/>
              </w:rPr>
            </w:pPr>
            <w:r w:rsidRPr="00F6689B">
              <w:rPr>
                <w:lang w:val="en-US"/>
              </w:rPr>
              <w:t>G</w:t>
            </w:r>
          </w:p>
        </w:tc>
        <w:tc>
          <w:tcPr>
            <w:tcW w:w="425" w:type="dxa"/>
          </w:tcPr>
          <w:p w:rsidR="00D326C2" w:rsidRPr="00F6689B" w:rsidRDefault="00F6689B" w:rsidP="007552A1">
            <w:pPr>
              <w:spacing w:line="360" w:lineRule="auto"/>
              <w:jc w:val="center"/>
              <w:rPr>
                <w:lang w:val="en-US"/>
              </w:rPr>
            </w:pPr>
            <w:r w:rsidRPr="00F6689B">
              <w:rPr>
                <w:lang w:val="en-US"/>
              </w:rPr>
              <w:t>C</w:t>
            </w:r>
          </w:p>
        </w:tc>
        <w:tc>
          <w:tcPr>
            <w:tcW w:w="343" w:type="dxa"/>
          </w:tcPr>
          <w:p w:rsidR="00D326C2" w:rsidRPr="00F6689B" w:rsidRDefault="00F6689B" w:rsidP="007552A1">
            <w:pPr>
              <w:spacing w:line="360" w:lineRule="auto"/>
              <w:jc w:val="center"/>
              <w:rPr>
                <w:lang w:val="en-US"/>
              </w:rPr>
            </w:pPr>
            <w:r w:rsidRPr="00F6689B">
              <w:rPr>
                <w:lang w:val="en-US"/>
              </w:rPr>
              <w:t>A</w:t>
            </w:r>
          </w:p>
        </w:tc>
        <w:tc>
          <w:tcPr>
            <w:tcW w:w="508" w:type="dxa"/>
          </w:tcPr>
          <w:p w:rsidR="00D326C2" w:rsidRPr="00F6689B" w:rsidRDefault="00F6689B" w:rsidP="007552A1">
            <w:pPr>
              <w:spacing w:line="360" w:lineRule="auto"/>
              <w:jc w:val="center"/>
              <w:rPr>
                <w:lang w:val="en-US"/>
              </w:rPr>
            </w:pPr>
            <w:r w:rsidRPr="00F6689B">
              <w:rPr>
                <w:lang w:val="en-US"/>
              </w:rPr>
              <w:t>5’</w:t>
            </w:r>
          </w:p>
        </w:tc>
      </w:tr>
      <w:tr w:rsidR="00D326C2" w:rsidRPr="00F6689B" w:rsidTr="00F6689B">
        <w:tc>
          <w:tcPr>
            <w:tcW w:w="9351" w:type="dxa"/>
            <w:gridSpan w:val="23"/>
          </w:tcPr>
          <w:p w:rsidR="00D326C2" w:rsidRPr="00F6689B" w:rsidRDefault="00D326C2" w:rsidP="007552A1">
            <w:pPr>
              <w:spacing w:line="360" w:lineRule="auto"/>
              <w:jc w:val="center"/>
            </w:pPr>
            <w:r w:rsidRPr="00F6689B">
              <w:t>Комплементарна послідовності</w:t>
            </w:r>
          </w:p>
        </w:tc>
      </w:tr>
      <w:tr w:rsidR="00D326C2" w:rsidRPr="00F6689B" w:rsidTr="007552A1">
        <w:tc>
          <w:tcPr>
            <w:tcW w:w="562" w:type="dxa"/>
          </w:tcPr>
          <w:p w:rsidR="00D326C2" w:rsidRPr="00F6689B" w:rsidRDefault="00F6689B" w:rsidP="007552A1">
            <w:pPr>
              <w:spacing w:line="360" w:lineRule="auto"/>
              <w:jc w:val="center"/>
              <w:rPr>
                <w:lang w:val="en-US"/>
              </w:rPr>
            </w:pPr>
            <w:r w:rsidRPr="00F6689B">
              <w:rPr>
                <w:lang w:val="en-US"/>
              </w:rPr>
              <w:t>5’</w:t>
            </w:r>
          </w:p>
        </w:tc>
        <w:tc>
          <w:tcPr>
            <w:tcW w:w="412" w:type="dxa"/>
          </w:tcPr>
          <w:p w:rsidR="00D326C2" w:rsidRPr="00F6689B" w:rsidRDefault="00F6689B" w:rsidP="007552A1">
            <w:pPr>
              <w:spacing w:line="360" w:lineRule="auto"/>
              <w:jc w:val="center"/>
              <w:rPr>
                <w:lang w:val="en-US"/>
              </w:rPr>
            </w:pPr>
            <w:r w:rsidRPr="00F6689B">
              <w:rPr>
                <w:lang w:val="en-US"/>
              </w:rPr>
              <w:t>T</w:t>
            </w:r>
          </w:p>
        </w:tc>
        <w:tc>
          <w:tcPr>
            <w:tcW w:w="397" w:type="dxa"/>
          </w:tcPr>
          <w:p w:rsidR="00D326C2" w:rsidRPr="00F6689B" w:rsidRDefault="00F6689B" w:rsidP="007552A1">
            <w:pPr>
              <w:spacing w:line="360" w:lineRule="auto"/>
              <w:jc w:val="center"/>
              <w:rPr>
                <w:lang w:val="en-US"/>
              </w:rPr>
            </w:pPr>
            <w:r w:rsidRPr="00F6689B">
              <w:rPr>
                <w:lang w:val="en-US"/>
              </w:rPr>
              <w:t>G</w:t>
            </w:r>
          </w:p>
        </w:tc>
        <w:tc>
          <w:tcPr>
            <w:tcW w:w="412" w:type="dxa"/>
          </w:tcPr>
          <w:p w:rsidR="00D326C2" w:rsidRPr="00F6689B" w:rsidRDefault="00F6689B" w:rsidP="007552A1">
            <w:pPr>
              <w:spacing w:line="360" w:lineRule="auto"/>
              <w:jc w:val="center"/>
              <w:rPr>
                <w:lang w:val="en-US"/>
              </w:rPr>
            </w:pPr>
            <w:r w:rsidRPr="00F6689B">
              <w:rPr>
                <w:lang w:val="en-US"/>
              </w:rPr>
              <w:t>C</w:t>
            </w:r>
          </w:p>
        </w:tc>
        <w:tc>
          <w:tcPr>
            <w:tcW w:w="382" w:type="dxa"/>
          </w:tcPr>
          <w:p w:rsidR="00D326C2" w:rsidRPr="00F6689B" w:rsidRDefault="00F6689B" w:rsidP="007552A1">
            <w:pPr>
              <w:spacing w:line="360" w:lineRule="auto"/>
              <w:jc w:val="center"/>
              <w:rPr>
                <w:lang w:val="en-US"/>
              </w:rPr>
            </w:pPr>
            <w:r w:rsidRPr="00F6689B">
              <w:rPr>
                <w:lang w:val="en-US"/>
              </w:rPr>
              <w:t>A</w:t>
            </w:r>
          </w:p>
        </w:tc>
        <w:tc>
          <w:tcPr>
            <w:tcW w:w="382" w:type="dxa"/>
          </w:tcPr>
          <w:p w:rsidR="00D326C2" w:rsidRPr="00F6689B" w:rsidRDefault="00F6689B" w:rsidP="007552A1">
            <w:pPr>
              <w:spacing w:line="360" w:lineRule="auto"/>
              <w:jc w:val="center"/>
              <w:rPr>
                <w:lang w:val="en-US"/>
              </w:rPr>
            </w:pPr>
            <w:r w:rsidRPr="00F6689B">
              <w:rPr>
                <w:lang w:val="en-US"/>
              </w:rPr>
              <w:t>T</w:t>
            </w:r>
          </w:p>
        </w:tc>
        <w:tc>
          <w:tcPr>
            <w:tcW w:w="381" w:type="dxa"/>
          </w:tcPr>
          <w:p w:rsidR="00D326C2" w:rsidRPr="00F6689B" w:rsidRDefault="00F6689B" w:rsidP="007552A1">
            <w:pPr>
              <w:spacing w:line="360" w:lineRule="auto"/>
              <w:jc w:val="center"/>
              <w:rPr>
                <w:lang w:val="en-US"/>
              </w:rPr>
            </w:pPr>
            <w:r w:rsidRPr="00F6689B">
              <w:rPr>
                <w:lang w:val="en-US"/>
              </w:rPr>
              <w:t>A</w:t>
            </w:r>
          </w:p>
        </w:tc>
        <w:tc>
          <w:tcPr>
            <w:tcW w:w="439" w:type="dxa"/>
          </w:tcPr>
          <w:p w:rsidR="00D326C2" w:rsidRPr="00F6689B" w:rsidRDefault="00F6689B" w:rsidP="007552A1">
            <w:pPr>
              <w:spacing w:line="360" w:lineRule="auto"/>
              <w:jc w:val="center"/>
              <w:rPr>
                <w:lang w:val="en-US"/>
              </w:rPr>
            </w:pPr>
            <w:r w:rsidRPr="00F6689B">
              <w:rPr>
                <w:lang w:val="en-US"/>
              </w:rPr>
              <w:t>T</w:t>
            </w:r>
          </w:p>
        </w:tc>
        <w:tc>
          <w:tcPr>
            <w:tcW w:w="411" w:type="dxa"/>
          </w:tcPr>
          <w:p w:rsidR="00D326C2" w:rsidRPr="00F6689B" w:rsidRDefault="00F6689B" w:rsidP="007552A1">
            <w:pPr>
              <w:spacing w:line="360" w:lineRule="auto"/>
              <w:jc w:val="center"/>
              <w:rPr>
                <w:lang w:val="en-US"/>
              </w:rPr>
            </w:pPr>
            <w:r w:rsidRPr="00F6689B">
              <w:rPr>
                <w:lang w:val="en-US"/>
              </w:rPr>
              <w:t>C</w:t>
            </w:r>
          </w:p>
        </w:tc>
        <w:tc>
          <w:tcPr>
            <w:tcW w:w="411" w:type="dxa"/>
          </w:tcPr>
          <w:p w:rsidR="00D326C2" w:rsidRPr="00F6689B" w:rsidRDefault="00F6689B" w:rsidP="007552A1">
            <w:pPr>
              <w:spacing w:line="360" w:lineRule="auto"/>
              <w:jc w:val="center"/>
              <w:rPr>
                <w:lang w:val="en-US"/>
              </w:rPr>
            </w:pPr>
            <w:r w:rsidRPr="00F6689B">
              <w:rPr>
                <w:lang w:val="en-US"/>
              </w:rPr>
              <w:t>C</w:t>
            </w:r>
          </w:p>
        </w:tc>
        <w:tc>
          <w:tcPr>
            <w:tcW w:w="396" w:type="dxa"/>
          </w:tcPr>
          <w:p w:rsidR="00D326C2" w:rsidRPr="00F6689B" w:rsidRDefault="00F6689B" w:rsidP="007552A1">
            <w:pPr>
              <w:spacing w:line="360" w:lineRule="auto"/>
              <w:jc w:val="center"/>
              <w:rPr>
                <w:lang w:val="en-US"/>
              </w:rPr>
            </w:pPr>
            <w:r w:rsidRPr="00F6689B">
              <w:rPr>
                <w:lang w:val="en-US"/>
              </w:rPr>
              <w:t>G</w:t>
            </w:r>
          </w:p>
        </w:tc>
        <w:tc>
          <w:tcPr>
            <w:tcW w:w="381" w:type="dxa"/>
          </w:tcPr>
          <w:p w:rsidR="00D326C2" w:rsidRPr="00F6689B" w:rsidRDefault="00F6689B" w:rsidP="007552A1">
            <w:pPr>
              <w:spacing w:line="360" w:lineRule="auto"/>
              <w:jc w:val="center"/>
              <w:rPr>
                <w:lang w:val="en-US"/>
              </w:rPr>
            </w:pPr>
            <w:r w:rsidRPr="00F6689B">
              <w:rPr>
                <w:lang w:val="en-US"/>
              </w:rPr>
              <w:t>A</w:t>
            </w:r>
          </w:p>
        </w:tc>
        <w:tc>
          <w:tcPr>
            <w:tcW w:w="411" w:type="dxa"/>
          </w:tcPr>
          <w:p w:rsidR="00D326C2" w:rsidRPr="00F6689B" w:rsidRDefault="00F6689B" w:rsidP="007552A1">
            <w:pPr>
              <w:spacing w:line="360" w:lineRule="auto"/>
              <w:jc w:val="center"/>
              <w:rPr>
                <w:lang w:val="en-US"/>
              </w:rPr>
            </w:pPr>
            <w:r w:rsidRPr="00F6689B">
              <w:rPr>
                <w:lang w:val="en-US"/>
              </w:rPr>
              <w:t>C</w:t>
            </w:r>
          </w:p>
        </w:tc>
        <w:tc>
          <w:tcPr>
            <w:tcW w:w="411" w:type="dxa"/>
          </w:tcPr>
          <w:p w:rsidR="00D326C2" w:rsidRPr="00F6689B" w:rsidRDefault="00F6689B" w:rsidP="007552A1">
            <w:pPr>
              <w:spacing w:line="360" w:lineRule="auto"/>
              <w:jc w:val="center"/>
              <w:rPr>
                <w:lang w:val="en-US"/>
              </w:rPr>
            </w:pPr>
            <w:r w:rsidRPr="00F6689B">
              <w:rPr>
                <w:lang w:val="en-US"/>
              </w:rPr>
              <w:t>T</w:t>
            </w:r>
          </w:p>
        </w:tc>
        <w:tc>
          <w:tcPr>
            <w:tcW w:w="396" w:type="dxa"/>
          </w:tcPr>
          <w:p w:rsidR="00D326C2" w:rsidRPr="00F6689B" w:rsidRDefault="00F6689B" w:rsidP="007552A1">
            <w:pPr>
              <w:spacing w:line="360" w:lineRule="auto"/>
              <w:jc w:val="center"/>
              <w:rPr>
                <w:lang w:val="en-US"/>
              </w:rPr>
            </w:pPr>
            <w:r w:rsidRPr="00F6689B">
              <w:rPr>
                <w:lang w:val="en-US"/>
              </w:rPr>
              <w:t>G</w:t>
            </w:r>
          </w:p>
        </w:tc>
        <w:tc>
          <w:tcPr>
            <w:tcW w:w="330" w:type="dxa"/>
          </w:tcPr>
          <w:p w:rsidR="00D326C2" w:rsidRPr="00F6689B" w:rsidRDefault="00F6689B" w:rsidP="007552A1">
            <w:pPr>
              <w:spacing w:line="360" w:lineRule="auto"/>
              <w:jc w:val="center"/>
              <w:rPr>
                <w:lang w:val="en-US"/>
              </w:rPr>
            </w:pPr>
            <w:r w:rsidRPr="00F6689B">
              <w:rPr>
                <w:lang w:val="en-US"/>
              </w:rPr>
              <w:t>T</w:t>
            </w:r>
          </w:p>
        </w:tc>
        <w:tc>
          <w:tcPr>
            <w:tcW w:w="396" w:type="dxa"/>
          </w:tcPr>
          <w:p w:rsidR="00D326C2" w:rsidRPr="00F6689B" w:rsidRDefault="00F6689B" w:rsidP="007552A1">
            <w:pPr>
              <w:spacing w:line="360" w:lineRule="auto"/>
              <w:jc w:val="center"/>
              <w:rPr>
                <w:lang w:val="en-US"/>
              </w:rPr>
            </w:pPr>
            <w:r w:rsidRPr="00F6689B">
              <w:rPr>
                <w:lang w:val="en-US"/>
              </w:rPr>
              <w:t>G</w:t>
            </w:r>
          </w:p>
        </w:tc>
        <w:tc>
          <w:tcPr>
            <w:tcW w:w="411" w:type="dxa"/>
          </w:tcPr>
          <w:p w:rsidR="00D326C2" w:rsidRPr="00F6689B" w:rsidRDefault="00F6689B" w:rsidP="007552A1">
            <w:pPr>
              <w:spacing w:line="360" w:lineRule="auto"/>
              <w:jc w:val="center"/>
              <w:rPr>
                <w:lang w:val="en-US"/>
              </w:rPr>
            </w:pPr>
            <w:r w:rsidRPr="00F6689B">
              <w:rPr>
                <w:lang w:val="en-US"/>
              </w:rPr>
              <w:t>C</w:t>
            </w:r>
          </w:p>
        </w:tc>
        <w:tc>
          <w:tcPr>
            <w:tcW w:w="381" w:type="dxa"/>
          </w:tcPr>
          <w:p w:rsidR="00D326C2" w:rsidRPr="00F6689B" w:rsidRDefault="00F6689B" w:rsidP="007552A1">
            <w:pPr>
              <w:spacing w:line="360" w:lineRule="auto"/>
              <w:jc w:val="center"/>
              <w:rPr>
                <w:lang w:val="en-US"/>
              </w:rPr>
            </w:pPr>
            <w:r w:rsidRPr="00F6689B">
              <w:rPr>
                <w:lang w:val="en-US"/>
              </w:rPr>
              <w:t>A</w:t>
            </w:r>
          </w:p>
        </w:tc>
        <w:tc>
          <w:tcPr>
            <w:tcW w:w="373" w:type="dxa"/>
          </w:tcPr>
          <w:p w:rsidR="00D326C2" w:rsidRPr="00F6689B" w:rsidRDefault="00F6689B" w:rsidP="007552A1">
            <w:pPr>
              <w:spacing w:line="360" w:lineRule="auto"/>
              <w:jc w:val="center"/>
              <w:rPr>
                <w:lang w:val="en-US"/>
              </w:rPr>
            </w:pPr>
            <w:r w:rsidRPr="00F6689B">
              <w:rPr>
                <w:lang w:val="en-US"/>
              </w:rPr>
              <w:t>T</w:t>
            </w:r>
          </w:p>
        </w:tc>
        <w:tc>
          <w:tcPr>
            <w:tcW w:w="425" w:type="dxa"/>
          </w:tcPr>
          <w:p w:rsidR="00D326C2" w:rsidRPr="00F6689B" w:rsidRDefault="00F6689B" w:rsidP="007552A1">
            <w:pPr>
              <w:spacing w:line="360" w:lineRule="auto"/>
              <w:jc w:val="center"/>
              <w:rPr>
                <w:lang w:val="en-US"/>
              </w:rPr>
            </w:pPr>
            <w:r w:rsidRPr="00F6689B">
              <w:rPr>
                <w:lang w:val="en-US"/>
              </w:rPr>
              <w:t>C</w:t>
            </w:r>
          </w:p>
        </w:tc>
        <w:tc>
          <w:tcPr>
            <w:tcW w:w="343" w:type="dxa"/>
          </w:tcPr>
          <w:p w:rsidR="00D326C2" w:rsidRPr="00F6689B" w:rsidRDefault="00F6689B" w:rsidP="007552A1">
            <w:pPr>
              <w:spacing w:line="360" w:lineRule="auto"/>
              <w:jc w:val="center"/>
              <w:rPr>
                <w:lang w:val="en-US"/>
              </w:rPr>
            </w:pPr>
            <w:r w:rsidRPr="00F6689B">
              <w:rPr>
                <w:lang w:val="en-US"/>
              </w:rPr>
              <w:t>T</w:t>
            </w:r>
          </w:p>
        </w:tc>
        <w:tc>
          <w:tcPr>
            <w:tcW w:w="508" w:type="dxa"/>
          </w:tcPr>
          <w:p w:rsidR="00D326C2" w:rsidRPr="00F6689B" w:rsidRDefault="00F6689B" w:rsidP="007552A1">
            <w:pPr>
              <w:spacing w:line="360" w:lineRule="auto"/>
              <w:jc w:val="center"/>
              <w:rPr>
                <w:lang w:val="en-US"/>
              </w:rPr>
            </w:pPr>
            <w:r w:rsidRPr="00F6689B">
              <w:rPr>
                <w:lang w:val="en-US"/>
              </w:rPr>
              <w:t>3’</w:t>
            </w:r>
          </w:p>
        </w:tc>
      </w:tr>
      <w:tr w:rsidR="00D326C2" w:rsidRPr="00F6689B" w:rsidTr="00F6689B">
        <w:tc>
          <w:tcPr>
            <w:tcW w:w="9351" w:type="dxa"/>
            <w:gridSpan w:val="23"/>
          </w:tcPr>
          <w:p w:rsidR="00D326C2" w:rsidRPr="00F6689B" w:rsidRDefault="00D326C2" w:rsidP="007552A1">
            <w:pPr>
              <w:spacing w:line="360" w:lineRule="auto"/>
              <w:jc w:val="center"/>
            </w:pPr>
            <w:r w:rsidRPr="00F6689B">
              <w:t>Обернено-комплементарна послідовність</w:t>
            </w:r>
          </w:p>
        </w:tc>
      </w:tr>
      <w:tr w:rsidR="00D326C2" w:rsidRPr="00F6689B" w:rsidTr="007552A1">
        <w:tc>
          <w:tcPr>
            <w:tcW w:w="562" w:type="dxa"/>
          </w:tcPr>
          <w:p w:rsidR="00D326C2" w:rsidRPr="00F6689B" w:rsidRDefault="00F6689B" w:rsidP="007552A1">
            <w:pPr>
              <w:spacing w:line="360" w:lineRule="auto"/>
              <w:jc w:val="center"/>
              <w:rPr>
                <w:lang w:val="en-US"/>
              </w:rPr>
            </w:pPr>
            <w:r w:rsidRPr="00F6689B">
              <w:rPr>
                <w:lang w:val="en-US"/>
              </w:rPr>
              <w:t>3’</w:t>
            </w:r>
          </w:p>
        </w:tc>
        <w:tc>
          <w:tcPr>
            <w:tcW w:w="412" w:type="dxa"/>
          </w:tcPr>
          <w:p w:rsidR="00D326C2" w:rsidRPr="00F6689B" w:rsidRDefault="00F6689B" w:rsidP="007552A1">
            <w:pPr>
              <w:spacing w:line="360" w:lineRule="auto"/>
              <w:jc w:val="center"/>
              <w:rPr>
                <w:lang w:val="en-US"/>
              </w:rPr>
            </w:pPr>
            <w:r w:rsidRPr="00F6689B">
              <w:rPr>
                <w:lang w:val="en-US"/>
              </w:rPr>
              <w:t>T</w:t>
            </w:r>
          </w:p>
        </w:tc>
        <w:tc>
          <w:tcPr>
            <w:tcW w:w="397" w:type="dxa"/>
          </w:tcPr>
          <w:p w:rsidR="00D326C2" w:rsidRPr="00F6689B" w:rsidRDefault="00F6689B" w:rsidP="007552A1">
            <w:pPr>
              <w:spacing w:line="360" w:lineRule="auto"/>
              <w:jc w:val="center"/>
              <w:rPr>
                <w:lang w:val="en-US"/>
              </w:rPr>
            </w:pPr>
            <w:r w:rsidRPr="00F6689B">
              <w:rPr>
                <w:lang w:val="en-US"/>
              </w:rPr>
              <w:t>C</w:t>
            </w:r>
          </w:p>
        </w:tc>
        <w:tc>
          <w:tcPr>
            <w:tcW w:w="412" w:type="dxa"/>
          </w:tcPr>
          <w:p w:rsidR="00D326C2" w:rsidRPr="00F6689B" w:rsidRDefault="00F6689B" w:rsidP="007552A1">
            <w:pPr>
              <w:spacing w:line="360" w:lineRule="auto"/>
              <w:jc w:val="center"/>
              <w:rPr>
                <w:lang w:val="en-US"/>
              </w:rPr>
            </w:pPr>
            <w:r w:rsidRPr="00F6689B">
              <w:rPr>
                <w:lang w:val="en-US"/>
              </w:rPr>
              <w:t>T</w:t>
            </w:r>
          </w:p>
        </w:tc>
        <w:tc>
          <w:tcPr>
            <w:tcW w:w="382" w:type="dxa"/>
          </w:tcPr>
          <w:p w:rsidR="00D326C2" w:rsidRPr="00F6689B" w:rsidRDefault="00F6689B" w:rsidP="007552A1">
            <w:pPr>
              <w:spacing w:line="360" w:lineRule="auto"/>
              <w:jc w:val="center"/>
              <w:rPr>
                <w:lang w:val="en-US"/>
              </w:rPr>
            </w:pPr>
            <w:r w:rsidRPr="00F6689B">
              <w:rPr>
                <w:lang w:val="en-US"/>
              </w:rPr>
              <w:t>A</w:t>
            </w:r>
          </w:p>
        </w:tc>
        <w:tc>
          <w:tcPr>
            <w:tcW w:w="382" w:type="dxa"/>
          </w:tcPr>
          <w:p w:rsidR="00D326C2" w:rsidRPr="00F6689B" w:rsidRDefault="00F6689B" w:rsidP="007552A1">
            <w:pPr>
              <w:spacing w:line="360" w:lineRule="auto"/>
              <w:jc w:val="center"/>
              <w:rPr>
                <w:lang w:val="en-US"/>
              </w:rPr>
            </w:pPr>
            <w:r w:rsidRPr="00F6689B">
              <w:rPr>
                <w:lang w:val="en-US"/>
              </w:rPr>
              <w:t>C</w:t>
            </w:r>
          </w:p>
        </w:tc>
        <w:tc>
          <w:tcPr>
            <w:tcW w:w="381" w:type="dxa"/>
          </w:tcPr>
          <w:p w:rsidR="00D326C2" w:rsidRPr="00F6689B" w:rsidRDefault="00F6689B" w:rsidP="007552A1">
            <w:pPr>
              <w:spacing w:line="360" w:lineRule="auto"/>
              <w:jc w:val="center"/>
              <w:rPr>
                <w:lang w:val="en-US"/>
              </w:rPr>
            </w:pPr>
            <w:r w:rsidRPr="00F6689B">
              <w:rPr>
                <w:lang w:val="en-US"/>
              </w:rPr>
              <w:t>G</w:t>
            </w:r>
          </w:p>
        </w:tc>
        <w:tc>
          <w:tcPr>
            <w:tcW w:w="439" w:type="dxa"/>
          </w:tcPr>
          <w:p w:rsidR="00D326C2" w:rsidRPr="00F6689B" w:rsidRDefault="00F6689B" w:rsidP="007552A1">
            <w:pPr>
              <w:spacing w:line="360" w:lineRule="auto"/>
              <w:jc w:val="center"/>
              <w:rPr>
                <w:lang w:val="en-US"/>
              </w:rPr>
            </w:pPr>
            <w:r w:rsidRPr="00F6689B">
              <w:rPr>
                <w:lang w:val="en-US"/>
              </w:rPr>
              <w:t>T</w:t>
            </w:r>
          </w:p>
        </w:tc>
        <w:tc>
          <w:tcPr>
            <w:tcW w:w="411" w:type="dxa"/>
          </w:tcPr>
          <w:p w:rsidR="00D326C2" w:rsidRPr="00F6689B" w:rsidRDefault="00F6689B" w:rsidP="007552A1">
            <w:pPr>
              <w:spacing w:line="360" w:lineRule="auto"/>
              <w:jc w:val="center"/>
              <w:rPr>
                <w:lang w:val="en-US"/>
              </w:rPr>
            </w:pPr>
            <w:r w:rsidRPr="00F6689B">
              <w:rPr>
                <w:lang w:val="en-US"/>
              </w:rPr>
              <w:t>G</w:t>
            </w:r>
          </w:p>
        </w:tc>
        <w:tc>
          <w:tcPr>
            <w:tcW w:w="411" w:type="dxa"/>
          </w:tcPr>
          <w:p w:rsidR="00D326C2" w:rsidRPr="00F6689B" w:rsidRDefault="00F6689B" w:rsidP="007552A1">
            <w:pPr>
              <w:spacing w:line="360" w:lineRule="auto"/>
              <w:jc w:val="center"/>
              <w:rPr>
                <w:lang w:val="en-US"/>
              </w:rPr>
            </w:pPr>
            <w:r w:rsidRPr="00F6689B">
              <w:rPr>
                <w:lang w:val="en-US"/>
              </w:rPr>
              <w:t>T</w:t>
            </w:r>
          </w:p>
        </w:tc>
        <w:tc>
          <w:tcPr>
            <w:tcW w:w="396" w:type="dxa"/>
          </w:tcPr>
          <w:p w:rsidR="00D326C2" w:rsidRPr="00F6689B" w:rsidRDefault="00F6689B" w:rsidP="007552A1">
            <w:pPr>
              <w:spacing w:line="360" w:lineRule="auto"/>
              <w:jc w:val="center"/>
              <w:rPr>
                <w:lang w:val="en-US"/>
              </w:rPr>
            </w:pPr>
            <w:r w:rsidRPr="00F6689B">
              <w:rPr>
                <w:lang w:val="en-US"/>
              </w:rPr>
              <w:t>C</w:t>
            </w:r>
          </w:p>
        </w:tc>
        <w:tc>
          <w:tcPr>
            <w:tcW w:w="381" w:type="dxa"/>
          </w:tcPr>
          <w:p w:rsidR="00D326C2" w:rsidRPr="00F6689B" w:rsidRDefault="00F6689B" w:rsidP="007552A1">
            <w:pPr>
              <w:spacing w:line="360" w:lineRule="auto"/>
              <w:jc w:val="center"/>
              <w:rPr>
                <w:lang w:val="en-US"/>
              </w:rPr>
            </w:pPr>
            <w:r w:rsidRPr="00F6689B">
              <w:rPr>
                <w:lang w:val="en-US"/>
              </w:rPr>
              <w:t>A</w:t>
            </w:r>
          </w:p>
        </w:tc>
        <w:tc>
          <w:tcPr>
            <w:tcW w:w="411" w:type="dxa"/>
          </w:tcPr>
          <w:p w:rsidR="00D326C2" w:rsidRPr="00F6689B" w:rsidRDefault="00F6689B" w:rsidP="007552A1">
            <w:pPr>
              <w:spacing w:line="360" w:lineRule="auto"/>
              <w:jc w:val="center"/>
              <w:rPr>
                <w:lang w:val="en-US"/>
              </w:rPr>
            </w:pPr>
            <w:r w:rsidRPr="00F6689B">
              <w:rPr>
                <w:lang w:val="en-US"/>
              </w:rPr>
              <w:t>G</w:t>
            </w:r>
          </w:p>
        </w:tc>
        <w:tc>
          <w:tcPr>
            <w:tcW w:w="411" w:type="dxa"/>
          </w:tcPr>
          <w:p w:rsidR="00D326C2" w:rsidRPr="00F6689B" w:rsidRDefault="00F6689B" w:rsidP="007552A1">
            <w:pPr>
              <w:spacing w:line="360" w:lineRule="auto"/>
              <w:jc w:val="center"/>
              <w:rPr>
                <w:lang w:val="en-US"/>
              </w:rPr>
            </w:pPr>
            <w:r w:rsidRPr="00F6689B">
              <w:rPr>
                <w:lang w:val="en-US"/>
              </w:rPr>
              <w:t>C</w:t>
            </w:r>
          </w:p>
        </w:tc>
        <w:tc>
          <w:tcPr>
            <w:tcW w:w="396" w:type="dxa"/>
          </w:tcPr>
          <w:p w:rsidR="00D326C2" w:rsidRPr="00F6689B" w:rsidRDefault="00F6689B" w:rsidP="007552A1">
            <w:pPr>
              <w:spacing w:line="360" w:lineRule="auto"/>
              <w:jc w:val="center"/>
              <w:rPr>
                <w:lang w:val="en-US"/>
              </w:rPr>
            </w:pPr>
            <w:r w:rsidRPr="00F6689B">
              <w:rPr>
                <w:lang w:val="en-US"/>
              </w:rPr>
              <w:t>C</w:t>
            </w:r>
          </w:p>
        </w:tc>
        <w:tc>
          <w:tcPr>
            <w:tcW w:w="330" w:type="dxa"/>
          </w:tcPr>
          <w:p w:rsidR="00D326C2" w:rsidRPr="00F6689B" w:rsidRDefault="00F6689B" w:rsidP="007552A1">
            <w:pPr>
              <w:spacing w:line="360" w:lineRule="auto"/>
              <w:jc w:val="center"/>
              <w:rPr>
                <w:lang w:val="en-US"/>
              </w:rPr>
            </w:pPr>
            <w:r w:rsidRPr="00F6689B">
              <w:rPr>
                <w:lang w:val="en-US"/>
              </w:rPr>
              <w:t>T</w:t>
            </w:r>
          </w:p>
        </w:tc>
        <w:tc>
          <w:tcPr>
            <w:tcW w:w="396" w:type="dxa"/>
          </w:tcPr>
          <w:p w:rsidR="00D326C2" w:rsidRPr="00F6689B" w:rsidRDefault="00F6689B" w:rsidP="007552A1">
            <w:pPr>
              <w:spacing w:line="360" w:lineRule="auto"/>
              <w:jc w:val="center"/>
              <w:rPr>
                <w:lang w:val="en-US"/>
              </w:rPr>
            </w:pPr>
            <w:r w:rsidRPr="00F6689B">
              <w:rPr>
                <w:lang w:val="en-US"/>
              </w:rPr>
              <w:t>A</w:t>
            </w:r>
          </w:p>
        </w:tc>
        <w:tc>
          <w:tcPr>
            <w:tcW w:w="411" w:type="dxa"/>
          </w:tcPr>
          <w:p w:rsidR="00D326C2" w:rsidRPr="00F6689B" w:rsidRDefault="00F6689B" w:rsidP="007552A1">
            <w:pPr>
              <w:spacing w:line="360" w:lineRule="auto"/>
              <w:jc w:val="center"/>
              <w:rPr>
                <w:lang w:val="en-US"/>
              </w:rPr>
            </w:pPr>
            <w:r w:rsidRPr="00F6689B">
              <w:rPr>
                <w:lang w:val="en-US"/>
              </w:rPr>
              <w:t>T</w:t>
            </w:r>
          </w:p>
        </w:tc>
        <w:tc>
          <w:tcPr>
            <w:tcW w:w="381" w:type="dxa"/>
          </w:tcPr>
          <w:p w:rsidR="00D326C2" w:rsidRPr="00F6689B" w:rsidRDefault="00F6689B" w:rsidP="007552A1">
            <w:pPr>
              <w:spacing w:line="360" w:lineRule="auto"/>
              <w:jc w:val="center"/>
              <w:rPr>
                <w:lang w:val="en-US"/>
              </w:rPr>
            </w:pPr>
            <w:r w:rsidRPr="00F6689B">
              <w:rPr>
                <w:lang w:val="en-US"/>
              </w:rPr>
              <w:t>A</w:t>
            </w:r>
          </w:p>
        </w:tc>
        <w:tc>
          <w:tcPr>
            <w:tcW w:w="373" w:type="dxa"/>
          </w:tcPr>
          <w:p w:rsidR="00D326C2" w:rsidRPr="00F6689B" w:rsidRDefault="00F6689B" w:rsidP="007552A1">
            <w:pPr>
              <w:spacing w:line="360" w:lineRule="auto"/>
              <w:jc w:val="center"/>
              <w:rPr>
                <w:lang w:val="en-US"/>
              </w:rPr>
            </w:pPr>
            <w:r w:rsidRPr="00F6689B">
              <w:rPr>
                <w:lang w:val="en-US"/>
              </w:rPr>
              <w:t>C</w:t>
            </w:r>
          </w:p>
        </w:tc>
        <w:tc>
          <w:tcPr>
            <w:tcW w:w="425" w:type="dxa"/>
          </w:tcPr>
          <w:p w:rsidR="00D326C2" w:rsidRPr="00F6689B" w:rsidRDefault="00F6689B" w:rsidP="007552A1">
            <w:pPr>
              <w:spacing w:line="360" w:lineRule="auto"/>
              <w:jc w:val="center"/>
              <w:rPr>
                <w:lang w:val="en-US"/>
              </w:rPr>
            </w:pPr>
            <w:r w:rsidRPr="00F6689B">
              <w:rPr>
                <w:lang w:val="en-US"/>
              </w:rPr>
              <w:t>G</w:t>
            </w:r>
          </w:p>
        </w:tc>
        <w:tc>
          <w:tcPr>
            <w:tcW w:w="343" w:type="dxa"/>
          </w:tcPr>
          <w:p w:rsidR="00D326C2" w:rsidRPr="00F6689B" w:rsidRDefault="00F6689B" w:rsidP="007552A1">
            <w:pPr>
              <w:spacing w:line="360" w:lineRule="auto"/>
              <w:jc w:val="center"/>
              <w:rPr>
                <w:lang w:val="en-US"/>
              </w:rPr>
            </w:pPr>
            <w:r w:rsidRPr="00F6689B">
              <w:rPr>
                <w:lang w:val="en-US"/>
              </w:rPr>
              <w:t>T</w:t>
            </w:r>
          </w:p>
        </w:tc>
        <w:tc>
          <w:tcPr>
            <w:tcW w:w="508" w:type="dxa"/>
          </w:tcPr>
          <w:p w:rsidR="00D326C2" w:rsidRPr="00F6689B" w:rsidRDefault="00F6689B" w:rsidP="007552A1">
            <w:pPr>
              <w:spacing w:line="360" w:lineRule="auto"/>
              <w:jc w:val="center"/>
              <w:rPr>
                <w:lang w:val="en-US"/>
              </w:rPr>
            </w:pPr>
            <w:r w:rsidRPr="00F6689B">
              <w:rPr>
                <w:lang w:val="en-US"/>
              </w:rPr>
              <w:t>5’</w:t>
            </w:r>
          </w:p>
        </w:tc>
      </w:tr>
    </w:tbl>
    <w:p w:rsidR="00D326C2" w:rsidRPr="00F6689B" w:rsidRDefault="00D326C2" w:rsidP="007552A1">
      <w:pPr>
        <w:ind w:firstLine="709"/>
      </w:pPr>
    </w:p>
    <w:p w:rsidR="0083619D" w:rsidRDefault="0083619D" w:rsidP="007552A1">
      <w:pPr>
        <w:pStyle w:val="2"/>
      </w:pPr>
      <w:bookmarkStart w:id="25" w:name="_Toc11229993"/>
      <w:r w:rsidRPr="00F6689B">
        <w:t>Висновки до розділу 2</w:t>
      </w:r>
      <w:bookmarkEnd w:id="25"/>
    </w:p>
    <w:p w:rsidR="0083619D" w:rsidRDefault="0083619D" w:rsidP="007552A1">
      <w:pPr>
        <w:rPr>
          <w:lang w:eastAsia="ar-SA"/>
        </w:rPr>
      </w:pPr>
    </w:p>
    <w:p w:rsidR="00B8407D" w:rsidRDefault="003B61A2" w:rsidP="007552A1">
      <w:pPr>
        <w:ind w:firstLine="709"/>
        <w:rPr>
          <w:lang w:eastAsia="ar-SA"/>
        </w:rPr>
      </w:pPr>
      <w:r>
        <w:rPr>
          <w:lang w:eastAsia="ar-SA"/>
        </w:rPr>
        <w:t>В даному розділі представлені матеріали та методи, які використовуються для реалізації програмного забезпечення для реалізації алгоритму пошуку точок зміни триплетної періодичності.</w:t>
      </w:r>
      <w:bookmarkStart w:id="26" w:name="_GoBack"/>
      <w:bookmarkEnd w:id="26"/>
    </w:p>
    <w:p w:rsidR="008B3082" w:rsidRPr="000E2766" w:rsidRDefault="008B3082" w:rsidP="008B3082">
      <w:pPr>
        <w:ind w:firstLine="709"/>
        <w:rPr>
          <w:lang w:eastAsia="ar-SA"/>
        </w:rPr>
      </w:pPr>
    </w:p>
    <w:p w:rsidR="004A2BFB" w:rsidRDefault="004A2BFB" w:rsidP="004A2BFB">
      <w:pPr>
        <w:ind w:firstLine="709"/>
        <w:rPr>
          <w:lang w:eastAsia="ar-SA"/>
        </w:rPr>
      </w:pPr>
    </w:p>
    <w:p w:rsidR="004A2BFB" w:rsidRDefault="004A2BFB">
      <w:pPr>
        <w:ind w:firstLine="709"/>
        <w:rPr>
          <w:lang w:eastAsia="ar-SA"/>
        </w:rPr>
      </w:pPr>
      <w:r>
        <w:rPr>
          <w:lang w:eastAsia="ar-SA"/>
        </w:rPr>
        <w:br w:type="page"/>
      </w:r>
    </w:p>
    <w:p w:rsidR="00E07BEE" w:rsidRPr="003E710C" w:rsidRDefault="00146CAD" w:rsidP="00E07BEE">
      <w:pPr>
        <w:pStyle w:val="1"/>
        <w:rPr>
          <w:lang w:val="uk-UA"/>
        </w:rPr>
      </w:pPr>
      <w:bookmarkStart w:id="27" w:name="_Toc11229994"/>
      <w:r w:rsidRPr="003E710C">
        <w:rPr>
          <w:lang w:val="uk-UA"/>
        </w:rPr>
        <w:lastRenderedPageBreak/>
        <w:t xml:space="preserve">РОЗДІЛ </w:t>
      </w:r>
      <w:r w:rsidR="001D4D14">
        <w:rPr>
          <w:lang w:val="uk-UA"/>
        </w:rPr>
        <w:t>3</w:t>
      </w:r>
      <w:bookmarkEnd w:id="27"/>
    </w:p>
    <w:p w:rsidR="00E07BEE" w:rsidRPr="003E710C" w:rsidRDefault="00E07BEE" w:rsidP="00941275">
      <w:pPr>
        <w:pStyle w:val="1"/>
      </w:pPr>
      <w:bookmarkStart w:id="28" w:name="_Toc11229995"/>
      <w:r w:rsidRPr="003E710C">
        <w:t>ПРОЕКТУВАННЯ ПРОГРАМНОГО ЗАБЕЗПЕЧЕННЯ</w:t>
      </w:r>
      <w:bookmarkEnd w:id="28"/>
    </w:p>
    <w:p w:rsidR="006F75A9" w:rsidRDefault="006F75A9" w:rsidP="006F75A9">
      <w:pPr>
        <w:ind w:firstLine="709"/>
        <w:rPr>
          <w:lang w:eastAsia="ar-SA"/>
        </w:rPr>
      </w:pPr>
    </w:p>
    <w:p w:rsidR="006F75A9" w:rsidRDefault="006F75A9" w:rsidP="006F75A9">
      <w:pPr>
        <w:ind w:firstLine="709"/>
        <w:rPr>
          <w:lang w:eastAsia="ar-SA"/>
        </w:rPr>
      </w:pPr>
      <w:r>
        <w:rPr>
          <w:lang w:eastAsia="ar-SA"/>
        </w:rPr>
        <w:t>В програмному додатку головним завданням є знаходження точок зміни триплетної періодичності. Блок-схема алгоритму описана у розділі 2.7.</w:t>
      </w:r>
    </w:p>
    <w:p w:rsidR="006F75A9" w:rsidRPr="00DA6751" w:rsidRDefault="006F75A9" w:rsidP="006F75A9">
      <w:pPr>
        <w:ind w:firstLine="709"/>
        <w:rPr>
          <w:lang w:eastAsia="ar-SA"/>
        </w:rPr>
      </w:pPr>
      <w:r>
        <w:t xml:space="preserve">При проектуванні програмного забезпечення використовувався </w:t>
      </w:r>
      <w:r w:rsidRPr="00DA6751">
        <w:t xml:space="preserve">програмний додаток </w:t>
      </w:r>
      <w:r w:rsidRPr="00DA6751">
        <w:rPr>
          <w:lang w:eastAsia="ar-SA"/>
        </w:rPr>
        <w:t>AllFusion Process Modeler.</w:t>
      </w:r>
    </w:p>
    <w:p w:rsidR="00287064" w:rsidRPr="004A2BFB" w:rsidRDefault="00287064" w:rsidP="004A2BFB">
      <w:pPr>
        <w:ind w:firstLine="709"/>
      </w:pPr>
    </w:p>
    <w:p w:rsidR="0045112E" w:rsidRPr="005053A5" w:rsidRDefault="006F75A9" w:rsidP="0045112E">
      <w:pPr>
        <w:pStyle w:val="2"/>
      </w:pPr>
      <w:bookmarkStart w:id="29" w:name="_Toc11229996"/>
      <w:r>
        <w:t>3.1</w:t>
      </w:r>
      <w:r w:rsidR="0045112E" w:rsidRPr="0045112E">
        <w:t xml:space="preserve">. </w:t>
      </w:r>
      <w:r w:rsidR="005053A5">
        <w:t xml:space="preserve">Розробка функціональної моделі (методологія </w:t>
      </w:r>
      <w:r w:rsidR="005053A5">
        <w:rPr>
          <w:lang w:val="en-US"/>
        </w:rPr>
        <w:t>IDEF</w:t>
      </w:r>
      <w:r w:rsidR="005053A5" w:rsidRPr="005053A5">
        <w:t>0)</w:t>
      </w:r>
      <w:bookmarkEnd w:id="29"/>
    </w:p>
    <w:p w:rsidR="00201B43" w:rsidRDefault="00201B43" w:rsidP="004A2BFB">
      <w:pPr>
        <w:ind w:firstLine="709"/>
        <w:rPr>
          <w:b/>
          <w:lang w:eastAsia="ar-SA"/>
        </w:rPr>
      </w:pPr>
    </w:p>
    <w:p w:rsidR="005053A5" w:rsidRPr="005053A5" w:rsidRDefault="00201B43" w:rsidP="003F4279">
      <w:pPr>
        <w:pStyle w:val="22"/>
        <w:rPr>
          <w:lang w:eastAsia="ar-SA"/>
        </w:rPr>
      </w:pPr>
      <w:bookmarkStart w:id="30" w:name="_Toc11229997"/>
      <w:r>
        <w:rPr>
          <w:lang w:eastAsia="ar-SA"/>
        </w:rPr>
        <w:t>3.1</w:t>
      </w:r>
      <w:r w:rsidR="005053A5" w:rsidRPr="0088284E">
        <w:rPr>
          <w:lang w:eastAsia="ar-SA"/>
        </w:rPr>
        <w:t xml:space="preserve">.1. </w:t>
      </w:r>
      <w:r w:rsidR="005053A5">
        <w:rPr>
          <w:lang w:eastAsia="ar-SA"/>
        </w:rPr>
        <w:t>Контекстна діаграма</w:t>
      </w:r>
      <w:bookmarkEnd w:id="30"/>
    </w:p>
    <w:p w:rsidR="00DC270E" w:rsidRDefault="00DC270E" w:rsidP="004A2BFB">
      <w:pPr>
        <w:ind w:firstLine="709"/>
        <w:rPr>
          <w:lang w:eastAsia="ar-SA"/>
        </w:rPr>
      </w:pPr>
      <w:r>
        <w:rPr>
          <w:lang w:eastAsia="ar-SA"/>
        </w:rPr>
        <w:t>Контекстна діаграма відображає загальну структуру процесів системи. А саме, описує вхідні, вихідні параметри додатку, а також методи та засоби здійснення аналізу та користувачів додатком.</w:t>
      </w:r>
    </w:p>
    <w:p w:rsidR="005053A5" w:rsidRPr="00DC270E" w:rsidRDefault="00DC270E" w:rsidP="005053A5">
      <w:pPr>
        <w:jc w:val="center"/>
      </w:pPr>
      <w:r w:rsidRPr="00DC270E">
        <w:rPr>
          <w:noProof/>
          <w:lang w:val="ru-RU" w:eastAsia="ru-RU"/>
        </w:rPr>
        <w:drawing>
          <wp:inline distT="0" distB="0" distL="0" distR="0" wp14:anchorId="54805154" wp14:editId="225C8AD7">
            <wp:extent cx="5760000" cy="3747017"/>
            <wp:effectExtent l="19050" t="19050" r="12700" b="2540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grayscl/>
                      <a:extLst>
                        <a:ext uri="{BEBA8EAE-BF5A-486C-A8C5-ECC9F3942E4B}">
                          <a14:imgProps xmlns:a14="http://schemas.microsoft.com/office/drawing/2010/main">
                            <a14:imgLayer r:embed="rId22">
                              <a14:imgEffect>
                                <a14:sharpenSoften amount="25000"/>
                              </a14:imgEffect>
                            </a14:imgLayer>
                          </a14:imgProps>
                        </a:ext>
                      </a:extLst>
                    </a:blip>
                    <a:stretch>
                      <a:fillRect/>
                    </a:stretch>
                  </pic:blipFill>
                  <pic:spPr>
                    <a:xfrm>
                      <a:off x="0" y="0"/>
                      <a:ext cx="5760000" cy="3747017"/>
                    </a:xfrm>
                    <a:prstGeom prst="rect">
                      <a:avLst/>
                    </a:prstGeom>
                    <a:ln>
                      <a:solidFill>
                        <a:schemeClr val="tx1"/>
                      </a:solidFill>
                    </a:ln>
                  </pic:spPr>
                </pic:pic>
              </a:graphicData>
            </a:graphic>
          </wp:inline>
        </w:drawing>
      </w:r>
    </w:p>
    <w:p w:rsidR="005053A5" w:rsidRDefault="005053A5" w:rsidP="005053A5">
      <w:pPr>
        <w:ind w:firstLine="709"/>
        <w:jc w:val="center"/>
      </w:pPr>
      <w:r w:rsidRPr="009A6E92">
        <w:t xml:space="preserve">Рисунок </w:t>
      </w:r>
      <w:r w:rsidR="00DC270E">
        <w:t>3</w:t>
      </w:r>
      <w:r>
        <w:t>.1</w:t>
      </w:r>
      <w:r w:rsidRPr="009A6E92">
        <w:t>. Контекстна діаграма</w:t>
      </w:r>
      <w:r w:rsidR="008B7AE9">
        <w:t>.</w:t>
      </w:r>
    </w:p>
    <w:p w:rsidR="005053A5" w:rsidRDefault="005053A5" w:rsidP="005053A5">
      <w:pPr>
        <w:ind w:firstLine="709"/>
        <w:jc w:val="center"/>
      </w:pPr>
    </w:p>
    <w:p w:rsidR="00DC270E" w:rsidRPr="00DC270E" w:rsidRDefault="00DC270E" w:rsidP="00DC270E">
      <w:pPr>
        <w:ind w:firstLine="709"/>
      </w:pPr>
      <w:r>
        <w:lastRenderedPageBreak/>
        <w:t xml:space="preserve">Вхідними даними для системи являється текстовий файл з розширенням </w:t>
      </w:r>
      <w:r w:rsidRPr="00DC270E">
        <w:rPr>
          <w:lang w:val="ru-RU"/>
        </w:rPr>
        <w:t>.</w:t>
      </w:r>
      <w:r>
        <w:rPr>
          <w:lang w:val="en-US"/>
        </w:rPr>
        <w:t>fasta</w:t>
      </w:r>
      <w:r>
        <w:t>, де зберігається вся інформація про послідовність. На виході користувач отримує координати точок зміни триплетної періодичності</w:t>
      </w:r>
      <w:r w:rsidR="00D1030B">
        <w:t xml:space="preserve"> якщо такі існують. Для того, щоб користуватися програмою потрібно</w:t>
      </w:r>
      <w:r w:rsidR="00AE5B3C">
        <w:t xml:space="preserve"> мати комп’ютер або ноутбук для запуску програми. Програма розроблюється для науковців та вчених.</w:t>
      </w:r>
    </w:p>
    <w:p w:rsidR="00606550" w:rsidRDefault="00AE5B3C" w:rsidP="003F4279">
      <w:pPr>
        <w:pStyle w:val="22"/>
      </w:pPr>
      <w:bookmarkStart w:id="31" w:name="_Toc11229998"/>
      <w:r>
        <w:t>3</w:t>
      </w:r>
      <w:r w:rsidR="000E37DE">
        <w:t>.1</w:t>
      </w:r>
      <w:r w:rsidR="00606550">
        <w:t>.2. Діаграма декомпозиції першого рівня</w:t>
      </w:r>
      <w:bookmarkEnd w:id="31"/>
    </w:p>
    <w:p w:rsidR="00606550" w:rsidRDefault="00606550" w:rsidP="00606550">
      <w:pPr>
        <w:ind w:firstLine="709"/>
        <w:jc w:val="left"/>
      </w:pPr>
      <w:r>
        <w:t>Дана діаграма відображає підпроцеси програмного забезпечення.</w:t>
      </w:r>
    </w:p>
    <w:p w:rsidR="00606550" w:rsidRDefault="00AE5B3C" w:rsidP="00606550">
      <w:pPr>
        <w:jc w:val="center"/>
      </w:pPr>
      <w:r w:rsidRPr="00AE5B3C">
        <w:rPr>
          <w:noProof/>
          <w:lang w:val="ru-RU" w:eastAsia="ru-RU"/>
        </w:rPr>
        <w:drawing>
          <wp:inline distT="0" distB="0" distL="0" distR="0" wp14:anchorId="2CFA0856" wp14:editId="61A458F9">
            <wp:extent cx="5760000" cy="3659577"/>
            <wp:effectExtent l="19050" t="19050" r="12700" b="1714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grayscl/>
                      <a:extLst>
                        <a:ext uri="{BEBA8EAE-BF5A-486C-A8C5-ECC9F3942E4B}">
                          <a14:imgProps xmlns:a14="http://schemas.microsoft.com/office/drawing/2010/main">
                            <a14:imgLayer r:embed="rId24">
                              <a14:imgEffect>
                                <a14:sharpenSoften amount="25000"/>
                              </a14:imgEffect>
                            </a14:imgLayer>
                          </a14:imgProps>
                        </a:ext>
                      </a:extLst>
                    </a:blip>
                    <a:stretch>
                      <a:fillRect/>
                    </a:stretch>
                  </pic:blipFill>
                  <pic:spPr>
                    <a:xfrm>
                      <a:off x="0" y="0"/>
                      <a:ext cx="5760000" cy="3659577"/>
                    </a:xfrm>
                    <a:prstGeom prst="rect">
                      <a:avLst/>
                    </a:prstGeom>
                    <a:ln>
                      <a:solidFill>
                        <a:schemeClr val="tx1"/>
                      </a:solidFill>
                    </a:ln>
                  </pic:spPr>
                </pic:pic>
              </a:graphicData>
            </a:graphic>
          </wp:inline>
        </w:drawing>
      </w:r>
    </w:p>
    <w:p w:rsidR="00606550" w:rsidRDefault="00606550" w:rsidP="00606550">
      <w:pPr>
        <w:ind w:firstLine="709"/>
        <w:jc w:val="center"/>
      </w:pPr>
      <w:r w:rsidRPr="009A6E92">
        <w:t>Рисунок</w:t>
      </w:r>
      <w:r w:rsidR="00A24084">
        <w:rPr>
          <w:lang w:val="ru-RU"/>
        </w:rPr>
        <w:t xml:space="preserve"> 3</w:t>
      </w:r>
      <w:r>
        <w:rPr>
          <w:lang w:val="ru-RU"/>
        </w:rPr>
        <w:t>.2</w:t>
      </w:r>
      <w:r w:rsidRPr="009A6E92">
        <w:rPr>
          <w:lang w:val="ru-RU"/>
        </w:rPr>
        <w:t>.</w:t>
      </w:r>
      <w:r w:rsidRPr="009A6E92">
        <w:t xml:space="preserve"> Діаграма декомпозиції першого рівня</w:t>
      </w:r>
      <w:r w:rsidR="008B7AE9">
        <w:t>.</w:t>
      </w:r>
    </w:p>
    <w:p w:rsidR="00606550" w:rsidRDefault="00606550" w:rsidP="00606550">
      <w:pPr>
        <w:ind w:firstLine="709"/>
        <w:rPr>
          <w:color w:val="FF0000"/>
        </w:rPr>
      </w:pPr>
    </w:p>
    <w:p w:rsidR="00A24084" w:rsidRDefault="00A24084" w:rsidP="00606550">
      <w:pPr>
        <w:ind w:firstLine="709"/>
        <w:rPr>
          <w:color w:val="000000" w:themeColor="text1"/>
        </w:rPr>
      </w:pPr>
      <w:r>
        <w:rPr>
          <w:color w:val="000000" w:themeColor="text1"/>
        </w:rPr>
        <w:t xml:space="preserve">На рисунку 3.2 зображена діаграма декомпозиції першого рівня. Тобто, деталізована контекстна діаграма. Вона поділяється на 3 етапи: зчитування даних, пошук триплетної періодичності та пошук точок зміни триплетної періодичності. </w:t>
      </w:r>
    </w:p>
    <w:p w:rsidR="00A24084" w:rsidRDefault="00A24084" w:rsidP="00606550">
      <w:pPr>
        <w:ind w:firstLine="709"/>
        <w:rPr>
          <w:color w:val="000000" w:themeColor="text1"/>
        </w:rPr>
      </w:pPr>
      <w:r>
        <w:rPr>
          <w:color w:val="000000" w:themeColor="text1"/>
        </w:rPr>
        <w:t>На вхід програми подається текстовий файл (розширення .</w:t>
      </w:r>
      <w:r>
        <w:rPr>
          <w:color w:val="000000" w:themeColor="text1"/>
          <w:lang w:val="en-US"/>
        </w:rPr>
        <w:t>fasta</w:t>
      </w:r>
      <w:r w:rsidRPr="00FE70E5">
        <w:rPr>
          <w:color w:val="000000" w:themeColor="text1"/>
        </w:rPr>
        <w:t>)</w:t>
      </w:r>
      <w:r w:rsidR="00FE70E5">
        <w:rPr>
          <w:color w:val="000000" w:themeColor="text1"/>
        </w:rPr>
        <w:t xml:space="preserve">  після першого етапу ми отримуємо послідовність, яка буде досліджуватися на </w:t>
      </w:r>
      <w:r w:rsidR="00FE70E5">
        <w:rPr>
          <w:color w:val="000000" w:themeColor="text1"/>
        </w:rPr>
        <w:lastRenderedPageBreak/>
        <w:t xml:space="preserve">наявність точок зміни триплетної періодичності. Далі в цій послідовності відбувається пошук триплетної періодичності. Результатом даного етапу буде масив значень </w:t>
      </w:r>
      <w:r w:rsidR="00FE70E5">
        <w:rPr>
          <w:color w:val="000000" w:themeColor="text1"/>
          <w:lang w:val="en-US"/>
        </w:rPr>
        <w:t>D</w:t>
      </w:r>
      <w:r w:rsidR="00FE70E5">
        <w:rPr>
          <w:color w:val="000000" w:themeColor="text1"/>
        </w:rPr>
        <w:t>, які попередньо вважаємо точками зміни триплетної періодичності. І після проходження останнього етапу на виході ми отримуємо кількість точок зміни триплетної періодичності та їх координати, якщо такі є.</w:t>
      </w:r>
    </w:p>
    <w:p w:rsidR="00FE70E5" w:rsidRPr="003F4279" w:rsidRDefault="000E37DE" w:rsidP="003F4279">
      <w:pPr>
        <w:pStyle w:val="22"/>
        <w:rPr>
          <w:lang w:val="uk-UA"/>
        </w:rPr>
      </w:pPr>
      <w:bookmarkStart w:id="32" w:name="_Toc11229999"/>
      <w:r w:rsidRPr="003F4279">
        <w:rPr>
          <w:lang w:val="uk-UA"/>
        </w:rPr>
        <w:t>3.1</w:t>
      </w:r>
      <w:r w:rsidR="00FE70E5" w:rsidRPr="003F4279">
        <w:rPr>
          <w:lang w:val="uk-UA"/>
        </w:rPr>
        <w:t>.3. Діаграма декомпозиції другого рівня</w:t>
      </w:r>
      <w:bookmarkEnd w:id="32"/>
    </w:p>
    <w:p w:rsidR="00351B28" w:rsidRDefault="00FE70E5" w:rsidP="00351B28">
      <w:pPr>
        <w:ind w:firstLine="709"/>
        <w:jc w:val="left"/>
      </w:pPr>
      <w:r>
        <w:t xml:space="preserve">Діаграма декомпозиції другого рівня була розроблена для етапів «Зчитуваних даних», </w:t>
      </w:r>
      <w:r w:rsidR="00351B28">
        <w:t xml:space="preserve"> «Пошук триплетної періодичності» та «Пошук точок зміни триплетної періодичності»  для більш детальної та наочної демонстрації роботи програми. </w:t>
      </w:r>
    </w:p>
    <w:p w:rsidR="00FE70E5" w:rsidRDefault="00351B28" w:rsidP="00351B28">
      <w:pPr>
        <w:jc w:val="left"/>
        <w:rPr>
          <w:color w:val="000000" w:themeColor="text1"/>
        </w:rPr>
      </w:pPr>
      <w:r w:rsidRPr="00351B28">
        <w:rPr>
          <w:noProof/>
          <w:color w:val="000000" w:themeColor="text1"/>
          <w:lang w:val="ru-RU" w:eastAsia="ru-RU"/>
        </w:rPr>
        <w:drawing>
          <wp:inline distT="0" distB="0" distL="0" distR="0" wp14:anchorId="7866349B" wp14:editId="2D9ACB78">
            <wp:extent cx="5760000" cy="3622630"/>
            <wp:effectExtent l="19050" t="19050" r="12700" b="165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grayscl/>
                      <a:extLst>
                        <a:ext uri="{BEBA8EAE-BF5A-486C-A8C5-ECC9F3942E4B}">
                          <a14:imgProps xmlns:a14="http://schemas.microsoft.com/office/drawing/2010/main">
                            <a14:imgLayer r:embed="rId26">
                              <a14:imgEffect>
                                <a14:sharpenSoften amount="25000"/>
                              </a14:imgEffect>
                            </a14:imgLayer>
                          </a14:imgProps>
                        </a:ext>
                      </a:extLst>
                    </a:blip>
                    <a:stretch>
                      <a:fillRect/>
                    </a:stretch>
                  </pic:blipFill>
                  <pic:spPr>
                    <a:xfrm>
                      <a:off x="0" y="0"/>
                      <a:ext cx="5760000" cy="3622630"/>
                    </a:xfrm>
                    <a:prstGeom prst="rect">
                      <a:avLst/>
                    </a:prstGeom>
                    <a:ln>
                      <a:solidFill>
                        <a:schemeClr val="tx1"/>
                      </a:solidFill>
                    </a:ln>
                  </pic:spPr>
                </pic:pic>
              </a:graphicData>
            </a:graphic>
          </wp:inline>
        </w:drawing>
      </w:r>
    </w:p>
    <w:p w:rsidR="00351B28" w:rsidRDefault="00351B28" w:rsidP="00351B28">
      <w:pPr>
        <w:jc w:val="center"/>
        <w:rPr>
          <w:color w:val="000000" w:themeColor="text1"/>
        </w:rPr>
      </w:pPr>
      <w:r>
        <w:rPr>
          <w:color w:val="000000" w:themeColor="text1"/>
        </w:rPr>
        <w:t>Рисунок 3.3. Діаграма декомпозиції другого рівня етапу «Зчитування даних»</w:t>
      </w:r>
      <w:r w:rsidR="008B7AE9">
        <w:rPr>
          <w:color w:val="000000" w:themeColor="text1"/>
        </w:rPr>
        <w:t>.</w:t>
      </w:r>
    </w:p>
    <w:p w:rsidR="00351B28" w:rsidRDefault="00351B28" w:rsidP="00351B28">
      <w:pPr>
        <w:jc w:val="center"/>
        <w:rPr>
          <w:color w:val="000000" w:themeColor="text1"/>
        </w:rPr>
      </w:pPr>
    </w:p>
    <w:p w:rsidR="00351B28" w:rsidRDefault="00351B28" w:rsidP="00351B28">
      <w:pPr>
        <w:ind w:firstLine="709"/>
        <w:rPr>
          <w:color w:val="000000" w:themeColor="text1"/>
        </w:rPr>
      </w:pPr>
      <w:r>
        <w:rPr>
          <w:color w:val="000000" w:themeColor="text1"/>
        </w:rPr>
        <w:t>На рисунку 3.3 деталізовано етап «Зчитування даних». Він складається з двох етапів, а саме: завантаження файлу в програму та виділення послідовності.</w:t>
      </w:r>
    </w:p>
    <w:p w:rsidR="00351B28" w:rsidRDefault="00351B28" w:rsidP="00C35DF6">
      <w:pPr>
        <w:ind w:firstLine="709"/>
        <w:rPr>
          <w:color w:val="000000" w:themeColor="text1"/>
          <w:lang w:val="ru-RU"/>
        </w:rPr>
      </w:pPr>
      <w:r>
        <w:rPr>
          <w:color w:val="000000" w:themeColor="text1"/>
        </w:rPr>
        <w:lastRenderedPageBreak/>
        <w:t xml:space="preserve">На рисунку 3.4 представлено зображення деталізованого етапу «Пошук триплетної періодичності». Даний етап має три етапи: </w:t>
      </w:r>
      <w:r w:rsidR="00C35DF6">
        <w:rPr>
          <w:color w:val="000000" w:themeColor="text1"/>
        </w:rPr>
        <w:t>«Г</w:t>
      </w:r>
      <w:r>
        <w:rPr>
          <w:color w:val="000000" w:themeColor="text1"/>
        </w:rPr>
        <w:t>енерація випадкової послідовності</w:t>
      </w:r>
      <w:r w:rsidR="00C35DF6">
        <w:rPr>
          <w:color w:val="000000" w:themeColor="text1"/>
        </w:rPr>
        <w:t>»</w:t>
      </w:r>
      <w:r>
        <w:rPr>
          <w:color w:val="000000" w:themeColor="text1"/>
        </w:rPr>
        <w:t xml:space="preserve">, </w:t>
      </w:r>
      <w:r w:rsidR="00C35DF6">
        <w:rPr>
          <w:color w:val="000000" w:themeColor="text1"/>
        </w:rPr>
        <w:t>«Р</w:t>
      </w:r>
      <w:r>
        <w:rPr>
          <w:color w:val="000000" w:themeColor="text1"/>
        </w:rPr>
        <w:t>озрахунок порогового значення (</w:t>
      </w:r>
      <w:r>
        <w:rPr>
          <w:color w:val="000000" w:themeColor="text1"/>
          <w:lang w:val="en-US"/>
        </w:rPr>
        <w:t>D</w:t>
      </w:r>
      <w:r w:rsidRPr="00351B28">
        <w:rPr>
          <w:color w:val="000000" w:themeColor="text1"/>
          <w:lang w:val="ru-RU"/>
        </w:rPr>
        <w:t>0)</w:t>
      </w:r>
      <w:r w:rsidR="00C35DF6">
        <w:rPr>
          <w:color w:val="000000" w:themeColor="text1"/>
          <w:lang w:val="ru-RU"/>
        </w:rPr>
        <w:t>»</w:t>
      </w:r>
      <w:r>
        <w:rPr>
          <w:color w:val="000000" w:themeColor="text1"/>
          <w:lang w:val="ru-RU"/>
        </w:rPr>
        <w:t xml:space="preserve">, </w:t>
      </w:r>
      <w:r w:rsidR="00C35DF6">
        <w:rPr>
          <w:color w:val="000000" w:themeColor="text1"/>
          <w:lang w:val="ru-RU"/>
        </w:rPr>
        <w:t>«П</w:t>
      </w:r>
      <w:r w:rsidRPr="00C35DF6">
        <w:rPr>
          <w:color w:val="000000" w:themeColor="text1"/>
        </w:rPr>
        <w:t>обудова</w:t>
      </w:r>
      <w:r>
        <w:rPr>
          <w:color w:val="000000" w:themeColor="text1"/>
          <w:lang w:val="ru-RU"/>
        </w:rPr>
        <w:t xml:space="preserve"> рамок </w:t>
      </w:r>
      <w:r w:rsidRPr="00C35DF6">
        <w:rPr>
          <w:color w:val="000000" w:themeColor="text1"/>
        </w:rPr>
        <w:t>зчитування</w:t>
      </w:r>
      <w:r w:rsidR="00C35DF6">
        <w:rPr>
          <w:color w:val="000000" w:themeColor="text1"/>
        </w:rPr>
        <w:t>»</w:t>
      </w:r>
      <w:r>
        <w:rPr>
          <w:color w:val="000000" w:themeColor="text1"/>
          <w:lang w:val="ru-RU"/>
        </w:rPr>
        <w:t>.</w:t>
      </w:r>
    </w:p>
    <w:p w:rsidR="00C35DF6" w:rsidRPr="00C35DF6" w:rsidRDefault="00C35DF6" w:rsidP="00C35DF6">
      <w:pPr>
        <w:ind w:firstLine="709"/>
        <w:rPr>
          <w:color w:val="000000" w:themeColor="text1"/>
        </w:rPr>
      </w:pPr>
      <w:r>
        <w:rPr>
          <w:color w:val="000000" w:themeColor="text1"/>
          <w:lang w:val="ru-RU"/>
        </w:rPr>
        <w:t xml:space="preserve">На виході даного етапу ми отримуємо множину значень </w:t>
      </w:r>
      <w:r>
        <w:rPr>
          <w:color w:val="000000" w:themeColor="text1"/>
          <w:lang w:val="en-US"/>
        </w:rPr>
        <w:t>D</w:t>
      </w:r>
      <w:r>
        <w:rPr>
          <w:color w:val="000000" w:themeColor="text1"/>
        </w:rPr>
        <w:t>, які попередньо вважаються точками зміни триплетної періодичності. В наступному етапі («Пошук точок зміни триплетної періодичності») ці значення перевіряються та залишаються лише найбільш ймовірні.</w:t>
      </w:r>
    </w:p>
    <w:p w:rsidR="00351B28" w:rsidRDefault="00351B28" w:rsidP="00351B28">
      <w:pPr>
        <w:jc w:val="center"/>
        <w:rPr>
          <w:color w:val="000000" w:themeColor="text1"/>
        </w:rPr>
      </w:pPr>
      <w:r w:rsidRPr="00351B28">
        <w:rPr>
          <w:noProof/>
          <w:color w:val="000000" w:themeColor="text1"/>
          <w:lang w:val="ru-RU" w:eastAsia="ru-RU"/>
        </w:rPr>
        <w:drawing>
          <wp:inline distT="0" distB="0" distL="0" distR="0" wp14:anchorId="4980BD98" wp14:editId="56C779DD">
            <wp:extent cx="5760000" cy="3684208"/>
            <wp:effectExtent l="19050" t="19050" r="12700" b="1206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grayscl/>
                      <a:extLst>
                        <a:ext uri="{BEBA8EAE-BF5A-486C-A8C5-ECC9F3942E4B}">
                          <a14:imgProps xmlns:a14="http://schemas.microsoft.com/office/drawing/2010/main">
                            <a14:imgLayer r:embed="rId28">
                              <a14:imgEffect>
                                <a14:sharpenSoften amount="25000"/>
                              </a14:imgEffect>
                            </a14:imgLayer>
                          </a14:imgProps>
                        </a:ext>
                      </a:extLst>
                    </a:blip>
                    <a:stretch>
                      <a:fillRect/>
                    </a:stretch>
                  </pic:blipFill>
                  <pic:spPr>
                    <a:xfrm>
                      <a:off x="0" y="0"/>
                      <a:ext cx="5760000" cy="3684208"/>
                    </a:xfrm>
                    <a:prstGeom prst="rect">
                      <a:avLst/>
                    </a:prstGeom>
                    <a:ln>
                      <a:solidFill>
                        <a:schemeClr val="tx1"/>
                      </a:solidFill>
                    </a:ln>
                  </pic:spPr>
                </pic:pic>
              </a:graphicData>
            </a:graphic>
          </wp:inline>
        </w:drawing>
      </w:r>
    </w:p>
    <w:p w:rsidR="00351B28" w:rsidRDefault="00351B28" w:rsidP="00351B28">
      <w:pPr>
        <w:jc w:val="center"/>
        <w:rPr>
          <w:color w:val="000000" w:themeColor="text1"/>
        </w:rPr>
      </w:pPr>
      <w:r>
        <w:rPr>
          <w:color w:val="000000" w:themeColor="text1"/>
        </w:rPr>
        <w:t>Рисунок 3.4. Діаграма декомпозиції другого рівня етапу «Пошук триплетної періодичності»</w:t>
      </w:r>
      <w:r w:rsidR="008B7AE9">
        <w:rPr>
          <w:color w:val="000000" w:themeColor="text1"/>
        </w:rPr>
        <w:t>.</w:t>
      </w:r>
    </w:p>
    <w:p w:rsidR="00351B28" w:rsidRDefault="00351B28" w:rsidP="00351B28">
      <w:pPr>
        <w:jc w:val="center"/>
        <w:rPr>
          <w:color w:val="000000" w:themeColor="text1"/>
        </w:rPr>
      </w:pPr>
    </w:p>
    <w:p w:rsidR="00351B28" w:rsidRPr="00C35DF6" w:rsidRDefault="00351B28" w:rsidP="00351B28">
      <w:pPr>
        <w:ind w:firstLine="709"/>
        <w:rPr>
          <w:color w:val="000000" w:themeColor="text1"/>
          <w:lang w:val="ru-RU"/>
        </w:rPr>
      </w:pPr>
      <w:r>
        <w:rPr>
          <w:color w:val="000000" w:themeColor="text1"/>
        </w:rPr>
        <w:t xml:space="preserve">Діаграм декомпозиції другого рівня етапу «Пошук точок зміни триплетної періодичності» має </w:t>
      </w:r>
      <w:r w:rsidR="00C35DF6">
        <w:rPr>
          <w:color w:val="000000" w:themeColor="text1"/>
        </w:rPr>
        <w:t xml:space="preserve">три етапи. А саме, «Розрахунок частотних матриць для послідовності», «Нормалізація матриць», «Порівняння значень </w:t>
      </w:r>
      <w:r w:rsidR="00C35DF6">
        <w:rPr>
          <w:color w:val="000000" w:themeColor="text1"/>
          <w:lang w:val="en-US"/>
        </w:rPr>
        <w:t>D</w:t>
      </w:r>
      <w:r w:rsidR="00C35DF6" w:rsidRPr="00C35DF6">
        <w:rPr>
          <w:color w:val="000000" w:themeColor="text1"/>
          <w:lang w:val="ru-RU"/>
        </w:rPr>
        <w:t xml:space="preserve"> </w:t>
      </w:r>
      <w:r w:rsidR="00C35DF6">
        <w:rPr>
          <w:color w:val="000000" w:themeColor="text1"/>
          <w:lang w:val="ru-RU"/>
        </w:rPr>
        <w:t xml:space="preserve">та </w:t>
      </w:r>
      <w:r w:rsidR="00C35DF6">
        <w:rPr>
          <w:color w:val="000000" w:themeColor="text1"/>
          <w:lang w:val="en-US"/>
        </w:rPr>
        <w:t>D</w:t>
      </w:r>
      <w:r w:rsidR="00C35DF6" w:rsidRPr="00C35DF6">
        <w:rPr>
          <w:color w:val="000000" w:themeColor="text1"/>
          <w:lang w:val="ru-RU"/>
        </w:rPr>
        <w:t>0</w:t>
      </w:r>
      <w:r w:rsidR="00C35DF6">
        <w:rPr>
          <w:color w:val="000000" w:themeColor="text1"/>
          <w:lang w:val="ru-RU"/>
        </w:rPr>
        <w:t>». За результатами останнього етапу на виході програми користувач отримує перелік точок зміни триплетної періодичності з їхніми координатами</w:t>
      </w:r>
    </w:p>
    <w:p w:rsidR="00351B28" w:rsidRDefault="00351B28" w:rsidP="00351B28">
      <w:pPr>
        <w:rPr>
          <w:color w:val="000000" w:themeColor="text1"/>
        </w:rPr>
      </w:pPr>
      <w:r w:rsidRPr="00351B28">
        <w:rPr>
          <w:noProof/>
          <w:color w:val="000000" w:themeColor="text1"/>
          <w:lang w:val="ru-RU" w:eastAsia="ru-RU"/>
        </w:rPr>
        <w:lastRenderedPageBreak/>
        <w:drawing>
          <wp:inline distT="0" distB="0" distL="0" distR="0" wp14:anchorId="1659F9A5" wp14:editId="1BF5AB6F">
            <wp:extent cx="5760000" cy="3660192"/>
            <wp:effectExtent l="19050" t="19050" r="12700" b="165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grayscl/>
                      <a:extLst>
                        <a:ext uri="{BEBA8EAE-BF5A-486C-A8C5-ECC9F3942E4B}">
                          <a14:imgProps xmlns:a14="http://schemas.microsoft.com/office/drawing/2010/main">
                            <a14:imgLayer r:embed="rId30">
                              <a14:imgEffect>
                                <a14:sharpenSoften amount="25000"/>
                              </a14:imgEffect>
                            </a14:imgLayer>
                          </a14:imgProps>
                        </a:ext>
                      </a:extLst>
                    </a:blip>
                    <a:stretch>
                      <a:fillRect/>
                    </a:stretch>
                  </pic:blipFill>
                  <pic:spPr>
                    <a:xfrm>
                      <a:off x="0" y="0"/>
                      <a:ext cx="5760000" cy="3660192"/>
                    </a:xfrm>
                    <a:prstGeom prst="rect">
                      <a:avLst/>
                    </a:prstGeom>
                    <a:ln>
                      <a:solidFill>
                        <a:schemeClr val="tx1"/>
                      </a:solidFill>
                    </a:ln>
                  </pic:spPr>
                </pic:pic>
              </a:graphicData>
            </a:graphic>
          </wp:inline>
        </w:drawing>
      </w:r>
    </w:p>
    <w:p w:rsidR="00C35DF6" w:rsidRPr="00FE70E5" w:rsidRDefault="00C35DF6" w:rsidP="002B1EBD">
      <w:pPr>
        <w:jc w:val="center"/>
        <w:rPr>
          <w:color w:val="000000" w:themeColor="text1"/>
        </w:rPr>
      </w:pPr>
      <w:r>
        <w:rPr>
          <w:color w:val="000000" w:themeColor="text1"/>
        </w:rPr>
        <w:t>Рисунок 3.5. Діаграма декомпозиції другого рівня етапу «Пошук точок зміни триплетної періодичності».</w:t>
      </w:r>
    </w:p>
    <w:p w:rsidR="0053506D" w:rsidRPr="004A2BFB" w:rsidRDefault="0053506D" w:rsidP="0053506D">
      <w:pPr>
        <w:ind w:firstLine="709"/>
      </w:pPr>
    </w:p>
    <w:p w:rsidR="0053506D" w:rsidRDefault="0053506D" w:rsidP="0053506D">
      <w:pPr>
        <w:pStyle w:val="2"/>
      </w:pPr>
      <w:bookmarkStart w:id="33" w:name="_Toc11230000"/>
      <w:r>
        <w:t>3.2</w:t>
      </w:r>
      <w:r w:rsidRPr="0045112E">
        <w:t xml:space="preserve">. </w:t>
      </w:r>
      <w:r>
        <w:t>Діаграма дерева вузлів</w:t>
      </w:r>
      <w:bookmarkEnd w:id="33"/>
    </w:p>
    <w:p w:rsidR="0053506D" w:rsidRPr="0053506D" w:rsidRDefault="0053506D" w:rsidP="0053506D">
      <w:pPr>
        <w:rPr>
          <w:lang w:eastAsia="ar-SA"/>
        </w:rPr>
      </w:pPr>
    </w:p>
    <w:p w:rsidR="009D7C95" w:rsidRDefault="009D7C95" w:rsidP="009D7C95">
      <w:pPr>
        <w:ind w:firstLine="709"/>
        <w:rPr>
          <w:lang w:eastAsia="ar-SA"/>
        </w:rPr>
      </w:pPr>
      <w:r>
        <w:rPr>
          <w:lang w:eastAsia="ar-SA"/>
        </w:rPr>
        <w:t xml:space="preserve">Процес створення моделі робіт є ітераційним (повторюваним, багаторазово мінливим), отже, роботи можуть змінювати своє розташування в дереві вузлів багаторазово. Щоб не заплутатися і перевірити спосіб декомпозиції, слід для кожної зміни створювати діаграму дерева вузлів. </w:t>
      </w:r>
    </w:p>
    <w:p w:rsidR="0053506D" w:rsidRDefault="0053506D" w:rsidP="0053506D">
      <w:pPr>
        <w:ind w:firstLine="709"/>
        <w:rPr>
          <w:lang w:eastAsia="ar-SA"/>
        </w:rPr>
      </w:pPr>
      <w:r w:rsidRPr="0053506D">
        <w:rPr>
          <w:lang w:eastAsia="ar-SA"/>
        </w:rPr>
        <w:t xml:space="preserve">Діаграма дерева вузлів показує ієрархію робіт у моделі і дозволяє розглянути всю модель цілком, але не показує взаємозв'язку між роботами (рис. </w:t>
      </w:r>
      <w:r>
        <w:rPr>
          <w:lang w:eastAsia="ar-SA"/>
        </w:rPr>
        <w:t>3.6</w:t>
      </w:r>
      <w:r w:rsidRPr="0053506D">
        <w:rPr>
          <w:lang w:eastAsia="ar-SA"/>
        </w:rPr>
        <w:t>.).</w:t>
      </w:r>
      <w:r w:rsidR="009D7C95">
        <w:rPr>
          <w:lang w:eastAsia="ar-SA"/>
        </w:rPr>
        <w:t xml:space="preserve"> </w:t>
      </w:r>
      <w:r>
        <w:rPr>
          <w:lang w:eastAsia="ar-SA"/>
        </w:rPr>
        <w:t xml:space="preserve">Тобто всі процеси та підпроцеси усіх описаних етапів раніше зображені на одній діаграмі (діаграма дерева вузлів) з урахуванням </w:t>
      </w:r>
      <w:r w:rsidR="009D7C95">
        <w:rPr>
          <w:lang w:eastAsia="ar-SA"/>
        </w:rPr>
        <w:t xml:space="preserve">їхньої </w:t>
      </w:r>
      <w:r>
        <w:rPr>
          <w:lang w:eastAsia="ar-SA"/>
        </w:rPr>
        <w:t xml:space="preserve">ієрархії. </w:t>
      </w:r>
    </w:p>
    <w:p w:rsidR="0053506D" w:rsidRDefault="0053506D" w:rsidP="0053506D">
      <w:pPr>
        <w:jc w:val="center"/>
        <w:rPr>
          <w:lang w:eastAsia="ar-SA"/>
        </w:rPr>
      </w:pPr>
      <w:r w:rsidRPr="0053506D">
        <w:rPr>
          <w:noProof/>
          <w:lang w:val="ru-RU" w:eastAsia="ru-RU"/>
        </w:rPr>
        <w:lastRenderedPageBreak/>
        <w:drawing>
          <wp:inline distT="0" distB="0" distL="0" distR="0" wp14:anchorId="07B819E0" wp14:editId="7865A543">
            <wp:extent cx="4680000" cy="3789658"/>
            <wp:effectExtent l="19050" t="19050" r="25400" b="209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grayscl/>
                      <a:extLst>
                        <a:ext uri="{BEBA8EAE-BF5A-486C-A8C5-ECC9F3942E4B}">
                          <a14:imgProps xmlns:a14="http://schemas.microsoft.com/office/drawing/2010/main">
                            <a14:imgLayer r:embed="rId32">
                              <a14:imgEffect>
                                <a14:sharpenSoften amount="25000"/>
                              </a14:imgEffect>
                            </a14:imgLayer>
                          </a14:imgProps>
                        </a:ext>
                      </a:extLst>
                    </a:blip>
                    <a:stretch>
                      <a:fillRect/>
                    </a:stretch>
                  </pic:blipFill>
                  <pic:spPr>
                    <a:xfrm>
                      <a:off x="0" y="0"/>
                      <a:ext cx="4680000" cy="3789658"/>
                    </a:xfrm>
                    <a:prstGeom prst="rect">
                      <a:avLst/>
                    </a:prstGeom>
                    <a:ln>
                      <a:solidFill>
                        <a:schemeClr val="tx1"/>
                      </a:solidFill>
                    </a:ln>
                  </pic:spPr>
                </pic:pic>
              </a:graphicData>
            </a:graphic>
          </wp:inline>
        </w:drawing>
      </w:r>
    </w:p>
    <w:p w:rsidR="0053506D" w:rsidRDefault="0053506D" w:rsidP="0053506D">
      <w:pPr>
        <w:jc w:val="center"/>
        <w:rPr>
          <w:lang w:eastAsia="ar-SA"/>
        </w:rPr>
      </w:pPr>
      <w:r>
        <w:rPr>
          <w:lang w:eastAsia="ar-SA"/>
        </w:rPr>
        <w:t>Рисунок 3.6. Діаграма дерева вузлів</w:t>
      </w:r>
      <w:r w:rsidR="00756453">
        <w:rPr>
          <w:lang w:eastAsia="ar-SA"/>
        </w:rPr>
        <w:t>.</w:t>
      </w:r>
    </w:p>
    <w:p w:rsidR="009D7C95" w:rsidRPr="0053506D" w:rsidRDefault="009D7C95" w:rsidP="0053506D">
      <w:pPr>
        <w:jc w:val="center"/>
        <w:rPr>
          <w:lang w:eastAsia="ar-SA"/>
        </w:rPr>
      </w:pPr>
    </w:p>
    <w:p w:rsidR="009D7C95" w:rsidRPr="009D7C95" w:rsidRDefault="009D7C95" w:rsidP="009D7C95">
      <w:pPr>
        <w:pStyle w:val="2"/>
      </w:pPr>
      <w:bookmarkStart w:id="34" w:name="_Toc11230001"/>
      <w:r>
        <w:t>3.3</w:t>
      </w:r>
      <w:r w:rsidRPr="0045112E">
        <w:t xml:space="preserve">. </w:t>
      </w:r>
      <w:r>
        <w:rPr>
          <w:lang w:val="en-US"/>
        </w:rPr>
        <w:t>Use</w:t>
      </w:r>
      <w:r w:rsidRPr="00DA594F">
        <w:t xml:space="preserve"> </w:t>
      </w:r>
      <w:r>
        <w:rPr>
          <w:lang w:val="en-US"/>
        </w:rPr>
        <w:t>CASE</w:t>
      </w:r>
      <w:r w:rsidRPr="00DA594F">
        <w:t xml:space="preserve"> </w:t>
      </w:r>
      <w:r>
        <w:t>діаграма</w:t>
      </w:r>
      <w:bookmarkEnd w:id="34"/>
    </w:p>
    <w:p w:rsidR="009D7C95" w:rsidRPr="0053506D" w:rsidRDefault="009D7C95" w:rsidP="009D7C95">
      <w:pPr>
        <w:rPr>
          <w:lang w:eastAsia="ar-SA"/>
        </w:rPr>
      </w:pPr>
    </w:p>
    <w:p w:rsidR="0053506D" w:rsidRDefault="00DA594F" w:rsidP="009D7C95">
      <w:pPr>
        <w:ind w:firstLine="709"/>
        <w:rPr>
          <w:lang w:eastAsia="ar-SA"/>
        </w:rPr>
      </w:pPr>
      <w:r>
        <w:rPr>
          <w:lang w:eastAsia="ar-SA"/>
        </w:rPr>
        <w:t xml:space="preserve">Діаграма </w:t>
      </w:r>
      <w:r>
        <w:rPr>
          <w:lang w:val="en-US" w:eastAsia="ar-SA"/>
        </w:rPr>
        <w:t>Use</w:t>
      </w:r>
      <w:r w:rsidRPr="00DA594F">
        <w:rPr>
          <w:lang w:eastAsia="ar-SA"/>
        </w:rPr>
        <w:t xml:space="preserve"> </w:t>
      </w:r>
      <w:r>
        <w:rPr>
          <w:lang w:val="en-US" w:eastAsia="ar-SA"/>
        </w:rPr>
        <w:t>Case</w:t>
      </w:r>
      <w:r>
        <w:rPr>
          <w:lang w:eastAsia="ar-SA"/>
        </w:rPr>
        <w:t xml:space="preserve"> описує процеси, які відбуваються під час виконання алгоритму. Але процеси описуються з точки зору користувача програми. Учасником виконання програми є вчений, який досліджує послідовність на наявність точок зміни триплетної періодичності. </w:t>
      </w:r>
      <w:r w:rsidR="0009702B">
        <w:rPr>
          <w:lang w:eastAsia="ar-SA"/>
        </w:rPr>
        <w:t>Саме вчений відповідає за загрузку даних в програму та перевіряє всі знайдені точки зміни триплетної періодичності.</w:t>
      </w:r>
    </w:p>
    <w:p w:rsidR="0009702B" w:rsidRDefault="0009702B" w:rsidP="0009702B">
      <w:pPr>
        <w:ind w:firstLine="709"/>
        <w:rPr>
          <w:lang w:eastAsia="ar-SA"/>
        </w:rPr>
      </w:pPr>
      <w:r>
        <w:rPr>
          <w:lang w:eastAsia="ar-SA"/>
        </w:rPr>
        <w:t>На діаграмі зображені всі можливі сценарії використання:</w:t>
      </w:r>
    </w:p>
    <w:p w:rsidR="0009702B" w:rsidRPr="0009702B" w:rsidRDefault="0009702B" w:rsidP="0009702B">
      <w:pPr>
        <w:pStyle w:val="af4"/>
        <w:numPr>
          <w:ilvl w:val="0"/>
          <w:numId w:val="13"/>
        </w:numPr>
        <w:spacing w:line="360" w:lineRule="auto"/>
        <w:ind w:hanging="357"/>
        <w:rPr>
          <w:rFonts w:ascii="Times New Roman" w:hAnsi="Times New Roman"/>
          <w:sz w:val="28"/>
          <w:szCs w:val="28"/>
          <w:lang w:eastAsia="ar-SA"/>
        </w:rPr>
      </w:pPr>
      <w:r w:rsidRPr="0009702B">
        <w:rPr>
          <w:rFonts w:ascii="Times New Roman" w:hAnsi="Times New Roman"/>
          <w:sz w:val="28"/>
          <w:szCs w:val="28"/>
          <w:lang w:val="uk-UA" w:eastAsia="ar-SA"/>
        </w:rPr>
        <w:t>запуск програми;</w:t>
      </w:r>
    </w:p>
    <w:p w:rsidR="0009702B" w:rsidRPr="0009702B" w:rsidRDefault="0009702B" w:rsidP="0009702B">
      <w:pPr>
        <w:pStyle w:val="af4"/>
        <w:numPr>
          <w:ilvl w:val="0"/>
          <w:numId w:val="13"/>
        </w:numPr>
        <w:spacing w:line="360" w:lineRule="auto"/>
        <w:ind w:hanging="357"/>
        <w:rPr>
          <w:rFonts w:ascii="Times New Roman" w:hAnsi="Times New Roman"/>
          <w:sz w:val="28"/>
          <w:szCs w:val="28"/>
          <w:lang w:eastAsia="ar-SA"/>
        </w:rPr>
      </w:pPr>
      <w:r>
        <w:rPr>
          <w:rFonts w:ascii="Times New Roman" w:hAnsi="Times New Roman"/>
          <w:sz w:val="28"/>
          <w:szCs w:val="28"/>
          <w:lang w:val="uk-UA" w:eastAsia="ar-SA"/>
        </w:rPr>
        <w:t>загрузка файлу в програму;</w:t>
      </w:r>
    </w:p>
    <w:p w:rsidR="0009702B" w:rsidRPr="0009702B" w:rsidRDefault="0009702B" w:rsidP="0009702B">
      <w:pPr>
        <w:pStyle w:val="af4"/>
        <w:numPr>
          <w:ilvl w:val="0"/>
          <w:numId w:val="13"/>
        </w:numPr>
        <w:spacing w:line="360" w:lineRule="auto"/>
        <w:ind w:hanging="357"/>
        <w:rPr>
          <w:rFonts w:ascii="Times New Roman" w:hAnsi="Times New Roman"/>
          <w:sz w:val="28"/>
          <w:szCs w:val="28"/>
          <w:lang w:eastAsia="ar-SA"/>
        </w:rPr>
      </w:pPr>
      <w:r>
        <w:rPr>
          <w:rFonts w:ascii="Times New Roman" w:hAnsi="Times New Roman"/>
          <w:sz w:val="28"/>
          <w:szCs w:val="28"/>
          <w:lang w:val="uk-UA" w:eastAsia="ar-SA"/>
        </w:rPr>
        <w:t>зчитування даних;</w:t>
      </w:r>
    </w:p>
    <w:p w:rsidR="0009702B" w:rsidRPr="0009702B" w:rsidRDefault="0009702B" w:rsidP="0009702B">
      <w:pPr>
        <w:pStyle w:val="af4"/>
        <w:numPr>
          <w:ilvl w:val="0"/>
          <w:numId w:val="13"/>
        </w:numPr>
        <w:spacing w:line="360" w:lineRule="auto"/>
        <w:ind w:hanging="357"/>
        <w:rPr>
          <w:rFonts w:ascii="Times New Roman" w:hAnsi="Times New Roman"/>
          <w:sz w:val="28"/>
          <w:szCs w:val="28"/>
          <w:lang w:val="ru-RU" w:eastAsia="ar-SA"/>
        </w:rPr>
      </w:pPr>
      <w:r>
        <w:rPr>
          <w:rFonts w:ascii="Times New Roman" w:hAnsi="Times New Roman"/>
          <w:sz w:val="28"/>
          <w:szCs w:val="28"/>
          <w:lang w:val="uk-UA" w:eastAsia="ar-SA"/>
        </w:rPr>
        <w:t>пошук точок зміни триплетної періодичності;</w:t>
      </w:r>
    </w:p>
    <w:p w:rsidR="0009702B" w:rsidRPr="0009702B" w:rsidRDefault="0009702B" w:rsidP="0009702B">
      <w:pPr>
        <w:pStyle w:val="af4"/>
        <w:numPr>
          <w:ilvl w:val="0"/>
          <w:numId w:val="13"/>
        </w:numPr>
        <w:spacing w:line="360" w:lineRule="auto"/>
        <w:ind w:hanging="357"/>
        <w:rPr>
          <w:rFonts w:ascii="Times New Roman" w:hAnsi="Times New Roman"/>
          <w:sz w:val="28"/>
          <w:szCs w:val="28"/>
          <w:lang w:val="ru-RU" w:eastAsia="ar-SA"/>
        </w:rPr>
      </w:pPr>
      <w:r>
        <w:rPr>
          <w:rFonts w:ascii="Times New Roman" w:hAnsi="Times New Roman"/>
          <w:sz w:val="28"/>
          <w:szCs w:val="28"/>
          <w:lang w:val="ru-RU" w:eastAsia="ar-SA"/>
        </w:rPr>
        <w:lastRenderedPageBreak/>
        <w:t>виведення результатів (детальні та загальні.)</w:t>
      </w:r>
    </w:p>
    <w:p w:rsidR="0053506D" w:rsidRDefault="00DA594F" w:rsidP="00DA594F">
      <w:pPr>
        <w:jc w:val="center"/>
        <w:rPr>
          <w:color w:val="000000" w:themeColor="text1"/>
        </w:rPr>
      </w:pPr>
      <w:r w:rsidRPr="00DA594F">
        <w:rPr>
          <w:noProof/>
          <w:color w:val="000000" w:themeColor="text1"/>
          <w:lang w:val="ru-RU" w:eastAsia="ru-RU"/>
        </w:rPr>
        <w:drawing>
          <wp:inline distT="0" distB="0" distL="0" distR="0">
            <wp:extent cx="3823970" cy="3918585"/>
            <wp:effectExtent l="19050" t="19050" r="24130" b="24765"/>
            <wp:docPr id="7" name="Рисунок 7" descr="C:\Users\Marina Illenok\Downloads\Диаграмма без назван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na Illenok\Downloads\Диаграмма без названия (2).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23970" cy="3918585"/>
                    </a:xfrm>
                    <a:prstGeom prst="rect">
                      <a:avLst/>
                    </a:prstGeom>
                    <a:noFill/>
                    <a:ln>
                      <a:solidFill>
                        <a:schemeClr val="tx1"/>
                      </a:solidFill>
                    </a:ln>
                  </pic:spPr>
                </pic:pic>
              </a:graphicData>
            </a:graphic>
          </wp:inline>
        </w:drawing>
      </w:r>
    </w:p>
    <w:p w:rsidR="00DA594F" w:rsidRDefault="00DA594F" w:rsidP="00DA594F">
      <w:pPr>
        <w:jc w:val="center"/>
        <w:rPr>
          <w:color w:val="000000" w:themeColor="text1"/>
        </w:rPr>
      </w:pPr>
      <w:r>
        <w:rPr>
          <w:color w:val="000000" w:themeColor="text1"/>
        </w:rPr>
        <w:t xml:space="preserve">Рисунок </w:t>
      </w:r>
      <w:r w:rsidR="0009702B">
        <w:rPr>
          <w:color w:val="000000" w:themeColor="text1"/>
        </w:rPr>
        <w:t xml:space="preserve">3.7. </w:t>
      </w:r>
      <w:r w:rsidR="0009702B">
        <w:rPr>
          <w:color w:val="000000" w:themeColor="text1"/>
          <w:lang w:val="en-US"/>
        </w:rPr>
        <w:t>Use</w:t>
      </w:r>
      <w:r w:rsidR="0009702B" w:rsidRPr="0009702B">
        <w:rPr>
          <w:color w:val="000000" w:themeColor="text1"/>
          <w:lang w:val="ru-RU"/>
        </w:rPr>
        <w:t xml:space="preserve"> </w:t>
      </w:r>
      <w:r w:rsidR="0009702B">
        <w:rPr>
          <w:color w:val="000000" w:themeColor="text1"/>
          <w:lang w:val="en-US"/>
        </w:rPr>
        <w:t>Case</w:t>
      </w:r>
      <w:r w:rsidR="0009702B" w:rsidRPr="0009702B">
        <w:rPr>
          <w:color w:val="000000" w:themeColor="text1"/>
          <w:lang w:val="ru-RU"/>
        </w:rPr>
        <w:t xml:space="preserve"> </w:t>
      </w:r>
      <w:r w:rsidR="0009702B">
        <w:rPr>
          <w:color w:val="000000" w:themeColor="text1"/>
        </w:rPr>
        <w:t>діаграма</w:t>
      </w:r>
      <w:r w:rsidR="00756453">
        <w:rPr>
          <w:color w:val="000000" w:themeColor="text1"/>
        </w:rPr>
        <w:t>.</w:t>
      </w:r>
    </w:p>
    <w:p w:rsidR="001D4D14" w:rsidRDefault="001D4D14" w:rsidP="001D4D14">
      <w:pPr>
        <w:rPr>
          <w:color w:val="000000" w:themeColor="text1"/>
        </w:rPr>
      </w:pPr>
    </w:p>
    <w:p w:rsidR="001D4D14" w:rsidRPr="001D4D14" w:rsidRDefault="001D4D14" w:rsidP="001D4D14">
      <w:pPr>
        <w:pStyle w:val="2"/>
      </w:pPr>
      <w:bookmarkStart w:id="35" w:name="_Toc11230002"/>
      <w:r>
        <w:t>3.4</w:t>
      </w:r>
      <w:r w:rsidRPr="0045112E">
        <w:t xml:space="preserve">. </w:t>
      </w:r>
      <w:r>
        <w:t>Діаграма послідовності</w:t>
      </w:r>
      <w:bookmarkEnd w:id="35"/>
    </w:p>
    <w:p w:rsidR="001D4D14" w:rsidRPr="0053506D" w:rsidRDefault="001D4D14" w:rsidP="001D4D14">
      <w:pPr>
        <w:rPr>
          <w:lang w:eastAsia="ar-SA"/>
        </w:rPr>
      </w:pPr>
    </w:p>
    <w:p w:rsidR="007602F9" w:rsidRDefault="007602F9" w:rsidP="001D4D14">
      <w:pPr>
        <w:ind w:firstLine="709"/>
        <w:rPr>
          <w:lang w:eastAsia="ar-SA"/>
        </w:rPr>
      </w:pPr>
      <w:r>
        <w:rPr>
          <w:lang w:eastAsia="ar-SA"/>
        </w:rPr>
        <w:t xml:space="preserve">Діаграма послідовності – це </w:t>
      </w:r>
      <w:r w:rsidRPr="007602F9">
        <w:rPr>
          <w:lang w:eastAsia="ar-SA"/>
        </w:rPr>
        <w:t>різновид діаграми в UML. Діаграма послідовност</w:t>
      </w:r>
      <w:r>
        <w:rPr>
          <w:lang w:eastAsia="ar-SA"/>
        </w:rPr>
        <w:t xml:space="preserve">і відображає взаємодії об'єктів </w:t>
      </w:r>
      <w:r w:rsidRPr="007602F9">
        <w:rPr>
          <w:lang w:eastAsia="ar-SA"/>
        </w:rPr>
        <w:t>впорядкованих за часом. Зокрема, такі діаграми відображають задіяні об'єкти та послідовність відправлених повідомлен</w:t>
      </w:r>
      <w:r>
        <w:rPr>
          <w:lang w:eastAsia="ar-SA"/>
        </w:rPr>
        <w:t>ь.</w:t>
      </w:r>
    </w:p>
    <w:p w:rsidR="001D4D14" w:rsidRDefault="001D4D14" w:rsidP="001D4D14">
      <w:pPr>
        <w:ind w:firstLine="709"/>
        <w:rPr>
          <w:lang w:eastAsia="ar-SA"/>
        </w:rPr>
      </w:pPr>
      <w:r>
        <w:rPr>
          <w:lang w:eastAsia="ar-SA"/>
        </w:rPr>
        <w:t xml:space="preserve">На рисунку 3.8 зображено діаграму послідовності. </w:t>
      </w:r>
    </w:p>
    <w:p w:rsidR="007602F9" w:rsidRDefault="007602F9" w:rsidP="001D4D14">
      <w:pPr>
        <w:ind w:firstLine="709"/>
        <w:rPr>
          <w:lang w:eastAsia="ar-SA"/>
        </w:rPr>
      </w:pPr>
      <w:r>
        <w:rPr>
          <w:lang w:eastAsia="ar-SA"/>
        </w:rPr>
        <w:t>У верхній частині діаграми наведено перелік об’єктів (логічні сутності), які взаємодіють між собою у процесі виконання сценарію.</w:t>
      </w:r>
    </w:p>
    <w:p w:rsidR="007602F9" w:rsidRDefault="007602F9" w:rsidP="001D4D14">
      <w:pPr>
        <w:ind w:firstLine="709"/>
        <w:rPr>
          <w:lang w:eastAsia="ar-SA"/>
        </w:rPr>
      </w:pPr>
      <w:r>
        <w:rPr>
          <w:lang w:eastAsia="ar-SA"/>
        </w:rPr>
        <w:t>Часова шкала на даній діаграмі спрямована згори донизу.</w:t>
      </w:r>
    </w:p>
    <w:p w:rsidR="007602F9" w:rsidRDefault="007602F9" w:rsidP="001D4D14">
      <w:pPr>
        <w:ind w:firstLine="709"/>
        <w:rPr>
          <w:color w:val="000000" w:themeColor="text1"/>
        </w:rPr>
      </w:pPr>
    </w:p>
    <w:p w:rsidR="007602F9" w:rsidRDefault="007602F9" w:rsidP="001D4D14">
      <w:pPr>
        <w:ind w:firstLine="709"/>
        <w:rPr>
          <w:color w:val="000000" w:themeColor="text1"/>
        </w:rPr>
      </w:pPr>
    </w:p>
    <w:p w:rsidR="007602F9" w:rsidRDefault="00AF6F1A" w:rsidP="00AF6F1A">
      <w:pPr>
        <w:jc w:val="center"/>
        <w:rPr>
          <w:color w:val="000000" w:themeColor="text1"/>
        </w:rPr>
      </w:pPr>
      <w:r w:rsidRPr="00AF6F1A">
        <w:rPr>
          <w:noProof/>
          <w:color w:val="000000" w:themeColor="text1"/>
          <w:lang w:val="ru-RU" w:eastAsia="ru-RU"/>
        </w:rPr>
        <w:lastRenderedPageBreak/>
        <w:drawing>
          <wp:inline distT="0" distB="0" distL="0" distR="0">
            <wp:extent cx="5760000" cy="6119623"/>
            <wp:effectExtent l="19050" t="19050" r="12700" b="14605"/>
            <wp:docPr id="2" name="Рисунок 2" descr="C:\Users\Marina Illenok\Downloads\Диаграмма без названия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na Illenok\Downloads\Диаграмма без названия (3).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60000" cy="6119623"/>
                    </a:xfrm>
                    <a:prstGeom prst="rect">
                      <a:avLst/>
                    </a:prstGeom>
                    <a:noFill/>
                    <a:ln>
                      <a:solidFill>
                        <a:schemeClr val="tx1"/>
                      </a:solidFill>
                    </a:ln>
                  </pic:spPr>
                </pic:pic>
              </a:graphicData>
            </a:graphic>
          </wp:inline>
        </w:drawing>
      </w:r>
    </w:p>
    <w:p w:rsidR="00AF6F1A" w:rsidRDefault="00AF6F1A" w:rsidP="00AF6F1A">
      <w:pPr>
        <w:jc w:val="center"/>
        <w:rPr>
          <w:color w:val="000000" w:themeColor="text1"/>
        </w:rPr>
      </w:pPr>
      <w:r>
        <w:rPr>
          <w:color w:val="000000" w:themeColor="text1"/>
        </w:rPr>
        <w:t>Рисунок 3.8. Діаграма послідовностей</w:t>
      </w:r>
      <w:r w:rsidR="00756453">
        <w:rPr>
          <w:color w:val="000000" w:themeColor="text1"/>
        </w:rPr>
        <w:t>.</w:t>
      </w:r>
    </w:p>
    <w:p w:rsidR="00AF6F1A" w:rsidRDefault="00AF6F1A" w:rsidP="00AF6F1A">
      <w:pPr>
        <w:rPr>
          <w:color w:val="000000" w:themeColor="text1"/>
        </w:rPr>
      </w:pPr>
    </w:p>
    <w:p w:rsidR="00AF6F1A" w:rsidRDefault="00AF6F1A" w:rsidP="00AF6F1A">
      <w:pPr>
        <w:ind w:firstLine="709"/>
        <w:rPr>
          <w:color w:val="000000" w:themeColor="text1"/>
        </w:rPr>
      </w:pPr>
      <w:r>
        <w:rPr>
          <w:color w:val="000000" w:themeColor="text1"/>
        </w:rPr>
        <w:t xml:space="preserve">Процес починається з запуску програми та загрузки файлу в програму. Далі виконується звернення до валідаційного модуля, для перевірки файлу, який подається на вхід програми. Далі </w:t>
      </w:r>
      <w:r w:rsidR="00262139">
        <w:rPr>
          <w:color w:val="000000" w:themeColor="text1"/>
        </w:rPr>
        <w:t xml:space="preserve">відбувається пошук точок зміни триплетної періодичності. Отриманий результат відображається </w:t>
      </w:r>
      <w:r w:rsidR="00F73530">
        <w:rPr>
          <w:color w:val="000000" w:themeColor="text1"/>
        </w:rPr>
        <w:t xml:space="preserve"> на моніторі </w:t>
      </w:r>
      <w:r w:rsidR="00262139">
        <w:rPr>
          <w:color w:val="000000" w:themeColor="text1"/>
        </w:rPr>
        <w:t>для користувача.</w:t>
      </w:r>
      <w:r w:rsidR="00F73530">
        <w:rPr>
          <w:color w:val="000000" w:themeColor="text1"/>
        </w:rPr>
        <w:t xml:space="preserve"> Спершу відображається загальний результат, але при запиті користувача, він може отримати детальний опис отриманих результатів. </w:t>
      </w:r>
    </w:p>
    <w:p w:rsidR="00F73530" w:rsidRPr="001D4D14" w:rsidRDefault="00F73530" w:rsidP="00F73530">
      <w:pPr>
        <w:pStyle w:val="2"/>
      </w:pPr>
      <w:bookmarkStart w:id="36" w:name="_Toc11230003"/>
      <w:r>
        <w:lastRenderedPageBreak/>
        <w:t>3.5</w:t>
      </w:r>
      <w:r w:rsidRPr="0045112E">
        <w:t xml:space="preserve">. </w:t>
      </w:r>
      <w:r>
        <w:t>Діаграма діяльності</w:t>
      </w:r>
      <w:bookmarkEnd w:id="36"/>
    </w:p>
    <w:p w:rsidR="00F73530" w:rsidRPr="0053506D" w:rsidRDefault="00F73530" w:rsidP="00F73530">
      <w:pPr>
        <w:rPr>
          <w:lang w:eastAsia="ar-SA"/>
        </w:rPr>
      </w:pPr>
    </w:p>
    <w:p w:rsidR="008B7AE9" w:rsidRDefault="0097201B" w:rsidP="00340481">
      <w:pPr>
        <w:ind w:firstLine="709"/>
        <w:rPr>
          <w:lang w:eastAsia="ar-SA"/>
        </w:rPr>
      </w:pPr>
      <w:r w:rsidRPr="0097201B">
        <w:rPr>
          <w:lang w:eastAsia="ar-SA"/>
        </w:rPr>
        <w:t xml:space="preserve">Діаграма діяльності представляє собою граф діяльностей. </w:t>
      </w:r>
    </w:p>
    <w:p w:rsidR="008B7AE9" w:rsidRDefault="008B7AE9" w:rsidP="00340481">
      <w:pPr>
        <w:ind w:firstLine="709"/>
        <w:rPr>
          <w:lang w:eastAsia="ar-SA"/>
        </w:rPr>
      </w:pPr>
      <w:r>
        <w:rPr>
          <w:lang w:eastAsia="ar-SA"/>
        </w:rPr>
        <w:t>Вершинами графу є дії. Переходи між діями відбуваються лише після закінчення попередньої дії.</w:t>
      </w:r>
      <w:r w:rsidR="0097201B" w:rsidRPr="0097201B">
        <w:rPr>
          <w:lang w:eastAsia="ar-SA"/>
        </w:rPr>
        <w:t xml:space="preserve"> </w:t>
      </w:r>
    </w:p>
    <w:p w:rsidR="00F73530" w:rsidRDefault="007D0ACA" w:rsidP="00340481">
      <w:pPr>
        <w:ind w:firstLine="709"/>
        <w:rPr>
          <w:lang w:eastAsia="ar-SA"/>
        </w:rPr>
      </w:pPr>
      <w:r>
        <w:rPr>
          <w:lang w:eastAsia="ar-SA"/>
        </w:rPr>
        <w:t>На рисунку 3.9 зображена діаграма діяльності.</w:t>
      </w:r>
    </w:p>
    <w:p w:rsidR="00B43236" w:rsidRDefault="007D0ACA" w:rsidP="007D0ACA">
      <w:pPr>
        <w:ind w:firstLine="709"/>
        <w:jc w:val="center"/>
        <w:rPr>
          <w:lang w:eastAsia="ar-SA"/>
        </w:rPr>
      </w:pPr>
      <w:r w:rsidRPr="007D0ACA">
        <w:rPr>
          <w:noProof/>
          <w:lang w:val="ru-RU" w:eastAsia="ru-RU"/>
        </w:rPr>
        <w:drawing>
          <wp:inline distT="0" distB="0" distL="0" distR="0">
            <wp:extent cx="2576830" cy="5723890"/>
            <wp:effectExtent l="19050" t="19050" r="13970" b="10160"/>
            <wp:docPr id="8" name="Рисунок 8" descr="C:\Users\Marina Illenok\Downloads\Діаграма процес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ina Illenok\Downloads\Діаграма процесів.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576830" cy="5723890"/>
                    </a:xfrm>
                    <a:prstGeom prst="rect">
                      <a:avLst/>
                    </a:prstGeom>
                    <a:noFill/>
                    <a:ln>
                      <a:solidFill>
                        <a:schemeClr val="tx1"/>
                      </a:solidFill>
                    </a:ln>
                  </pic:spPr>
                </pic:pic>
              </a:graphicData>
            </a:graphic>
          </wp:inline>
        </w:drawing>
      </w:r>
    </w:p>
    <w:p w:rsidR="007D0ACA" w:rsidRDefault="007D0ACA" w:rsidP="007D0ACA">
      <w:pPr>
        <w:ind w:firstLine="709"/>
        <w:jc w:val="center"/>
        <w:rPr>
          <w:lang w:eastAsia="ar-SA"/>
        </w:rPr>
      </w:pPr>
      <w:r>
        <w:rPr>
          <w:lang w:eastAsia="ar-SA"/>
        </w:rPr>
        <w:t>Рисунок 3.9. Діаграма діяльності</w:t>
      </w:r>
      <w:r w:rsidR="00756453">
        <w:rPr>
          <w:lang w:eastAsia="ar-SA"/>
        </w:rPr>
        <w:t>.</w:t>
      </w:r>
    </w:p>
    <w:p w:rsidR="007D0ACA" w:rsidRDefault="007D0ACA" w:rsidP="007D0ACA">
      <w:pPr>
        <w:ind w:firstLine="709"/>
        <w:rPr>
          <w:lang w:eastAsia="ar-SA"/>
        </w:rPr>
      </w:pPr>
    </w:p>
    <w:p w:rsidR="0097201B" w:rsidRDefault="0097201B">
      <w:pPr>
        <w:ind w:firstLine="709"/>
        <w:rPr>
          <w:rFonts w:eastAsia="Times New Roman" w:cs="Times New Roman"/>
          <w:b/>
          <w:szCs w:val="20"/>
          <w:lang w:eastAsia="ar-SA"/>
        </w:rPr>
      </w:pPr>
      <w:r>
        <w:br w:type="page"/>
      </w:r>
    </w:p>
    <w:p w:rsidR="007D0ACA" w:rsidRPr="001D4D14" w:rsidRDefault="007D0ACA" w:rsidP="007D0ACA">
      <w:pPr>
        <w:pStyle w:val="2"/>
      </w:pPr>
      <w:bookmarkStart w:id="37" w:name="_Toc11230004"/>
      <w:r>
        <w:lastRenderedPageBreak/>
        <w:t>3.6</w:t>
      </w:r>
      <w:r w:rsidRPr="0045112E">
        <w:t xml:space="preserve">. </w:t>
      </w:r>
      <w:r>
        <w:t>Діаграма станів</w:t>
      </w:r>
      <w:bookmarkEnd w:id="37"/>
    </w:p>
    <w:p w:rsidR="007D0ACA" w:rsidRPr="0053506D" w:rsidRDefault="007D0ACA" w:rsidP="007D0ACA">
      <w:pPr>
        <w:rPr>
          <w:lang w:eastAsia="ar-SA"/>
        </w:rPr>
      </w:pPr>
    </w:p>
    <w:p w:rsidR="007D0ACA" w:rsidRDefault="0097201B" w:rsidP="0097201B">
      <w:pPr>
        <w:ind w:firstLine="709"/>
        <w:rPr>
          <w:lang w:eastAsia="ar-SA"/>
        </w:rPr>
      </w:pPr>
      <w:r>
        <w:rPr>
          <w:lang w:eastAsia="ar-SA"/>
        </w:rPr>
        <w:t>Діаграма станів описує процес зміни станів лише одного реактивного об’єкта, і його поведінка характеризується його реакцією на зовнішні події.</w:t>
      </w:r>
    </w:p>
    <w:p w:rsidR="007D0ACA" w:rsidRDefault="007D0ACA" w:rsidP="007D0ACA">
      <w:pPr>
        <w:ind w:firstLine="709"/>
        <w:rPr>
          <w:lang w:eastAsia="ar-SA"/>
        </w:rPr>
      </w:pPr>
      <w:r>
        <w:rPr>
          <w:lang w:eastAsia="ar-SA"/>
        </w:rPr>
        <w:t xml:space="preserve">На рисунку 3.9 зображена діаграма </w:t>
      </w:r>
      <w:r w:rsidR="00CB50F1">
        <w:rPr>
          <w:lang w:eastAsia="ar-SA"/>
        </w:rPr>
        <w:t xml:space="preserve">послідовностей </w:t>
      </w:r>
      <w:r w:rsidR="0097201B">
        <w:rPr>
          <w:lang w:eastAsia="ar-SA"/>
        </w:rPr>
        <w:t>для пошуку точок зміни триплетної періодичності</w:t>
      </w:r>
      <w:r w:rsidR="00CB50F1">
        <w:rPr>
          <w:lang w:eastAsia="ar-SA"/>
        </w:rPr>
        <w:t xml:space="preserve"> – науковця при роботі з програмним додатком.</w:t>
      </w:r>
    </w:p>
    <w:p w:rsidR="00F73530" w:rsidRDefault="00CA4D1C" w:rsidP="00CA4D1C">
      <w:pPr>
        <w:ind w:firstLine="709"/>
        <w:jc w:val="center"/>
        <w:rPr>
          <w:color w:val="000000" w:themeColor="text1"/>
        </w:rPr>
      </w:pPr>
      <w:r w:rsidRPr="00CA4D1C">
        <w:rPr>
          <w:noProof/>
          <w:color w:val="000000" w:themeColor="text1"/>
          <w:lang w:val="ru-RU" w:eastAsia="ru-RU"/>
        </w:rPr>
        <w:drawing>
          <wp:inline distT="0" distB="0" distL="0" distR="0">
            <wp:extent cx="1496060" cy="4512310"/>
            <wp:effectExtent l="19050" t="19050" r="27940" b="21590"/>
            <wp:docPr id="9" name="Рисунок 9" descr="C:\Users\Marina Illenok\Downloads\Діаграма стан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ina Illenok\Downloads\Діаграма станів.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496060" cy="4512310"/>
                    </a:xfrm>
                    <a:prstGeom prst="rect">
                      <a:avLst/>
                    </a:prstGeom>
                    <a:noFill/>
                    <a:ln>
                      <a:solidFill>
                        <a:schemeClr val="tx1"/>
                      </a:solidFill>
                    </a:ln>
                  </pic:spPr>
                </pic:pic>
              </a:graphicData>
            </a:graphic>
          </wp:inline>
        </w:drawing>
      </w:r>
    </w:p>
    <w:p w:rsidR="00CA4D1C" w:rsidRDefault="00CA4D1C" w:rsidP="00CA4D1C">
      <w:pPr>
        <w:ind w:firstLine="709"/>
        <w:jc w:val="center"/>
        <w:rPr>
          <w:color w:val="000000" w:themeColor="text1"/>
        </w:rPr>
      </w:pPr>
      <w:r>
        <w:rPr>
          <w:color w:val="000000" w:themeColor="text1"/>
        </w:rPr>
        <w:t>Рисунок 3.10. Діаграма станів</w:t>
      </w:r>
      <w:r w:rsidR="00673B8A">
        <w:rPr>
          <w:color w:val="000000" w:themeColor="text1"/>
        </w:rPr>
        <w:t>.</w:t>
      </w:r>
    </w:p>
    <w:p w:rsidR="00262139" w:rsidRPr="00AF6F1A" w:rsidRDefault="00262139" w:rsidP="00AF6F1A">
      <w:pPr>
        <w:ind w:firstLine="709"/>
        <w:rPr>
          <w:color w:val="000000" w:themeColor="text1"/>
        </w:rPr>
      </w:pPr>
    </w:p>
    <w:p w:rsidR="000F4675" w:rsidRDefault="000F4675" w:rsidP="000F4675">
      <w:pPr>
        <w:pStyle w:val="2"/>
      </w:pPr>
      <w:bookmarkStart w:id="38" w:name="_Toc11230005"/>
      <w:r>
        <w:t xml:space="preserve">Висновки до розділу </w:t>
      </w:r>
      <w:r w:rsidR="00CA4D1C">
        <w:t>3</w:t>
      </w:r>
      <w:bookmarkEnd w:id="38"/>
    </w:p>
    <w:p w:rsidR="000F4675" w:rsidRDefault="000F4675" w:rsidP="000F4675">
      <w:pPr>
        <w:rPr>
          <w:lang w:eastAsia="ar-SA"/>
        </w:rPr>
      </w:pPr>
    </w:p>
    <w:p w:rsidR="000F4675" w:rsidRDefault="000E37DE" w:rsidP="000F4675">
      <w:pPr>
        <w:ind w:firstLine="709"/>
        <w:rPr>
          <w:lang w:eastAsia="ar-SA"/>
        </w:rPr>
      </w:pPr>
      <w:r>
        <w:rPr>
          <w:lang w:eastAsia="ar-SA"/>
        </w:rPr>
        <w:t>Описано</w:t>
      </w:r>
      <w:r w:rsidR="00CA4D1C">
        <w:rPr>
          <w:lang w:eastAsia="ar-SA"/>
        </w:rPr>
        <w:t xml:space="preserve"> діаграми послідовностей, детально описано контекстну діаграму та діаграми декомпозиції першого та другого рівнів. </w:t>
      </w:r>
      <w:r w:rsidR="00AA308F">
        <w:rPr>
          <w:lang w:eastAsia="ar-SA"/>
        </w:rPr>
        <w:t>Продемонст</w:t>
      </w:r>
      <w:r w:rsidR="00CA4D1C">
        <w:rPr>
          <w:lang w:eastAsia="ar-SA"/>
        </w:rPr>
        <w:t xml:space="preserve">ровано всі етапи розробки та роботи програмного забезпечення, </w:t>
      </w:r>
      <w:r w:rsidR="00CA4D1C">
        <w:rPr>
          <w:lang w:eastAsia="ar-SA"/>
        </w:rPr>
        <w:lastRenderedPageBreak/>
        <w:t xml:space="preserve">що включає взаємодію з користувачем (запуск програми та завантаження файлів в програму). </w:t>
      </w:r>
    </w:p>
    <w:p w:rsidR="00CA4D1C" w:rsidRPr="00AA308F" w:rsidRDefault="00CA4D1C" w:rsidP="000F4675">
      <w:pPr>
        <w:ind w:firstLine="709"/>
        <w:rPr>
          <w:lang w:eastAsia="ar-SA"/>
        </w:rPr>
      </w:pPr>
      <w:r>
        <w:rPr>
          <w:lang w:eastAsia="ar-SA"/>
        </w:rPr>
        <w:t>Останній ета</w:t>
      </w:r>
      <w:r w:rsidR="000E37DE">
        <w:rPr>
          <w:lang w:eastAsia="ar-SA"/>
        </w:rPr>
        <w:t>п</w:t>
      </w:r>
      <w:r>
        <w:rPr>
          <w:lang w:eastAsia="ar-SA"/>
        </w:rPr>
        <w:t xml:space="preserve"> </w:t>
      </w:r>
      <w:r>
        <w:rPr>
          <w:lang w:val="en-US" w:eastAsia="ar-SA"/>
        </w:rPr>
        <w:t>Use</w:t>
      </w:r>
      <w:r w:rsidR="000E37DE">
        <w:rPr>
          <w:lang w:eastAsia="ar-SA"/>
        </w:rPr>
        <w:t xml:space="preserve"> </w:t>
      </w:r>
      <w:r>
        <w:rPr>
          <w:lang w:val="en-US" w:eastAsia="ar-SA"/>
        </w:rPr>
        <w:t>Case</w:t>
      </w:r>
      <w:r>
        <w:rPr>
          <w:lang w:eastAsia="ar-SA"/>
        </w:rPr>
        <w:t xml:space="preserve"> діаграм включає виведення</w:t>
      </w:r>
      <w:r w:rsidRPr="00AA308F">
        <w:rPr>
          <w:lang w:eastAsia="ar-SA"/>
        </w:rPr>
        <w:t xml:space="preserve"> </w:t>
      </w:r>
      <w:r w:rsidR="00AA308F" w:rsidRPr="00AA308F">
        <w:rPr>
          <w:lang w:eastAsia="ar-SA"/>
        </w:rPr>
        <w:t>отриманих результатів на екран та при бажанні користувач може ознайомитися з детальним описом всіх точок зміни триплетної періодичності, які були знайдені у досліджуваній послідовності.</w:t>
      </w:r>
    </w:p>
    <w:p w:rsidR="00606550" w:rsidRPr="00606550" w:rsidRDefault="00606550" w:rsidP="00606550">
      <w:pPr>
        <w:ind w:firstLine="709"/>
        <w:jc w:val="center"/>
      </w:pPr>
    </w:p>
    <w:p w:rsidR="005053A5" w:rsidRPr="0045112E" w:rsidRDefault="005053A5" w:rsidP="004A2BFB">
      <w:pPr>
        <w:ind w:firstLine="709"/>
        <w:rPr>
          <w:lang w:eastAsia="ar-SA"/>
        </w:rPr>
      </w:pPr>
    </w:p>
    <w:p w:rsidR="004A2BFB" w:rsidRDefault="004A2BFB" w:rsidP="004A2BFB">
      <w:pPr>
        <w:ind w:firstLine="709"/>
      </w:pPr>
    </w:p>
    <w:p w:rsidR="004A2BFB" w:rsidRDefault="004A2BFB">
      <w:pPr>
        <w:ind w:firstLine="709"/>
      </w:pPr>
      <w:r>
        <w:br w:type="page"/>
      </w:r>
    </w:p>
    <w:p w:rsidR="00AA308F" w:rsidRPr="003E710C" w:rsidRDefault="00AA308F" w:rsidP="00AA308F">
      <w:pPr>
        <w:pStyle w:val="1"/>
        <w:rPr>
          <w:lang w:val="uk-UA"/>
        </w:rPr>
      </w:pPr>
      <w:bookmarkStart w:id="39" w:name="_Toc11230006"/>
      <w:r w:rsidRPr="003E710C">
        <w:rPr>
          <w:lang w:val="uk-UA"/>
        </w:rPr>
        <w:lastRenderedPageBreak/>
        <w:t xml:space="preserve">РОЗДІЛ </w:t>
      </w:r>
      <w:r>
        <w:rPr>
          <w:lang w:val="uk-UA"/>
        </w:rPr>
        <w:t>4</w:t>
      </w:r>
      <w:bookmarkEnd w:id="39"/>
    </w:p>
    <w:p w:rsidR="00AA308F" w:rsidRPr="003E710C" w:rsidRDefault="00AA308F" w:rsidP="00941275">
      <w:pPr>
        <w:pStyle w:val="1"/>
      </w:pPr>
      <w:bookmarkStart w:id="40" w:name="_Toc11230007"/>
      <w:r>
        <w:t>РЕАЛІЗАЦІЯ ПРОГРАМНОГО ЗАБЕЗПЕЧЕННЯ</w:t>
      </w:r>
      <w:bookmarkEnd w:id="40"/>
    </w:p>
    <w:p w:rsidR="00AA308F" w:rsidRDefault="00AA308F" w:rsidP="00AA308F">
      <w:pPr>
        <w:ind w:firstLine="709"/>
        <w:rPr>
          <w:lang w:eastAsia="ar-SA"/>
        </w:rPr>
      </w:pPr>
    </w:p>
    <w:p w:rsidR="000E37DE" w:rsidRPr="00CC03B7" w:rsidRDefault="000E37DE" w:rsidP="00AA308F">
      <w:pPr>
        <w:ind w:firstLine="709"/>
        <w:rPr>
          <w:lang w:eastAsia="ar-SA"/>
        </w:rPr>
      </w:pPr>
      <w:r w:rsidRPr="000E37DE">
        <w:rPr>
          <w:lang w:eastAsia="ar-SA"/>
        </w:rPr>
        <w:t>Програмне забезпечення було розроблено за допомогою мови програмування</w:t>
      </w:r>
      <w:r w:rsidRPr="00CC03B7">
        <w:rPr>
          <w:lang w:eastAsia="ar-SA"/>
        </w:rPr>
        <w:t xml:space="preserve"> Python версії 3 на базі програмного середовища «Jupyter Notebook».</w:t>
      </w:r>
    </w:p>
    <w:p w:rsidR="00AA308F" w:rsidRPr="00CC03B7" w:rsidRDefault="00AA308F" w:rsidP="00AA308F">
      <w:pPr>
        <w:ind w:firstLine="709"/>
        <w:rPr>
          <w:highlight w:val="yellow"/>
        </w:rPr>
      </w:pPr>
    </w:p>
    <w:p w:rsidR="00AA308F" w:rsidRPr="00CC03B7" w:rsidRDefault="00AA308F" w:rsidP="00AA308F">
      <w:pPr>
        <w:pStyle w:val="2"/>
      </w:pPr>
      <w:bookmarkStart w:id="41" w:name="_Toc11230008"/>
      <w:r w:rsidRPr="00CC03B7">
        <w:t xml:space="preserve">4.1. </w:t>
      </w:r>
      <w:r w:rsidR="00297683" w:rsidRPr="00CC03B7">
        <w:t>Фреймворки</w:t>
      </w:r>
      <w:bookmarkEnd w:id="41"/>
    </w:p>
    <w:p w:rsidR="00AA308F" w:rsidRPr="00CC03B7" w:rsidRDefault="00AA308F" w:rsidP="00CC03B7">
      <w:pPr>
        <w:pStyle w:val="afb"/>
        <w:ind w:left="708"/>
        <w:rPr>
          <w:highlight w:val="yellow"/>
          <w:lang w:eastAsia="ar-SA"/>
        </w:rPr>
      </w:pPr>
    </w:p>
    <w:p w:rsidR="00AA308F" w:rsidRPr="00CC03B7" w:rsidRDefault="00AA308F" w:rsidP="003F4279">
      <w:pPr>
        <w:pStyle w:val="22"/>
        <w:rPr>
          <w:lang w:eastAsia="ar-SA"/>
        </w:rPr>
      </w:pPr>
      <w:bookmarkStart w:id="42" w:name="_Toc11230009"/>
      <w:r w:rsidRPr="00CC03B7">
        <w:rPr>
          <w:lang w:eastAsia="ar-SA"/>
        </w:rPr>
        <w:t xml:space="preserve">4.1.1. </w:t>
      </w:r>
      <w:r w:rsidR="005C41E2" w:rsidRPr="00CC03B7">
        <w:rPr>
          <w:lang w:eastAsia="ar-SA"/>
        </w:rPr>
        <w:t>Random</w:t>
      </w:r>
      <w:bookmarkEnd w:id="42"/>
    </w:p>
    <w:p w:rsidR="003E701E" w:rsidRPr="00CC03B7" w:rsidRDefault="003E701E" w:rsidP="00CC03B7">
      <w:pPr>
        <w:ind w:firstLine="709"/>
        <w:rPr>
          <w:color w:val="000000" w:themeColor="text1"/>
          <w:lang w:eastAsia="ar-SA"/>
        </w:rPr>
      </w:pPr>
      <w:r w:rsidRPr="00CC03B7">
        <w:rPr>
          <w:color w:val="000000" w:themeColor="text1"/>
          <w:lang w:eastAsia="ar-SA"/>
        </w:rPr>
        <w:t>Для генерації штучної послідовності (вона потрібна для визначення порогового значення D0) використовується генератор псевдовипадкових чисел (вих</w:t>
      </w:r>
      <w:r w:rsidR="00673B8A">
        <w:rPr>
          <w:color w:val="000000" w:themeColor="text1"/>
          <w:lang w:eastAsia="ar-SA"/>
        </w:rPr>
        <w:t>о</w:t>
      </w:r>
      <w:r w:rsidRPr="00CC03B7">
        <w:rPr>
          <w:color w:val="000000" w:themeColor="text1"/>
          <w:lang w:eastAsia="ar-SA"/>
        </w:rPr>
        <w:t xml:space="preserve">р Мерсена). </w:t>
      </w:r>
    </w:p>
    <w:p w:rsidR="003E701E" w:rsidRPr="00CC03B7" w:rsidRDefault="003E701E" w:rsidP="00CC03B7">
      <w:pPr>
        <w:ind w:firstLine="709"/>
        <w:rPr>
          <w:color w:val="000000" w:themeColor="text1"/>
          <w:lang w:eastAsia="ar-SA"/>
        </w:rPr>
      </w:pPr>
      <w:r w:rsidRPr="00CC03B7">
        <w:rPr>
          <w:color w:val="000000" w:themeColor="text1"/>
          <w:lang w:eastAsia="ar-SA"/>
        </w:rPr>
        <w:t>Random – модуль, що реалізує генератори псевдовипадкових чисел для різних розподілів. Для цілих чисел існує рівномірний вибір з діапазону. Для послідовностей існує рівномірний вибір випадкового елемента, функція для генерації випадкової перестановки списку на місці і функція для випадкової вибірки без заміни</w:t>
      </w:r>
      <w:r w:rsidR="00CC03B7">
        <w:rPr>
          <w:color w:val="000000" w:themeColor="text1"/>
          <w:lang w:eastAsia="ar-SA"/>
        </w:rPr>
        <w:t xml:space="preserve"> (тут і надалі </w:t>
      </w:r>
      <w:r w:rsidR="00CC03B7" w:rsidRPr="00612BEB">
        <w:rPr>
          <w:color w:val="000000" w:themeColor="text1"/>
          <w:lang w:eastAsia="ar-SA"/>
        </w:rPr>
        <w:t>[37])</w:t>
      </w:r>
      <w:r w:rsidRPr="00CC03B7">
        <w:rPr>
          <w:color w:val="000000" w:themeColor="text1"/>
          <w:lang w:eastAsia="ar-SA"/>
        </w:rPr>
        <w:t>.</w:t>
      </w:r>
    </w:p>
    <w:p w:rsidR="003E701E" w:rsidRPr="00CC03B7" w:rsidRDefault="003E701E" w:rsidP="00CC03B7">
      <w:pPr>
        <w:ind w:firstLine="709"/>
        <w:rPr>
          <w:color w:val="000000" w:themeColor="text1"/>
          <w:lang w:eastAsia="ar-SA"/>
        </w:rPr>
      </w:pPr>
      <w:r w:rsidRPr="00CC03B7">
        <w:rPr>
          <w:color w:val="000000" w:themeColor="text1"/>
          <w:lang w:eastAsia="ar-SA"/>
        </w:rPr>
        <w:t>На реальній лінії існують функції для обчислення рівномірних, нормальних (гаусових), логарифмічних, негативних експонентних, гамма і бета-розподілів. Для генерації розподілів кутів доступний розподіл Мізеса.</w:t>
      </w:r>
    </w:p>
    <w:p w:rsidR="003E701E" w:rsidRPr="00CC03B7" w:rsidRDefault="003E701E" w:rsidP="00CC03B7">
      <w:pPr>
        <w:ind w:firstLine="709"/>
        <w:rPr>
          <w:color w:val="000000" w:themeColor="text1"/>
          <w:lang w:eastAsia="ar-SA"/>
        </w:rPr>
      </w:pPr>
      <w:r w:rsidRPr="00CC03B7">
        <w:rPr>
          <w:color w:val="000000" w:themeColor="text1"/>
          <w:lang w:eastAsia="ar-SA"/>
        </w:rPr>
        <w:t>Майже всі модульні функції залежать від основної функції random (), яка генерує випадкове плавання рівномірно в напі</w:t>
      </w:r>
      <w:r w:rsidR="005F2914">
        <w:rPr>
          <w:color w:val="000000" w:themeColor="text1"/>
          <w:lang w:eastAsia="ar-SA"/>
        </w:rPr>
        <w:t>ввідкритому діапазоні [0.0, 1.0</w:t>
      </w:r>
      <w:r w:rsidR="005F2914" w:rsidRPr="005F2914">
        <w:rPr>
          <w:color w:val="000000" w:themeColor="text1"/>
          <w:lang w:eastAsia="ar-SA"/>
        </w:rPr>
        <w:t>]</w:t>
      </w:r>
      <w:r w:rsidRPr="00CC03B7">
        <w:rPr>
          <w:color w:val="000000" w:themeColor="text1"/>
          <w:lang w:eastAsia="ar-SA"/>
        </w:rPr>
        <w:t>. Основна реалізація створена мовою програмування С, є швидкою і безпечною для потоків. Mersenne Twister є одним з найбільш широко використовуваним генера</w:t>
      </w:r>
      <w:r w:rsidR="00CC03B7" w:rsidRPr="00CC03B7">
        <w:rPr>
          <w:color w:val="000000" w:themeColor="text1"/>
          <w:lang w:eastAsia="ar-SA"/>
        </w:rPr>
        <w:t xml:space="preserve">торів випадкових чисел. Проте, </w:t>
      </w:r>
      <w:r w:rsidRPr="00CC03B7">
        <w:rPr>
          <w:color w:val="000000" w:themeColor="text1"/>
          <w:lang w:eastAsia="ar-SA"/>
        </w:rPr>
        <w:t>він не підходить для всіх цілей і повністю непридатний для криптографічних цілей.</w:t>
      </w:r>
    </w:p>
    <w:p w:rsidR="003E701E" w:rsidRPr="00CC03B7" w:rsidRDefault="003E701E" w:rsidP="00CC03B7">
      <w:pPr>
        <w:ind w:firstLine="709"/>
        <w:rPr>
          <w:color w:val="000000" w:themeColor="text1"/>
          <w:lang w:eastAsia="ar-SA"/>
        </w:rPr>
      </w:pPr>
    </w:p>
    <w:p w:rsidR="003E701E" w:rsidRPr="002A1E7C" w:rsidRDefault="003E701E" w:rsidP="00CC03B7">
      <w:pPr>
        <w:ind w:firstLine="709"/>
        <w:rPr>
          <w:color w:val="000000" w:themeColor="text1"/>
          <w:lang w:eastAsia="ar-SA"/>
        </w:rPr>
      </w:pPr>
      <w:r w:rsidRPr="002A1E7C">
        <w:rPr>
          <w:color w:val="000000" w:themeColor="text1"/>
          <w:lang w:eastAsia="ar-SA"/>
        </w:rPr>
        <w:lastRenderedPageBreak/>
        <w:t>Функції, що надаються цим модулем, є фактично пов'язаними методами прихованого екземпляра випадкового класу.</w:t>
      </w:r>
    </w:p>
    <w:p w:rsidR="00AA308F" w:rsidRPr="002A1E7C" w:rsidRDefault="00297683" w:rsidP="003F4279">
      <w:pPr>
        <w:pStyle w:val="22"/>
      </w:pPr>
      <w:bookmarkStart w:id="43" w:name="_Toc11230010"/>
      <w:r w:rsidRPr="002A1E7C">
        <w:t>4.1</w:t>
      </w:r>
      <w:r w:rsidR="00AA308F" w:rsidRPr="002A1E7C">
        <w:t xml:space="preserve">.2. </w:t>
      </w:r>
      <w:r w:rsidR="00CC03B7" w:rsidRPr="002A1E7C">
        <w:rPr>
          <w:lang w:val="en-US"/>
        </w:rPr>
        <w:t>Math</w:t>
      </w:r>
      <w:bookmarkEnd w:id="43"/>
    </w:p>
    <w:p w:rsidR="00CC03B7" w:rsidRPr="002A1E7C" w:rsidRDefault="00CC03B7" w:rsidP="00CC03B7">
      <w:pPr>
        <w:ind w:firstLine="709"/>
      </w:pPr>
      <w:r w:rsidRPr="002A1E7C">
        <w:t>Цей модуль забезпечує доступ до математичних функцій, визначених стандартом С</w:t>
      </w:r>
      <w:r w:rsidRPr="002A1E7C">
        <w:rPr>
          <w:lang w:val="ru-RU"/>
        </w:rPr>
        <w:t xml:space="preserve"> </w:t>
      </w:r>
      <w:r w:rsidRPr="002A1E7C">
        <w:rPr>
          <w:color w:val="000000" w:themeColor="text1"/>
          <w:lang w:eastAsia="ar-SA"/>
        </w:rPr>
        <w:t xml:space="preserve">(тут і надалі </w:t>
      </w:r>
      <w:r w:rsidRPr="002A1E7C">
        <w:rPr>
          <w:color w:val="000000" w:themeColor="text1"/>
          <w:lang w:val="ru-RU" w:eastAsia="ar-SA"/>
        </w:rPr>
        <w:t>[38])</w:t>
      </w:r>
      <w:r w:rsidRPr="002A1E7C">
        <w:t>.</w:t>
      </w:r>
    </w:p>
    <w:p w:rsidR="00CC03B7" w:rsidRPr="002A1E7C" w:rsidRDefault="00CC03B7" w:rsidP="00CC03B7">
      <w:pPr>
        <w:ind w:firstLine="709"/>
      </w:pPr>
      <w:r w:rsidRPr="002A1E7C">
        <w:t>Ці функції не можуть використовуватися з комплексними числами. Для підтримки складних чисел потрібно використовувати функції з модуля cmath. Різниця між функціями, які підтримують комплексні числа, і функціями, які не підтримують полягає в тому, що більшість користувачів не хочуть вивчати стільки ж математики, скільки потрібно для розуміння складних чисел. Отримання виключення замість складного результату дозволяє раніше виявляти несподіване складне число, що використовується як параметр.</w:t>
      </w:r>
    </w:p>
    <w:p w:rsidR="00AA308F" w:rsidRPr="003F4279" w:rsidRDefault="00297683" w:rsidP="003F4279">
      <w:pPr>
        <w:pStyle w:val="22"/>
        <w:rPr>
          <w:lang w:val="uk-UA"/>
        </w:rPr>
      </w:pPr>
      <w:bookmarkStart w:id="44" w:name="_Toc11230011"/>
      <w:r w:rsidRPr="003F4279">
        <w:rPr>
          <w:lang w:val="uk-UA"/>
        </w:rPr>
        <w:t>4.1</w:t>
      </w:r>
      <w:r w:rsidR="00AA308F" w:rsidRPr="003F4279">
        <w:rPr>
          <w:lang w:val="uk-UA"/>
        </w:rPr>
        <w:t xml:space="preserve">.3. </w:t>
      </w:r>
      <w:r w:rsidR="00CC03B7" w:rsidRPr="002A1E7C">
        <w:rPr>
          <w:lang w:val="en-US"/>
        </w:rPr>
        <w:t>Sys</w:t>
      </w:r>
      <w:bookmarkEnd w:id="44"/>
    </w:p>
    <w:p w:rsidR="00AA308F" w:rsidRPr="002A1E7C" w:rsidRDefault="00CC03B7" w:rsidP="00CC03B7">
      <w:pPr>
        <w:ind w:firstLine="709"/>
      </w:pPr>
      <w:r w:rsidRPr="002A1E7C">
        <w:t>Цей модуль забезпечує доступ до деяких змінних, які використовуються або підтримуються інтерпретатором, і до функцій, які сильно взаємодіють з інтерпретатором</w:t>
      </w:r>
      <w:r w:rsidR="002A1E7C" w:rsidRPr="002A1E7C">
        <w:t xml:space="preserve"> </w:t>
      </w:r>
      <w:r w:rsidR="002A1E7C" w:rsidRPr="002A1E7C">
        <w:rPr>
          <w:color w:val="000000" w:themeColor="text1"/>
          <w:lang w:eastAsia="ar-SA"/>
        </w:rPr>
        <w:t>[39]</w:t>
      </w:r>
      <w:r w:rsidRPr="002A1E7C">
        <w:t>. Вона завжди доступна.</w:t>
      </w:r>
    </w:p>
    <w:p w:rsidR="002A1E7C" w:rsidRPr="003F4279" w:rsidRDefault="002A1E7C" w:rsidP="003F4279">
      <w:pPr>
        <w:pStyle w:val="22"/>
        <w:rPr>
          <w:lang w:val="uk-UA"/>
        </w:rPr>
      </w:pPr>
      <w:bookmarkStart w:id="45" w:name="_Toc11230012"/>
      <w:r w:rsidRPr="003F4279">
        <w:rPr>
          <w:lang w:val="uk-UA"/>
        </w:rPr>
        <w:t xml:space="preserve">4.1.4. </w:t>
      </w:r>
      <w:r w:rsidRPr="002A1E7C">
        <w:rPr>
          <w:lang w:val="en-US"/>
        </w:rPr>
        <w:t>PyQt</w:t>
      </w:r>
      <w:r w:rsidRPr="003F4279">
        <w:rPr>
          <w:lang w:val="uk-UA"/>
        </w:rPr>
        <w:t>5</w:t>
      </w:r>
      <w:bookmarkEnd w:id="45"/>
    </w:p>
    <w:p w:rsidR="002A1E7C" w:rsidRDefault="002A1E7C" w:rsidP="002A1E7C">
      <w:pPr>
        <w:ind w:firstLine="709"/>
      </w:pPr>
      <w:r w:rsidRPr="002A1E7C">
        <w:t>Qt - це набір</w:t>
      </w:r>
      <w:r>
        <w:t xml:space="preserve"> бібліотек C ++ та інструментів розробки, що включає незалежні від платформи абстракції для графічних інтерфейсів, мереж, потоків, регулярних виразів, баз даних SQL, SVG, OpenGL, XML, налаштування користувачів і додатків, послуги позиціонування та визначення місцезнаходження, комунікації на малій відстані ( NFC та Bluetooth), перегляд веб-сторінок, 3D-анімація, графіки, візуалізація 3D-даних та взаємодія з магазинами програм. PyQt5 реалізує понад 1000 цих класів як набір модулів Python</w:t>
      </w:r>
      <w:r>
        <w:rPr>
          <w:color w:val="000000" w:themeColor="text1"/>
          <w:lang w:eastAsia="ar-SA"/>
        </w:rPr>
        <w:t xml:space="preserve"> </w:t>
      </w:r>
      <w:r w:rsidRPr="002A1E7C">
        <w:rPr>
          <w:color w:val="000000" w:themeColor="text1"/>
          <w:lang w:eastAsia="ar-SA"/>
        </w:rPr>
        <w:t>[</w:t>
      </w:r>
      <w:r>
        <w:rPr>
          <w:color w:val="000000" w:themeColor="text1"/>
          <w:lang w:eastAsia="ar-SA"/>
        </w:rPr>
        <w:t>40</w:t>
      </w:r>
      <w:r w:rsidRPr="002A1E7C">
        <w:rPr>
          <w:color w:val="000000" w:themeColor="text1"/>
          <w:lang w:eastAsia="ar-SA"/>
        </w:rPr>
        <w:t>]</w:t>
      </w:r>
      <w:r>
        <w:t>.</w:t>
      </w:r>
    </w:p>
    <w:p w:rsidR="002A1E7C" w:rsidRDefault="002A1E7C" w:rsidP="002A1E7C">
      <w:pPr>
        <w:ind w:firstLine="709"/>
      </w:pPr>
      <w:r>
        <w:t>PyQt5 підтримує платформи Windows, Linux, UNIX, Android, MacOS і iOS.</w:t>
      </w:r>
    </w:p>
    <w:p w:rsidR="002A1E7C" w:rsidRDefault="002A1E7C" w:rsidP="002A1E7C">
      <w:pPr>
        <w:ind w:firstLine="709"/>
      </w:pPr>
      <w:r>
        <w:lastRenderedPageBreak/>
        <w:t>PyQt5 побудований з використанням генератора прив'язок SIP. SIP повинен бути встановлений для того, щоб будувати і використовувати PyQt5.</w:t>
      </w:r>
    </w:p>
    <w:p w:rsidR="002A1E7C" w:rsidRPr="00AA308F" w:rsidRDefault="002A1E7C" w:rsidP="002A1E7C">
      <w:pPr>
        <w:ind w:firstLine="709"/>
        <w:rPr>
          <w:color w:val="000000" w:themeColor="text1"/>
          <w:highlight w:val="yellow"/>
        </w:rPr>
      </w:pPr>
      <w:r>
        <w:t>Більш ранні версії Qt підтримуються PyQt4.</w:t>
      </w:r>
    </w:p>
    <w:p w:rsidR="002A1E7C" w:rsidRDefault="002A1E7C" w:rsidP="00CC03B7">
      <w:pPr>
        <w:ind w:firstLine="709"/>
        <w:rPr>
          <w:color w:val="000000" w:themeColor="text1"/>
          <w:highlight w:val="yellow"/>
        </w:rPr>
      </w:pPr>
    </w:p>
    <w:p w:rsidR="002A1E7C" w:rsidRPr="002A1E7C" w:rsidRDefault="002A1E7C" w:rsidP="002A1E7C">
      <w:pPr>
        <w:pStyle w:val="2"/>
        <w:rPr>
          <w:lang w:val="en-US"/>
        </w:rPr>
      </w:pPr>
      <w:bookmarkStart w:id="46" w:name="_Toc11230013"/>
      <w:r w:rsidRPr="00297683">
        <w:t xml:space="preserve">4.2. </w:t>
      </w:r>
      <w:r w:rsidRPr="002A1E7C">
        <w:rPr>
          <w:lang w:val="en-US"/>
        </w:rPr>
        <w:t>Integrated development environment</w:t>
      </w:r>
      <w:r>
        <w:rPr>
          <w:lang w:val="en-US"/>
        </w:rPr>
        <w:t xml:space="preserve"> (IDE)</w:t>
      </w:r>
      <w:bookmarkEnd w:id="46"/>
    </w:p>
    <w:p w:rsidR="002A1E7C" w:rsidRDefault="002A1E7C" w:rsidP="00CC03B7">
      <w:pPr>
        <w:ind w:firstLine="709"/>
        <w:rPr>
          <w:color w:val="000000" w:themeColor="text1"/>
          <w:highlight w:val="yellow"/>
        </w:rPr>
      </w:pPr>
    </w:p>
    <w:p w:rsidR="002A1E7C" w:rsidRPr="003F4279" w:rsidRDefault="002A1E7C" w:rsidP="003F4279">
      <w:pPr>
        <w:pStyle w:val="22"/>
        <w:rPr>
          <w:lang w:val="en-US" w:eastAsia="ar-SA"/>
        </w:rPr>
      </w:pPr>
      <w:bookmarkStart w:id="47" w:name="_Toc11230014"/>
      <w:r w:rsidRPr="003F4279">
        <w:rPr>
          <w:lang w:val="en-US" w:eastAsia="ar-SA"/>
        </w:rPr>
        <w:t xml:space="preserve">4.2.1. </w:t>
      </w:r>
      <w:r w:rsidR="00A54BCA" w:rsidRPr="003F4279">
        <w:rPr>
          <w:lang w:val="en-US" w:eastAsia="ar-SA"/>
        </w:rPr>
        <w:t>Jupyter Notebook</w:t>
      </w:r>
      <w:bookmarkEnd w:id="47"/>
    </w:p>
    <w:p w:rsidR="00A54BCA" w:rsidRDefault="00A54BCA" w:rsidP="00A54BCA">
      <w:pPr>
        <w:ind w:firstLine="709"/>
        <w:rPr>
          <w:lang w:eastAsia="ar-SA"/>
        </w:rPr>
      </w:pPr>
      <w:r>
        <w:rPr>
          <w:lang w:eastAsia="ar-SA"/>
        </w:rPr>
        <w:t>Jupyter Notebook - це веб-додаток з відкритим вихідним кодом, що дозволяє створювати та обмінюватися документами, які містять живий код, рівняння та візуалізації. Використання включає в себе: очищення та перетворення даних, чисельне моделювання, статистичне моделювання, візуалізація даних, машинне навчання та багато іншого</w:t>
      </w:r>
      <w:r w:rsidRPr="00A54BCA">
        <w:rPr>
          <w:lang w:val="ru-RU" w:eastAsia="ar-SA"/>
        </w:rPr>
        <w:t xml:space="preserve"> [41]</w:t>
      </w:r>
      <w:r>
        <w:rPr>
          <w:lang w:eastAsia="ar-SA"/>
        </w:rPr>
        <w:t>.</w:t>
      </w:r>
    </w:p>
    <w:p w:rsidR="00A54BCA" w:rsidRDefault="00A54BCA" w:rsidP="00A54BCA">
      <w:pPr>
        <w:jc w:val="center"/>
        <w:rPr>
          <w:lang w:eastAsia="ar-SA"/>
        </w:rPr>
      </w:pPr>
      <w:r>
        <w:rPr>
          <w:noProof/>
          <w:lang w:val="ru-RU" w:eastAsia="ru-RU"/>
        </w:rPr>
        <w:drawing>
          <wp:inline distT="0" distB="0" distL="0" distR="0" wp14:anchorId="36EAD1A2" wp14:editId="4A894C18">
            <wp:extent cx="4320000" cy="4690391"/>
            <wp:effectExtent l="19050" t="19050" r="23495" b="1524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grayscl/>
                      <a:extLst>
                        <a:ext uri="{BEBA8EAE-BF5A-486C-A8C5-ECC9F3942E4B}">
                          <a14:imgProps xmlns:a14="http://schemas.microsoft.com/office/drawing/2010/main">
                            <a14:imgLayer r:embed="rId38">
                              <a14:imgEffect>
                                <a14:sharpenSoften amount="50000"/>
                              </a14:imgEffect>
                            </a14:imgLayer>
                          </a14:imgProps>
                        </a:ext>
                      </a:extLst>
                    </a:blip>
                    <a:stretch>
                      <a:fillRect/>
                    </a:stretch>
                  </pic:blipFill>
                  <pic:spPr>
                    <a:xfrm>
                      <a:off x="0" y="0"/>
                      <a:ext cx="4320000" cy="4690391"/>
                    </a:xfrm>
                    <a:prstGeom prst="rect">
                      <a:avLst/>
                    </a:prstGeom>
                    <a:ln>
                      <a:solidFill>
                        <a:schemeClr val="tx1"/>
                      </a:solidFill>
                    </a:ln>
                  </pic:spPr>
                </pic:pic>
              </a:graphicData>
            </a:graphic>
          </wp:inline>
        </w:drawing>
      </w:r>
    </w:p>
    <w:p w:rsidR="00A54BCA" w:rsidRPr="00A54BCA" w:rsidRDefault="00A54BCA" w:rsidP="00A54BCA">
      <w:pPr>
        <w:jc w:val="center"/>
        <w:rPr>
          <w:lang w:eastAsia="ar-SA"/>
        </w:rPr>
      </w:pPr>
      <w:r>
        <w:rPr>
          <w:lang w:eastAsia="ar-SA"/>
        </w:rPr>
        <w:t>Рисунок 4.1. Jupyter Notebook</w:t>
      </w:r>
      <w:r w:rsidR="00673B8A">
        <w:rPr>
          <w:lang w:eastAsia="ar-SA"/>
        </w:rPr>
        <w:t>.</w:t>
      </w:r>
    </w:p>
    <w:p w:rsidR="002A1E7C" w:rsidRDefault="00A54BCA" w:rsidP="00A54BCA">
      <w:pPr>
        <w:ind w:firstLine="709"/>
        <w:rPr>
          <w:lang w:eastAsia="ar-SA"/>
        </w:rPr>
      </w:pPr>
      <w:r>
        <w:rPr>
          <w:lang w:eastAsia="ar-SA"/>
        </w:rPr>
        <w:lastRenderedPageBreak/>
        <w:t>Jupyter Notebook є побічним проектом IPython. Назва, Jupyter, походить від основних підтримуваних мов програмування, які він підтримує: Julia, Python і R. Jupyter поставляється з ядром IPython, що дозволяє писати програми на Python, але в даний час існує більше 100 інших ядер, які можна також використовувати</w:t>
      </w:r>
      <w:r w:rsidRPr="00A54BCA">
        <w:rPr>
          <w:lang w:eastAsia="ar-SA"/>
        </w:rPr>
        <w:t xml:space="preserve"> [41]</w:t>
      </w:r>
      <w:r>
        <w:rPr>
          <w:lang w:eastAsia="ar-SA"/>
        </w:rPr>
        <w:t>.</w:t>
      </w:r>
    </w:p>
    <w:p w:rsidR="00A54BCA" w:rsidRPr="003F4279" w:rsidRDefault="00A54BCA" w:rsidP="003F4279">
      <w:pPr>
        <w:pStyle w:val="22"/>
        <w:rPr>
          <w:lang w:val="uk-UA" w:eastAsia="ar-SA"/>
        </w:rPr>
      </w:pPr>
      <w:bookmarkStart w:id="48" w:name="_Toc11230015"/>
      <w:r w:rsidRPr="003F4279">
        <w:rPr>
          <w:lang w:val="uk-UA" w:eastAsia="ar-SA"/>
        </w:rPr>
        <w:t xml:space="preserve">4.2.2. </w:t>
      </w:r>
      <w:r w:rsidRPr="00A54BCA">
        <w:rPr>
          <w:lang w:eastAsia="ar-SA"/>
        </w:rPr>
        <w:t>Anaconda</w:t>
      </w:r>
      <w:bookmarkEnd w:id="48"/>
    </w:p>
    <w:p w:rsidR="00A54BCA" w:rsidRDefault="00A54BCA" w:rsidP="00A54BCA">
      <w:pPr>
        <w:ind w:firstLine="709"/>
        <w:rPr>
          <w:lang w:eastAsia="ar-SA"/>
        </w:rPr>
      </w:pPr>
      <w:r>
        <w:rPr>
          <w:lang w:eastAsia="ar-SA"/>
        </w:rPr>
        <w:t xml:space="preserve">Дистрибутив Anaconda з відкритим вихідним кодом є найпростішим способом використання Python / R data science і машинного навчання на Linux, Windows і Mac OS X </w:t>
      </w:r>
      <w:r w:rsidRPr="00A54BCA">
        <w:rPr>
          <w:lang w:eastAsia="ar-SA"/>
        </w:rPr>
        <w:t>[42]</w:t>
      </w:r>
      <w:r>
        <w:rPr>
          <w:lang w:eastAsia="ar-SA"/>
        </w:rPr>
        <w:t>. Маючи понад 11 мільйонів користувачів по всьому світу, це галузевий стандарт для розробки, тестування та навчання, що дозволяє :</w:t>
      </w:r>
    </w:p>
    <w:p w:rsidR="00A54BCA" w:rsidRPr="00A54BCA" w:rsidRDefault="00A54BCA" w:rsidP="00A54BCA">
      <w:pPr>
        <w:pStyle w:val="af4"/>
        <w:numPr>
          <w:ilvl w:val="0"/>
          <w:numId w:val="18"/>
        </w:numPr>
        <w:spacing w:line="360" w:lineRule="auto"/>
        <w:ind w:hanging="357"/>
        <w:rPr>
          <w:rFonts w:ascii="Times New Roman" w:hAnsi="Times New Roman"/>
          <w:sz w:val="28"/>
          <w:szCs w:val="28"/>
          <w:lang w:val="uk-UA" w:eastAsia="ar-SA"/>
        </w:rPr>
      </w:pPr>
      <w:r w:rsidRPr="00A54BCA">
        <w:rPr>
          <w:rFonts w:ascii="Times New Roman" w:hAnsi="Times New Roman"/>
          <w:sz w:val="28"/>
          <w:szCs w:val="28"/>
          <w:lang w:val="uk-UA" w:eastAsia="ar-SA"/>
        </w:rPr>
        <w:t xml:space="preserve">швидко завантажити 1,500 + пакетів для </w:t>
      </w:r>
      <w:r w:rsidRPr="00A54BCA">
        <w:rPr>
          <w:rFonts w:ascii="Times New Roman" w:hAnsi="Times New Roman"/>
          <w:sz w:val="28"/>
          <w:szCs w:val="28"/>
          <w:lang w:eastAsia="ar-SA"/>
        </w:rPr>
        <w:t>Python</w:t>
      </w:r>
      <w:r w:rsidRPr="00A54BCA">
        <w:rPr>
          <w:rFonts w:ascii="Times New Roman" w:hAnsi="Times New Roman"/>
          <w:sz w:val="28"/>
          <w:szCs w:val="28"/>
          <w:lang w:val="uk-UA" w:eastAsia="ar-SA"/>
        </w:rPr>
        <w:t xml:space="preserve"> / </w:t>
      </w:r>
      <w:r w:rsidRPr="00A54BCA">
        <w:rPr>
          <w:rFonts w:ascii="Times New Roman" w:hAnsi="Times New Roman"/>
          <w:sz w:val="28"/>
          <w:szCs w:val="28"/>
          <w:lang w:eastAsia="ar-SA"/>
        </w:rPr>
        <w:t>R</w:t>
      </w:r>
      <w:r w:rsidRPr="00A54BCA">
        <w:rPr>
          <w:rFonts w:ascii="Times New Roman" w:hAnsi="Times New Roman"/>
          <w:sz w:val="28"/>
          <w:szCs w:val="28"/>
          <w:lang w:val="uk-UA" w:eastAsia="ar-SA"/>
        </w:rPr>
        <w:t xml:space="preserve"> </w:t>
      </w:r>
      <w:r w:rsidRPr="00A54BCA">
        <w:rPr>
          <w:rFonts w:ascii="Times New Roman" w:hAnsi="Times New Roman"/>
          <w:sz w:val="28"/>
          <w:szCs w:val="28"/>
          <w:lang w:eastAsia="ar-SA"/>
        </w:rPr>
        <w:t>data</w:t>
      </w:r>
      <w:r w:rsidRPr="00A54BCA">
        <w:rPr>
          <w:rFonts w:ascii="Times New Roman" w:hAnsi="Times New Roman"/>
          <w:sz w:val="28"/>
          <w:szCs w:val="28"/>
          <w:lang w:val="uk-UA" w:eastAsia="ar-SA"/>
        </w:rPr>
        <w:t xml:space="preserve"> </w:t>
      </w:r>
      <w:r w:rsidRPr="00A54BCA">
        <w:rPr>
          <w:rFonts w:ascii="Times New Roman" w:hAnsi="Times New Roman"/>
          <w:sz w:val="28"/>
          <w:szCs w:val="28"/>
          <w:lang w:eastAsia="ar-SA"/>
        </w:rPr>
        <w:t>science</w:t>
      </w:r>
      <w:r>
        <w:rPr>
          <w:rFonts w:ascii="Times New Roman" w:hAnsi="Times New Roman"/>
          <w:sz w:val="28"/>
          <w:szCs w:val="28"/>
          <w:lang w:val="uk-UA" w:eastAsia="ar-SA"/>
        </w:rPr>
        <w:t>.</w:t>
      </w:r>
    </w:p>
    <w:p w:rsidR="00A54BCA" w:rsidRPr="00A54BCA" w:rsidRDefault="00A54BCA" w:rsidP="00A54BCA">
      <w:pPr>
        <w:pStyle w:val="af4"/>
        <w:numPr>
          <w:ilvl w:val="0"/>
          <w:numId w:val="18"/>
        </w:numPr>
        <w:spacing w:line="360" w:lineRule="auto"/>
        <w:ind w:hanging="357"/>
        <w:rPr>
          <w:rFonts w:ascii="Times New Roman" w:hAnsi="Times New Roman"/>
          <w:sz w:val="28"/>
          <w:szCs w:val="28"/>
          <w:lang w:val="ru-RU" w:eastAsia="ar-SA"/>
        </w:rPr>
      </w:pPr>
      <w:r w:rsidRPr="00A54BCA">
        <w:rPr>
          <w:rFonts w:ascii="Times New Roman" w:hAnsi="Times New Roman"/>
          <w:sz w:val="28"/>
          <w:szCs w:val="28"/>
          <w:lang w:val="ru-RU" w:eastAsia="ar-SA"/>
        </w:rPr>
        <w:t xml:space="preserve">Керувати бібліотеками, залежностями та середовищами з </w:t>
      </w:r>
      <w:r w:rsidRPr="00A54BCA">
        <w:rPr>
          <w:rFonts w:ascii="Times New Roman" w:hAnsi="Times New Roman"/>
          <w:sz w:val="28"/>
          <w:szCs w:val="28"/>
          <w:lang w:eastAsia="ar-SA"/>
        </w:rPr>
        <w:t>Conda</w:t>
      </w:r>
      <w:r>
        <w:rPr>
          <w:rFonts w:ascii="Times New Roman" w:hAnsi="Times New Roman"/>
          <w:sz w:val="28"/>
          <w:szCs w:val="28"/>
          <w:lang w:val="uk-UA" w:eastAsia="ar-SA"/>
        </w:rPr>
        <w:t>.</w:t>
      </w:r>
    </w:p>
    <w:p w:rsidR="00A54BCA" w:rsidRPr="00612BEB" w:rsidRDefault="00A54BCA" w:rsidP="00A54BCA">
      <w:pPr>
        <w:pStyle w:val="af4"/>
        <w:numPr>
          <w:ilvl w:val="0"/>
          <w:numId w:val="18"/>
        </w:numPr>
        <w:spacing w:line="360" w:lineRule="auto"/>
        <w:ind w:hanging="357"/>
        <w:rPr>
          <w:rFonts w:ascii="Times New Roman" w:hAnsi="Times New Roman"/>
          <w:sz w:val="28"/>
          <w:szCs w:val="28"/>
          <w:lang w:val="ru-RU" w:eastAsia="ar-SA"/>
        </w:rPr>
      </w:pPr>
      <w:r w:rsidRPr="00612BEB">
        <w:rPr>
          <w:rFonts w:ascii="Times New Roman" w:hAnsi="Times New Roman"/>
          <w:sz w:val="28"/>
          <w:szCs w:val="28"/>
          <w:lang w:val="ru-RU" w:eastAsia="ar-SA"/>
        </w:rPr>
        <w:t xml:space="preserve">Розробити та тренувати машинне навчання та моделі глибокого навчання з </w:t>
      </w:r>
      <w:r w:rsidRPr="00A54BCA">
        <w:rPr>
          <w:rFonts w:ascii="Times New Roman" w:hAnsi="Times New Roman"/>
          <w:sz w:val="28"/>
          <w:szCs w:val="28"/>
          <w:lang w:eastAsia="ar-SA"/>
        </w:rPr>
        <w:t>scikit</w:t>
      </w:r>
      <w:r w:rsidRPr="00612BEB">
        <w:rPr>
          <w:rFonts w:ascii="Times New Roman" w:hAnsi="Times New Roman"/>
          <w:sz w:val="28"/>
          <w:szCs w:val="28"/>
          <w:lang w:val="ru-RU" w:eastAsia="ar-SA"/>
        </w:rPr>
        <w:t>-</w:t>
      </w:r>
      <w:r w:rsidRPr="00A54BCA">
        <w:rPr>
          <w:rFonts w:ascii="Times New Roman" w:hAnsi="Times New Roman"/>
          <w:sz w:val="28"/>
          <w:szCs w:val="28"/>
          <w:lang w:eastAsia="ar-SA"/>
        </w:rPr>
        <w:t>learn</w:t>
      </w:r>
      <w:r w:rsidRPr="00612BEB">
        <w:rPr>
          <w:rFonts w:ascii="Times New Roman" w:hAnsi="Times New Roman"/>
          <w:sz w:val="28"/>
          <w:szCs w:val="28"/>
          <w:lang w:val="ru-RU" w:eastAsia="ar-SA"/>
        </w:rPr>
        <w:t xml:space="preserve">, </w:t>
      </w:r>
      <w:r w:rsidRPr="00A54BCA">
        <w:rPr>
          <w:rFonts w:ascii="Times New Roman" w:hAnsi="Times New Roman"/>
          <w:sz w:val="28"/>
          <w:szCs w:val="28"/>
          <w:lang w:eastAsia="ar-SA"/>
        </w:rPr>
        <w:t>TensorFlow</w:t>
      </w:r>
      <w:r w:rsidRPr="00612BEB">
        <w:rPr>
          <w:rFonts w:ascii="Times New Roman" w:hAnsi="Times New Roman"/>
          <w:sz w:val="28"/>
          <w:szCs w:val="28"/>
          <w:lang w:val="ru-RU" w:eastAsia="ar-SA"/>
        </w:rPr>
        <w:t xml:space="preserve"> та </w:t>
      </w:r>
      <w:r w:rsidRPr="00A54BCA">
        <w:rPr>
          <w:rFonts w:ascii="Times New Roman" w:hAnsi="Times New Roman"/>
          <w:sz w:val="28"/>
          <w:szCs w:val="28"/>
          <w:lang w:eastAsia="ar-SA"/>
        </w:rPr>
        <w:t>Theano</w:t>
      </w:r>
      <w:r>
        <w:rPr>
          <w:rFonts w:ascii="Times New Roman" w:hAnsi="Times New Roman"/>
          <w:sz w:val="28"/>
          <w:szCs w:val="28"/>
          <w:lang w:val="uk-UA" w:eastAsia="ar-SA"/>
        </w:rPr>
        <w:t>.</w:t>
      </w:r>
    </w:p>
    <w:p w:rsidR="00A54BCA" w:rsidRPr="00A54BCA" w:rsidRDefault="00A54BCA" w:rsidP="00A54BCA">
      <w:pPr>
        <w:pStyle w:val="af4"/>
        <w:numPr>
          <w:ilvl w:val="0"/>
          <w:numId w:val="18"/>
        </w:numPr>
        <w:spacing w:line="360" w:lineRule="auto"/>
        <w:ind w:hanging="357"/>
        <w:rPr>
          <w:rFonts w:ascii="Times New Roman" w:hAnsi="Times New Roman"/>
          <w:sz w:val="28"/>
          <w:szCs w:val="28"/>
          <w:lang w:eastAsia="ar-SA"/>
        </w:rPr>
      </w:pPr>
      <w:r w:rsidRPr="00A54BCA">
        <w:rPr>
          <w:rFonts w:ascii="Times New Roman" w:hAnsi="Times New Roman"/>
          <w:sz w:val="28"/>
          <w:szCs w:val="28"/>
          <w:lang w:val="ru-RU" w:eastAsia="ar-SA"/>
        </w:rPr>
        <w:t xml:space="preserve">Проаналізувати дані з масштабованістю та продуктивністю за допомогою </w:t>
      </w:r>
      <w:r w:rsidRPr="00A54BCA">
        <w:rPr>
          <w:rFonts w:ascii="Times New Roman" w:hAnsi="Times New Roman"/>
          <w:sz w:val="28"/>
          <w:szCs w:val="28"/>
          <w:lang w:eastAsia="ar-SA"/>
        </w:rPr>
        <w:t>Dask, NumPy, pandas та Numba</w:t>
      </w:r>
      <w:r>
        <w:rPr>
          <w:rFonts w:ascii="Times New Roman" w:hAnsi="Times New Roman"/>
          <w:sz w:val="28"/>
          <w:szCs w:val="28"/>
          <w:lang w:val="uk-UA" w:eastAsia="ar-SA"/>
        </w:rPr>
        <w:t>.</w:t>
      </w:r>
    </w:p>
    <w:p w:rsidR="002A1E7C" w:rsidRPr="00A54BCA" w:rsidRDefault="00A54BCA" w:rsidP="00A54BCA">
      <w:pPr>
        <w:pStyle w:val="af4"/>
        <w:numPr>
          <w:ilvl w:val="0"/>
          <w:numId w:val="18"/>
        </w:numPr>
        <w:spacing w:line="360" w:lineRule="auto"/>
        <w:ind w:hanging="357"/>
        <w:rPr>
          <w:rFonts w:ascii="Times New Roman" w:hAnsi="Times New Roman"/>
          <w:color w:val="000000" w:themeColor="text1"/>
          <w:sz w:val="28"/>
          <w:szCs w:val="28"/>
        </w:rPr>
      </w:pPr>
      <w:r w:rsidRPr="00A54BCA">
        <w:rPr>
          <w:rFonts w:ascii="Times New Roman" w:hAnsi="Times New Roman"/>
          <w:sz w:val="28"/>
          <w:szCs w:val="28"/>
          <w:lang w:eastAsia="ar-SA"/>
        </w:rPr>
        <w:t>Візуалізувати результати за допомогою Matplotlib, Bokeh, Datashader і Holoviews</w:t>
      </w:r>
      <w:r>
        <w:rPr>
          <w:rFonts w:ascii="Times New Roman" w:hAnsi="Times New Roman"/>
          <w:sz w:val="28"/>
          <w:szCs w:val="28"/>
          <w:lang w:val="uk-UA" w:eastAsia="ar-SA"/>
        </w:rPr>
        <w:t>.</w:t>
      </w:r>
    </w:p>
    <w:p w:rsidR="00AA308F" w:rsidRPr="00AA308F" w:rsidRDefault="00AA308F" w:rsidP="00AA308F">
      <w:pPr>
        <w:ind w:firstLine="709"/>
        <w:rPr>
          <w:highlight w:val="yellow"/>
        </w:rPr>
      </w:pPr>
    </w:p>
    <w:p w:rsidR="00AA308F" w:rsidRPr="00297683" w:rsidRDefault="00FB6D53" w:rsidP="00AA308F">
      <w:pPr>
        <w:pStyle w:val="2"/>
      </w:pPr>
      <w:bookmarkStart w:id="49" w:name="_Toc11230016"/>
      <w:r>
        <w:t>4.3</w:t>
      </w:r>
      <w:r w:rsidR="00AA308F" w:rsidRPr="00297683">
        <w:t xml:space="preserve">. </w:t>
      </w:r>
      <w:r w:rsidR="00297683" w:rsidRPr="00297683">
        <w:t>Інтерфейс програмного забезпечення</w:t>
      </w:r>
      <w:bookmarkEnd w:id="49"/>
    </w:p>
    <w:p w:rsidR="00AA308F" w:rsidRPr="00297683" w:rsidRDefault="00AA308F" w:rsidP="00AA308F">
      <w:pPr>
        <w:rPr>
          <w:lang w:eastAsia="ar-SA"/>
        </w:rPr>
      </w:pPr>
    </w:p>
    <w:p w:rsidR="00297683" w:rsidRDefault="00297683" w:rsidP="00297683">
      <w:pPr>
        <w:ind w:firstLine="709"/>
        <w:rPr>
          <w:lang w:eastAsia="ar-SA"/>
        </w:rPr>
      </w:pPr>
      <w:r>
        <w:rPr>
          <w:lang w:eastAsia="ar-SA"/>
        </w:rPr>
        <w:t>Програмне забезпечення розроблене для наукових працівників, які досліджують точки зміни триплетної періодичності. Інтерфейс програмного забезпечення є простим та зрозумілим.</w:t>
      </w:r>
    </w:p>
    <w:p w:rsidR="00297683" w:rsidRPr="003F4279" w:rsidRDefault="00FB6D53" w:rsidP="003F4279">
      <w:pPr>
        <w:pStyle w:val="22"/>
        <w:rPr>
          <w:lang w:val="uk-UA" w:eastAsia="ar-SA"/>
        </w:rPr>
      </w:pPr>
      <w:bookmarkStart w:id="50" w:name="_Toc11230017"/>
      <w:r w:rsidRPr="003F4279">
        <w:rPr>
          <w:lang w:val="uk-UA" w:eastAsia="ar-SA"/>
        </w:rPr>
        <w:t>4.3</w:t>
      </w:r>
      <w:r w:rsidR="00297683" w:rsidRPr="003F4279">
        <w:rPr>
          <w:lang w:val="uk-UA" w:eastAsia="ar-SA"/>
        </w:rPr>
        <w:t xml:space="preserve">.1. </w:t>
      </w:r>
      <w:r w:rsidR="00A55C47" w:rsidRPr="003F4279">
        <w:rPr>
          <w:lang w:val="uk-UA" w:eastAsia="ar-SA"/>
        </w:rPr>
        <w:t>Завантаження файлу</w:t>
      </w:r>
      <w:bookmarkEnd w:id="50"/>
    </w:p>
    <w:p w:rsidR="00297683" w:rsidRDefault="00297683" w:rsidP="00297683">
      <w:pPr>
        <w:ind w:firstLine="709"/>
        <w:rPr>
          <w:lang w:eastAsia="ar-SA"/>
        </w:rPr>
      </w:pPr>
      <w:r w:rsidRPr="00297683">
        <w:rPr>
          <w:lang w:eastAsia="ar-SA"/>
        </w:rPr>
        <w:t xml:space="preserve">Після запуску програмного забезпечення на </w:t>
      </w:r>
      <w:r w:rsidR="00A55C47">
        <w:rPr>
          <w:lang w:eastAsia="ar-SA"/>
        </w:rPr>
        <w:t>моніторі користувача</w:t>
      </w:r>
      <w:r w:rsidRPr="00297683">
        <w:rPr>
          <w:lang w:eastAsia="ar-SA"/>
        </w:rPr>
        <w:t xml:space="preserve"> з’являється початковий екран.</w:t>
      </w:r>
      <w:r>
        <w:rPr>
          <w:lang w:eastAsia="ar-SA"/>
        </w:rPr>
        <w:t xml:space="preserve">  </w:t>
      </w:r>
    </w:p>
    <w:p w:rsidR="00A55C47" w:rsidRDefault="00A55C47" w:rsidP="00297683">
      <w:pPr>
        <w:ind w:firstLine="709"/>
        <w:rPr>
          <w:lang w:eastAsia="ar-SA"/>
        </w:rPr>
      </w:pPr>
      <w:r>
        <w:rPr>
          <w:lang w:eastAsia="ar-SA"/>
        </w:rPr>
        <w:lastRenderedPageBreak/>
        <w:t xml:space="preserve">На початковому екрані знаходиться одна активна кнопка – «Завантажити файл» та вікна для виведення результатів пошуку точок зміни триплетної періодичності. </w:t>
      </w:r>
    </w:p>
    <w:p w:rsidR="00297683" w:rsidRDefault="00A55C47" w:rsidP="00297683">
      <w:pPr>
        <w:ind w:firstLine="709"/>
        <w:rPr>
          <w:lang w:eastAsia="ar-SA"/>
        </w:rPr>
      </w:pPr>
      <w:r>
        <w:rPr>
          <w:lang w:eastAsia="ar-SA"/>
        </w:rPr>
        <w:t>Кнопки «Знайти точки зміни триплетної періодичності» та «Детальніше» на початковому екрані не активні, оскільки текстовий файл з інформацією про послідовність не був завантажений у програму.</w:t>
      </w:r>
    </w:p>
    <w:p w:rsidR="00D35732" w:rsidRPr="00A55C47" w:rsidRDefault="00D35732" w:rsidP="00297683">
      <w:pPr>
        <w:ind w:firstLine="709"/>
        <w:rPr>
          <w:lang w:val="ru-RU" w:eastAsia="ar-SA"/>
        </w:rPr>
      </w:pPr>
      <w:r>
        <w:rPr>
          <w:lang w:eastAsia="ar-SA"/>
        </w:rPr>
        <w:t>Також на початковому екрані є області, куди будуть записані результати дослідження після пошуку точок зміни триплетної періодичності.</w:t>
      </w:r>
    </w:p>
    <w:p w:rsidR="00297683" w:rsidRDefault="00297683" w:rsidP="00297683">
      <w:pPr>
        <w:rPr>
          <w:lang w:eastAsia="ar-SA"/>
        </w:rPr>
      </w:pPr>
      <w:r w:rsidRPr="00297683">
        <w:rPr>
          <w:noProof/>
          <w:lang w:val="ru-RU" w:eastAsia="ru-RU"/>
        </w:rPr>
        <w:drawing>
          <wp:inline distT="0" distB="0" distL="0" distR="0" wp14:anchorId="3A0FE2EF" wp14:editId="74D5F17B">
            <wp:extent cx="5760000" cy="2387992"/>
            <wp:effectExtent l="19050" t="19050" r="12700" b="1270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grayscl/>
                      <a:extLst>
                        <a:ext uri="{BEBA8EAE-BF5A-486C-A8C5-ECC9F3942E4B}">
                          <a14:imgProps xmlns:a14="http://schemas.microsoft.com/office/drawing/2010/main">
                            <a14:imgLayer r:embed="rId40">
                              <a14:imgEffect>
                                <a14:sharpenSoften amount="50000"/>
                              </a14:imgEffect>
                            </a14:imgLayer>
                          </a14:imgProps>
                        </a:ext>
                      </a:extLst>
                    </a:blip>
                    <a:stretch>
                      <a:fillRect/>
                    </a:stretch>
                  </pic:blipFill>
                  <pic:spPr>
                    <a:xfrm>
                      <a:off x="0" y="0"/>
                      <a:ext cx="5760000" cy="2387992"/>
                    </a:xfrm>
                    <a:prstGeom prst="rect">
                      <a:avLst/>
                    </a:prstGeom>
                    <a:ln>
                      <a:solidFill>
                        <a:schemeClr val="tx1"/>
                      </a:solidFill>
                    </a:ln>
                  </pic:spPr>
                </pic:pic>
              </a:graphicData>
            </a:graphic>
          </wp:inline>
        </w:drawing>
      </w:r>
    </w:p>
    <w:p w:rsidR="00297683" w:rsidRDefault="00297683" w:rsidP="00297683">
      <w:pPr>
        <w:jc w:val="center"/>
        <w:rPr>
          <w:lang w:eastAsia="ar-SA"/>
        </w:rPr>
      </w:pPr>
      <w:r w:rsidRPr="00FB6D53">
        <w:rPr>
          <w:lang w:eastAsia="ar-SA"/>
        </w:rPr>
        <w:t>Рисунок 4.</w:t>
      </w:r>
      <w:r w:rsidR="00FB6D53">
        <w:rPr>
          <w:lang w:eastAsia="ar-SA"/>
        </w:rPr>
        <w:t>2</w:t>
      </w:r>
      <w:r w:rsidRPr="00FB6D53">
        <w:rPr>
          <w:lang w:eastAsia="ar-SA"/>
        </w:rPr>
        <w:t>.</w:t>
      </w:r>
      <w:r>
        <w:rPr>
          <w:lang w:eastAsia="ar-SA"/>
        </w:rPr>
        <w:t xml:space="preserve"> Початковий екран користувача</w:t>
      </w:r>
      <w:r w:rsidR="00673B8A">
        <w:rPr>
          <w:lang w:eastAsia="ar-SA"/>
        </w:rPr>
        <w:t>.</w:t>
      </w:r>
    </w:p>
    <w:p w:rsidR="00A55C47" w:rsidRDefault="00A55C47" w:rsidP="00297683">
      <w:pPr>
        <w:jc w:val="center"/>
        <w:rPr>
          <w:lang w:eastAsia="ar-SA"/>
        </w:rPr>
      </w:pPr>
    </w:p>
    <w:p w:rsidR="00A55C47" w:rsidRDefault="00A55C47" w:rsidP="00A55C47">
      <w:pPr>
        <w:rPr>
          <w:lang w:eastAsia="ar-SA"/>
        </w:rPr>
      </w:pPr>
      <w:r>
        <w:rPr>
          <w:lang w:eastAsia="ar-SA"/>
        </w:rPr>
        <w:tab/>
        <w:t>Натиснувши кнопку «Завантажити файл» з’являється додатковий екран, де користувач має змогу обрати потрібний йому текстовий файл з послідовністю для дослідження.</w:t>
      </w:r>
      <w:r w:rsidR="00D35732">
        <w:rPr>
          <w:lang w:eastAsia="ar-SA"/>
        </w:rPr>
        <w:t xml:space="preserve"> </w:t>
      </w:r>
    </w:p>
    <w:p w:rsidR="00D35732" w:rsidRDefault="00A55C47" w:rsidP="00A55C47">
      <w:pPr>
        <w:ind w:firstLine="709"/>
        <w:rPr>
          <w:lang w:eastAsia="ar-SA"/>
        </w:rPr>
      </w:pPr>
      <w:r>
        <w:rPr>
          <w:lang w:eastAsia="ar-SA"/>
        </w:rPr>
        <w:t>Потрібно зазначити, що при пошуку текстового файлу</w:t>
      </w:r>
      <w:r w:rsidR="00D35732">
        <w:rPr>
          <w:lang w:eastAsia="ar-SA"/>
        </w:rPr>
        <w:t>, який містить інформацію</w:t>
      </w:r>
      <w:r>
        <w:rPr>
          <w:lang w:eastAsia="ar-SA"/>
        </w:rPr>
        <w:t xml:space="preserve"> про послідовність, користувач має можливість обрати лише файли з розширенням </w:t>
      </w:r>
      <w:r w:rsidRPr="00A55C47">
        <w:rPr>
          <w:lang w:eastAsia="ar-SA"/>
        </w:rPr>
        <w:t>.</w:t>
      </w:r>
      <w:r>
        <w:rPr>
          <w:lang w:val="en-US" w:eastAsia="ar-SA"/>
        </w:rPr>
        <w:t>fasta</w:t>
      </w:r>
      <w:r>
        <w:rPr>
          <w:lang w:eastAsia="ar-SA"/>
        </w:rPr>
        <w:t>,</w:t>
      </w:r>
      <w:r w:rsidRPr="00A55C47">
        <w:rPr>
          <w:lang w:eastAsia="ar-SA"/>
        </w:rPr>
        <w:t xml:space="preserve"> .</w:t>
      </w:r>
      <w:r>
        <w:rPr>
          <w:lang w:val="en-US" w:eastAsia="ar-SA"/>
        </w:rPr>
        <w:t>fna</w:t>
      </w:r>
      <w:r>
        <w:rPr>
          <w:lang w:eastAsia="ar-SA"/>
        </w:rPr>
        <w:t xml:space="preserve">. Обидва файли </w:t>
      </w:r>
      <w:r w:rsidR="00D35732">
        <w:rPr>
          <w:lang w:eastAsia="ar-SA"/>
        </w:rPr>
        <w:t>зберігають інформацію про послідовність (розділ 2.1). Файли з іншим розширенням не відображаються для користувача.</w:t>
      </w:r>
    </w:p>
    <w:p w:rsidR="00D35732" w:rsidRPr="00A55C47" w:rsidRDefault="00D35732" w:rsidP="00A55C47">
      <w:pPr>
        <w:ind w:firstLine="709"/>
        <w:rPr>
          <w:lang w:eastAsia="ar-SA"/>
        </w:rPr>
      </w:pPr>
    </w:p>
    <w:p w:rsidR="00A55C47" w:rsidRDefault="00A55C47" w:rsidP="00A55C47">
      <w:pPr>
        <w:rPr>
          <w:lang w:eastAsia="ar-SA"/>
        </w:rPr>
      </w:pPr>
      <w:r w:rsidRPr="00A55C47">
        <w:rPr>
          <w:noProof/>
          <w:lang w:val="ru-RU" w:eastAsia="ru-RU"/>
        </w:rPr>
        <w:lastRenderedPageBreak/>
        <w:drawing>
          <wp:inline distT="0" distB="0" distL="0" distR="0" wp14:anchorId="7C9AC4D6" wp14:editId="3BE7B55C">
            <wp:extent cx="5760000" cy="4094317"/>
            <wp:effectExtent l="19050" t="19050" r="12700" b="2095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grayscl/>
                      <a:extLst>
                        <a:ext uri="{BEBA8EAE-BF5A-486C-A8C5-ECC9F3942E4B}">
                          <a14:imgProps xmlns:a14="http://schemas.microsoft.com/office/drawing/2010/main">
                            <a14:imgLayer r:embed="rId42">
                              <a14:imgEffect>
                                <a14:sharpenSoften amount="25000"/>
                              </a14:imgEffect>
                            </a14:imgLayer>
                          </a14:imgProps>
                        </a:ext>
                      </a:extLst>
                    </a:blip>
                    <a:stretch>
                      <a:fillRect/>
                    </a:stretch>
                  </pic:blipFill>
                  <pic:spPr>
                    <a:xfrm>
                      <a:off x="0" y="0"/>
                      <a:ext cx="5760000" cy="4094317"/>
                    </a:xfrm>
                    <a:prstGeom prst="rect">
                      <a:avLst/>
                    </a:prstGeom>
                    <a:ln>
                      <a:solidFill>
                        <a:schemeClr val="tx1"/>
                      </a:solidFill>
                    </a:ln>
                  </pic:spPr>
                </pic:pic>
              </a:graphicData>
            </a:graphic>
          </wp:inline>
        </w:drawing>
      </w:r>
    </w:p>
    <w:p w:rsidR="00D35732" w:rsidRDefault="00FB6D53" w:rsidP="00D35732">
      <w:pPr>
        <w:jc w:val="center"/>
        <w:rPr>
          <w:lang w:eastAsia="ar-SA"/>
        </w:rPr>
      </w:pPr>
      <w:r>
        <w:rPr>
          <w:lang w:eastAsia="ar-SA"/>
        </w:rPr>
        <w:t>Рисунок 4.3</w:t>
      </w:r>
      <w:r w:rsidR="00D35732">
        <w:rPr>
          <w:lang w:eastAsia="ar-SA"/>
        </w:rPr>
        <w:t>. Екран завантаження текстового файлу</w:t>
      </w:r>
      <w:r>
        <w:rPr>
          <w:lang w:eastAsia="ar-SA"/>
        </w:rPr>
        <w:t xml:space="preserve">, який містить інформацію про послідовність, </w:t>
      </w:r>
      <w:r w:rsidR="00D35732">
        <w:rPr>
          <w:lang w:eastAsia="ar-SA"/>
        </w:rPr>
        <w:t xml:space="preserve">з розширенням </w:t>
      </w:r>
      <w:r w:rsidR="00D35732" w:rsidRPr="00A55C47">
        <w:rPr>
          <w:lang w:eastAsia="ar-SA"/>
        </w:rPr>
        <w:t>.</w:t>
      </w:r>
      <w:r w:rsidR="00D35732">
        <w:rPr>
          <w:lang w:val="en-US" w:eastAsia="ar-SA"/>
        </w:rPr>
        <w:t>fasta</w:t>
      </w:r>
      <w:r w:rsidR="00D35732">
        <w:rPr>
          <w:lang w:eastAsia="ar-SA"/>
        </w:rPr>
        <w:t xml:space="preserve"> або </w:t>
      </w:r>
      <w:r w:rsidR="00D35732" w:rsidRPr="00A55C47">
        <w:rPr>
          <w:lang w:eastAsia="ar-SA"/>
        </w:rPr>
        <w:t xml:space="preserve"> .</w:t>
      </w:r>
      <w:r w:rsidR="00D35732">
        <w:rPr>
          <w:lang w:val="en-US" w:eastAsia="ar-SA"/>
        </w:rPr>
        <w:t>fna</w:t>
      </w:r>
      <w:r w:rsidR="00D35732">
        <w:rPr>
          <w:lang w:eastAsia="ar-SA"/>
        </w:rPr>
        <w:t>.</w:t>
      </w:r>
    </w:p>
    <w:p w:rsidR="00D35732" w:rsidRDefault="00D35732" w:rsidP="00D35732">
      <w:pPr>
        <w:rPr>
          <w:lang w:eastAsia="ar-SA"/>
        </w:rPr>
      </w:pPr>
    </w:p>
    <w:p w:rsidR="00D31B4A" w:rsidRDefault="00D35732" w:rsidP="00D35732">
      <w:pPr>
        <w:ind w:firstLine="709"/>
        <w:rPr>
          <w:lang w:eastAsia="ar-SA"/>
        </w:rPr>
      </w:pPr>
      <w:r>
        <w:rPr>
          <w:lang w:eastAsia="ar-SA"/>
        </w:rPr>
        <w:t xml:space="preserve">Обраний користувачем файл </w:t>
      </w:r>
      <w:r w:rsidR="00D31B4A">
        <w:rPr>
          <w:lang w:eastAsia="ar-SA"/>
        </w:rPr>
        <w:t>після завантаження, оброблюється в програмі та зчитуються всі потрібні дані з файлу.</w:t>
      </w:r>
    </w:p>
    <w:p w:rsidR="00D31B4A" w:rsidRDefault="00D31B4A" w:rsidP="00D35732">
      <w:pPr>
        <w:ind w:firstLine="709"/>
        <w:rPr>
          <w:lang w:eastAsia="ar-SA"/>
        </w:rPr>
      </w:pPr>
      <w:r>
        <w:rPr>
          <w:lang w:eastAsia="ar-SA"/>
        </w:rPr>
        <w:t>Після завантаження на початковому екрані записується інформація про досліджувану послідовність (інформація зчитується з текстового файлу, який був завантажений в програму) та кнопка «Знайти точки зміни триплетної періодичності» стає активною.</w:t>
      </w:r>
    </w:p>
    <w:p w:rsidR="00D31B4A" w:rsidRDefault="00D31B4A" w:rsidP="00D35732">
      <w:pPr>
        <w:ind w:firstLine="709"/>
        <w:rPr>
          <w:lang w:eastAsia="ar-SA"/>
        </w:rPr>
      </w:pPr>
      <w:r>
        <w:rPr>
          <w:lang w:eastAsia="ar-SA"/>
        </w:rPr>
        <w:t>При натисканні на кнопку «Знайти точки зміни триплетної періодичності» користувач запускає алгоритм пошуку точок зміни триплетної періодичності. Слід зазначити, що пошук точок проводиться як для прямої досліджувано</w:t>
      </w:r>
      <w:r w:rsidR="008D4E37">
        <w:rPr>
          <w:lang w:eastAsia="ar-SA"/>
        </w:rPr>
        <w:t>ї послідовності так і для компле</w:t>
      </w:r>
      <w:r>
        <w:rPr>
          <w:lang w:eastAsia="ar-SA"/>
        </w:rPr>
        <w:t>ментарно-оберненої досліджуваної послідовності.</w:t>
      </w:r>
    </w:p>
    <w:p w:rsidR="00D31B4A" w:rsidRDefault="00D31B4A" w:rsidP="00D35732">
      <w:pPr>
        <w:ind w:firstLine="709"/>
        <w:rPr>
          <w:lang w:eastAsia="ar-SA"/>
        </w:rPr>
      </w:pPr>
    </w:p>
    <w:p w:rsidR="00D35732" w:rsidRDefault="00D35732" w:rsidP="00D35732">
      <w:pPr>
        <w:jc w:val="center"/>
        <w:rPr>
          <w:lang w:eastAsia="ar-SA"/>
        </w:rPr>
      </w:pPr>
      <w:r w:rsidRPr="00D35732">
        <w:rPr>
          <w:noProof/>
          <w:lang w:val="ru-RU" w:eastAsia="ru-RU"/>
        </w:rPr>
        <w:lastRenderedPageBreak/>
        <w:drawing>
          <wp:inline distT="0" distB="0" distL="0" distR="0" wp14:anchorId="58BD5495" wp14:editId="05A5F57C">
            <wp:extent cx="5760000" cy="2357203"/>
            <wp:effectExtent l="19050" t="19050" r="12700" b="2413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grayscl/>
                      <a:extLst>
                        <a:ext uri="{BEBA8EAE-BF5A-486C-A8C5-ECC9F3942E4B}">
                          <a14:imgProps xmlns:a14="http://schemas.microsoft.com/office/drawing/2010/main">
                            <a14:imgLayer r:embed="rId44">
                              <a14:imgEffect>
                                <a14:sharpenSoften amount="25000"/>
                              </a14:imgEffect>
                            </a14:imgLayer>
                          </a14:imgProps>
                        </a:ext>
                      </a:extLst>
                    </a:blip>
                    <a:stretch>
                      <a:fillRect/>
                    </a:stretch>
                  </pic:blipFill>
                  <pic:spPr>
                    <a:xfrm>
                      <a:off x="0" y="0"/>
                      <a:ext cx="5760000" cy="2357203"/>
                    </a:xfrm>
                    <a:prstGeom prst="rect">
                      <a:avLst/>
                    </a:prstGeom>
                    <a:ln>
                      <a:solidFill>
                        <a:schemeClr val="tx1"/>
                      </a:solidFill>
                    </a:ln>
                  </pic:spPr>
                </pic:pic>
              </a:graphicData>
            </a:graphic>
          </wp:inline>
        </w:drawing>
      </w:r>
    </w:p>
    <w:p w:rsidR="00D35732" w:rsidRDefault="00FB6D53" w:rsidP="00D35732">
      <w:pPr>
        <w:jc w:val="center"/>
        <w:rPr>
          <w:lang w:eastAsia="ar-SA"/>
        </w:rPr>
      </w:pPr>
      <w:r>
        <w:rPr>
          <w:lang w:eastAsia="ar-SA"/>
        </w:rPr>
        <w:t>Рисунок 4.4</w:t>
      </w:r>
      <w:r w:rsidR="00D35732">
        <w:rPr>
          <w:lang w:eastAsia="ar-SA"/>
        </w:rPr>
        <w:t xml:space="preserve">. </w:t>
      </w:r>
      <w:r w:rsidR="008D4E37">
        <w:rPr>
          <w:lang w:eastAsia="ar-SA"/>
        </w:rPr>
        <w:t>Вигляд початкового екрану після завантаження файлу в програму</w:t>
      </w:r>
      <w:r w:rsidR="00673B8A">
        <w:rPr>
          <w:lang w:eastAsia="ar-SA"/>
        </w:rPr>
        <w:t>.</w:t>
      </w:r>
    </w:p>
    <w:p w:rsidR="008D4E37" w:rsidRDefault="008D4E37" w:rsidP="00D35732">
      <w:pPr>
        <w:jc w:val="center"/>
        <w:rPr>
          <w:lang w:eastAsia="ar-SA"/>
        </w:rPr>
      </w:pPr>
    </w:p>
    <w:p w:rsidR="008D4E37" w:rsidRPr="00297683" w:rsidRDefault="008D4E37" w:rsidP="003F4279">
      <w:pPr>
        <w:pStyle w:val="22"/>
        <w:rPr>
          <w:lang w:eastAsia="ar-SA"/>
        </w:rPr>
      </w:pPr>
      <w:bookmarkStart w:id="51" w:name="_Toc11230018"/>
      <w:r w:rsidRPr="00297683">
        <w:rPr>
          <w:lang w:eastAsia="ar-SA"/>
        </w:rPr>
        <w:t>4.</w:t>
      </w:r>
      <w:r w:rsidR="00FB6D53">
        <w:rPr>
          <w:lang w:eastAsia="ar-SA"/>
        </w:rPr>
        <w:t>3</w:t>
      </w:r>
      <w:r>
        <w:rPr>
          <w:lang w:eastAsia="ar-SA"/>
        </w:rPr>
        <w:t>.2</w:t>
      </w:r>
      <w:r w:rsidRPr="00297683">
        <w:rPr>
          <w:lang w:eastAsia="ar-SA"/>
        </w:rPr>
        <w:t xml:space="preserve">. </w:t>
      </w:r>
      <w:r>
        <w:rPr>
          <w:lang w:eastAsia="ar-SA"/>
        </w:rPr>
        <w:t>Виведення результатів</w:t>
      </w:r>
      <w:bookmarkEnd w:id="51"/>
    </w:p>
    <w:p w:rsidR="008D4E37" w:rsidRDefault="008D4E37" w:rsidP="008D4E37">
      <w:pPr>
        <w:ind w:firstLine="709"/>
        <w:rPr>
          <w:lang w:eastAsia="ar-SA"/>
        </w:rPr>
      </w:pPr>
      <w:r>
        <w:rPr>
          <w:lang w:eastAsia="ar-SA"/>
        </w:rPr>
        <w:t>Як тільки пошук точок зміни триплетної періодичності буде завершеним, на початковому екрані стане активною кнопка – «Детальніше». Користувач має змогу отримати два варіанти результатів, а саме: загальний вивід результатів, детальний вивід результатів.</w:t>
      </w:r>
    </w:p>
    <w:p w:rsidR="008D4E37" w:rsidRDefault="008D4E37" w:rsidP="008D4E37">
      <w:pPr>
        <w:ind w:firstLine="709"/>
        <w:rPr>
          <w:lang w:eastAsia="ar-SA"/>
        </w:rPr>
      </w:pPr>
      <w:r>
        <w:rPr>
          <w:lang w:eastAsia="ar-SA"/>
        </w:rPr>
        <w:t>Загальний вивід результатів –  це інформація про кількість знайдених точок зміни триплетної періодичності у досліджуваній послідовності.</w:t>
      </w:r>
    </w:p>
    <w:p w:rsidR="008D4E37" w:rsidRDefault="008D4E37" w:rsidP="008D4E37">
      <w:pPr>
        <w:jc w:val="center"/>
        <w:rPr>
          <w:lang w:eastAsia="ar-SA"/>
        </w:rPr>
      </w:pPr>
      <w:r w:rsidRPr="008D4E37">
        <w:rPr>
          <w:noProof/>
          <w:lang w:val="ru-RU" w:eastAsia="ru-RU"/>
        </w:rPr>
        <w:drawing>
          <wp:inline distT="0" distB="0" distL="0" distR="0" wp14:anchorId="3E91E447" wp14:editId="70A1D055">
            <wp:extent cx="5760000" cy="2365824"/>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grayscl/>
                      <a:extLst>
                        <a:ext uri="{BEBA8EAE-BF5A-486C-A8C5-ECC9F3942E4B}">
                          <a14:imgProps xmlns:a14="http://schemas.microsoft.com/office/drawing/2010/main">
                            <a14:imgLayer r:embed="rId46">
                              <a14:imgEffect>
                                <a14:sharpenSoften amount="25000"/>
                              </a14:imgEffect>
                            </a14:imgLayer>
                          </a14:imgProps>
                        </a:ext>
                      </a:extLst>
                    </a:blip>
                    <a:stretch>
                      <a:fillRect/>
                    </a:stretch>
                  </pic:blipFill>
                  <pic:spPr>
                    <a:xfrm>
                      <a:off x="0" y="0"/>
                      <a:ext cx="5760000" cy="2365824"/>
                    </a:xfrm>
                    <a:prstGeom prst="rect">
                      <a:avLst/>
                    </a:prstGeom>
                  </pic:spPr>
                </pic:pic>
              </a:graphicData>
            </a:graphic>
          </wp:inline>
        </w:drawing>
      </w:r>
    </w:p>
    <w:p w:rsidR="008D4E37" w:rsidRDefault="008D4E37" w:rsidP="008D4E37">
      <w:pPr>
        <w:jc w:val="center"/>
        <w:rPr>
          <w:lang w:eastAsia="ar-SA"/>
        </w:rPr>
      </w:pPr>
      <w:r>
        <w:rPr>
          <w:lang w:eastAsia="ar-SA"/>
        </w:rPr>
        <w:t>Р</w:t>
      </w:r>
      <w:r w:rsidR="00FB6D53">
        <w:rPr>
          <w:lang w:eastAsia="ar-SA"/>
        </w:rPr>
        <w:t>исунок 4.5</w:t>
      </w:r>
      <w:r>
        <w:rPr>
          <w:lang w:eastAsia="ar-SA"/>
        </w:rPr>
        <w:t>. Вигляд початкового екрану після завершення пошуку точок зміни триплетної періодичності</w:t>
      </w:r>
      <w:r w:rsidR="00673B8A">
        <w:rPr>
          <w:lang w:eastAsia="ar-SA"/>
        </w:rPr>
        <w:t>.</w:t>
      </w:r>
    </w:p>
    <w:p w:rsidR="00DE664E" w:rsidRDefault="00DE664E" w:rsidP="008D4E37">
      <w:pPr>
        <w:ind w:firstLine="709"/>
        <w:rPr>
          <w:lang w:eastAsia="ar-SA"/>
        </w:rPr>
      </w:pPr>
      <w:r>
        <w:rPr>
          <w:lang w:eastAsia="ar-SA"/>
        </w:rPr>
        <w:lastRenderedPageBreak/>
        <w:t xml:space="preserve">Користувач має можливість детально ознайомитися з отриманими результатами, якщо загальної інформації про кількість знайдених точок зміни триплетної періодичності у досліджуваній послідовності не достатньо. </w:t>
      </w:r>
    </w:p>
    <w:p w:rsidR="008D4E37" w:rsidRDefault="008D4E37" w:rsidP="008D4E37">
      <w:pPr>
        <w:ind w:firstLine="709"/>
        <w:rPr>
          <w:lang w:eastAsia="ar-SA"/>
        </w:rPr>
      </w:pPr>
      <w:r>
        <w:rPr>
          <w:lang w:eastAsia="ar-SA"/>
        </w:rPr>
        <w:t>Щоб отримати детальні результати, користувач має натиснути кнопку «Детальніше».</w:t>
      </w:r>
      <w:r w:rsidR="00B867D4">
        <w:rPr>
          <w:lang w:eastAsia="ar-SA"/>
        </w:rPr>
        <w:t xml:space="preserve"> Після натискання на цю кнопку на моніторі з’являється додатковий екран, в якому детально описані всі отримані результати.</w:t>
      </w:r>
      <w:r w:rsidR="00981570">
        <w:rPr>
          <w:lang w:eastAsia="ar-SA"/>
        </w:rPr>
        <w:t xml:space="preserve"> </w:t>
      </w:r>
    </w:p>
    <w:p w:rsidR="00DE664E" w:rsidRDefault="00B867D4" w:rsidP="00673B8A">
      <w:pPr>
        <w:ind w:firstLine="709"/>
        <w:rPr>
          <w:lang w:eastAsia="ar-SA"/>
        </w:rPr>
      </w:pPr>
      <w:r>
        <w:rPr>
          <w:lang w:eastAsia="ar-SA"/>
        </w:rPr>
        <w:t xml:space="preserve">У додаткового екрана є два вікна – «Пряма послідовність» та «Комплементарно-обернена послідовність». </w:t>
      </w:r>
      <w:r w:rsidR="00DE664E">
        <w:rPr>
          <w:lang w:eastAsia="ar-SA"/>
        </w:rPr>
        <w:t xml:space="preserve">Кожне вікно містить </w:t>
      </w:r>
      <w:r w:rsidR="00673B8A">
        <w:rPr>
          <w:lang w:eastAsia="ar-SA"/>
        </w:rPr>
        <w:t xml:space="preserve">детальний опис результатів. </w:t>
      </w:r>
    </w:p>
    <w:p w:rsidR="00DE664E" w:rsidRDefault="00DE664E" w:rsidP="00673B8A">
      <w:pPr>
        <w:ind w:firstLine="709"/>
        <w:rPr>
          <w:lang w:eastAsia="ar-SA"/>
        </w:rPr>
      </w:pPr>
      <w:r>
        <w:rPr>
          <w:lang w:eastAsia="ar-SA"/>
        </w:rPr>
        <w:t>Для кожної досліджуваної послідовності обраховується порогове значення (</w:t>
      </w:r>
      <w:r>
        <w:rPr>
          <w:lang w:val="en-US" w:eastAsia="ar-SA"/>
        </w:rPr>
        <w:t>D</w:t>
      </w:r>
      <w:r w:rsidRPr="00B867D4">
        <w:rPr>
          <w:lang w:val="ru-RU" w:eastAsia="ar-SA"/>
        </w:rPr>
        <w:t>0)</w:t>
      </w:r>
      <w:r>
        <w:rPr>
          <w:lang w:eastAsia="ar-SA"/>
        </w:rPr>
        <w:t>, яке є індивідуальним.  Обраховане</w:t>
      </w:r>
      <w:r w:rsidR="00673B8A">
        <w:rPr>
          <w:lang w:eastAsia="ar-SA"/>
        </w:rPr>
        <w:t xml:space="preserve"> порогове значення</w:t>
      </w:r>
      <w:r>
        <w:rPr>
          <w:lang w:eastAsia="ar-SA"/>
        </w:rPr>
        <w:t xml:space="preserve">, яке використовувалося і </w:t>
      </w:r>
      <w:r w:rsidR="00673B8A">
        <w:rPr>
          <w:lang w:eastAsia="ar-SA"/>
        </w:rPr>
        <w:t>за допомогою якого обиралися ймовірні точки зміни триплетної періодичності</w:t>
      </w:r>
      <w:r>
        <w:rPr>
          <w:lang w:eastAsia="ar-SA"/>
        </w:rPr>
        <w:t>, вказане у детальному виводі результатів.</w:t>
      </w:r>
      <w:r w:rsidR="00673B8A">
        <w:rPr>
          <w:lang w:eastAsia="ar-SA"/>
        </w:rPr>
        <w:t xml:space="preserve"> Саме від цього значення залежить точність дослідження, а саме – кількість точок зміни триплетної періодичності як</w:t>
      </w:r>
      <w:r>
        <w:rPr>
          <w:lang w:eastAsia="ar-SA"/>
        </w:rPr>
        <w:t>і були знайдені та збережені.</w:t>
      </w:r>
    </w:p>
    <w:p w:rsidR="00DE664E" w:rsidRDefault="00DE664E" w:rsidP="00673B8A">
      <w:pPr>
        <w:ind w:firstLine="709"/>
        <w:rPr>
          <w:lang w:eastAsia="ar-SA"/>
        </w:rPr>
      </w:pPr>
      <w:r>
        <w:rPr>
          <w:lang w:eastAsia="ar-SA"/>
        </w:rPr>
        <w:t xml:space="preserve">Значення функції відмінності матриць триплетної періодичності </w:t>
      </w:r>
      <w:r w:rsidRPr="00DE664E">
        <w:rPr>
          <w:lang w:eastAsia="ar-SA"/>
        </w:rPr>
        <w:t>(</w:t>
      </w:r>
      <w:r w:rsidRPr="00FB6D53">
        <w:rPr>
          <w:lang w:val="en-US" w:eastAsia="ar-SA"/>
        </w:rPr>
        <w:t>D</w:t>
      </w:r>
      <w:r w:rsidRPr="00DE664E">
        <w:rPr>
          <w:lang w:eastAsia="ar-SA"/>
        </w:rPr>
        <w:t>)</w:t>
      </w:r>
      <w:r w:rsidR="00964C69">
        <w:rPr>
          <w:lang w:eastAsia="ar-SA"/>
        </w:rPr>
        <w:t xml:space="preserve"> обраховуються для кожної рамки зчитування окремо та порівнюється з отриманим раніше пороговим значенням </w:t>
      </w:r>
      <w:r w:rsidR="00964C69" w:rsidRPr="00DE664E">
        <w:rPr>
          <w:lang w:eastAsia="ar-SA"/>
        </w:rPr>
        <w:t>(</w:t>
      </w:r>
      <w:r w:rsidR="00964C69" w:rsidRPr="00FB6D53">
        <w:rPr>
          <w:lang w:val="en-US" w:eastAsia="ar-SA"/>
        </w:rPr>
        <w:t>D</w:t>
      </w:r>
      <w:r w:rsidR="00964C69">
        <w:rPr>
          <w:lang w:eastAsia="ar-SA"/>
        </w:rPr>
        <w:t xml:space="preserve">0). Отриманні значення </w:t>
      </w:r>
      <w:r w:rsidR="00964C69" w:rsidRPr="00FB6D53">
        <w:rPr>
          <w:lang w:val="en-US" w:eastAsia="ar-SA"/>
        </w:rPr>
        <w:t>D</w:t>
      </w:r>
      <w:r w:rsidR="00964C69">
        <w:rPr>
          <w:lang w:eastAsia="ar-SA"/>
        </w:rPr>
        <w:t xml:space="preserve"> записані у детальному описі результатів для кожної знайденої точки зміни триплетної періодичності.</w:t>
      </w:r>
    </w:p>
    <w:p w:rsidR="00964C69" w:rsidRDefault="00964C69" w:rsidP="00673B8A">
      <w:pPr>
        <w:ind w:firstLine="709"/>
        <w:rPr>
          <w:lang w:eastAsia="ar-SA"/>
        </w:rPr>
      </w:pPr>
      <w:r>
        <w:rPr>
          <w:lang w:eastAsia="ar-SA"/>
        </w:rPr>
        <w:t>Координати точок зміни триплетної періодичності зберігають та виводяться в результати для кожної точки. Координати точки – це позиція символу послідовності.</w:t>
      </w:r>
    </w:p>
    <w:p w:rsidR="00902641" w:rsidRDefault="00902641" w:rsidP="008D4E37">
      <w:pPr>
        <w:ind w:firstLine="709"/>
        <w:rPr>
          <w:lang w:val="ru-RU" w:eastAsia="ar-SA"/>
        </w:rPr>
      </w:pPr>
      <w:proofErr w:type="gramStart"/>
      <w:r w:rsidRPr="00FB6D53">
        <w:rPr>
          <w:lang w:val="ru-RU" w:eastAsia="ar-SA"/>
        </w:rPr>
        <w:t>На рисунку</w:t>
      </w:r>
      <w:proofErr w:type="gramEnd"/>
      <w:r w:rsidRPr="00FB6D53">
        <w:rPr>
          <w:lang w:val="ru-RU" w:eastAsia="ar-SA"/>
        </w:rPr>
        <w:t xml:space="preserve"> 4.</w:t>
      </w:r>
      <w:r w:rsidR="00FB6D53" w:rsidRPr="00FB6D53">
        <w:rPr>
          <w:lang w:val="ru-RU" w:eastAsia="ar-SA"/>
        </w:rPr>
        <w:t>6</w:t>
      </w:r>
      <w:r w:rsidRPr="00FB6D53">
        <w:rPr>
          <w:lang w:val="ru-RU" w:eastAsia="ar-SA"/>
        </w:rPr>
        <w:t xml:space="preserve"> представлений</w:t>
      </w:r>
      <w:r w:rsidR="00DE664E">
        <w:rPr>
          <w:lang w:val="ru-RU" w:eastAsia="ar-SA"/>
        </w:rPr>
        <w:t xml:space="preserve"> дет</w:t>
      </w:r>
      <w:r w:rsidRPr="00FB6D53">
        <w:rPr>
          <w:lang w:val="ru-RU" w:eastAsia="ar-SA"/>
        </w:rPr>
        <w:t>альний вивід результатів для прямої послідовності.</w:t>
      </w:r>
    </w:p>
    <w:p w:rsidR="00964C69" w:rsidRPr="00902641" w:rsidRDefault="00964C69" w:rsidP="00964C69">
      <w:pPr>
        <w:rPr>
          <w:lang w:val="ru-RU" w:eastAsia="ar-SA"/>
        </w:rPr>
      </w:pPr>
    </w:p>
    <w:p w:rsidR="00B867D4" w:rsidRDefault="00B867D4" w:rsidP="008D4E37">
      <w:pPr>
        <w:ind w:firstLine="709"/>
        <w:rPr>
          <w:lang w:eastAsia="ar-SA"/>
        </w:rPr>
      </w:pPr>
      <w:r w:rsidRPr="00B867D4">
        <w:rPr>
          <w:noProof/>
          <w:lang w:val="ru-RU" w:eastAsia="ru-RU"/>
        </w:rPr>
        <w:lastRenderedPageBreak/>
        <w:drawing>
          <wp:inline distT="0" distB="0" distL="0" distR="0" wp14:anchorId="486B5776" wp14:editId="0F700D1D">
            <wp:extent cx="5239481" cy="5363323"/>
            <wp:effectExtent l="0" t="0" r="0" b="889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grayscl/>
                      <a:extLst>
                        <a:ext uri="{BEBA8EAE-BF5A-486C-A8C5-ECC9F3942E4B}">
                          <a14:imgProps xmlns:a14="http://schemas.microsoft.com/office/drawing/2010/main">
                            <a14:imgLayer r:embed="rId48">
                              <a14:imgEffect>
                                <a14:sharpenSoften amount="25000"/>
                              </a14:imgEffect>
                            </a14:imgLayer>
                          </a14:imgProps>
                        </a:ext>
                      </a:extLst>
                    </a:blip>
                    <a:stretch>
                      <a:fillRect/>
                    </a:stretch>
                  </pic:blipFill>
                  <pic:spPr>
                    <a:xfrm>
                      <a:off x="0" y="0"/>
                      <a:ext cx="5239481" cy="5363323"/>
                    </a:xfrm>
                    <a:prstGeom prst="rect">
                      <a:avLst/>
                    </a:prstGeom>
                  </pic:spPr>
                </pic:pic>
              </a:graphicData>
            </a:graphic>
          </wp:inline>
        </w:drawing>
      </w:r>
    </w:p>
    <w:p w:rsidR="00902641" w:rsidRDefault="00FB6D53" w:rsidP="008D4E37">
      <w:pPr>
        <w:ind w:firstLine="709"/>
        <w:rPr>
          <w:lang w:eastAsia="ar-SA"/>
        </w:rPr>
      </w:pPr>
      <w:r>
        <w:rPr>
          <w:lang w:eastAsia="ar-SA"/>
        </w:rPr>
        <w:t>Рисунок 4.6</w:t>
      </w:r>
      <w:r w:rsidR="00902641">
        <w:rPr>
          <w:lang w:eastAsia="ar-SA"/>
        </w:rPr>
        <w:t>. Детальний вивід результатів для прямої послідовності</w:t>
      </w:r>
      <w:r w:rsidR="00673B8A">
        <w:rPr>
          <w:lang w:eastAsia="ar-SA"/>
        </w:rPr>
        <w:t>.</w:t>
      </w:r>
    </w:p>
    <w:p w:rsidR="008D4E37" w:rsidRDefault="008D4E37" w:rsidP="008D4E37">
      <w:pPr>
        <w:rPr>
          <w:lang w:eastAsia="ar-SA"/>
        </w:rPr>
      </w:pPr>
    </w:p>
    <w:p w:rsidR="00964C69" w:rsidRDefault="00964C69" w:rsidP="00902641">
      <w:pPr>
        <w:ind w:firstLine="708"/>
        <w:rPr>
          <w:lang w:eastAsia="ar-SA"/>
        </w:rPr>
      </w:pPr>
      <w:r>
        <w:rPr>
          <w:lang w:eastAsia="ar-SA"/>
        </w:rPr>
        <w:t xml:space="preserve">Аналогічним способом детальна інформація про результати пошуку точок зміни триплетної періодичності виводиться і для обернено-комплементарної </w:t>
      </w:r>
      <w:r w:rsidR="00405DD3">
        <w:rPr>
          <w:lang w:eastAsia="ar-SA"/>
        </w:rPr>
        <w:t>досліджуваної</w:t>
      </w:r>
      <w:r>
        <w:rPr>
          <w:lang w:eastAsia="ar-SA"/>
        </w:rPr>
        <w:t xml:space="preserve"> послідовності.</w:t>
      </w:r>
    </w:p>
    <w:p w:rsidR="00902641" w:rsidRDefault="00902641" w:rsidP="00902641">
      <w:pPr>
        <w:ind w:firstLine="708"/>
        <w:rPr>
          <w:lang w:eastAsia="ar-SA"/>
        </w:rPr>
      </w:pPr>
      <w:r>
        <w:rPr>
          <w:lang w:eastAsia="ar-SA"/>
        </w:rPr>
        <w:t>На рисунку 4.</w:t>
      </w:r>
      <w:r w:rsidR="00FB6D53">
        <w:rPr>
          <w:lang w:eastAsia="ar-SA"/>
        </w:rPr>
        <w:t>7</w:t>
      </w:r>
      <w:r>
        <w:rPr>
          <w:lang w:eastAsia="ar-SA"/>
        </w:rPr>
        <w:t xml:space="preserve"> представлено детальний вивід результатів для </w:t>
      </w:r>
      <w:r w:rsidR="00673B8A">
        <w:rPr>
          <w:lang w:eastAsia="ar-SA"/>
        </w:rPr>
        <w:t>обернено-комплементарної</w:t>
      </w:r>
      <w:r>
        <w:rPr>
          <w:lang w:eastAsia="ar-SA"/>
        </w:rPr>
        <w:t xml:space="preserve"> послі</w:t>
      </w:r>
      <w:r w:rsidR="00FB6D53">
        <w:rPr>
          <w:lang w:eastAsia="ar-SA"/>
        </w:rPr>
        <w:t>д</w:t>
      </w:r>
      <w:r>
        <w:rPr>
          <w:lang w:eastAsia="ar-SA"/>
        </w:rPr>
        <w:t>овності.</w:t>
      </w:r>
    </w:p>
    <w:p w:rsidR="00902641" w:rsidRDefault="00902641" w:rsidP="00902641">
      <w:pPr>
        <w:jc w:val="center"/>
        <w:rPr>
          <w:lang w:eastAsia="ar-SA"/>
        </w:rPr>
      </w:pPr>
      <w:r w:rsidRPr="00902641">
        <w:rPr>
          <w:noProof/>
          <w:lang w:val="ru-RU" w:eastAsia="ru-RU"/>
        </w:rPr>
        <w:lastRenderedPageBreak/>
        <w:drawing>
          <wp:inline distT="0" distB="0" distL="0" distR="0" wp14:anchorId="1F22F019" wp14:editId="13290592">
            <wp:extent cx="5249008" cy="5325218"/>
            <wp:effectExtent l="0" t="0" r="889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grayscl/>
                      <a:extLst>
                        <a:ext uri="{BEBA8EAE-BF5A-486C-A8C5-ECC9F3942E4B}">
                          <a14:imgProps xmlns:a14="http://schemas.microsoft.com/office/drawing/2010/main">
                            <a14:imgLayer r:embed="rId50">
                              <a14:imgEffect>
                                <a14:sharpenSoften amount="25000"/>
                              </a14:imgEffect>
                            </a14:imgLayer>
                          </a14:imgProps>
                        </a:ext>
                      </a:extLst>
                    </a:blip>
                    <a:stretch>
                      <a:fillRect/>
                    </a:stretch>
                  </pic:blipFill>
                  <pic:spPr>
                    <a:xfrm>
                      <a:off x="0" y="0"/>
                      <a:ext cx="5249008" cy="5325218"/>
                    </a:xfrm>
                    <a:prstGeom prst="rect">
                      <a:avLst/>
                    </a:prstGeom>
                  </pic:spPr>
                </pic:pic>
              </a:graphicData>
            </a:graphic>
          </wp:inline>
        </w:drawing>
      </w:r>
    </w:p>
    <w:p w:rsidR="00902641" w:rsidRDefault="00902641" w:rsidP="00902641">
      <w:pPr>
        <w:jc w:val="center"/>
        <w:rPr>
          <w:lang w:eastAsia="ar-SA"/>
        </w:rPr>
      </w:pPr>
      <w:r>
        <w:rPr>
          <w:lang w:eastAsia="ar-SA"/>
        </w:rPr>
        <w:t>Рисунок 4.</w:t>
      </w:r>
      <w:r w:rsidR="00FB6D53">
        <w:rPr>
          <w:lang w:eastAsia="ar-SA"/>
        </w:rPr>
        <w:t>7.</w:t>
      </w:r>
      <w:r>
        <w:rPr>
          <w:lang w:eastAsia="ar-SA"/>
        </w:rPr>
        <w:t xml:space="preserve"> Детальний вивід результатів для </w:t>
      </w:r>
      <w:r w:rsidR="00673B8A">
        <w:rPr>
          <w:lang w:eastAsia="ar-SA"/>
        </w:rPr>
        <w:t>обернено-комплементарної</w:t>
      </w:r>
      <w:r>
        <w:rPr>
          <w:lang w:eastAsia="ar-SA"/>
        </w:rPr>
        <w:t xml:space="preserve"> послідовності</w:t>
      </w:r>
      <w:r w:rsidR="00673B8A">
        <w:rPr>
          <w:lang w:eastAsia="ar-SA"/>
        </w:rPr>
        <w:t>.</w:t>
      </w:r>
    </w:p>
    <w:p w:rsidR="008D4E37" w:rsidRPr="00D35732" w:rsidRDefault="008D4E37" w:rsidP="008D4E37">
      <w:pPr>
        <w:rPr>
          <w:lang w:eastAsia="ar-SA"/>
        </w:rPr>
      </w:pPr>
    </w:p>
    <w:p w:rsidR="00AA308F" w:rsidRPr="00981570" w:rsidRDefault="00AA308F" w:rsidP="00AA308F">
      <w:pPr>
        <w:pStyle w:val="2"/>
      </w:pPr>
      <w:bookmarkStart w:id="52" w:name="_Toc11230019"/>
      <w:r w:rsidRPr="00981570">
        <w:t>Висновки до розділу 4</w:t>
      </w:r>
      <w:bookmarkEnd w:id="52"/>
    </w:p>
    <w:p w:rsidR="00AA308F" w:rsidRPr="00981570" w:rsidRDefault="00AA308F" w:rsidP="00AA308F">
      <w:pPr>
        <w:rPr>
          <w:lang w:eastAsia="ar-SA"/>
        </w:rPr>
      </w:pPr>
    </w:p>
    <w:p w:rsidR="00981570" w:rsidRDefault="00FB6D53">
      <w:pPr>
        <w:ind w:firstLine="709"/>
        <w:rPr>
          <w:rFonts w:eastAsia="Times New Roman" w:cs="Times New Roman"/>
          <w:b/>
          <w:caps/>
          <w:kern w:val="1"/>
          <w:szCs w:val="28"/>
          <w:lang w:eastAsia="ar-SA"/>
        </w:rPr>
      </w:pPr>
      <w:r w:rsidRPr="00981570">
        <w:rPr>
          <w:lang w:eastAsia="ar-SA"/>
        </w:rPr>
        <w:t>Реалі</w:t>
      </w:r>
      <w:r w:rsidR="00981570" w:rsidRPr="00981570">
        <w:rPr>
          <w:lang w:eastAsia="ar-SA"/>
        </w:rPr>
        <w:t>з</w:t>
      </w:r>
      <w:r w:rsidRPr="00981570">
        <w:rPr>
          <w:lang w:eastAsia="ar-SA"/>
        </w:rPr>
        <w:t>овано програмне забезпечення для пошуку точок зміни триплетної періодичності</w:t>
      </w:r>
      <w:r w:rsidR="00981570" w:rsidRPr="00981570">
        <w:rPr>
          <w:lang w:eastAsia="ar-SA"/>
        </w:rPr>
        <w:t xml:space="preserve"> послідовності. Програмне забезпечення розроблено за допомогою мови програмування Python версії 3 на базі програмного середовища «Jupyter Notebook» з використанням потрібних для алгоритму пошуку точок зміни триплетної періодичності та для створення інтерфейсу фреймворків.</w:t>
      </w:r>
      <w:r w:rsidR="00981570">
        <w:rPr>
          <w:szCs w:val="28"/>
        </w:rPr>
        <w:br w:type="page"/>
      </w:r>
    </w:p>
    <w:p w:rsidR="00E07BEE" w:rsidRPr="00C812E7" w:rsidRDefault="00146CAD" w:rsidP="00962E3D">
      <w:pPr>
        <w:pStyle w:val="1"/>
        <w:rPr>
          <w:szCs w:val="28"/>
          <w:lang w:val="uk-UA"/>
        </w:rPr>
      </w:pPr>
      <w:bookmarkStart w:id="53" w:name="_Toc11230020"/>
      <w:r w:rsidRPr="00C812E7">
        <w:rPr>
          <w:szCs w:val="28"/>
          <w:lang w:val="uk-UA"/>
        </w:rPr>
        <w:lastRenderedPageBreak/>
        <w:t xml:space="preserve">РОЗДІЛ </w:t>
      </w:r>
      <w:r w:rsidR="00524E1A" w:rsidRPr="00C812E7">
        <w:rPr>
          <w:szCs w:val="28"/>
          <w:lang w:val="uk-UA"/>
        </w:rPr>
        <w:t>5</w:t>
      </w:r>
      <w:bookmarkEnd w:id="53"/>
    </w:p>
    <w:p w:rsidR="00E07BEE" w:rsidRPr="00C0304A" w:rsidRDefault="00E07BEE" w:rsidP="00941275">
      <w:pPr>
        <w:pStyle w:val="1"/>
        <w:rPr>
          <w:lang w:val="uk-UA"/>
        </w:rPr>
      </w:pPr>
      <w:bookmarkStart w:id="54" w:name="_Toc11230021"/>
      <w:r w:rsidRPr="00C0304A">
        <w:rPr>
          <w:lang w:val="uk-UA"/>
        </w:rPr>
        <w:t>ОХОРОНА ПРАЦІ</w:t>
      </w:r>
      <w:bookmarkEnd w:id="54"/>
    </w:p>
    <w:p w:rsidR="00396004" w:rsidRPr="00C812E7" w:rsidRDefault="00396004" w:rsidP="00962E3D">
      <w:pPr>
        <w:rPr>
          <w:rFonts w:cs="Times New Roman"/>
          <w:b/>
          <w:szCs w:val="28"/>
        </w:rPr>
      </w:pPr>
    </w:p>
    <w:p w:rsidR="00396004" w:rsidRPr="00C812E7" w:rsidRDefault="00396004" w:rsidP="00962E3D">
      <w:pPr>
        <w:pStyle w:val="2"/>
        <w:rPr>
          <w:szCs w:val="28"/>
        </w:rPr>
      </w:pPr>
      <w:bookmarkStart w:id="55" w:name="_Toc11230022"/>
      <w:r w:rsidRPr="00C812E7">
        <w:rPr>
          <w:szCs w:val="28"/>
        </w:rPr>
        <w:t>Вступ</w:t>
      </w:r>
      <w:bookmarkEnd w:id="55"/>
    </w:p>
    <w:p w:rsidR="000668AC" w:rsidRPr="00C812E7" w:rsidRDefault="000668AC" w:rsidP="00962E3D">
      <w:pPr>
        <w:rPr>
          <w:szCs w:val="28"/>
          <w:lang w:eastAsia="ar-SA"/>
        </w:rPr>
      </w:pPr>
    </w:p>
    <w:p w:rsidR="00524E1A" w:rsidRPr="00C812E7" w:rsidRDefault="00396004" w:rsidP="00962E3D">
      <w:pPr>
        <w:ind w:firstLine="709"/>
        <w:rPr>
          <w:color w:val="000000"/>
          <w:szCs w:val="28"/>
        </w:rPr>
      </w:pPr>
      <w:r w:rsidRPr="00C812E7">
        <w:rPr>
          <w:rFonts w:cs="Times New Roman"/>
          <w:szCs w:val="28"/>
        </w:rPr>
        <w:t xml:space="preserve">Розділ «Охорона праці» в даній дипломній роботі розглядається на базі </w:t>
      </w:r>
      <w:r w:rsidR="00524E1A" w:rsidRPr="00C812E7">
        <w:rPr>
          <w:rFonts w:cs="Times New Roman"/>
          <w:szCs w:val="28"/>
        </w:rPr>
        <w:t xml:space="preserve">лабораторії персоналізації геноміки, </w:t>
      </w:r>
      <w:r w:rsidR="00524E1A" w:rsidRPr="00C812E7">
        <w:rPr>
          <w:color w:val="000000"/>
          <w:szCs w:val="28"/>
        </w:rPr>
        <w:t xml:space="preserve">де проводяться генетичні дослідження з використанням передових молекулярно-генетичних методів. В лабораторії виконуються досліди на секвенароті нового покоління </w:t>
      </w:r>
      <w:r w:rsidR="00524E1A" w:rsidRPr="00C812E7">
        <w:rPr>
          <w:color w:val="000000"/>
          <w:szCs w:val="28"/>
          <w:lang w:val="en-US"/>
        </w:rPr>
        <w:t>Ion</w:t>
      </w:r>
      <w:r w:rsidR="00524E1A" w:rsidRPr="00C812E7">
        <w:rPr>
          <w:color w:val="000000"/>
          <w:szCs w:val="28"/>
        </w:rPr>
        <w:t xml:space="preserve"> </w:t>
      </w:r>
      <w:r w:rsidR="00524E1A" w:rsidRPr="00C812E7">
        <w:rPr>
          <w:color w:val="000000"/>
          <w:szCs w:val="28"/>
          <w:lang w:val="en-US"/>
        </w:rPr>
        <w:t>Proton</w:t>
      </w:r>
      <w:r w:rsidR="00524E1A" w:rsidRPr="00C812E7">
        <w:rPr>
          <w:color w:val="000000"/>
          <w:szCs w:val="28"/>
        </w:rPr>
        <w:t xml:space="preserve"> </w:t>
      </w:r>
      <w:r w:rsidR="00524E1A" w:rsidRPr="00C812E7">
        <w:rPr>
          <w:color w:val="000000"/>
          <w:szCs w:val="28"/>
          <w:lang w:val="en-US"/>
        </w:rPr>
        <w:t>System</w:t>
      </w:r>
      <w:r w:rsidR="00524E1A" w:rsidRPr="00C812E7">
        <w:rPr>
          <w:color w:val="000000"/>
          <w:szCs w:val="28"/>
        </w:rPr>
        <w:t xml:space="preserve">. Розглянуті норми для приміщення, пов’язані з охороною праці, через порушення яких можуть статися нещасні випадки, які призводять до загроз життєдіяльності. </w:t>
      </w:r>
    </w:p>
    <w:p w:rsidR="00396004" w:rsidRPr="00C812E7" w:rsidRDefault="00396004" w:rsidP="00962E3D">
      <w:pPr>
        <w:rPr>
          <w:rFonts w:cs="Times New Roman"/>
          <w:szCs w:val="28"/>
        </w:rPr>
      </w:pPr>
    </w:p>
    <w:p w:rsidR="00396004" w:rsidRPr="00C812E7" w:rsidRDefault="00524E1A" w:rsidP="00962E3D">
      <w:pPr>
        <w:pStyle w:val="2"/>
        <w:rPr>
          <w:szCs w:val="28"/>
        </w:rPr>
      </w:pPr>
      <w:bookmarkStart w:id="56" w:name="_Toc11230023"/>
      <w:r w:rsidRPr="00C812E7">
        <w:rPr>
          <w:szCs w:val="28"/>
        </w:rPr>
        <w:t>5</w:t>
      </w:r>
      <w:r w:rsidR="000F43ED" w:rsidRPr="00C812E7">
        <w:rPr>
          <w:szCs w:val="28"/>
        </w:rPr>
        <w:t>.</w:t>
      </w:r>
      <w:r w:rsidR="00396004" w:rsidRPr="00C812E7">
        <w:rPr>
          <w:szCs w:val="28"/>
        </w:rPr>
        <w:t>1. Загальна характеристика приміщення</w:t>
      </w:r>
      <w:bookmarkEnd w:id="56"/>
    </w:p>
    <w:p w:rsidR="000668AC" w:rsidRPr="00C812E7" w:rsidRDefault="000668AC" w:rsidP="00962E3D">
      <w:pPr>
        <w:rPr>
          <w:szCs w:val="28"/>
          <w:lang w:eastAsia="ar-SA"/>
        </w:rPr>
      </w:pPr>
    </w:p>
    <w:p w:rsidR="00396004" w:rsidRPr="00C812E7" w:rsidRDefault="00524E1A" w:rsidP="00962E3D">
      <w:pPr>
        <w:ind w:firstLine="709"/>
        <w:rPr>
          <w:rFonts w:cs="Times New Roman"/>
          <w:szCs w:val="28"/>
        </w:rPr>
      </w:pPr>
      <w:r w:rsidRPr="00C812E7">
        <w:rPr>
          <w:rFonts w:cs="Times New Roman"/>
          <w:szCs w:val="28"/>
        </w:rPr>
        <w:t>Параметри приміщення наведені в таблиці 5.1.</w:t>
      </w:r>
    </w:p>
    <w:p w:rsidR="00396004" w:rsidRPr="00C812E7" w:rsidRDefault="00396004" w:rsidP="00962E3D">
      <w:pPr>
        <w:rPr>
          <w:rFonts w:cs="Times New Roman"/>
          <w:szCs w:val="28"/>
        </w:rPr>
      </w:pPr>
    </w:p>
    <w:p w:rsidR="00524E1A" w:rsidRPr="005A2E86" w:rsidRDefault="00396004" w:rsidP="00962E3D">
      <w:pPr>
        <w:ind w:firstLine="709"/>
        <w:jc w:val="right"/>
        <w:rPr>
          <w:rFonts w:cs="Times New Roman"/>
          <w:szCs w:val="28"/>
        </w:rPr>
      </w:pPr>
      <w:r w:rsidRPr="005A2E86">
        <w:rPr>
          <w:rFonts w:cs="Times New Roman"/>
          <w:szCs w:val="28"/>
        </w:rPr>
        <w:t xml:space="preserve">Таблиця </w:t>
      </w:r>
      <w:r w:rsidR="00524E1A" w:rsidRPr="005A2E86">
        <w:rPr>
          <w:rFonts w:cs="Times New Roman"/>
          <w:szCs w:val="28"/>
        </w:rPr>
        <w:t>5</w:t>
      </w:r>
      <w:r w:rsidR="000F43ED" w:rsidRPr="005A2E86">
        <w:rPr>
          <w:rFonts w:cs="Times New Roman"/>
          <w:szCs w:val="28"/>
        </w:rPr>
        <w:t>.</w:t>
      </w:r>
      <w:r w:rsidR="00524E1A" w:rsidRPr="005A2E86">
        <w:rPr>
          <w:rFonts w:cs="Times New Roman"/>
          <w:szCs w:val="28"/>
        </w:rPr>
        <w:t>1</w:t>
      </w:r>
      <w:r w:rsidRPr="005A2E86">
        <w:rPr>
          <w:rFonts w:cs="Times New Roman"/>
          <w:szCs w:val="28"/>
        </w:rPr>
        <w:t xml:space="preserve"> </w:t>
      </w:r>
    </w:p>
    <w:p w:rsidR="00396004" w:rsidRPr="005A2E86" w:rsidRDefault="00524E1A" w:rsidP="00962E3D">
      <w:pPr>
        <w:ind w:firstLine="709"/>
        <w:jc w:val="center"/>
        <w:rPr>
          <w:rFonts w:cs="Times New Roman"/>
          <w:b/>
          <w:szCs w:val="28"/>
        </w:rPr>
      </w:pPr>
      <w:r w:rsidRPr="005A2E86">
        <w:rPr>
          <w:rFonts w:cs="Times New Roman"/>
          <w:b/>
          <w:szCs w:val="28"/>
        </w:rPr>
        <w:t>План приміщення, специфікація технологічного обладнання та оснащення лабораторії персоналізованої геноміки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783"/>
        <w:gridCol w:w="4619"/>
        <w:gridCol w:w="719"/>
        <w:gridCol w:w="739"/>
      </w:tblGrid>
      <w:tr w:rsidR="000F1AAA" w:rsidRPr="00E45ACF" w:rsidTr="008D592F">
        <w:trPr>
          <w:cantSplit/>
          <w:trHeight w:val="1074"/>
          <w:jc w:val="center"/>
        </w:trPr>
        <w:tc>
          <w:tcPr>
            <w:tcW w:w="0" w:type="auto"/>
            <w:vAlign w:val="center"/>
          </w:tcPr>
          <w:p w:rsidR="00396004" w:rsidRPr="00C812E7" w:rsidRDefault="00396004" w:rsidP="008D592F">
            <w:pPr>
              <w:jc w:val="left"/>
            </w:pPr>
            <w:r w:rsidRPr="00C812E7">
              <w:t>№</w:t>
            </w:r>
          </w:p>
        </w:tc>
        <w:tc>
          <w:tcPr>
            <w:tcW w:w="2783" w:type="dxa"/>
            <w:vAlign w:val="center"/>
          </w:tcPr>
          <w:p w:rsidR="00396004" w:rsidRPr="00C812E7" w:rsidRDefault="00396004" w:rsidP="008D592F">
            <w:pPr>
              <w:jc w:val="left"/>
            </w:pPr>
            <w:r w:rsidRPr="00C812E7">
              <w:t>Назва</w:t>
            </w:r>
          </w:p>
        </w:tc>
        <w:tc>
          <w:tcPr>
            <w:tcW w:w="4619" w:type="dxa"/>
            <w:vAlign w:val="center"/>
          </w:tcPr>
          <w:p w:rsidR="00396004" w:rsidRPr="00C812E7" w:rsidRDefault="00396004" w:rsidP="008D592F">
            <w:pPr>
              <w:jc w:val="left"/>
            </w:pPr>
            <w:r w:rsidRPr="00C812E7">
              <w:t>Основні характеристики</w:t>
            </w:r>
          </w:p>
        </w:tc>
        <w:tc>
          <w:tcPr>
            <w:tcW w:w="719" w:type="dxa"/>
            <w:textDirection w:val="tbRl"/>
            <w:vAlign w:val="center"/>
          </w:tcPr>
          <w:p w:rsidR="00396004" w:rsidRPr="00C812E7" w:rsidRDefault="00396004" w:rsidP="008D592F">
            <w:pPr>
              <w:jc w:val="left"/>
            </w:pPr>
            <w:r w:rsidRPr="00C812E7">
              <w:t>К-сть</w:t>
            </w:r>
          </w:p>
        </w:tc>
        <w:tc>
          <w:tcPr>
            <w:tcW w:w="739" w:type="dxa"/>
            <w:vAlign w:val="center"/>
          </w:tcPr>
          <w:p w:rsidR="00396004" w:rsidRPr="00C812E7" w:rsidRDefault="00396004" w:rsidP="008D592F">
            <w:pPr>
              <w:jc w:val="left"/>
            </w:pPr>
            <w:r w:rsidRPr="00C812E7">
              <w:t>Поз. на рис.</w:t>
            </w:r>
          </w:p>
        </w:tc>
      </w:tr>
      <w:tr w:rsidR="00C812E7" w:rsidRPr="00E45ACF" w:rsidTr="008D592F">
        <w:trPr>
          <w:jc w:val="center"/>
        </w:trPr>
        <w:tc>
          <w:tcPr>
            <w:tcW w:w="0" w:type="auto"/>
            <w:vAlign w:val="center"/>
          </w:tcPr>
          <w:p w:rsidR="00C812E7" w:rsidRPr="00C812E7" w:rsidRDefault="00C812E7" w:rsidP="008D592F">
            <w:pPr>
              <w:jc w:val="left"/>
            </w:pPr>
            <w:r w:rsidRPr="00C812E7">
              <w:t>1</w:t>
            </w:r>
          </w:p>
        </w:tc>
        <w:tc>
          <w:tcPr>
            <w:tcW w:w="2783" w:type="dxa"/>
            <w:vAlign w:val="center"/>
          </w:tcPr>
          <w:p w:rsidR="00C812E7" w:rsidRPr="00C812E7" w:rsidRDefault="00C812E7" w:rsidP="008D592F">
            <w:pPr>
              <w:jc w:val="left"/>
            </w:pPr>
            <w:r w:rsidRPr="00C812E7">
              <w:t>Параметри приміщення</w:t>
            </w:r>
          </w:p>
        </w:tc>
        <w:tc>
          <w:tcPr>
            <w:tcW w:w="4619" w:type="dxa"/>
            <w:vAlign w:val="center"/>
          </w:tcPr>
          <w:p w:rsidR="00C812E7" w:rsidRPr="00C812E7" w:rsidRDefault="00C812E7" w:rsidP="008D592F">
            <w:pPr>
              <w:jc w:val="left"/>
              <w:rPr>
                <w:vertAlign w:val="superscript"/>
              </w:rPr>
            </w:pPr>
            <w:r w:rsidRPr="00C812E7">
              <w:t>6000 х 5000 х 3000</w:t>
            </w:r>
            <w:r w:rsidRPr="00C812E7">
              <w:br/>
            </w:r>
            <w:r w:rsidRPr="00C812E7">
              <w:rPr>
                <w:lang w:val="en-US"/>
              </w:rPr>
              <w:t>S</w:t>
            </w:r>
            <w:r w:rsidRPr="00C812E7">
              <w:rPr>
                <w:lang w:val="ru-RU"/>
              </w:rPr>
              <w:t>=30</w:t>
            </w:r>
            <w:r w:rsidRPr="00C812E7">
              <w:t xml:space="preserve"> м</w:t>
            </w:r>
            <w:r w:rsidRPr="00C812E7">
              <w:rPr>
                <w:vertAlign w:val="superscript"/>
              </w:rPr>
              <w:t>2</w:t>
            </w:r>
            <w:r w:rsidR="006932D9">
              <w:t xml:space="preserve">; </w:t>
            </w:r>
            <w:r w:rsidRPr="00C812E7">
              <w:rPr>
                <w:lang w:val="en-US"/>
              </w:rPr>
              <w:t>V</w:t>
            </w:r>
            <w:r w:rsidRPr="00C812E7">
              <w:rPr>
                <w:lang w:val="ru-RU"/>
              </w:rPr>
              <w:t xml:space="preserve">=90 </w:t>
            </w:r>
            <w:r w:rsidRPr="00C812E7">
              <w:t>м</w:t>
            </w:r>
            <w:r w:rsidRPr="00C812E7">
              <w:rPr>
                <w:vertAlign w:val="superscript"/>
              </w:rPr>
              <w:t>3</w:t>
            </w:r>
          </w:p>
        </w:tc>
        <w:tc>
          <w:tcPr>
            <w:tcW w:w="719" w:type="dxa"/>
            <w:vAlign w:val="center"/>
          </w:tcPr>
          <w:p w:rsidR="00C812E7" w:rsidRPr="00C015C6" w:rsidRDefault="00C812E7" w:rsidP="008D592F">
            <w:pPr>
              <w:jc w:val="left"/>
            </w:pPr>
            <w:r>
              <w:t>1</w:t>
            </w:r>
          </w:p>
        </w:tc>
        <w:tc>
          <w:tcPr>
            <w:tcW w:w="739" w:type="dxa"/>
            <w:vAlign w:val="center"/>
          </w:tcPr>
          <w:p w:rsidR="00C812E7" w:rsidRPr="00C015C6" w:rsidRDefault="00C812E7" w:rsidP="008D592F">
            <w:pPr>
              <w:jc w:val="left"/>
            </w:pPr>
            <w:r w:rsidRPr="00C015C6">
              <w:t>-</w:t>
            </w:r>
          </w:p>
        </w:tc>
      </w:tr>
      <w:tr w:rsidR="00C812E7" w:rsidRPr="00E45ACF" w:rsidTr="008D592F">
        <w:trPr>
          <w:jc w:val="center"/>
        </w:trPr>
        <w:tc>
          <w:tcPr>
            <w:tcW w:w="0" w:type="auto"/>
            <w:vAlign w:val="center"/>
          </w:tcPr>
          <w:p w:rsidR="00C812E7" w:rsidRPr="00C812E7" w:rsidRDefault="00C812E7" w:rsidP="008D592F">
            <w:pPr>
              <w:jc w:val="left"/>
              <w:rPr>
                <w:lang w:val="ru-RU"/>
              </w:rPr>
            </w:pPr>
            <w:r w:rsidRPr="00C812E7">
              <w:rPr>
                <w:lang w:val="ru-RU"/>
              </w:rPr>
              <w:t>2</w:t>
            </w:r>
          </w:p>
        </w:tc>
        <w:tc>
          <w:tcPr>
            <w:tcW w:w="2783" w:type="dxa"/>
            <w:vAlign w:val="center"/>
          </w:tcPr>
          <w:p w:rsidR="00C812E7" w:rsidRPr="00C812E7" w:rsidRDefault="00C812E7" w:rsidP="008D592F">
            <w:pPr>
              <w:jc w:val="left"/>
            </w:pPr>
            <w:r w:rsidRPr="00C812E7">
              <w:t>Кількість працюючих</w:t>
            </w:r>
          </w:p>
        </w:tc>
        <w:tc>
          <w:tcPr>
            <w:tcW w:w="4619" w:type="dxa"/>
            <w:vAlign w:val="center"/>
          </w:tcPr>
          <w:p w:rsidR="00C812E7" w:rsidRPr="00C812E7" w:rsidRDefault="00C812E7" w:rsidP="008D592F">
            <w:pPr>
              <w:jc w:val="left"/>
              <w:rPr>
                <w:lang w:val="ru-RU"/>
              </w:rPr>
            </w:pPr>
            <w:r w:rsidRPr="00C812E7">
              <w:t>Лаборант, фахівці</w:t>
            </w:r>
          </w:p>
        </w:tc>
        <w:tc>
          <w:tcPr>
            <w:tcW w:w="719" w:type="dxa"/>
            <w:vAlign w:val="center"/>
          </w:tcPr>
          <w:p w:rsidR="00C812E7" w:rsidRPr="00C015C6" w:rsidRDefault="00C812E7" w:rsidP="008D592F">
            <w:pPr>
              <w:jc w:val="left"/>
            </w:pPr>
            <w:r w:rsidRPr="00C015C6">
              <w:t>4</w:t>
            </w:r>
          </w:p>
        </w:tc>
        <w:tc>
          <w:tcPr>
            <w:tcW w:w="739" w:type="dxa"/>
            <w:vAlign w:val="center"/>
          </w:tcPr>
          <w:p w:rsidR="00C812E7" w:rsidRPr="00C015C6" w:rsidRDefault="00C812E7" w:rsidP="008D592F">
            <w:pPr>
              <w:jc w:val="left"/>
            </w:pPr>
            <w:r w:rsidRPr="00C015C6">
              <w:t>-</w:t>
            </w:r>
          </w:p>
        </w:tc>
      </w:tr>
      <w:tr w:rsidR="00C812E7" w:rsidRPr="00E45ACF" w:rsidTr="008D592F">
        <w:trPr>
          <w:jc w:val="center"/>
        </w:trPr>
        <w:tc>
          <w:tcPr>
            <w:tcW w:w="0" w:type="auto"/>
            <w:vAlign w:val="center"/>
          </w:tcPr>
          <w:p w:rsidR="00C812E7" w:rsidRPr="00C812E7" w:rsidRDefault="00C812E7" w:rsidP="008D592F">
            <w:pPr>
              <w:jc w:val="left"/>
            </w:pPr>
            <w:r w:rsidRPr="00C812E7">
              <w:t>3</w:t>
            </w:r>
          </w:p>
        </w:tc>
        <w:tc>
          <w:tcPr>
            <w:tcW w:w="2783" w:type="dxa"/>
            <w:vAlign w:val="center"/>
          </w:tcPr>
          <w:p w:rsidR="00C812E7" w:rsidRPr="00C812E7" w:rsidRDefault="00C812E7" w:rsidP="008D592F">
            <w:pPr>
              <w:jc w:val="left"/>
            </w:pPr>
            <w:r w:rsidRPr="00C812E7">
              <w:t>Природне освітлення</w:t>
            </w:r>
          </w:p>
        </w:tc>
        <w:tc>
          <w:tcPr>
            <w:tcW w:w="4619" w:type="dxa"/>
            <w:vAlign w:val="center"/>
          </w:tcPr>
          <w:p w:rsidR="00C812E7" w:rsidRPr="00C812E7" w:rsidRDefault="00C812E7" w:rsidP="008D592F">
            <w:pPr>
              <w:jc w:val="left"/>
            </w:pPr>
            <w:r w:rsidRPr="00C812E7">
              <w:t>Відсутнє</w:t>
            </w:r>
          </w:p>
        </w:tc>
        <w:tc>
          <w:tcPr>
            <w:tcW w:w="719" w:type="dxa"/>
            <w:vAlign w:val="center"/>
          </w:tcPr>
          <w:p w:rsidR="00C812E7" w:rsidRPr="00C015C6" w:rsidRDefault="00C812E7" w:rsidP="008D592F">
            <w:pPr>
              <w:jc w:val="left"/>
            </w:pPr>
            <w:r>
              <w:t>-</w:t>
            </w:r>
          </w:p>
        </w:tc>
        <w:tc>
          <w:tcPr>
            <w:tcW w:w="739" w:type="dxa"/>
            <w:vAlign w:val="center"/>
          </w:tcPr>
          <w:p w:rsidR="00C812E7" w:rsidRPr="00C015C6" w:rsidRDefault="00C812E7" w:rsidP="008D592F">
            <w:pPr>
              <w:jc w:val="left"/>
            </w:pPr>
            <w:r>
              <w:t>-</w:t>
            </w:r>
          </w:p>
        </w:tc>
      </w:tr>
    </w:tbl>
    <w:p w:rsidR="00962E3D" w:rsidRDefault="00962E3D" w:rsidP="00962E3D">
      <w:pPr>
        <w:ind w:firstLine="709"/>
        <w:jc w:val="right"/>
      </w:pPr>
      <w:r>
        <w:lastRenderedPageBreak/>
        <w:t>Продовження табл. 5.1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
        <w:gridCol w:w="2836"/>
        <w:gridCol w:w="4395"/>
        <w:gridCol w:w="813"/>
        <w:gridCol w:w="739"/>
      </w:tblGrid>
      <w:tr w:rsidR="00962E3D" w:rsidRPr="00C812E7" w:rsidTr="00A164C3">
        <w:trPr>
          <w:trHeight w:val="1074"/>
        </w:trPr>
        <w:tc>
          <w:tcPr>
            <w:tcW w:w="561" w:type="dxa"/>
          </w:tcPr>
          <w:p w:rsidR="00962E3D" w:rsidRPr="00C812E7" w:rsidRDefault="00962E3D" w:rsidP="008D592F">
            <w:r w:rsidRPr="00C812E7">
              <w:t>№</w:t>
            </w:r>
          </w:p>
        </w:tc>
        <w:tc>
          <w:tcPr>
            <w:tcW w:w="2836" w:type="dxa"/>
          </w:tcPr>
          <w:p w:rsidR="00962E3D" w:rsidRPr="00962E3D" w:rsidRDefault="00962E3D" w:rsidP="008D592F">
            <w:r w:rsidRPr="00C812E7">
              <w:t>Назва</w:t>
            </w:r>
          </w:p>
        </w:tc>
        <w:tc>
          <w:tcPr>
            <w:tcW w:w="4395" w:type="dxa"/>
          </w:tcPr>
          <w:p w:rsidR="00962E3D" w:rsidRPr="00C812E7" w:rsidRDefault="00962E3D" w:rsidP="008D592F">
            <w:r w:rsidRPr="00C812E7">
              <w:t>Основні характеристики</w:t>
            </w:r>
          </w:p>
        </w:tc>
        <w:tc>
          <w:tcPr>
            <w:tcW w:w="813" w:type="dxa"/>
            <w:textDirection w:val="tbRl"/>
          </w:tcPr>
          <w:p w:rsidR="00962E3D" w:rsidRPr="00C812E7" w:rsidRDefault="00962E3D" w:rsidP="008D592F">
            <w:r w:rsidRPr="00C812E7">
              <w:t>К-сть</w:t>
            </w:r>
          </w:p>
        </w:tc>
        <w:tc>
          <w:tcPr>
            <w:tcW w:w="739" w:type="dxa"/>
          </w:tcPr>
          <w:p w:rsidR="00962E3D" w:rsidRPr="00C812E7" w:rsidRDefault="00962E3D" w:rsidP="008D592F">
            <w:r w:rsidRPr="00C812E7">
              <w:t>Поз. на рис.</w:t>
            </w:r>
          </w:p>
        </w:tc>
      </w:tr>
      <w:tr w:rsidR="00C812E7" w:rsidRPr="00E45ACF" w:rsidTr="00A164C3">
        <w:tblPrEx>
          <w:jc w:val="center"/>
        </w:tblPrEx>
        <w:trPr>
          <w:jc w:val="center"/>
        </w:trPr>
        <w:tc>
          <w:tcPr>
            <w:tcW w:w="561" w:type="dxa"/>
            <w:vAlign w:val="center"/>
          </w:tcPr>
          <w:p w:rsidR="00C812E7" w:rsidRPr="00C812E7" w:rsidRDefault="00C812E7" w:rsidP="008D592F">
            <w:r w:rsidRPr="00C812E7">
              <w:t>4</w:t>
            </w:r>
          </w:p>
        </w:tc>
        <w:tc>
          <w:tcPr>
            <w:tcW w:w="2836" w:type="dxa"/>
            <w:vAlign w:val="center"/>
          </w:tcPr>
          <w:p w:rsidR="00C812E7" w:rsidRPr="00C812E7" w:rsidRDefault="00C812E7" w:rsidP="008D592F">
            <w:r w:rsidRPr="00C812E7">
              <w:t>Штучне освітлення</w:t>
            </w:r>
          </w:p>
        </w:tc>
        <w:tc>
          <w:tcPr>
            <w:tcW w:w="4395" w:type="dxa"/>
            <w:vAlign w:val="center"/>
          </w:tcPr>
          <w:p w:rsidR="00C812E7" w:rsidRPr="00C812E7" w:rsidRDefault="00C812E7" w:rsidP="008D592F">
            <w:r w:rsidRPr="00C812E7">
              <w:rPr>
                <w:bCs/>
                <w:color w:val="000000"/>
                <w:lang w:eastAsia="ru-RU"/>
              </w:rPr>
              <w:t>Світильник, 1313х255</w:t>
            </w:r>
            <w:r w:rsidRPr="00C812E7">
              <w:rPr>
                <w:b/>
                <w:bCs/>
                <w:color w:val="000000"/>
                <w:lang w:eastAsia="ru-RU"/>
              </w:rPr>
              <w:t xml:space="preserve"> </w:t>
            </w:r>
            <w:r w:rsidRPr="00C812E7">
              <w:rPr>
                <w:bCs/>
                <w:color w:val="000000"/>
                <w:lang w:eastAsia="ru-RU"/>
              </w:rPr>
              <w:t>мм, дволамповий</w:t>
            </w:r>
          </w:p>
        </w:tc>
        <w:tc>
          <w:tcPr>
            <w:tcW w:w="813" w:type="dxa"/>
            <w:vAlign w:val="center"/>
          </w:tcPr>
          <w:p w:rsidR="00C812E7" w:rsidRPr="00C015C6" w:rsidRDefault="00C812E7" w:rsidP="008D592F">
            <w:r>
              <w:t>6</w:t>
            </w:r>
          </w:p>
        </w:tc>
        <w:tc>
          <w:tcPr>
            <w:tcW w:w="739" w:type="dxa"/>
            <w:vAlign w:val="center"/>
          </w:tcPr>
          <w:p w:rsidR="00C812E7" w:rsidRPr="00C015C6" w:rsidRDefault="00C812E7" w:rsidP="008D592F">
            <w:r>
              <w:t>14</w:t>
            </w:r>
          </w:p>
        </w:tc>
      </w:tr>
      <w:tr w:rsidR="00C812E7" w:rsidRPr="00E45ACF" w:rsidTr="00A164C3">
        <w:tblPrEx>
          <w:jc w:val="center"/>
        </w:tblPrEx>
        <w:trPr>
          <w:jc w:val="center"/>
        </w:trPr>
        <w:tc>
          <w:tcPr>
            <w:tcW w:w="561" w:type="dxa"/>
            <w:vAlign w:val="center"/>
          </w:tcPr>
          <w:p w:rsidR="00C812E7" w:rsidRPr="00C812E7" w:rsidRDefault="00C812E7" w:rsidP="008D592F">
            <w:r w:rsidRPr="00C812E7">
              <w:t>5</w:t>
            </w:r>
          </w:p>
        </w:tc>
        <w:tc>
          <w:tcPr>
            <w:tcW w:w="2836" w:type="dxa"/>
            <w:vAlign w:val="center"/>
          </w:tcPr>
          <w:p w:rsidR="00C812E7" w:rsidRPr="00C812E7" w:rsidRDefault="00C812E7" w:rsidP="008D592F">
            <w:pPr>
              <w:rPr>
                <w:lang w:val="en-US"/>
              </w:rPr>
            </w:pPr>
            <w:r w:rsidRPr="00C812E7">
              <w:t xml:space="preserve">Двері </w:t>
            </w:r>
            <w:r w:rsidRPr="00C812E7">
              <w:rPr>
                <w:lang w:val="en-US"/>
              </w:rPr>
              <w:t>Y1S37C50</w:t>
            </w:r>
          </w:p>
        </w:tc>
        <w:tc>
          <w:tcPr>
            <w:tcW w:w="4395" w:type="dxa"/>
            <w:vAlign w:val="center"/>
          </w:tcPr>
          <w:p w:rsidR="00C812E7" w:rsidRPr="00C812E7" w:rsidRDefault="00C812E7" w:rsidP="008D592F">
            <w:pPr>
              <w:rPr>
                <w:lang w:eastAsia="ar-SA"/>
              </w:rPr>
            </w:pPr>
            <w:r w:rsidRPr="00C812E7">
              <w:rPr>
                <w:lang w:eastAsia="ar-SA"/>
              </w:rPr>
              <w:t>Розміри: 1090х2100 мм</w:t>
            </w:r>
            <w:r w:rsidRPr="00C812E7">
              <w:rPr>
                <w:lang w:eastAsia="ar-SA"/>
              </w:rPr>
              <w:br/>
              <w:t>Матеріал: дерево і пластик</w:t>
            </w:r>
          </w:p>
        </w:tc>
        <w:tc>
          <w:tcPr>
            <w:tcW w:w="813" w:type="dxa"/>
            <w:vAlign w:val="center"/>
          </w:tcPr>
          <w:p w:rsidR="00C812E7" w:rsidRPr="00C015C6" w:rsidRDefault="00C812E7" w:rsidP="008D592F">
            <w:r w:rsidRPr="00C015C6">
              <w:t>1</w:t>
            </w:r>
          </w:p>
        </w:tc>
        <w:tc>
          <w:tcPr>
            <w:tcW w:w="739" w:type="dxa"/>
            <w:vAlign w:val="center"/>
          </w:tcPr>
          <w:p w:rsidR="00C812E7" w:rsidRPr="00C015C6" w:rsidRDefault="00C812E7" w:rsidP="008D592F">
            <w:r>
              <w:t>15</w:t>
            </w:r>
          </w:p>
        </w:tc>
      </w:tr>
      <w:tr w:rsidR="00C812E7" w:rsidRPr="00E45ACF" w:rsidTr="00A164C3">
        <w:tblPrEx>
          <w:jc w:val="center"/>
        </w:tblPrEx>
        <w:trPr>
          <w:jc w:val="center"/>
        </w:trPr>
        <w:tc>
          <w:tcPr>
            <w:tcW w:w="9344" w:type="dxa"/>
            <w:gridSpan w:val="5"/>
            <w:vAlign w:val="center"/>
          </w:tcPr>
          <w:p w:rsidR="00C812E7" w:rsidRDefault="00C812E7" w:rsidP="008D592F">
            <w:r w:rsidRPr="00C015C6">
              <w:t>Обладнання і оснащення</w:t>
            </w:r>
          </w:p>
        </w:tc>
      </w:tr>
      <w:tr w:rsidR="006932D9" w:rsidRPr="00E45ACF" w:rsidTr="00A164C3">
        <w:tblPrEx>
          <w:jc w:val="center"/>
        </w:tblPrEx>
        <w:trPr>
          <w:jc w:val="center"/>
        </w:trPr>
        <w:tc>
          <w:tcPr>
            <w:tcW w:w="561" w:type="dxa"/>
          </w:tcPr>
          <w:p w:rsidR="006932D9" w:rsidRPr="00C015C6" w:rsidRDefault="006932D9" w:rsidP="008D592F">
            <w:r w:rsidRPr="00C015C6">
              <w:t>6</w:t>
            </w:r>
          </w:p>
        </w:tc>
        <w:tc>
          <w:tcPr>
            <w:tcW w:w="2836" w:type="dxa"/>
            <w:vAlign w:val="center"/>
          </w:tcPr>
          <w:p w:rsidR="006932D9" w:rsidRPr="00C015C6" w:rsidRDefault="006932D9" w:rsidP="008D592F">
            <w:pPr>
              <w:rPr>
                <w:lang w:eastAsia="uk-UA"/>
              </w:rPr>
            </w:pPr>
            <w:r w:rsidRPr="00C015C6">
              <w:rPr>
                <w:lang w:eastAsia="uk-UA"/>
              </w:rPr>
              <w:t>Центрифуга лабораторна настільна 800</w:t>
            </w:r>
            <w:r w:rsidRPr="003B44CC">
              <w:rPr>
                <w:lang w:val="ru-RU" w:eastAsia="uk-UA"/>
              </w:rPr>
              <w:t>-</w:t>
            </w:r>
            <w:r w:rsidRPr="00C015C6">
              <w:rPr>
                <w:lang w:val="en-US" w:eastAsia="uk-UA"/>
              </w:rPr>
              <w:t>D</w:t>
            </w:r>
          </w:p>
        </w:tc>
        <w:tc>
          <w:tcPr>
            <w:tcW w:w="4395" w:type="dxa"/>
            <w:vAlign w:val="center"/>
          </w:tcPr>
          <w:p w:rsidR="006932D9" w:rsidRPr="00C015C6" w:rsidRDefault="006932D9" w:rsidP="008D592F">
            <w:r>
              <w:t>Електричний медичний пристрій</w:t>
            </w:r>
            <w:r>
              <w:br/>
              <w:t xml:space="preserve">Напруга: 220 В, </w:t>
            </w:r>
            <w:r w:rsidRPr="00C015C6">
              <w:t xml:space="preserve">50 Гц. </w:t>
            </w:r>
            <w:r>
              <w:br/>
            </w:r>
            <w:r w:rsidRPr="00C015C6">
              <w:t xml:space="preserve">Частота обертів: 0-4000 обертів в хвилину. </w:t>
            </w:r>
            <w:r>
              <w:br/>
              <w:t xml:space="preserve">Розміри: </w:t>
            </w:r>
            <w:r w:rsidRPr="00C015C6">
              <w:t>280х240х230 мм</w:t>
            </w:r>
          </w:p>
        </w:tc>
        <w:tc>
          <w:tcPr>
            <w:tcW w:w="813" w:type="dxa"/>
            <w:vAlign w:val="center"/>
          </w:tcPr>
          <w:p w:rsidR="006932D9" w:rsidRPr="00C015C6" w:rsidRDefault="006932D9" w:rsidP="008D592F">
            <w:r>
              <w:t>1</w:t>
            </w:r>
          </w:p>
        </w:tc>
        <w:tc>
          <w:tcPr>
            <w:tcW w:w="739" w:type="dxa"/>
            <w:vAlign w:val="center"/>
          </w:tcPr>
          <w:p w:rsidR="006932D9" w:rsidRPr="00C015C6" w:rsidRDefault="006932D9" w:rsidP="008D592F">
            <w:r>
              <w:t>9</w:t>
            </w:r>
          </w:p>
        </w:tc>
      </w:tr>
      <w:tr w:rsidR="006932D9" w:rsidRPr="00E45ACF" w:rsidTr="00A164C3">
        <w:tblPrEx>
          <w:jc w:val="center"/>
        </w:tblPrEx>
        <w:trPr>
          <w:jc w:val="center"/>
        </w:trPr>
        <w:tc>
          <w:tcPr>
            <w:tcW w:w="561" w:type="dxa"/>
          </w:tcPr>
          <w:p w:rsidR="006932D9" w:rsidRPr="00C015C6" w:rsidRDefault="006932D9" w:rsidP="008D592F">
            <w:r w:rsidRPr="00C015C6">
              <w:t>7</w:t>
            </w:r>
          </w:p>
        </w:tc>
        <w:tc>
          <w:tcPr>
            <w:tcW w:w="2836" w:type="dxa"/>
            <w:vAlign w:val="center"/>
          </w:tcPr>
          <w:p w:rsidR="006932D9" w:rsidRPr="00C015C6" w:rsidRDefault="006932D9" w:rsidP="008D592F">
            <w:pPr>
              <w:rPr>
                <w:lang w:eastAsia="uk-UA"/>
              </w:rPr>
            </w:pPr>
            <w:r>
              <w:rPr>
                <w:lang w:eastAsia="uk-UA"/>
              </w:rPr>
              <w:t>Центрифуга вортекс СМ-70М</w:t>
            </w:r>
          </w:p>
        </w:tc>
        <w:tc>
          <w:tcPr>
            <w:tcW w:w="4395" w:type="dxa"/>
            <w:vAlign w:val="center"/>
          </w:tcPr>
          <w:p w:rsidR="006932D9" w:rsidRPr="00C015C6" w:rsidRDefault="006932D9" w:rsidP="008D592F">
            <w:r>
              <w:t>Електричний медичний пристрій</w:t>
            </w:r>
            <w:r>
              <w:br/>
              <w:t xml:space="preserve">Напруга: </w:t>
            </w:r>
            <w:r w:rsidRPr="00C015C6">
              <w:t xml:space="preserve">220 В, 50 Гц. </w:t>
            </w:r>
            <w:r>
              <w:br/>
              <w:t xml:space="preserve">Частота обертів: 1000-7000 в хвилину. </w:t>
            </w:r>
            <w:r>
              <w:br/>
              <w:t>Розміри: 190х170х115 мм</w:t>
            </w:r>
          </w:p>
        </w:tc>
        <w:tc>
          <w:tcPr>
            <w:tcW w:w="813" w:type="dxa"/>
            <w:vAlign w:val="center"/>
          </w:tcPr>
          <w:p w:rsidR="006932D9" w:rsidRPr="00C015C6" w:rsidRDefault="006932D9" w:rsidP="008D592F">
            <w:r>
              <w:t>1</w:t>
            </w:r>
          </w:p>
        </w:tc>
        <w:tc>
          <w:tcPr>
            <w:tcW w:w="739" w:type="dxa"/>
            <w:vAlign w:val="center"/>
          </w:tcPr>
          <w:p w:rsidR="006932D9" w:rsidRPr="00C015C6" w:rsidRDefault="006932D9" w:rsidP="008D592F">
            <w:r>
              <w:t>10</w:t>
            </w:r>
          </w:p>
        </w:tc>
      </w:tr>
      <w:tr w:rsidR="006932D9" w:rsidRPr="00E45ACF" w:rsidTr="00A164C3">
        <w:tblPrEx>
          <w:jc w:val="center"/>
        </w:tblPrEx>
        <w:trPr>
          <w:jc w:val="center"/>
        </w:trPr>
        <w:tc>
          <w:tcPr>
            <w:tcW w:w="561" w:type="dxa"/>
          </w:tcPr>
          <w:p w:rsidR="006932D9" w:rsidRPr="00C015C6" w:rsidRDefault="006932D9" w:rsidP="008D592F">
            <w:r w:rsidRPr="00C015C6">
              <w:t>8</w:t>
            </w:r>
          </w:p>
        </w:tc>
        <w:tc>
          <w:tcPr>
            <w:tcW w:w="2836" w:type="dxa"/>
            <w:vAlign w:val="center"/>
          </w:tcPr>
          <w:p w:rsidR="006932D9" w:rsidRPr="00C015C6" w:rsidRDefault="006932D9" w:rsidP="008D592F">
            <w:pPr>
              <w:rPr>
                <w:lang w:eastAsia="uk-UA"/>
              </w:rPr>
            </w:pPr>
            <w:r>
              <w:rPr>
                <w:lang w:eastAsia="uk-UA"/>
              </w:rPr>
              <w:t xml:space="preserve">Лабораторний холодильник </w:t>
            </w:r>
            <w:r w:rsidRPr="001164C9">
              <w:rPr>
                <w:lang w:eastAsia="uk-UA"/>
              </w:rPr>
              <w:t>Liebherr LKv 3910</w:t>
            </w:r>
          </w:p>
        </w:tc>
        <w:tc>
          <w:tcPr>
            <w:tcW w:w="4395" w:type="dxa"/>
            <w:vAlign w:val="center"/>
          </w:tcPr>
          <w:p w:rsidR="006932D9" w:rsidRDefault="006932D9" w:rsidP="008D592F">
            <w:r>
              <w:t>Електричний пристрій</w:t>
            </w:r>
            <w:r>
              <w:br/>
              <w:t xml:space="preserve">Напруга: 220 В. </w:t>
            </w:r>
          </w:p>
          <w:p w:rsidR="006932D9" w:rsidRPr="00C015C6" w:rsidRDefault="006932D9" w:rsidP="008D592F">
            <w:r>
              <w:t>Розміри: 600х1840х615 мм</w:t>
            </w:r>
          </w:p>
        </w:tc>
        <w:tc>
          <w:tcPr>
            <w:tcW w:w="813" w:type="dxa"/>
            <w:vAlign w:val="center"/>
          </w:tcPr>
          <w:p w:rsidR="006932D9" w:rsidRPr="00C015C6" w:rsidRDefault="006932D9" w:rsidP="008D592F">
            <w:r>
              <w:t>1</w:t>
            </w:r>
          </w:p>
        </w:tc>
        <w:tc>
          <w:tcPr>
            <w:tcW w:w="739" w:type="dxa"/>
            <w:vAlign w:val="center"/>
          </w:tcPr>
          <w:p w:rsidR="006932D9" w:rsidRPr="00C015C6" w:rsidRDefault="006932D9" w:rsidP="008D592F">
            <w:r>
              <w:t>5</w:t>
            </w:r>
          </w:p>
        </w:tc>
      </w:tr>
      <w:tr w:rsidR="006932D9" w:rsidRPr="00E45ACF" w:rsidTr="00A164C3">
        <w:tblPrEx>
          <w:jc w:val="center"/>
        </w:tblPrEx>
        <w:trPr>
          <w:jc w:val="center"/>
        </w:trPr>
        <w:tc>
          <w:tcPr>
            <w:tcW w:w="561" w:type="dxa"/>
          </w:tcPr>
          <w:p w:rsidR="006932D9" w:rsidRPr="00C015C6" w:rsidRDefault="006932D9" w:rsidP="008D592F">
            <w:r w:rsidRPr="00C015C6">
              <w:t>9</w:t>
            </w:r>
          </w:p>
        </w:tc>
        <w:tc>
          <w:tcPr>
            <w:tcW w:w="2836" w:type="dxa"/>
            <w:vAlign w:val="center"/>
          </w:tcPr>
          <w:p w:rsidR="006932D9" w:rsidRPr="00624464" w:rsidRDefault="006932D9" w:rsidP="008D592F">
            <w:pPr>
              <w:rPr>
                <w:lang w:val="ru-RU" w:eastAsia="uk-UA"/>
              </w:rPr>
            </w:pPr>
            <w:r w:rsidRPr="00624464">
              <w:rPr>
                <w:lang w:val="ru-RU" w:eastAsia="uk-UA"/>
              </w:rPr>
              <w:t>Секвенатор нового покоління Ion Proton System</w:t>
            </w:r>
          </w:p>
        </w:tc>
        <w:tc>
          <w:tcPr>
            <w:tcW w:w="4395" w:type="dxa"/>
            <w:vAlign w:val="center"/>
          </w:tcPr>
          <w:p w:rsidR="006932D9" w:rsidRPr="00C015C6" w:rsidRDefault="006932D9" w:rsidP="008D592F">
            <w:r>
              <w:t>Електричний медичний пристрій Напруга: 220 В</w:t>
            </w:r>
            <w:r>
              <w:br/>
              <w:t>Розміри: 542х806х509 мм</w:t>
            </w:r>
          </w:p>
        </w:tc>
        <w:tc>
          <w:tcPr>
            <w:tcW w:w="813" w:type="dxa"/>
            <w:vAlign w:val="center"/>
          </w:tcPr>
          <w:p w:rsidR="006932D9" w:rsidRPr="00C015C6" w:rsidRDefault="006932D9" w:rsidP="008D592F">
            <w:r>
              <w:t>1</w:t>
            </w:r>
          </w:p>
        </w:tc>
        <w:tc>
          <w:tcPr>
            <w:tcW w:w="739" w:type="dxa"/>
            <w:vAlign w:val="center"/>
          </w:tcPr>
          <w:p w:rsidR="006932D9" w:rsidRPr="00C015C6" w:rsidRDefault="006932D9" w:rsidP="008D592F">
            <w:r>
              <w:t>11</w:t>
            </w:r>
          </w:p>
        </w:tc>
      </w:tr>
      <w:tr w:rsidR="00E67AE1" w:rsidRPr="00E45ACF" w:rsidTr="00A164C3">
        <w:tblPrEx>
          <w:jc w:val="center"/>
        </w:tblPrEx>
        <w:trPr>
          <w:jc w:val="center"/>
        </w:trPr>
        <w:tc>
          <w:tcPr>
            <w:tcW w:w="561" w:type="dxa"/>
          </w:tcPr>
          <w:p w:rsidR="00E67AE1" w:rsidRPr="00624464" w:rsidRDefault="00E67AE1" w:rsidP="008D592F">
            <w:r w:rsidRPr="00624464">
              <w:t>10</w:t>
            </w:r>
          </w:p>
        </w:tc>
        <w:tc>
          <w:tcPr>
            <w:tcW w:w="2836" w:type="dxa"/>
            <w:vAlign w:val="center"/>
          </w:tcPr>
          <w:p w:rsidR="00E67AE1" w:rsidRPr="00624464" w:rsidRDefault="00E67AE1" w:rsidP="008D592F">
            <w:r w:rsidRPr="00624464">
              <w:t>Принтер Canon PIXMA MP495</w:t>
            </w:r>
          </w:p>
        </w:tc>
        <w:tc>
          <w:tcPr>
            <w:tcW w:w="4395" w:type="dxa"/>
            <w:vAlign w:val="center"/>
          </w:tcPr>
          <w:p w:rsidR="00E67AE1" w:rsidRPr="00624464" w:rsidRDefault="00E67AE1" w:rsidP="008D592F">
            <w:r>
              <w:t>Розміри</w:t>
            </w:r>
            <w:r w:rsidRPr="00624464">
              <w:t>: 450 x 335 x 153 мм</w:t>
            </w:r>
          </w:p>
          <w:p w:rsidR="00E67AE1" w:rsidRPr="00624464" w:rsidRDefault="00E67AE1" w:rsidP="008D592F">
            <w:r>
              <w:t>Потужність: 11 Вт</w:t>
            </w:r>
          </w:p>
        </w:tc>
        <w:tc>
          <w:tcPr>
            <w:tcW w:w="813" w:type="dxa"/>
            <w:vAlign w:val="center"/>
          </w:tcPr>
          <w:p w:rsidR="00E67AE1" w:rsidRPr="00624464" w:rsidRDefault="00E67AE1" w:rsidP="008D592F">
            <w:r w:rsidRPr="00624464">
              <w:t>1</w:t>
            </w:r>
          </w:p>
        </w:tc>
        <w:tc>
          <w:tcPr>
            <w:tcW w:w="739" w:type="dxa"/>
            <w:vAlign w:val="center"/>
          </w:tcPr>
          <w:p w:rsidR="00E67AE1" w:rsidRPr="00C015C6" w:rsidRDefault="00E67AE1" w:rsidP="008D592F">
            <w:r>
              <w:t>3</w:t>
            </w:r>
          </w:p>
        </w:tc>
      </w:tr>
    </w:tbl>
    <w:p w:rsidR="00962E3D" w:rsidRDefault="00962E3D"/>
    <w:p w:rsidR="00962E3D" w:rsidRDefault="00962E3D" w:rsidP="00962E3D">
      <w:pPr>
        <w:jc w:val="right"/>
      </w:pPr>
      <w:r>
        <w:lastRenderedPageBreak/>
        <w:t>Продовження табл. 5.1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
        <w:gridCol w:w="2834"/>
        <w:gridCol w:w="4491"/>
        <w:gridCol w:w="719"/>
        <w:gridCol w:w="739"/>
      </w:tblGrid>
      <w:tr w:rsidR="00962E3D" w:rsidRPr="00C812E7" w:rsidTr="00A164C3">
        <w:trPr>
          <w:trHeight w:val="1074"/>
        </w:trPr>
        <w:tc>
          <w:tcPr>
            <w:tcW w:w="561" w:type="dxa"/>
          </w:tcPr>
          <w:p w:rsidR="00962E3D" w:rsidRPr="00C812E7" w:rsidRDefault="00962E3D" w:rsidP="008D592F">
            <w:r w:rsidRPr="00C812E7">
              <w:t>№</w:t>
            </w:r>
          </w:p>
        </w:tc>
        <w:tc>
          <w:tcPr>
            <w:tcW w:w="2836" w:type="dxa"/>
          </w:tcPr>
          <w:p w:rsidR="00962E3D" w:rsidRPr="00962E3D" w:rsidRDefault="00962E3D" w:rsidP="008D592F">
            <w:r w:rsidRPr="00C812E7">
              <w:t>Назва</w:t>
            </w:r>
          </w:p>
        </w:tc>
        <w:tc>
          <w:tcPr>
            <w:tcW w:w="4496" w:type="dxa"/>
          </w:tcPr>
          <w:p w:rsidR="00962E3D" w:rsidRPr="00C812E7" w:rsidRDefault="00962E3D" w:rsidP="008D592F">
            <w:r w:rsidRPr="00C812E7">
              <w:t>Основні характеристики</w:t>
            </w:r>
          </w:p>
        </w:tc>
        <w:tc>
          <w:tcPr>
            <w:tcW w:w="712" w:type="dxa"/>
            <w:textDirection w:val="tbRl"/>
          </w:tcPr>
          <w:p w:rsidR="00962E3D" w:rsidRPr="00C812E7" w:rsidRDefault="00962E3D" w:rsidP="008D592F">
            <w:r w:rsidRPr="00C812E7">
              <w:t>К-сть</w:t>
            </w:r>
          </w:p>
        </w:tc>
        <w:tc>
          <w:tcPr>
            <w:tcW w:w="739" w:type="dxa"/>
          </w:tcPr>
          <w:p w:rsidR="00962E3D" w:rsidRPr="00C812E7" w:rsidRDefault="00962E3D" w:rsidP="008D592F">
            <w:r w:rsidRPr="00C812E7">
              <w:t>Поз. на рис.</w:t>
            </w:r>
          </w:p>
        </w:tc>
      </w:tr>
      <w:tr w:rsidR="00E67AE1" w:rsidRPr="00E45ACF" w:rsidTr="00A164C3">
        <w:tblPrEx>
          <w:jc w:val="center"/>
        </w:tblPrEx>
        <w:trPr>
          <w:jc w:val="center"/>
        </w:trPr>
        <w:tc>
          <w:tcPr>
            <w:tcW w:w="561" w:type="dxa"/>
          </w:tcPr>
          <w:p w:rsidR="00E67AE1" w:rsidRPr="00624464" w:rsidRDefault="00E67AE1" w:rsidP="008D592F">
            <w:r>
              <w:t>11</w:t>
            </w:r>
          </w:p>
        </w:tc>
        <w:tc>
          <w:tcPr>
            <w:tcW w:w="2836" w:type="dxa"/>
            <w:vAlign w:val="center"/>
          </w:tcPr>
          <w:p w:rsidR="00E67AE1" w:rsidRPr="00624464" w:rsidRDefault="00E67AE1" w:rsidP="008D592F">
            <w:pPr>
              <w:rPr>
                <w:lang w:val="ru-RU"/>
              </w:rPr>
            </w:pPr>
            <w:r w:rsidRPr="00624464">
              <w:rPr>
                <w:lang w:val="ru-RU"/>
              </w:rPr>
              <w:t>Шафа ОШ-9-20</w:t>
            </w:r>
          </w:p>
        </w:tc>
        <w:tc>
          <w:tcPr>
            <w:tcW w:w="4496" w:type="dxa"/>
            <w:vAlign w:val="center"/>
          </w:tcPr>
          <w:p w:rsidR="00E67AE1" w:rsidRPr="00624464" w:rsidRDefault="00E67AE1" w:rsidP="008D592F">
            <w:r w:rsidRPr="00624464">
              <w:t>Розміри: 1,2 х 0,8 х 2 м</w:t>
            </w:r>
            <w:r w:rsidRPr="00624464">
              <w:br/>
              <w:t>Матеріал: ЛДСП</w:t>
            </w:r>
          </w:p>
        </w:tc>
        <w:tc>
          <w:tcPr>
            <w:tcW w:w="712" w:type="dxa"/>
            <w:vAlign w:val="center"/>
          </w:tcPr>
          <w:p w:rsidR="00E67AE1" w:rsidRPr="00624464" w:rsidRDefault="00E67AE1" w:rsidP="008D592F">
            <w:r w:rsidRPr="00624464">
              <w:t>1</w:t>
            </w:r>
          </w:p>
        </w:tc>
        <w:tc>
          <w:tcPr>
            <w:tcW w:w="739" w:type="dxa"/>
            <w:vAlign w:val="center"/>
          </w:tcPr>
          <w:p w:rsidR="00E67AE1" w:rsidRPr="00C015C6" w:rsidRDefault="00E67AE1" w:rsidP="008D592F">
            <w:r>
              <w:t>6</w:t>
            </w:r>
          </w:p>
        </w:tc>
      </w:tr>
      <w:tr w:rsidR="00E67AE1" w:rsidRPr="00E45ACF" w:rsidTr="00A164C3">
        <w:tblPrEx>
          <w:jc w:val="center"/>
        </w:tblPrEx>
        <w:trPr>
          <w:jc w:val="center"/>
        </w:trPr>
        <w:tc>
          <w:tcPr>
            <w:tcW w:w="561" w:type="dxa"/>
          </w:tcPr>
          <w:p w:rsidR="00E67AE1" w:rsidRPr="00624464" w:rsidRDefault="00E67AE1" w:rsidP="008D592F">
            <w:r>
              <w:t>12</w:t>
            </w:r>
          </w:p>
        </w:tc>
        <w:tc>
          <w:tcPr>
            <w:tcW w:w="2836" w:type="dxa"/>
            <w:vAlign w:val="center"/>
          </w:tcPr>
          <w:p w:rsidR="00E67AE1" w:rsidRPr="00624464" w:rsidRDefault="00E67AE1" w:rsidP="008D592F">
            <w:pPr>
              <w:rPr>
                <w:color w:val="000000"/>
              </w:rPr>
            </w:pPr>
            <w:r w:rsidRPr="00624464">
              <w:rPr>
                <w:color w:val="000000"/>
              </w:rPr>
              <w:t>Монітор LG 31.5' LG UltraFine</w:t>
            </w:r>
          </w:p>
        </w:tc>
        <w:tc>
          <w:tcPr>
            <w:tcW w:w="4496" w:type="dxa"/>
            <w:vAlign w:val="center"/>
          </w:tcPr>
          <w:p w:rsidR="00E67AE1" w:rsidRPr="00624464" w:rsidRDefault="00E67AE1" w:rsidP="008D592F">
            <w:pPr>
              <w:rPr>
                <w:color w:val="000000"/>
              </w:rPr>
            </w:pPr>
            <w:r>
              <w:rPr>
                <w:color w:val="000000"/>
              </w:rPr>
              <w:t>Електричний пристрій</w:t>
            </w:r>
            <w:r>
              <w:rPr>
                <w:color w:val="000000"/>
              </w:rPr>
              <w:br/>
              <w:t>Напруга: 220 В.</w:t>
            </w:r>
            <w:r>
              <w:rPr>
                <w:color w:val="000000"/>
              </w:rPr>
              <w:br/>
              <w:t xml:space="preserve">Розмір: </w:t>
            </w:r>
            <w:r w:rsidRPr="00624464">
              <w:rPr>
                <w:color w:val="000000"/>
              </w:rPr>
              <w:t xml:space="preserve">98 </w:t>
            </w:r>
            <w:r w:rsidRPr="00624464">
              <w:rPr>
                <w:color w:val="000000"/>
                <w:lang w:val="ru-RU"/>
              </w:rPr>
              <w:t>x</w:t>
            </w:r>
            <w:r w:rsidRPr="00624464">
              <w:rPr>
                <w:color w:val="000000"/>
              </w:rPr>
              <w:t xml:space="preserve"> 718.2 </w:t>
            </w:r>
            <w:r w:rsidRPr="00624464">
              <w:rPr>
                <w:color w:val="000000"/>
                <w:lang w:val="ru-RU"/>
              </w:rPr>
              <w:t>x</w:t>
            </w:r>
            <w:r>
              <w:rPr>
                <w:color w:val="000000"/>
              </w:rPr>
              <w:t xml:space="preserve"> 231.2 мм</w:t>
            </w:r>
            <w:r>
              <w:rPr>
                <w:color w:val="000000"/>
              </w:rPr>
              <w:br/>
              <w:t>Матеріал: пластик</w:t>
            </w:r>
          </w:p>
        </w:tc>
        <w:tc>
          <w:tcPr>
            <w:tcW w:w="712" w:type="dxa"/>
            <w:vAlign w:val="center"/>
          </w:tcPr>
          <w:p w:rsidR="00E67AE1" w:rsidRPr="00624464" w:rsidRDefault="00E67AE1" w:rsidP="008D592F">
            <w:pPr>
              <w:rPr>
                <w:color w:val="000000"/>
              </w:rPr>
            </w:pPr>
            <w:r>
              <w:rPr>
                <w:color w:val="000000"/>
              </w:rPr>
              <w:t>2</w:t>
            </w:r>
          </w:p>
        </w:tc>
        <w:tc>
          <w:tcPr>
            <w:tcW w:w="739" w:type="dxa"/>
            <w:vAlign w:val="center"/>
          </w:tcPr>
          <w:p w:rsidR="00E67AE1" w:rsidRPr="00C015C6" w:rsidRDefault="00E67AE1" w:rsidP="008D592F">
            <w:r>
              <w:t>2</w:t>
            </w:r>
          </w:p>
        </w:tc>
      </w:tr>
      <w:tr w:rsidR="00E67AE1" w:rsidRPr="00E45ACF" w:rsidTr="00A164C3">
        <w:tblPrEx>
          <w:jc w:val="center"/>
        </w:tblPrEx>
        <w:trPr>
          <w:jc w:val="center"/>
        </w:trPr>
        <w:tc>
          <w:tcPr>
            <w:tcW w:w="561" w:type="dxa"/>
          </w:tcPr>
          <w:p w:rsidR="00E67AE1" w:rsidRPr="00C015C6" w:rsidRDefault="00E67AE1" w:rsidP="008D592F">
            <w:r>
              <w:t>13</w:t>
            </w:r>
          </w:p>
        </w:tc>
        <w:tc>
          <w:tcPr>
            <w:tcW w:w="2836" w:type="dxa"/>
            <w:vAlign w:val="center"/>
          </w:tcPr>
          <w:p w:rsidR="00E67AE1" w:rsidRPr="00C015C6" w:rsidRDefault="00E67AE1" w:rsidP="008D592F">
            <w:r w:rsidRPr="00C015C6">
              <w:t xml:space="preserve">Стіл </w:t>
            </w:r>
            <w:r w:rsidRPr="00C015C6">
              <w:rPr>
                <w:lang w:val="ru-RU"/>
              </w:rPr>
              <w:t>IKEA</w:t>
            </w:r>
            <w:r w:rsidRPr="00C015C6">
              <w:t xml:space="preserve"> </w:t>
            </w:r>
            <w:r w:rsidRPr="00C015C6">
              <w:rPr>
                <w:lang w:val="ru-RU"/>
              </w:rPr>
              <w:t>TARENDO</w:t>
            </w:r>
          </w:p>
        </w:tc>
        <w:tc>
          <w:tcPr>
            <w:tcW w:w="4496" w:type="dxa"/>
            <w:vAlign w:val="center"/>
          </w:tcPr>
          <w:p w:rsidR="00E67AE1" w:rsidRPr="00C015C6" w:rsidRDefault="00E67AE1" w:rsidP="008D592F">
            <w:r w:rsidRPr="00C015C6">
              <w:t>Розміри: 1,5 х 0,8 х 0,8 м</w:t>
            </w:r>
          </w:p>
          <w:p w:rsidR="00E67AE1" w:rsidRPr="00C015C6" w:rsidRDefault="00E67AE1" w:rsidP="008D592F">
            <w:r w:rsidRPr="00C015C6">
              <w:t>Матеріал: ЛДСП</w:t>
            </w:r>
          </w:p>
        </w:tc>
        <w:tc>
          <w:tcPr>
            <w:tcW w:w="712" w:type="dxa"/>
            <w:vAlign w:val="center"/>
          </w:tcPr>
          <w:p w:rsidR="00E67AE1" w:rsidRPr="00C015C6" w:rsidRDefault="00E67AE1" w:rsidP="008D592F">
            <w:r>
              <w:t>2</w:t>
            </w:r>
          </w:p>
        </w:tc>
        <w:tc>
          <w:tcPr>
            <w:tcW w:w="739" w:type="dxa"/>
            <w:vAlign w:val="center"/>
          </w:tcPr>
          <w:p w:rsidR="00E67AE1" w:rsidRPr="00C015C6" w:rsidRDefault="00E67AE1" w:rsidP="008D592F">
            <w:r>
              <w:t>1</w:t>
            </w:r>
          </w:p>
        </w:tc>
      </w:tr>
      <w:tr w:rsidR="00E67AE1" w:rsidRPr="00E45ACF" w:rsidTr="00A164C3">
        <w:tblPrEx>
          <w:jc w:val="center"/>
        </w:tblPrEx>
        <w:trPr>
          <w:jc w:val="center"/>
        </w:trPr>
        <w:tc>
          <w:tcPr>
            <w:tcW w:w="561" w:type="dxa"/>
          </w:tcPr>
          <w:p w:rsidR="00E67AE1" w:rsidRPr="00C015C6" w:rsidRDefault="00E67AE1" w:rsidP="008D592F">
            <w:r>
              <w:t>14</w:t>
            </w:r>
          </w:p>
        </w:tc>
        <w:tc>
          <w:tcPr>
            <w:tcW w:w="2836" w:type="dxa"/>
            <w:vAlign w:val="center"/>
          </w:tcPr>
          <w:p w:rsidR="00E67AE1" w:rsidRPr="00C015C6" w:rsidRDefault="00E67AE1" w:rsidP="008D592F">
            <w:r w:rsidRPr="00C015C6">
              <w:t>Wi-Fi роутер TP-LINK TL-MR3220</w:t>
            </w:r>
          </w:p>
        </w:tc>
        <w:tc>
          <w:tcPr>
            <w:tcW w:w="4496" w:type="dxa"/>
            <w:vAlign w:val="center"/>
          </w:tcPr>
          <w:p w:rsidR="00E67AE1" w:rsidRPr="00C015C6" w:rsidRDefault="00E67AE1" w:rsidP="008D592F">
            <w:r w:rsidRPr="00C015C6">
              <w:t>WAN-порт: USB 3G, Ethernet</w:t>
            </w:r>
          </w:p>
          <w:p w:rsidR="00E67AE1" w:rsidRPr="00C015C6" w:rsidRDefault="00E67AE1" w:rsidP="008D592F">
            <w:r w:rsidRPr="00C015C6">
              <w:t>Споживана потужність: 3 Вт</w:t>
            </w:r>
          </w:p>
        </w:tc>
        <w:tc>
          <w:tcPr>
            <w:tcW w:w="712" w:type="dxa"/>
            <w:vAlign w:val="center"/>
          </w:tcPr>
          <w:p w:rsidR="00E67AE1" w:rsidRPr="00C015C6" w:rsidRDefault="00E67AE1" w:rsidP="008D592F">
            <w:r w:rsidRPr="00C015C6">
              <w:t>1</w:t>
            </w:r>
          </w:p>
        </w:tc>
        <w:tc>
          <w:tcPr>
            <w:tcW w:w="739" w:type="dxa"/>
            <w:vAlign w:val="center"/>
          </w:tcPr>
          <w:p w:rsidR="00E67AE1" w:rsidRPr="00C015C6" w:rsidRDefault="00E67AE1" w:rsidP="008D592F">
            <w:r>
              <w:t>12</w:t>
            </w:r>
          </w:p>
        </w:tc>
      </w:tr>
      <w:tr w:rsidR="00E67AE1" w:rsidRPr="00E45ACF" w:rsidTr="00A164C3">
        <w:tblPrEx>
          <w:jc w:val="center"/>
        </w:tblPrEx>
        <w:trPr>
          <w:jc w:val="center"/>
        </w:trPr>
        <w:tc>
          <w:tcPr>
            <w:tcW w:w="561" w:type="dxa"/>
          </w:tcPr>
          <w:p w:rsidR="00E67AE1" w:rsidRPr="00C015C6" w:rsidRDefault="00E67AE1" w:rsidP="008D592F">
            <w:r>
              <w:t>15</w:t>
            </w:r>
          </w:p>
        </w:tc>
        <w:tc>
          <w:tcPr>
            <w:tcW w:w="2836" w:type="dxa"/>
            <w:vAlign w:val="center"/>
          </w:tcPr>
          <w:p w:rsidR="00E67AE1" w:rsidRPr="00624464" w:rsidRDefault="00E67AE1" w:rsidP="008D592F">
            <w:pPr>
              <w:rPr>
                <w:color w:val="000000"/>
                <w:szCs w:val="24"/>
                <w:lang w:val="ru-RU"/>
              </w:rPr>
            </w:pPr>
            <w:r w:rsidRPr="00624464">
              <w:rPr>
                <w:color w:val="000000"/>
                <w:szCs w:val="24"/>
                <w:lang w:val="ru-RU"/>
              </w:rPr>
              <w:t>Стілець офісний</w:t>
            </w:r>
          </w:p>
        </w:tc>
        <w:tc>
          <w:tcPr>
            <w:tcW w:w="4496" w:type="dxa"/>
            <w:vAlign w:val="center"/>
          </w:tcPr>
          <w:p w:rsidR="00E67AE1" w:rsidRPr="00624464" w:rsidRDefault="00E67AE1" w:rsidP="008D592F">
            <w:pPr>
              <w:rPr>
                <w:color w:val="000000"/>
                <w:szCs w:val="24"/>
              </w:rPr>
            </w:pPr>
            <w:r>
              <w:rPr>
                <w:color w:val="000000"/>
                <w:szCs w:val="24"/>
              </w:rPr>
              <w:t>Розміри: 410х470х805 мм</w:t>
            </w:r>
            <w:r>
              <w:rPr>
                <w:color w:val="000000"/>
                <w:szCs w:val="24"/>
              </w:rPr>
              <w:br/>
              <w:t xml:space="preserve">Матеріал: </w:t>
            </w:r>
            <w:r w:rsidRPr="00624464">
              <w:rPr>
                <w:color w:val="000000"/>
                <w:szCs w:val="24"/>
              </w:rPr>
              <w:t>метал, штучна шкіра</w:t>
            </w:r>
          </w:p>
        </w:tc>
        <w:tc>
          <w:tcPr>
            <w:tcW w:w="712" w:type="dxa"/>
            <w:vAlign w:val="center"/>
          </w:tcPr>
          <w:p w:rsidR="00E67AE1" w:rsidRPr="008D592F" w:rsidRDefault="00E67AE1" w:rsidP="008D592F">
            <w:pPr>
              <w:rPr>
                <w:color w:val="000000"/>
                <w:szCs w:val="24"/>
                <w:shd w:val="clear" w:color="auto" w:fill="FFFFFF"/>
                <w:lang w:eastAsia="ru-RU"/>
              </w:rPr>
            </w:pPr>
            <w:r w:rsidRPr="008D592F">
              <w:rPr>
                <w:color w:val="000000"/>
                <w:szCs w:val="24"/>
                <w:shd w:val="clear" w:color="auto" w:fill="FFFFFF"/>
                <w:lang w:eastAsia="ru-RU"/>
              </w:rPr>
              <w:t>2</w:t>
            </w:r>
          </w:p>
        </w:tc>
        <w:tc>
          <w:tcPr>
            <w:tcW w:w="739" w:type="dxa"/>
            <w:vAlign w:val="center"/>
          </w:tcPr>
          <w:p w:rsidR="00E67AE1" w:rsidRPr="00C015C6" w:rsidRDefault="00E67AE1" w:rsidP="008D592F">
            <w:r>
              <w:t>4</w:t>
            </w:r>
          </w:p>
        </w:tc>
      </w:tr>
      <w:tr w:rsidR="00E67AE1" w:rsidRPr="00E45ACF" w:rsidTr="00A164C3">
        <w:tblPrEx>
          <w:jc w:val="center"/>
        </w:tblPrEx>
        <w:trPr>
          <w:jc w:val="center"/>
        </w:trPr>
        <w:tc>
          <w:tcPr>
            <w:tcW w:w="561" w:type="dxa"/>
          </w:tcPr>
          <w:p w:rsidR="00E67AE1" w:rsidRDefault="00E67AE1" w:rsidP="008D592F">
            <w:r>
              <w:t>16</w:t>
            </w:r>
          </w:p>
        </w:tc>
        <w:tc>
          <w:tcPr>
            <w:tcW w:w="2836" w:type="dxa"/>
            <w:vAlign w:val="center"/>
          </w:tcPr>
          <w:p w:rsidR="00E67AE1" w:rsidRPr="00624464" w:rsidRDefault="00E67AE1" w:rsidP="008D592F">
            <w:pPr>
              <w:rPr>
                <w:color w:val="000000"/>
                <w:szCs w:val="24"/>
                <w:lang w:val="ru-RU"/>
              </w:rPr>
            </w:pPr>
            <w:r>
              <w:rPr>
                <w:color w:val="000000"/>
                <w:szCs w:val="24"/>
                <w:lang w:val="ru-RU"/>
              </w:rPr>
              <w:t>Стіл лабораторний СЛ-2</w:t>
            </w:r>
          </w:p>
        </w:tc>
        <w:tc>
          <w:tcPr>
            <w:tcW w:w="4496" w:type="dxa"/>
            <w:vAlign w:val="center"/>
          </w:tcPr>
          <w:p w:rsidR="00E67AE1" w:rsidRDefault="00E67AE1" w:rsidP="008D592F">
            <w:pPr>
              <w:rPr>
                <w:color w:val="000000"/>
                <w:szCs w:val="24"/>
              </w:rPr>
            </w:pPr>
            <w:r>
              <w:rPr>
                <w:color w:val="000000"/>
                <w:szCs w:val="24"/>
              </w:rPr>
              <w:t>Розміри: 3000х600х800 мм</w:t>
            </w:r>
          </w:p>
          <w:p w:rsidR="00E67AE1" w:rsidRPr="00624464" w:rsidRDefault="00E67AE1" w:rsidP="008D592F">
            <w:pPr>
              <w:rPr>
                <w:color w:val="000000"/>
                <w:szCs w:val="24"/>
              </w:rPr>
            </w:pPr>
            <w:r>
              <w:rPr>
                <w:color w:val="000000"/>
                <w:szCs w:val="24"/>
              </w:rPr>
              <w:t xml:space="preserve">Матеріал: метал </w:t>
            </w:r>
          </w:p>
        </w:tc>
        <w:tc>
          <w:tcPr>
            <w:tcW w:w="712" w:type="dxa"/>
            <w:vAlign w:val="center"/>
          </w:tcPr>
          <w:p w:rsidR="00E67AE1" w:rsidRPr="008D592F" w:rsidRDefault="00E67AE1" w:rsidP="008D592F">
            <w:pPr>
              <w:rPr>
                <w:color w:val="000000"/>
                <w:szCs w:val="24"/>
                <w:shd w:val="clear" w:color="auto" w:fill="FFFFFF"/>
                <w:lang w:eastAsia="ru-RU"/>
              </w:rPr>
            </w:pPr>
            <w:r w:rsidRPr="008D592F">
              <w:rPr>
                <w:color w:val="000000"/>
                <w:szCs w:val="24"/>
                <w:shd w:val="clear" w:color="auto" w:fill="FFFFFF"/>
                <w:lang w:eastAsia="ru-RU"/>
              </w:rPr>
              <w:t>1</w:t>
            </w:r>
          </w:p>
        </w:tc>
        <w:tc>
          <w:tcPr>
            <w:tcW w:w="739" w:type="dxa"/>
            <w:vAlign w:val="center"/>
          </w:tcPr>
          <w:p w:rsidR="00E67AE1" w:rsidRPr="00C015C6" w:rsidRDefault="00E67AE1" w:rsidP="008D592F">
            <w:r>
              <w:t>7</w:t>
            </w:r>
          </w:p>
        </w:tc>
      </w:tr>
      <w:tr w:rsidR="00E67AE1" w:rsidRPr="00E45ACF" w:rsidTr="00A164C3">
        <w:tblPrEx>
          <w:jc w:val="center"/>
        </w:tblPrEx>
        <w:trPr>
          <w:jc w:val="center"/>
        </w:trPr>
        <w:tc>
          <w:tcPr>
            <w:tcW w:w="561" w:type="dxa"/>
          </w:tcPr>
          <w:p w:rsidR="00E67AE1" w:rsidRPr="00C015C6" w:rsidRDefault="00E67AE1" w:rsidP="008D592F">
            <w:r>
              <w:t>17</w:t>
            </w:r>
          </w:p>
        </w:tc>
        <w:tc>
          <w:tcPr>
            <w:tcW w:w="2836" w:type="dxa"/>
            <w:vAlign w:val="center"/>
          </w:tcPr>
          <w:p w:rsidR="00E67AE1" w:rsidRPr="00624464" w:rsidRDefault="00E67AE1" w:rsidP="008D592F">
            <w:pPr>
              <w:rPr>
                <w:color w:val="000000"/>
              </w:rPr>
            </w:pPr>
            <w:r w:rsidRPr="00624464">
              <w:rPr>
                <w:color w:val="000000"/>
              </w:rPr>
              <w:t>Вогнегасник</w:t>
            </w:r>
            <w:r w:rsidRPr="00624464">
              <w:rPr>
                <w:b/>
              </w:rPr>
              <w:t xml:space="preserve"> </w:t>
            </w:r>
            <w:r w:rsidRPr="00E67AE1">
              <w:t>ОПУ-10(з)</w:t>
            </w:r>
          </w:p>
        </w:tc>
        <w:tc>
          <w:tcPr>
            <w:tcW w:w="4496" w:type="dxa"/>
            <w:vAlign w:val="center"/>
          </w:tcPr>
          <w:p w:rsidR="00E67AE1" w:rsidRPr="008D592F" w:rsidRDefault="008D592F" w:rsidP="008D592F">
            <w:pPr>
              <w:jc w:val="left"/>
              <w:rPr>
                <w:color w:val="000000"/>
                <w:shd w:val="clear" w:color="auto" w:fill="FFFFFF"/>
                <w:lang w:eastAsia="ru-RU"/>
              </w:rPr>
            </w:pPr>
            <w:r w:rsidRPr="008D592F">
              <w:t>Р</w:t>
            </w:r>
            <w:r>
              <w:t>озміри: 420х150х150 мм</w:t>
            </w:r>
            <w:r>
              <w:br/>
              <w:t xml:space="preserve">Тип: порошковий </w:t>
            </w:r>
            <w:r>
              <w:br/>
              <w:t>О</w:t>
            </w:r>
            <w:r w:rsidRPr="008D592F">
              <w:t xml:space="preserve">б’єм: </w:t>
            </w:r>
            <w:r w:rsidRPr="008D592F">
              <w:rPr>
                <w:color w:val="000000"/>
              </w:rPr>
              <w:t>10л.</w:t>
            </w:r>
            <w:r w:rsidR="00E67AE1" w:rsidRPr="008D592F">
              <w:rPr>
                <w:color w:val="000000"/>
              </w:rPr>
              <w:t xml:space="preserve">  </w:t>
            </w:r>
          </w:p>
        </w:tc>
        <w:tc>
          <w:tcPr>
            <w:tcW w:w="712" w:type="dxa"/>
            <w:vAlign w:val="center"/>
          </w:tcPr>
          <w:p w:rsidR="00E67AE1" w:rsidRPr="008D592F" w:rsidRDefault="00E67AE1" w:rsidP="008D592F">
            <w:pPr>
              <w:rPr>
                <w:color w:val="000000"/>
                <w:shd w:val="clear" w:color="auto" w:fill="FFFFFF"/>
                <w:lang w:eastAsia="ru-RU"/>
              </w:rPr>
            </w:pPr>
            <w:r w:rsidRPr="008D592F">
              <w:rPr>
                <w:color w:val="000000"/>
                <w:shd w:val="clear" w:color="auto" w:fill="FFFFFF"/>
                <w:lang w:eastAsia="ru-RU"/>
              </w:rPr>
              <w:t>1</w:t>
            </w:r>
          </w:p>
        </w:tc>
        <w:tc>
          <w:tcPr>
            <w:tcW w:w="739" w:type="dxa"/>
            <w:vAlign w:val="center"/>
          </w:tcPr>
          <w:p w:rsidR="00E67AE1" w:rsidRPr="00C015C6" w:rsidRDefault="00E67AE1" w:rsidP="008D592F">
            <w:r>
              <w:t>8</w:t>
            </w:r>
          </w:p>
        </w:tc>
      </w:tr>
      <w:tr w:rsidR="00E67AE1" w:rsidRPr="00E45ACF" w:rsidTr="00A164C3">
        <w:tblPrEx>
          <w:jc w:val="center"/>
        </w:tblPrEx>
        <w:trPr>
          <w:jc w:val="center"/>
        </w:trPr>
        <w:tc>
          <w:tcPr>
            <w:tcW w:w="561" w:type="dxa"/>
          </w:tcPr>
          <w:p w:rsidR="00E67AE1" w:rsidRPr="00C015C6" w:rsidRDefault="00E67AE1" w:rsidP="008D592F">
            <w:r>
              <w:t>18</w:t>
            </w:r>
          </w:p>
        </w:tc>
        <w:tc>
          <w:tcPr>
            <w:tcW w:w="2836" w:type="dxa"/>
            <w:vAlign w:val="center"/>
          </w:tcPr>
          <w:p w:rsidR="00E67AE1" w:rsidRPr="00624464" w:rsidRDefault="00E67AE1" w:rsidP="008D592F">
            <w:pPr>
              <w:rPr>
                <w:color w:val="000000"/>
              </w:rPr>
            </w:pPr>
            <w:r w:rsidRPr="00624464">
              <w:rPr>
                <w:color w:val="000000"/>
              </w:rPr>
              <w:t>Пожежний сповіщувач тепловий ДТЛ, ИТМ, ИП-105-1/2</w:t>
            </w:r>
          </w:p>
        </w:tc>
        <w:tc>
          <w:tcPr>
            <w:tcW w:w="4496" w:type="dxa"/>
            <w:vAlign w:val="center"/>
          </w:tcPr>
          <w:p w:rsidR="00E67AE1" w:rsidRPr="008D592F" w:rsidRDefault="008D592F" w:rsidP="008D592F">
            <w:pPr>
              <w:jc w:val="left"/>
              <w:rPr>
                <w:color w:val="000000"/>
                <w:shd w:val="clear" w:color="auto" w:fill="FFFFFF"/>
                <w:lang w:eastAsia="ru-RU"/>
              </w:rPr>
            </w:pPr>
            <w:r>
              <w:rPr>
                <w:color w:val="000000"/>
                <w:shd w:val="clear" w:color="auto" w:fill="FFFFFF"/>
                <w:lang w:eastAsia="ru-RU"/>
              </w:rPr>
              <w:t>Розмір:100х100х50 мм</w:t>
            </w:r>
            <w:r>
              <w:rPr>
                <w:color w:val="000000"/>
                <w:shd w:val="clear" w:color="auto" w:fill="FFFFFF"/>
                <w:lang w:eastAsia="ru-RU"/>
              </w:rPr>
              <w:br/>
              <w:t>Т</w:t>
            </w:r>
            <w:r w:rsidRPr="008D592F">
              <w:rPr>
                <w:color w:val="000000"/>
                <w:shd w:val="clear" w:color="auto" w:fill="FFFFFF"/>
                <w:lang w:eastAsia="ru-RU"/>
              </w:rPr>
              <w:t>ип: електричний</w:t>
            </w:r>
          </w:p>
        </w:tc>
        <w:tc>
          <w:tcPr>
            <w:tcW w:w="712" w:type="dxa"/>
            <w:vAlign w:val="center"/>
          </w:tcPr>
          <w:p w:rsidR="00E67AE1" w:rsidRPr="008D592F" w:rsidRDefault="00E67AE1" w:rsidP="008D592F">
            <w:pPr>
              <w:rPr>
                <w:color w:val="000000"/>
                <w:shd w:val="clear" w:color="auto" w:fill="FFFFFF"/>
                <w:lang w:eastAsia="ru-RU"/>
              </w:rPr>
            </w:pPr>
            <w:r w:rsidRPr="008D592F">
              <w:rPr>
                <w:color w:val="000000"/>
                <w:shd w:val="clear" w:color="auto" w:fill="FFFFFF"/>
                <w:lang w:eastAsia="ru-RU"/>
              </w:rPr>
              <w:t>1</w:t>
            </w:r>
          </w:p>
        </w:tc>
        <w:tc>
          <w:tcPr>
            <w:tcW w:w="739" w:type="dxa"/>
            <w:vAlign w:val="center"/>
          </w:tcPr>
          <w:p w:rsidR="00E67AE1" w:rsidRPr="00C015C6" w:rsidRDefault="00E67AE1" w:rsidP="008D592F">
            <w:r>
              <w:t>13</w:t>
            </w:r>
          </w:p>
        </w:tc>
      </w:tr>
    </w:tbl>
    <w:p w:rsidR="00396004" w:rsidRPr="00E45ACF" w:rsidRDefault="00396004" w:rsidP="00962E3D">
      <w:pPr>
        <w:rPr>
          <w:rFonts w:cs="Times New Roman"/>
          <w:sz w:val="24"/>
          <w:szCs w:val="24"/>
          <w:lang w:val="ru-RU"/>
        </w:rPr>
      </w:pPr>
    </w:p>
    <w:p w:rsidR="00E67AE1" w:rsidRPr="008629B0" w:rsidRDefault="00E67AE1" w:rsidP="00962E3D">
      <w:pPr>
        <w:ind w:firstLine="708"/>
        <w:rPr>
          <w:szCs w:val="28"/>
        </w:rPr>
      </w:pPr>
      <w:r w:rsidRPr="008629B0">
        <w:rPr>
          <w:szCs w:val="28"/>
        </w:rPr>
        <w:t>На рис. 5.1. зображена схема</w:t>
      </w:r>
      <w:r>
        <w:rPr>
          <w:szCs w:val="28"/>
          <w:lang w:val="ru-RU"/>
        </w:rPr>
        <w:t xml:space="preserve"> лабораторії персоналізованої геноміки</w:t>
      </w:r>
      <w:r w:rsidRPr="008629B0">
        <w:rPr>
          <w:szCs w:val="28"/>
        </w:rPr>
        <w:t>.</w:t>
      </w:r>
    </w:p>
    <w:p w:rsidR="00396004" w:rsidRPr="00524E1A" w:rsidRDefault="00396004" w:rsidP="00962E3D">
      <w:pPr>
        <w:ind w:firstLine="709"/>
        <w:rPr>
          <w:rFonts w:cs="Times New Roman"/>
          <w:szCs w:val="24"/>
        </w:rPr>
      </w:pPr>
    </w:p>
    <w:p w:rsidR="00396004" w:rsidRPr="00E45ACF" w:rsidRDefault="00396004" w:rsidP="00962E3D">
      <w:pPr>
        <w:rPr>
          <w:rFonts w:cs="Times New Roman"/>
          <w:sz w:val="24"/>
          <w:szCs w:val="24"/>
        </w:rPr>
      </w:pPr>
    </w:p>
    <w:p w:rsidR="00E67AE1" w:rsidRDefault="00E67AE1" w:rsidP="00962E3D">
      <w:pPr>
        <w:jc w:val="center"/>
        <w:rPr>
          <w:rFonts w:cs="Times New Roman"/>
          <w:sz w:val="24"/>
          <w:szCs w:val="24"/>
        </w:rPr>
      </w:pPr>
      <w:r>
        <w:rPr>
          <w:noProof/>
          <w:lang w:val="ru-RU" w:eastAsia="ru-RU"/>
        </w:rPr>
        <w:drawing>
          <wp:inline distT="0" distB="0" distL="0" distR="0" wp14:anchorId="127A1EB6" wp14:editId="71F8D433">
            <wp:extent cx="4878786" cy="5090615"/>
            <wp:effectExtent l="19050" t="19050" r="17145" b="152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Мойо.jpg"/>
                    <pic:cNvPicPr/>
                  </pic:nvPicPr>
                  <pic:blipFill rotWithShape="1">
                    <a:blip r:embed="rId51">
                      <a:grayscl/>
                      <a:extLst>
                        <a:ext uri="{28A0092B-C50C-407E-A947-70E740481C1C}">
                          <a14:useLocalDpi xmlns:a14="http://schemas.microsoft.com/office/drawing/2010/main" val="0"/>
                        </a:ext>
                      </a:extLst>
                    </a:blip>
                    <a:srcRect l="33126" b="2861"/>
                    <a:stretch/>
                  </pic:blipFill>
                  <pic:spPr bwMode="auto">
                    <a:xfrm>
                      <a:off x="0" y="0"/>
                      <a:ext cx="4883688" cy="509572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396004" w:rsidRDefault="00E67AE1" w:rsidP="00962E3D">
      <w:pPr>
        <w:jc w:val="center"/>
        <w:rPr>
          <w:color w:val="000000"/>
          <w:szCs w:val="28"/>
        </w:rPr>
      </w:pPr>
      <w:r w:rsidRPr="008629B0">
        <w:rPr>
          <w:color w:val="000000"/>
          <w:szCs w:val="28"/>
        </w:rPr>
        <w:t>Рис</w:t>
      </w:r>
      <w:r>
        <w:rPr>
          <w:color w:val="000000"/>
          <w:szCs w:val="28"/>
        </w:rPr>
        <w:t xml:space="preserve">унок </w:t>
      </w:r>
      <w:r w:rsidRPr="008629B0">
        <w:rPr>
          <w:color w:val="000000"/>
          <w:szCs w:val="28"/>
        </w:rPr>
        <w:t xml:space="preserve">5.1. Схема </w:t>
      </w:r>
      <w:r>
        <w:rPr>
          <w:color w:val="000000"/>
          <w:szCs w:val="28"/>
        </w:rPr>
        <w:t>лабораторії персоналізованої геноміки</w:t>
      </w:r>
      <w:r w:rsidR="008D592F">
        <w:rPr>
          <w:color w:val="000000"/>
          <w:szCs w:val="28"/>
        </w:rPr>
        <w:t>.</w:t>
      </w:r>
    </w:p>
    <w:p w:rsidR="00E67AE1" w:rsidRPr="00E45ACF" w:rsidRDefault="00E67AE1" w:rsidP="00962E3D">
      <w:pPr>
        <w:jc w:val="center"/>
        <w:rPr>
          <w:rFonts w:eastAsiaTheme="minorEastAsia" w:cs="Times New Roman"/>
          <w:i/>
          <w:sz w:val="24"/>
          <w:szCs w:val="24"/>
        </w:rPr>
      </w:pPr>
    </w:p>
    <w:p w:rsidR="00E67AE1" w:rsidRDefault="00E67AE1" w:rsidP="00993438">
      <w:pPr>
        <w:ind w:firstLine="709"/>
        <w:rPr>
          <w:color w:val="000000"/>
          <w:szCs w:val="28"/>
        </w:rPr>
      </w:pPr>
      <w:r w:rsidRPr="008629B0">
        <w:rPr>
          <w:color w:val="000000"/>
          <w:szCs w:val="28"/>
        </w:rPr>
        <w:t>Розрахунок параметрів приміщення:</w:t>
      </w:r>
    </w:p>
    <w:p w:rsidR="00E67AE1" w:rsidRPr="00624464" w:rsidRDefault="00486937" w:rsidP="00962E3D">
      <w:pPr>
        <w:ind w:firstLine="709"/>
        <w:rPr>
          <w:rFonts w:cs="Calibri"/>
          <w:color w:val="000000"/>
        </w:rPr>
      </w:pPr>
      <m:oMath>
        <m:sSub>
          <m:sSubPr>
            <m:ctrlPr>
              <w:rPr>
                <w:rFonts w:ascii="Cambria Math" w:hAnsi="Cambria Math"/>
                <w:b/>
                <w:i/>
                <w:color w:val="000000"/>
                <w:szCs w:val="28"/>
                <w:lang w:val="en-US"/>
              </w:rPr>
            </m:ctrlPr>
          </m:sSubPr>
          <m:e>
            <m:r>
              <m:rPr>
                <m:sty m:val="bi"/>
              </m:rPr>
              <w:rPr>
                <w:rFonts w:ascii="Cambria Math" w:hAnsi="Cambria Math"/>
                <w:color w:val="000000"/>
                <w:szCs w:val="28"/>
                <w:lang w:val="en-US"/>
              </w:rPr>
              <m:t>S</m:t>
            </m:r>
          </m:e>
          <m:sub>
            <m:r>
              <m:rPr>
                <m:sty m:val="bi"/>
              </m:rPr>
              <w:rPr>
                <w:rFonts w:ascii="Cambria Math" w:hAnsi="Cambria Math"/>
                <w:color w:val="000000"/>
                <w:szCs w:val="28"/>
              </w:rPr>
              <m:t>к</m:t>
            </m:r>
          </m:sub>
        </m:sSub>
      </m:oMath>
      <w:r w:rsidR="00E67AE1" w:rsidRPr="00EA3AFD">
        <w:rPr>
          <w:color w:val="000000"/>
          <w:szCs w:val="28"/>
        </w:rPr>
        <w:t xml:space="preserve"> = </w:t>
      </w:r>
      <w:r w:rsidR="00E67AE1">
        <w:rPr>
          <w:color w:val="000000"/>
          <w:szCs w:val="28"/>
        </w:rPr>
        <w:t>(</w:t>
      </w:r>
      <w:r w:rsidR="00E67AE1" w:rsidRPr="00EA3AFD">
        <w:rPr>
          <w:color w:val="000000"/>
          <w:szCs w:val="28"/>
        </w:rPr>
        <w:t>6000*5000 – (600*1840 + 1200</w:t>
      </w:r>
      <w:r w:rsidR="007B782B">
        <w:rPr>
          <w:color w:val="000000"/>
          <w:szCs w:val="28"/>
        </w:rPr>
        <w:t>*800 + 1500*800*2 + 410*470*2 +</w:t>
      </w:r>
      <w:r w:rsidR="007B782B">
        <w:rPr>
          <w:color w:val="000000"/>
          <w:szCs w:val="28"/>
        </w:rPr>
        <w:br/>
        <w:t xml:space="preserve">+ </w:t>
      </w:r>
      <w:r w:rsidR="00E67AE1" w:rsidRPr="00EA3AFD">
        <w:rPr>
          <w:color w:val="000000"/>
          <w:szCs w:val="28"/>
        </w:rPr>
        <w:t>420*150)</w:t>
      </w:r>
      <w:r w:rsidR="00E67AE1">
        <w:rPr>
          <w:color w:val="000000"/>
          <w:szCs w:val="28"/>
        </w:rPr>
        <w:t>)/4</w:t>
      </w:r>
      <w:r w:rsidR="007B782B">
        <w:rPr>
          <w:color w:val="000000"/>
          <w:szCs w:val="28"/>
        </w:rPr>
        <w:t xml:space="preserve"> </w:t>
      </w:r>
      <w:r w:rsidR="007B782B" w:rsidRPr="00EA3AFD">
        <w:rPr>
          <w:color w:val="000000"/>
          <w:szCs w:val="28"/>
        </w:rPr>
        <w:t>(</w:t>
      </w:r>
      <m:oMath>
        <m:sSup>
          <m:sSupPr>
            <m:ctrlPr>
              <w:rPr>
                <w:rFonts w:ascii="Cambria Math" w:hAnsi="Cambria Math"/>
                <w:i/>
                <w:color w:val="000000"/>
                <w:szCs w:val="28"/>
              </w:rPr>
            </m:ctrlPr>
          </m:sSupPr>
          <m:e>
            <m:r>
              <w:rPr>
                <w:rFonts w:ascii="Cambria Math" w:hAnsi="Cambria Math"/>
                <w:color w:val="000000"/>
                <w:szCs w:val="28"/>
              </w:rPr>
              <m:t>мм</m:t>
            </m:r>
          </m:e>
          <m:sup>
            <m:r>
              <w:rPr>
                <w:rFonts w:ascii="Cambria Math" w:hAnsi="Cambria Math"/>
                <w:color w:val="000000"/>
                <w:szCs w:val="28"/>
              </w:rPr>
              <m:t>2</m:t>
            </m:r>
          </m:sup>
        </m:sSup>
      </m:oMath>
      <w:r w:rsidR="007B782B">
        <w:rPr>
          <w:color w:val="000000"/>
          <w:szCs w:val="28"/>
        </w:rPr>
        <w:t xml:space="preserve">) </w:t>
      </w:r>
      <w:r w:rsidR="00E67AE1" w:rsidRPr="00EA3AFD">
        <w:rPr>
          <w:color w:val="000000"/>
          <w:szCs w:val="28"/>
        </w:rPr>
        <w:t xml:space="preserve"> = </w:t>
      </w:r>
      <w:r w:rsidR="00E67AE1">
        <w:rPr>
          <w:color w:val="000000"/>
          <w:szCs w:val="28"/>
        </w:rPr>
        <w:t>(</w:t>
      </w:r>
      <w:r w:rsidR="00E67AE1" w:rsidRPr="00EA3AFD">
        <w:rPr>
          <w:color w:val="000000"/>
          <w:szCs w:val="28"/>
        </w:rPr>
        <w:t>3000000 – 4912400</w:t>
      </w:r>
      <w:r w:rsidR="00E67AE1">
        <w:rPr>
          <w:color w:val="000000"/>
          <w:szCs w:val="28"/>
        </w:rPr>
        <w:t>)/4</w:t>
      </w:r>
      <w:r w:rsidR="00E67AE1" w:rsidRPr="00EA3AFD">
        <w:rPr>
          <w:color w:val="000000"/>
          <w:szCs w:val="28"/>
        </w:rPr>
        <w:t xml:space="preserve"> </w:t>
      </w:r>
      <w:r w:rsidR="007B782B" w:rsidRPr="00EA3AFD">
        <w:rPr>
          <w:color w:val="000000"/>
          <w:szCs w:val="28"/>
        </w:rPr>
        <w:t>(</w:t>
      </w:r>
      <m:oMath>
        <m:sSup>
          <m:sSupPr>
            <m:ctrlPr>
              <w:rPr>
                <w:rFonts w:ascii="Cambria Math" w:hAnsi="Cambria Math"/>
                <w:i/>
                <w:color w:val="000000"/>
                <w:szCs w:val="28"/>
              </w:rPr>
            </m:ctrlPr>
          </m:sSupPr>
          <m:e>
            <m:r>
              <w:rPr>
                <w:rFonts w:ascii="Cambria Math" w:hAnsi="Cambria Math"/>
                <w:color w:val="000000"/>
                <w:szCs w:val="28"/>
              </w:rPr>
              <m:t>мм</m:t>
            </m:r>
          </m:e>
          <m:sup>
            <m:r>
              <w:rPr>
                <w:rFonts w:ascii="Cambria Math" w:hAnsi="Cambria Math"/>
                <w:color w:val="000000"/>
                <w:szCs w:val="28"/>
              </w:rPr>
              <m:t>2</m:t>
            </m:r>
          </m:sup>
        </m:sSup>
      </m:oMath>
      <w:r w:rsidR="007B782B">
        <w:rPr>
          <w:color w:val="000000"/>
          <w:szCs w:val="28"/>
        </w:rPr>
        <w:t xml:space="preserve">)  </w:t>
      </w:r>
      <w:r w:rsidR="00E67AE1" w:rsidRPr="00EA3AFD">
        <w:rPr>
          <w:color w:val="000000"/>
          <w:szCs w:val="28"/>
        </w:rPr>
        <w:t>= 25087600</w:t>
      </w:r>
      <w:r w:rsidR="00E67AE1">
        <w:rPr>
          <w:color w:val="000000"/>
          <w:szCs w:val="28"/>
        </w:rPr>
        <w:t xml:space="preserve">/4 </w:t>
      </w:r>
      <w:r w:rsidR="00E67AE1" w:rsidRPr="00EA3AFD">
        <w:rPr>
          <w:color w:val="000000"/>
          <w:szCs w:val="28"/>
        </w:rPr>
        <w:t>(</w:t>
      </w:r>
      <m:oMath>
        <m:sSup>
          <m:sSupPr>
            <m:ctrlPr>
              <w:rPr>
                <w:rFonts w:ascii="Cambria Math" w:hAnsi="Cambria Math"/>
                <w:i/>
                <w:color w:val="000000"/>
                <w:szCs w:val="28"/>
              </w:rPr>
            </m:ctrlPr>
          </m:sSupPr>
          <m:e>
            <m:r>
              <w:rPr>
                <w:rFonts w:ascii="Cambria Math" w:hAnsi="Cambria Math"/>
                <w:color w:val="000000"/>
                <w:szCs w:val="28"/>
              </w:rPr>
              <m:t>мм</m:t>
            </m:r>
          </m:e>
          <m:sup>
            <m:r>
              <w:rPr>
                <w:rFonts w:ascii="Cambria Math" w:hAnsi="Cambria Math"/>
                <w:color w:val="000000"/>
                <w:szCs w:val="28"/>
              </w:rPr>
              <m:t>2</m:t>
            </m:r>
          </m:sup>
        </m:sSup>
      </m:oMath>
      <w:r w:rsidR="00E67AE1">
        <w:rPr>
          <w:color w:val="000000"/>
          <w:szCs w:val="28"/>
        </w:rPr>
        <w:t>) =</w:t>
      </w:r>
      <w:r w:rsidR="007B782B">
        <w:rPr>
          <w:color w:val="000000"/>
          <w:szCs w:val="28"/>
        </w:rPr>
        <w:br/>
        <w:t xml:space="preserve">= </w:t>
      </w:r>
      <w:r w:rsidR="00E67AE1">
        <w:rPr>
          <w:color w:val="000000"/>
          <w:szCs w:val="28"/>
        </w:rPr>
        <w:t xml:space="preserve">6271900 </w:t>
      </w:r>
      <w:r w:rsidR="007B782B" w:rsidRPr="00EA3AFD">
        <w:rPr>
          <w:color w:val="000000"/>
          <w:szCs w:val="28"/>
        </w:rPr>
        <w:t>(</w:t>
      </w:r>
      <m:oMath>
        <m:sSup>
          <m:sSupPr>
            <m:ctrlPr>
              <w:rPr>
                <w:rFonts w:ascii="Cambria Math" w:hAnsi="Cambria Math"/>
                <w:i/>
                <w:color w:val="000000"/>
                <w:szCs w:val="28"/>
              </w:rPr>
            </m:ctrlPr>
          </m:sSupPr>
          <m:e>
            <m:r>
              <w:rPr>
                <w:rFonts w:ascii="Cambria Math" w:hAnsi="Cambria Math"/>
                <w:color w:val="000000"/>
                <w:szCs w:val="28"/>
              </w:rPr>
              <m:t>мм</m:t>
            </m:r>
          </m:e>
          <m:sup>
            <m:r>
              <w:rPr>
                <w:rFonts w:ascii="Cambria Math" w:hAnsi="Cambria Math"/>
                <w:color w:val="000000"/>
                <w:szCs w:val="28"/>
              </w:rPr>
              <m:t>2</m:t>
            </m:r>
          </m:sup>
        </m:sSup>
      </m:oMath>
      <w:r w:rsidR="007B782B">
        <w:rPr>
          <w:color w:val="000000"/>
          <w:szCs w:val="28"/>
        </w:rPr>
        <w:t xml:space="preserve">) </w:t>
      </w:r>
      <w:r w:rsidR="00E67AE1">
        <w:rPr>
          <w:color w:val="000000"/>
          <w:szCs w:val="28"/>
        </w:rPr>
        <w:t xml:space="preserve"> = 6,27  </w:t>
      </w:r>
      <w:r w:rsidR="007B782B" w:rsidRPr="00EA3AFD">
        <w:rPr>
          <w:color w:val="000000"/>
          <w:szCs w:val="28"/>
        </w:rPr>
        <w:t>(</w:t>
      </w:r>
      <m:oMath>
        <m:sSup>
          <m:sSupPr>
            <m:ctrlPr>
              <w:rPr>
                <w:rFonts w:ascii="Cambria Math" w:hAnsi="Cambria Math"/>
                <w:i/>
                <w:color w:val="000000"/>
                <w:szCs w:val="28"/>
              </w:rPr>
            </m:ctrlPr>
          </m:sSupPr>
          <m:e>
            <m:r>
              <w:rPr>
                <w:rFonts w:ascii="Cambria Math" w:hAnsi="Cambria Math"/>
                <w:color w:val="000000"/>
                <w:szCs w:val="28"/>
              </w:rPr>
              <m:t>м</m:t>
            </m:r>
          </m:e>
          <m:sup>
            <m:r>
              <w:rPr>
                <w:rFonts w:ascii="Cambria Math" w:hAnsi="Cambria Math"/>
                <w:color w:val="000000"/>
                <w:szCs w:val="28"/>
              </w:rPr>
              <m:t>2</m:t>
            </m:r>
          </m:sup>
        </m:sSup>
      </m:oMath>
      <w:r w:rsidR="007B782B">
        <w:rPr>
          <w:color w:val="000000"/>
          <w:szCs w:val="28"/>
        </w:rPr>
        <w:t xml:space="preserve">) </w:t>
      </w:r>
      <w:r w:rsidR="00E67AE1">
        <w:rPr>
          <w:color w:val="000000"/>
          <w:szCs w:val="28"/>
        </w:rPr>
        <w:t xml:space="preserve"> </w:t>
      </w:r>
    </w:p>
    <w:p w:rsidR="00E67AE1" w:rsidRDefault="00486937" w:rsidP="00962E3D">
      <w:pPr>
        <w:ind w:firstLine="709"/>
        <w:rPr>
          <w:color w:val="000000"/>
          <w:szCs w:val="28"/>
        </w:rPr>
      </w:pPr>
      <m:oMath>
        <m:sSub>
          <m:sSubPr>
            <m:ctrlPr>
              <w:rPr>
                <w:rFonts w:ascii="Cambria Math" w:hAnsi="Cambria Math"/>
                <w:b/>
                <w:i/>
                <w:color w:val="000000"/>
                <w:szCs w:val="28"/>
                <w:lang w:val="en-US"/>
              </w:rPr>
            </m:ctrlPr>
          </m:sSubPr>
          <m:e>
            <m:r>
              <m:rPr>
                <m:sty m:val="bi"/>
              </m:rPr>
              <w:rPr>
                <w:rFonts w:ascii="Cambria Math" w:hAnsi="Cambria Math"/>
                <w:color w:val="000000"/>
                <w:szCs w:val="28"/>
                <w:lang w:val="en-US"/>
              </w:rPr>
              <m:t>V</m:t>
            </m:r>
          </m:e>
          <m:sub>
            <m:r>
              <m:rPr>
                <m:sty m:val="bi"/>
              </m:rPr>
              <w:rPr>
                <w:rFonts w:ascii="Cambria Math" w:hAnsi="Cambria Math"/>
                <w:color w:val="000000"/>
                <w:szCs w:val="28"/>
              </w:rPr>
              <m:t>к</m:t>
            </m:r>
          </m:sub>
        </m:sSub>
      </m:oMath>
      <w:r w:rsidR="00E67AE1" w:rsidRPr="00EA3AFD">
        <w:rPr>
          <w:b/>
          <w:color w:val="000000"/>
          <w:szCs w:val="28"/>
        </w:rPr>
        <w:t xml:space="preserve"> </w:t>
      </w:r>
      <w:r w:rsidR="00E67AE1" w:rsidRPr="00EA3AFD">
        <w:rPr>
          <w:color w:val="000000"/>
          <w:szCs w:val="28"/>
        </w:rPr>
        <w:t>= (</w:t>
      </w:r>
      <w:r w:rsidR="00E67AE1">
        <w:rPr>
          <w:color w:val="000000"/>
          <w:szCs w:val="28"/>
        </w:rPr>
        <w:t>6000*5000*3000 – (1840*615*600 + 1200*800*2000 +</w:t>
      </w:r>
      <w:r w:rsidR="007B782B">
        <w:rPr>
          <w:color w:val="000000"/>
          <w:szCs w:val="28"/>
        </w:rPr>
        <w:br/>
        <w:t xml:space="preserve">+ </w:t>
      </w:r>
      <w:r w:rsidR="00E67AE1">
        <w:rPr>
          <w:color w:val="000000"/>
          <w:szCs w:val="28"/>
        </w:rPr>
        <w:t>1500*800*800*2 + 410*470*805*2 + 420*150*150)</w:t>
      </w:r>
      <w:r w:rsidR="00E67AE1" w:rsidRPr="00EA3AFD">
        <w:rPr>
          <w:color w:val="000000"/>
          <w:szCs w:val="28"/>
        </w:rPr>
        <w:t>)/4</w:t>
      </w:r>
      <w:r w:rsidR="00E67AE1" w:rsidRPr="008629B0">
        <w:rPr>
          <w:color w:val="000000"/>
          <w:szCs w:val="28"/>
        </w:rPr>
        <w:t xml:space="preserve"> </w:t>
      </w:r>
      <w:r w:rsidR="007B782B" w:rsidRPr="00EA3AFD">
        <w:rPr>
          <w:color w:val="000000"/>
          <w:szCs w:val="28"/>
        </w:rPr>
        <w:t>(</w:t>
      </w:r>
      <m:oMath>
        <m:sSup>
          <m:sSupPr>
            <m:ctrlPr>
              <w:rPr>
                <w:rFonts w:ascii="Cambria Math" w:hAnsi="Cambria Math"/>
                <w:i/>
                <w:color w:val="000000"/>
                <w:szCs w:val="28"/>
              </w:rPr>
            </m:ctrlPr>
          </m:sSupPr>
          <m:e>
            <m:r>
              <w:rPr>
                <w:rFonts w:ascii="Cambria Math" w:hAnsi="Cambria Math"/>
                <w:color w:val="000000"/>
                <w:szCs w:val="28"/>
              </w:rPr>
              <m:t>мм</m:t>
            </m:r>
          </m:e>
          <m:sup>
            <m:r>
              <w:rPr>
                <w:rFonts w:ascii="Cambria Math" w:hAnsi="Cambria Math"/>
                <w:color w:val="000000"/>
                <w:szCs w:val="28"/>
              </w:rPr>
              <m:t>3</m:t>
            </m:r>
          </m:sup>
        </m:sSup>
      </m:oMath>
      <w:r w:rsidR="007B782B">
        <w:rPr>
          <w:color w:val="000000"/>
          <w:szCs w:val="28"/>
        </w:rPr>
        <w:t xml:space="preserve">) </w:t>
      </w:r>
      <w:r w:rsidR="00E67AE1" w:rsidRPr="008629B0">
        <w:rPr>
          <w:color w:val="000000"/>
          <w:szCs w:val="28"/>
        </w:rPr>
        <w:t>=</w:t>
      </w:r>
      <w:r w:rsidR="00E67AE1">
        <w:rPr>
          <w:color w:val="000000"/>
          <w:szCs w:val="28"/>
        </w:rPr>
        <w:t xml:space="preserve"> (9000000000</w:t>
      </w:r>
      <w:r w:rsidR="00E67AE1" w:rsidRPr="008629B0">
        <w:rPr>
          <w:color w:val="000000"/>
          <w:szCs w:val="28"/>
        </w:rPr>
        <w:t xml:space="preserve"> </w:t>
      </w:r>
      <w:r w:rsidR="00E67AE1">
        <w:rPr>
          <w:color w:val="000000"/>
          <w:szCs w:val="28"/>
        </w:rPr>
        <w:t>–</w:t>
      </w:r>
      <w:r w:rsidR="007B782B">
        <w:rPr>
          <w:color w:val="000000"/>
          <w:szCs w:val="28"/>
        </w:rPr>
        <w:br/>
        <w:t>-</w:t>
      </w:r>
      <w:r w:rsidR="00E67AE1">
        <w:rPr>
          <w:color w:val="000000"/>
          <w:szCs w:val="28"/>
        </w:rPr>
        <w:t xml:space="preserve"> 483865700)/4</w:t>
      </w:r>
      <w:r w:rsidR="007B782B">
        <w:rPr>
          <w:color w:val="000000"/>
          <w:szCs w:val="28"/>
        </w:rPr>
        <w:t xml:space="preserve"> </w:t>
      </w:r>
      <w:r w:rsidR="007B782B" w:rsidRPr="00EA3AFD">
        <w:rPr>
          <w:color w:val="000000"/>
          <w:szCs w:val="28"/>
        </w:rPr>
        <w:t>(</w:t>
      </w:r>
      <m:oMath>
        <m:sSup>
          <m:sSupPr>
            <m:ctrlPr>
              <w:rPr>
                <w:rFonts w:ascii="Cambria Math" w:hAnsi="Cambria Math"/>
                <w:i/>
                <w:color w:val="000000"/>
                <w:szCs w:val="28"/>
              </w:rPr>
            </m:ctrlPr>
          </m:sSupPr>
          <m:e>
            <m:r>
              <w:rPr>
                <w:rFonts w:ascii="Cambria Math" w:hAnsi="Cambria Math"/>
                <w:color w:val="000000"/>
                <w:szCs w:val="28"/>
              </w:rPr>
              <m:t>мм</m:t>
            </m:r>
          </m:e>
          <m:sup>
            <m:r>
              <w:rPr>
                <w:rFonts w:ascii="Cambria Math" w:hAnsi="Cambria Math"/>
                <w:color w:val="000000"/>
                <w:szCs w:val="28"/>
              </w:rPr>
              <m:t>3</m:t>
            </m:r>
          </m:sup>
        </m:sSup>
      </m:oMath>
      <w:r w:rsidR="007B782B">
        <w:rPr>
          <w:color w:val="000000"/>
          <w:szCs w:val="28"/>
        </w:rPr>
        <w:t xml:space="preserve">) </w:t>
      </w:r>
      <w:r w:rsidR="00E67AE1">
        <w:rPr>
          <w:color w:val="000000"/>
          <w:szCs w:val="28"/>
        </w:rPr>
        <w:t xml:space="preserve">= 85161343000 </w:t>
      </w:r>
      <w:r w:rsidR="007B782B" w:rsidRPr="00EA3AFD">
        <w:rPr>
          <w:color w:val="000000"/>
          <w:szCs w:val="28"/>
        </w:rPr>
        <w:t>(</w:t>
      </w:r>
      <m:oMath>
        <m:sSup>
          <m:sSupPr>
            <m:ctrlPr>
              <w:rPr>
                <w:rFonts w:ascii="Cambria Math" w:hAnsi="Cambria Math"/>
                <w:i/>
                <w:color w:val="000000"/>
                <w:szCs w:val="28"/>
              </w:rPr>
            </m:ctrlPr>
          </m:sSupPr>
          <m:e>
            <m:r>
              <w:rPr>
                <w:rFonts w:ascii="Cambria Math" w:hAnsi="Cambria Math"/>
                <w:color w:val="000000"/>
                <w:szCs w:val="28"/>
              </w:rPr>
              <m:t>мм</m:t>
            </m:r>
          </m:e>
          <m:sup>
            <m:r>
              <w:rPr>
                <w:rFonts w:ascii="Cambria Math" w:hAnsi="Cambria Math"/>
                <w:color w:val="000000"/>
                <w:szCs w:val="28"/>
              </w:rPr>
              <m:t>3</m:t>
            </m:r>
          </m:sup>
        </m:sSup>
      </m:oMath>
      <w:r w:rsidR="007B782B">
        <w:rPr>
          <w:color w:val="000000"/>
          <w:szCs w:val="28"/>
        </w:rPr>
        <w:t>) =</w:t>
      </w:r>
      <w:r w:rsidR="00E67AE1">
        <w:rPr>
          <w:color w:val="000000"/>
          <w:szCs w:val="28"/>
        </w:rPr>
        <w:t xml:space="preserve"> 21290335750 </w:t>
      </w:r>
      <w:r w:rsidR="007B782B" w:rsidRPr="00EA3AFD">
        <w:rPr>
          <w:color w:val="000000"/>
          <w:szCs w:val="28"/>
        </w:rPr>
        <w:t>(</w:t>
      </w:r>
      <m:oMath>
        <m:sSup>
          <m:sSupPr>
            <m:ctrlPr>
              <w:rPr>
                <w:rFonts w:ascii="Cambria Math" w:hAnsi="Cambria Math"/>
                <w:i/>
                <w:color w:val="000000"/>
                <w:szCs w:val="28"/>
              </w:rPr>
            </m:ctrlPr>
          </m:sSupPr>
          <m:e>
            <m:r>
              <w:rPr>
                <w:rFonts w:ascii="Cambria Math" w:hAnsi="Cambria Math"/>
                <w:color w:val="000000"/>
                <w:szCs w:val="28"/>
              </w:rPr>
              <m:t>мм</m:t>
            </m:r>
          </m:e>
          <m:sup>
            <m:r>
              <w:rPr>
                <w:rFonts w:ascii="Cambria Math" w:hAnsi="Cambria Math"/>
                <w:color w:val="000000"/>
                <w:szCs w:val="28"/>
              </w:rPr>
              <m:t>3</m:t>
            </m:r>
          </m:sup>
        </m:sSup>
      </m:oMath>
      <w:r w:rsidR="007B782B">
        <w:rPr>
          <w:color w:val="000000"/>
          <w:szCs w:val="28"/>
        </w:rPr>
        <w:t xml:space="preserve">) </w:t>
      </w:r>
      <w:r w:rsidR="00E67AE1">
        <w:rPr>
          <w:color w:val="000000"/>
          <w:szCs w:val="28"/>
        </w:rPr>
        <w:t xml:space="preserve">= 21,29 </w:t>
      </w:r>
      <w:r w:rsidR="007B782B" w:rsidRPr="00EA3AFD">
        <w:rPr>
          <w:color w:val="000000"/>
          <w:szCs w:val="28"/>
        </w:rPr>
        <w:t>(</w:t>
      </w:r>
      <m:oMath>
        <m:sSup>
          <m:sSupPr>
            <m:ctrlPr>
              <w:rPr>
                <w:rFonts w:ascii="Cambria Math" w:hAnsi="Cambria Math"/>
                <w:i/>
                <w:color w:val="000000"/>
                <w:szCs w:val="28"/>
              </w:rPr>
            </m:ctrlPr>
          </m:sSupPr>
          <m:e>
            <m:r>
              <w:rPr>
                <w:rFonts w:ascii="Cambria Math" w:hAnsi="Cambria Math"/>
                <w:color w:val="000000"/>
                <w:szCs w:val="28"/>
              </w:rPr>
              <m:t>м</m:t>
            </m:r>
          </m:e>
          <m:sup>
            <m:r>
              <w:rPr>
                <w:rFonts w:ascii="Cambria Math" w:hAnsi="Cambria Math"/>
                <w:color w:val="000000"/>
                <w:szCs w:val="28"/>
              </w:rPr>
              <m:t>3</m:t>
            </m:r>
          </m:sup>
        </m:sSup>
      </m:oMath>
      <w:r w:rsidR="007B782B">
        <w:rPr>
          <w:color w:val="000000"/>
          <w:szCs w:val="28"/>
        </w:rPr>
        <w:t>)</w:t>
      </w:r>
    </w:p>
    <w:p w:rsidR="00E67AE1" w:rsidRDefault="00E67AE1" w:rsidP="00962E3D">
      <w:pPr>
        <w:ind w:firstLine="709"/>
        <w:rPr>
          <w:color w:val="000000"/>
          <w:szCs w:val="28"/>
        </w:rPr>
      </w:pPr>
      <w:r w:rsidRPr="008629B0">
        <w:rPr>
          <w:color w:val="000000"/>
          <w:szCs w:val="28"/>
        </w:rPr>
        <w:t>Порівняємо реальні дані з нормативними з</w:t>
      </w:r>
      <w:r>
        <w:rPr>
          <w:color w:val="000000"/>
          <w:szCs w:val="28"/>
        </w:rPr>
        <w:t>наченнями, наведеними у табл.5.2</w:t>
      </w:r>
      <w:r w:rsidRPr="008629B0">
        <w:rPr>
          <w:color w:val="000000"/>
          <w:szCs w:val="28"/>
        </w:rPr>
        <w:t>.</w:t>
      </w:r>
    </w:p>
    <w:p w:rsidR="007B782B" w:rsidRPr="005A2E86" w:rsidRDefault="000F1A3F" w:rsidP="00962E3D">
      <w:pPr>
        <w:jc w:val="right"/>
        <w:rPr>
          <w:color w:val="000000"/>
          <w:szCs w:val="28"/>
        </w:rPr>
      </w:pPr>
      <w:r w:rsidRPr="005A2E86">
        <w:rPr>
          <w:color w:val="000000"/>
          <w:szCs w:val="28"/>
        </w:rPr>
        <w:lastRenderedPageBreak/>
        <w:t xml:space="preserve">Таблиця </w:t>
      </w:r>
      <w:r w:rsidR="007B782B" w:rsidRPr="005A2E86">
        <w:rPr>
          <w:color w:val="000000"/>
          <w:szCs w:val="28"/>
        </w:rPr>
        <w:t>5.2</w:t>
      </w:r>
    </w:p>
    <w:p w:rsidR="007B782B" w:rsidRPr="005A2E86" w:rsidRDefault="007B782B" w:rsidP="00962E3D">
      <w:pPr>
        <w:jc w:val="center"/>
        <w:rPr>
          <w:b/>
          <w:color w:val="000000"/>
          <w:szCs w:val="28"/>
        </w:rPr>
      </w:pPr>
      <w:r w:rsidRPr="005A2E86">
        <w:rPr>
          <w:b/>
          <w:color w:val="000000"/>
          <w:szCs w:val="28"/>
        </w:rPr>
        <w:t>Порівняння фактичних та нормативних характеристик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3676"/>
        <w:gridCol w:w="2311"/>
        <w:gridCol w:w="2827"/>
      </w:tblGrid>
      <w:tr w:rsidR="000F1AAA" w:rsidRPr="007B782B" w:rsidTr="00A164C3">
        <w:trPr>
          <w:jc w:val="center"/>
        </w:trPr>
        <w:tc>
          <w:tcPr>
            <w:tcW w:w="0" w:type="auto"/>
            <w:vAlign w:val="center"/>
          </w:tcPr>
          <w:p w:rsidR="00396004" w:rsidRPr="007B782B" w:rsidRDefault="00396004" w:rsidP="00962E3D">
            <w:pPr>
              <w:jc w:val="center"/>
              <w:rPr>
                <w:rFonts w:cs="Times New Roman"/>
                <w:szCs w:val="28"/>
              </w:rPr>
            </w:pPr>
            <w:r w:rsidRPr="007B782B">
              <w:rPr>
                <w:rFonts w:cs="Times New Roman"/>
                <w:szCs w:val="28"/>
              </w:rPr>
              <w:t>№</w:t>
            </w:r>
          </w:p>
        </w:tc>
        <w:tc>
          <w:tcPr>
            <w:tcW w:w="0" w:type="auto"/>
            <w:vAlign w:val="center"/>
          </w:tcPr>
          <w:p w:rsidR="00396004" w:rsidRPr="007B782B" w:rsidRDefault="00396004" w:rsidP="00962E3D">
            <w:pPr>
              <w:jc w:val="center"/>
              <w:rPr>
                <w:rFonts w:cs="Times New Roman"/>
                <w:szCs w:val="28"/>
              </w:rPr>
            </w:pPr>
            <w:r w:rsidRPr="007B782B">
              <w:rPr>
                <w:rFonts w:cs="Times New Roman"/>
                <w:szCs w:val="28"/>
              </w:rPr>
              <w:t>Параметр приміщення</w:t>
            </w:r>
          </w:p>
        </w:tc>
        <w:tc>
          <w:tcPr>
            <w:tcW w:w="0" w:type="auto"/>
            <w:vAlign w:val="center"/>
          </w:tcPr>
          <w:p w:rsidR="00396004" w:rsidRPr="007B782B" w:rsidRDefault="00396004" w:rsidP="00962E3D">
            <w:pPr>
              <w:jc w:val="center"/>
              <w:rPr>
                <w:rFonts w:cs="Times New Roman"/>
                <w:szCs w:val="28"/>
              </w:rPr>
            </w:pPr>
            <w:r w:rsidRPr="007B782B">
              <w:rPr>
                <w:rFonts w:cs="Times New Roman"/>
                <w:szCs w:val="28"/>
              </w:rPr>
              <w:t>Реальне значення</w:t>
            </w:r>
          </w:p>
        </w:tc>
        <w:tc>
          <w:tcPr>
            <w:tcW w:w="0" w:type="auto"/>
            <w:vAlign w:val="center"/>
          </w:tcPr>
          <w:p w:rsidR="00396004" w:rsidRPr="007B782B" w:rsidRDefault="00396004" w:rsidP="00962E3D">
            <w:pPr>
              <w:jc w:val="center"/>
              <w:rPr>
                <w:rFonts w:cs="Times New Roman"/>
                <w:szCs w:val="28"/>
              </w:rPr>
            </w:pPr>
            <w:r w:rsidRPr="007B782B">
              <w:rPr>
                <w:rFonts w:cs="Times New Roman"/>
                <w:szCs w:val="28"/>
              </w:rPr>
              <w:t>Нормативне значення</w:t>
            </w:r>
          </w:p>
        </w:tc>
      </w:tr>
      <w:tr w:rsidR="007B782B" w:rsidRPr="007B782B" w:rsidTr="00A164C3">
        <w:trPr>
          <w:jc w:val="center"/>
        </w:trPr>
        <w:tc>
          <w:tcPr>
            <w:tcW w:w="0" w:type="auto"/>
            <w:vAlign w:val="center"/>
          </w:tcPr>
          <w:p w:rsidR="007B782B" w:rsidRPr="007B782B" w:rsidRDefault="007B782B" w:rsidP="00962E3D">
            <w:pPr>
              <w:jc w:val="center"/>
              <w:rPr>
                <w:rFonts w:cs="Times New Roman"/>
                <w:szCs w:val="28"/>
              </w:rPr>
            </w:pPr>
            <w:r w:rsidRPr="007B782B">
              <w:rPr>
                <w:rFonts w:cs="Times New Roman"/>
                <w:szCs w:val="28"/>
              </w:rPr>
              <w:t>1</w:t>
            </w:r>
          </w:p>
        </w:tc>
        <w:tc>
          <w:tcPr>
            <w:tcW w:w="0" w:type="auto"/>
            <w:vAlign w:val="center"/>
          </w:tcPr>
          <w:p w:rsidR="007B782B" w:rsidRPr="007B782B" w:rsidRDefault="007B782B" w:rsidP="00962E3D">
            <w:pPr>
              <w:jc w:val="center"/>
              <w:rPr>
                <w:rFonts w:cs="Times New Roman"/>
                <w:szCs w:val="28"/>
              </w:rPr>
            </w:pPr>
            <w:r w:rsidRPr="007B782B">
              <w:rPr>
                <w:rFonts w:cs="Times New Roman"/>
                <w:szCs w:val="28"/>
              </w:rPr>
              <w:t>Площа на 1 працюючого</w:t>
            </w:r>
          </w:p>
        </w:tc>
        <w:tc>
          <w:tcPr>
            <w:tcW w:w="0" w:type="auto"/>
            <w:shd w:val="clear" w:color="auto" w:fill="auto"/>
            <w:vAlign w:val="center"/>
          </w:tcPr>
          <w:p w:rsidR="007B782B" w:rsidRPr="007B782B" w:rsidRDefault="007B782B" w:rsidP="00962E3D">
            <w:pPr>
              <w:tabs>
                <w:tab w:val="center" w:pos="4819"/>
                <w:tab w:val="right" w:pos="9639"/>
              </w:tabs>
              <w:ind w:left="36" w:firstLine="36"/>
              <w:jc w:val="center"/>
              <w:rPr>
                <w:color w:val="000000"/>
                <w:szCs w:val="28"/>
              </w:rPr>
            </w:pPr>
            <w:r w:rsidRPr="007B782B">
              <w:rPr>
                <w:color w:val="000000"/>
                <w:szCs w:val="28"/>
              </w:rPr>
              <w:t>6,27  м2</w:t>
            </w:r>
          </w:p>
        </w:tc>
        <w:tc>
          <w:tcPr>
            <w:tcW w:w="0" w:type="auto"/>
            <w:vAlign w:val="center"/>
          </w:tcPr>
          <w:p w:rsidR="007B782B" w:rsidRPr="007B782B" w:rsidRDefault="007B782B" w:rsidP="00962E3D">
            <w:pPr>
              <w:tabs>
                <w:tab w:val="center" w:pos="4819"/>
                <w:tab w:val="right" w:pos="9639"/>
              </w:tabs>
              <w:jc w:val="center"/>
              <w:rPr>
                <w:color w:val="000000"/>
                <w:szCs w:val="28"/>
              </w:rPr>
            </w:pPr>
            <w:r w:rsidRPr="007B782B">
              <w:rPr>
                <w:color w:val="000000"/>
                <w:szCs w:val="28"/>
              </w:rPr>
              <w:t>6 м2</w:t>
            </w:r>
          </w:p>
        </w:tc>
      </w:tr>
      <w:tr w:rsidR="007B782B" w:rsidRPr="007B782B" w:rsidTr="00A164C3">
        <w:trPr>
          <w:jc w:val="center"/>
        </w:trPr>
        <w:tc>
          <w:tcPr>
            <w:tcW w:w="0" w:type="auto"/>
            <w:vAlign w:val="center"/>
          </w:tcPr>
          <w:p w:rsidR="007B782B" w:rsidRPr="007B782B" w:rsidRDefault="007B782B" w:rsidP="00962E3D">
            <w:pPr>
              <w:jc w:val="center"/>
              <w:rPr>
                <w:rFonts w:cs="Times New Roman"/>
                <w:szCs w:val="28"/>
              </w:rPr>
            </w:pPr>
            <w:r w:rsidRPr="007B782B">
              <w:rPr>
                <w:rFonts w:cs="Times New Roman"/>
                <w:szCs w:val="28"/>
              </w:rPr>
              <w:t>2</w:t>
            </w:r>
          </w:p>
        </w:tc>
        <w:tc>
          <w:tcPr>
            <w:tcW w:w="0" w:type="auto"/>
            <w:vAlign w:val="center"/>
          </w:tcPr>
          <w:p w:rsidR="007B782B" w:rsidRPr="007B782B" w:rsidRDefault="007B782B" w:rsidP="00962E3D">
            <w:pPr>
              <w:jc w:val="center"/>
              <w:rPr>
                <w:rFonts w:cs="Times New Roman"/>
                <w:szCs w:val="28"/>
              </w:rPr>
            </w:pPr>
            <w:r w:rsidRPr="007B782B">
              <w:rPr>
                <w:rFonts w:cs="Times New Roman"/>
                <w:szCs w:val="28"/>
              </w:rPr>
              <w:t>Об’єм на 1 працюючого</w:t>
            </w:r>
          </w:p>
        </w:tc>
        <w:tc>
          <w:tcPr>
            <w:tcW w:w="0" w:type="auto"/>
            <w:shd w:val="clear" w:color="auto" w:fill="auto"/>
            <w:vAlign w:val="center"/>
          </w:tcPr>
          <w:p w:rsidR="007B782B" w:rsidRPr="007B782B" w:rsidRDefault="007B782B" w:rsidP="00962E3D">
            <w:pPr>
              <w:tabs>
                <w:tab w:val="center" w:pos="4819"/>
                <w:tab w:val="right" w:pos="9639"/>
              </w:tabs>
              <w:ind w:left="36" w:firstLine="36"/>
              <w:jc w:val="center"/>
              <w:rPr>
                <w:color w:val="000000"/>
                <w:szCs w:val="28"/>
              </w:rPr>
            </w:pPr>
            <w:r w:rsidRPr="007B782B">
              <w:rPr>
                <w:color w:val="000000"/>
                <w:szCs w:val="28"/>
              </w:rPr>
              <w:t>21,29 м3</w:t>
            </w:r>
          </w:p>
        </w:tc>
        <w:tc>
          <w:tcPr>
            <w:tcW w:w="0" w:type="auto"/>
            <w:vAlign w:val="center"/>
          </w:tcPr>
          <w:p w:rsidR="007B782B" w:rsidRPr="007B782B" w:rsidRDefault="007B782B" w:rsidP="00962E3D">
            <w:pPr>
              <w:tabs>
                <w:tab w:val="center" w:pos="4819"/>
                <w:tab w:val="right" w:pos="9639"/>
              </w:tabs>
              <w:jc w:val="center"/>
              <w:rPr>
                <w:color w:val="000000"/>
                <w:szCs w:val="28"/>
              </w:rPr>
            </w:pPr>
            <w:r w:rsidRPr="007B782B">
              <w:rPr>
                <w:color w:val="000000"/>
                <w:szCs w:val="28"/>
              </w:rPr>
              <w:t>20 м3</w:t>
            </w:r>
          </w:p>
        </w:tc>
      </w:tr>
      <w:tr w:rsidR="007B782B" w:rsidRPr="007B782B" w:rsidTr="00A164C3">
        <w:trPr>
          <w:jc w:val="center"/>
        </w:trPr>
        <w:tc>
          <w:tcPr>
            <w:tcW w:w="0" w:type="auto"/>
            <w:vAlign w:val="center"/>
          </w:tcPr>
          <w:p w:rsidR="007B782B" w:rsidRPr="007B782B" w:rsidRDefault="007B782B" w:rsidP="00962E3D">
            <w:pPr>
              <w:jc w:val="center"/>
              <w:rPr>
                <w:rFonts w:cs="Times New Roman"/>
                <w:szCs w:val="28"/>
              </w:rPr>
            </w:pPr>
            <w:r w:rsidRPr="007B782B">
              <w:rPr>
                <w:rFonts w:cs="Times New Roman"/>
                <w:szCs w:val="28"/>
              </w:rPr>
              <w:t>3</w:t>
            </w:r>
          </w:p>
        </w:tc>
        <w:tc>
          <w:tcPr>
            <w:tcW w:w="0" w:type="auto"/>
            <w:vAlign w:val="center"/>
          </w:tcPr>
          <w:p w:rsidR="007B782B" w:rsidRPr="007B782B" w:rsidRDefault="007B782B" w:rsidP="00962E3D">
            <w:pPr>
              <w:jc w:val="center"/>
              <w:rPr>
                <w:rFonts w:cs="Times New Roman"/>
                <w:szCs w:val="28"/>
              </w:rPr>
            </w:pPr>
            <w:r w:rsidRPr="007B782B">
              <w:rPr>
                <w:rFonts w:cs="Times New Roman"/>
                <w:szCs w:val="28"/>
              </w:rPr>
              <w:t>Мінімальна ширина проходу</w:t>
            </w:r>
          </w:p>
        </w:tc>
        <w:tc>
          <w:tcPr>
            <w:tcW w:w="0" w:type="auto"/>
            <w:vAlign w:val="center"/>
          </w:tcPr>
          <w:p w:rsidR="007B782B" w:rsidRPr="007B782B" w:rsidRDefault="007B782B" w:rsidP="00962E3D">
            <w:pPr>
              <w:tabs>
                <w:tab w:val="center" w:pos="4819"/>
                <w:tab w:val="right" w:pos="9639"/>
              </w:tabs>
              <w:ind w:left="36" w:firstLine="36"/>
              <w:jc w:val="center"/>
              <w:rPr>
                <w:color w:val="000000"/>
                <w:szCs w:val="28"/>
              </w:rPr>
            </w:pPr>
            <w:r w:rsidRPr="007B782B">
              <w:rPr>
                <w:color w:val="000000"/>
                <w:szCs w:val="28"/>
              </w:rPr>
              <w:t>1,5 м</w:t>
            </w:r>
          </w:p>
        </w:tc>
        <w:tc>
          <w:tcPr>
            <w:tcW w:w="0" w:type="auto"/>
            <w:vAlign w:val="center"/>
          </w:tcPr>
          <w:p w:rsidR="007B782B" w:rsidRPr="007B782B" w:rsidRDefault="007B782B" w:rsidP="00962E3D">
            <w:pPr>
              <w:tabs>
                <w:tab w:val="center" w:pos="4819"/>
                <w:tab w:val="right" w:pos="9639"/>
              </w:tabs>
              <w:jc w:val="center"/>
              <w:rPr>
                <w:color w:val="000000"/>
                <w:szCs w:val="28"/>
              </w:rPr>
            </w:pPr>
            <w:r w:rsidRPr="007B782B">
              <w:rPr>
                <w:color w:val="000000"/>
                <w:szCs w:val="28"/>
              </w:rPr>
              <w:t>1,5 м</w:t>
            </w:r>
          </w:p>
        </w:tc>
      </w:tr>
    </w:tbl>
    <w:p w:rsidR="00396004" w:rsidRPr="00E45ACF" w:rsidRDefault="00396004" w:rsidP="00962E3D">
      <w:pPr>
        <w:jc w:val="center"/>
        <w:rPr>
          <w:rFonts w:cs="Times New Roman"/>
          <w:b/>
          <w:sz w:val="24"/>
          <w:szCs w:val="24"/>
        </w:rPr>
      </w:pPr>
    </w:p>
    <w:p w:rsidR="007B782B" w:rsidRDefault="007B782B" w:rsidP="00962E3D">
      <w:pPr>
        <w:ind w:firstLine="709"/>
        <w:rPr>
          <w:color w:val="000000"/>
          <w:szCs w:val="28"/>
        </w:rPr>
      </w:pPr>
      <w:r w:rsidRPr="008629B0">
        <w:rPr>
          <w:color w:val="000000"/>
          <w:szCs w:val="28"/>
        </w:rPr>
        <w:t xml:space="preserve">Порівнявши фактичні та нормативні параметри </w:t>
      </w:r>
      <w:r>
        <w:rPr>
          <w:color w:val="000000"/>
          <w:szCs w:val="28"/>
        </w:rPr>
        <w:t>офісу</w:t>
      </w:r>
      <w:r w:rsidRPr="008629B0">
        <w:rPr>
          <w:color w:val="000000"/>
          <w:szCs w:val="28"/>
        </w:rPr>
        <w:t xml:space="preserve">, можна зробити висновок, що приміщення задовольняє вимоги. </w:t>
      </w:r>
    </w:p>
    <w:p w:rsidR="00396004" w:rsidRPr="00E45ACF" w:rsidRDefault="00396004" w:rsidP="00962E3D">
      <w:pPr>
        <w:ind w:firstLine="709"/>
        <w:rPr>
          <w:rFonts w:cs="Times New Roman"/>
          <w:b/>
          <w:sz w:val="24"/>
          <w:szCs w:val="24"/>
        </w:rPr>
      </w:pPr>
    </w:p>
    <w:p w:rsidR="00396004" w:rsidRDefault="007A00FD" w:rsidP="00962E3D">
      <w:pPr>
        <w:pStyle w:val="2"/>
        <w:rPr>
          <w:sz w:val="24"/>
        </w:rPr>
      </w:pPr>
      <w:bookmarkStart w:id="57" w:name="_Toc11230024"/>
      <w:r>
        <w:rPr>
          <w:sz w:val="24"/>
        </w:rPr>
        <w:t>5</w:t>
      </w:r>
      <w:r w:rsidR="00D00522" w:rsidRPr="00E45ACF">
        <w:rPr>
          <w:sz w:val="24"/>
        </w:rPr>
        <w:t>.</w:t>
      </w:r>
      <w:r w:rsidR="00396004" w:rsidRPr="00E45ACF">
        <w:rPr>
          <w:sz w:val="24"/>
        </w:rPr>
        <w:t xml:space="preserve">2. </w:t>
      </w:r>
      <w:r w:rsidRPr="008629B0">
        <w:rPr>
          <w:color w:val="000000"/>
          <w:szCs w:val="28"/>
        </w:rPr>
        <w:t>Оцінка</w:t>
      </w:r>
      <w:r w:rsidR="007B782B" w:rsidRPr="008629B0">
        <w:rPr>
          <w:color w:val="000000"/>
          <w:szCs w:val="28"/>
        </w:rPr>
        <w:t xml:space="preserve"> потенційних небезпек і шкідливих </w:t>
      </w:r>
      <w:r w:rsidRPr="008629B0">
        <w:rPr>
          <w:color w:val="000000"/>
          <w:szCs w:val="28"/>
        </w:rPr>
        <w:t>виробничих</w:t>
      </w:r>
      <w:r w:rsidR="007B782B" w:rsidRPr="008629B0">
        <w:rPr>
          <w:color w:val="000000"/>
          <w:szCs w:val="28"/>
        </w:rPr>
        <w:t xml:space="preserve"> </w:t>
      </w:r>
      <w:r w:rsidRPr="008629B0">
        <w:rPr>
          <w:color w:val="000000"/>
          <w:szCs w:val="28"/>
        </w:rPr>
        <w:t>факторів</w:t>
      </w:r>
      <w:bookmarkEnd w:id="57"/>
    </w:p>
    <w:p w:rsidR="000F1AAA" w:rsidRPr="000F1AAA" w:rsidRDefault="000F1AAA" w:rsidP="00962E3D">
      <w:pPr>
        <w:rPr>
          <w:lang w:eastAsia="ar-SA"/>
        </w:rPr>
      </w:pPr>
    </w:p>
    <w:p w:rsidR="005601E2" w:rsidRDefault="007B782B" w:rsidP="00962E3D">
      <w:pPr>
        <w:ind w:firstLine="709"/>
        <w:rPr>
          <w:color w:val="000000"/>
          <w:szCs w:val="28"/>
        </w:rPr>
      </w:pPr>
      <w:r w:rsidRPr="008629B0">
        <w:rPr>
          <w:color w:val="000000"/>
          <w:szCs w:val="28"/>
        </w:rPr>
        <w:t xml:space="preserve">У кабінеті є ряд шкідливих та небезпечних факторів: </w:t>
      </w:r>
      <w:r>
        <w:rPr>
          <w:color w:val="000000"/>
          <w:szCs w:val="28"/>
        </w:rPr>
        <w:t xml:space="preserve">рухомі механізми, біологічна та хімічна небезпека, шум, електронебезпека, </w:t>
      </w:r>
      <w:r w:rsidRPr="008629B0">
        <w:rPr>
          <w:color w:val="000000"/>
          <w:szCs w:val="28"/>
        </w:rPr>
        <w:t>п</w:t>
      </w:r>
      <w:r>
        <w:rPr>
          <w:color w:val="000000"/>
          <w:szCs w:val="28"/>
        </w:rPr>
        <w:t xml:space="preserve">ожежна небезпека. Інші </w:t>
      </w:r>
      <w:r w:rsidRPr="008629B0">
        <w:rPr>
          <w:color w:val="000000"/>
          <w:szCs w:val="28"/>
        </w:rPr>
        <w:t>фактори небезпеки</w:t>
      </w:r>
      <w:r w:rsidR="007A00FD">
        <w:rPr>
          <w:color w:val="000000"/>
          <w:szCs w:val="28"/>
        </w:rPr>
        <w:t>, такі як: підвищена або понижена температура поверхонь обладнання, матеріалів; підвищена або понижена температура  повіт</w:t>
      </w:r>
      <w:r w:rsidR="005601E2">
        <w:rPr>
          <w:color w:val="000000"/>
          <w:szCs w:val="28"/>
        </w:rPr>
        <w:t xml:space="preserve">ря, його рухливість і вологість;  підвищений рівень випромінювання; недостатня </w:t>
      </w:r>
      <w:r w:rsidR="007A00FD">
        <w:rPr>
          <w:color w:val="000000"/>
          <w:szCs w:val="28"/>
        </w:rPr>
        <w:t xml:space="preserve"> освітленість</w:t>
      </w:r>
      <w:r w:rsidR="005601E2">
        <w:rPr>
          <w:color w:val="000000"/>
          <w:szCs w:val="28"/>
        </w:rPr>
        <w:t xml:space="preserve"> і підвищена яскравість світла; </w:t>
      </w:r>
      <w:r w:rsidR="007A00FD">
        <w:rPr>
          <w:color w:val="000000"/>
          <w:szCs w:val="28"/>
        </w:rPr>
        <w:t>гострі кромки та нерівність на поверхнях обладнання, інструмента, заготовок</w:t>
      </w:r>
      <w:r w:rsidRPr="008629B0">
        <w:rPr>
          <w:color w:val="000000"/>
          <w:szCs w:val="28"/>
        </w:rPr>
        <w:t xml:space="preserve"> не є достатньо вагомими для детального розгляду.</w:t>
      </w:r>
      <w:r w:rsidR="007A00FD">
        <w:rPr>
          <w:color w:val="000000"/>
          <w:szCs w:val="28"/>
        </w:rPr>
        <w:t xml:space="preserve"> </w:t>
      </w:r>
    </w:p>
    <w:p w:rsidR="00396004" w:rsidRDefault="007B782B" w:rsidP="00962E3D">
      <w:pPr>
        <w:ind w:firstLine="709"/>
        <w:rPr>
          <w:szCs w:val="28"/>
          <w:lang w:val="ru-RU"/>
        </w:rPr>
      </w:pPr>
      <w:r w:rsidRPr="007B782B">
        <w:rPr>
          <w:color w:val="000000"/>
          <w:szCs w:val="28"/>
        </w:rPr>
        <w:t>Загалом</w:t>
      </w:r>
      <w:r w:rsidRPr="007B782B">
        <w:rPr>
          <w:color w:val="000000"/>
          <w:szCs w:val="28"/>
          <w:lang w:val="ru-RU"/>
        </w:rPr>
        <w:t>, в приміщенні присутні небезпечні фактори, та за умов дотримання заходів безпеки, вони не є критичними.</w:t>
      </w:r>
    </w:p>
    <w:p w:rsidR="007B782B" w:rsidRPr="007B782B" w:rsidRDefault="007B782B" w:rsidP="00962E3D">
      <w:pPr>
        <w:pStyle w:val="Default"/>
        <w:spacing w:line="360" w:lineRule="auto"/>
        <w:ind w:firstLine="709"/>
        <w:rPr>
          <w:color w:val="auto"/>
          <w:lang w:val="ru-RU"/>
        </w:rPr>
      </w:pPr>
    </w:p>
    <w:p w:rsidR="00396004" w:rsidRDefault="007A00FD" w:rsidP="00962E3D">
      <w:pPr>
        <w:pStyle w:val="2"/>
        <w:rPr>
          <w:sz w:val="24"/>
        </w:rPr>
      </w:pPr>
      <w:bookmarkStart w:id="58" w:name="_Toc11230025"/>
      <w:r>
        <w:rPr>
          <w:sz w:val="24"/>
        </w:rPr>
        <w:t>5.3</w:t>
      </w:r>
      <w:r w:rsidR="00E45ACF" w:rsidRPr="00E45ACF">
        <w:rPr>
          <w:sz w:val="24"/>
        </w:rPr>
        <w:t xml:space="preserve">. </w:t>
      </w:r>
      <w:r>
        <w:rPr>
          <w:szCs w:val="28"/>
        </w:rPr>
        <w:t>Рухомі механізми</w:t>
      </w:r>
      <w:bookmarkEnd w:id="58"/>
    </w:p>
    <w:p w:rsidR="000F1AAA" w:rsidRPr="000F1AAA" w:rsidRDefault="000F1AAA" w:rsidP="00962E3D">
      <w:pPr>
        <w:rPr>
          <w:lang w:eastAsia="ar-SA"/>
        </w:rPr>
      </w:pPr>
    </w:p>
    <w:p w:rsidR="005601E2" w:rsidRPr="005601E2" w:rsidRDefault="007A00FD" w:rsidP="00962E3D">
      <w:pPr>
        <w:ind w:firstLine="900"/>
        <w:rPr>
          <w:color w:val="000000"/>
          <w:szCs w:val="28"/>
        </w:rPr>
      </w:pPr>
      <w:r w:rsidRPr="005601E2">
        <w:rPr>
          <w:color w:val="000000"/>
          <w:szCs w:val="28"/>
        </w:rPr>
        <w:t>В приміщенні є обладнання з рухомими частинами</w:t>
      </w:r>
      <w:r w:rsidR="005601E2" w:rsidRPr="005601E2">
        <w:rPr>
          <w:color w:val="000000"/>
          <w:szCs w:val="28"/>
        </w:rPr>
        <w:t xml:space="preserve"> (настільна лабораторна центрифуга 800-В та центрифуга Вортекс СМ-70М), у випадках недотримання правил експлуатації даного обладнання</w:t>
      </w:r>
      <w:r w:rsidR="005601E2">
        <w:rPr>
          <w:color w:val="000000"/>
          <w:szCs w:val="28"/>
        </w:rPr>
        <w:t xml:space="preserve"> або при допуску осіб, </w:t>
      </w:r>
      <w:r w:rsidR="005601E2">
        <w:rPr>
          <w:color w:val="000000"/>
          <w:szCs w:val="28"/>
        </w:rPr>
        <w:lastRenderedPageBreak/>
        <w:t xml:space="preserve">які не мають певної спеціалізації,  </w:t>
      </w:r>
      <w:r w:rsidR="005601E2" w:rsidRPr="005601E2">
        <w:rPr>
          <w:color w:val="000000"/>
          <w:szCs w:val="28"/>
        </w:rPr>
        <w:t xml:space="preserve">воно може </w:t>
      </w:r>
      <w:r w:rsidRPr="005601E2">
        <w:rPr>
          <w:color w:val="000000"/>
          <w:szCs w:val="28"/>
        </w:rPr>
        <w:t xml:space="preserve">становити небезпеку для здоров’я людини. </w:t>
      </w:r>
    </w:p>
    <w:p w:rsidR="007A00FD" w:rsidRDefault="007A00FD" w:rsidP="00962E3D">
      <w:pPr>
        <w:ind w:firstLine="900"/>
        <w:rPr>
          <w:color w:val="000000"/>
          <w:szCs w:val="28"/>
        </w:rPr>
      </w:pPr>
      <w:r w:rsidRPr="005601E2">
        <w:rPr>
          <w:color w:val="000000"/>
          <w:szCs w:val="28"/>
        </w:rPr>
        <w:t>Характеристика небезпечних</w:t>
      </w:r>
      <w:r>
        <w:rPr>
          <w:color w:val="000000"/>
          <w:szCs w:val="28"/>
        </w:rPr>
        <w:t xml:space="preserve"> факторів наведена у таблиці 5.3.</w:t>
      </w:r>
    </w:p>
    <w:p w:rsidR="007A00FD" w:rsidRPr="0086791A" w:rsidRDefault="007A00FD" w:rsidP="00962E3D">
      <w:pPr>
        <w:ind w:firstLine="900"/>
      </w:pPr>
    </w:p>
    <w:p w:rsidR="007A00FD" w:rsidRPr="005A2E86" w:rsidRDefault="007A00FD" w:rsidP="00962E3D">
      <w:pPr>
        <w:ind w:right="140"/>
        <w:jc w:val="right"/>
        <w:rPr>
          <w:szCs w:val="28"/>
        </w:rPr>
      </w:pPr>
      <w:r w:rsidRPr="005A2E86">
        <w:rPr>
          <w:szCs w:val="28"/>
        </w:rPr>
        <w:t xml:space="preserve">Таблиця 5.3 </w:t>
      </w:r>
    </w:p>
    <w:p w:rsidR="007A00FD" w:rsidRPr="005A2E86" w:rsidRDefault="007A00FD" w:rsidP="00962E3D">
      <w:pPr>
        <w:jc w:val="center"/>
        <w:rPr>
          <w:b/>
          <w:szCs w:val="28"/>
        </w:rPr>
      </w:pPr>
      <w:r w:rsidRPr="005A2E86">
        <w:rPr>
          <w:b/>
          <w:szCs w:val="28"/>
        </w:rPr>
        <w:t>Джерела впливу рухомих механізмів МРТ</w:t>
      </w:r>
    </w:p>
    <w:tbl>
      <w:tblPr>
        <w:tblW w:w="9209" w:type="dxa"/>
        <w:tblLook w:val="04A0" w:firstRow="1" w:lastRow="0" w:firstColumn="1" w:lastColumn="0" w:noHBand="0" w:noVBand="1"/>
      </w:tblPr>
      <w:tblGrid>
        <w:gridCol w:w="498"/>
        <w:gridCol w:w="2117"/>
        <w:gridCol w:w="2058"/>
        <w:gridCol w:w="2268"/>
        <w:gridCol w:w="2268"/>
      </w:tblGrid>
      <w:tr w:rsidR="007A00FD" w:rsidRPr="002D03D7" w:rsidTr="002D467B">
        <w:tc>
          <w:tcPr>
            <w:tcW w:w="498" w:type="dxa"/>
            <w:tcBorders>
              <w:top w:val="single" w:sz="4" w:space="0" w:color="auto"/>
              <w:left w:val="single" w:sz="4" w:space="0" w:color="auto"/>
              <w:bottom w:val="single" w:sz="4" w:space="0" w:color="auto"/>
              <w:right w:val="single" w:sz="4" w:space="0" w:color="auto"/>
            </w:tcBorders>
            <w:hideMark/>
          </w:tcPr>
          <w:p w:rsidR="007A00FD" w:rsidRPr="002D467B" w:rsidRDefault="007A00FD" w:rsidP="00962E3D">
            <w:pPr>
              <w:pStyle w:val="ae"/>
              <w:spacing w:line="360" w:lineRule="auto"/>
              <w:jc w:val="center"/>
              <w:rPr>
                <w:szCs w:val="28"/>
              </w:rPr>
            </w:pPr>
            <w:r w:rsidRPr="002D467B">
              <w:rPr>
                <w:szCs w:val="28"/>
              </w:rPr>
              <w:t>№</w:t>
            </w:r>
          </w:p>
        </w:tc>
        <w:tc>
          <w:tcPr>
            <w:tcW w:w="2117" w:type="dxa"/>
            <w:tcBorders>
              <w:top w:val="single" w:sz="4" w:space="0" w:color="auto"/>
              <w:left w:val="single" w:sz="4" w:space="0" w:color="auto"/>
              <w:bottom w:val="single" w:sz="4" w:space="0" w:color="auto"/>
              <w:right w:val="single" w:sz="4" w:space="0" w:color="auto"/>
            </w:tcBorders>
            <w:vAlign w:val="center"/>
            <w:hideMark/>
          </w:tcPr>
          <w:p w:rsidR="007A00FD" w:rsidRPr="002D467B" w:rsidRDefault="007A00FD" w:rsidP="00962E3D">
            <w:pPr>
              <w:pStyle w:val="ae"/>
              <w:spacing w:line="360" w:lineRule="auto"/>
              <w:jc w:val="center"/>
              <w:rPr>
                <w:szCs w:val="28"/>
              </w:rPr>
            </w:pPr>
            <w:r w:rsidRPr="002D467B">
              <w:rPr>
                <w:szCs w:val="28"/>
              </w:rPr>
              <w:t>Найменування обладнання</w:t>
            </w:r>
          </w:p>
        </w:tc>
        <w:tc>
          <w:tcPr>
            <w:tcW w:w="2058" w:type="dxa"/>
            <w:tcBorders>
              <w:top w:val="single" w:sz="4" w:space="0" w:color="auto"/>
              <w:left w:val="single" w:sz="4" w:space="0" w:color="auto"/>
              <w:bottom w:val="single" w:sz="4" w:space="0" w:color="auto"/>
              <w:right w:val="single" w:sz="4" w:space="0" w:color="auto"/>
            </w:tcBorders>
            <w:vAlign w:val="center"/>
            <w:hideMark/>
          </w:tcPr>
          <w:p w:rsidR="007A00FD" w:rsidRPr="002D467B" w:rsidRDefault="007A00FD" w:rsidP="00962E3D">
            <w:pPr>
              <w:pStyle w:val="ae"/>
              <w:spacing w:line="360" w:lineRule="auto"/>
              <w:jc w:val="center"/>
              <w:rPr>
                <w:szCs w:val="28"/>
              </w:rPr>
            </w:pPr>
            <w:r w:rsidRPr="002D467B">
              <w:rPr>
                <w:szCs w:val="28"/>
              </w:rPr>
              <w:t>Джерело небезпеки</w:t>
            </w:r>
          </w:p>
        </w:tc>
        <w:tc>
          <w:tcPr>
            <w:tcW w:w="2268" w:type="dxa"/>
            <w:tcBorders>
              <w:top w:val="single" w:sz="4" w:space="0" w:color="auto"/>
              <w:left w:val="single" w:sz="4" w:space="0" w:color="auto"/>
              <w:bottom w:val="single" w:sz="4" w:space="0" w:color="auto"/>
              <w:right w:val="single" w:sz="4" w:space="0" w:color="auto"/>
            </w:tcBorders>
            <w:vAlign w:val="center"/>
            <w:hideMark/>
          </w:tcPr>
          <w:p w:rsidR="007A00FD" w:rsidRPr="002D467B" w:rsidRDefault="007A00FD" w:rsidP="00962E3D">
            <w:pPr>
              <w:pStyle w:val="ae"/>
              <w:spacing w:line="360" w:lineRule="auto"/>
              <w:jc w:val="center"/>
              <w:rPr>
                <w:szCs w:val="28"/>
              </w:rPr>
            </w:pPr>
            <w:r w:rsidRPr="002D467B">
              <w:rPr>
                <w:szCs w:val="28"/>
              </w:rPr>
              <w:t>Причини небезпеки</w:t>
            </w:r>
          </w:p>
        </w:tc>
        <w:tc>
          <w:tcPr>
            <w:tcW w:w="2268" w:type="dxa"/>
            <w:tcBorders>
              <w:top w:val="single" w:sz="4" w:space="0" w:color="auto"/>
              <w:left w:val="single" w:sz="4" w:space="0" w:color="auto"/>
              <w:bottom w:val="single" w:sz="4" w:space="0" w:color="auto"/>
              <w:right w:val="single" w:sz="4" w:space="0" w:color="auto"/>
            </w:tcBorders>
            <w:vAlign w:val="center"/>
            <w:hideMark/>
          </w:tcPr>
          <w:p w:rsidR="007A00FD" w:rsidRPr="002D467B" w:rsidRDefault="007A00FD" w:rsidP="00962E3D">
            <w:pPr>
              <w:pStyle w:val="ae"/>
              <w:spacing w:line="360" w:lineRule="auto"/>
              <w:jc w:val="center"/>
              <w:rPr>
                <w:szCs w:val="28"/>
              </w:rPr>
            </w:pPr>
            <w:r w:rsidRPr="002D467B">
              <w:rPr>
                <w:szCs w:val="28"/>
              </w:rPr>
              <w:t>Наслідки небезпеки</w:t>
            </w:r>
          </w:p>
        </w:tc>
      </w:tr>
      <w:tr w:rsidR="007A00FD" w:rsidRPr="002D03D7" w:rsidTr="002D467B">
        <w:tc>
          <w:tcPr>
            <w:tcW w:w="498" w:type="dxa"/>
            <w:tcBorders>
              <w:top w:val="single" w:sz="4" w:space="0" w:color="auto"/>
              <w:left w:val="single" w:sz="4" w:space="0" w:color="auto"/>
              <w:bottom w:val="single" w:sz="4" w:space="0" w:color="auto"/>
              <w:right w:val="single" w:sz="4" w:space="0" w:color="auto"/>
            </w:tcBorders>
          </w:tcPr>
          <w:p w:rsidR="007A00FD" w:rsidRPr="002D03D7" w:rsidRDefault="007A00FD" w:rsidP="00962E3D">
            <w:pPr>
              <w:pStyle w:val="ae"/>
              <w:spacing w:line="360" w:lineRule="auto"/>
              <w:rPr>
                <w:szCs w:val="28"/>
              </w:rPr>
            </w:pPr>
            <w:r w:rsidRPr="002D03D7">
              <w:rPr>
                <w:szCs w:val="28"/>
              </w:rPr>
              <w:t>1</w:t>
            </w:r>
          </w:p>
        </w:tc>
        <w:tc>
          <w:tcPr>
            <w:tcW w:w="2117" w:type="dxa"/>
            <w:tcBorders>
              <w:top w:val="single" w:sz="4" w:space="0" w:color="auto"/>
              <w:left w:val="single" w:sz="4" w:space="0" w:color="auto"/>
              <w:bottom w:val="single" w:sz="4" w:space="0" w:color="auto"/>
              <w:right w:val="single" w:sz="4" w:space="0" w:color="auto"/>
            </w:tcBorders>
            <w:vAlign w:val="center"/>
          </w:tcPr>
          <w:p w:rsidR="007A00FD" w:rsidRPr="002D03D7" w:rsidRDefault="007A00FD" w:rsidP="00962E3D">
            <w:pPr>
              <w:pStyle w:val="ae"/>
              <w:spacing w:line="360" w:lineRule="auto"/>
              <w:contextualSpacing/>
              <w:rPr>
                <w:szCs w:val="28"/>
                <w:lang w:eastAsia="uk-UA"/>
              </w:rPr>
            </w:pPr>
            <w:r w:rsidRPr="002D03D7">
              <w:rPr>
                <w:szCs w:val="28"/>
                <w:lang w:eastAsia="uk-UA"/>
              </w:rPr>
              <w:t>Центрифуга лабораторна настільна 800</w:t>
            </w:r>
            <w:r w:rsidRPr="002D03D7">
              <w:rPr>
                <w:szCs w:val="28"/>
                <w:lang w:val="en-US" w:eastAsia="uk-UA"/>
              </w:rPr>
              <w:t>-D</w:t>
            </w:r>
          </w:p>
        </w:tc>
        <w:tc>
          <w:tcPr>
            <w:tcW w:w="2058" w:type="dxa"/>
            <w:vMerge w:val="restart"/>
            <w:tcBorders>
              <w:top w:val="single" w:sz="4" w:space="0" w:color="auto"/>
              <w:left w:val="single" w:sz="4" w:space="0" w:color="auto"/>
              <w:right w:val="single" w:sz="4" w:space="0" w:color="auto"/>
            </w:tcBorders>
            <w:vAlign w:val="center"/>
          </w:tcPr>
          <w:p w:rsidR="007A00FD" w:rsidRPr="002D03D7" w:rsidRDefault="007A00FD" w:rsidP="00962E3D">
            <w:pPr>
              <w:pStyle w:val="ae"/>
              <w:spacing w:line="360" w:lineRule="auto"/>
              <w:rPr>
                <w:szCs w:val="28"/>
              </w:rPr>
            </w:pPr>
            <w:r>
              <w:rPr>
                <w:szCs w:val="28"/>
              </w:rPr>
              <w:t>Обертовий механізм; п</w:t>
            </w:r>
            <w:r w:rsidRPr="002D03D7">
              <w:rPr>
                <w:szCs w:val="28"/>
              </w:rPr>
              <w:t>отрапляння сторонніх деталей або пилі в рухому частину центрифуги</w:t>
            </w:r>
          </w:p>
        </w:tc>
        <w:tc>
          <w:tcPr>
            <w:tcW w:w="2268" w:type="dxa"/>
            <w:vMerge w:val="restart"/>
            <w:tcBorders>
              <w:top w:val="single" w:sz="4" w:space="0" w:color="auto"/>
              <w:left w:val="single" w:sz="4" w:space="0" w:color="auto"/>
              <w:right w:val="single" w:sz="4" w:space="0" w:color="auto"/>
            </w:tcBorders>
            <w:vAlign w:val="center"/>
          </w:tcPr>
          <w:p w:rsidR="007A00FD" w:rsidRPr="002D03D7" w:rsidRDefault="007A00FD" w:rsidP="00962E3D">
            <w:pPr>
              <w:pStyle w:val="ae"/>
              <w:spacing w:line="360" w:lineRule="auto"/>
              <w:rPr>
                <w:szCs w:val="28"/>
              </w:rPr>
            </w:pPr>
            <w:r>
              <w:rPr>
                <w:szCs w:val="28"/>
              </w:rPr>
              <w:t xml:space="preserve">Доступ в робочу зону центрифуги. </w:t>
            </w:r>
            <w:r w:rsidRPr="002D03D7">
              <w:rPr>
                <w:szCs w:val="28"/>
              </w:rPr>
              <w:t>Недотримання правил безпеки;  неохайне користування апаратом</w:t>
            </w:r>
          </w:p>
        </w:tc>
        <w:tc>
          <w:tcPr>
            <w:tcW w:w="2268" w:type="dxa"/>
            <w:vMerge w:val="restart"/>
            <w:tcBorders>
              <w:top w:val="single" w:sz="4" w:space="0" w:color="auto"/>
              <w:left w:val="single" w:sz="4" w:space="0" w:color="auto"/>
              <w:right w:val="single" w:sz="4" w:space="0" w:color="auto"/>
            </w:tcBorders>
            <w:vAlign w:val="center"/>
          </w:tcPr>
          <w:p w:rsidR="007A00FD" w:rsidRPr="002D03D7" w:rsidRDefault="007A00FD" w:rsidP="00962E3D">
            <w:pPr>
              <w:pStyle w:val="ae"/>
              <w:spacing w:line="360" w:lineRule="auto"/>
              <w:rPr>
                <w:szCs w:val="28"/>
              </w:rPr>
            </w:pPr>
            <w:r w:rsidRPr="002D03D7">
              <w:rPr>
                <w:szCs w:val="28"/>
              </w:rPr>
              <w:t>Несправна робота центрифуги, механічні пошкодження тіла</w:t>
            </w:r>
          </w:p>
        </w:tc>
      </w:tr>
      <w:tr w:rsidR="007A00FD" w:rsidRPr="002D03D7" w:rsidTr="002D467B">
        <w:tc>
          <w:tcPr>
            <w:tcW w:w="498" w:type="dxa"/>
            <w:tcBorders>
              <w:top w:val="single" w:sz="4" w:space="0" w:color="auto"/>
              <w:left w:val="single" w:sz="4" w:space="0" w:color="auto"/>
              <w:bottom w:val="single" w:sz="4" w:space="0" w:color="auto"/>
              <w:right w:val="single" w:sz="4" w:space="0" w:color="auto"/>
            </w:tcBorders>
          </w:tcPr>
          <w:p w:rsidR="007A00FD" w:rsidRPr="002D03D7" w:rsidRDefault="007A00FD" w:rsidP="00962E3D">
            <w:pPr>
              <w:pStyle w:val="ae"/>
              <w:spacing w:line="360" w:lineRule="auto"/>
              <w:rPr>
                <w:szCs w:val="28"/>
              </w:rPr>
            </w:pPr>
            <w:r w:rsidRPr="002D03D7">
              <w:rPr>
                <w:szCs w:val="28"/>
              </w:rPr>
              <w:t>2</w:t>
            </w:r>
          </w:p>
        </w:tc>
        <w:tc>
          <w:tcPr>
            <w:tcW w:w="2117" w:type="dxa"/>
            <w:tcBorders>
              <w:top w:val="single" w:sz="4" w:space="0" w:color="auto"/>
              <w:left w:val="single" w:sz="4" w:space="0" w:color="auto"/>
              <w:bottom w:val="single" w:sz="4" w:space="0" w:color="auto"/>
              <w:right w:val="single" w:sz="4" w:space="0" w:color="auto"/>
            </w:tcBorders>
            <w:vAlign w:val="center"/>
          </w:tcPr>
          <w:p w:rsidR="007A00FD" w:rsidRPr="002D03D7" w:rsidRDefault="007A00FD" w:rsidP="00962E3D">
            <w:pPr>
              <w:pStyle w:val="ae"/>
              <w:spacing w:line="360" w:lineRule="auto"/>
              <w:contextualSpacing/>
              <w:rPr>
                <w:szCs w:val="28"/>
                <w:lang w:eastAsia="uk-UA"/>
              </w:rPr>
            </w:pPr>
            <w:r w:rsidRPr="002D03D7">
              <w:rPr>
                <w:szCs w:val="28"/>
                <w:lang w:eastAsia="uk-UA"/>
              </w:rPr>
              <w:t>Центрифуга вортекс СМ-70М</w:t>
            </w:r>
          </w:p>
        </w:tc>
        <w:tc>
          <w:tcPr>
            <w:tcW w:w="2058" w:type="dxa"/>
            <w:vMerge/>
            <w:tcBorders>
              <w:left w:val="single" w:sz="4" w:space="0" w:color="auto"/>
              <w:bottom w:val="single" w:sz="4" w:space="0" w:color="auto"/>
              <w:right w:val="single" w:sz="4" w:space="0" w:color="auto"/>
            </w:tcBorders>
            <w:vAlign w:val="center"/>
          </w:tcPr>
          <w:p w:rsidR="007A00FD" w:rsidRPr="002D03D7" w:rsidRDefault="007A00FD" w:rsidP="00962E3D">
            <w:pPr>
              <w:pStyle w:val="ae"/>
              <w:spacing w:line="360" w:lineRule="auto"/>
              <w:rPr>
                <w:szCs w:val="28"/>
                <w:lang w:eastAsia="uk-UA"/>
              </w:rPr>
            </w:pPr>
          </w:p>
        </w:tc>
        <w:tc>
          <w:tcPr>
            <w:tcW w:w="2268" w:type="dxa"/>
            <w:vMerge/>
            <w:tcBorders>
              <w:left w:val="single" w:sz="4" w:space="0" w:color="auto"/>
              <w:bottom w:val="single" w:sz="4" w:space="0" w:color="auto"/>
              <w:right w:val="single" w:sz="4" w:space="0" w:color="auto"/>
            </w:tcBorders>
            <w:vAlign w:val="center"/>
          </w:tcPr>
          <w:p w:rsidR="007A00FD" w:rsidRPr="002D03D7" w:rsidRDefault="007A00FD" w:rsidP="00962E3D">
            <w:pPr>
              <w:pStyle w:val="ae"/>
              <w:spacing w:line="360" w:lineRule="auto"/>
              <w:rPr>
                <w:szCs w:val="28"/>
              </w:rPr>
            </w:pPr>
          </w:p>
        </w:tc>
        <w:tc>
          <w:tcPr>
            <w:tcW w:w="2268" w:type="dxa"/>
            <w:vMerge/>
            <w:tcBorders>
              <w:left w:val="single" w:sz="4" w:space="0" w:color="auto"/>
              <w:bottom w:val="single" w:sz="4" w:space="0" w:color="auto"/>
              <w:right w:val="single" w:sz="4" w:space="0" w:color="auto"/>
            </w:tcBorders>
            <w:vAlign w:val="center"/>
          </w:tcPr>
          <w:p w:rsidR="007A00FD" w:rsidRPr="002D03D7" w:rsidRDefault="007A00FD" w:rsidP="00962E3D">
            <w:pPr>
              <w:pStyle w:val="ae"/>
              <w:spacing w:line="360" w:lineRule="auto"/>
              <w:rPr>
                <w:szCs w:val="28"/>
              </w:rPr>
            </w:pPr>
          </w:p>
        </w:tc>
      </w:tr>
    </w:tbl>
    <w:p w:rsidR="007A00FD" w:rsidRDefault="007A00FD" w:rsidP="00962E3D">
      <w:pPr>
        <w:jc w:val="right"/>
        <w:rPr>
          <w:i/>
          <w:szCs w:val="28"/>
          <w:lang w:eastAsia="ar-SA"/>
        </w:rPr>
      </w:pPr>
    </w:p>
    <w:p w:rsidR="0048378B" w:rsidRDefault="0048378B" w:rsidP="00962E3D">
      <w:pPr>
        <w:ind w:firstLine="709"/>
        <w:rPr>
          <w:szCs w:val="28"/>
          <w:lang w:eastAsia="ar-SA"/>
        </w:rPr>
      </w:pPr>
      <w:r>
        <w:rPr>
          <w:szCs w:val="28"/>
          <w:lang w:eastAsia="ar-SA"/>
        </w:rPr>
        <w:t>Порівняння реальних значень з нормативними факторами безпеки предста</w:t>
      </w:r>
      <w:r w:rsidR="00AB2FD4">
        <w:rPr>
          <w:szCs w:val="28"/>
          <w:lang w:eastAsia="ar-SA"/>
        </w:rPr>
        <w:t xml:space="preserve">влені в таблиці 5.4. </w:t>
      </w:r>
    </w:p>
    <w:p w:rsidR="00AB2FD4" w:rsidRPr="003853B1" w:rsidRDefault="00AB2FD4" w:rsidP="00962E3D">
      <w:pPr>
        <w:ind w:firstLine="709"/>
        <w:rPr>
          <w:szCs w:val="28"/>
          <w:lang w:eastAsia="ar-SA"/>
        </w:rPr>
      </w:pPr>
    </w:p>
    <w:p w:rsidR="003853B1" w:rsidRPr="005A2E86" w:rsidRDefault="007A00FD" w:rsidP="00962E3D">
      <w:pPr>
        <w:ind w:right="140"/>
        <w:jc w:val="right"/>
        <w:rPr>
          <w:szCs w:val="28"/>
          <w:lang w:eastAsia="ar-SA"/>
        </w:rPr>
      </w:pPr>
      <w:r w:rsidRPr="005A2E86">
        <w:rPr>
          <w:szCs w:val="28"/>
          <w:lang w:eastAsia="ar-SA"/>
        </w:rPr>
        <w:t>Таблиця 5.4</w:t>
      </w:r>
    </w:p>
    <w:p w:rsidR="007A00FD" w:rsidRPr="005A2E86" w:rsidRDefault="007A00FD" w:rsidP="00962E3D">
      <w:pPr>
        <w:jc w:val="center"/>
        <w:rPr>
          <w:b/>
          <w:szCs w:val="28"/>
          <w:lang w:val="ru-RU"/>
        </w:rPr>
      </w:pPr>
      <w:r w:rsidRPr="005A2E86">
        <w:rPr>
          <w:b/>
          <w:szCs w:val="28"/>
          <w:lang w:val="ru-RU"/>
        </w:rPr>
        <w:t>Реальні та нормативні фактори небезпеки</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5"/>
        <w:gridCol w:w="1962"/>
        <w:gridCol w:w="2835"/>
        <w:gridCol w:w="2195"/>
        <w:gridCol w:w="1632"/>
      </w:tblGrid>
      <w:tr w:rsidR="007A00FD" w:rsidRPr="0086791A" w:rsidTr="00265CA2">
        <w:trPr>
          <w:trHeight w:val="139"/>
        </w:trPr>
        <w:tc>
          <w:tcPr>
            <w:tcW w:w="585" w:type="dxa"/>
            <w:hideMark/>
          </w:tcPr>
          <w:p w:rsidR="007A00FD" w:rsidRPr="0086791A" w:rsidRDefault="007A00FD" w:rsidP="008D592F">
            <w:r w:rsidRPr="0086791A">
              <w:t xml:space="preserve">№ </w:t>
            </w:r>
          </w:p>
        </w:tc>
        <w:tc>
          <w:tcPr>
            <w:tcW w:w="1962" w:type="dxa"/>
            <w:vAlign w:val="center"/>
            <w:hideMark/>
          </w:tcPr>
          <w:p w:rsidR="007A00FD" w:rsidRPr="0086791A" w:rsidRDefault="007A00FD" w:rsidP="008D592F">
            <w:r w:rsidRPr="0086791A">
              <w:t xml:space="preserve">Фактор небезпеки </w:t>
            </w:r>
          </w:p>
        </w:tc>
        <w:tc>
          <w:tcPr>
            <w:tcW w:w="2835" w:type="dxa"/>
          </w:tcPr>
          <w:p w:rsidR="007A00FD" w:rsidRPr="0086791A" w:rsidRDefault="007A00FD" w:rsidP="008D592F">
            <w:r>
              <w:t>Назва приладу</w:t>
            </w:r>
          </w:p>
        </w:tc>
        <w:tc>
          <w:tcPr>
            <w:tcW w:w="2195" w:type="dxa"/>
            <w:vAlign w:val="center"/>
            <w:hideMark/>
          </w:tcPr>
          <w:p w:rsidR="007A00FD" w:rsidRPr="0086791A" w:rsidRDefault="007A00FD" w:rsidP="008D592F">
            <w:r w:rsidRPr="0086791A">
              <w:t>Реальне значення</w:t>
            </w:r>
          </w:p>
        </w:tc>
        <w:tc>
          <w:tcPr>
            <w:tcW w:w="1632" w:type="dxa"/>
            <w:vAlign w:val="center"/>
            <w:hideMark/>
          </w:tcPr>
          <w:p w:rsidR="007A00FD" w:rsidRPr="0086791A" w:rsidRDefault="007A00FD" w:rsidP="008D592F">
            <w:r w:rsidRPr="0086791A">
              <w:t>Нормативні значення</w:t>
            </w:r>
          </w:p>
        </w:tc>
      </w:tr>
      <w:tr w:rsidR="007A00FD" w:rsidRPr="0086791A" w:rsidTr="00265CA2">
        <w:tc>
          <w:tcPr>
            <w:tcW w:w="585" w:type="dxa"/>
          </w:tcPr>
          <w:p w:rsidR="007A00FD" w:rsidRPr="0086791A" w:rsidRDefault="007A00FD" w:rsidP="008D592F">
            <w:r w:rsidRPr="0086791A">
              <w:t>1</w:t>
            </w:r>
          </w:p>
        </w:tc>
        <w:tc>
          <w:tcPr>
            <w:tcW w:w="1962" w:type="dxa"/>
            <w:vAlign w:val="center"/>
          </w:tcPr>
          <w:p w:rsidR="007A00FD" w:rsidRPr="0086791A" w:rsidRDefault="007A00FD" w:rsidP="008D592F">
            <w:r w:rsidRPr="0086791A">
              <w:t>швидкість руху рухомого механізму</w:t>
            </w:r>
          </w:p>
        </w:tc>
        <w:tc>
          <w:tcPr>
            <w:tcW w:w="2835" w:type="dxa"/>
            <w:vAlign w:val="center"/>
          </w:tcPr>
          <w:p w:rsidR="007A00FD" w:rsidRPr="002D03D7" w:rsidRDefault="007A00FD" w:rsidP="008D592F">
            <w:pPr>
              <w:rPr>
                <w:lang w:eastAsia="uk-UA"/>
              </w:rPr>
            </w:pPr>
            <w:r w:rsidRPr="002D03D7">
              <w:rPr>
                <w:lang w:eastAsia="uk-UA"/>
              </w:rPr>
              <w:t>Центрифуга лабораторна настільна 800</w:t>
            </w:r>
            <w:r w:rsidRPr="002D03D7">
              <w:rPr>
                <w:lang w:val="en-US" w:eastAsia="uk-UA"/>
              </w:rPr>
              <w:t>-D</w:t>
            </w:r>
          </w:p>
        </w:tc>
        <w:tc>
          <w:tcPr>
            <w:tcW w:w="2195" w:type="dxa"/>
            <w:vAlign w:val="center"/>
          </w:tcPr>
          <w:p w:rsidR="007A00FD" w:rsidRPr="00C015C6" w:rsidRDefault="007A00FD" w:rsidP="008D592F">
            <w:r w:rsidRPr="00C015C6">
              <w:t>0-4000 обертів в хвилину</w:t>
            </w:r>
          </w:p>
        </w:tc>
        <w:tc>
          <w:tcPr>
            <w:tcW w:w="1632" w:type="dxa"/>
            <w:vAlign w:val="center"/>
          </w:tcPr>
          <w:p w:rsidR="007A00FD" w:rsidRPr="0086791A" w:rsidRDefault="007A00FD" w:rsidP="008D592F">
            <w:r w:rsidRPr="0086791A">
              <w:t>відсутній рух</w:t>
            </w:r>
          </w:p>
        </w:tc>
      </w:tr>
    </w:tbl>
    <w:p w:rsidR="00405DD3" w:rsidRDefault="00405DD3" w:rsidP="00993438">
      <w:pPr>
        <w:jc w:val="right"/>
      </w:pPr>
    </w:p>
    <w:p w:rsidR="00993438" w:rsidRDefault="00993438" w:rsidP="00993438">
      <w:pPr>
        <w:jc w:val="right"/>
      </w:pPr>
      <w:r>
        <w:lastRenderedPageBreak/>
        <w:t>Продовження табл. 5.4</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5"/>
        <w:gridCol w:w="1962"/>
        <w:gridCol w:w="2835"/>
        <w:gridCol w:w="2195"/>
        <w:gridCol w:w="1632"/>
      </w:tblGrid>
      <w:tr w:rsidR="00993438" w:rsidRPr="0086791A" w:rsidTr="00A164C3">
        <w:trPr>
          <w:trHeight w:val="139"/>
        </w:trPr>
        <w:tc>
          <w:tcPr>
            <w:tcW w:w="585" w:type="dxa"/>
            <w:hideMark/>
          </w:tcPr>
          <w:p w:rsidR="00993438" w:rsidRPr="0086791A" w:rsidRDefault="00993438" w:rsidP="00993438">
            <w:pPr>
              <w:pStyle w:val="ae"/>
              <w:spacing w:line="360" w:lineRule="auto"/>
              <w:rPr>
                <w:rFonts w:cs="Times New Roman"/>
                <w:szCs w:val="28"/>
              </w:rPr>
            </w:pPr>
            <w:r w:rsidRPr="0086791A">
              <w:rPr>
                <w:rFonts w:cs="Times New Roman"/>
                <w:szCs w:val="28"/>
              </w:rPr>
              <w:t xml:space="preserve">№ </w:t>
            </w:r>
          </w:p>
        </w:tc>
        <w:tc>
          <w:tcPr>
            <w:tcW w:w="1962" w:type="dxa"/>
            <w:hideMark/>
          </w:tcPr>
          <w:p w:rsidR="00993438" w:rsidRPr="0086791A" w:rsidRDefault="00993438" w:rsidP="00993438">
            <w:pPr>
              <w:pStyle w:val="ae"/>
              <w:spacing w:line="360" w:lineRule="auto"/>
              <w:rPr>
                <w:rFonts w:cs="Times New Roman"/>
                <w:szCs w:val="28"/>
              </w:rPr>
            </w:pPr>
            <w:r w:rsidRPr="0086791A">
              <w:rPr>
                <w:rFonts w:cs="Times New Roman"/>
                <w:szCs w:val="28"/>
              </w:rPr>
              <w:t xml:space="preserve">Фактор небезпеки </w:t>
            </w:r>
          </w:p>
        </w:tc>
        <w:tc>
          <w:tcPr>
            <w:tcW w:w="2835" w:type="dxa"/>
          </w:tcPr>
          <w:p w:rsidR="00993438" w:rsidRPr="0086791A" w:rsidRDefault="00993438" w:rsidP="00993438">
            <w:pPr>
              <w:pStyle w:val="ae"/>
              <w:spacing w:line="360" w:lineRule="auto"/>
              <w:rPr>
                <w:rFonts w:cs="Times New Roman"/>
                <w:szCs w:val="28"/>
              </w:rPr>
            </w:pPr>
            <w:r>
              <w:rPr>
                <w:rFonts w:cs="Times New Roman"/>
                <w:szCs w:val="28"/>
              </w:rPr>
              <w:t>Назва приладу</w:t>
            </w:r>
          </w:p>
        </w:tc>
        <w:tc>
          <w:tcPr>
            <w:tcW w:w="2195" w:type="dxa"/>
            <w:hideMark/>
          </w:tcPr>
          <w:p w:rsidR="00993438" w:rsidRPr="0086791A" w:rsidRDefault="00993438" w:rsidP="00993438">
            <w:pPr>
              <w:pStyle w:val="ae"/>
              <w:spacing w:line="360" w:lineRule="auto"/>
              <w:rPr>
                <w:rFonts w:cs="Times New Roman"/>
                <w:szCs w:val="28"/>
              </w:rPr>
            </w:pPr>
            <w:r w:rsidRPr="0086791A">
              <w:rPr>
                <w:rFonts w:cs="Times New Roman"/>
                <w:szCs w:val="28"/>
              </w:rPr>
              <w:t>Реальне значення</w:t>
            </w:r>
          </w:p>
        </w:tc>
        <w:tc>
          <w:tcPr>
            <w:tcW w:w="1632" w:type="dxa"/>
            <w:hideMark/>
          </w:tcPr>
          <w:p w:rsidR="00993438" w:rsidRPr="0086791A" w:rsidRDefault="00993438" w:rsidP="00993438">
            <w:pPr>
              <w:pStyle w:val="ae"/>
              <w:spacing w:line="360" w:lineRule="auto"/>
              <w:rPr>
                <w:rFonts w:cs="Times New Roman"/>
                <w:szCs w:val="28"/>
              </w:rPr>
            </w:pPr>
            <w:r w:rsidRPr="0086791A">
              <w:rPr>
                <w:rFonts w:cs="Times New Roman"/>
                <w:szCs w:val="28"/>
              </w:rPr>
              <w:t>Нормативні значення</w:t>
            </w:r>
          </w:p>
        </w:tc>
      </w:tr>
      <w:tr w:rsidR="00993438" w:rsidRPr="0086791A" w:rsidTr="00A164C3">
        <w:tc>
          <w:tcPr>
            <w:tcW w:w="585" w:type="dxa"/>
          </w:tcPr>
          <w:p w:rsidR="00993438" w:rsidRPr="0086791A" w:rsidRDefault="00993438" w:rsidP="00993438">
            <w:pPr>
              <w:pStyle w:val="ae"/>
              <w:spacing w:line="360" w:lineRule="auto"/>
              <w:rPr>
                <w:rFonts w:cs="Times New Roman"/>
                <w:szCs w:val="28"/>
              </w:rPr>
            </w:pPr>
            <w:r w:rsidRPr="0086791A">
              <w:rPr>
                <w:rFonts w:cs="Times New Roman"/>
                <w:szCs w:val="28"/>
              </w:rPr>
              <w:t>1</w:t>
            </w:r>
          </w:p>
        </w:tc>
        <w:tc>
          <w:tcPr>
            <w:tcW w:w="1962" w:type="dxa"/>
            <w:vAlign w:val="center"/>
          </w:tcPr>
          <w:p w:rsidR="00993438" w:rsidRPr="0086791A" w:rsidRDefault="00993438" w:rsidP="00993438">
            <w:pPr>
              <w:pStyle w:val="ae"/>
              <w:spacing w:line="360" w:lineRule="auto"/>
              <w:rPr>
                <w:rFonts w:cs="Times New Roman"/>
                <w:szCs w:val="28"/>
              </w:rPr>
            </w:pPr>
            <w:r w:rsidRPr="0086791A">
              <w:rPr>
                <w:rFonts w:cs="Times New Roman"/>
                <w:szCs w:val="28"/>
              </w:rPr>
              <w:t>швидкість руху рухомого механізму</w:t>
            </w:r>
          </w:p>
        </w:tc>
        <w:tc>
          <w:tcPr>
            <w:tcW w:w="2835" w:type="dxa"/>
            <w:vAlign w:val="center"/>
          </w:tcPr>
          <w:p w:rsidR="00993438" w:rsidRPr="002D03D7" w:rsidRDefault="00993438" w:rsidP="00993438">
            <w:pPr>
              <w:pStyle w:val="ae"/>
              <w:spacing w:line="360" w:lineRule="auto"/>
              <w:contextualSpacing/>
              <w:rPr>
                <w:szCs w:val="28"/>
                <w:lang w:eastAsia="uk-UA"/>
              </w:rPr>
            </w:pPr>
            <w:r w:rsidRPr="002D03D7">
              <w:rPr>
                <w:szCs w:val="28"/>
                <w:lang w:eastAsia="uk-UA"/>
              </w:rPr>
              <w:t>Центрифуга вортекс СМ-70М</w:t>
            </w:r>
          </w:p>
        </w:tc>
        <w:tc>
          <w:tcPr>
            <w:tcW w:w="2195" w:type="dxa"/>
            <w:vAlign w:val="center"/>
          </w:tcPr>
          <w:p w:rsidR="00993438" w:rsidRDefault="00993438" w:rsidP="00993438">
            <w:pPr>
              <w:pStyle w:val="ae"/>
              <w:spacing w:line="360" w:lineRule="auto"/>
              <w:contextualSpacing/>
            </w:pPr>
            <w:r>
              <w:t>1000-7000 в хвилину</w:t>
            </w:r>
          </w:p>
        </w:tc>
        <w:tc>
          <w:tcPr>
            <w:tcW w:w="1632" w:type="dxa"/>
            <w:vAlign w:val="center"/>
          </w:tcPr>
          <w:p w:rsidR="00993438" w:rsidRPr="0086791A" w:rsidRDefault="00993438" w:rsidP="00993438">
            <w:pPr>
              <w:pStyle w:val="ae"/>
              <w:spacing w:line="360" w:lineRule="auto"/>
              <w:rPr>
                <w:rFonts w:cs="Times New Roman"/>
                <w:szCs w:val="28"/>
              </w:rPr>
            </w:pPr>
            <w:r w:rsidRPr="0086791A">
              <w:rPr>
                <w:rFonts w:cs="Times New Roman"/>
                <w:szCs w:val="28"/>
              </w:rPr>
              <w:t>відсутній рух</w:t>
            </w:r>
          </w:p>
        </w:tc>
      </w:tr>
    </w:tbl>
    <w:p w:rsidR="0048378B" w:rsidRDefault="0048378B" w:rsidP="00962E3D">
      <w:pPr>
        <w:rPr>
          <w:b/>
          <w:szCs w:val="28"/>
          <w:lang w:eastAsia="ar-SA"/>
        </w:rPr>
      </w:pPr>
    </w:p>
    <w:p w:rsidR="00AB2FD4" w:rsidRDefault="00AB2FD4" w:rsidP="00962E3D">
      <w:pPr>
        <w:rPr>
          <w:szCs w:val="28"/>
          <w:lang w:eastAsia="ar-SA"/>
        </w:rPr>
      </w:pPr>
      <w:r>
        <w:rPr>
          <w:szCs w:val="28"/>
          <w:lang w:eastAsia="ar-SA"/>
        </w:rPr>
        <w:tab/>
        <w:t>Визначено ряд заходів для нормалізації рухомих механізмів (табл. 5.5).</w:t>
      </w:r>
    </w:p>
    <w:p w:rsidR="00AB2FD4" w:rsidRPr="00AB2FD4" w:rsidRDefault="00AB2FD4" w:rsidP="00962E3D">
      <w:pPr>
        <w:rPr>
          <w:szCs w:val="28"/>
          <w:lang w:eastAsia="ar-SA"/>
        </w:rPr>
      </w:pPr>
    </w:p>
    <w:p w:rsidR="0048378B" w:rsidRPr="005A2E86" w:rsidRDefault="007A00FD" w:rsidP="00962E3D">
      <w:pPr>
        <w:ind w:right="140"/>
        <w:jc w:val="right"/>
        <w:rPr>
          <w:szCs w:val="28"/>
          <w:lang w:eastAsia="ar-SA"/>
        </w:rPr>
      </w:pPr>
      <w:r w:rsidRPr="005A2E86">
        <w:rPr>
          <w:szCs w:val="28"/>
          <w:lang w:eastAsia="ar-SA"/>
        </w:rPr>
        <w:t xml:space="preserve">Таблиця </w:t>
      </w:r>
      <w:r w:rsidR="000F1A3F" w:rsidRPr="005A2E86">
        <w:rPr>
          <w:szCs w:val="28"/>
          <w:lang w:eastAsia="ar-SA"/>
        </w:rPr>
        <w:t>5.5</w:t>
      </w:r>
    </w:p>
    <w:p w:rsidR="007A00FD" w:rsidRPr="005A2E86" w:rsidRDefault="007A00FD" w:rsidP="00962E3D">
      <w:pPr>
        <w:jc w:val="center"/>
        <w:rPr>
          <w:b/>
          <w:szCs w:val="28"/>
          <w:lang w:eastAsia="ar-SA"/>
        </w:rPr>
      </w:pPr>
      <w:r w:rsidRPr="005A2E86">
        <w:rPr>
          <w:b/>
          <w:szCs w:val="28"/>
          <w:lang w:eastAsia="ar-SA"/>
        </w:rPr>
        <w:t>Заходи нормалізації рухомих механізмів</w:t>
      </w:r>
    </w:p>
    <w:tbl>
      <w:tblPr>
        <w:tblW w:w="93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2"/>
        <w:gridCol w:w="1088"/>
        <w:gridCol w:w="2032"/>
        <w:gridCol w:w="5662"/>
      </w:tblGrid>
      <w:tr w:rsidR="0099108F" w:rsidRPr="0086791A" w:rsidTr="0099108F">
        <w:trPr>
          <w:trHeight w:val="260"/>
          <w:jc w:val="center"/>
        </w:trPr>
        <w:tc>
          <w:tcPr>
            <w:tcW w:w="562" w:type="dxa"/>
          </w:tcPr>
          <w:p w:rsidR="0099108F" w:rsidRPr="0099108F" w:rsidRDefault="0099108F" w:rsidP="00962E3D">
            <w:pPr>
              <w:rPr>
                <w:szCs w:val="28"/>
              </w:rPr>
            </w:pPr>
            <w:r w:rsidRPr="0099108F">
              <w:rPr>
                <w:szCs w:val="28"/>
              </w:rPr>
              <w:t>№</w:t>
            </w:r>
          </w:p>
        </w:tc>
        <w:tc>
          <w:tcPr>
            <w:tcW w:w="3120" w:type="dxa"/>
            <w:gridSpan w:val="2"/>
          </w:tcPr>
          <w:p w:rsidR="0099108F" w:rsidRPr="0086791A" w:rsidRDefault="0099108F" w:rsidP="00962E3D">
            <w:pPr>
              <w:pStyle w:val="ae"/>
              <w:spacing w:line="360" w:lineRule="auto"/>
              <w:rPr>
                <w:rFonts w:cs="Times New Roman"/>
                <w:szCs w:val="28"/>
              </w:rPr>
            </w:pPr>
            <w:r w:rsidRPr="0086791A">
              <w:rPr>
                <w:rFonts w:cs="Times New Roman"/>
                <w:szCs w:val="28"/>
              </w:rPr>
              <w:t>Заходи</w:t>
            </w:r>
          </w:p>
        </w:tc>
        <w:tc>
          <w:tcPr>
            <w:tcW w:w="5662" w:type="dxa"/>
          </w:tcPr>
          <w:p w:rsidR="0099108F" w:rsidRPr="0086791A" w:rsidRDefault="0099108F" w:rsidP="00962E3D">
            <w:pPr>
              <w:pStyle w:val="ae"/>
              <w:spacing w:line="360" w:lineRule="auto"/>
              <w:rPr>
                <w:rFonts w:cs="Times New Roman"/>
                <w:szCs w:val="28"/>
              </w:rPr>
            </w:pPr>
            <w:r w:rsidRPr="0086791A">
              <w:rPr>
                <w:rFonts w:cs="Times New Roman"/>
                <w:szCs w:val="28"/>
              </w:rPr>
              <w:t>Реалізація</w:t>
            </w:r>
          </w:p>
        </w:tc>
      </w:tr>
      <w:tr w:rsidR="0099108F" w:rsidRPr="0086791A" w:rsidTr="0099108F">
        <w:trPr>
          <w:trHeight w:val="532"/>
          <w:jc w:val="center"/>
        </w:trPr>
        <w:tc>
          <w:tcPr>
            <w:tcW w:w="562" w:type="dxa"/>
            <w:vMerge w:val="restart"/>
          </w:tcPr>
          <w:p w:rsidR="0099108F" w:rsidRPr="0099108F" w:rsidRDefault="0099108F" w:rsidP="00962E3D">
            <w:pPr>
              <w:rPr>
                <w:szCs w:val="28"/>
              </w:rPr>
            </w:pPr>
            <w:r w:rsidRPr="0099108F">
              <w:rPr>
                <w:szCs w:val="28"/>
              </w:rPr>
              <w:t>1</w:t>
            </w:r>
          </w:p>
        </w:tc>
        <w:tc>
          <w:tcPr>
            <w:tcW w:w="1088" w:type="dxa"/>
            <w:vMerge w:val="restart"/>
            <w:vAlign w:val="center"/>
          </w:tcPr>
          <w:p w:rsidR="0099108F" w:rsidRPr="0086791A" w:rsidRDefault="0099108F" w:rsidP="00962E3D">
            <w:pPr>
              <w:pStyle w:val="ae"/>
              <w:spacing w:line="360" w:lineRule="auto"/>
              <w:rPr>
                <w:rFonts w:cs="Times New Roman"/>
                <w:szCs w:val="28"/>
              </w:rPr>
            </w:pPr>
            <w:r w:rsidRPr="0086791A">
              <w:rPr>
                <w:rFonts w:cs="Times New Roman"/>
                <w:szCs w:val="28"/>
              </w:rPr>
              <w:t>Техн.</w:t>
            </w:r>
          </w:p>
        </w:tc>
        <w:tc>
          <w:tcPr>
            <w:tcW w:w="2032" w:type="dxa"/>
            <w:vAlign w:val="center"/>
          </w:tcPr>
          <w:p w:rsidR="0099108F" w:rsidRPr="0086791A" w:rsidRDefault="0099108F" w:rsidP="00962E3D">
            <w:pPr>
              <w:pStyle w:val="ae"/>
              <w:spacing w:line="360" w:lineRule="auto"/>
              <w:rPr>
                <w:rFonts w:cs="Times New Roman"/>
                <w:szCs w:val="28"/>
              </w:rPr>
            </w:pPr>
            <w:r w:rsidRPr="0086791A">
              <w:rPr>
                <w:rFonts w:cs="Times New Roman"/>
                <w:szCs w:val="28"/>
              </w:rPr>
              <w:t>У техн. обладн.</w:t>
            </w:r>
          </w:p>
        </w:tc>
        <w:tc>
          <w:tcPr>
            <w:tcW w:w="5662" w:type="dxa"/>
          </w:tcPr>
          <w:p w:rsidR="0099108F" w:rsidRPr="0086791A" w:rsidRDefault="0099108F" w:rsidP="00962E3D">
            <w:pPr>
              <w:pStyle w:val="ae"/>
              <w:spacing w:line="360" w:lineRule="auto"/>
              <w:rPr>
                <w:rFonts w:cs="Times New Roman"/>
                <w:szCs w:val="28"/>
              </w:rPr>
            </w:pPr>
            <w:r>
              <w:rPr>
                <w:rFonts w:cs="Times New Roman"/>
                <w:szCs w:val="28"/>
              </w:rPr>
              <w:t>Корпус, який захищає рухомі елементи центрифуги</w:t>
            </w:r>
            <w:r w:rsidRPr="0086791A">
              <w:rPr>
                <w:rFonts w:cs="Times New Roman"/>
                <w:szCs w:val="28"/>
              </w:rPr>
              <w:t xml:space="preserve"> </w:t>
            </w:r>
          </w:p>
        </w:tc>
      </w:tr>
      <w:tr w:rsidR="0099108F" w:rsidRPr="0086791A" w:rsidTr="0099108F">
        <w:trPr>
          <w:trHeight w:val="234"/>
          <w:jc w:val="center"/>
        </w:trPr>
        <w:tc>
          <w:tcPr>
            <w:tcW w:w="562" w:type="dxa"/>
            <w:vMerge/>
          </w:tcPr>
          <w:p w:rsidR="0099108F" w:rsidRPr="0099108F" w:rsidRDefault="0099108F" w:rsidP="00962E3D">
            <w:pPr>
              <w:rPr>
                <w:szCs w:val="28"/>
              </w:rPr>
            </w:pPr>
          </w:p>
        </w:tc>
        <w:tc>
          <w:tcPr>
            <w:tcW w:w="1088" w:type="dxa"/>
            <w:vMerge/>
            <w:vAlign w:val="center"/>
          </w:tcPr>
          <w:p w:rsidR="0099108F" w:rsidRPr="0086791A" w:rsidRDefault="0099108F" w:rsidP="00962E3D">
            <w:pPr>
              <w:pStyle w:val="ae"/>
              <w:spacing w:line="360" w:lineRule="auto"/>
              <w:rPr>
                <w:rFonts w:cs="Times New Roman"/>
                <w:szCs w:val="28"/>
              </w:rPr>
            </w:pPr>
          </w:p>
        </w:tc>
        <w:tc>
          <w:tcPr>
            <w:tcW w:w="2032" w:type="dxa"/>
            <w:vAlign w:val="center"/>
          </w:tcPr>
          <w:p w:rsidR="0099108F" w:rsidRPr="0086791A" w:rsidRDefault="0099108F" w:rsidP="00962E3D">
            <w:pPr>
              <w:pStyle w:val="ae"/>
              <w:spacing w:line="360" w:lineRule="auto"/>
              <w:rPr>
                <w:rFonts w:cs="Times New Roman"/>
                <w:szCs w:val="28"/>
              </w:rPr>
            </w:pPr>
            <w:r w:rsidRPr="0086791A">
              <w:rPr>
                <w:rFonts w:cs="Times New Roman"/>
                <w:szCs w:val="28"/>
              </w:rPr>
              <w:t>У приміщенні</w:t>
            </w:r>
          </w:p>
        </w:tc>
        <w:tc>
          <w:tcPr>
            <w:tcW w:w="5662" w:type="dxa"/>
          </w:tcPr>
          <w:p w:rsidR="0099108F" w:rsidRPr="0086791A" w:rsidRDefault="0099108F" w:rsidP="00962E3D">
            <w:pPr>
              <w:pStyle w:val="ae"/>
              <w:spacing w:line="360" w:lineRule="auto"/>
              <w:rPr>
                <w:rFonts w:cs="Times New Roman"/>
                <w:szCs w:val="28"/>
              </w:rPr>
            </w:pPr>
            <w:r w:rsidRPr="0086791A">
              <w:rPr>
                <w:rFonts w:cs="Times New Roman"/>
                <w:szCs w:val="28"/>
              </w:rPr>
              <w:t xml:space="preserve"> Не передбачені</w:t>
            </w:r>
          </w:p>
        </w:tc>
      </w:tr>
      <w:tr w:rsidR="0099108F" w:rsidRPr="0086791A" w:rsidTr="0099108F">
        <w:trPr>
          <w:trHeight w:val="659"/>
          <w:jc w:val="center"/>
        </w:trPr>
        <w:tc>
          <w:tcPr>
            <w:tcW w:w="562" w:type="dxa"/>
          </w:tcPr>
          <w:p w:rsidR="0099108F" w:rsidRPr="0099108F" w:rsidRDefault="0099108F" w:rsidP="00962E3D">
            <w:pPr>
              <w:rPr>
                <w:szCs w:val="28"/>
              </w:rPr>
            </w:pPr>
            <w:r w:rsidRPr="0099108F">
              <w:rPr>
                <w:szCs w:val="28"/>
              </w:rPr>
              <w:t>2</w:t>
            </w:r>
          </w:p>
        </w:tc>
        <w:tc>
          <w:tcPr>
            <w:tcW w:w="3120" w:type="dxa"/>
            <w:gridSpan w:val="2"/>
            <w:vAlign w:val="center"/>
          </w:tcPr>
          <w:p w:rsidR="0099108F" w:rsidRPr="0086791A" w:rsidRDefault="0099108F" w:rsidP="00962E3D">
            <w:pPr>
              <w:pStyle w:val="ae"/>
              <w:spacing w:line="360" w:lineRule="auto"/>
              <w:rPr>
                <w:rFonts w:cs="Times New Roman"/>
                <w:szCs w:val="28"/>
              </w:rPr>
            </w:pPr>
            <w:r w:rsidRPr="0086791A">
              <w:rPr>
                <w:rFonts w:cs="Times New Roman"/>
                <w:szCs w:val="28"/>
              </w:rPr>
              <w:t>Організаційні</w:t>
            </w:r>
          </w:p>
        </w:tc>
        <w:tc>
          <w:tcPr>
            <w:tcW w:w="5662" w:type="dxa"/>
          </w:tcPr>
          <w:p w:rsidR="0099108F" w:rsidRPr="0086791A" w:rsidRDefault="0099108F" w:rsidP="00962E3D">
            <w:pPr>
              <w:pStyle w:val="ae"/>
              <w:spacing w:line="360" w:lineRule="auto"/>
              <w:rPr>
                <w:rFonts w:cs="Times New Roman"/>
                <w:szCs w:val="28"/>
              </w:rPr>
            </w:pPr>
            <w:r w:rsidRPr="0086791A">
              <w:rPr>
                <w:rFonts w:cs="Times New Roman"/>
                <w:szCs w:val="28"/>
              </w:rPr>
              <w:t xml:space="preserve">Дотримання правил безпеки користування </w:t>
            </w:r>
            <w:r>
              <w:rPr>
                <w:rFonts w:cs="Times New Roman"/>
                <w:szCs w:val="28"/>
              </w:rPr>
              <w:t>центрифугою</w:t>
            </w:r>
            <w:r w:rsidRPr="0086791A">
              <w:rPr>
                <w:rFonts w:cs="Times New Roman"/>
                <w:szCs w:val="28"/>
              </w:rPr>
              <w:t xml:space="preserve"> персоналом</w:t>
            </w:r>
          </w:p>
        </w:tc>
      </w:tr>
      <w:tr w:rsidR="0099108F" w:rsidRPr="0086791A" w:rsidTr="0099108F">
        <w:trPr>
          <w:trHeight w:val="659"/>
          <w:jc w:val="center"/>
        </w:trPr>
        <w:tc>
          <w:tcPr>
            <w:tcW w:w="562" w:type="dxa"/>
          </w:tcPr>
          <w:p w:rsidR="0099108F" w:rsidRPr="0099108F" w:rsidRDefault="0099108F" w:rsidP="00962E3D">
            <w:pPr>
              <w:rPr>
                <w:szCs w:val="28"/>
              </w:rPr>
            </w:pPr>
            <w:r w:rsidRPr="0099108F">
              <w:rPr>
                <w:szCs w:val="28"/>
              </w:rPr>
              <w:t>3</w:t>
            </w:r>
          </w:p>
        </w:tc>
        <w:tc>
          <w:tcPr>
            <w:tcW w:w="3120" w:type="dxa"/>
            <w:gridSpan w:val="2"/>
            <w:vAlign w:val="center"/>
          </w:tcPr>
          <w:p w:rsidR="0099108F" w:rsidRPr="0086791A" w:rsidRDefault="0099108F" w:rsidP="00962E3D">
            <w:pPr>
              <w:pStyle w:val="ae"/>
              <w:spacing w:line="360" w:lineRule="auto"/>
              <w:rPr>
                <w:rFonts w:cs="Times New Roman"/>
                <w:szCs w:val="28"/>
              </w:rPr>
            </w:pPr>
            <w:r w:rsidRPr="0086791A">
              <w:rPr>
                <w:rFonts w:cs="Times New Roman"/>
                <w:szCs w:val="28"/>
              </w:rPr>
              <w:t>ЗІЗ</w:t>
            </w:r>
          </w:p>
        </w:tc>
        <w:tc>
          <w:tcPr>
            <w:tcW w:w="5662" w:type="dxa"/>
            <w:vAlign w:val="center"/>
          </w:tcPr>
          <w:p w:rsidR="0099108F" w:rsidRPr="0086791A" w:rsidRDefault="0099108F" w:rsidP="00962E3D">
            <w:pPr>
              <w:pStyle w:val="ae"/>
              <w:spacing w:line="360" w:lineRule="auto"/>
              <w:rPr>
                <w:rFonts w:cs="Times New Roman"/>
                <w:szCs w:val="28"/>
              </w:rPr>
            </w:pPr>
            <w:r w:rsidRPr="0086791A">
              <w:rPr>
                <w:rFonts w:cs="Times New Roman"/>
                <w:szCs w:val="28"/>
              </w:rPr>
              <w:t>Не передбачені</w:t>
            </w:r>
          </w:p>
        </w:tc>
      </w:tr>
      <w:tr w:rsidR="0099108F" w:rsidRPr="0086791A" w:rsidTr="0099108F">
        <w:trPr>
          <w:trHeight w:val="659"/>
          <w:jc w:val="center"/>
        </w:trPr>
        <w:tc>
          <w:tcPr>
            <w:tcW w:w="562" w:type="dxa"/>
          </w:tcPr>
          <w:p w:rsidR="0099108F" w:rsidRPr="0099108F" w:rsidRDefault="0099108F" w:rsidP="00962E3D">
            <w:pPr>
              <w:rPr>
                <w:szCs w:val="28"/>
              </w:rPr>
            </w:pPr>
            <w:r w:rsidRPr="0099108F">
              <w:rPr>
                <w:szCs w:val="28"/>
              </w:rPr>
              <w:t>4</w:t>
            </w:r>
          </w:p>
        </w:tc>
        <w:tc>
          <w:tcPr>
            <w:tcW w:w="3120" w:type="dxa"/>
            <w:gridSpan w:val="2"/>
            <w:vAlign w:val="center"/>
          </w:tcPr>
          <w:p w:rsidR="0099108F" w:rsidRPr="0086791A" w:rsidRDefault="0099108F" w:rsidP="00962E3D">
            <w:pPr>
              <w:pStyle w:val="ae"/>
              <w:spacing w:line="360" w:lineRule="auto"/>
              <w:rPr>
                <w:rFonts w:cs="Times New Roman"/>
                <w:szCs w:val="28"/>
              </w:rPr>
            </w:pPr>
            <w:r>
              <w:rPr>
                <w:rFonts w:cs="Times New Roman"/>
                <w:szCs w:val="28"/>
              </w:rPr>
              <w:t>Режимні</w:t>
            </w:r>
          </w:p>
        </w:tc>
        <w:tc>
          <w:tcPr>
            <w:tcW w:w="5662" w:type="dxa"/>
            <w:vAlign w:val="center"/>
          </w:tcPr>
          <w:p w:rsidR="0099108F" w:rsidRPr="0086791A" w:rsidRDefault="0099108F" w:rsidP="00962E3D">
            <w:pPr>
              <w:pStyle w:val="ae"/>
              <w:spacing w:line="360" w:lineRule="auto"/>
              <w:rPr>
                <w:rFonts w:cs="Times New Roman"/>
                <w:szCs w:val="28"/>
              </w:rPr>
            </w:pPr>
            <w:r>
              <w:rPr>
                <w:rFonts w:cs="Times New Roman"/>
                <w:szCs w:val="28"/>
              </w:rPr>
              <w:t>Допуск до використання центрифуг лише підготовлених фахівців</w:t>
            </w:r>
          </w:p>
        </w:tc>
      </w:tr>
      <w:tr w:rsidR="0099108F" w:rsidRPr="0086791A" w:rsidTr="0099108F">
        <w:trPr>
          <w:trHeight w:val="659"/>
          <w:jc w:val="center"/>
        </w:trPr>
        <w:tc>
          <w:tcPr>
            <w:tcW w:w="562" w:type="dxa"/>
          </w:tcPr>
          <w:p w:rsidR="0099108F" w:rsidRPr="0099108F" w:rsidRDefault="0099108F" w:rsidP="00962E3D">
            <w:pPr>
              <w:rPr>
                <w:szCs w:val="28"/>
              </w:rPr>
            </w:pPr>
            <w:r w:rsidRPr="0099108F">
              <w:rPr>
                <w:szCs w:val="28"/>
              </w:rPr>
              <w:t>5</w:t>
            </w:r>
          </w:p>
        </w:tc>
        <w:tc>
          <w:tcPr>
            <w:tcW w:w="3120" w:type="dxa"/>
            <w:gridSpan w:val="2"/>
            <w:vAlign w:val="center"/>
          </w:tcPr>
          <w:p w:rsidR="0099108F" w:rsidRPr="0086791A" w:rsidRDefault="0099108F" w:rsidP="00962E3D">
            <w:pPr>
              <w:pStyle w:val="ae"/>
              <w:spacing w:line="360" w:lineRule="auto"/>
              <w:rPr>
                <w:rFonts w:cs="Times New Roman"/>
                <w:szCs w:val="28"/>
              </w:rPr>
            </w:pPr>
            <w:r>
              <w:rPr>
                <w:rFonts w:cs="Times New Roman"/>
                <w:szCs w:val="28"/>
              </w:rPr>
              <w:t>Експлутаційні</w:t>
            </w:r>
          </w:p>
        </w:tc>
        <w:tc>
          <w:tcPr>
            <w:tcW w:w="5662" w:type="dxa"/>
            <w:vAlign w:val="center"/>
          </w:tcPr>
          <w:p w:rsidR="0099108F" w:rsidRPr="0086791A" w:rsidRDefault="0099108F" w:rsidP="00962E3D">
            <w:pPr>
              <w:pStyle w:val="ae"/>
              <w:spacing w:line="360" w:lineRule="auto"/>
              <w:rPr>
                <w:rFonts w:cs="Times New Roman"/>
                <w:szCs w:val="28"/>
              </w:rPr>
            </w:pPr>
            <w:r>
              <w:rPr>
                <w:rFonts w:cs="Times New Roman"/>
                <w:szCs w:val="28"/>
              </w:rPr>
              <w:t>Діагностика приладу, прибирання приміщення та очищення приладу.</w:t>
            </w:r>
          </w:p>
        </w:tc>
      </w:tr>
    </w:tbl>
    <w:p w:rsidR="0099108F" w:rsidRDefault="0099108F" w:rsidP="00962E3D">
      <w:pPr>
        <w:pStyle w:val="2"/>
        <w:rPr>
          <w:sz w:val="24"/>
        </w:rPr>
      </w:pPr>
    </w:p>
    <w:p w:rsidR="00AB2FD4" w:rsidRDefault="00AB2FD4" w:rsidP="00962E3D">
      <w:pPr>
        <w:pStyle w:val="2"/>
        <w:rPr>
          <w:szCs w:val="28"/>
        </w:rPr>
      </w:pPr>
      <w:bookmarkStart w:id="59" w:name="_Toc11230026"/>
      <w:r>
        <w:rPr>
          <w:sz w:val="24"/>
        </w:rPr>
        <w:t>5.4</w:t>
      </w:r>
      <w:r w:rsidRPr="00E45ACF">
        <w:rPr>
          <w:sz w:val="24"/>
        </w:rPr>
        <w:t xml:space="preserve">. </w:t>
      </w:r>
      <w:r w:rsidR="006B7359">
        <w:rPr>
          <w:szCs w:val="28"/>
        </w:rPr>
        <w:t>Шум</w:t>
      </w:r>
      <w:bookmarkEnd w:id="59"/>
    </w:p>
    <w:p w:rsidR="006B7359" w:rsidRPr="006B7359" w:rsidRDefault="006B7359" w:rsidP="00962E3D">
      <w:pPr>
        <w:rPr>
          <w:lang w:eastAsia="ar-SA"/>
        </w:rPr>
      </w:pPr>
    </w:p>
    <w:p w:rsidR="006B7359" w:rsidRDefault="006B7359" w:rsidP="00962E3D">
      <w:pPr>
        <w:ind w:firstLine="709"/>
        <w:rPr>
          <w:color w:val="000000"/>
          <w:szCs w:val="28"/>
        </w:rPr>
      </w:pPr>
      <w:r>
        <w:rPr>
          <w:color w:val="000000"/>
          <w:szCs w:val="28"/>
        </w:rPr>
        <w:t>Шум у кабінеті є постійним. Джерела шуму наведені в таблиці 5. 6.</w:t>
      </w:r>
    </w:p>
    <w:p w:rsidR="006B7359" w:rsidRDefault="006B7359" w:rsidP="00962E3D">
      <w:pPr>
        <w:ind w:firstLine="709"/>
        <w:rPr>
          <w:color w:val="000000"/>
          <w:szCs w:val="28"/>
        </w:rPr>
      </w:pPr>
    </w:p>
    <w:p w:rsidR="00993438" w:rsidRDefault="00993438" w:rsidP="00962E3D">
      <w:pPr>
        <w:ind w:right="140" w:firstLine="902"/>
        <w:jc w:val="right"/>
        <w:rPr>
          <w:b/>
          <w:szCs w:val="28"/>
        </w:rPr>
      </w:pPr>
    </w:p>
    <w:p w:rsidR="007869A4" w:rsidRPr="005A2E86" w:rsidRDefault="006B7359" w:rsidP="00962E3D">
      <w:pPr>
        <w:ind w:right="140" w:firstLine="902"/>
        <w:jc w:val="right"/>
        <w:rPr>
          <w:szCs w:val="28"/>
        </w:rPr>
      </w:pPr>
      <w:r w:rsidRPr="005A2E86">
        <w:rPr>
          <w:szCs w:val="28"/>
        </w:rPr>
        <w:lastRenderedPageBreak/>
        <w:t>Таблиця 5.6</w:t>
      </w:r>
    </w:p>
    <w:p w:rsidR="006B7359" w:rsidRPr="005A2E86" w:rsidRDefault="006B7359" w:rsidP="00962E3D">
      <w:pPr>
        <w:ind w:firstLine="902"/>
        <w:jc w:val="center"/>
        <w:rPr>
          <w:b/>
          <w:szCs w:val="28"/>
        </w:rPr>
      </w:pPr>
      <w:r w:rsidRPr="005A2E86">
        <w:rPr>
          <w:b/>
          <w:szCs w:val="28"/>
        </w:rPr>
        <w:t>Джерела шуму</w:t>
      </w:r>
    </w:p>
    <w:tbl>
      <w:tblPr>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4"/>
        <w:gridCol w:w="3906"/>
        <w:gridCol w:w="4819"/>
      </w:tblGrid>
      <w:tr w:rsidR="006B7359" w:rsidRPr="007869A4" w:rsidTr="00993438">
        <w:tc>
          <w:tcPr>
            <w:tcW w:w="0" w:type="auto"/>
            <w:shd w:val="clear" w:color="auto" w:fill="auto"/>
          </w:tcPr>
          <w:p w:rsidR="006B7359" w:rsidRPr="007869A4" w:rsidRDefault="006B7359" w:rsidP="00962E3D">
            <w:pPr>
              <w:jc w:val="center"/>
              <w:rPr>
                <w:szCs w:val="28"/>
              </w:rPr>
            </w:pPr>
            <w:r w:rsidRPr="007869A4">
              <w:rPr>
                <w:szCs w:val="28"/>
              </w:rPr>
              <w:t>№</w:t>
            </w:r>
          </w:p>
        </w:tc>
        <w:tc>
          <w:tcPr>
            <w:tcW w:w="3906" w:type="dxa"/>
            <w:shd w:val="clear" w:color="auto" w:fill="auto"/>
          </w:tcPr>
          <w:p w:rsidR="006B7359" w:rsidRPr="007869A4" w:rsidRDefault="006B7359" w:rsidP="00962E3D">
            <w:pPr>
              <w:jc w:val="center"/>
              <w:rPr>
                <w:szCs w:val="28"/>
              </w:rPr>
            </w:pPr>
            <w:r w:rsidRPr="007869A4">
              <w:rPr>
                <w:szCs w:val="28"/>
              </w:rPr>
              <w:t>Джерело небезпеки</w:t>
            </w:r>
          </w:p>
        </w:tc>
        <w:tc>
          <w:tcPr>
            <w:tcW w:w="4819" w:type="dxa"/>
            <w:shd w:val="clear" w:color="auto" w:fill="auto"/>
          </w:tcPr>
          <w:p w:rsidR="006B7359" w:rsidRPr="007869A4" w:rsidRDefault="006B7359" w:rsidP="00962E3D">
            <w:pPr>
              <w:jc w:val="center"/>
              <w:rPr>
                <w:szCs w:val="28"/>
              </w:rPr>
            </w:pPr>
            <w:r w:rsidRPr="007869A4">
              <w:rPr>
                <w:szCs w:val="28"/>
              </w:rPr>
              <w:t>Наслідок</w:t>
            </w:r>
          </w:p>
        </w:tc>
      </w:tr>
      <w:tr w:rsidR="006B7359" w:rsidRPr="007869A4" w:rsidTr="00993438">
        <w:tc>
          <w:tcPr>
            <w:tcW w:w="0" w:type="auto"/>
            <w:shd w:val="clear" w:color="auto" w:fill="auto"/>
          </w:tcPr>
          <w:p w:rsidR="006B7359" w:rsidRPr="007869A4" w:rsidRDefault="006B7359" w:rsidP="00962E3D">
            <w:pPr>
              <w:jc w:val="center"/>
              <w:rPr>
                <w:szCs w:val="28"/>
              </w:rPr>
            </w:pPr>
            <w:r w:rsidRPr="007869A4">
              <w:rPr>
                <w:szCs w:val="28"/>
              </w:rPr>
              <w:t>1</w:t>
            </w:r>
          </w:p>
        </w:tc>
        <w:tc>
          <w:tcPr>
            <w:tcW w:w="3906" w:type="dxa"/>
            <w:shd w:val="clear" w:color="auto" w:fill="auto"/>
            <w:vAlign w:val="center"/>
          </w:tcPr>
          <w:p w:rsidR="006B7359" w:rsidRPr="007869A4" w:rsidRDefault="006B7359" w:rsidP="00962E3D">
            <w:pPr>
              <w:pStyle w:val="ae"/>
              <w:spacing w:line="360" w:lineRule="auto"/>
              <w:contextualSpacing/>
              <w:rPr>
                <w:szCs w:val="28"/>
                <w:lang w:eastAsia="uk-UA"/>
              </w:rPr>
            </w:pPr>
            <w:r w:rsidRPr="007869A4">
              <w:rPr>
                <w:szCs w:val="28"/>
                <w:lang w:eastAsia="uk-UA"/>
              </w:rPr>
              <w:t>Центрифуга лабораторна настільна 800</w:t>
            </w:r>
            <w:r w:rsidRPr="007869A4">
              <w:rPr>
                <w:szCs w:val="28"/>
                <w:lang w:val="ru-RU" w:eastAsia="uk-UA"/>
              </w:rPr>
              <w:t>-</w:t>
            </w:r>
            <w:r w:rsidRPr="007869A4">
              <w:rPr>
                <w:szCs w:val="28"/>
                <w:lang w:val="en-US" w:eastAsia="uk-UA"/>
              </w:rPr>
              <w:t>D</w:t>
            </w:r>
          </w:p>
        </w:tc>
        <w:tc>
          <w:tcPr>
            <w:tcW w:w="4819" w:type="dxa"/>
            <w:vMerge w:val="restart"/>
            <w:shd w:val="clear" w:color="auto" w:fill="auto"/>
          </w:tcPr>
          <w:p w:rsidR="006B7359" w:rsidRPr="007869A4" w:rsidRDefault="006B7359" w:rsidP="00962E3D">
            <w:pPr>
              <w:rPr>
                <w:szCs w:val="28"/>
              </w:rPr>
            </w:pPr>
            <w:r w:rsidRPr="007869A4">
              <w:rPr>
                <w:szCs w:val="28"/>
              </w:rPr>
              <w:t>Заважає сприйняттю корисних звуків; порушує процеси нервової діяльності, як наслідок апатія, стомленість, погіршення пам’яті та слабкість, роздратованість; зменшення продуктивності праці; дія на органи слуху, як наслідок можлива професійна глухота, туговухість.</w:t>
            </w:r>
          </w:p>
        </w:tc>
      </w:tr>
      <w:tr w:rsidR="006B7359" w:rsidRPr="007869A4" w:rsidTr="00993438">
        <w:tc>
          <w:tcPr>
            <w:tcW w:w="0" w:type="auto"/>
            <w:shd w:val="clear" w:color="auto" w:fill="auto"/>
          </w:tcPr>
          <w:p w:rsidR="006B7359" w:rsidRPr="007869A4" w:rsidRDefault="006B7359" w:rsidP="00962E3D">
            <w:pPr>
              <w:jc w:val="center"/>
              <w:rPr>
                <w:szCs w:val="28"/>
              </w:rPr>
            </w:pPr>
            <w:r w:rsidRPr="007869A4">
              <w:rPr>
                <w:szCs w:val="28"/>
              </w:rPr>
              <w:t>2</w:t>
            </w:r>
          </w:p>
        </w:tc>
        <w:tc>
          <w:tcPr>
            <w:tcW w:w="3906" w:type="dxa"/>
            <w:shd w:val="clear" w:color="auto" w:fill="auto"/>
            <w:vAlign w:val="center"/>
          </w:tcPr>
          <w:p w:rsidR="006B7359" w:rsidRPr="007869A4" w:rsidRDefault="006B7359" w:rsidP="00962E3D">
            <w:pPr>
              <w:pStyle w:val="ae"/>
              <w:spacing w:line="360" w:lineRule="auto"/>
              <w:contextualSpacing/>
              <w:rPr>
                <w:szCs w:val="28"/>
                <w:lang w:eastAsia="uk-UA"/>
              </w:rPr>
            </w:pPr>
            <w:r w:rsidRPr="007869A4">
              <w:rPr>
                <w:szCs w:val="28"/>
                <w:lang w:eastAsia="uk-UA"/>
              </w:rPr>
              <w:t>Центрифуга вортекс СМ-70М</w:t>
            </w:r>
          </w:p>
        </w:tc>
        <w:tc>
          <w:tcPr>
            <w:tcW w:w="4819" w:type="dxa"/>
            <w:vMerge/>
            <w:shd w:val="clear" w:color="auto" w:fill="auto"/>
          </w:tcPr>
          <w:p w:rsidR="006B7359" w:rsidRPr="007869A4" w:rsidRDefault="006B7359" w:rsidP="00962E3D">
            <w:pPr>
              <w:rPr>
                <w:szCs w:val="28"/>
              </w:rPr>
            </w:pPr>
          </w:p>
        </w:tc>
      </w:tr>
      <w:tr w:rsidR="006B7359" w:rsidRPr="007869A4" w:rsidTr="00993438">
        <w:tc>
          <w:tcPr>
            <w:tcW w:w="0" w:type="auto"/>
            <w:shd w:val="clear" w:color="auto" w:fill="auto"/>
          </w:tcPr>
          <w:p w:rsidR="006B7359" w:rsidRPr="007869A4" w:rsidRDefault="006B7359" w:rsidP="00962E3D">
            <w:pPr>
              <w:jc w:val="center"/>
              <w:rPr>
                <w:szCs w:val="28"/>
              </w:rPr>
            </w:pPr>
            <w:r w:rsidRPr="007869A4">
              <w:rPr>
                <w:szCs w:val="28"/>
              </w:rPr>
              <w:t>3</w:t>
            </w:r>
          </w:p>
        </w:tc>
        <w:tc>
          <w:tcPr>
            <w:tcW w:w="3906" w:type="dxa"/>
            <w:shd w:val="clear" w:color="auto" w:fill="auto"/>
            <w:vAlign w:val="center"/>
          </w:tcPr>
          <w:p w:rsidR="006B7359" w:rsidRPr="007869A4" w:rsidRDefault="006B7359" w:rsidP="00962E3D">
            <w:pPr>
              <w:pStyle w:val="ae"/>
              <w:spacing w:line="360" w:lineRule="auto"/>
              <w:contextualSpacing/>
              <w:rPr>
                <w:szCs w:val="28"/>
                <w:lang w:eastAsia="uk-UA"/>
              </w:rPr>
            </w:pPr>
            <w:r w:rsidRPr="007869A4">
              <w:rPr>
                <w:szCs w:val="28"/>
                <w:lang w:eastAsia="uk-UA"/>
              </w:rPr>
              <w:t>Лабораторний холодильник Liebherr LKv 3910</w:t>
            </w:r>
          </w:p>
        </w:tc>
        <w:tc>
          <w:tcPr>
            <w:tcW w:w="4819" w:type="dxa"/>
            <w:vMerge/>
            <w:shd w:val="clear" w:color="auto" w:fill="auto"/>
          </w:tcPr>
          <w:p w:rsidR="006B7359" w:rsidRPr="007869A4" w:rsidRDefault="006B7359" w:rsidP="00962E3D">
            <w:pPr>
              <w:rPr>
                <w:szCs w:val="28"/>
              </w:rPr>
            </w:pPr>
          </w:p>
        </w:tc>
      </w:tr>
      <w:tr w:rsidR="006B7359" w:rsidRPr="007869A4" w:rsidTr="00993438">
        <w:tc>
          <w:tcPr>
            <w:tcW w:w="0" w:type="auto"/>
            <w:shd w:val="clear" w:color="auto" w:fill="auto"/>
          </w:tcPr>
          <w:p w:rsidR="006B7359" w:rsidRPr="007869A4" w:rsidRDefault="006B7359" w:rsidP="00962E3D">
            <w:pPr>
              <w:jc w:val="center"/>
              <w:rPr>
                <w:szCs w:val="28"/>
              </w:rPr>
            </w:pPr>
            <w:r w:rsidRPr="007869A4">
              <w:rPr>
                <w:szCs w:val="28"/>
              </w:rPr>
              <w:t>4</w:t>
            </w:r>
          </w:p>
        </w:tc>
        <w:tc>
          <w:tcPr>
            <w:tcW w:w="3906" w:type="dxa"/>
            <w:shd w:val="clear" w:color="auto" w:fill="auto"/>
            <w:vAlign w:val="center"/>
          </w:tcPr>
          <w:p w:rsidR="006B7359" w:rsidRPr="007869A4" w:rsidRDefault="006B7359" w:rsidP="00962E3D">
            <w:pPr>
              <w:pStyle w:val="ae"/>
              <w:spacing w:line="360" w:lineRule="auto"/>
              <w:contextualSpacing/>
              <w:rPr>
                <w:szCs w:val="28"/>
                <w:lang w:val="ru-RU" w:eastAsia="uk-UA"/>
              </w:rPr>
            </w:pPr>
            <w:r w:rsidRPr="007869A4">
              <w:rPr>
                <w:szCs w:val="28"/>
              </w:rPr>
              <w:t>Принтер Canon PIXMA MP495</w:t>
            </w:r>
          </w:p>
        </w:tc>
        <w:tc>
          <w:tcPr>
            <w:tcW w:w="4819" w:type="dxa"/>
            <w:vMerge/>
            <w:shd w:val="clear" w:color="auto" w:fill="auto"/>
          </w:tcPr>
          <w:p w:rsidR="006B7359" w:rsidRPr="007869A4" w:rsidRDefault="006B7359" w:rsidP="00962E3D">
            <w:pPr>
              <w:rPr>
                <w:szCs w:val="28"/>
              </w:rPr>
            </w:pPr>
          </w:p>
        </w:tc>
      </w:tr>
      <w:tr w:rsidR="006B7359" w:rsidRPr="007869A4" w:rsidTr="00993438">
        <w:tc>
          <w:tcPr>
            <w:tcW w:w="0" w:type="auto"/>
            <w:shd w:val="clear" w:color="auto" w:fill="auto"/>
          </w:tcPr>
          <w:p w:rsidR="006B7359" w:rsidRPr="007869A4" w:rsidRDefault="006B7359" w:rsidP="00962E3D">
            <w:pPr>
              <w:jc w:val="center"/>
              <w:rPr>
                <w:szCs w:val="28"/>
              </w:rPr>
            </w:pPr>
            <w:r w:rsidRPr="007869A4">
              <w:rPr>
                <w:szCs w:val="28"/>
              </w:rPr>
              <w:t>5</w:t>
            </w:r>
          </w:p>
        </w:tc>
        <w:tc>
          <w:tcPr>
            <w:tcW w:w="3906" w:type="dxa"/>
            <w:shd w:val="clear" w:color="auto" w:fill="auto"/>
            <w:vAlign w:val="center"/>
          </w:tcPr>
          <w:p w:rsidR="006B7359" w:rsidRPr="007869A4" w:rsidRDefault="006B7359" w:rsidP="00962E3D">
            <w:pPr>
              <w:pStyle w:val="ae"/>
              <w:spacing w:line="360" w:lineRule="auto"/>
              <w:contextualSpacing/>
              <w:rPr>
                <w:szCs w:val="28"/>
              </w:rPr>
            </w:pPr>
            <w:r w:rsidRPr="007869A4">
              <w:rPr>
                <w:color w:val="000000"/>
                <w:szCs w:val="28"/>
              </w:rPr>
              <w:t>Монітор LG 31.5' LG UltraFine</w:t>
            </w:r>
          </w:p>
        </w:tc>
        <w:tc>
          <w:tcPr>
            <w:tcW w:w="4819" w:type="dxa"/>
            <w:vMerge/>
            <w:shd w:val="clear" w:color="auto" w:fill="auto"/>
          </w:tcPr>
          <w:p w:rsidR="006B7359" w:rsidRPr="007869A4" w:rsidRDefault="006B7359" w:rsidP="00962E3D">
            <w:pPr>
              <w:jc w:val="center"/>
              <w:rPr>
                <w:szCs w:val="28"/>
              </w:rPr>
            </w:pPr>
          </w:p>
        </w:tc>
      </w:tr>
    </w:tbl>
    <w:p w:rsidR="006B7359" w:rsidRDefault="006B7359" w:rsidP="00962E3D">
      <w:pPr>
        <w:ind w:firstLine="851"/>
        <w:rPr>
          <w:szCs w:val="28"/>
        </w:rPr>
      </w:pPr>
    </w:p>
    <w:p w:rsidR="006B7359" w:rsidRDefault="006B7359" w:rsidP="00962E3D">
      <w:pPr>
        <w:ind w:firstLine="709"/>
        <w:rPr>
          <w:szCs w:val="28"/>
        </w:rPr>
      </w:pPr>
      <w:r>
        <w:rPr>
          <w:szCs w:val="28"/>
        </w:rPr>
        <w:t>В таблиці 5.7 представлені реальні та нормативні фактори небезпеки</w:t>
      </w:r>
      <w:r w:rsidR="008A4B03">
        <w:rPr>
          <w:szCs w:val="28"/>
        </w:rPr>
        <w:t>.</w:t>
      </w:r>
    </w:p>
    <w:p w:rsidR="006B7359" w:rsidRDefault="006B7359" w:rsidP="00962E3D">
      <w:pPr>
        <w:ind w:firstLine="851"/>
        <w:rPr>
          <w:szCs w:val="28"/>
        </w:rPr>
      </w:pPr>
    </w:p>
    <w:p w:rsidR="008A4B03" w:rsidRPr="005A2E86" w:rsidRDefault="006B7359" w:rsidP="00962E3D">
      <w:pPr>
        <w:ind w:right="140"/>
        <w:jc w:val="right"/>
        <w:rPr>
          <w:szCs w:val="28"/>
          <w:lang w:eastAsia="ar-SA"/>
        </w:rPr>
      </w:pPr>
      <w:r w:rsidRPr="005A2E86">
        <w:rPr>
          <w:szCs w:val="28"/>
          <w:lang w:eastAsia="ar-SA"/>
        </w:rPr>
        <w:t>Таблиця 5.7</w:t>
      </w:r>
    </w:p>
    <w:p w:rsidR="006B7359" w:rsidRPr="005A2E86" w:rsidRDefault="006B7359" w:rsidP="00962E3D">
      <w:pPr>
        <w:jc w:val="center"/>
        <w:rPr>
          <w:b/>
          <w:szCs w:val="28"/>
          <w:lang w:eastAsia="ar-SA"/>
        </w:rPr>
      </w:pPr>
      <w:r w:rsidRPr="005A2E86">
        <w:rPr>
          <w:b/>
          <w:szCs w:val="28"/>
          <w:lang w:val="ru-RU"/>
        </w:rPr>
        <w:t>Реальні та нормативні фактори небезпеки</w:t>
      </w:r>
    </w:p>
    <w:tbl>
      <w:tblPr>
        <w:tblW w:w="9181" w:type="dxa"/>
        <w:tblLook w:val="04A0" w:firstRow="1" w:lastRow="0" w:firstColumn="1" w:lastColumn="0" w:noHBand="0" w:noVBand="1"/>
      </w:tblPr>
      <w:tblGrid>
        <w:gridCol w:w="484"/>
        <w:gridCol w:w="3622"/>
        <w:gridCol w:w="2535"/>
        <w:gridCol w:w="2540"/>
      </w:tblGrid>
      <w:tr w:rsidR="006B7359" w:rsidRPr="00A806E3" w:rsidTr="008A4B03">
        <w:trPr>
          <w:trHeight w:val="139"/>
        </w:trPr>
        <w:tc>
          <w:tcPr>
            <w:tcW w:w="484" w:type="dxa"/>
            <w:tcBorders>
              <w:top w:val="single" w:sz="4" w:space="0" w:color="auto"/>
              <w:left w:val="single" w:sz="4" w:space="0" w:color="auto"/>
              <w:bottom w:val="single" w:sz="4" w:space="0" w:color="auto"/>
              <w:right w:val="single" w:sz="4" w:space="0" w:color="auto"/>
            </w:tcBorders>
            <w:hideMark/>
          </w:tcPr>
          <w:p w:rsidR="006B7359" w:rsidRPr="00A806E3" w:rsidRDefault="006B7359" w:rsidP="00962E3D">
            <w:pPr>
              <w:pStyle w:val="ae"/>
              <w:spacing w:line="360" w:lineRule="auto"/>
              <w:rPr>
                <w:rFonts w:cs="Times New Roman"/>
                <w:szCs w:val="28"/>
              </w:rPr>
            </w:pPr>
            <w:r w:rsidRPr="00A806E3">
              <w:rPr>
                <w:rFonts w:cs="Times New Roman"/>
                <w:szCs w:val="28"/>
              </w:rPr>
              <w:t xml:space="preserve">№ </w:t>
            </w:r>
          </w:p>
        </w:tc>
        <w:tc>
          <w:tcPr>
            <w:tcW w:w="3622" w:type="dxa"/>
            <w:tcBorders>
              <w:top w:val="single" w:sz="4" w:space="0" w:color="auto"/>
              <w:left w:val="single" w:sz="4" w:space="0" w:color="auto"/>
              <w:bottom w:val="single" w:sz="4" w:space="0" w:color="auto"/>
              <w:right w:val="single" w:sz="4" w:space="0" w:color="auto"/>
            </w:tcBorders>
            <w:vAlign w:val="center"/>
            <w:hideMark/>
          </w:tcPr>
          <w:p w:rsidR="006B7359" w:rsidRPr="00A806E3" w:rsidRDefault="006B7359" w:rsidP="00962E3D">
            <w:pPr>
              <w:pStyle w:val="ae"/>
              <w:spacing w:line="360" w:lineRule="auto"/>
              <w:rPr>
                <w:rFonts w:cs="Times New Roman"/>
                <w:szCs w:val="28"/>
              </w:rPr>
            </w:pPr>
            <w:r w:rsidRPr="00A806E3">
              <w:rPr>
                <w:rFonts w:cs="Times New Roman"/>
                <w:szCs w:val="28"/>
              </w:rPr>
              <w:t xml:space="preserve">Фактор небезпеки </w:t>
            </w:r>
          </w:p>
        </w:tc>
        <w:tc>
          <w:tcPr>
            <w:tcW w:w="2535" w:type="dxa"/>
            <w:tcBorders>
              <w:top w:val="single" w:sz="4" w:space="0" w:color="auto"/>
              <w:left w:val="single" w:sz="4" w:space="0" w:color="auto"/>
              <w:bottom w:val="single" w:sz="4" w:space="0" w:color="auto"/>
              <w:right w:val="single" w:sz="4" w:space="0" w:color="auto"/>
            </w:tcBorders>
            <w:vAlign w:val="center"/>
            <w:hideMark/>
          </w:tcPr>
          <w:p w:rsidR="006B7359" w:rsidRPr="00A806E3" w:rsidRDefault="006B7359" w:rsidP="00962E3D">
            <w:pPr>
              <w:pStyle w:val="ae"/>
              <w:spacing w:line="360" w:lineRule="auto"/>
              <w:rPr>
                <w:rFonts w:cs="Times New Roman"/>
                <w:szCs w:val="28"/>
              </w:rPr>
            </w:pPr>
            <w:r w:rsidRPr="00A806E3">
              <w:rPr>
                <w:rFonts w:cs="Times New Roman"/>
                <w:szCs w:val="28"/>
              </w:rPr>
              <w:t>Реальне значення</w:t>
            </w:r>
          </w:p>
        </w:tc>
        <w:tc>
          <w:tcPr>
            <w:tcW w:w="2540" w:type="dxa"/>
            <w:tcBorders>
              <w:top w:val="single" w:sz="4" w:space="0" w:color="auto"/>
              <w:left w:val="single" w:sz="4" w:space="0" w:color="auto"/>
              <w:bottom w:val="single" w:sz="4" w:space="0" w:color="auto"/>
              <w:right w:val="single" w:sz="4" w:space="0" w:color="auto"/>
            </w:tcBorders>
            <w:vAlign w:val="center"/>
            <w:hideMark/>
          </w:tcPr>
          <w:p w:rsidR="006B7359" w:rsidRPr="00A806E3" w:rsidRDefault="006B7359" w:rsidP="00962E3D">
            <w:pPr>
              <w:pStyle w:val="ae"/>
              <w:spacing w:line="360" w:lineRule="auto"/>
              <w:rPr>
                <w:rFonts w:cs="Times New Roman"/>
                <w:szCs w:val="28"/>
              </w:rPr>
            </w:pPr>
            <w:r w:rsidRPr="00A806E3">
              <w:rPr>
                <w:rFonts w:cs="Times New Roman"/>
                <w:szCs w:val="28"/>
              </w:rPr>
              <w:t>Нормативні значення</w:t>
            </w:r>
          </w:p>
        </w:tc>
      </w:tr>
      <w:tr w:rsidR="006B7359" w:rsidRPr="00A806E3" w:rsidTr="008A4B03">
        <w:tc>
          <w:tcPr>
            <w:tcW w:w="484" w:type="dxa"/>
            <w:tcBorders>
              <w:top w:val="single" w:sz="4" w:space="0" w:color="auto"/>
              <w:left w:val="single" w:sz="4" w:space="0" w:color="auto"/>
              <w:bottom w:val="single" w:sz="4" w:space="0" w:color="auto"/>
              <w:right w:val="single" w:sz="4" w:space="0" w:color="auto"/>
            </w:tcBorders>
          </w:tcPr>
          <w:p w:rsidR="006B7359" w:rsidRPr="00A806E3" w:rsidRDefault="006B7359" w:rsidP="00962E3D">
            <w:pPr>
              <w:pStyle w:val="ae"/>
              <w:spacing w:line="360" w:lineRule="auto"/>
              <w:rPr>
                <w:rFonts w:cs="Times New Roman"/>
                <w:color w:val="000000" w:themeColor="text1"/>
                <w:szCs w:val="28"/>
              </w:rPr>
            </w:pPr>
            <w:r w:rsidRPr="00A806E3">
              <w:rPr>
                <w:rFonts w:cs="Times New Roman"/>
                <w:color w:val="000000" w:themeColor="text1"/>
                <w:szCs w:val="28"/>
              </w:rPr>
              <w:t>1</w:t>
            </w:r>
          </w:p>
        </w:tc>
        <w:tc>
          <w:tcPr>
            <w:tcW w:w="3622" w:type="dxa"/>
            <w:tcBorders>
              <w:top w:val="single" w:sz="4" w:space="0" w:color="auto"/>
              <w:left w:val="single" w:sz="4" w:space="0" w:color="auto"/>
              <w:bottom w:val="single" w:sz="4" w:space="0" w:color="auto"/>
              <w:right w:val="single" w:sz="4" w:space="0" w:color="auto"/>
            </w:tcBorders>
            <w:vAlign w:val="center"/>
          </w:tcPr>
          <w:p w:rsidR="006B7359" w:rsidRPr="00A806E3" w:rsidRDefault="006B7359" w:rsidP="00962E3D">
            <w:pPr>
              <w:pStyle w:val="ae"/>
              <w:spacing w:line="360" w:lineRule="auto"/>
              <w:rPr>
                <w:rFonts w:cs="Times New Roman"/>
                <w:color w:val="000000" w:themeColor="text1"/>
                <w:szCs w:val="28"/>
              </w:rPr>
            </w:pPr>
            <w:r>
              <w:rPr>
                <w:rFonts w:cs="Times New Roman"/>
                <w:szCs w:val="28"/>
              </w:rPr>
              <w:t>Рівень шуму</w:t>
            </w:r>
            <w:r w:rsidRPr="00A806E3">
              <w:rPr>
                <w:rFonts w:cs="Times New Roman"/>
                <w:szCs w:val="28"/>
              </w:rPr>
              <w:t xml:space="preserve">, </w:t>
            </w:r>
            <w:r>
              <w:rPr>
                <w:rFonts w:cs="Times New Roman"/>
                <w:szCs w:val="28"/>
              </w:rPr>
              <w:t>дБ</w:t>
            </w:r>
          </w:p>
        </w:tc>
        <w:tc>
          <w:tcPr>
            <w:tcW w:w="2535" w:type="dxa"/>
            <w:tcBorders>
              <w:top w:val="single" w:sz="4" w:space="0" w:color="auto"/>
              <w:left w:val="single" w:sz="4" w:space="0" w:color="auto"/>
              <w:bottom w:val="single" w:sz="4" w:space="0" w:color="auto"/>
              <w:right w:val="single" w:sz="4" w:space="0" w:color="auto"/>
            </w:tcBorders>
            <w:vAlign w:val="center"/>
          </w:tcPr>
          <w:p w:rsidR="006B7359" w:rsidRPr="00A806E3" w:rsidRDefault="006B7359" w:rsidP="00962E3D">
            <w:pPr>
              <w:pStyle w:val="ae"/>
              <w:spacing w:line="360" w:lineRule="auto"/>
              <w:rPr>
                <w:rFonts w:cs="Times New Roman"/>
                <w:color w:val="000000" w:themeColor="text1"/>
                <w:szCs w:val="28"/>
              </w:rPr>
            </w:pPr>
            <w:r>
              <w:rPr>
                <w:rFonts w:cs="Times New Roman"/>
                <w:color w:val="000000" w:themeColor="text1"/>
                <w:szCs w:val="28"/>
              </w:rPr>
              <w:t>50</w:t>
            </w:r>
          </w:p>
        </w:tc>
        <w:tc>
          <w:tcPr>
            <w:tcW w:w="2540" w:type="dxa"/>
            <w:tcBorders>
              <w:top w:val="single" w:sz="4" w:space="0" w:color="auto"/>
              <w:left w:val="single" w:sz="4" w:space="0" w:color="auto"/>
              <w:bottom w:val="single" w:sz="4" w:space="0" w:color="auto"/>
              <w:right w:val="single" w:sz="4" w:space="0" w:color="auto"/>
            </w:tcBorders>
            <w:vAlign w:val="center"/>
          </w:tcPr>
          <w:p w:rsidR="006B7359" w:rsidRPr="00A806E3" w:rsidRDefault="006B7359" w:rsidP="00962E3D">
            <w:pPr>
              <w:pStyle w:val="ae"/>
              <w:spacing w:line="360" w:lineRule="auto"/>
              <w:rPr>
                <w:rFonts w:cs="Times New Roman"/>
                <w:color w:val="000000" w:themeColor="text1"/>
                <w:szCs w:val="28"/>
              </w:rPr>
            </w:pPr>
            <w:r w:rsidRPr="00A806E3">
              <w:rPr>
                <w:rFonts w:cs="Times New Roman"/>
                <w:color w:val="000000" w:themeColor="text1"/>
                <w:szCs w:val="28"/>
              </w:rPr>
              <w:t xml:space="preserve">Не більше </w:t>
            </w:r>
            <w:r>
              <w:rPr>
                <w:rFonts w:cs="Times New Roman"/>
                <w:color w:val="000000" w:themeColor="text1"/>
                <w:szCs w:val="28"/>
              </w:rPr>
              <w:t>60</w:t>
            </w:r>
          </w:p>
        </w:tc>
      </w:tr>
    </w:tbl>
    <w:p w:rsidR="006B7359" w:rsidRDefault="006B7359" w:rsidP="00962E3D">
      <w:pPr>
        <w:ind w:firstLine="851"/>
        <w:rPr>
          <w:szCs w:val="28"/>
        </w:rPr>
      </w:pPr>
    </w:p>
    <w:p w:rsidR="006B7359" w:rsidRDefault="006B7359" w:rsidP="00962E3D">
      <w:pPr>
        <w:ind w:firstLine="709"/>
        <w:rPr>
          <w:szCs w:val="28"/>
        </w:rPr>
      </w:pPr>
      <w:r>
        <w:rPr>
          <w:szCs w:val="28"/>
        </w:rPr>
        <w:t>В таблиці 5.8 наведені засоби захисту від шуму.</w:t>
      </w:r>
    </w:p>
    <w:p w:rsidR="008A4B03" w:rsidRDefault="008A4B03" w:rsidP="00962E3D">
      <w:pPr>
        <w:ind w:firstLine="902"/>
        <w:jc w:val="right"/>
        <w:rPr>
          <w:b/>
          <w:szCs w:val="28"/>
        </w:rPr>
      </w:pPr>
    </w:p>
    <w:p w:rsidR="008A4B03" w:rsidRPr="005A2E86" w:rsidRDefault="006B7359" w:rsidP="00962E3D">
      <w:pPr>
        <w:ind w:right="140" w:firstLine="902"/>
        <w:jc w:val="right"/>
        <w:rPr>
          <w:szCs w:val="28"/>
        </w:rPr>
      </w:pPr>
      <w:r w:rsidRPr="005A2E86">
        <w:rPr>
          <w:szCs w:val="28"/>
        </w:rPr>
        <w:t>Таблиця 5.8</w:t>
      </w:r>
    </w:p>
    <w:p w:rsidR="006B7359" w:rsidRPr="005A2E86" w:rsidRDefault="006B7359" w:rsidP="00962E3D">
      <w:pPr>
        <w:ind w:firstLine="902"/>
        <w:jc w:val="center"/>
        <w:rPr>
          <w:b/>
          <w:szCs w:val="28"/>
        </w:rPr>
      </w:pPr>
      <w:r w:rsidRPr="005A2E86">
        <w:rPr>
          <w:b/>
          <w:szCs w:val="28"/>
        </w:rPr>
        <w:t>Засоби та заходи захисту від шуму</w:t>
      </w:r>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4"/>
        <w:gridCol w:w="976"/>
        <w:gridCol w:w="1796"/>
        <w:gridCol w:w="5811"/>
      </w:tblGrid>
      <w:tr w:rsidR="0099108F" w:rsidRPr="0099108F" w:rsidTr="009F5612">
        <w:trPr>
          <w:trHeight w:val="253"/>
          <w:jc w:val="center"/>
        </w:trPr>
        <w:tc>
          <w:tcPr>
            <w:tcW w:w="484" w:type="dxa"/>
          </w:tcPr>
          <w:p w:rsidR="0099108F" w:rsidRPr="0099108F" w:rsidRDefault="0099108F" w:rsidP="00962E3D">
            <w:pPr>
              <w:rPr>
                <w:szCs w:val="28"/>
              </w:rPr>
            </w:pPr>
            <w:r w:rsidRPr="0099108F">
              <w:rPr>
                <w:szCs w:val="28"/>
              </w:rPr>
              <w:t>№</w:t>
            </w:r>
          </w:p>
        </w:tc>
        <w:tc>
          <w:tcPr>
            <w:tcW w:w="2772" w:type="dxa"/>
            <w:gridSpan w:val="2"/>
          </w:tcPr>
          <w:p w:rsidR="0099108F" w:rsidRPr="0099108F" w:rsidRDefault="0099108F" w:rsidP="00962E3D">
            <w:pPr>
              <w:rPr>
                <w:szCs w:val="28"/>
              </w:rPr>
            </w:pPr>
            <w:r w:rsidRPr="0099108F">
              <w:rPr>
                <w:szCs w:val="28"/>
              </w:rPr>
              <w:t>Вид захисту</w:t>
            </w:r>
          </w:p>
        </w:tc>
        <w:tc>
          <w:tcPr>
            <w:tcW w:w="5811" w:type="dxa"/>
          </w:tcPr>
          <w:p w:rsidR="0099108F" w:rsidRPr="0099108F" w:rsidRDefault="0099108F" w:rsidP="00962E3D">
            <w:pPr>
              <w:rPr>
                <w:szCs w:val="28"/>
              </w:rPr>
            </w:pPr>
            <w:r w:rsidRPr="0099108F">
              <w:rPr>
                <w:szCs w:val="28"/>
              </w:rPr>
              <w:t>Засоби подолання небезпеки</w:t>
            </w:r>
          </w:p>
        </w:tc>
      </w:tr>
      <w:tr w:rsidR="0099108F" w:rsidRPr="0099108F" w:rsidTr="009F5612">
        <w:trPr>
          <w:trHeight w:val="610"/>
          <w:jc w:val="center"/>
        </w:trPr>
        <w:tc>
          <w:tcPr>
            <w:tcW w:w="484" w:type="dxa"/>
          </w:tcPr>
          <w:p w:rsidR="0099108F" w:rsidRPr="0099108F" w:rsidRDefault="0099108F" w:rsidP="00962E3D">
            <w:pPr>
              <w:rPr>
                <w:szCs w:val="28"/>
              </w:rPr>
            </w:pPr>
            <w:r w:rsidRPr="0099108F">
              <w:rPr>
                <w:szCs w:val="28"/>
              </w:rPr>
              <w:t>1</w:t>
            </w:r>
          </w:p>
        </w:tc>
        <w:tc>
          <w:tcPr>
            <w:tcW w:w="976" w:type="dxa"/>
            <w:vAlign w:val="center"/>
          </w:tcPr>
          <w:p w:rsidR="0099108F" w:rsidRPr="0099108F" w:rsidRDefault="0099108F" w:rsidP="00962E3D">
            <w:pPr>
              <w:jc w:val="center"/>
              <w:rPr>
                <w:szCs w:val="28"/>
              </w:rPr>
            </w:pPr>
            <w:r w:rsidRPr="0099108F">
              <w:rPr>
                <w:szCs w:val="28"/>
              </w:rPr>
              <w:t>Техн.</w:t>
            </w:r>
          </w:p>
        </w:tc>
        <w:tc>
          <w:tcPr>
            <w:tcW w:w="1796" w:type="dxa"/>
          </w:tcPr>
          <w:p w:rsidR="0099108F" w:rsidRPr="0099108F" w:rsidRDefault="0099108F" w:rsidP="00962E3D">
            <w:pPr>
              <w:ind w:hanging="28"/>
              <w:rPr>
                <w:szCs w:val="28"/>
              </w:rPr>
            </w:pPr>
            <w:r w:rsidRPr="0099108F">
              <w:rPr>
                <w:szCs w:val="28"/>
              </w:rPr>
              <w:t>У технічному обладнанні</w:t>
            </w:r>
          </w:p>
        </w:tc>
        <w:tc>
          <w:tcPr>
            <w:tcW w:w="5811" w:type="dxa"/>
          </w:tcPr>
          <w:p w:rsidR="0099108F" w:rsidRPr="0099108F" w:rsidRDefault="0099108F" w:rsidP="00962E3D">
            <w:pPr>
              <w:widowControl w:val="0"/>
              <w:ind w:left="16"/>
              <w:contextualSpacing/>
              <w:rPr>
                <w:szCs w:val="28"/>
              </w:rPr>
            </w:pPr>
            <w:r w:rsidRPr="0099108F">
              <w:rPr>
                <w:szCs w:val="28"/>
              </w:rPr>
              <w:t>Своєчасний ремонт пошкоджень всіх електричних пристроїв, що використовуються в приміщенні</w:t>
            </w:r>
          </w:p>
        </w:tc>
      </w:tr>
    </w:tbl>
    <w:p w:rsidR="00993438" w:rsidRDefault="00993438" w:rsidP="00993438">
      <w:pPr>
        <w:jc w:val="right"/>
      </w:pPr>
      <w:r>
        <w:lastRenderedPageBreak/>
        <w:t>Продовження табл. 5.8</w:t>
      </w:r>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4"/>
        <w:gridCol w:w="929"/>
        <w:gridCol w:w="1843"/>
        <w:gridCol w:w="5811"/>
      </w:tblGrid>
      <w:tr w:rsidR="00993438" w:rsidRPr="0099108F" w:rsidTr="00993438">
        <w:trPr>
          <w:trHeight w:val="253"/>
          <w:jc w:val="center"/>
        </w:trPr>
        <w:tc>
          <w:tcPr>
            <w:tcW w:w="484" w:type="dxa"/>
          </w:tcPr>
          <w:p w:rsidR="00993438" w:rsidRPr="0099108F" w:rsidRDefault="00993438" w:rsidP="00993438">
            <w:pPr>
              <w:rPr>
                <w:szCs w:val="28"/>
              </w:rPr>
            </w:pPr>
            <w:r w:rsidRPr="0099108F">
              <w:rPr>
                <w:szCs w:val="28"/>
              </w:rPr>
              <w:t>№</w:t>
            </w:r>
          </w:p>
        </w:tc>
        <w:tc>
          <w:tcPr>
            <w:tcW w:w="2772" w:type="dxa"/>
            <w:gridSpan w:val="2"/>
          </w:tcPr>
          <w:p w:rsidR="00993438" w:rsidRPr="0099108F" w:rsidRDefault="00993438" w:rsidP="00993438">
            <w:pPr>
              <w:rPr>
                <w:szCs w:val="28"/>
              </w:rPr>
            </w:pPr>
            <w:r w:rsidRPr="0099108F">
              <w:rPr>
                <w:szCs w:val="28"/>
              </w:rPr>
              <w:t>Вид захисту</w:t>
            </w:r>
          </w:p>
        </w:tc>
        <w:tc>
          <w:tcPr>
            <w:tcW w:w="5811" w:type="dxa"/>
          </w:tcPr>
          <w:p w:rsidR="00993438" w:rsidRPr="0099108F" w:rsidRDefault="00993438" w:rsidP="00993438">
            <w:pPr>
              <w:rPr>
                <w:szCs w:val="28"/>
              </w:rPr>
            </w:pPr>
            <w:r w:rsidRPr="0099108F">
              <w:rPr>
                <w:szCs w:val="28"/>
              </w:rPr>
              <w:t>Засоби подолання небезпеки</w:t>
            </w:r>
          </w:p>
        </w:tc>
      </w:tr>
      <w:tr w:rsidR="00993438" w:rsidRPr="0099108F" w:rsidTr="00993438">
        <w:trPr>
          <w:trHeight w:val="850"/>
          <w:jc w:val="center"/>
        </w:trPr>
        <w:tc>
          <w:tcPr>
            <w:tcW w:w="484" w:type="dxa"/>
          </w:tcPr>
          <w:p w:rsidR="00993438" w:rsidRPr="0099108F" w:rsidRDefault="00993438" w:rsidP="00962E3D">
            <w:pPr>
              <w:rPr>
                <w:szCs w:val="28"/>
              </w:rPr>
            </w:pPr>
            <w:r>
              <w:rPr>
                <w:szCs w:val="28"/>
              </w:rPr>
              <w:t>1</w:t>
            </w:r>
          </w:p>
        </w:tc>
        <w:tc>
          <w:tcPr>
            <w:tcW w:w="929" w:type="dxa"/>
          </w:tcPr>
          <w:p w:rsidR="00993438" w:rsidRPr="0099108F" w:rsidRDefault="00993438" w:rsidP="00962E3D">
            <w:pPr>
              <w:ind w:left="299" w:right="-955" w:hanging="283"/>
              <w:rPr>
                <w:szCs w:val="28"/>
              </w:rPr>
            </w:pPr>
            <w:r>
              <w:rPr>
                <w:szCs w:val="28"/>
              </w:rPr>
              <w:t>Техн.</w:t>
            </w:r>
          </w:p>
        </w:tc>
        <w:tc>
          <w:tcPr>
            <w:tcW w:w="1843" w:type="dxa"/>
          </w:tcPr>
          <w:p w:rsidR="00993438" w:rsidRPr="0099108F" w:rsidRDefault="00993438" w:rsidP="00962E3D">
            <w:pPr>
              <w:ind w:left="299" w:right="-955" w:hanging="283"/>
              <w:rPr>
                <w:szCs w:val="28"/>
              </w:rPr>
            </w:pPr>
            <w:r w:rsidRPr="0099108F">
              <w:rPr>
                <w:szCs w:val="28"/>
              </w:rPr>
              <w:t>У приміщенні</w:t>
            </w:r>
          </w:p>
        </w:tc>
        <w:tc>
          <w:tcPr>
            <w:tcW w:w="5811" w:type="dxa"/>
          </w:tcPr>
          <w:p w:rsidR="00993438" w:rsidRPr="0099108F" w:rsidRDefault="00993438" w:rsidP="00962E3D">
            <w:pPr>
              <w:widowControl w:val="0"/>
              <w:contextualSpacing/>
              <w:rPr>
                <w:szCs w:val="28"/>
              </w:rPr>
            </w:pPr>
            <w:r w:rsidRPr="0099108F">
              <w:rPr>
                <w:szCs w:val="28"/>
              </w:rPr>
              <w:t>Встановлення перегородок між робочими місцями, що зменшить рівень шуму для працівника</w:t>
            </w:r>
          </w:p>
        </w:tc>
      </w:tr>
      <w:tr w:rsidR="0099108F" w:rsidRPr="0099108F" w:rsidTr="00993438">
        <w:trPr>
          <w:trHeight w:val="850"/>
          <w:jc w:val="center"/>
        </w:trPr>
        <w:tc>
          <w:tcPr>
            <w:tcW w:w="484" w:type="dxa"/>
          </w:tcPr>
          <w:p w:rsidR="0099108F" w:rsidRPr="0099108F" w:rsidRDefault="0099108F" w:rsidP="00962E3D">
            <w:pPr>
              <w:rPr>
                <w:szCs w:val="28"/>
              </w:rPr>
            </w:pPr>
            <w:r w:rsidRPr="0099108F">
              <w:rPr>
                <w:szCs w:val="28"/>
              </w:rPr>
              <w:t>2</w:t>
            </w:r>
          </w:p>
        </w:tc>
        <w:tc>
          <w:tcPr>
            <w:tcW w:w="2772" w:type="dxa"/>
            <w:gridSpan w:val="2"/>
          </w:tcPr>
          <w:p w:rsidR="0099108F" w:rsidRPr="0099108F" w:rsidRDefault="0099108F" w:rsidP="00962E3D">
            <w:pPr>
              <w:ind w:left="299" w:right="-955" w:hanging="283"/>
              <w:rPr>
                <w:szCs w:val="28"/>
              </w:rPr>
            </w:pPr>
            <w:r w:rsidRPr="0099108F">
              <w:rPr>
                <w:szCs w:val="28"/>
              </w:rPr>
              <w:t>Організаційні</w:t>
            </w:r>
          </w:p>
        </w:tc>
        <w:tc>
          <w:tcPr>
            <w:tcW w:w="5811" w:type="dxa"/>
          </w:tcPr>
          <w:p w:rsidR="0099108F" w:rsidRPr="0099108F" w:rsidRDefault="0099108F" w:rsidP="00962E3D">
            <w:pPr>
              <w:widowControl w:val="0"/>
              <w:contextualSpacing/>
              <w:rPr>
                <w:szCs w:val="28"/>
              </w:rPr>
            </w:pPr>
            <w:r w:rsidRPr="0099108F">
              <w:rPr>
                <w:szCs w:val="28"/>
              </w:rPr>
              <w:t xml:space="preserve">Інструкція з експлуатації пристроїв. </w:t>
            </w:r>
          </w:p>
          <w:p w:rsidR="0099108F" w:rsidRPr="0099108F" w:rsidRDefault="0099108F" w:rsidP="00962E3D">
            <w:pPr>
              <w:widowControl w:val="0"/>
              <w:contextualSpacing/>
              <w:rPr>
                <w:szCs w:val="28"/>
              </w:rPr>
            </w:pPr>
            <w:r w:rsidRPr="0099108F">
              <w:rPr>
                <w:szCs w:val="28"/>
              </w:rPr>
              <w:t>Встановлення паролей на робочі пристрої.</w:t>
            </w:r>
          </w:p>
        </w:tc>
      </w:tr>
      <w:tr w:rsidR="0099108F" w:rsidRPr="0099108F" w:rsidTr="00993438">
        <w:trPr>
          <w:trHeight w:val="525"/>
          <w:jc w:val="center"/>
        </w:trPr>
        <w:tc>
          <w:tcPr>
            <w:tcW w:w="484" w:type="dxa"/>
          </w:tcPr>
          <w:p w:rsidR="0099108F" w:rsidRPr="0099108F" w:rsidRDefault="0099108F" w:rsidP="00962E3D">
            <w:pPr>
              <w:rPr>
                <w:szCs w:val="28"/>
              </w:rPr>
            </w:pPr>
            <w:r w:rsidRPr="0099108F">
              <w:rPr>
                <w:szCs w:val="28"/>
              </w:rPr>
              <w:t>3</w:t>
            </w:r>
          </w:p>
        </w:tc>
        <w:tc>
          <w:tcPr>
            <w:tcW w:w="2772" w:type="dxa"/>
            <w:gridSpan w:val="2"/>
          </w:tcPr>
          <w:p w:rsidR="0099108F" w:rsidRPr="0099108F" w:rsidRDefault="0099108F" w:rsidP="00962E3D">
            <w:pPr>
              <w:ind w:left="299" w:right="-955" w:hanging="283"/>
              <w:rPr>
                <w:szCs w:val="28"/>
                <w:lang w:val="ru-RU"/>
              </w:rPr>
            </w:pPr>
            <w:r w:rsidRPr="0099108F">
              <w:rPr>
                <w:szCs w:val="28"/>
                <w:lang w:val="ru-RU"/>
              </w:rPr>
              <w:t>ЗІЗ</w:t>
            </w:r>
          </w:p>
        </w:tc>
        <w:tc>
          <w:tcPr>
            <w:tcW w:w="5811" w:type="dxa"/>
          </w:tcPr>
          <w:p w:rsidR="0099108F" w:rsidRPr="0099108F" w:rsidRDefault="0099108F" w:rsidP="00962E3D">
            <w:pPr>
              <w:widowControl w:val="0"/>
              <w:tabs>
                <w:tab w:val="left" w:pos="401"/>
              </w:tabs>
              <w:contextualSpacing/>
              <w:rPr>
                <w:szCs w:val="28"/>
              </w:rPr>
            </w:pPr>
            <w:r w:rsidRPr="0099108F">
              <w:rPr>
                <w:szCs w:val="28"/>
              </w:rPr>
              <w:t>Використання бірюш</w:t>
            </w:r>
          </w:p>
        </w:tc>
      </w:tr>
      <w:tr w:rsidR="0099108F" w:rsidRPr="0099108F" w:rsidTr="00993438">
        <w:trPr>
          <w:trHeight w:val="525"/>
          <w:jc w:val="center"/>
        </w:trPr>
        <w:tc>
          <w:tcPr>
            <w:tcW w:w="484" w:type="dxa"/>
            <w:tcBorders>
              <w:top w:val="single" w:sz="4" w:space="0" w:color="000000"/>
              <w:left w:val="single" w:sz="4" w:space="0" w:color="000000"/>
              <w:bottom w:val="single" w:sz="4" w:space="0" w:color="000000"/>
              <w:right w:val="single" w:sz="4" w:space="0" w:color="000000"/>
            </w:tcBorders>
          </w:tcPr>
          <w:p w:rsidR="0099108F" w:rsidRPr="0099108F" w:rsidRDefault="0099108F" w:rsidP="00962E3D">
            <w:pPr>
              <w:rPr>
                <w:szCs w:val="28"/>
              </w:rPr>
            </w:pPr>
            <w:r w:rsidRPr="0099108F">
              <w:rPr>
                <w:szCs w:val="28"/>
              </w:rPr>
              <w:t>4</w:t>
            </w:r>
          </w:p>
        </w:tc>
        <w:tc>
          <w:tcPr>
            <w:tcW w:w="2772" w:type="dxa"/>
            <w:gridSpan w:val="2"/>
            <w:tcBorders>
              <w:top w:val="single" w:sz="4" w:space="0" w:color="000000"/>
              <w:left w:val="single" w:sz="4" w:space="0" w:color="000000"/>
              <w:bottom w:val="single" w:sz="4" w:space="0" w:color="000000"/>
              <w:right w:val="single" w:sz="4" w:space="0" w:color="000000"/>
            </w:tcBorders>
          </w:tcPr>
          <w:p w:rsidR="0099108F" w:rsidRPr="0099108F" w:rsidRDefault="0099108F" w:rsidP="00962E3D">
            <w:pPr>
              <w:ind w:left="299" w:right="-955" w:hanging="283"/>
              <w:rPr>
                <w:szCs w:val="28"/>
              </w:rPr>
            </w:pPr>
            <w:r w:rsidRPr="0099108F">
              <w:rPr>
                <w:szCs w:val="28"/>
              </w:rPr>
              <w:t>Режимні</w:t>
            </w:r>
          </w:p>
        </w:tc>
        <w:tc>
          <w:tcPr>
            <w:tcW w:w="5811" w:type="dxa"/>
            <w:tcBorders>
              <w:top w:val="single" w:sz="4" w:space="0" w:color="000000"/>
              <w:left w:val="single" w:sz="4" w:space="0" w:color="000000"/>
              <w:bottom w:val="single" w:sz="4" w:space="0" w:color="000000"/>
              <w:right w:val="single" w:sz="4" w:space="0" w:color="000000"/>
            </w:tcBorders>
          </w:tcPr>
          <w:p w:rsidR="0099108F" w:rsidRPr="0099108F" w:rsidRDefault="0099108F" w:rsidP="00962E3D">
            <w:pPr>
              <w:widowControl w:val="0"/>
              <w:ind w:left="16"/>
              <w:contextualSpacing/>
              <w:rPr>
                <w:szCs w:val="28"/>
              </w:rPr>
            </w:pPr>
            <w:r w:rsidRPr="0099108F">
              <w:rPr>
                <w:szCs w:val="28"/>
              </w:rPr>
              <w:t>Недопущення появи посторонніх осіб в офісі</w:t>
            </w:r>
          </w:p>
        </w:tc>
      </w:tr>
      <w:tr w:rsidR="0099108F" w:rsidRPr="0099108F" w:rsidTr="00993438">
        <w:trPr>
          <w:trHeight w:val="525"/>
          <w:jc w:val="center"/>
        </w:trPr>
        <w:tc>
          <w:tcPr>
            <w:tcW w:w="484" w:type="dxa"/>
            <w:tcBorders>
              <w:top w:val="single" w:sz="4" w:space="0" w:color="000000"/>
              <w:left w:val="single" w:sz="4" w:space="0" w:color="000000"/>
              <w:bottom w:val="single" w:sz="4" w:space="0" w:color="000000"/>
              <w:right w:val="single" w:sz="4" w:space="0" w:color="000000"/>
            </w:tcBorders>
          </w:tcPr>
          <w:p w:rsidR="0099108F" w:rsidRPr="0099108F" w:rsidRDefault="0099108F" w:rsidP="00962E3D">
            <w:pPr>
              <w:rPr>
                <w:szCs w:val="28"/>
              </w:rPr>
            </w:pPr>
            <w:r w:rsidRPr="0099108F">
              <w:rPr>
                <w:szCs w:val="28"/>
              </w:rPr>
              <w:t>5</w:t>
            </w:r>
          </w:p>
        </w:tc>
        <w:tc>
          <w:tcPr>
            <w:tcW w:w="2772" w:type="dxa"/>
            <w:gridSpan w:val="2"/>
            <w:tcBorders>
              <w:top w:val="single" w:sz="4" w:space="0" w:color="000000"/>
              <w:left w:val="single" w:sz="4" w:space="0" w:color="000000"/>
              <w:bottom w:val="single" w:sz="4" w:space="0" w:color="000000"/>
              <w:right w:val="single" w:sz="4" w:space="0" w:color="000000"/>
            </w:tcBorders>
          </w:tcPr>
          <w:p w:rsidR="0099108F" w:rsidRPr="0099108F" w:rsidRDefault="0099108F" w:rsidP="00962E3D">
            <w:pPr>
              <w:ind w:left="299" w:right="-955" w:hanging="283"/>
              <w:rPr>
                <w:szCs w:val="28"/>
              </w:rPr>
            </w:pPr>
            <w:r w:rsidRPr="0099108F">
              <w:rPr>
                <w:szCs w:val="28"/>
              </w:rPr>
              <w:t>Експлуатаційні</w:t>
            </w:r>
          </w:p>
        </w:tc>
        <w:tc>
          <w:tcPr>
            <w:tcW w:w="5811" w:type="dxa"/>
            <w:tcBorders>
              <w:top w:val="single" w:sz="4" w:space="0" w:color="000000"/>
              <w:left w:val="single" w:sz="4" w:space="0" w:color="000000"/>
              <w:bottom w:val="single" w:sz="4" w:space="0" w:color="000000"/>
              <w:right w:val="single" w:sz="4" w:space="0" w:color="000000"/>
            </w:tcBorders>
          </w:tcPr>
          <w:p w:rsidR="0099108F" w:rsidRPr="0099108F" w:rsidRDefault="0099108F" w:rsidP="00962E3D">
            <w:pPr>
              <w:widowControl w:val="0"/>
              <w:tabs>
                <w:tab w:val="left" w:pos="401"/>
              </w:tabs>
              <w:ind w:left="16"/>
              <w:contextualSpacing/>
              <w:rPr>
                <w:szCs w:val="28"/>
              </w:rPr>
            </w:pPr>
            <w:r w:rsidRPr="0099108F">
              <w:rPr>
                <w:szCs w:val="28"/>
              </w:rPr>
              <w:t>Огляд електричних пристроїв на їх здатність нормально працювати; регулярне очищення приладів від пилу.</w:t>
            </w:r>
          </w:p>
        </w:tc>
      </w:tr>
    </w:tbl>
    <w:p w:rsidR="006B7359" w:rsidRDefault="006B7359" w:rsidP="00962E3D">
      <w:pPr>
        <w:ind w:firstLine="709"/>
        <w:rPr>
          <w:color w:val="000000"/>
          <w:szCs w:val="28"/>
        </w:rPr>
      </w:pPr>
    </w:p>
    <w:p w:rsidR="008A4B03" w:rsidRDefault="008A4B03" w:rsidP="00962E3D">
      <w:pPr>
        <w:pStyle w:val="2"/>
        <w:rPr>
          <w:szCs w:val="28"/>
        </w:rPr>
      </w:pPr>
      <w:bookmarkStart w:id="60" w:name="_Toc11230027"/>
      <w:r>
        <w:rPr>
          <w:sz w:val="24"/>
        </w:rPr>
        <w:t>5.5</w:t>
      </w:r>
      <w:r w:rsidRPr="00E45ACF">
        <w:rPr>
          <w:sz w:val="24"/>
        </w:rPr>
        <w:t xml:space="preserve">. </w:t>
      </w:r>
      <w:r>
        <w:rPr>
          <w:szCs w:val="28"/>
        </w:rPr>
        <w:t xml:space="preserve">Хімічна </w:t>
      </w:r>
      <w:r w:rsidR="000F1A3F">
        <w:rPr>
          <w:szCs w:val="28"/>
        </w:rPr>
        <w:t>не</w:t>
      </w:r>
      <w:r>
        <w:rPr>
          <w:szCs w:val="28"/>
        </w:rPr>
        <w:t>безпека</w:t>
      </w:r>
      <w:bookmarkEnd w:id="60"/>
    </w:p>
    <w:p w:rsidR="008A4B03" w:rsidRPr="006B7359" w:rsidRDefault="008A4B03" w:rsidP="00962E3D">
      <w:pPr>
        <w:rPr>
          <w:lang w:eastAsia="ar-SA"/>
        </w:rPr>
      </w:pPr>
    </w:p>
    <w:p w:rsidR="00AB2FD4" w:rsidRDefault="008A4B03" w:rsidP="00962E3D">
      <w:pPr>
        <w:ind w:firstLine="709"/>
        <w:rPr>
          <w:color w:val="000000"/>
          <w:szCs w:val="28"/>
        </w:rPr>
      </w:pPr>
      <w:r w:rsidRPr="008A4B03">
        <w:rPr>
          <w:color w:val="000000"/>
          <w:szCs w:val="28"/>
        </w:rPr>
        <w:t>В процесі роботи в секвенаторі нового покоління Ion Proton System проходять хімічні реакції, для виконання яких використовуються спеціальні реагенти. В таблиці 5.9 наведено джерела небезпеки і їх наслідки.</w:t>
      </w:r>
    </w:p>
    <w:p w:rsidR="00281DE6" w:rsidRDefault="00281DE6" w:rsidP="00962E3D">
      <w:pPr>
        <w:ind w:firstLine="709"/>
        <w:rPr>
          <w:color w:val="000000"/>
          <w:szCs w:val="28"/>
        </w:rPr>
      </w:pPr>
    </w:p>
    <w:p w:rsidR="00281DE6" w:rsidRPr="005A2E86" w:rsidRDefault="00281DE6" w:rsidP="00962E3D">
      <w:pPr>
        <w:ind w:right="282"/>
        <w:jc w:val="right"/>
        <w:rPr>
          <w:szCs w:val="28"/>
        </w:rPr>
      </w:pPr>
      <w:r w:rsidRPr="005A2E86">
        <w:rPr>
          <w:szCs w:val="28"/>
        </w:rPr>
        <w:t xml:space="preserve">Таблиця 5.9 </w:t>
      </w:r>
    </w:p>
    <w:p w:rsidR="00281DE6" w:rsidRPr="005A2E86" w:rsidRDefault="00281DE6" w:rsidP="00962E3D">
      <w:pPr>
        <w:jc w:val="center"/>
        <w:rPr>
          <w:b/>
          <w:szCs w:val="28"/>
        </w:rPr>
      </w:pPr>
      <w:r w:rsidRPr="005A2E86">
        <w:rPr>
          <w:b/>
          <w:szCs w:val="28"/>
        </w:rPr>
        <w:t>Небезпечні та шкідливі виробничі речовини</w:t>
      </w:r>
    </w:p>
    <w:tbl>
      <w:tblPr>
        <w:tblW w:w="90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91"/>
        <w:gridCol w:w="3695"/>
        <w:gridCol w:w="4861"/>
      </w:tblGrid>
      <w:tr w:rsidR="00281DE6" w:rsidRPr="00281DE6" w:rsidTr="000F1A3F">
        <w:trPr>
          <w:trHeight w:val="304"/>
          <w:jc w:val="center"/>
        </w:trPr>
        <w:tc>
          <w:tcPr>
            <w:tcW w:w="491" w:type="dxa"/>
          </w:tcPr>
          <w:p w:rsidR="00281DE6" w:rsidRPr="00281DE6" w:rsidRDefault="00281DE6" w:rsidP="00962E3D">
            <w:pPr>
              <w:jc w:val="center"/>
              <w:rPr>
                <w:szCs w:val="28"/>
              </w:rPr>
            </w:pPr>
            <w:r w:rsidRPr="00281DE6">
              <w:rPr>
                <w:szCs w:val="28"/>
              </w:rPr>
              <w:t>№</w:t>
            </w:r>
          </w:p>
        </w:tc>
        <w:tc>
          <w:tcPr>
            <w:tcW w:w="3695" w:type="dxa"/>
          </w:tcPr>
          <w:p w:rsidR="00281DE6" w:rsidRPr="00281DE6" w:rsidRDefault="00281DE6" w:rsidP="00962E3D">
            <w:pPr>
              <w:jc w:val="center"/>
              <w:rPr>
                <w:szCs w:val="28"/>
              </w:rPr>
            </w:pPr>
            <w:r w:rsidRPr="00281DE6">
              <w:rPr>
                <w:szCs w:val="28"/>
              </w:rPr>
              <w:t>Джерело</w:t>
            </w:r>
          </w:p>
        </w:tc>
        <w:tc>
          <w:tcPr>
            <w:tcW w:w="4861" w:type="dxa"/>
          </w:tcPr>
          <w:p w:rsidR="00281DE6" w:rsidRPr="00281DE6" w:rsidRDefault="00281DE6" w:rsidP="00962E3D">
            <w:pPr>
              <w:jc w:val="center"/>
              <w:rPr>
                <w:szCs w:val="28"/>
              </w:rPr>
            </w:pPr>
            <w:r w:rsidRPr="00281DE6">
              <w:rPr>
                <w:szCs w:val="28"/>
              </w:rPr>
              <w:t xml:space="preserve">Наслідок порушень умов користування </w:t>
            </w:r>
          </w:p>
        </w:tc>
      </w:tr>
      <w:tr w:rsidR="00281DE6" w:rsidRPr="00281DE6" w:rsidTr="000F1A3F">
        <w:trPr>
          <w:trHeight w:val="290"/>
          <w:jc w:val="center"/>
        </w:trPr>
        <w:tc>
          <w:tcPr>
            <w:tcW w:w="491" w:type="dxa"/>
          </w:tcPr>
          <w:p w:rsidR="00281DE6" w:rsidRPr="00281DE6" w:rsidRDefault="00281DE6" w:rsidP="00962E3D">
            <w:pPr>
              <w:jc w:val="center"/>
              <w:rPr>
                <w:szCs w:val="28"/>
              </w:rPr>
            </w:pPr>
            <w:r w:rsidRPr="00281DE6">
              <w:rPr>
                <w:szCs w:val="28"/>
              </w:rPr>
              <w:t>1</w:t>
            </w:r>
          </w:p>
        </w:tc>
        <w:tc>
          <w:tcPr>
            <w:tcW w:w="3695" w:type="dxa"/>
          </w:tcPr>
          <w:p w:rsidR="00281DE6" w:rsidRPr="00281DE6" w:rsidRDefault="00281DE6" w:rsidP="00962E3D">
            <w:pPr>
              <w:jc w:val="left"/>
              <w:rPr>
                <w:szCs w:val="28"/>
              </w:rPr>
            </w:pPr>
            <w:r w:rsidRPr="00281DE6">
              <w:rPr>
                <w:szCs w:val="28"/>
              </w:rPr>
              <w:t>Реагенти для проведення хімічних реакцій</w:t>
            </w:r>
          </w:p>
        </w:tc>
        <w:tc>
          <w:tcPr>
            <w:tcW w:w="4861" w:type="dxa"/>
          </w:tcPr>
          <w:p w:rsidR="00281DE6" w:rsidRPr="00281DE6" w:rsidRDefault="00281DE6" w:rsidP="00962E3D">
            <w:pPr>
              <w:jc w:val="center"/>
              <w:rPr>
                <w:szCs w:val="28"/>
              </w:rPr>
            </w:pPr>
            <w:r w:rsidRPr="00281DE6">
              <w:rPr>
                <w:szCs w:val="28"/>
              </w:rPr>
              <w:t xml:space="preserve">Потрапляння реагентів в область слизової оболонки може призвести до хімічних опіків </w:t>
            </w:r>
          </w:p>
        </w:tc>
      </w:tr>
    </w:tbl>
    <w:p w:rsidR="00281DE6" w:rsidRDefault="00281DE6" w:rsidP="00962E3D">
      <w:pPr>
        <w:rPr>
          <w:szCs w:val="28"/>
        </w:rPr>
      </w:pPr>
    </w:p>
    <w:p w:rsidR="00281DE6" w:rsidRDefault="00281DE6" w:rsidP="00962E3D">
      <w:pPr>
        <w:ind w:firstLine="709"/>
        <w:rPr>
          <w:szCs w:val="28"/>
        </w:rPr>
      </w:pPr>
      <w:r>
        <w:rPr>
          <w:szCs w:val="28"/>
        </w:rPr>
        <w:t>Заходи для уникнення небезпеки вказано в таблиці 5.10.</w:t>
      </w:r>
    </w:p>
    <w:p w:rsidR="00281DE6" w:rsidRPr="005A2E86" w:rsidRDefault="00281DE6" w:rsidP="00962E3D">
      <w:pPr>
        <w:ind w:right="282"/>
        <w:jc w:val="right"/>
        <w:rPr>
          <w:szCs w:val="28"/>
        </w:rPr>
      </w:pPr>
      <w:r w:rsidRPr="005A2E86">
        <w:rPr>
          <w:szCs w:val="28"/>
        </w:rPr>
        <w:lastRenderedPageBreak/>
        <w:t xml:space="preserve">Таблиця 5.10 </w:t>
      </w:r>
    </w:p>
    <w:p w:rsidR="00281DE6" w:rsidRPr="005A2E86" w:rsidRDefault="00281DE6" w:rsidP="00962E3D">
      <w:pPr>
        <w:jc w:val="center"/>
        <w:rPr>
          <w:b/>
          <w:szCs w:val="28"/>
        </w:rPr>
      </w:pPr>
      <w:r w:rsidRPr="005A2E86">
        <w:rPr>
          <w:b/>
          <w:szCs w:val="28"/>
        </w:rPr>
        <w:t>Заходи для уникнення хімічних опіків</w:t>
      </w:r>
    </w:p>
    <w:tbl>
      <w:tblPr>
        <w:tblW w:w="892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5"/>
        <w:gridCol w:w="846"/>
        <w:gridCol w:w="1701"/>
        <w:gridCol w:w="5954"/>
      </w:tblGrid>
      <w:tr w:rsidR="00281DE6" w:rsidRPr="00281DE6" w:rsidTr="008E0FC5">
        <w:trPr>
          <w:trHeight w:val="193"/>
          <w:jc w:val="center"/>
        </w:trPr>
        <w:tc>
          <w:tcPr>
            <w:tcW w:w="425" w:type="dxa"/>
          </w:tcPr>
          <w:p w:rsidR="00281DE6" w:rsidRPr="00281DE6" w:rsidRDefault="00281DE6" w:rsidP="00962E3D">
            <w:pPr>
              <w:jc w:val="center"/>
              <w:rPr>
                <w:szCs w:val="28"/>
              </w:rPr>
            </w:pPr>
            <w:r w:rsidRPr="00281DE6">
              <w:rPr>
                <w:szCs w:val="28"/>
              </w:rPr>
              <w:t>№</w:t>
            </w:r>
          </w:p>
        </w:tc>
        <w:tc>
          <w:tcPr>
            <w:tcW w:w="2547" w:type="dxa"/>
            <w:gridSpan w:val="2"/>
          </w:tcPr>
          <w:p w:rsidR="00281DE6" w:rsidRPr="00281DE6" w:rsidRDefault="00281DE6" w:rsidP="00962E3D">
            <w:pPr>
              <w:jc w:val="center"/>
              <w:rPr>
                <w:szCs w:val="28"/>
              </w:rPr>
            </w:pPr>
            <w:r w:rsidRPr="00281DE6">
              <w:rPr>
                <w:szCs w:val="28"/>
              </w:rPr>
              <w:t>Заходи</w:t>
            </w:r>
          </w:p>
        </w:tc>
        <w:tc>
          <w:tcPr>
            <w:tcW w:w="5954" w:type="dxa"/>
          </w:tcPr>
          <w:p w:rsidR="00281DE6" w:rsidRPr="00281DE6" w:rsidRDefault="00281DE6" w:rsidP="00962E3D">
            <w:pPr>
              <w:jc w:val="center"/>
              <w:rPr>
                <w:szCs w:val="28"/>
              </w:rPr>
            </w:pPr>
            <w:r w:rsidRPr="00281DE6">
              <w:rPr>
                <w:szCs w:val="28"/>
              </w:rPr>
              <w:t>Реалізація</w:t>
            </w:r>
          </w:p>
        </w:tc>
      </w:tr>
      <w:tr w:rsidR="008E0FC5" w:rsidRPr="0086791A" w:rsidTr="008E0F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Ex>
        <w:trPr>
          <w:trHeight w:val="532"/>
          <w:jc w:val="center"/>
        </w:trPr>
        <w:tc>
          <w:tcPr>
            <w:tcW w:w="425" w:type="dxa"/>
            <w:vMerge w:val="restart"/>
          </w:tcPr>
          <w:p w:rsidR="008E0FC5" w:rsidRPr="0099108F" w:rsidRDefault="008E0FC5" w:rsidP="009F5612">
            <w:pPr>
              <w:rPr>
                <w:szCs w:val="28"/>
              </w:rPr>
            </w:pPr>
            <w:r w:rsidRPr="0099108F">
              <w:rPr>
                <w:szCs w:val="28"/>
              </w:rPr>
              <w:t>1</w:t>
            </w:r>
          </w:p>
        </w:tc>
        <w:tc>
          <w:tcPr>
            <w:tcW w:w="846" w:type="dxa"/>
            <w:vMerge w:val="restart"/>
            <w:vAlign w:val="center"/>
          </w:tcPr>
          <w:p w:rsidR="008E0FC5" w:rsidRPr="0086791A" w:rsidRDefault="008E0FC5" w:rsidP="009F5612">
            <w:pPr>
              <w:pStyle w:val="ae"/>
              <w:spacing w:line="360" w:lineRule="auto"/>
              <w:rPr>
                <w:rFonts w:cs="Times New Roman"/>
                <w:szCs w:val="28"/>
              </w:rPr>
            </w:pPr>
            <w:r>
              <w:rPr>
                <w:rFonts w:cs="Times New Roman"/>
                <w:szCs w:val="28"/>
              </w:rPr>
              <w:t>Техн</w:t>
            </w:r>
          </w:p>
        </w:tc>
        <w:tc>
          <w:tcPr>
            <w:tcW w:w="1701" w:type="dxa"/>
            <w:vAlign w:val="center"/>
          </w:tcPr>
          <w:p w:rsidR="008E0FC5" w:rsidRPr="0086791A" w:rsidRDefault="008E0FC5" w:rsidP="009F5612">
            <w:pPr>
              <w:pStyle w:val="ae"/>
              <w:spacing w:line="360" w:lineRule="auto"/>
              <w:rPr>
                <w:rFonts w:cs="Times New Roman"/>
                <w:szCs w:val="28"/>
              </w:rPr>
            </w:pPr>
            <w:r w:rsidRPr="0086791A">
              <w:rPr>
                <w:rFonts w:cs="Times New Roman"/>
                <w:szCs w:val="28"/>
              </w:rPr>
              <w:t>У техн. обладн.</w:t>
            </w:r>
          </w:p>
        </w:tc>
        <w:tc>
          <w:tcPr>
            <w:tcW w:w="5954" w:type="dxa"/>
          </w:tcPr>
          <w:p w:rsidR="008E0FC5" w:rsidRPr="0086791A" w:rsidRDefault="008E0FC5" w:rsidP="008E0FC5">
            <w:pPr>
              <w:pStyle w:val="ae"/>
              <w:spacing w:line="360" w:lineRule="auto"/>
              <w:rPr>
                <w:rFonts w:cs="Times New Roman"/>
                <w:szCs w:val="28"/>
              </w:rPr>
            </w:pPr>
            <w:r>
              <w:rPr>
                <w:rFonts w:cs="Times New Roman"/>
                <w:szCs w:val="28"/>
              </w:rPr>
              <w:t>Ізоляція хімічних реагентів від зовнішнього середовища</w:t>
            </w:r>
          </w:p>
        </w:tc>
      </w:tr>
      <w:tr w:rsidR="008E0FC5" w:rsidRPr="0086791A" w:rsidTr="008E0F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Ex>
        <w:trPr>
          <w:trHeight w:val="234"/>
          <w:jc w:val="center"/>
        </w:trPr>
        <w:tc>
          <w:tcPr>
            <w:tcW w:w="425" w:type="dxa"/>
            <w:vMerge/>
          </w:tcPr>
          <w:p w:rsidR="008E0FC5" w:rsidRPr="0099108F" w:rsidRDefault="008E0FC5" w:rsidP="009F5612">
            <w:pPr>
              <w:rPr>
                <w:szCs w:val="28"/>
              </w:rPr>
            </w:pPr>
          </w:p>
        </w:tc>
        <w:tc>
          <w:tcPr>
            <w:tcW w:w="846" w:type="dxa"/>
            <w:vMerge/>
            <w:vAlign w:val="center"/>
          </w:tcPr>
          <w:p w:rsidR="008E0FC5" w:rsidRPr="0086791A" w:rsidRDefault="008E0FC5" w:rsidP="009F5612">
            <w:pPr>
              <w:pStyle w:val="ae"/>
              <w:spacing w:line="360" w:lineRule="auto"/>
              <w:rPr>
                <w:rFonts w:cs="Times New Roman"/>
                <w:szCs w:val="28"/>
              </w:rPr>
            </w:pPr>
          </w:p>
        </w:tc>
        <w:tc>
          <w:tcPr>
            <w:tcW w:w="1701" w:type="dxa"/>
            <w:vAlign w:val="center"/>
          </w:tcPr>
          <w:p w:rsidR="008E0FC5" w:rsidRPr="0086791A" w:rsidRDefault="008E0FC5" w:rsidP="009F5612">
            <w:pPr>
              <w:pStyle w:val="ae"/>
              <w:spacing w:line="360" w:lineRule="auto"/>
              <w:rPr>
                <w:rFonts w:cs="Times New Roman"/>
                <w:szCs w:val="28"/>
              </w:rPr>
            </w:pPr>
            <w:r w:rsidRPr="0086791A">
              <w:rPr>
                <w:rFonts w:cs="Times New Roman"/>
                <w:szCs w:val="28"/>
              </w:rPr>
              <w:t>У приміщенні</w:t>
            </w:r>
          </w:p>
        </w:tc>
        <w:tc>
          <w:tcPr>
            <w:tcW w:w="5954" w:type="dxa"/>
          </w:tcPr>
          <w:p w:rsidR="008E0FC5" w:rsidRPr="0086791A" w:rsidRDefault="008E0FC5" w:rsidP="009F5612">
            <w:pPr>
              <w:pStyle w:val="ae"/>
              <w:spacing w:line="360" w:lineRule="auto"/>
              <w:rPr>
                <w:rFonts w:cs="Times New Roman"/>
                <w:szCs w:val="28"/>
              </w:rPr>
            </w:pPr>
            <w:r w:rsidRPr="00281DE6">
              <w:rPr>
                <w:szCs w:val="28"/>
              </w:rPr>
              <w:t>Провітрювання приміщення, вологе прибирання</w:t>
            </w:r>
          </w:p>
        </w:tc>
      </w:tr>
      <w:tr w:rsidR="00281DE6" w:rsidRPr="00281DE6" w:rsidTr="008E0FC5">
        <w:trPr>
          <w:trHeight w:val="207"/>
          <w:jc w:val="center"/>
        </w:trPr>
        <w:tc>
          <w:tcPr>
            <w:tcW w:w="425" w:type="dxa"/>
          </w:tcPr>
          <w:p w:rsidR="00281DE6" w:rsidRPr="00281DE6" w:rsidRDefault="00281DE6" w:rsidP="00962E3D">
            <w:pPr>
              <w:jc w:val="center"/>
              <w:rPr>
                <w:szCs w:val="28"/>
              </w:rPr>
            </w:pPr>
            <w:r w:rsidRPr="00281DE6">
              <w:rPr>
                <w:szCs w:val="28"/>
              </w:rPr>
              <w:t>2</w:t>
            </w:r>
          </w:p>
        </w:tc>
        <w:tc>
          <w:tcPr>
            <w:tcW w:w="2547" w:type="dxa"/>
            <w:gridSpan w:val="2"/>
          </w:tcPr>
          <w:p w:rsidR="00281DE6" w:rsidRPr="00281DE6" w:rsidRDefault="00281DE6" w:rsidP="00962E3D">
            <w:pPr>
              <w:jc w:val="left"/>
              <w:rPr>
                <w:szCs w:val="28"/>
              </w:rPr>
            </w:pPr>
            <w:r w:rsidRPr="00281DE6">
              <w:rPr>
                <w:szCs w:val="28"/>
              </w:rPr>
              <w:t>Організаційні</w:t>
            </w:r>
          </w:p>
        </w:tc>
        <w:tc>
          <w:tcPr>
            <w:tcW w:w="5954" w:type="dxa"/>
          </w:tcPr>
          <w:p w:rsidR="00281DE6" w:rsidRPr="00281DE6" w:rsidRDefault="00281DE6" w:rsidP="00962E3D">
            <w:pPr>
              <w:rPr>
                <w:szCs w:val="28"/>
              </w:rPr>
            </w:pPr>
            <w:r w:rsidRPr="00281DE6">
              <w:rPr>
                <w:szCs w:val="28"/>
              </w:rPr>
              <w:t>Проведення інструктажів із техніки хімічної безпеки, проведення вологих прибирань за годину до приходу працівників.</w:t>
            </w:r>
          </w:p>
        </w:tc>
      </w:tr>
      <w:tr w:rsidR="00281DE6" w:rsidRPr="00281DE6" w:rsidTr="008E0FC5">
        <w:trPr>
          <w:trHeight w:val="419"/>
          <w:jc w:val="center"/>
        </w:trPr>
        <w:tc>
          <w:tcPr>
            <w:tcW w:w="425" w:type="dxa"/>
          </w:tcPr>
          <w:p w:rsidR="00281DE6" w:rsidRPr="00281DE6" w:rsidRDefault="00281DE6" w:rsidP="00962E3D">
            <w:pPr>
              <w:jc w:val="center"/>
              <w:rPr>
                <w:szCs w:val="28"/>
              </w:rPr>
            </w:pPr>
            <w:r w:rsidRPr="00281DE6">
              <w:rPr>
                <w:szCs w:val="28"/>
              </w:rPr>
              <w:t>3</w:t>
            </w:r>
          </w:p>
        </w:tc>
        <w:tc>
          <w:tcPr>
            <w:tcW w:w="2547" w:type="dxa"/>
            <w:gridSpan w:val="2"/>
          </w:tcPr>
          <w:p w:rsidR="00281DE6" w:rsidRPr="00281DE6" w:rsidRDefault="00281DE6" w:rsidP="00962E3D">
            <w:pPr>
              <w:jc w:val="left"/>
              <w:rPr>
                <w:szCs w:val="28"/>
              </w:rPr>
            </w:pPr>
            <w:r w:rsidRPr="00281DE6">
              <w:rPr>
                <w:szCs w:val="28"/>
              </w:rPr>
              <w:t>ЗІЗ</w:t>
            </w:r>
          </w:p>
        </w:tc>
        <w:tc>
          <w:tcPr>
            <w:tcW w:w="5954" w:type="dxa"/>
          </w:tcPr>
          <w:p w:rsidR="00281DE6" w:rsidRPr="00281DE6" w:rsidRDefault="00281DE6" w:rsidP="00962E3D">
            <w:pPr>
              <w:rPr>
                <w:szCs w:val="28"/>
              </w:rPr>
            </w:pPr>
            <w:r w:rsidRPr="00281DE6">
              <w:rPr>
                <w:szCs w:val="28"/>
              </w:rPr>
              <w:t>Рукавиці, медичні халати, маски</w:t>
            </w:r>
          </w:p>
        </w:tc>
      </w:tr>
      <w:tr w:rsidR="00281DE6" w:rsidRPr="00281DE6" w:rsidTr="008E0FC5">
        <w:trPr>
          <w:trHeight w:val="401"/>
          <w:jc w:val="center"/>
        </w:trPr>
        <w:tc>
          <w:tcPr>
            <w:tcW w:w="425" w:type="dxa"/>
            <w:tcBorders>
              <w:top w:val="single" w:sz="4" w:space="0" w:color="000000"/>
              <w:left w:val="single" w:sz="4" w:space="0" w:color="000000"/>
              <w:bottom w:val="single" w:sz="4" w:space="0" w:color="000000"/>
              <w:right w:val="single" w:sz="4" w:space="0" w:color="000000"/>
            </w:tcBorders>
          </w:tcPr>
          <w:p w:rsidR="00281DE6" w:rsidRPr="00281DE6" w:rsidRDefault="00281DE6" w:rsidP="00962E3D">
            <w:pPr>
              <w:jc w:val="center"/>
              <w:rPr>
                <w:szCs w:val="28"/>
              </w:rPr>
            </w:pPr>
            <w:r w:rsidRPr="00281DE6">
              <w:rPr>
                <w:szCs w:val="28"/>
              </w:rPr>
              <w:t>4</w:t>
            </w:r>
          </w:p>
        </w:tc>
        <w:tc>
          <w:tcPr>
            <w:tcW w:w="2547" w:type="dxa"/>
            <w:gridSpan w:val="2"/>
            <w:tcBorders>
              <w:top w:val="single" w:sz="4" w:space="0" w:color="000000"/>
              <w:left w:val="single" w:sz="4" w:space="0" w:color="000000"/>
              <w:bottom w:val="single" w:sz="4" w:space="0" w:color="000000"/>
              <w:right w:val="single" w:sz="4" w:space="0" w:color="000000"/>
            </w:tcBorders>
          </w:tcPr>
          <w:p w:rsidR="00281DE6" w:rsidRPr="00281DE6" w:rsidRDefault="00281DE6" w:rsidP="00962E3D">
            <w:pPr>
              <w:jc w:val="left"/>
              <w:rPr>
                <w:szCs w:val="28"/>
              </w:rPr>
            </w:pPr>
            <w:r w:rsidRPr="00281DE6">
              <w:rPr>
                <w:szCs w:val="28"/>
              </w:rPr>
              <w:t>Експлуатаційні</w:t>
            </w:r>
          </w:p>
        </w:tc>
        <w:tc>
          <w:tcPr>
            <w:tcW w:w="5954" w:type="dxa"/>
            <w:tcBorders>
              <w:top w:val="single" w:sz="4" w:space="0" w:color="000000"/>
              <w:left w:val="single" w:sz="4" w:space="0" w:color="000000"/>
              <w:bottom w:val="single" w:sz="4" w:space="0" w:color="000000"/>
              <w:right w:val="single" w:sz="4" w:space="0" w:color="000000"/>
            </w:tcBorders>
          </w:tcPr>
          <w:p w:rsidR="00281DE6" w:rsidRPr="00281DE6" w:rsidRDefault="00281DE6" w:rsidP="00962E3D">
            <w:pPr>
              <w:rPr>
                <w:szCs w:val="28"/>
              </w:rPr>
            </w:pPr>
            <w:r w:rsidRPr="00281DE6">
              <w:rPr>
                <w:szCs w:val="28"/>
              </w:rPr>
              <w:t>Прибирання приміщення та очищення апарату</w:t>
            </w:r>
          </w:p>
        </w:tc>
      </w:tr>
      <w:tr w:rsidR="00281DE6" w:rsidRPr="00281DE6" w:rsidTr="008E0FC5">
        <w:trPr>
          <w:trHeight w:val="401"/>
          <w:jc w:val="center"/>
        </w:trPr>
        <w:tc>
          <w:tcPr>
            <w:tcW w:w="425" w:type="dxa"/>
            <w:tcBorders>
              <w:top w:val="single" w:sz="4" w:space="0" w:color="000000"/>
              <w:left w:val="single" w:sz="4" w:space="0" w:color="000000"/>
              <w:bottom w:val="single" w:sz="4" w:space="0" w:color="000000"/>
              <w:right w:val="single" w:sz="4" w:space="0" w:color="000000"/>
            </w:tcBorders>
          </w:tcPr>
          <w:p w:rsidR="00281DE6" w:rsidRPr="00281DE6" w:rsidRDefault="00281DE6" w:rsidP="00962E3D">
            <w:pPr>
              <w:jc w:val="center"/>
              <w:rPr>
                <w:szCs w:val="28"/>
              </w:rPr>
            </w:pPr>
            <w:r w:rsidRPr="00281DE6">
              <w:rPr>
                <w:szCs w:val="28"/>
              </w:rPr>
              <w:t>5</w:t>
            </w:r>
          </w:p>
        </w:tc>
        <w:tc>
          <w:tcPr>
            <w:tcW w:w="2547" w:type="dxa"/>
            <w:gridSpan w:val="2"/>
            <w:tcBorders>
              <w:top w:val="single" w:sz="4" w:space="0" w:color="000000"/>
              <w:left w:val="single" w:sz="4" w:space="0" w:color="000000"/>
              <w:bottom w:val="single" w:sz="4" w:space="0" w:color="000000"/>
              <w:right w:val="single" w:sz="4" w:space="0" w:color="000000"/>
            </w:tcBorders>
          </w:tcPr>
          <w:p w:rsidR="00281DE6" w:rsidRPr="00281DE6" w:rsidRDefault="00281DE6" w:rsidP="00962E3D">
            <w:pPr>
              <w:jc w:val="left"/>
              <w:rPr>
                <w:szCs w:val="28"/>
              </w:rPr>
            </w:pPr>
            <w:r w:rsidRPr="00281DE6">
              <w:rPr>
                <w:szCs w:val="28"/>
              </w:rPr>
              <w:t>Режимні</w:t>
            </w:r>
          </w:p>
        </w:tc>
        <w:tc>
          <w:tcPr>
            <w:tcW w:w="5954" w:type="dxa"/>
            <w:tcBorders>
              <w:top w:val="single" w:sz="4" w:space="0" w:color="000000"/>
              <w:left w:val="single" w:sz="4" w:space="0" w:color="000000"/>
              <w:bottom w:val="single" w:sz="4" w:space="0" w:color="000000"/>
              <w:right w:val="single" w:sz="4" w:space="0" w:color="000000"/>
            </w:tcBorders>
          </w:tcPr>
          <w:p w:rsidR="00281DE6" w:rsidRPr="00281DE6" w:rsidRDefault="00281DE6" w:rsidP="00962E3D">
            <w:pPr>
              <w:rPr>
                <w:szCs w:val="28"/>
              </w:rPr>
            </w:pPr>
            <w:r w:rsidRPr="00281DE6">
              <w:rPr>
                <w:szCs w:val="28"/>
              </w:rPr>
              <w:t>Допуск до використання секвенатора лише підготовлених фахівців</w:t>
            </w:r>
          </w:p>
        </w:tc>
      </w:tr>
    </w:tbl>
    <w:p w:rsidR="00281DE6" w:rsidRDefault="00281DE6" w:rsidP="00962E3D">
      <w:pPr>
        <w:ind w:firstLine="709"/>
        <w:rPr>
          <w:rFonts w:cs="Times New Roman"/>
          <w:sz w:val="24"/>
          <w:szCs w:val="24"/>
        </w:rPr>
      </w:pPr>
    </w:p>
    <w:p w:rsidR="000F1A3F" w:rsidRDefault="000F1A3F" w:rsidP="00962E3D">
      <w:pPr>
        <w:pStyle w:val="2"/>
        <w:rPr>
          <w:szCs w:val="28"/>
        </w:rPr>
      </w:pPr>
      <w:bookmarkStart w:id="61" w:name="_Toc11230028"/>
      <w:r>
        <w:rPr>
          <w:sz w:val="24"/>
        </w:rPr>
        <w:t>5.6</w:t>
      </w:r>
      <w:r w:rsidRPr="00E45ACF">
        <w:rPr>
          <w:sz w:val="24"/>
        </w:rPr>
        <w:t xml:space="preserve">. </w:t>
      </w:r>
      <w:r>
        <w:rPr>
          <w:szCs w:val="28"/>
        </w:rPr>
        <w:t>Біологічна небезпека</w:t>
      </w:r>
      <w:bookmarkEnd w:id="61"/>
    </w:p>
    <w:p w:rsidR="000F1A3F" w:rsidRPr="006B7359" w:rsidRDefault="000F1A3F" w:rsidP="00962E3D">
      <w:pPr>
        <w:rPr>
          <w:lang w:eastAsia="ar-SA"/>
        </w:rPr>
      </w:pPr>
    </w:p>
    <w:p w:rsidR="000F1A3F" w:rsidRDefault="000F1A3F" w:rsidP="00962E3D">
      <w:pPr>
        <w:ind w:firstLine="900"/>
        <w:rPr>
          <w:szCs w:val="28"/>
        </w:rPr>
      </w:pPr>
      <w:r>
        <w:rPr>
          <w:szCs w:val="28"/>
        </w:rPr>
        <w:t>Основним завданням працівників є секвенування прокаріотичних організмів. Оскільки вони можуть бути збудниками різних захворювань, існує ризик зараження. В таблиці 5.11 наведено джерела небезпеки і їх наслідки.</w:t>
      </w:r>
    </w:p>
    <w:p w:rsidR="000F1A3F" w:rsidRDefault="000F1A3F" w:rsidP="00962E3D">
      <w:pPr>
        <w:jc w:val="right"/>
        <w:rPr>
          <w:b/>
          <w:szCs w:val="28"/>
        </w:rPr>
      </w:pPr>
    </w:p>
    <w:p w:rsidR="000F1A3F" w:rsidRPr="005A2E86" w:rsidRDefault="000F1A3F" w:rsidP="00962E3D">
      <w:pPr>
        <w:ind w:right="140"/>
        <w:jc w:val="right"/>
        <w:rPr>
          <w:szCs w:val="28"/>
        </w:rPr>
      </w:pPr>
      <w:r w:rsidRPr="005A2E86">
        <w:rPr>
          <w:szCs w:val="28"/>
        </w:rPr>
        <w:t>Таблиця 5.11</w:t>
      </w:r>
    </w:p>
    <w:p w:rsidR="000F1A3F" w:rsidRPr="005A2E86" w:rsidRDefault="000F1A3F" w:rsidP="00962E3D">
      <w:pPr>
        <w:jc w:val="center"/>
        <w:rPr>
          <w:b/>
          <w:szCs w:val="28"/>
        </w:rPr>
      </w:pPr>
      <w:r w:rsidRPr="005A2E86">
        <w:rPr>
          <w:b/>
          <w:szCs w:val="28"/>
        </w:rPr>
        <w:t>Небезпечні та шкідливі виробничі речовини</w:t>
      </w:r>
    </w:p>
    <w:tbl>
      <w:tblPr>
        <w:tblW w:w="86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4"/>
        <w:gridCol w:w="2835"/>
        <w:gridCol w:w="5103"/>
      </w:tblGrid>
      <w:tr w:rsidR="000F1A3F" w:rsidRPr="000F1A3F" w:rsidTr="000F1A3F">
        <w:trPr>
          <w:trHeight w:val="304"/>
          <w:jc w:val="center"/>
        </w:trPr>
        <w:tc>
          <w:tcPr>
            <w:tcW w:w="704" w:type="dxa"/>
          </w:tcPr>
          <w:p w:rsidR="000F1A3F" w:rsidRPr="000F1A3F" w:rsidRDefault="000F1A3F" w:rsidP="00962E3D">
            <w:pPr>
              <w:jc w:val="center"/>
              <w:rPr>
                <w:szCs w:val="28"/>
              </w:rPr>
            </w:pPr>
            <w:r w:rsidRPr="000F1A3F">
              <w:rPr>
                <w:szCs w:val="28"/>
              </w:rPr>
              <w:t>№</w:t>
            </w:r>
          </w:p>
        </w:tc>
        <w:tc>
          <w:tcPr>
            <w:tcW w:w="2835" w:type="dxa"/>
          </w:tcPr>
          <w:p w:rsidR="000F1A3F" w:rsidRPr="000F1A3F" w:rsidRDefault="000F1A3F" w:rsidP="00962E3D">
            <w:pPr>
              <w:jc w:val="center"/>
              <w:rPr>
                <w:szCs w:val="28"/>
              </w:rPr>
            </w:pPr>
            <w:r w:rsidRPr="000F1A3F">
              <w:rPr>
                <w:szCs w:val="28"/>
              </w:rPr>
              <w:t>Джерело</w:t>
            </w:r>
          </w:p>
        </w:tc>
        <w:tc>
          <w:tcPr>
            <w:tcW w:w="5103" w:type="dxa"/>
          </w:tcPr>
          <w:p w:rsidR="000F1A3F" w:rsidRPr="000F1A3F" w:rsidRDefault="000F1A3F" w:rsidP="00962E3D">
            <w:pPr>
              <w:jc w:val="center"/>
              <w:rPr>
                <w:szCs w:val="28"/>
              </w:rPr>
            </w:pPr>
            <w:r w:rsidRPr="000F1A3F">
              <w:rPr>
                <w:szCs w:val="28"/>
              </w:rPr>
              <w:t xml:space="preserve">Наслідок порушень умов користування </w:t>
            </w:r>
          </w:p>
        </w:tc>
      </w:tr>
      <w:tr w:rsidR="000F1A3F" w:rsidRPr="000F1A3F" w:rsidTr="000F1A3F">
        <w:trPr>
          <w:trHeight w:val="290"/>
          <w:jc w:val="center"/>
        </w:trPr>
        <w:tc>
          <w:tcPr>
            <w:tcW w:w="704" w:type="dxa"/>
          </w:tcPr>
          <w:p w:rsidR="000F1A3F" w:rsidRPr="000F1A3F" w:rsidRDefault="000F1A3F" w:rsidP="00962E3D">
            <w:pPr>
              <w:jc w:val="center"/>
              <w:rPr>
                <w:szCs w:val="28"/>
              </w:rPr>
            </w:pPr>
            <w:r w:rsidRPr="000F1A3F">
              <w:rPr>
                <w:szCs w:val="28"/>
              </w:rPr>
              <w:t>1</w:t>
            </w:r>
          </w:p>
        </w:tc>
        <w:tc>
          <w:tcPr>
            <w:tcW w:w="2835" w:type="dxa"/>
          </w:tcPr>
          <w:p w:rsidR="000F1A3F" w:rsidRPr="000F1A3F" w:rsidRDefault="000F1A3F" w:rsidP="00962E3D">
            <w:pPr>
              <w:jc w:val="left"/>
              <w:rPr>
                <w:szCs w:val="28"/>
              </w:rPr>
            </w:pPr>
            <w:r w:rsidRPr="000F1A3F">
              <w:rPr>
                <w:szCs w:val="28"/>
              </w:rPr>
              <w:t>Зразки для секвенування</w:t>
            </w:r>
          </w:p>
        </w:tc>
        <w:tc>
          <w:tcPr>
            <w:tcW w:w="5103" w:type="dxa"/>
          </w:tcPr>
          <w:p w:rsidR="000F1A3F" w:rsidRPr="000F1A3F" w:rsidRDefault="000F1A3F" w:rsidP="00962E3D">
            <w:pPr>
              <w:jc w:val="center"/>
              <w:rPr>
                <w:szCs w:val="28"/>
              </w:rPr>
            </w:pPr>
            <w:r w:rsidRPr="000F1A3F">
              <w:rPr>
                <w:szCs w:val="28"/>
              </w:rPr>
              <w:t xml:space="preserve">Зараження збудниками хвороб </w:t>
            </w:r>
          </w:p>
        </w:tc>
      </w:tr>
    </w:tbl>
    <w:p w:rsidR="000F1A3F" w:rsidRDefault="000F1A3F" w:rsidP="00962E3D">
      <w:pPr>
        <w:ind w:firstLine="900"/>
        <w:rPr>
          <w:szCs w:val="28"/>
        </w:rPr>
      </w:pPr>
    </w:p>
    <w:p w:rsidR="000F1A3F" w:rsidRDefault="000F1A3F" w:rsidP="00962E3D">
      <w:pPr>
        <w:ind w:firstLine="900"/>
        <w:rPr>
          <w:szCs w:val="28"/>
        </w:rPr>
      </w:pPr>
      <w:r>
        <w:rPr>
          <w:szCs w:val="28"/>
        </w:rPr>
        <w:t>Заходи для уникнення біологічної небезпеки наведено в таблиці 5.12.</w:t>
      </w:r>
    </w:p>
    <w:p w:rsidR="000F1A3F" w:rsidRPr="005A2E86" w:rsidRDefault="000F1A3F" w:rsidP="00962E3D">
      <w:pPr>
        <w:ind w:right="140"/>
        <w:jc w:val="right"/>
        <w:rPr>
          <w:szCs w:val="28"/>
        </w:rPr>
      </w:pPr>
      <w:r w:rsidRPr="005A2E86">
        <w:rPr>
          <w:szCs w:val="28"/>
        </w:rPr>
        <w:lastRenderedPageBreak/>
        <w:t>Таблиця 5.12</w:t>
      </w:r>
    </w:p>
    <w:p w:rsidR="000F1A3F" w:rsidRPr="005A2E86" w:rsidRDefault="000F1A3F" w:rsidP="00962E3D">
      <w:pPr>
        <w:jc w:val="center"/>
        <w:rPr>
          <w:b/>
          <w:szCs w:val="28"/>
        </w:rPr>
      </w:pPr>
      <w:r w:rsidRPr="005A2E86">
        <w:rPr>
          <w:b/>
          <w:szCs w:val="28"/>
        </w:rPr>
        <w:t>Заходи та засоби для уникн</w:t>
      </w:r>
      <w:r w:rsidR="008E0FC5" w:rsidRPr="005A2E86">
        <w:rPr>
          <w:b/>
          <w:szCs w:val="28"/>
        </w:rPr>
        <w:t>ення зараження збудниками хвороб</w:t>
      </w:r>
    </w:p>
    <w:tbl>
      <w:tblPr>
        <w:tblW w:w="892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9"/>
        <w:gridCol w:w="847"/>
        <w:gridCol w:w="1701"/>
        <w:gridCol w:w="5669"/>
      </w:tblGrid>
      <w:tr w:rsidR="000F1A3F" w:rsidRPr="000F1A3F" w:rsidTr="008E0FC5">
        <w:trPr>
          <w:trHeight w:val="193"/>
          <w:jc w:val="center"/>
        </w:trPr>
        <w:tc>
          <w:tcPr>
            <w:tcW w:w="709" w:type="dxa"/>
            <w:tcBorders>
              <w:top w:val="single" w:sz="4" w:space="0" w:color="auto"/>
              <w:left w:val="single" w:sz="4" w:space="0" w:color="auto"/>
              <w:bottom w:val="single" w:sz="4" w:space="0" w:color="auto"/>
              <w:right w:val="single" w:sz="4" w:space="0" w:color="auto"/>
            </w:tcBorders>
          </w:tcPr>
          <w:p w:rsidR="000F1A3F" w:rsidRPr="000F1A3F" w:rsidRDefault="000F1A3F" w:rsidP="00962E3D">
            <w:pPr>
              <w:jc w:val="center"/>
              <w:rPr>
                <w:szCs w:val="28"/>
              </w:rPr>
            </w:pPr>
            <w:r w:rsidRPr="000F1A3F">
              <w:rPr>
                <w:szCs w:val="28"/>
              </w:rPr>
              <w:t>№</w:t>
            </w:r>
          </w:p>
        </w:tc>
        <w:tc>
          <w:tcPr>
            <w:tcW w:w="2548" w:type="dxa"/>
            <w:gridSpan w:val="2"/>
            <w:tcBorders>
              <w:top w:val="single" w:sz="4" w:space="0" w:color="auto"/>
              <w:left w:val="single" w:sz="4" w:space="0" w:color="auto"/>
              <w:bottom w:val="single" w:sz="4" w:space="0" w:color="auto"/>
              <w:right w:val="single" w:sz="4" w:space="0" w:color="auto"/>
            </w:tcBorders>
          </w:tcPr>
          <w:p w:rsidR="000F1A3F" w:rsidRPr="000F1A3F" w:rsidRDefault="000F1A3F" w:rsidP="00962E3D">
            <w:pPr>
              <w:jc w:val="center"/>
              <w:rPr>
                <w:szCs w:val="28"/>
              </w:rPr>
            </w:pPr>
            <w:r w:rsidRPr="000F1A3F">
              <w:rPr>
                <w:szCs w:val="28"/>
              </w:rPr>
              <w:t>Заходи</w:t>
            </w:r>
          </w:p>
        </w:tc>
        <w:tc>
          <w:tcPr>
            <w:tcW w:w="5669" w:type="dxa"/>
            <w:tcBorders>
              <w:top w:val="single" w:sz="4" w:space="0" w:color="auto"/>
              <w:left w:val="single" w:sz="4" w:space="0" w:color="auto"/>
              <w:bottom w:val="single" w:sz="4" w:space="0" w:color="auto"/>
              <w:right w:val="single" w:sz="4" w:space="0" w:color="auto"/>
            </w:tcBorders>
          </w:tcPr>
          <w:p w:rsidR="000F1A3F" w:rsidRPr="000F1A3F" w:rsidRDefault="000F1A3F" w:rsidP="00962E3D">
            <w:pPr>
              <w:jc w:val="center"/>
              <w:rPr>
                <w:szCs w:val="28"/>
              </w:rPr>
            </w:pPr>
            <w:r w:rsidRPr="000F1A3F">
              <w:rPr>
                <w:szCs w:val="28"/>
              </w:rPr>
              <w:t>Реалізація</w:t>
            </w:r>
          </w:p>
        </w:tc>
      </w:tr>
      <w:tr w:rsidR="008E0FC5" w:rsidRPr="0086791A" w:rsidTr="008E0F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Ex>
        <w:trPr>
          <w:trHeight w:val="532"/>
          <w:jc w:val="center"/>
        </w:trPr>
        <w:tc>
          <w:tcPr>
            <w:tcW w:w="709" w:type="dxa"/>
            <w:vMerge w:val="restart"/>
          </w:tcPr>
          <w:p w:rsidR="008E0FC5" w:rsidRPr="0099108F" w:rsidRDefault="008E0FC5" w:rsidP="009F5612">
            <w:pPr>
              <w:rPr>
                <w:szCs w:val="28"/>
              </w:rPr>
            </w:pPr>
            <w:r w:rsidRPr="0099108F">
              <w:rPr>
                <w:szCs w:val="28"/>
              </w:rPr>
              <w:t>1</w:t>
            </w:r>
          </w:p>
        </w:tc>
        <w:tc>
          <w:tcPr>
            <w:tcW w:w="847" w:type="dxa"/>
            <w:vMerge w:val="restart"/>
            <w:vAlign w:val="center"/>
          </w:tcPr>
          <w:p w:rsidR="008E0FC5" w:rsidRPr="0086791A" w:rsidRDefault="008E0FC5" w:rsidP="009F5612">
            <w:pPr>
              <w:pStyle w:val="ae"/>
              <w:spacing w:line="360" w:lineRule="auto"/>
              <w:rPr>
                <w:rFonts w:cs="Times New Roman"/>
                <w:szCs w:val="28"/>
              </w:rPr>
            </w:pPr>
            <w:r>
              <w:rPr>
                <w:rFonts w:cs="Times New Roman"/>
                <w:szCs w:val="28"/>
              </w:rPr>
              <w:t>Техн</w:t>
            </w:r>
          </w:p>
        </w:tc>
        <w:tc>
          <w:tcPr>
            <w:tcW w:w="1701" w:type="dxa"/>
            <w:vAlign w:val="center"/>
          </w:tcPr>
          <w:p w:rsidR="008E0FC5" w:rsidRPr="0086791A" w:rsidRDefault="008E0FC5" w:rsidP="009F5612">
            <w:pPr>
              <w:pStyle w:val="ae"/>
              <w:spacing w:line="360" w:lineRule="auto"/>
              <w:rPr>
                <w:rFonts w:cs="Times New Roman"/>
                <w:szCs w:val="28"/>
              </w:rPr>
            </w:pPr>
            <w:r w:rsidRPr="0086791A">
              <w:rPr>
                <w:rFonts w:cs="Times New Roman"/>
                <w:szCs w:val="28"/>
              </w:rPr>
              <w:t>У техн. обладн.</w:t>
            </w:r>
          </w:p>
        </w:tc>
        <w:tc>
          <w:tcPr>
            <w:tcW w:w="5669" w:type="dxa"/>
          </w:tcPr>
          <w:p w:rsidR="008E0FC5" w:rsidRPr="0086791A" w:rsidRDefault="008E0FC5" w:rsidP="009F5612">
            <w:pPr>
              <w:pStyle w:val="ae"/>
              <w:spacing w:line="360" w:lineRule="auto"/>
              <w:rPr>
                <w:rFonts w:cs="Times New Roman"/>
                <w:szCs w:val="28"/>
              </w:rPr>
            </w:pPr>
            <w:r>
              <w:rPr>
                <w:rFonts w:cs="Times New Roman"/>
                <w:szCs w:val="28"/>
              </w:rPr>
              <w:t>Ізоляція досліджуваних зразків від зовнішнього середовища</w:t>
            </w:r>
          </w:p>
        </w:tc>
      </w:tr>
      <w:tr w:rsidR="008E0FC5" w:rsidRPr="0086791A" w:rsidTr="008E0F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Ex>
        <w:trPr>
          <w:trHeight w:val="234"/>
          <w:jc w:val="center"/>
        </w:trPr>
        <w:tc>
          <w:tcPr>
            <w:tcW w:w="709" w:type="dxa"/>
            <w:vMerge/>
          </w:tcPr>
          <w:p w:rsidR="008E0FC5" w:rsidRPr="0099108F" w:rsidRDefault="008E0FC5" w:rsidP="009F5612">
            <w:pPr>
              <w:rPr>
                <w:szCs w:val="28"/>
              </w:rPr>
            </w:pPr>
          </w:p>
        </w:tc>
        <w:tc>
          <w:tcPr>
            <w:tcW w:w="847" w:type="dxa"/>
            <w:vMerge/>
            <w:vAlign w:val="center"/>
          </w:tcPr>
          <w:p w:rsidR="008E0FC5" w:rsidRPr="0086791A" w:rsidRDefault="008E0FC5" w:rsidP="009F5612">
            <w:pPr>
              <w:pStyle w:val="ae"/>
              <w:spacing w:line="360" w:lineRule="auto"/>
              <w:rPr>
                <w:rFonts w:cs="Times New Roman"/>
                <w:szCs w:val="28"/>
              </w:rPr>
            </w:pPr>
          </w:p>
        </w:tc>
        <w:tc>
          <w:tcPr>
            <w:tcW w:w="1701" w:type="dxa"/>
            <w:vAlign w:val="center"/>
          </w:tcPr>
          <w:p w:rsidR="008E0FC5" w:rsidRPr="0086791A" w:rsidRDefault="008E0FC5" w:rsidP="009F5612">
            <w:pPr>
              <w:pStyle w:val="ae"/>
              <w:spacing w:line="360" w:lineRule="auto"/>
              <w:rPr>
                <w:rFonts w:cs="Times New Roman"/>
                <w:szCs w:val="28"/>
              </w:rPr>
            </w:pPr>
            <w:r w:rsidRPr="0086791A">
              <w:rPr>
                <w:rFonts w:cs="Times New Roman"/>
                <w:szCs w:val="28"/>
              </w:rPr>
              <w:t>У приміщенні</w:t>
            </w:r>
          </w:p>
        </w:tc>
        <w:tc>
          <w:tcPr>
            <w:tcW w:w="5669" w:type="dxa"/>
          </w:tcPr>
          <w:p w:rsidR="008E0FC5" w:rsidRPr="0086791A" w:rsidRDefault="008E0FC5" w:rsidP="009F5612">
            <w:pPr>
              <w:pStyle w:val="ae"/>
              <w:spacing w:line="360" w:lineRule="auto"/>
              <w:rPr>
                <w:rFonts w:cs="Times New Roman"/>
                <w:szCs w:val="28"/>
              </w:rPr>
            </w:pPr>
            <w:r w:rsidRPr="00281DE6">
              <w:rPr>
                <w:szCs w:val="28"/>
              </w:rPr>
              <w:t>Провітрювання приміщення, вологе прибирання</w:t>
            </w:r>
          </w:p>
        </w:tc>
      </w:tr>
      <w:tr w:rsidR="000F1A3F" w:rsidRPr="000F1A3F" w:rsidTr="008E0FC5">
        <w:trPr>
          <w:trHeight w:val="207"/>
          <w:jc w:val="center"/>
        </w:trPr>
        <w:tc>
          <w:tcPr>
            <w:tcW w:w="709" w:type="dxa"/>
            <w:tcBorders>
              <w:top w:val="single" w:sz="4" w:space="0" w:color="auto"/>
              <w:left w:val="single" w:sz="4" w:space="0" w:color="auto"/>
              <w:bottom w:val="single" w:sz="4" w:space="0" w:color="auto"/>
              <w:right w:val="single" w:sz="4" w:space="0" w:color="auto"/>
            </w:tcBorders>
          </w:tcPr>
          <w:p w:rsidR="000F1A3F" w:rsidRPr="000F1A3F" w:rsidRDefault="000F1A3F" w:rsidP="00962E3D">
            <w:pPr>
              <w:jc w:val="center"/>
              <w:rPr>
                <w:szCs w:val="28"/>
              </w:rPr>
            </w:pPr>
            <w:r w:rsidRPr="000F1A3F">
              <w:rPr>
                <w:szCs w:val="28"/>
              </w:rPr>
              <w:t>2</w:t>
            </w:r>
          </w:p>
        </w:tc>
        <w:tc>
          <w:tcPr>
            <w:tcW w:w="2548" w:type="dxa"/>
            <w:gridSpan w:val="2"/>
            <w:tcBorders>
              <w:top w:val="single" w:sz="4" w:space="0" w:color="auto"/>
              <w:left w:val="single" w:sz="4" w:space="0" w:color="auto"/>
              <w:bottom w:val="single" w:sz="4" w:space="0" w:color="auto"/>
              <w:right w:val="single" w:sz="4" w:space="0" w:color="auto"/>
            </w:tcBorders>
          </w:tcPr>
          <w:p w:rsidR="000F1A3F" w:rsidRPr="000F1A3F" w:rsidRDefault="000F1A3F" w:rsidP="00962E3D">
            <w:pPr>
              <w:jc w:val="center"/>
              <w:rPr>
                <w:szCs w:val="28"/>
              </w:rPr>
            </w:pPr>
            <w:r w:rsidRPr="000F1A3F">
              <w:rPr>
                <w:szCs w:val="28"/>
              </w:rPr>
              <w:t>Організаційні</w:t>
            </w:r>
          </w:p>
        </w:tc>
        <w:tc>
          <w:tcPr>
            <w:tcW w:w="5669" w:type="dxa"/>
            <w:tcBorders>
              <w:top w:val="single" w:sz="4" w:space="0" w:color="auto"/>
              <w:left w:val="single" w:sz="4" w:space="0" w:color="auto"/>
              <w:bottom w:val="single" w:sz="4" w:space="0" w:color="auto"/>
              <w:right w:val="single" w:sz="4" w:space="0" w:color="auto"/>
            </w:tcBorders>
          </w:tcPr>
          <w:p w:rsidR="000F1A3F" w:rsidRPr="000F1A3F" w:rsidRDefault="000F1A3F" w:rsidP="00962E3D">
            <w:pPr>
              <w:jc w:val="center"/>
              <w:rPr>
                <w:szCs w:val="28"/>
              </w:rPr>
            </w:pPr>
            <w:r w:rsidRPr="000F1A3F">
              <w:rPr>
                <w:szCs w:val="28"/>
              </w:rPr>
              <w:t>Проведення інструктажів із техніки хімічної безпеки, проведення вологих прибирань за годину до приходу працівників.</w:t>
            </w:r>
          </w:p>
        </w:tc>
      </w:tr>
      <w:tr w:rsidR="000F1A3F" w:rsidRPr="000F1A3F" w:rsidTr="008E0FC5">
        <w:trPr>
          <w:trHeight w:val="595"/>
          <w:jc w:val="center"/>
        </w:trPr>
        <w:tc>
          <w:tcPr>
            <w:tcW w:w="709" w:type="dxa"/>
            <w:tcBorders>
              <w:top w:val="single" w:sz="4" w:space="0" w:color="auto"/>
              <w:left w:val="single" w:sz="4" w:space="0" w:color="auto"/>
              <w:bottom w:val="single" w:sz="4" w:space="0" w:color="auto"/>
              <w:right w:val="single" w:sz="4" w:space="0" w:color="auto"/>
            </w:tcBorders>
          </w:tcPr>
          <w:p w:rsidR="000F1A3F" w:rsidRPr="000F1A3F" w:rsidRDefault="000F1A3F" w:rsidP="00962E3D">
            <w:pPr>
              <w:jc w:val="center"/>
              <w:rPr>
                <w:szCs w:val="28"/>
              </w:rPr>
            </w:pPr>
            <w:r w:rsidRPr="000F1A3F">
              <w:rPr>
                <w:szCs w:val="28"/>
              </w:rPr>
              <w:t>3</w:t>
            </w:r>
          </w:p>
        </w:tc>
        <w:tc>
          <w:tcPr>
            <w:tcW w:w="2548" w:type="dxa"/>
            <w:gridSpan w:val="2"/>
            <w:tcBorders>
              <w:top w:val="single" w:sz="4" w:space="0" w:color="auto"/>
              <w:left w:val="single" w:sz="4" w:space="0" w:color="auto"/>
              <w:bottom w:val="single" w:sz="4" w:space="0" w:color="auto"/>
              <w:right w:val="single" w:sz="4" w:space="0" w:color="auto"/>
            </w:tcBorders>
          </w:tcPr>
          <w:p w:rsidR="000F1A3F" w:rsidRPr="000F1A3F" w:rsidRDefault="000F1A3F" w:rsidP="00962E3D">
            <w:pPr>
              <w:jc w:val="center"/>
              <w:rPr>
                <w:szCs w:val="28"/>
              </w:rPr>
            </w:pPr>
            <w:r w:rsidRPr="000F1A3F">
              <w:rPr>
                <w:szCs w:val="28"/>
              </w:rPr>
              <w:t>ЗІЗ</w:t>
            </w:r>
          </w:p>
        </w:tc>
        <w:tc>
          <w:tcPr>
            <w:tcW w:w="5669" w:type="dxa"/>
            <w:tcBorders>
              <w:top w:val="single" w:sz="4" w:space="0" w:color="auto"/>
              <w:left w:val="single" w:sz="4" w:space="0" w:color="auto"/>
              <w:bottom w:val="single" w:sz="4" w:space="0" w:color="auto"/>
              <w:right w:val="single" w:sz="4" w:space="0" w:color="auto"/>
            </w:tcBorders>
          </w:tcPr>
          <w:p w:rsidR="000F1A3F" w:rsidRPr="000F1A3F" w:rsidRDefault="000F1A3F" w:rsidP="00962E3D">
            <w:pPr>
              <w:jc w:val="center"/>
              <w:rPr>
                <w:szCs w:val="28"/>
              </w:rPr>
            </w:pPr>
            <w:r w:rsidRPr="000F1A3F">
              <w:rPr>
                <w:szCs w:val="28"/>
              </w:rPr>
              <w:t xml:space="preserve">Рукавиці, медичні халати, маски  </w:t>
            </w:r>
          </w:p>
        </w:tc>
      </w:tr>
      <w:tr w:rsidR="000F1A3F" w:rsidRPr="000F1A3F" w:rsidTr="008E0FC5">
        <w:trPr>
          <w:trHeight w:val="401"/>
          <w:jc w:val="center"/>
        </w:trPr>
        <w:tc>
          <w:tcPr>
            <w:tcW w:w="709" w:type="dxa"/>
            <w:tcBorders>
              <w:top w:val="single" w:sz="4" w:space="0" w:color="000000"/>
              <w:left w:val="single" w:sz="4" w:space="0" w:color="000000"/>
              <w:bottom w:val="single" w:sz="4" w:space="0" w:color="000000"/>
              <w:right w:val="single" w:sz="4" w:space="0" w:color="000000"/>
            </w:tcBorders>
          </w:tcPr>
          <w:p w:rsidR="000F1A3F" w:rsidRPr="000F1A3F" w:rsidRDefault="000F1A3F" w:rsidP="00962E3D">
            <w:pPr>
              <w:jc w:val="center"/>
              <w:rPr>
                <w:szCs w:val="28"/>
              </w:rPr>
            </w:pPr>
            <w:r w:rsidRPr="000F1A3F">
              <w:rPr>
                <w:szCs w:val="28"/>
              </w:rPr>
              <w:t>4</w:t>
            </w:r>
          </w:p>
        </w:tc>
        <w:tc>
          <w:tcPr>
            <w:tcW w:w="2547" w:type="dxa"/>
            <w:gridSpan w:val="2"/>
            <w:tcBorders>
              <w:top w:val="single" w:sz="4" w:space="0" w:color="000000"/>
              <w:left w:val="single" w:sz="4" w:space="0" w:color="000000"/>
              <w:bottom w:val="single" w:sz="4" w:space="0" w:color="000000"/>
              <w:right w:val="single" w:sz="4" w:space="0" w:color="000000"/>
            </w:tcBorders>
          </w:tcPr>
          <w:p w:rsidR="000F1A3F" w:rsidRPr="000F1A3F" w:rsidRDefault="000F1A3F" w:rsidP="00962E3D">
            <w:pPr>
              <w:jc w:val="center"/>
              <w:rPr>
                <w:szCs w:val="28"/>
              </w:rPr>
            </w:pPr>
            <w:r w:rsidRPr="000F1A3F">
              <w:rPr>
                <w:szCs w:val="28"/>
              </w:rPr>
              <w:t>Експлуатаційні</w:t>
            </w:r>
          </w:p>
        </w:tc>
        <w:tc>
          <w:tcPr>
            <w:tcW w:w="5670" w:type="dxa"/>
            <w:tcBorders>
              <w:top w:val="single" w:sz="4" w:space="0" w:color="000000"/>
              <w:left w:val="single" w:sz="4" w:space="0" w:color="000000"/>
              <w:bottom w:val="single" w:sz="4" w:space="0" w:color="000000"/>
              <w:right w:val="single" w:sz="4" w:space="0" w:color="000000"/>
            </w:tcBorders>
          </w:tcPr>
          <w:p w:rsidR="000F1A3F" w:rsidRPr="000F1A3F" w:rsidRDefault="000F1A3F" w:rsidP="00962E3D">
            <w:pPr>
              <w:jc w:val="center"/>
              <w:rPr>
                <w:szCs w:val="28"/>
              </w:rPr>
            </w:pPr>
            <w:r w:rsidRPr="000F1A3F">
              <w:rPr>
                <w:szCs w:val="28"/>
              </w:rPr>
              <w:t>Прибирання приміщення та очищення апарату</w:t>
            </w:r>
          </w:p>
        </w:tc>
      </w:tr>
      <w:tr w:rsidR="000F1A3F" w:rsidRPr="000F1A3F" w:rsidTr="008E0FC5">
        <w:trPr>
          <w:trHeight w:val="401"/>
          <w:jc w:val="center"/>
        </w:trPr>
        <w:tc>
          <w:tcPr>
            <w:tcW w:w="709" w:type="dxa"/>
            <w:tcBorders>
              <w:top w:val="single" w:sz="4" w:space="0" w:color="000000"/>
              <w:left w:val="single" w:sz="4" w:space="0" w:color="000000"/>
              <w:bottom w:val="single" w:sz="4" w:space="0" w:color="000000"/>
              <w:right w:val="single" w:sz="4" w:space="0" w:color="000000"/>
            </w:tcBorders>
          </w:tcPr>
          <w:p w:rsidR="000F1A3F" w:rsidRPr="000F1A3F" w:rsidRDefault="000F1A3F" w:rsidP="00962E3D">
            <w:pPr>
              <w:jc w:val="center"/>
              <w:rPr>
                <w:szCs w:val="28"/>
              </w:rPr>
            </w:pPr>
            <w:r w:rsidRPr="000F1A3F">
              <w:rPr>
                <w:szCs w:val="28"/>
              </w:rPr>
              <w:t>5</w:t>
            </w:r>
          </w:p>
        </w:tc>
        <w:tc>
          <w:tcPr>
            <w:tcW w:w="2547" w:type="dxa"/>
            <w:gridSpan w:val="2"/>
            <w:tcBorders>
              <w:top w:val="single" w:sz="4" w:space="0" w:color="000000"/>
              <w:left w:val="single" w:sz="4" w:space="0" w:color="000000"/>
              <w:bottom w:val="single" w:sz="4" w:space="0" w:color="000000"/>
              <w:right w:val="single" w:sz="4" w:space="0" w:color="000000"/>
            </w:tcBorders>
          </w:tcPr>
          <w:p w:rsidR="000F1A3F" w:rsidRPr="000F1A3F" w:rsidRDefault="000F1A3F" w:rsidP="00962E3D">
            <w:pPr>
              <w:jc w:val="center"/>
              <w:rPr>
                <w:szCs w:val="28"/>
              </w:rPr>
            </w:pPr>
            <w:r w:rsidRPr="000F1A3F">
              <w:rPr>
                <w:szCs w:val="28"/>
              </w:rPr>
              <w:t>Режимні</w:t>
            </w:r>
          </w:p>
        </w:tc>
        <w:tc>
          <w:tcPr>
            <w:tcW w:w="5670" w:type="dxa"/>
            <w:tcBorders>
              <w:top w:val="single" w:sz="4" w:space="0" w:color="000000"/>
              <w:left w:val="single" w:sz="4" w:space="0" w:color="000000"/>
              <w:bottom w:val="single" w:sz="4" w:space="0" w:color="000000"/>
              <w:right w:val="single" w:sz="4" w:space="0" w:color="000000"/>
            </w:tcBorders>
          </w:tcPr>
          <w:p w:rsidR="000F1A3F" w:rsidRPr="000F1A3F" w:rsidRDefault="000F1A3F" w:rsidP="00962E3D">
            <w:pPr>
              <w:jc w:val="center"/>
              <w:rPr>
                <w:szCs w:val="28"/>
              </w:rPr>
            </w:pPr>
            <w:r w:rsidRPr="000F1A3F">
              <w:rPr>
                <w:szCs w:val="28"/>
              </w:rPr>
              <w:t>Допуск до використання приладів лише підготовлених фахівців</w:t>
            </w:r>
          </w:p>
        </w:tc>
      </w:tr>
    </w:tbl>
    <w:p w:rsidR="00FF6B67" w:rsidRPr="00FF6B67" w:rsidRDefault="00FF6B67" w:rsidP="00962E3D">
      <w:pPr>
        <w:rPr>
          <w:lang w:eastAsia="ar-SA"/>
        </w:rPr>
      </w:pPr>
    </w:p>
    <w:p w:rsidR="000F1A3F" w:rsidRPr="000F1A3F" w:rsidRDefault="000F1A3F" w:rsidP="00962E3D">
      <w:pPr>
        <w:pStyle w:val="2"/>
        <w:rPr>
          <w:szCs w:val="28"/>
        </w:rPr>
      </w:pPr>
      <w:bookmarkStart w:id="62" w:name="_Toc11230029"/>
      <w:r>
        <w:rPr>
          <w:szCs w:val="28"/>
        </w:rPr>
        <w:t>5.7</w:t>
      </w:r>
      <w:r w:rsidRPr="000F1A3F">
        <w:rPr>
          <w:szCs w:val="28"/>
        </w:rPr>
        <w:t xml:space="preserve"> </w:t>
      </w:r>
      <w:r>
        <w:rPr>
          <w:szCs w:val="28"/>
        </w:rPr>
        <w:t>Електронебезпека</w:t>
      </w:r>
      <w:bookmarkEnd w:id="62"/>
    </w:p>
    <w:p w:rsidR="00FF6B67" w:rsidRDefault="00FF6B67" w:rsidP="00962E3D">
      <w:pPr>
        <w:rPr>
          <w:szCs w:val="28"/>
          <w:lang w:eastAsia="ar-SA"/>
        </w:rPr>
      </w:pPr>
    </w:p>
    <w:p w:rsidR="00A54E2F" w:rsidRDefault="000F1A3F" w:rsidP="00962E3D">
      <w:pPr>
        <w:ind w:firstLine="709"/>
        <w:rPr>
          <w:szCs w:val="28"/>
        </w:rPr>
      </w:pPr>
      <w:r w:rsidRPr="008629B0">
        <w:rPr>
          <w:szCs w:val="28"/>
        </w:rPr>
        <w:t>Приміщення оснащен</w:t>
      </w:r>
      <w:r>
        <w:rPr>
          <w:szCs w:val="28"/>
        </w:rPr>
        <w:t>е</w:t>
      </w:r>
      <w:r w:rsidRPr="008629B0">
        <w:rPr>
          <w:szCs w:val="28"/>
        </w:rPr>
        <w:t xml:space="preserve"> електричними приладами</w:t>
      </w:r>
      <w:r w:rsidR="00A54E2F">
        <w:rPr>
          <w:szCs w:val="28"/>
        </w:rPr>
        <w:t xml:space="preserve"> (центрифуги, </w:t>
      </w:r>
      <w:r w:rsidR="00A54E2F">
        <w:rPr>
          <w:szCs w:val="28"/>
          <w:lang w:val="ru-RU"/>
        </w:rPr>
        <w:t xml:space="preserve">лабораторний холодильник, секвенарот нового покоління, принтер, монітор, </w:t>
      </w:r>
      <w:r w:rsidR="00A54E2F">
        <w:rPr>
          <w:szCs w:val="28"/>
          <w:lang w:val="en-US"/>
        </w:rPr>
        <w:t>Wi</w:t>
      </w:r>
      <w:r w:rsidR="00A54E2F" w:rsidRPr="00A54E2F">
        <w:rPr>
          <w:szCs w:val="28"/>
          <w:lang w:val="ru-RU"/>
        </w:rPr>
        <w:t>-</w:t>
      </w:r>
      <w:r w:rsidR="00A54E2F">
        <w:rPr>
          <w:szCs w:val="28"/>
          <w:lang w:val="en-US"/>
        </w:rPr>
        <w:t>Fi</w:t>
      </w:r>
      <w:r w:rsidR="00A54E2F">
        <w:rPr>
          <w:szCs w:val="28"/>
        </w:rPr>
        <w:t xml:space="preserve"> роутер)</w:t>
      </w:r>
      <w:r w:rsidRPr="008629B0">
        <w:rPr>
          <w:szCs w:val="28"/>
        </w:rPr>
        <w:t xml:space="preserve">. Використовується мережа однофазного струму 220В. </w:t>
      </w:r>
    </w:p>
    <w:p w:rsidR="000F1A3F" w:rsidRDefault="000F1A3F" w:rsidP="00962E3D">
      <w:pPr>
        <w:ind w:firstLine="709"/>
        <w:rPr>
          <w:szCs w:val="28"/>
        </w:rPr>
      </w:pPr>
      <w:r w:rsidRPr="008629B0">
        <w:rPr>
          <w:szCs w:val="28"/>
        </w:rPr>
        <w:t xml:space="preserve">За класифікацією </w:t>
      </w:r>
      <w:r>
        <w:rPr>
          <w:szCs w:val="28"/>
        </w:rPr>
        <w:t xml:space="preserve">лабораторія </w:t>
      </w:r>
      <w:r w:rsidRPr="008629B0">
        <w:rPr>
          <w:szCs w:val="28"/>
        </w:rPr>
        <w:t xml:space="preserve"> відноситься до класу приміщень без підвищеної небезпечності ураження персоналу електричним струмом. Потенційно небезпечне оснащення в п</w:t>
      </w:r>
      <w:r>
        <w:rPr>
          <w:szCs w:val="28"/>
        </w:rPr>
        <w:t>риміщення наведено в таблиці 5.13</w:t>
      </w:r>
      <w:r w:rsidR="00FF6B67">
        <w:rPr>
          <w:szCs w:val="28"/>
        </w:rPr>
        <w:t>.</w:t>
      </w:r>
      <w:r w:rsidR="00A54E2F">
        <w:rPr>
          <w:szCs w:val="28"/>
        </w:rPr>
        <w:t xml:space="preserve"> Але при дотриманні техніки безпеки нещасних випадків можна уникнути.</w:t>
      </w:r>
    </w:p>
    <w:p w:rsidR="00FF6B67" w:rsidRDefault="00FF6B67" w:rsidP="00962E3D">
      <w:pPr>
        <w:ind w:firstLine="900"/>
        <w:rPr>
          <w:szCs w:val="28"/>
        </w:rPr>
      </w:pPr>
    </w:p>
    <w:p w:rsidR="00A54E2F" w:rsidRDefault="00A54E2F">
      <w:pPr>
        <w:ind w:firstLine="709"/>
        <w:rPr>
          <w:b/>
          <w:szCs w:val="28"/>
        </w:rPr>
      </w:pPr>
      <w:r>
        <w:rPr>
          <w:b/>
          <w:szCs w:val="28"/>
        </w:rPr>
        <w:br w:type="page"/>
      </w:r>
    </w:p>
    <w:p w:rsidR="00FF6B67" w:rsidRPr="005A2E86" w:rsidRDefault="00FF6B67" w:rsidP="00962E3D">
      <w:pPr>
        <w:ind w:right="140"/>
        <w:jc w:val="right"/>
        <w:rPr>
          <w:szCs w:val="28"/>
        </w:rPr>
      </w:pPr>
      <w:r w:rsidRPr="005A2E86">
        <w:rPr>
          <w:szCs w:val="28"/>
        </w:rPr>
        <w:lastRenderedPageBreak/>
        <w:t>Таблиця 5.13</w:t>
      </w:r>
    </w:p>
    <w:p w:rsidR="00FF6B67" w:rsidRPr="005A2E86" w:rsidRDefault="00FF6B67" w:rsidP="00962E3D">
      <w:pPr>
        <w:jc w:val="center"/>
        <w:rPr>
          <w:b/>
          <w:szCs w:val="28"/>
        </w:rPr>
      </w:pPr>
      <w:r w:rsidRPr="005A2E86">
        <w:rPr>
          <w:b/>
          <w:szCs w:val="28"/>
        </w:rPr>
        <w:t>Джерела ураження електричним струмом</w:t>
      </w:r>
    </w:p>
    <w:tbl>
      <w:tblPr>
        <w:tblW w:w="893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3685"/>
        <w:gridCol w:w="4536"/>
      </w:tblGrid>
      <w:tr w:rsidR="00FF6B67" w:rsidRPr="00FF6B67" w:rsidTr="00F90D0F">
        <w:trPr>
          <w:trHeight w:val="527"/>
        </w:trPr>
        <w:tc>
          <w:tcPr>
            <w:tcW w:w="709" w:type="dxa"/>
            <w:tcBorders>
              <w:top w:val="single" w:sz="4" w:space="0" w:color="auto"/>
              <w:left w:val="single" w:sz="4" w:space="0" w:color="auto"/>
              <w:bottom w:val="single" w:sz="4" w:space="0" w:color="auto"/>
              <w:right w:val="single" w:sz="4" w:space="0" w:color="auto"/>
            </w:tcBorders>
          </w:tcPr>
          <w:p w:rsidR="00FF6B67" w:rsidRPr="008E0FC5" w:rsidRDefault="00FF6B67" w:rsidP="00962E3D">
            <w:pPr>
              <w:tabs>
                <w:tab w:val="center" w:pos="4819"/>
                <w:tab w:val="right" w:pos="9639"/>
              </w:tabs>
              <w:jc w:val="center"/>
              <w:rPr>
                <w:color w:val="000000"/>
                <w:szCs w:val="28"/>
              </w:rPr>
            </w:pPr>
            <w:r w:rsidRPr="008E0FC5">
              <w:rPr>
                <w:szCs w:val="28"/>
              </w:rPr>
              <w:t>№</w:t>
            </w:r>
          </w:p>
        </w:tc>
        <w:tc>
          <w:tcPr>
            <w:tcW w:w="3685" w:type="dxa"/>
            <w:tcBorders>
              <w:top w:val="single" w:sz="4" w:space="0" w:color="auto"/>
              <w:left w:val="single" w:sz="4" w:space="0" w:color="auto"/>
              <w:bottom w:val="single" w:sz="4" w:space="0" w:color="auto"/>
              <w:right w:val="single" w:sz="4" w:space="0" w:color="auto"/>
            </w:tcBorders>
          </w:tcPr>
          <w:p w:rsidR="00FF6B67" w:rsidRPr="008E0FC5" w:rsidRDefault="00FF6B67" w:rsidP="00962E3D">
            <w:pPr>
              <w:tabs>
                <w:tab w:val="center" w:pos="4819"/>
                <w:tab w:val="right" w:pos="9639"/>
              </w:tabs>
              <w:jc w:val="center"/>
              <w:rPr>
                <w:color w:val="000000"/>
                <w:szCs w:val="28"/>
              </w:rPr>
            </w:pPr>
            <w:r w:rsidRPr="008E0FC5">
              <w:rPr>
                <w:color w:val="000000"/>
                <w:szCs w:val="28"/>
              </w:rPr>
              <w:t>Джерело ураження струмом</w:t>
            </w:r>
          </w:p>
        </w:tc>
        <w:tc>
          <w:tcPr>
            <w:tcW w:w="4536" w:type="dxa"/>
            <w:tcBorders>
              <w:top w:val="single" w:sz="4" w:space="0" w:color="auto"/>
              <w:left w:val="single" w:sz="4" w:space="0" w:color="auto"/>
              <w:bottom w:val="single" w:sz="4" w:space="0" w:color="auto"/>
              <w:right w:val="single" w:sz="4" w:space="0" w:color="auto"/>
            </w:tcBorders>
          </w:tcPr>
          <w:p w:rsidR="00FF6B67" w:rsidRPr="008E0FC5" w:rsidRDefault="00FF6B67" w:rsidP="00962E3D">
            <w:pPr>
              <w:tabs>
                <w:tab w:val="center" w:pos="4819"/>
                <w:tab w:val="right" w:pos="9639"/>
              </w:tabs>
              <w:jc w:val="center"/>
              <w:rPr>
                <w:color w:val="000000"/>
                <w:szCs w:val="28"/>
              </w:rPr>
            </w:pPr>
            <w:r w:rsidRPr="008E0FC5">
              <w:rPr>
                <w:color w:val="000000"/>
                <w:szCs w:val="28"/>
              </w:rPr>
              <w:t>Наслідок</w:t>
            </w:r>
          </w:p>
        </w:tc>
      </w:tr>
      <w:tr w:rsidR="00FF6B67" w:rsidRPr="00FF6B67" w:rsidTr="00F90D0F">
        <w:trPr>
          <w:trHeight w:val="378"/>
        </w:trPr>
        <w:tc>
          <w:tcPr>
            <w:tcW w:w="709" w:type="dxa"/>
            <w:tcBorders>
              <w:top w:val="single" w:sz="4" w:space="0" w:color="auto"/>
              <w:left w:val="single" w:sz="4" w:space="0" w:color="auto"/>
              <w:bottom w:val="single" w:sz="4" w:space="0" w:color="auto"/>
              <w:right w:val="single" w:sz="4" w:space="0" w:color="auto"/>
            </w:tcBorders>
          </w:tcPr>
          <w:p w:rsidR="00FF6B67" w:rsidRPr="00FF6B67" w:rsidRDefault="00FF6B67" w:rsidP="00962E3D">
            <w:pPr>
              <w:tabs>
                <w:tab w:val="center" w:pos="4819"/>
                <w:tab w:val="right" w:pos="9639"/>
              </w:tabs>
              <w:jc w:val="center"/>
              <w:rPr>
                <w:color w:val="000000"/>
                <w:szCs w:val="28"/>
              </w:rPr>
            </w:pPr>
            <w:r w:rsidRPr="00FF6B67">
              <w:rPr>
                <w:color w:val="000000"/>
                <w:szCs w:val="28"/>
              </w:rPr>
              <w:t>1</w:t>
            </w:r>
          </w:p>
        </w:tc>
        <w:tc>
          <w:tcPr>
            <w:tcW w:w="3685" w:type="dxa"/>
            <w:tcBorders>
              <w:top w:val="single" w:sz="4" w:space="0" w:color="auto"/>
              <w:left w:val="single" w:sz="4" w:space="0" w:color="auto"/>
              <w:bottom w:val="single" w:sz="4" w:space="0" w:color="auto"/>
              <w:right w:val="single" w:sz="4" w:space="0" w:color="auto"/>
            </w:tcBorders>
            <w:vAlign w:val="center"/>
          </w:tcPr>
          <w:p w:rsidR="00FF6B67" w:rsidRPr="00FF6B67" w:rsidRDefault="00FF6B67" w:rsidP="00962E3D">
            <w:pPr>
              <w:tabs>
                <w:tab w:val="center" w:pos="4819"/>
                <w:tab w:val="right" w:pos="9639"/>
              </w:tabs>
              <w:rPr>
                <w:color w:val="000000"/>
                <w:szCs w:val="28"/>
              </w:rPr>
            </w:pPr>
            <w:r w:rsidRPr="00FF6B67">
              <w:rPr>
                <w:color w:val="000000"/>
                <w:szCs w:val="28"/>
              </w:rPr>
              <w:t>Відсутність ізoляції</w:t>
            </w:r>
          </w:p>
        </w:tc>
        <w:tc>
          <w:tcPr>
            <w:tcW w:w="4536" w:type="dxa"/>
            <w:vMerge w:val="restart"/>
            <w:tcBorders>
              <w:top w:val="single" w:sz="4" w:space="0" w:color="auto"/>
              <w:left w:val="single" w:sz="4" w:space="0" w:color="auto"/>
              <w:right w:val="single" w:sz="4" w:space="0" w:color="auto"/>
            </w:tcBorders>
            <w:vAlign w:val="center"/>
          </w:tcPr>
          <w:p w:rsidR="00FF6B67" w:rsidRPr="00FF6B67" w:rsidRDefault="00FF6B67" w:rsidP="00F90D0F">
            <w:pPr>
              <w:tabs>
                <w:tab w:val="center" w:pos="4819"/>
                <w:tab w:val="right" w:pos="9639"/>
              </w:tabs>
              <w:rPr>
                <w:color w:val="000000"/>
                <w:szCs w:val="28"/>
              </w:rPr>
            </w:pPr>
            <w:r w:rsidRPr="00FF6B67">
              <w:rPr>
                <w:color w:val="000000"/>
                <w:szCs w:val="28"/>
              </w:rPr>
              <w:t>Ураження працівника струмом, як внаслідок пошкодження шкірног</w:t>
            </w:r>
            <w:r w:rsidR="00F90D0F">
              <w:rPr>
                <w:color w:val="000000"/>
                <w:szCs w:val="28"/>
              </w:rPr>
              <w:t>о покриву; о</w:t>
            </w:r>
            <w:r w:rsidRPr="00FF6B67">
              <w:rPr>
                <w:color w:val="000000"/>
                <w:szCs w:val="28"/>
              </w:rPr>
              <w:t>піки, механічні ушкодження працівника отримання інших електротравм, що можуть стати летальними для працівника</w:t>
            </w:r>
          </w:p>
        </w:tc>
      </w:tr>
      <w:tr w:rsidR="00FF6B67" w:rsidRPr="00FF6B67" w:rsidTr="00F90D0F">
        <w:trPr>
          <w:trHeight w:val="806"/>
        </w:trPr>
        <w:tc>
          <w:tcPr>
            <w:tcW w:w="709" w:type="dxa"/>
            <w:tcBorders>
              <w:top w:val="single" w:sz="4" w:space="0" w:color="auto"/>
              <w:left w:val="single" w:sz="4" w:space="0" w:color="auto"/>
              <w:bottom w:val="single" w:sz="4" w:space="0" w:color="auto"/>
              <w:right w:val="single" w:sz="4" w:space="0" w:color="auto"/>
            </w:tcBorders>
          </w:tcPr>
          <w:p w:rsidR="00FF6B67" w:rsidRPr="00FF6B67" w:rsidRDefault="00FF6B67" w:rsidP="00962E3D">
            <w:pPr>
              <w:tabs>
                <w:tab w:val="center" w:pos="4819"/>
                <w:tab w:val="right" w:pos="9639"/>
              </w:tabs>
              <w:jc w:val="center"/>
              <w:rPr>
                <w:color w:val="000000"/>
                <w:szCs w:val="28"/>
              </w:rPr>
            </w:pPr>
            <w:r w:rsidRPr="00FF6B67">
              <w:rPr>
                <w:color w:val="000000"/>
                <w:szCs w:val="28"/>
              </w:rPr>
              <w:t>2</w:t>
            </w:r>
          </w:p>
        </w:tc>
        <w:tc>
          <w:tcPr>
            <w:tcW w:w="3685" w:type="dxa"/>
            <w:tcBorders>
              <w:top w:val="single" w:sz="4" w:space="0" w:color="auto"/>
              <w:left w:val="single" w:sz="4" w:space="0" w:color="auto"/>
              <w:bottom w:val="single" w:sz="4" w:space="0" w:color="auto"/>
              <w:right w:val="single" w:sz="4" w:space="0" w:color="auto"/>
            </w:tcBorders>
            <w:vAlign w:val="center"/>
          </w:tcPr>
          <w:p w:rsidR="00FF6B67" w:rsidRPr="00FF6B67" w:rsidRDefault="00FF6B67" w:rsidP="00962E3D">
            <w:pPr>
              <w:tabs>
                <w:tab w:val="center" w:pos="4819"/>
                <w:tab w:val="right" w:pos="9639"/>
              </w:tabs>
              <w:jc w:val="left"/>
              <w:rPr>
                <w:color w:val="000000"/>
                <w:szCs w:val="28"/>
              </w:rPr>
            </w:pPr>
            <w:r w:rsidRPr="00FF6B67">
              <w:rPr>
                <w:color w:val="000000"/>
                <w:szCs w:val="28"/>
              </w:rPr>
              <w:t>Техніка, щo знахoдяться під напругoю</w:t>
            </w:r>
          </w:p>
        </w:tc>
        <w:tc>
          <w:tcPr>
            <w:tcW w:w="4536" w:type="dxa"/>
            <w:vMerge/>
            <w:tcBorders>
              <w:left w:val="single" w:sz="4" w:space="0" w:color="auto"/>
              <w:right w:val="single" w:sz="4" w:space="0" w:color="auto"/>
            </w:tcBorders>
            <w:vAlign w:val="center"/>
          </w:tcPr>
          <w:p w:rsidR="00FF6B67" w:rsidRPr="00FF6B67" w:rsidRDefault="00FF6B67" w:rsidP="00962E3D">
            <w:pPr>
              <w:tabs>
                <w:tab w:val="left" w:pos="1380"/>
                <w:tab w:val="center" w:pos="4819"/>
                <w:tab w:val="right" w:pos="9639"/>
              </w:tabs>
              <w:jc w:val="center"/>
              <w:rPr>
                <w:color w:val="000000"/>
                <w:szCs w:val="28"/>
              </w:rPr>
            </w:pPr>
          </w:p>
        </w:tc>
      </w:tr>
    </w:tbl>
    <w:p w:rsidR="00FF6B67" w:rsidRDefault="00FF6B67" w:rsidP="00962E3D">
      <w:pPr>
        <w:ind w:firstLine="900"/>
        <w:rPr>
          <w:szCs w:val="28"/>
        </w:rPr>
      </w:pPr>
    </w:p>
    <w:p w:rsidR="00310FCD" w:rsidRDefault="00310FCD" w:rsidP="00962E3D">
      <w:pPr>
        <w:ind w:firstLine="709"/>
        <w:rPr>
          <w:szCs w:val="28"/>
        </w:rPr>
      </w:pPr>
      <w:r>
        <w:rPr>
          <w:szCs w:val="28"/>
        </w:rPr>
        <w:t>В таблиці 5.14 представлені реальні та нормативні фактори небезпеки.</w:t>
      </w:r>
    </w:p>
    <w:p w:rsidR="00310FCD" w:rsidRPr="00310FCD" w:rsidRDefault="00310FCD" w:rsidP="00962E3D">
      <w:pPr>
        <w:ind w:firstLine="709"/>
        <w:rPr>
          <w:szCs w:val="28"/>
        </w:rPr>
      </w:pPr>
    </w:p>
    <w:p w:rsidR="00310FCD" w:rsidRDefault="00310FCD" w:rsidP="00962E3D">
      <w:pPr>
        <w:jc w:val="right"/>
        <w:rPr>
          <w:b/>
          <w:szCs w:val="28"/>
          <w:lang w:eastAsia="ar-SA"/>
        </w:rPr>
      </w:pPr>
      <w:r w:rsidRPr="00105F0F">
        <w:rPr>
          <w:szCs w:val="28"/>
          <w:lang w:eastAsia="ar-SA"/>
        </w:rPr>
        <w:t>Таблиця 5.14</w:t>
      </w:r>
      <w:r w:rsidRPr="00A806E3">
        <w:rPr>
          <w:b/>
          <w:szCs w:val="28"/>
          <w:lang w:eastAsia="ar-SA"/>
        </w:rPr>
        <w:t>.</w:t>
      </w:r>
      <w:r>
        <w:rPr>
          <w:b/>
          <w:szCs w:val="28"/>
          <w:lang w:eastAsia="ar-SA"/>
        </w:rPr>
        <w:t xml:space="preserve"> </w:t>
      </w:r>
    </w:p>
    <w:p w:rsidR="00310FCD" w:rsidRPr="00105F0F" w:rsidRDefault="00310FCD" w:rsidP="00962E3D">
      <w:pPr>
        <w:jc w:val="center"/>
        <w:rPr>
          <w:b/>
          <w:szCs w:val="28"/>
          <w:lang w:eastAsia="ar-SA"/>
        </w:rPr>
      </w:pPr>
      <w:r w:rsidRPr="00105F0F">
        <w:rPr>
          <w:b/>
          <w:szCs w:val="28"/>
          <w:lang w:val="ru-RU"/>
        </w:rPr>
        <w:t>Реальні та нормативні фактори небезпеки</w:t>
      </w:r>
    </w:p>
    <w:tbl>
      <w:tblPr>
        <w:tblW w:w="893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3943"/>
        <w:gridCol w:w="1842"/>
        <w:gridCol w:w="2552"/>
      </w:tblGrid>
      <w:tr w:rsidR="00310FCD" w:rsidRPr="00A806E3" w:rsidTr="00F90D0F">
        <w:trPr>
          <w:trHeight w:val="869"/>
        </w:trPr>
        <w:tc>
          <w:tcPr>
            <w:tcW w:w="593" w:type="dxa"/>
            <w:hideMark/>
          </w:tcPr>
          <w:p w:rsidR="00310FCD" w:rsidRPr="00A806E3" w:rsidRDefault="00310FCD" w:rsidP="00962E3D">
            <w:pPr>
              <w:pStyle w:val="ae"/>
              <w:spacing w:line="360" w:lineRule="auto"/>
              <w:rPr>
                <w:rFonts w:cs="Times New Roman"/>
                <w:szCs w:val="28"/>
              </w:rPr>
            </w:pPr>
            <w:r w:rsidRPr="00A806E3">
              <w:rPr>
                <w:rFonts w:cs="Times New Roman"/>
                <w:szCs w:val="28"/>
              </w:rPr>
              <w:t xml:space="preserve">№ </w:t>
            </w:r>
          </w:p>
        </w:tc>
        <w:tc>
          <w:tcPr>
            <w:tcW w:w="3943" w:type="dxa"/>
            <w:vAlign w:val="center"/>
            <w:hideMark/>
          </w:tcPr>
          <w:p w:rsidR="00310FCD" w:rsidRPr="00A806E3" w:rsidRDefault="00310FCD" w:rsidP="00962E3D">
            <w:pPr>
              <w:pStyle w:val="ae"/>
              <w:spacing w:line="360" w:lineRule="auto"/>
              <w:rPr>
                <w:rFonts w:cs="Times New Roman"/>
                <w:szCs w:val="28"/>
              </w:rPr>
            </w:pPr>
            <w:r w:rsidRPr="00A806E3">
              <w:rPr>
                <w:rFonts w:cs="Times New Roman"/>
                <w:szCs w:val="28"/>
              </w:rPr>
              <w:t xml:space="preserve">Фактор небезпеки </w:t>
            </w:r>
          </w:p>
        </w:tc>
        <w:tc>
          <w:tcPr>
            <w:tcW w:w="1842" w:type="dxa"/>
            <w:vAlign w:val="center"/>
            <w:hideMark/>
          </w:tcPr>
          <w:p w:rsidR="00310FCD" w:rsidRPr="00A806E3" w:rsidRDefault="00310FCD" w:rsidP="00962E3D">
            <w:pPr>
              <w:pStyle w:val="ae"/>
              <w:spacing w:line="360" w:lineRule="auto"/>
              <w:rPr>
                <w:rFonts w:cs="Times New Roman"/>
                <w:szCs w:val="28"/>
              </w:rPr>
            </w:pPr>
            <w:r w:rsidRPr="00A806E3">
              <w:rPr>
                <w:rFonts w:cs="Times New Roman"/>
                <w:szCs w:val="28"/>
              </w:rPr>
              <w:t>Реальне значення</w:t>
            </w:r>
          </w:p>
        </w:tc>
        <w:tc>
          <w:tcPr>
            <w:tcW w:w="2552" w:type="dxa"/>
            <w:vAlign w:val="center"/>
            <w:hideMark/>
          </w:tcPr>
          <w:p w:rsidR="00310FCD" w:rsidRPr="00A806E3" w:rsidRDefault="00310FCD" w:rsidP="00962E3D">
            <w:pPr>
              <w:pStyle w:val="ae"/>
              <w:spacing w:line="360" w:lineRule="auto"/>
              <w:rPr>
                <w:rFonts w:cs="Times New Roman"/>
                <w:szCs w:val="28"/>
              </w:rPr>
            </w:pPr>
            <w:r w:rsidRPr="00A806E3">
              <w:rPr>
                <w:rFonts w:cs="Times New Roman"/>
                <w:szCs w:val="28"/>
              </w:rPr>
              <w:t>Нормативні значення</w:t>
            </w:r>
          </w:p>
        </w:tc>
      </w:tr>
      <w:tr w:rsidR="00310FCD" w:rsidRPr="00A806E3" w:rsidTr="00F90D0F">
        <w:tc>
          <w:tcPr>
            <w:tcW w:w="593" w:type="dxa"/>
          </w:tcPr>
          <w:p w:rsidR="00310FCD" w:rsidRPr="00A806E3" w:rsidRDefault="00310FCD" w:rsidP="00962E3D">
            <w:pPr>
              <w:pStyle w:val="ae"/>
              <w:spacing w:line="360" w:lineRule="auto"/>
              <w:rPr>
                <w:rFonts w:cs="Times New Roman"/>
                <w:color w:val="000000" w:themeColor="text1"/>
                <w:szCs w:val="28"/>
              </w:rPr>
            </w:pPr>
            <w:r w:rsidRPr="00A806E3">
              <w:rPr>
                <w:rFonts w:cs="Times New Roman"/>
                <w:color w:val="000000" w:themeColor="text1"/>
                <w:szCs w:val="28"/>
              </w:rPr>
              <w:t>1</w:t>
            </w:r>
          </w:p>
        </w:tc>
        <w:tc>
          <w:tcPr>
            <w:tcW w:w="3943" w:type="dxa"/>
            <w:vAlign w:val="center"/>
          </w:tcPr>
          <w:p w:rsidR="00310FCD" w:rsidRPr="00A806E3" w:rsidRDefault="00310FCD" w:rsidP="00962E3D">
            <w:pPr>
              <w:pStyle w:val="ae"/>
              <w:spacing w:line="360" w:lineRule="auto"/>
              <w:rPr>
                <w:rFonts w:cs="Times New Roman"/>
                <w:color w:val="000000" w:themeColor="text1"/>
                <w:szCs w:val="28"/>
              </w:rPr>
            </w:pPr>
            <w:r w:rsidRPr="00A806E3">
              <w:rPr>
                <w:rFonts w:cs="Times New Roman"/>
                <w:szCs w:val="28"/>
              </w:rPr>
              <w:t>Сила постійного струму, мА</w:t>
            </w:r>
          </w:p>
        </w:tc>
        <w:tc>
          <w:tcPr>
            <w:tcW w:w="1842" w:type="dxa"/>
            <w:vAlign w:val="center"/>
          </w:tcPr>
          <w:p w:rsidR="00310FCD" w:rsidRPr="00A806E3" w:rsidRDefault="00310FCD" w:rsidP="00962E3D">
            <w:pPr>
              <w:pStyle w:val="ae"/>
              <w:spacing w:line="360" w:lineRule="auto"/>
              <w:rPr>
                <w:rFonts w:cs="Times New Roman"/>
                <w:color w:val="000000" w:themeColor="text1"/>
                <w:szCs w:val="28"/>
              </w:rPr>
            </w:pPr>
            <w:r w:rsidRPr="00A806E3">
              <w:rPr>
                <w:rFonts w:cs="Times New Roman"/>
                <w:color w:val="000000" w:themeColor="text1"/>
                <w:szCs w:val="28"/>
              </w:rPr>
              <w:t>130</w:t>
            </w:r>
          </w:p>
        </w:tc>
        <w:tc>
          <w:tcPr>
            <w:tcW w:w="2552" w:type="dxa"/>
            <w:vAlign w:val="center"/>
          </w:tcPr>
          <w:p w:rsidR="00310FCD" w:rsidRPr="00A806E3" w:rsidRDefault="00310FCD" w:rsidP="00962E3D">
            <w:pPr>
              <w:pStyle w:val="ae"/>
              <w:spacing w:line="360" w:lineRule="auto"/>
              <w:rPr>
                <w:rFonts w:cs="Times New Roman"/>
                <w:color w:val="000000" w:themeColor="text1"/>
                <w:szCs w:val="28"/>
              </w:rPr>
            </w:pPr>
            <w:r w:rsidRPr="00A806E3">
              <w:rPr>
                <w:rFonts w:cs="Times New Roman"/>
                <w:color w:val="000000" w:themeColor="text1"/>
                <w:szCs w:val="28"/>
              </w:rPr>
              <w:t>Не більше 150</w:t>
            </w:r>
          </w:p>
        </w:tc>
      </w:tr>
    </w:tbl>
    <w:p w:rsidR="00F90D0F" w:rsidRDefault="00F90D0F" w:rsidP="00962E3D">
      <w:pPr>
        <w:ind w:firstLine="709"/>
        <w:rPr>
          <w:szCs w:val="28"/>
        </w:rPr>
      </w:pPr>
    </w:p>
    <w:p w:rsidR="00FF6B67" w:rsidRPr="00F90D0F" w:rsidRDefault="00FF6B67" w:rsidP="00962E3D">
      <w:pPr>
        <w:ind w:firstLine="708"/>
        <w:rPr>
          <w:szCs w:val="28"/>
        </w:rPr>
      </w:pPr>
      <w:r w:rsidRPr="00F90D0F">
        <w:rPr>
          <w:szCs w:val="28"/>
        </w:rPr>
        <w:t>Для зниження ймовірності настання небезпечної ситуації, необхідно дотримуватися заходи без</w:t>
      </w:r>
      <w:r w:rsidR="00F90D0F">
        <w:rPr>
          <w:szCs w:val="28"/>
        </w:rPr>
        <w:t>пеки, що наведені в таблиці 5.15</w:t>
      </w:r>
      <w:r w:rsidRPr="00F90D0F">
        <w:rPr>
          <w:szCs w:val="28"/>
        </w:rPr>
        <w:t>.</w:t>
      </w:r>
    </w:p>
    <w:p w:rsidR="00FF6B67" w:rsidRPr="00A54E2F" w:rsidRDefault="00FF6B67" w:rsidP="00962E3D">
      <w:pPr>
        <w:ind w:firstLine="708"/>
        <w:rPr>
          <w:szCs w:val="28"/>
          <w:highlight w:val="yellow"/>
        </w:rPr>
      </w:pPr>
    </w:p>
    <w:p w:rsidR="00310FCD" w:rsidRPr="005A2E86" w:rsidRDefault="00F90D0F" w:rsidP="00962E3D">
      <w:pPr>
        <w:spacing w:after="160"/>
        <w:ind w:right="142"/>
        <w:jc w:val="right"/>
        <w:rPr>
          <w:szCs w:val="28"/>
        </w:rPr>
      </w:pPr>
      <w:r w:rsidRPr="005A2E86">
        <w:rPr>
          <w:szCs w:val="28"/>
        </w:rPr>
        <w:t>Таблиця 5.15</w:t>
      </w:r>
    </w:p>
    <w:p w:rsidR="00FF6B67" w:rsidRPr="005A2E86" w:rsidRDefault="00FF6B67" w:rsidP="00962E3D">
      <w:pPr>
        <w:spacing w:after="160"/>
        <w:jc w:val="center"/>
        <w:rPr>
          <w:b/>
          <w:szCs w:val="28"/>
        </w:rPr>
      </w:pPr>
      <w:r w:rsidRPr="005A2E86">
        <w:rPr>
          <w:b/>
          <w:szCs w:val="28"/>
        </w:rPr>
        <w:t>Засоби захисту від електротравм</w:t>
      </w:r>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4"/>
        <w:gridCol w:w="976"/>
        <w:gridCol w:w="2221"/>
        <w:gridCol w:w="5386"/>
      </w:tblGrid>
      <w:tr w:rsidR="00FF6B67" w:rsidRPr="00F90D0F" w:rsidTr="0002643D">
        <w:trPr>
          <w:trHeight w:val="253"/>
          <w:jc w:val="center"/>
        </w:trPr>
        <w:tc>
          <w:tcPr>
            <w:tcW w:w="484" w:type="dxa"/>
          </w:tcPr>
          <w:p w:rsidR="00FF6B67" w:rsidRPr="00F90D0F" w:rsidRDefault="00FF6B67" w:rsidP="00962E3D">
            <w:pPr>
              <w:rPr>
                <w:szCs w:val="28"/>
              </w:rPr>
            </w:pPr>
            <w:r w:rsidRPr="00F90D0F">
              <w:rPr>
                <w:szCs w:val="28"/>
              </w:rPr>
              <w:t>№</w:t>
            </w:r>
          </w:p>
        </w:tc>
        <w:tc>
          <w:tcPr>
            <w:tcW w:w="3197" w:type="dxa"/>
            <w:gridSpan w:val="2"/>
          </w:tcPr>
          <w:p w:rsidR="00FF6B67" w:rsidRPr="00F90D0F" w:rsidRDefault="00FF6B67" w:rsidP="00F90D0F">
            <w:pPr>
              <w:jc w:val="center"/>
              <w:rPr>
                <w:szCs w:val="28"/>
              </w:rPr>
            </w:pPr>
            <w:r w:rsidRPr="00F90D0F">
              <w:rPr>
                <w:szCs w:val="28"/>
              </w:rPr>
              <w:t>Вид захисту</w:t>
            </w:r>
          </w:p>
        </w:tc>
        <w:tc>
          <w:tcPr>
            <w:tcW w:w="5386" w:type="dxa"/>
          </w:tcPr>
          <w:p w:rsidR="00FF6B67" w:rsidRPr="00F90D0F" w:rsidRDefault="00FF6B67" w:rsidP="00F90D0F">
            <w:pPr>
              <w:jc w:val="center"/>
              <w:rPr>
                <w:szCs w:val="28"/>
              </w:rPr>
            </w:pPr>
            <w:r w:rsidRPr="00F90D0F">
              <w:rPr>
                <w:szCs w:val="28"/>
              </w:rPr>
              <w:t>Засоби подолання небезпеки</w:t>
            </w:r>
          </w:p>
        </w:tc>
      </w:tr>
      <w:tr w:rsidR="00FF6B67" w:rsidRPr="00F90D0F" w:rsidTr="0002643D">
        <w:trPr>
          <w:trHeight w:val="610"/>
          <w:jc w:val="center"/>
        </w:trPr>
        <w:tc>
          <w:tcPr>
            <w:tcW w:w="484" w:type="dxa"/>
          </w:tcPr>
          <w:p w:rsidR="00FF6B67" w:rsidRPr="00F90D0F" w:rsidRDefault="00FF6B67" w:rsidP="00962E3D">
            <w:pPr>
              <w:rPr>
                <w:szCs w:val="28"/>
              </w:rPr>
            </w:pPr>
            <w:r w:rsidRPr="00F90D0F">
              <w:rPr>
                <w:szCs w:val="28"/>
              </w:rPr>
              <w:t>1</w:t>
            </w:r>
          </w:p>
        </w:tc>
        <w:tc>
          <w:tcPr>
            <w:tcW w:w="976" w:type="dxa"/>
            <w:vAlign w:val="center"/>
          </w:tcPr>
          <w:p w:rsidR="00FF6B67" w:rsidRPr="00F90D0F" w:rsidRDefault="00FF6B67" w:rsidP="00962E3D">
            <w:pPr>
              <w:jc w:val="center"/>
              <w:rPr>
                <w:szCs w:val="28"/>
              </w:rPr>
            </w:pPr>
            <w:r w:rsidRPr="00F90D0F">
              <w:rPr>
                <w:szCs w:val="28"/>
              </w:rPr>
              <w:t>Техн.</w:t>
            </w:r>
          </w:p>
        </w:tc>
        <w:tc>
          <w:tcPr>
            <w:tcW w:w="2221" w:type="dxa"/>
          </w:tcPr>
          <w:p w:rsidR="00FF6B67" w:rsidRPr="00F90D0F" w:rsidRDefault="00FF6B67" w:rsidP="00A54E2F">
            <w:pPr>
              <w:ind w:left="461" w:right="41" w:hanging="283"/>
              <w:rPr>
                <w:szCs w:val="28"/>
              </w:rPr>
            </w:pPr>
            <w:r w:rsidRPr="00F90D0F">
              <w:rPr>
                <w:szCs w:val="28"/>
              </w:rPr>
              <w:t xml:space="preserve">У технічного </w:t>
            </w:r>
            <w:r w:rsidRPr="00F90D0F">
              <w:rPr>
                <w:szCs w:val="28"/>
              </w:rPr>
              <w:br/>
              <w:t>обладнання</w:t>
            </w:r>
          </w:p>
        </w:tc>
        <w:tc>
          <w:tcPr>
            <w:tcW w:w="5386" w:type="dxa"/>
          </w:tcPr>
          <w:p w:rsidR="00FF6B67" w:rsidRPr="00F90D0F" w:rsidRDefault="00FF6B67" w:rsidP="00962E3D">
            <w:pPr>
              <w:widowControl w:val="0"/>
              <w:ind w:right="170"/>
              <w:contextualSpacing/>
              <w:rPr>
                <w:szCs w:val="28"/>
              </w:rPr>
            </w:pPr>
            <w:r w:rsidRPr="00F90D0F">
              <w:rPr>
                <w:szCs w:val="28"/>
              </w:rPr>
              <w:t xml:space="preserve">Своєчасна діагностика пошкоджень та ремонт неполадок. Прихована та ізольована проводка </w:t>
            </w:r>
          </w:p>
        </w:tc>
      </w:tr>
    </w:tbl>
    <w:p w:rsidR="00F90D0F" w:rsidRDefault="00F90D0F"/>
    <w:p w:rsidR="00F90D0F" w:rsidRPr="00F90D0F" w:rsidRDefault="00A164C3" w:rsidP="00F90D0F">
      <w:pPr>
        <w:jc w:val="right"/>
      </w:pPr>
      <w:r>
        <w:lastRenderedPageBreak/>
        <w:t>Продовження табл. 5.15</w:t>
      </w:r>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4"/>
        <w:gridCol w:w="976"/>
        <w:gridCol w:w="2221"/>
        <w:gridCol w:w="5386"/>
      </w:tblGrid>
      <w:tr w:rsidR="00F90D0F" w:rsidRPr="00F90D0F" w:rsidTr="001729FC">
        <w:trPr>
          <w:trHeight w:val="473"/>
          <w:jc w:val="center"/>
        </w:trPr>
        <w:tc>
          <w:tcPr>
            <w:tcW w:w="484" w:type="dxa"/>
            <w:tcBorders>
              <w:top w:val="single" w:sz="4" w:space="0" w:color="000000"/>
              <w:left w:val="single" w:sz="4" w:space="0" w:color="000000"/>
              <w:bottom w:val="single" w:sz="4" w:space="0" w:color="000000"/>
              <w:right w:val="single" w:sz="4" w:space="0" w:color="000000"/>
            </w:tcBorders>
          </w:tcPr>
          <w:p w:rsidR="00F90D0F" w:rsidRPr="00F90D0F" w:rsidRDefault="00F90D0F" w:rsidP="001729FC">
            <w:pPr>
              <w:rPr>
                <w:szCs w:val="28"/>
              </w:rPr>
            </w:pPr>
            <w:r w:rsidRPr="00F90D0F">
              <w:rPr>
                <w:szCs w:val="28"/>
              </w:rPr>
              <w:t>№</w:t>
            </w:r>
          </w:p>
        </w:tc>
        <w:tc>
          <w:tcPr>
            <w:tcW w:w="3197" w:type="dxa"/>
            <w:gridSpan w:val="2"/>
            <w:tcBorders>
              <w:top w:val="single" w:sz="4" w:space="0" w:color="000000"/>
              <w:left w:val="single" w:sz="4" w:space="0" w:color="000000"/>
              <w:bottom w:val="single" w:sz="4" w:space="0" w:color="000000"/>
              <w:right w:val="single" w:sz="4" w:space="0" w:color="000000"/>
            </w:tcBorders>
          </w:tcPr>
          <w:p w:rsidR="00F90D0F" w:rsidRPr="00F90D0F" w:rsidRDefault="00F90D0F" w:rsidP="001729FC">
            <w:pPr>
              <w:ind w:left="461" w:right="-955" w:hanging="283"/>
              <w:rPr>
                <w:szCs w:val="28"/>
              </w:rPr>
            </w:pPr>
            <w:r w:rsidRPr="00F90D0F">
              <w:rPr>
                <w:szCs w:val="28"/>
              </w:rPr>
              <w:t>Вид захисту</w:t>
            </w:r>
          </w:p>
        </w:tc>
        <w:tc>
          <w:tcPr>
            <w:tcW w:w="5386" w:type="dxa"/>
            <w:tcBorders>
              <w:top w:val="single" w:sz="4" w:space="0" w:color="000000"/>
              <w:left w:val="single" w:sz="4" w:space="0" w:color="000000"/>
              <w:bottom w:val="single" w:sz="4" w:space="0" w:color="000000"/>
              <w:right w:val="single" w:sz="4" w:space="0" w:color="000000"/>
            </w:tcBorders>
          </w:tcPr>
          <w:p w:rsidR="00F90D0F" w:rsidRPr="00F90D0F" w:rsidRDefault="00F90D0F" w:rsidP="001729FC">
            <w:pPr>
              <w:widowControl w:val="0"/>
              <w:ind w:right="-955"/>
              <w:contextualSpacing/>
              <w:rPr>
                <w:szCs w:val="28"/>
              </w:rPr>
            </w:pPr>
            <w:r w:rsidRPr="00F90D0F">
              <w:rPr>
                <w:szCs w:val="28"/>
              </w:rPr>
              <w:t>Засоби подолання небезпеки</w:t>
            </w:r>
          </w:p>
        </w:tc>
      </w:tr>
      <w:tr w:rsidR="00FF6B67" w:rsidRPr="00F90D0F" w:rsidTr="0002643D">
        <w:trPr>
          <w:trHeight w:val="801"/>
          <w:jc w:val="center"/>
        </w:trPr>
        <w:tc>
          <w:tcPr>
            <w:tcW w:w="484" w:type="dxa"/>
          </w:tcPr>
          <w:p w:rsidR="00FF6B67" w:rsidRPr="00F90D0F" w:rsidRDefault="00A164C3" w:rsidP="00962E3D">
            <w:pPr>
              <w:rPr>
                <w:szCs w:val="28"/>
              </w:rPr>
            </w:pPr>
            <w:r>
              <w:rPr>
                <w:szCs w:val="28"/>
              </w:rPr>
              <w:t>1</w:t>
            </w:r>
          </w:p>
        </w:tc>
        <w:tc>
          <w:tcPr>
            <w:tcW w:w="976" w:type="dxa"/>
          </w:tcPr>
          <w:p w:rsidR="00FF6B67" w:rsidRPr="00F90D0F" w:rsidRDefault="00A164C3" w:rsidP="00962E3D">
            <w:pPr>
              <w:rPr>
                <w:szCs w:val="28"/>
              </w:rPr>
            </w:pPr>
            <w:r w:rsidRPr="00F90D0F">
              <w:rPr>
                <w:szCs w:val="28"/>
              </w:rPr>
              <w:t>Техн</w:t>
            </w:r>
          </w:p>
        </w:tc>
        <w:tc>
          <w:tcPr>
            <w:tcW w:w="2221" w:type="dxa"/>
          </w:tcPr>
          <w:p w:rsidR="00FF6B67" w:rsidRPr="00F90D0F" w:rsidRDefault="00FF6B67" w:rsidP="00962E3D">
            <w:pPr>
              <w:ind w:left="461" w:right="-955" w:hanging="283"/>
              <w:rPr>
                <w:szCs w:val="28"/>
              </w:rPr>
            </w:pPr>
            <w:r w:rsidRPr="00F90D0F">
              <w:rPr>
                <w:szCs w:val="28"/>
              </w:rPr>
              <w:t>У приміщенні</w:t>
            </w:r>
          </w:p>
        </w:tc>
        <w:tc>
          <w:tcPr>
            <w:tcW w:w="5386" w:type="dxa"/>
          </w:tcPr>
          <w:p w:rsidR="00FF6B67" w:rsidRPr="00F90D0F" w:rsidRDefault="00FF6B67" w:rsidP="00962E3D">
            <w:pPr>
              <w:widowControl w:val="0"/>
              <w:ind w:right="331"/>
              <w:contextualSpacing/>
              <w:rPr>
                <w:szCs w:val="28"/>
              </w:rPr>
            </w:pPr>
            <w:r w:rsidRPr="00F90D0F">
              <w:rPr>
                <w:szCs w:val="28"/>
              </w:rPr>
              <w:t>Техніка ввімкнена в мережу через заземлені фільтри. Захисні заземлення, захисне розділення електромереж. Попереджувальна сигналізація.</w:t>
            </w:r>
          </w:p>
        </w:tc>
      </w:tr>
      <w:tr w:rsidR="00FF6B67" w:rsidRPr="00F90D0F" w:rsidTr="0002643D">
        <w:trPr>
          <w:trHeight w:val="850"/>
          <w:jc w:val="center"/>
        </w:trPr>
        <w:tc>
          <w:tcPr>
            <w:tcW w:w="484" w:type="dxa"/>
          </w:tcPr>
          <w:p w:rsidR="00FF6B67" w:rsidRPr="00F90D0F" w:rsidRDefault="00FF6B67" w:rsidP="00962E3D">
            <w:pPr>
              <w:rPr>
                <w:szCs w:val="28"/>
              </w:rPr>
            </w:pPr>
            <w:r w:rsidRPr="00F90D0F">
              <w:rPr>
                <w:szCs w:val="28"/>
              </w:rPr>
              <w:t>2</w:t>
            </w:r>
          </w:p>
        </w:tc>
        <w:tc>
          <w:tcPr>
            <w:tcW w:w="3197" w:type="dxa"/>
            <w:gridSpan w:val="2"/>
          </w:tcPr>
          <w:p w:rsidR="00FF6B67" w:rsidRPr="00F90D0F" w:rsidRDefault="00FF6B67" w:rsidP="00962E3D">
            <w:pPr>
              <w:ind w:left="461" w:right="-955" w:hanging="283"/>
              <w:rPr>
                <w:szCs w:val="28"/>
              </w:rPr>
            </w:pPr>
            <w:r w:rsidRPr="00F90D0F">
              <w:rPr>
                <w:szCs w:val="28"/>
              </w:rPr>
              <w:t>Організаційні</w:t>
            </w:r>
          </w:p>
        </w:tc>
        <w:tc>
          <w:tcPr>
            <w:tcW w:w="5386" w:type="dxa"/>
          </w:tcPr>
          <w:p w:rsidR="00FF6B67" w:rsidRPr="00F90D0F" w:rsidRDefault="00FF6B67" w:rsidP="00962E3D">
            <w:pPr>
              <w:widowControl w:val="0"/>
              <w:ind w:right="28"/>
              <w:contextualSpacing/>
              <w:rPr>
                <w:szCs w:val="28"/>
              </w:rPr>
            </w:pPr>
            <w:r w:rsidRPr="00F90D0F">
              <w:rPr>
                <w:szCs w:val="28"/>
              </w:rPr>
              <w:t>Інструктаж з правил електробезпеки. Підтримка сухого, не запиленого приміщення з вологістю</w:t>
            </w:r>
            <w:r w:rsidR="0002643D" w:rsidRPr="00F90D0F">
              <w:rPr>
                <w:szCs w:val="28"/>
              </w:rPr>
              <w:t xml:space="preserve"> </w:t>
            </w:r>
            <w:r w:rsidRPr="00F90D0F">
              <w:rPr>
                <w:szCs w:val="28"/>
              </w:rPr>
              <w:t>не вище 75%.</w:t>
            </w:r>
          </w:p>
        </w:tc>
      </w:tr>
      <w:tr w:rsidR="005C0CD4" w:rsidRPr="00F90D0F" w:rsidTr="005C0CD4">
        <w:trPr>
          <w:trHeight w:val="543"/>
          <w:jc w:val="center"/>
        </w:trPr>
        <w:tc>
          <w:tcPr>
            <w:tcW w:w="484" w:type="dxa"/>
          </w:tcPr>
          <w:p w:rsidR="005C0CD4" w:rsidRPr="00566906" w:rsidRDefault="005C0CD4" w:rsidP="005C0CD4">
            <w:r w:rsidRPr="00566906">
              <w:t>3</w:t>
            </w:r>
          </w:p>
        </w:tc>
        <w:tc>
          <w:tcPr>
            <w:tcW w:w="3197" w:type="dxa"/>
            <w:gridSpan w:val="2"/>
          </w:tcPr>
          <w:p w:rsidR="005C0CD4" w:rsidRPr="00566906" w:rsidRDefault="005C0CD4" w:rsidP="005C0CD4">
            <w:r w:rsidRPr="00566906">
              <w:t>ЗІЗ</w:t>
            </w:r>
          </w:p>
        </w:tc>
        <w:tc>
          <w:tcPr>
            <w:tcW w:w="5386" w:type="dxa"/>
          </w:tcPr>
          <w:p w:rsidR="005C0CD4" w:rsidRPr="00566906" w:rsidRDefault="005C0CD4" w:rsidP="005C0CD4">
            <w:r w:rsidRPr="00566906">
              <w:t>Не передбачено</w:t>
            </w:r>
          </w:p>
        </w:tc>
      </w:tr>
      <w:tr w:rsidR="005C0CD4" w:rsidRPr="00F90D0F" w:rsidTr="0002643D">
        <w:trPr>
          <w:trHeight w:val="850"/>
          <w:jc w:val="center"/>
        </w:trPr>
        <w:tc>
          <w:tcPr>
            <w:tcW w:w="484" w:type="dxa"/>
          </w:tcPr>
          <w:p w:rsidR="005C0CD4" w:rsidRPr="00566906" w:rsidRDefault="005C0CD4" w:rsidP="005C0CD4">
            <w:r w:rsidRPr="00566906">
              <w:t>4</w:t>
            </w:r>
          </w:p>
        </w:tc>
        <w:tc>
          <w:tcPr>
            <w:tcW w:w="3197" w:type="dxa"/>
            <w:gridSpan w:val="2"/>
          </w:tcPr>
          <w:p w:rsidR="005C0CD4" w:rsidRPr="00FE604B" w:rsidRDefault="005C0CD4" w:rsidP="005C0CD4">
            <w:r>
              <w:t>Режимні</w:t>
            </w:r>
          </w:p>
        </w:tc>
        <w:tc>
          <w:tcPr>
            <w:tcW w:w="5386" w:type="dxa"/>
          </w:tcPr>
          <w:p w:rsidR="005C0CD4" w:rsidRPr="00FE604B" w:rsidRDefault="005C0CD4" w:rsidP="005C0CD4">
            <w:r w:rsidRPr="005C0CD4">
              <w:t>Допуск до приладів лише відповідного спеціаліста, штатного інженера та ремонтних бригад</w:t>
            </w:r>
          </w:p>
        </w:tc>
      </w:tr>
      <w:tr w:rsidR="00FF6B67" w:rsidRPr="00A54E2F" w:rsidTr="0002643D">
        <w:trPr>
          <w:trHeight w:val="525"/>
          <w:jc w:val="center"/>
        </w:trPr>
        <w:tc>
          <w:tcPr>
            <w:tcW w:w="484" w:type="dxa"/>
            <w:tcBorders>
              <w:top w:val="single" w:sz="4" w:space="0" w:color="000000"/>
              <w:left w:val="single" w:sz="4" w:space="0" w:color="000000"/>
              <w:bottom w:val="single" w:sz="4" w:space="0" w:color="000000"/>
              <w:right w:val="single" w:sz="4" w:space="0" w:color="000000"/>
            </w:tcBorders>
          </w:tcPr>
          <w:p w:rsidR="00FF6B67" w:rsidRPr="00F90D0F" w:rsidRDefault="00FF6B67" w:rsidP="00962E3D">
            <w:pPr>
              <w:rPr>
                <w:szCs w:val="28"/>
              </w:rPr>
            </w:pPr>
            <w:r w:rsidRPr="00F90D0F">
              <w:rPr>
                <w:szCs w:val="28"/>
              </w:rPr>
              <w:t>3</w:t>
            </w:r>
          </w:p>
        </w:tc>
        <w:tc>
          <w:tcPr>
            <w:tcW w:w="3197" w:type="dxa"/>
            <w:gridSpan w:val="2"/>
            <w:tcBorders>
              <w:top w:val="single" w:sz="4" w:space="0" w:color="000000"/>
              <w:left w:val="single" w:sz="4" w:space="0" w:color="000000"/>
              <w:bottom w:val="single" w:sz="4" w:space="0" w:color="000000"/>
              <w:right w:val="single" w:sz="4" w:space="0" w:color="000000"/>
            </w:tcBorders>
          </w:tcPr>
          <w:p w:rsidR="00FF6B67" w:rsidRPr="00F90D0F" w:rsidRDefault="00FF6B67" w:rsidP="00962E3D">
            <w:pPr>
              <w:ind w:left="461" w:right="-955" w:hanging="283"/>
              <w:rPr>
                <w:szCs w:val="28"/>
              </w:rPr>
            </w:pPr>
            <w:r w:rsidRPr="00F90D0F">
              <w:rPr>
                <w:szCs w:val="28"/>
              </w:rPr>
              <w:t>Експлуатаційні</w:t>
            </w:r>
          </w:p>
        </w:tc>
        <w:tc>
          <w:tcPr>
            <w:tcW w:w="5386" w:type="dxa"/>
            <w:tcBorders>
              <w:top w:val="single" w:sz="4" w:space="0" w:color="000000"/>
              <w:left w:val="single" w:sz="4" w:space="0" w:color="000000"/>
              <w:bottom w:val="single" w:sz="4" w:space="0" w:color="000000"/>
              <w:right w:val="single" w:sz="4" w:space="0" w:color="000000"/>
            </w:tcBorders>
          </w:tcPr>
          <w:p w:rsidR="00FF6B67" w:rsidRPr="00F90D0F" w:rsidRDefault="00FF6B67" w:rsidP="00962E3D">
            <w:pPr>
              <w:widowControl w:val="0"/>
              <w:tabs>
                <w:tab w:val="left" w:pos="401"/>
              </w:tabs>
              <w:ind w:right="170"/>
              <w:contextualSpacing/>
              <w:rPr>
                <w:szCs w:val="28"/>
              </w:rPr>
            </w:pPr>
            <w:r w:rsidRPr="00F90D0F">
              <w:rPr>
                <w:szCs w:val="28"/>
              </w:rPr>
              <w:t>Регулярна перевірка відсутності пошкоджень в електричних пристроїв за допомогою мегомметра</w:t>
            </w:r>
            <w:r w:rsidR="0002643D" w:rsidRPr="00F90D0F">
              <w:rPr>
                <w:szCs w:val="28"/>
              </w:rPr>
              <w:t xml:space="preserve"> </w:t>
            </w:r>
            <w:r w:rsidRPr="00F90D0F">
              <w:rPr>
                <w:szCs w:val="28"/>
              </w:rPr>
              <w:t>не менше одного разу на рік</w:t>
            </w:r>
          </w:p>
        </w:tc>
      </w:tr>
    </w:tbl>
    <w:p w:rsidR="00FF6B67" w:rsidRPr="00A54E2F" w:rsidRDefault="00FF6B67" w:rsidP="00962E3D">
      <w:pPr>
        <w:ind w:firstLine="708"/>
        <w:rPr>
          <w:szCs w:val="28"/>
          <w:highlight w:val="yellow"/>
        </w:rPr>
      </w:pPr>
    </w:p>
    <w:p w:rsidR="00FF6B67" w:rsidRPr="00A164C3" w:rsidRDefault="00FF6B67" w:rsidP="00962E3D">
      <w:pPr>
        <w:ind w:firstLine="708"/>
        <w:rPr>
          <w:szCs w:val="28"/>
        </w:rPr>
      </w:pPr>
      <w:r w:rsidRPr="00A164C3">
        <w:rPr>
          <w:szCs w:val="28"/>
        </w:rPr>
        <w:t>Виявлена наявність електронебезпеки, яка може проявлятися у вигляді замикання електромережі та надання травм організму при контакті з джерелом небезпеки. Але при правильному користуванні технікою, цього можна уникнути.</w:t>
      </w:r>
    </w:p>
    <w:p w:rsidR="0002643D" w:rsidRPr="00A54E2F" w:rsidRDefault="0002643D" w:rsidP="00962E3D">
      <w:pPr>
        <w:ind w:firstLine="708"/>
        <w:rPr>
          <w:szCs w:val="28"/>
          <w:highlight w:val="yellow"/>
        </w:rPr>
      </w:pPr>
    </w:p>
    <w:p w:rsidR="0002643D" w:rsidRPr="00A164C3" w:rsidRDefault="0002643D" w:rsidP="00962E3D">
      <w:pPr>
        <w:pStyle w:val="2"/>
        <w:rPr>
          <w:szCs w:val="28"/>
        </w:rPr>
      </w:pPr>
      <w:bookmarkStart w:id="63" w:name="_Toc11230030"/>
      <w:r w:rsidRPr="00A164C3">
        <w:rPr>
          <w:sz w:val="24"/>
        </w:rPr>
        <w:t xml:space="preserve">5.8. </w:t>
      </w:r>
      <w:r w:rsidRPr="00A164C3">
        <w:rPr>
          <w:szCs w:val="28"/>
        </w:rPr>
        <w:t>Пожежна безпека</w:t>
      </w:r>
      <w:bookmarkEnd w:id="63"/>
    </w:p>
    <w:p w:rsidR="0002643D" w:rsidRPr="00A164C3" w:rsidRDefault="0002643D" w:rsidP="00962E3D">
      <w:pPr>
        <w:rPr>
          <w:lang w:eastAsia="ar-SA"/>
        </w:rPr>
      </w:pPr>
    </w:p>
    <w:p w:rsidR="00A164C3" w:rsidRDefault="0002643D" w:rsidP="00962E3D">
      <w:pPr>
        <w:ind w:firstLine="900"/>
        <w:rPr>
          <w:szCs w:val="28"/>
        </w:rPr>
      </w:pPr>
      <w:r w:rsidRPr="00A164C3">
        <w:rPr>
          <w:color w:val="000000"/>
          <w:szCs w:val="28"/>
        </w:rPr>
        <w:t>Лабораторія</w:t>
      </w:r>
      <w:r w:rsidR="00A164C3">
        <w:rPr>
          <w:color w:val="000000"/>
          <w:szCs w:val="28"/>
        </w:rPr>
        <w:t xml:space="preserve"> в якій проводяться дослідження генів </w:t>
      </w:r>
      <w:r w:rsidRPr="00A164C3">
        <w:rPr>
          <w:color w:val="000000"/>
          <w:szCs w:val="28"/>
        </w:rPr>
        <w:t xml:space="preserve"> відноситься до ІІ степеню вогнестійкості, категорії В (п</w:t>
      </w:r>
      <w:r w:rsidRPr="00A164C3">
        <w:rPr>
          <w:szCs w:val="28"/>
        </w:rPr>
        <w:t>риміщення містить важкогорючі тверді та волокнисті матеріали).</w:t>
      </w:r>
    </w:p>
    <w:p w:rsidR="005C0CD4" w:rsidRPr="00A164C3" w:rsidRDefault="0002643D" w:rsidP="005C0CD4">
      <w:pPr>
        <w:ind w:firstLine="900"/>
        <w:rPr>
          <w:color w:val="000000"/>
          <w:szCs w:val="28"/>
        </w:rPr>
      </w:pPr>
      <w:r w:rsidRPr="00A164C3">
        <w:rPr>
          <w:szCs w:val="28"/>
        </w:rPr>
        <w:lastRenderedPageBreak/>
        <w:t xml:space="preserve"> Характеристика джерел н</w:t>
      </w:r>
      <w:r w:rsidR="00A164C3">
        <w:rPr>
          <w:szCs w:val="28"/>
        </w:rPr>
        <w:t>ебезпеки наведено в таблиці 5.16</w:t>
      </w:r>
      <w:r w:rsidRPr="00A164C3">
        <w:rPr>
          <w:szCs w:val="28"/>
        </w:rPr>
        <w:t>.</w:t>
      </w:r>
      <w:r w:rsidR="005C0CD4">
        <w:rPr>
          <w:szCs w:val="28"/>
        </w:rPr>
        <w:t xml:space="preserve"> А х</w:t>
      </w:r>
      <w:r w:rsidR="005C0CD4" w:rsidRPr="00A164C3">
        <w:rPr>
          <w:szCs w:val="28"/>
        </w:rPr>
        <w:t xml:space="preserve">арактеристика пожежної </w:t>
      </w:r>
      <w:r w:rsidR="005C0CD4">
        <w:rPr>
          <w:szCs w:val="28"/>
        </w:rPr>
        <w:t>безпеки зазначено в таблиці 5.17.</w:t>
      </w:r>
    </w:p>
    <w:p w:rsidR="0002643D" w:rsidRPr="00A54E2F" w:rsidRDefault="0002643D" w:rsidP="00962E3D">
      <w:pPr>
        <w:ind w:firstLine="900"/>
        <w:rPr>
          <w:szCs w:val="28"/>
          <w:highlight w:val="yellow"/>
        </w:rPr>
      </w:pPr>
    </w:p>
    <w:p w:rsidR="0002643D" w:rsidRPr="005A2E86" w:rsidRDefault="00A164C3" w:rsidP="005C0CD4">
      <w:pPr>
        <w:jc w:val="right"/>
        <w:rPr>
          <w:szCs w:val="28"/>
        </w:rPr>
      </w:pPr>
      <w:r w:rsidRPr="005A2E86">
        <w:rPr>
          <w:szCs w:val="28"/>
        </w:rPr>
        <w:t>Таблиця 5.16</w:t>
      </w:r>
    </w:p>
    <w:p w:rsidR="0002643D" w:rsidRPr="005A2E86" w:rsidRDefault="0002643D" w:rsidP="00962E3D">
      <w:pPr>
        <w:ind w:firstLine="902"/>
        <w:jc w:val="center"/>
        <w:rPr>
          <w:b/>
          <w:szCs w:val="28"/>
        </w:rPr>
      </w:pPr>
      <w:r w:rsidRPr="005A2E86">
        <w:rPr>
          <w:b/>
          <w:szCs w:val="28"/>
        </w:rPr>
        <w:t>Джерела небезпеки</w:t>
      </w:r>
    </w:p>
    <w:tbl>
      <w:tblPr>
        <w:tblW w:w="9072"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5"/>
        <w:gridCol w:w="2926"/>
        <w:gridCol w:w="2968"/>
        <w:gridCol w:w="2693"/>
      </w:tblGrid>
      <w:tr w:rsidR="0002643D" w:rsidRPr="00A164C3" w:rsidTr="00A164C3">
        <w:tc>
          <w:tcPr>
            <w:tcW w:w="485" w:type="dxa"/>
            <w:shd w:val="clear" w:color="auto" w:fill="auto"/>
          </w:tcPr>
          <w:p w:rsidR="0002643D" w:rsidRPr="00A164C3" w:rsidRDefault="0002643D" w:rsidP="00962E3D">
            <w:pPr>
              <w:contextualSpacing/>
              <w:jc w:val="center"/>
              <w:rPr>
                <w:szCs w:val="24"/>
              </w:rPr>
            </w:pPr>
            <w:r w:rsidRPr="00A164C3">
              <w:rPr>
                <w:szCs w:val="24"/>
              </w:rPr>
              <w:t>№</w:t>
            </w:r>
          </w:p>
        </w:tc>
        <w:tc>
          <w:tcPr>
            <w:tcW w:w="2926" w:type="dxa"/>
            <w:shd w:val="clear" w:color="auto" w:fill="auto"/>
          </w:tcPr>
          <w:p w:rsidR="0002643D" w:rsidRPr="00A164C3" w:rsidRDefault="0002643D" w:rsidP="00962E3D">
            <w:pPr>
              <w:contextualSpacing/>
              <w:jc w:val="center"/>
              <w:rPr>
                <w:szCs w:val="24"/>
              </w:rPr>
            </w:pPr>
            <w:r w:rsidRPr="00A164C3">
              <w:rPr>
                <w:szCs w:val="24"/>
              </w:rPr>
              <w:t>Джерело небезпеки</w:t>
            </w:r>
          </w:p>
        </w:tc>
        <w:tc>
          <w:tcPr>
            <w:tcW w:w="2968" w:type="dxa"/>
            <w:shd w:val="clear" w:color="auto" w:fill="auto"/>
          </w:tcPr>
          <w:p w:rsidR="0002643D" w:rsidRPr="00A164C3" w:rsidRDefault="0002643D" w:rsidP="00962E3D">
            <w:pPr>
              <w:contextualSpacing/>
              <w:jc w:val="center"/>
              <w:rPr>
                <w:szCs w:val="24"/>
              </w:rPr>
            </w:pPr>
            <w:r w:rsidRPr="00A164C3">
              <w:rPr>
                <w:szCs w:val="24"/>
              </w:rPr>
              <w:t>Небезпечний фактор</w:t>
            </w:r>
          </w:p>
        </w:tc>
        <w:tc>
          <w:tcPr>
            <w:tcW w:w="2693" w:type="dxa"/>
            <w:shd w:val="clear" w:color="auto" w:fill="auto"/>
          </w:tcPr>
          <w:p w:rsidR="0002643D" w:rsidRPr="00A164C3" w:rsidRDefault="0002643D" w:rsidP="00962E3D">
            <w:pPr>
              <w:contextualSpacing/>
              <w:jc w:val="center"/>
              <w:rPr>
                <w:szCs w:val="24"/>
              </w:rPr>
            </w:pPr>
            <w:r w:rsidRPr="00A164C3">
              <w:rPr>
                <w:szCs w:val="24"/>
              </w:rPr>
              <w:t>Наслідок</w:t>
            </w:r>
          </w:p>
        </w:tc>
      </w:tr>
      <w:tr w:rsidR="00A164C3" w:rsidRPr="00A164C3" w:rsidTr="00A164C3">
        <w:tc>
          <w:tcPr>
            <w:tcW w:w="485" w:type="dxa"/>
            <w:shd w:val="clear" w:color="auto" w:fill="auto"/>
          </w:tcPr>
          <w:p w:rsidR="00A164C3" w:rsidRPr="00A164C3" w:rsidRDefault="00A164C3" w:rsidP="00962E3D">
            <w:pPr>
              <w:contextualSpacing/>
              <w:jc w:val="center"/>
              <w:rPr>
                <w:szCs w:val="24"/>
              </w:rPr>
            </w:pPr>
            <w:r w:rsidRPr="00A164C3">
              <w:rPr>
                <w:szCs w:val="24"/>
              </w:rPr>
              <w:t>1</w:t>
            </w:r>
          </w:p>
        </w:tc>
        <w:tc>
          <w:tcPr>
            <w:tcW w:w="2926" w:type="dxa"/>
            <w:shd w:val="clear" w:color="auto" w:fill="auto"/>
            <w:vAlign w:val="center"/>
          </w:tcPr>
          <w:p w:rsidR="00A164C3" w:rsidRPr="00A164C3" w:rsidRDefault="00A164C3" w:rsidP="00962E3D">
            <w:pPr>
              <w:contextualSpacing/>
              <w:rPr>
                <w:szCs w:val="24"/>
              </w:rPr>
            </w:pPr>
            <w:r w:rsidRPr="00A164C3">
              <w:rPr>
                <w:szCs w:val="24"/>
              </w:rPr>
              <w:t>Несправності електропроводки та розеток</w:t>
            </w:r>
          </w:p>
        </w:tc>
        <w:tc>
          <w:tcPr>
            <w:tcW w:w="2968" w:type="dxa"/>
            <w:shd w:val="clear" w:color="auto" w:fill="auto"/>
          </w:tcPr>
          <w:p w:rsidR="00A164C3" w:rsidRPr="00A164C3" w:rsidRDefault="00A164C3" w:rsidP="00962E3D">
            <w:pPr>
              <w:contextualSpacing/>
              <w:rPr>
                <w:szCs w:val="24"/>
              </w:rPr>
            </w:pPr>
            <w:r w:rsidRPr="00A164C3">
              <w:rPr>
                <w:szCs w:val="24"/>
              </w:rPr>
              <w:t>Коротке замикання або пробій ізоляції</w:t>
            </w:r>
          </w:p>
        </w:tc>
        <w:tc>
          <w:tcPr>
            <w:tcW w:w="2693" w:type="dxa"/>
            <w:vMerge w:val="restart"/>
            <w:shd w:val="clear" w:color="auto" w:fill="auto"/>
          </w:tcPr>
          <w:p w:rsidR="00A164C3" w:rsidRPr="00A164C3" w:rsidRDefault="00A164C3" w:rsidP="00962E3D">
            <w:pPr>
              <w:contextualSpacing/>
              <w:rPr>
                <w:szCs w:val="24"/>
              </w:rPr>
            </w:pPr>
            <w:r w:rsidRPr="00A164C3">
              <w:rPr>
                <w:szCs w:val="24"/>
              </w:rPr>
              <w:t>Виникнення пожежі, яка спричинить травматизм працівників, негативний вплив ЦНС, серцево- судинній, дихальній системам, можливі летальні випадки. Знищення цінного устаткування, матеріалів.</w:t>
            </w:r>
          </w:p>
        </w:tc>
      </w:tr>
      <w:tr w:rsidR="00A164C3" w:rsidRPr="00A164C3" w:rsidTr="00A164C3">
        <w:tc>
          <w:tcPr>
            <w:tcW w:w="485" w:type="dxa"/>
            <w:shd w:val="clear" w:color="auto" w:fill="auto"/>
          </w:tcPr>
          <w:p w:rsidR="00A164C3" w:rsidRPr="00A164C3" w:rsidRDefault="00A164C3" w:rsidP="00962E3D">
            <w:pPr>
              <w:contextualSpacing/>
              <w:jc w:val="center"/>
              <w:rPr>
                <w:szCs w:val="24"/>
              </w:rPr>
            </w:pPr>
            <w:r w:rsidRPr="00A164C3">
              <w:rPr>
                <w:szCs w:val="24"/>
              </w:rPr>
              <w:t>2</w:t>
            </w:r>
          </w:p>
        </w:tc>
        <w:tc>
          <w:tcPr>
            <w:tcW w:w="2926" w:type="dxa"/>
            <w:shd w:val="clear" w:color="auto" w:fill="auto"/>
            <w:vAlign w:val="center"/>
          </w:tcPr>
          <w:p w:rsidR="00A164C3" w:rsidRPr="00A164C3" w:rsidRDefault="00A164C3" w:rsidP="00962E3D">
            <w:pPr>
              <w:contextualSpacing/>
              <w:rPr>
                <w:szCs w:val="24"/>
              </w:rPr>
            </w:pPr>
            <w:r w:rsidRPr="00A164C3">
              <w:rPr>
                <w:szCs w:val="24"/>
              </w:rPr>
              <w:t>Щільність проводки</w:t>
            </w:r>
          </w:p>
        </w:tc>
        <w:tc>
          <w:tcPr>
            <w:tcW w:w="2968" w:type="dxa"/>
            <w:shd w:val="clear" w:color="auto" w:fill="auto"/>
          </w:tcPr>
          <w:p w:rsidR="00A164C3" w:rsidRPr="00A164C3" w:rsidRDefault="00A164C3" w:rsidP="00962E3D">
            <w:pPr>
              <w:contextualSpacing/>
              <w:rPr>
                <w:szCs w:val="24"/>
              </w:rPr>
            </w:pPr>
            <w:r w:rsidRPr="00A164C3">
              <w:rPr>
                <w:szCs w:val="24"/>
              </w:rPr>
              <w:t>Оплавлення ізоляції</w:t>
            </w:r>
          </w:p>
        </w:tc>
        <w:tc>
          <w:tcPr>
            <w:tcW w:w="2693" w:type="dxa"/>
            <w:vMerge/>
            <w:shd w:val="clear" w:color="auto" w:fill="auto"/>
          </w:tcPr>
          <w:p w:rsidR="00A164C3" w:rsidRPr="00A164C3" w:rsidRDefault="00A164C3" w:rsidP="00962E3D">
            <w:pPr>
              <w:contextualSpacing/>
              <w:jc w:val="center"/>
              <w:rPr>
                <w:szCs w:val="24"/>
              </w:rPr>
            </w:pPr>
          </w:p>
        </w:tc>
      </w:tr>
      <w:tr w:rsidR="00A164C3" w:rsidRPr="00A164C3" w:rsidTr="00A164C3">
        <w:tc>
          <w:tcPr>
            <w:tcW w:w="485" w:type="dxa"/>
            <w:shd w:val="clear" w:color="auto" w:fill="auto"/>
          </w:tcPr>
          <w:p w:rsidR="00A164C3" w:rsidRPr="00A164C3" w:rsidRDefault="00A164C3" w:rsidP="00962E3D">
            <w:pPr>
              <w:contextualSpacing/>
              <w:jc w:val="center"/>
              <w:rPr>
                <w:szCs w:val="24"/>
              </w:rPr>
            </w:pPr>
            <w:r w:rsidRPr="00A164C3">
              <w:rPr>
                <w:szCs w:val="24"/>
              </w:rPr>
              <w:t>3</w:t>
            </w:r>
          </w:p>
        </w:tc>
        <w:tc>
          <w:tcPr>
            <w:tcW w:w="2926" w:type="dxa"/>
            <w:shd w:val="clear" w:color="auto" w:fill="auto"/>
            <w:vAlign w:val="center"/>
          </w:tcPr>
          <w:p w:rsidR="00A164C3" w:rsidRPr="00A164C3" w:rsidRDefault="00A164C3" w:rsidP="00962E3D">
            <w:pPr>
              <w:contextualSpacing/>
              <w:rPr>
                <w:szCs w:val="24"/>
              </w:rPr>
            </w:pPr>
            <w:r w:rsidRPr="00A164C3">
              <w:rPr>
                <w:szCs w:val="24"/>
              </w:rPr>
              <w:t>Загоряння будівлі внаслідок зовнішніх факторів</w:t>
            </w:r>
          </w:p>
        </w:tc>
        <w:tc>
          <w:tcPr>
            <w:tcW w:w="2968" w:type="dxa"/>
            <w:shd w:val="clear" w:color="auto" w:fill="auto"/>
          </w:tcPr>
          <w:p w:rsidR="00A164C3" w:rsidRPr="00A164C3" w:rsidRDefault="00A164C3" w:rsidP="00962E3D">
            <w:pPr>
              <w:contextualSpacing/>
              <w:rPr>
                <w:szCs w:val="24"/>
              </w:rPr>
            </w:pPr>
            <w:r w:rsidRPr="00A164C3">
              <w:rPr>
                <w:szCs w:val="24"/>
              </w:rPr>
              <w:t>Виникнення пожежі чи вибуху</w:t>
            </w:r>
          </w:p>
        </w:tc>
        <w:tc>
          <w:tcPr>
            <w:tcW w:w="2693" w:type="dxa"/>
            <w:vMerge/>
            <w:shd w:val="clear" w:color="auto" w:fill="auto"/>
          </w:tcPr>
          <w:p w:rsidR="00A164C3" w:rsidRPr="00A164C3" w:rsidRDefault="00A164C3" w:rsidP="00962E3D">
            <w:pPr>
              <w:contextualSpacing/>
              <w:jc w:val="center"/>
              <w:rPr>
                <w:szCs w:val="24"/>
              </w:rPr>
            </w:pPr>
          </w:p>
        </w:tc>
      </w:tr>
      <w:tr w:rsidR="00A164C3" w:rsidRPr="00A164C3" w:rsidTr="00A164C3">
        <w:trPr>
          <w:trHeight w:val="1749"/>
        </w:trPr>
        <w:tc>
          <w:tcPr>
            <w:tcW w:w="485" w:type="dxa"/>
            <w:shd w:val="clear" w:color="auto" w:fill="auto"/>
          </w:tcPr>
          <w:p w:rsidR="00A164C3" w:rsidRPr="00A164C3" w:rsidRDefault="00A164C3" w:rsidP="00962E3D">
            <w:pPr>
              <w:contextualSpacing/>
              <w:jc w:val="center"/>
              <w:rPr>
                <w:szCs w:val="24"/>
              </w:rPr>
            </w:pPr>
            <w:r w:rsidRPr="00A164C3">
              <w:rPr>
                <w:szCs w:val="24"/>
              </w:rPr>
              <w:t>4</w:t>
            </w:r>
          </w:p>
        </w:tc>
        <w:tc>
          <w:tcPr>
            <w:tcW w:w="2926" w:type="dxa"/>
            <w:shd w:val="clear" w:color="auto" w:fill="auto"/>
            <w:vAlign w:val="center"/>
          </w:tcPr>
          <w:p w:rsidR="00A164C3" w:rsidRPr="00A164C3" w:rsidRDefault="00A164C3" w:rsidP="00962E3D">
            <w:pPr>
              <w:contextualSpacing/>
              <w:rPr>
                <w:szCs w:val="24"/>
              </w:rPr>
            </w:pPr>
            <w:r w:rsidRPr="00A164C3">
              <w:rPr>
                <w:szCs w:val="24"/>
              </w:rPr>
              <w:t>Недотримання заходів пожежної безпеки</w:t>
            </w:r>
          </w:p>
        </w:tc>
        <w:tc>
          <w:tcPr>
            <w:tcW w:w="2968" w:type="dxa"/>
            <w:shd w:val="clear" w:color="auto" w:fill="auto"/>
            <w:vAlign w:val="center"/>
          </w:tcPr>
          <w:p w:rsidR="00A164C3" w:rsidRPr="00A164C3" w:rsidRDefault="00A164C3" w:rsidP="00962E3D">
            <w:pPr>
              <w:contextualSpacing/>
              <w:rPr>
                <w:szCs w:val="24"/>
              </w:rPr>
            </w:pPr>
            <w:r w:rsidRPr="00A164C3">
              <w:rPr>
                <w:szCs w:val="24"/>
              </w:rPr>
              <w:t>Загоряння матеріалів, устаткування</w:t>
            </w:r>
          </w:p>
        </w:tc>
        <w:tc>
          <w:tcPr>
            <w:tcW w:w="2693" w:type="dxa"/>
            <w:vMerge/>
            <w:shd w:val="clear" w:color="auto" w:fill="auto"/>
          </w:tcPr>
          <w:p w:rsidR="00A164C3" w:rsidRPr="00A164C3" w:rsidRDefault="00A164C3" w:rsidP="00962E3D">
            <w:pPr>
              <w:contextualSpacing/>
              <w:rPr>
                <w:szCs w:val="24"/>
              </w:rPr>
            </w:pPr>
          </w:p>
        </w:tc>
      </w:tr>
      <w:tr w:rsidR="00A164C3" w:rsidRPr="00A164C3" w:rsidTr="00A164C3">
        <w:tc>
          <w:tcPr>
            <w:tcW w:w="485" w:type="dxa"/>
            <w:shd w:val="clear" w:color="auto" w:fill="auto"/>
          </w:tcPr>
          <w:p w:rsidR="00A164C3" w:rsidRPr="00A164C3" w:rsidRDefault="00A164C3" w:rsidP="00962E3D">
            <w:pPr>
              <w:contextualSpacing/>
              <w:jc w:val="center"/>
              <w:rPr>
                <w:szCs w:val="24"/>
              </w:rPr>
            </w:pPr>
            <w:r w:rsidRPr="00A164C3">
              <w:rPr>
                <w:szCs w:val="24"/>
              </w:rPr>
              <w:t>5</w:t>
            </w:r>
          </w:p>
        </w:tc>
        <w:tc>
          <w:tcPr>
            <w:tcW w:w="2926" w:type="dxa"/>
            <w:shd w:val="clear" w:color="auto" w:fill="auto"/>
            <w:vAlign w:val="center"/>
          </w:tcPr>
          <w:p w:rsidR="00A164C3" w:rsidRPr="00A164C3" w:rsidRDefault="00A164C3" w:rsidP="00962E3D">
            <w:pPr>
              <w:contextualSpacing/>
              <w:rPr>
                <w:szCs w:val="24"/>
              </w:rPr>
            </w:pPr>
            <w:r w:rsidRPr="00A164C3">
              <w:rPr>
                <w:szCs w:val="24"/>
              </w:rPr>
              <w:t>Матеріали і речовини, що схильні до займання</w:t>
            </w:r>
          </w:p>
        </w:tc>
        <w:tc>
          <w:tcPr>
            <w:tcW w:w="2968" w:type="dxa"/>
            <w:shd w:val="clear" w:color="auto" w:fill="auto"/>
            <w:vAlign w:val="center"/>
          </w:tcPr>
          <w:p w:rsidR="00A164C3" w:rsidRPr="00A164C3" w:rsidRDefault="00A164C3" w:rsidP="00962E3D">
            <w:pPr>
              <w:contextualSpacing/>
              <w:rPr>
                <w:szCs w:val="24"/>
              </w:rPr>
            </w:pPr>
            <w:r w:rsidRPr="00A164C3">
              <w:rPr>
                <w:szCs w:val="24"/>
              </w:rPr>
              <w:t>Загоряння матеріалів</w:t>
            </w:r>
          </w:p>
        </w:tc>
        <w:tc>
          <w:tcPr>
            <w:tcW w:w="2693" w:type="dxa"/>
            <w:vMerge/>
            <w:shd w:val="clear" w:color="auto" w:fill="auto"/>
          </w:tcPr>
          <w:p w:rsidR="00A164C3" w:rsidRPr="00A164C3" w:rsidRDefault="00A164C3" w:rsidP="00962E3D">
            <w:pPr>
              <w:contextualSpacing/>
              <w:jc w:val="center"/>
              <w:rPr>
                <w:szCs w:val="24"/>
              </w:rPr>
            </w:pPr>
          </w:p>
        </w:tc>
      </w:tr>
    </w:tbl>
    <w:p w:rsidR="0002643D" w:rsidRPr="00A164C3" w:rsidRDefault="0002643D" w:rsidP="00962E3D">
      <w:pPr>
        <w:ind w:firstLine="900"/>
        <w:rPr>
          <w:szCs w:val="28"/>
        </w:rPr>
      </w:pPr>
    </w:p>
    <w:p w:rsidR="006E2B90" w:rsidRPr="005A2E86" w:rsidRDefault="00A164C3" w:rsidP="00962E3D">
      <w:pPr>
        <w:ind w:right="140" w:firstLine="900"/>
        <w:jc w:val="right"/>
        <w:rPr>
          <w:szCs w:val="28"/>
        </w:rPr>
      </w:pPr>
      <w:r w:rsidRPr="005A2E86">
        <w:rPr>
          <w:szCs w:val="28"/>
        </w:rPr>
        <w:t>Таблиця 5.17</w:t>
      </w:r>
    </w:p>
    <w:p w:rsidR="0002643D" w:rsidRPr="005A2E86" w:rsidRDefault="0002643D" w:rsidP="00962E3D">
      <w:pPr>
        <w:ind w:firstLine="900"/>
        <w:jc w:val="center"/>
        <w:rPr>
          <w:b/>
          <w:szCs w:val="28"/>
        </w:rPr>
      </w:pPr>
      <w:r w:rsidRPr="005A2E86">
        <w:rPr>
          <w:b/>
          <w:szCs w:val="28"/>
        </w:rPr>
        <w:t>Характеристика  приміщення</w:t>
      </w:r>
    </w:p>
    <w:tbl>
      <w:tblPr>
        <w:tblW w:w="907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635"/>
        <w:gridCol w:w="2177"/>
        <w:gridCol w:w="3776"/>
      </w:tblGrid>
      <w:tr w:rsidR="0002643D" w:rsidRPr="00A164C3" w:rsidTr="00A164C3">
        <w:tc>
          <w:tcPr>
            <w:tcW w:w="484" w:type="dxa"/>
          </w:tcPr>
          <w:p w:rsidR="0002643D" w:rsidRPr="00A164C3" w:rsidRDefault="006E2B90" w:rsidP="00962E3D">
            <w:pPr>
              <w:tabs>
                <w:tab w:val="left" w:pos="851"/>
              </w:tabs>
              <w:rPr>
                <w:szCs w:val="28"/>
              </w:rPr>
            </w:pPr>
            <w:r w:rsidRPr="00A164C3">
              <w:rPr>
                <w:szCs w:val="28"/>
              </w:rPr>
              <w:t>№</w:t>
            </w:r>
          </w:p>
        </w:tc>
        <w:tc>
          <w:tcPr>
            <w:tcW w:w="2635" w:type="dxa"/>
            <w:vAlign w:val="center"/>
          </w:tcPr>
          <w:p w:rsidR="0002643D" w:rsidRPr="00A164C3" w:rsidRDefault="0002643D" w:rsidP="00962E3D">
            <w:pPr>
              <w:tabs>
                <w:tab w:val="left" w:pos="851"/>
              </w:tabs>
              <w:rPr>
                <w:szCs w:val="28"/>
              </w:rPr>
            </w:pPr>
            <w:r w:rsidRPr="00A164C3">
              <w:rPr>
                <w:szCs w:val="28"/>
              </w:rPr>
              <w:t>Нормативний параметр ПБ</w:t>
            </w:r>
          </w:p>
        </w:tc>
        <w:tc>
          <w:tcPr>
            <w:tcW w:w="2177" w:type="dxa"/>
            <w:vAlign w:val="center"/>
          </w:tcPr>
          <w:p w:rsidR="0002643D" w:rsidRPr="00A164C3" w:rsidRDefault="0002643D" w:rsidP="00962E3D">
            <w:pPr>
              <w:tabs>
                <w:tab w:val="left" w:pos="851"/>
              </w:tabs>
              <w:rPr>
                <w:szCs w:val="28"/>
              </w:rPr>
            </w:pPr>
            <w:r w:rsidRPr="00A164C3">
              <w:rPr>
                <w:szCs w:val="28"/>
              </w:rPr>
              <w:t>Маркування параметру</w:t>
            </w:r>
          </w:p>
        </w:tc>
        <w:tc>
          <w:tcPr>
            <w:tcW w:w="3776" w:type="dxa"/>
            <w:vAlign w:val="center"/>
          </w:tcPr>
          <w:p w:rsidR="0002643D" w:rsidRPr="00A164C3" w:rsidRDefault="0002643D" w:rsidP="00962E3D">
            <w:pPr>
              <w:tabs>
                <w:tab w:val="left" w:pos="851"/>
              </w:tabs>
              <w:rPr>
                <w:szCs w:val="28"/>
              </w:rPr>
            </w:pPr>
            <w:r w:rsidRPr="00A164C3">
              <w:rPr>
                <w:szCs w:val="28"/>
              </w:rPr>
              <w:t>Критерій вибору</w:t>
            </w:r>
          </w:p>
        </w:tc>
      </w:tr>
      <w:tr w:rsidR="0002643D" w:rsidRPr="00A54E2F" w:rsidTr="00A164C3">
        <w:tc>
          <w:tcPr>
            <w:tcW w:w="484" w:type="dxa"/>
            <w:vAlign w:val="center"/>
          </w:tcPr>
          <w:p w:rsidR="0002643D" w:rsidRPr="00A164C3" w:rsidRDefault="0002643D" w:rsidP="00962E3D">
            <w:pPr>
              <w:tabs>
                <w:tab w:val="left" w:pos="851"/>
              </w:tabs>
              <w:rPr>
                <w:szCs w:val="28"/>
              </w:rPr>
            </w:pPr>
            <w:r w:rsidRPr="00A164C3">
              <w:rPr>
                <w:szCs w:val="28"/>
              </w:rPr>
              <w:t>1.</w:t>
            </w:r>
          </w:p>
        </w:tc>
        <w:tc>
          <w:tcPr>
            <w:tcW w:w="2635" w:type="dxa"/>
            <w:vAlign w:val="center"/>
          </w:tcPr>
          <w:p w:rsidR="0002643D" w:rsidRPr="00A164C3" w:rsidRDefault="0002643D" w:rsidP="00962E3D">
            <w:pPr>
              <w:tabs>
                <w:tab w:val="left" w:pos="851"/>
              </w:tabs>
              <w:rPr>
                <w:szCs w:val="28"/>
              </w:rPr>
            </w:pPr>
            <w:r w:rsidRPr="00A164C3">
              <w:rPr>
                <w:szCs w:val="28"/>
              </w:rPr>
              <w:t>Клас(и) пожежі</w:t>
            </w:r>
          </w:p>
        </w:tc>
        <w:tc>
          <w:tcPr>
            <w:tcW w:w="2177" w:type="dxa"/>
            <w:vAlign w:val="center"/>
          </w:tcPr>
          <w:p w:rsidR="0002643D" w:rsidRPr="00A164C3" w:rsidRDefault="0002643D" w:rsidP="00962E3D">
            <w:pPr>
              <w:rPr>
                <w:rFonts w:eastAsia="Calibri"/>
                <w:color w:val="000000"/>
                <w:spacing w:val="-3"/>
                <w:szCs w:val="28"/>
              </w:rPr>
            </w:pPr>
            <w:r w:rsidRPr="00A164C3">
              <w:rPr>
                <w:color w:val="000000"/>
                <w:spacing w:val="-7"/>
                <w:szCs w:val="28"/>
              </w:rPr>
              <w:t>клас А (А1 та А2)</w:t>
            </w:r>
          </w:p>
        </w:tc>
        <w:tc>
          <w:tcPr>
            <w:tcW w:w="3776" w:type="dxa"/>
            <w:vAlign w:val="center"/>
          </w:tcPr>
          <w:p w:rsidR="0002643D" w:rsidRPr="00A164C3" w:rsidRDefault="0002643D" w:rsidP="00962E3D">
            <w:pPr>
              <w:rPr>
                <w:rFonts w:eastAsia="Calibri"/>
                <w:color w:val="000000"/>
                <w:spacing w:val="-3"/>
                <w:szCs w:val="28"/>
              </w:rPr>
            </w:pPr>
            <w:r w:rsidRPr="00A164C3">
              <w:rPr>
                <w:color w:val="000000"/>
                <w:spacing w:val="-7"/>
                <w:szCs w:val="28"/>
              </w:rPr>
              <w:t>Горіння твердих речовин, що супроводжується та не супроводжуються тлінням</w:t>
            </w:r>
          </w:p>
        </w:tc>
      </w:tr>
    </w:tbl>
    <w:p w:rsidR="00A164C3" w:rsidRDefault="00A164C3"/>
    <w:p w:rsidR="00A164C3" w:rsidRPr="00A164C3" w:rsidRDefault="00A164C3" w:rsidP="00A164C3">
      <w:pPr>
        <w:jc w:val="right"/>
      </w:pPr>
      <w:r w:rsidRPr="00A164C3">
        <w:lastRenderedPageBreak/>
        <w:t>Продовження табл. 5.17</w:t>
      </w:r>
    </w:p>
    <w:tbl>
      <w:tblPr>
        <w:tblW w:w="907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635"/>
        <w:gridCol w:w="2177"/>
        <w:gridCol w:w="3776"/>
      </w:tblGrid>
      <w:tr w:rsidR="00A164C3" w:rsidRPr="00A164C3" w:rsidTr="00A164C3">
        <w:tc>
          <w:tcPr>
            <w:tcW w:w="484" w:type="dxa"/>
            <w:tcBorders>
              <w:top w:val="single" w:sz="4" w:space="0" w:color="auto"/>
              <w:left w:val="single" w:sz="4" w:space="0" w:color="auto"/>
              <w:bottom w:val="single" w:sz="4" w:space="0" w:color="auto"/>
              <w:right w:val="single" w:sz="4" w:space="0" w:color="auto"/>
            </w:tcBorders>
          </w:tcPr>
          <w:p w:rsidR="00A164C3" w:rsidRDefault="00A164C3" w:rsidP="001729FC">
            <w:pPr>
              <w:tabs>
                <w:tab w:val="left" w:pos="851"/>
              </w:tabs>
              <w:rPr>
                <w:szCs w:val="28"/>
              </w:rPr>
            </w:pPr>
          </w:p>
          <w:p w:rsidR="005C0CD4" w:rsidRPr="00A164C3" w:rsidRDefault="005C0CD4" w:rsidP="001729FC">
            <w:pPr>
              <w:tabs>
                <w:tab w:val="left" w:pos="851"/>
              </w:tabs>
              <w:rPr>
                <w:szCs w:val="28"/>
              </w:rPr>
            </w:pPr>
          </w:p>
        </w:tc>
        <w:tc>
          <w:tcPr>
            <w:tcW w:w="2635" w:type="dxa"/>
            <w:tcBorders>
              <w:top w:val="single" w:sz="4" w:space="0" w:color="auto"/>
              <w:left w:val="single" w:sz="4" w:space="0" w:color="auto"/>
              <w:bottom w:val="single" w:sz="4" w:space="0" w:color="auto"/>
              <w:right w:val="single" w:sz="4" w:space="0" w:color="auto"/>
            </w:tcBorders>
          </w:tcPr>
          <w:p w:rsidR="00A164C3" w:rsidRPr="00A164C3" w:rsidRDefault="00A164C3" w:rsidP="001729FC">
            <w:pPr>
              <w:tabs>
                <w:tab w:val="left" w:pos="851"/>
              </w:tabs>
              <w:rPr>
                <w:szCs w:val="28"/>
              </w:rPr>
            </w:pPr>
            <w:r w:rsidRPr="00A164C3">
              <w:rPr>
                <w:szCs w:val="28"/>
              </w:rPr>
              <w:t>Нормативний параметр ПБ</w:t>
            </w:r>
          </w:p>
        </w:tc>
        <w:tc>
          <w:tcPr>
            <w:tcW w:w="2177" w:type="dxa"/>
            <w:tcBorders>
              <w:top w:val="single" w:sz="4" w:space="0" w:color="auto"/>
              <w:left w:val="single" w:sz="4" w:space="0" w:color="auto"/>
              <w:bottom w:val="single" w:sz="4" w:space="0" w:color="auto"/>
              <w:right w:val="single" w:sz="4" w:space="0" w:color="auto"/>
            </w:tcBorders>
            <w:vAlign w:val="center"/>
          </w:tcPr>
          <w:p w:rsidR="00A164C3" w:rsidRPr="00A164C3" w:rsidRDefault="00A164C3" w:rsidP="00A164C3">
            <w:pPr>
              <w:rPr>
                <w:color w:val="000000"/>
                <w:spacing w:val="-3"/>
                <w:szCs w:val="28"/>
              </w:rPr>
            </w:pPr>
            <w:r w:rsidRPr="00A164C3">
              <w:rPr>
                <w:color w:val="000000"/>
                <w:spacing w:val="-3"/>
                <w:szCs w:val="28"/>
              </w:rPr>
              <w:t>Маркування параметру</w:t>
            </w:r>
          </w:p>
        </w:tc>
        <w:tc>
          <w:tcPr>
            <w:tcW w:w="3776" w:type="dxa"/>
            <w:tcBorders>
              <w:top w:val="single" w:sz="4" w:space="0" w:color="auto"/>
              <w:left w:val="single" w:sz="4" w:space="0" w:color="auto"/>
              <w:bottom w:val="single" w:sz="4" w:space="0" w:color="auto"/>
              <w:right w:val="single" w:sz="4" w:space="0" w:color="auto"/>
            </w:tcBorders>
            <w:vAlign w:val="center"/>
          </w:tcPr>
          <w:p w:rsidR="00A164C3" w:rsidRPr="00A164C3" w:rsidRDefault="00A164C3" w:rsidP="00A164C3">
            <w:pPr>
              <w:rPr>
                <w:color w:val="000000"/>
                <w:spacing w:val="-3"/>
                <w:szCs w:val="28"/>
              </w:rPr>
            </w:pPr>
            <w:r w:rsidRPr="00A164C3">
              <w:rPr>
                <w:color w:val="000000"/>
                <w:spacing w:val="-3"/>
                <w:szCs w:val="28"/>
              </w:rPr>
              <w:t>Критерій вибору</w:t>
            </w:r>
          </w:p>
        </w:tc>
      </w:tr>
      <w:tr w:rsidR="00A164C3" w:rsidRPr="00A54E2F" w:rsidTr="001729FC">
        <w:tc>
          <w:tcPr>
            <w:tcW w:w="484" w:type="dxa"/>
            <w:vAlign w:val="center"/>
          </w:tcPr>
          <w:p w:rsidR="00A164C3" w:rsidRPr="00A164C3" w:rsidRDefault="00A164C3" w:rsidP="00A164C3">
            <w:pPr>
              <w:tabs>
                <w:tab w:val="left" w:pos="851"/>
              </w:tabs>
              <w:rPr>
                <w:szCs w:val="28"/>
              </w:rPr>
            </w:pPr>
            <w:r w:rsidRPr="00A164C3">
              <w:rPr>
                <w:szCs w:val="28"/>
              </w:rPr>
              <w:t>1.</w:t>
            </w:r>
          </w:p>
        </w:tc>
        <w:tc>
          <w:tcPr>
            <w:tcW w:w="2635" w:type="dxa"/>
            <w:vAlign w:val="center"/>
          </w:tcPr>
          <w:p w:rsidR="00A164C3" w:rsidRPr="00A164C3" w:rsidRDefault="00A164C3" w:rsidP="00A164C3">
            <w:pPr>
              <w:tabs>
                <w:tab w:val="left" w:pos="851"/>
              </w:tabs>
              <w:rPr>
                <w:szCs w:val="28"/>
              </w:rPr>
            </w:pPr>
            <w:r w:rsidRPr="00A164C3">
              <w:rPr>
                <w:szCs w:val="28"/>
              </w:rPr>
              <w:t>Клас(и) пожежі</w:t>
            </w:r>
          </w:p>
        </w:tc>
        <w:tc>
          <w:tcPr>
            <w:tcW w:w="2177" w:type="dxa"/>
            <w:vAlign w:val="center"/>
          </w:tcPr>
          <w:p w:rsidR="00A164C3" w:rsidRPr="00A164C3" w:rsidRDefault="00A164C3" w:rsidP="00A164C3">
            <w:pPr>
              <w:rPr>
                <w:color w:val="000000"/>
                <w:spacing w:val="-7"/>
                <w:szCs w:val="28"/>
              </w:rPr>
            </w:pPr>
            <w:r w:rsidRPr="00A164C3">
              <w:rPr>
                <w:color w:val="000000"/>
                <w:spacing w:val="-3"/>
                <w:szCs w:val="28"/>
              </w:rPr>
              <w:t>клас Е</w:t>
            </w:r>
          </w:p>
        </w:tc>
        <w:tc>
          <w:tcPr>
            <w:tcW w:w="3776" w:type="dxa"/>
            <w:vAlign w:val="center"/>
          </w:tcPr>
          <w:p w:rsidR="00A164C3" w:rsidRPr="00A164C3" w:rsidRDefault="00A164C3" w:rsidP="00A164C3">
            <w:pPr>
              <w:rPr>
                <w:rFonts w:eastAsia="Calibri"/>
                <w:color w:val="000000"/>
                <w:spacing w:val="-3"/>
                <w:szCs w:val="28"/>
              </w:rPr>
            </w:pPr>
            <w:r w:rsidRPr="00A164C3">
              <w:rPr>
                <w:color w:val="000000"/>
                <w:spacing w:val="-3"/>
                <w:szCs w:val="28"/>
              </w:rPr>
              <w:t>Горіння електроустановок під напругою</w:t>
            </w:r>
          </w:p>
        </w:tc>
      </w:tr>
      <w:tr w:rsidR="0002643D" w:rsidRPr="00A54E2F" w:rsidTr="00A164C3">
        <w:tc>
          <w:tcPr>
            <w:tcW w:w="484" w:type="dxa"/>
          </w:tcPr>
          <w:p w:rsidR="0002643D" w:rsidRPr="00A164C3" w:rsidRDefault="0002643D" w:rsidP="00962E3D">
            <w:pPr>
              <w:tabs>
                <w:tab w:val="left" w:pos="851"/>
              </w:tabs>
              <w:rPr>
                <w:szCs w:val="28"/>
              </w:rPr>
            </w:pPr>
            <w:r w:rsidRPr="00A164C3">
              <w:rPr>
                <w:szCs w:val="28"/>
              </w:rPr>
              <w:t>2.</w:t>
            </w:r>
          </w:p>
        </w:tc>
        <w:tc>
          <w:tcPr>
            <w:tcW w:w="2635" w:type="dxa"/>
          </w:tcPr>
          <w:p w:rsidR="0002643D" w:rsidRPr="00A164C3" w:rsidRDefault="0002643D" w:rsidP="00962E3D">
            <w:pPr>
              <w:tabs>
                <w:tab w:val="left" w:pos="851"/>
              </w:tabs>
              <w:rPr>
                <w:szCs w:val="28"/>
              </w:rPr>
            </w:pPr>
            <w:r w:rsidRPr="00A164C3">
              <w:rPr>
                <w:szCs w:val="28"/>
              </w:rPr>
              <w:t xml:space="preserve">Категорія приміщення </w:t>
            </w:r>
          </w:p>
        </w:tc>
        <w:tc>
          <w:tcPr>
            <w:tcW w:w="2177" w:type="dxa"/>
          </w:tcPr>
          <w:p w:rsidR="0002643D" w:rsidRPr="00A164C3" w:rsidRDefault="0002643D" w:rsidP="00962E3D">
            <w:pPr>
              <w:tabs>
                <w:tab w:val="left" w:pos="851"/>
              </w:tabs>
              <w:rPr>
                <w:szCs w:val="28"/>
              </w:rPr>
            </w:pPr>
            <w:r w:rsidRPr="00A164C3">
              <w:rPr>
                <w:color w:val="000000"/>
                <w:szCs w:val="28"/>
              </w:rPr>
              <w:t>категорія В</w:t>
            </w:r>
          </w:p>
        </w:tc>
        <w:tc>
          <w:tcPr>
            <w:tcW w:w="3776" w:type="dxa"/>
          </w:tcPr>
          <w:p w:rsidR="0002643D" w:rsidRPr="00A164C3" w:rsidRDefault="0002643D" w:rsidP="00962E3D">
            <w:pPr>
              <w:tabs>
                <w:tab w:val="left" w:pos="851"/>
              </w:tabs>
              <w:rPr>
                <w:szCs w:val="28"/>
              </w:rPr>
            </w:pPr>
            <w:r w:rsidRPr="00A164C3">
              <w:rPr>
                <w:color w:val="000000"/>
                <w:szCs w:val="28"/>
              </w:rPr>
              <w:t>Важкогорючі та тверді горючі матеріали</w:t>
            </w:r>
          </w:p>
        </w:tc>
      </w:tr>
      <w:tr w:rsidR="0002643D" w:rsidRPr="00A54E2F" w:rsidTr="00A164C3">
        <w:tc>
          <w:tcPr>
            <w:tcW w:w="484" w:type="dxa"/>
          </w:tcPr>
          <w:p w:rsidR="0002643D" w:rsidRPr="00A164C3" w:rsidRDefault="0002643D" w:rsidP="00962E3D">
            <w:pPr>
              <w:tabs>
                <w:tab w:val="left" w:pos="851"/>
              </w:tabs>
              <w:rPr>
                <w:szCs w:val="28"/>
              </w:rPr>
            </w:pPr>
            <w:r w:rsidRPr="00A164C3">
              <w:rPr>
                <w:szCs w:val="28"/>
              </w:rPr>
              <w:t>3.</w:t>
            </w:r>
          </w:p>
        </w:tc>
        <w:tc>
          <w:tcPr>
            <w:tcW w:w="2635" w:type="dxa"/>
          </w:tcPr>
          <w:p w:rsidR="0002643D" w:rsidRPr="00A164C3" w:rsidRDefault="0002643D" w:rsidP="00962E3D">
            <w:pPr>
              <w:tabs>
                <w:tab w:val="left" w:pos="851"/>
              </w:tabs>
              <w:rPr>
                <w:szCs w:val="28"/>
              </w:rPr>
            </w:pPr>
            <w:r w:rsidRPr="00A164C3">
              <w:rPr>
                <w:szCs w:val="28"/>
              </w:rPr>
              <w:t>Пожежонебезпечна зона</w:t>
            </w:r>
          </w:p>
        </w:tc>
        <w:tc>
          <w:tcPr>
            <w:tcW w:w="2177" w:type="dxa"/>
          </w:tcPr>
          <w:p w:rsidR="0002643D" w:rsidRPr="00A164C3" w:rsidRDefault="0002643D" w:rsidP="00962E3D">
            <w:pPr>
              <w:tabs>
                <w:tab w:val="left" w:pos="851"/>
              </w:tabs>
              <w:rPr>
                <w:szCs w:val="28"/>
              </w:rPr>
            </w:pPr>
            <w:r w:rsidRPr="00A164C3">
              <w:rPr>
                <w:szCs w:val="28"/>
              </w:rPr>
              <w:t>клас П-ІІа</w:t>
            </w:r>
          </w:p>
        </w:tc>
        <w:tc>
          <w:tcPr>
            <w:tcW w:w="3776" w:type="dxa"/>
          </w:tcPr>
          <w:p w:rsidR="0002643D" w:rsidRPr="00A164C3" w:rsidRDefault="0002643D" w:rsidP="00962E3D">
            <w:pPr>
              <w:tabs>
                <w:tab w:val="left" w:pos="851"/>
              </w:tabs>
              <w:rPr>
                <w:szCs w:val="28"/>
              </w:rPr>
            </w:pPr>
            <w:r w:rsidRPr="00A164C3">
              <w:rPr>
                <w:szCs w:val="28"/>
              </w:rPr>
              <w:t>Простір у приміщенні, у якому знаходяться тверді горючі речовини та матеріали.</w:t>
            </w:r>
          </w:p>
        </w:tc>
      </w:tr>
    </w:tbl>
    <w:p w:rsidR="0002643D" w:rsidRPr="00A54E2F" w:rsidRDefault="0002643D" w:rsidP="00962E3D">
      <w:pPr>
        <w:ind w:firstLine="902"/>
        <w:rPr>
          <w:szCs w:val="28"/>
          <w:highlight w:val="yellow"/>
        </w:rPr>
      </w:pPr>
    </w:p>
    <w:p w:rsidR="006E2B90" w:rsidRPr="00A164C3" w:rsidRDefault="0002643D" w:rsidP="00962E3D">
      <w:pPr>
        <w:ind w:firstLine="708"/>
        <w:rPr>
          <w:szCs w:val="28"/>
        </w:rPr>
      </w:pPr>
      <w:r w:rsidRPr="00A164C3">
        <w:rPr>
          <w:szCs w:val="28"/>
        </w:rPr>
        <w:t xml:space="preserve">В приміщенні необхідні </w:t>
      </w:r>
      <w:r w:rsidR="006E2B90" w:rsidRPr="00A164C3">
        <w:rPr>
          <w:szCs w:val="28"/>
        </w:rPr>
        <w:t>засоби безпеки. Заходи з  параметрів без</w:t>
      </w:r>
      <w:r w:rsidR="00A164C3" w:rsidRPr="00A164C3">
        <w:rPr>
          <w:szCs w:val="28"/>
        </w:rPr>
        <w:t>пеки представлені в таблиці 5.18</w:t>
      </w:r>
      <w:r w:rsidR="006E2B90" w:rsidRPr="00A164C3">
        <w:rPr>
          <w:szCs w:val="28"/>
        </w:rPr>
        <w:t xml:space="preserve">. </w:t>
      </w:r>
    </w:p>
    <w:p w:rsidR="006E2B90" w:rsidRPr="00A164C3" w:rsidRDefault="006E2B90" w:rsidP="00962E3D">
      <w:pPr>
        <w:ind w:firstLine="708"/>
        <w:rPr>
          <w:szCs w:val="28"/>
        </w:rPr>
      </w:pPr>
      <w:r w:rsidRPr="00A164C3">
        <w:rPr>
          <w:szCs w:val="28"/>
        </w:rPr>
        <w:t xml:space="preserve">Слід зазначити, що </w:t>
      </w:r>
      <w:r w:rsidRPr="00A164C3">
        <w:rPr>
          <w:rFonts w:eastAsia="Calibri"/>
          <w:color w:val="000000"/>
        </w:rPr>
        <w:t xml:space="preserve">для забезпечення пожежної безпеки у приміщенні присутній вогнегасник та автоматична теплова протипожежна система.  </w:t>
      </w:r>
    </w:p>
    <w:p w:rsidR="0002643D" w:rsidRPr="00A164C3" w:rsidRDefault="0002643D" w:rsidP="00962E3D">
      <w:pPr>
        <w:ind w:firstLine="902"/>
        <w:rPr>
          <w:szCs w:val="28"/>
        </w:rPr>
      </w:pPr>
    </w:p>
    <w:p w:rsidR="0002643D" w:rsidRPr="005A2E86" w:rsidRDefault="00A164C3" w:rsidP="00962E3D">
      <w:pPr>
        <w:ind w:right="140" w:firstLine="902"/>
        <w:jc w:val="right"/>
        <w:rPr>
          <w:szCs w:val="28"/>
        </w:rPr>
      </w:pPr>
      <w:r w:rsidRPr="005A2E86">
        <w:rPr>
          <w:szCs w:val="28"/>
        </w:rPr>
        <w:t>Таблиця 5.18</w:t>
      </w:r>
    </w:p>
    <w:p w:rsidR="0002643D" w:rsidRPr="005A2E86" w:rsidRDefault="0002643D" w:rsidP="00962E3D">
      <w:pPr>
        <w:ind w:firstLine="902"/>
        <w:jc w:val="center"/>
        <w:rPr>
          <w:b/>
          <w:szCs w:val="28"/>
        </w:rPr>
      </w:pPr>
      <w:r w:rsidRPr="005A2E86">
        <w:rPr>
          <w:b/>
          <w:szCs w:val="28"/>
        </w:rPr>
        <w:t>Засоби та заходи захисту від пожежі</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
        <w:gridCol w:w="2337"/>
        <w:gridCol w:w="6379"/>
      </w:tblGrid>
      <w:tr w:rsidR="0002643D" w:rsidRPr="00A164C3" w:rsidTr="006E2B90">
        <w:trPr>
          <w:trHeight w:val="506"/>
        </w:trPr>
        <w:tc>
          <w:tcPr>
            <w:tcW w:w="498" w:type="dxa"/>
          </w:tcPr>
          <w:p w:rsidR="0002643D" w:rsidRPr="00A164C3" w:rsidRDefault="0002643D" w:rsidP="00962E3D">
            <w:pPr>
              <w:rPr>
                <w:szCs w:val="24"/>
              </w:rPr>
            </w:pPr>
            <w:r w:rsidRPr="00A164C3">
              <w:rPr>
                <w:szCs w:val="28"/>
              </w:rPr>
              <w:t>№</w:t>
            </w:r>
          </w:p>
        </w:tc>
        <w:tc>
          <w:tcPr>
            <w:tcW w:w="2337" w:type="dxa"/>
            <w:vAlign w:val="center"/>
          </w:tcPr>
          <w:p w:rsidR="0002643D" w:rsidRPr="00A164C3" w:rsidRDefault="0002643D" w:rsidP="00962E3D">
            <w:pPr>
              <w:rPr>
                <w:szCs w:val="24"/>
              </w:rPr>
            </w:pPr>
            <w:r w:rsidRPr="00A164C3">
              <w:rPr>
                <w:szCs w:val="24"/>
              </w:rPr>
              <w:t>Група номенклатурних заходів з ПБ</w:t>
            </w:r>
          </w:p>
        </w:tc>
        <w:tc>
          <w:tcPr>
            <w:tcW w:w="6379" w:type="dxa"/>
            <w:vAlign w:val="center"/>
          </w:tcPr>
          <w:p w:rsidR="0002643D" w:rsidRPr="00A164C3" w:rsidRDefault="0002643D" w:rsidP="00962E3D">
            <w:pPr>
              <w:rPr>
                <w:szCs w:val="24"/>
              </w:rPr>
            </w:pPr>
            <w:r w:rsidRPr="00A164C3">
              <w:rPr>
                <w:szCs w:val="24"/>
              </w:rPr>
              <w:t>Вид захисту</w:t>
            </w:r>
          </w:p>
        </w:tc>
      </w:tr>
      <w:tr w:rsidR="0002643D" w:rsidRPr="00A164C3" w:rsidTr="006E2B90">
        <w:trPr>
          <w:trHeight w:val="506"/>
        </w:trPr>
        <w:tc>
          <w:tcPr>
            <w:tcW w:w="498" w:type="dxa"/>
          </w:tcPr>
          <w:p w:rsidR="0002643D" w:rsidRPr="00A164C3" w:rsidRDefault="0002643D" w:rsidP="00962E3D">
            <w:pPr>
              <w:rPr>
                <w:szCs w:val="24"/>
              </w:rPr>
            </w:pPr>
            <w:r w:rsidRPr="00A164C3">
              <w:rPr>
                <w:szCs w:val="24"/>
              </w:rPr>
              <w:t>1</w:t>
            </w:r>
          </w:p>
        </w:tc>
        <w:tc>
          <w:tcPr>
            <w:tcW w:w="2337" w:type="dxa"/>
            <w:vAlign w:val="center"/>
          </w:tcPr>
          <w:p w:rsidR="0002643D" w:rsidRPr="00A164C3" w:rsidRDefault="0002643D" w:rsidP="00962E3D">
            <w:pPr>
              <w:rPr>
                <w:szCs w:val="24"/>
              </w:rPr>
            </w:pPr>
            <w:r w:rsidRPr="00A164C3">
              <w:rPr>
                <w:szCs w:val="24"/>
              </w:rPr>
              <w:t>Технічні</w:t>
            </w:r>
          </w:p>
          <w:p w:rsidR="0002643D" w:rsidRPr="00A164C3" w:rsidRDefault="0002643D" w:rsidP="00962E3D">
            <w:pPr>
              <w:rPr>
                <w:szCs w:val="24"/>
              </w:rPr>
            </w:pPr>
          </w:p>
        </w:tc>
        <w:tc>
          <w:tcPr>
            <w:tcW w:w="6379" w:type="dxa"/>
            <w:vAlign w:val="center"/>
          </w:tcPr>
          <w:p w:rsidR="0002643D" w:rsidRPr="00A164C3" w:rsidRDefault="0002643D" w:rsidP="00962E3D">
            <w:pPr>
              <w:rPr>
                <w:szCs w:val="24"/>
              </w:rPr>
            </w:pPr>
            <w:r w:rsidRPr="00A164C3">
              <w:rPr>
                <w:szCs w:val="24"/>
              </w:rPr>
              <w:t>Порошкові вогнегасники ОПУ-10</w:t>
            </w:r>
          </w:p>
          <w:p w:rsidR="0002643D" w:rsidRPr="00A164C3" w:rsidRDefault="0002643D" w:rsidP="00962E3D">
            <w:pPr>
              <w:rPr>
                <w:szCs w:val="24"/>
              </w:rPr>
            </w:pPr>
            <w:r w:rsidRPr="00A164C3">
              <w:rPr>
                <w:szCs w:val="24"/>
              </w:rPr>
              <w:t xml:space="preserve">Автоматичний ПС Тепловий ИТМ </w:t>
            </w:r>
          </w:p>
        </w:tc>
      </w:tr>
      <w:tr w:rsidR="0002643D" w:rsidRPr="00A54E2F" w:rsidTr="006E2B90">
        <w:trPr>
          <w:trHeight w:val="556"/>
        </w:trPr>
        <w:tc>
          <w:tcPr>
            <w:tcW w:w="498" w:type="dxa"/>
          </w:tcPr>
          <w:p w:rsidR="0002643D" w:rsidRPr="00A164C3" w:rsidRDefault="0002643D" w:rsidP="00962E3D">
            <w:pPr>
              <w:rPr>
                <w:szCs w:val="24"/>
              </w:rPr>
            </w:pPr>
            <w:r w:rsidRPr="00A164C3">
              <w:rPr>
                <w:szCs w:val="24"/>
              </w:rPr>
              <w:t>2</w:t>
            </w:r>
          </w:p>
        </w:tc>
        <w:tc>
          <w:tcPr>
            <w:tcW w:w="2337" w:type="dxa"/>
            <w:vAlign w:val="center"/>
          </w:tcPr>
          <w:p w:rsidR="0002643D" w:rsidRPr="00A164C3" w:rsidRDefault="0002643D" w:rsidP="00962E3D">
            <w:pPr>
              <w:rPr>
                <w:spacing w:val="4"/>
                <w:szCs w:val="24"/>
              </w:rPr>
            </w:pPr>
            <w:r w:rsidRPr="00A164C3">
              <w:rPr>
                <w:szCs w:val="24"/>
              </w:rPr>
              <w:t>Організаційні</w:t>
            </w:r>
          </w:p>
        </w:tc>
        <w:tc>
          <w:tcPr>
            <w:tcW w:w="6379" w:type="dxa"/>
            <w:vAlign w:val="center"/>
          </w:tcPr>
          <w:p w:rsidR="0002643D" w:rsidRPr="00A164C3" w:rsidRDefault="0002643D" w:rsidP="00962E3D">
            <w:pPr>
              <w:rPr>
                <w:szCs w:val="24"/>
              </w:rPr>
            </w:pPr>
            <w:r w:rsidRPr="00A164C3">
              <w:rPr>
                <w:szCs w:val="24"/>
              </w:rPr>
              <w:t>Проведення інструктажів, організація навчань з</w:t>
            </w:r>
          </w:p>
          <w:p w:rsidR="0002643D" w:rsidRPr="00A164C3" w:rsidRDefault="0002643D" w:rsidP="00962E3D">
            <w:pPr>
              <w:rPr>
                <w:szCs w:val="24"/>
              </w:rPr>
            </w:pPr>
            <w:r w:rsidRPr="00A164C3">
              <w:rPr>
                <w:szCs w:val="24"/>
              </w:rPr>
              <w:t>пожежної охорони. Нагляд та контроль за додержанням правил пожежної безпеки. План евакуації. Перевірка техніки безпеки приміщення</w:t>
            </w:r>
          </w:p>
        </w:tc>
      </w:tr>
    </w:tbl>
    <w:p w:rsidR="00A164C3" w:rsidRPr="00A164C3" w:rsidRDefault="00A164C3" w:rsidP="00A164C3">
      <w:pPr>
        <w:ind w:firstLine="902"/>
        <w:jc w:val="right"/>
        <w:rPr>
          <w:szCs w:val="28"/>
        </w:rPr>
      </w:pPr>
      <w:r>
        <w:rPr>
          <w:szCs w:val="28"/>
        </w:rPr>
        <w:lastRenderedPageBreak/>
        <w:t>Продовження табл. 5.18</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
        <w:gridCol w:w="2337"/>
        <w:gridCol w:w="6379"/>
      </w:tblGrid>
      <w:tr w:rsidR="00A164C3" w:rsidRPr="00A164C3" w:rsidTr="001729FC">
        <w:trPr>
          <w:trHeight w:val="506"/>
        </w:trPr>
        <w:tc>
          <w:tcPr>
            <w:tcW w:w="498" w:type="dxa"/>
          </w:tcPr>
          <w:p w:rsidR="00A164C3" w:rsidRPr="00A164C3" w:rsidRDefault="00A164C3" w:rsidP="001729FC">
            <w:pPr>
              <w:rPr>
                <w:szCs w:val="24"/>
              </w:rPr>
            </w:pPr>
            <w:r w:rsidRPr="00A164C3">
              <w:rPr>
                <w:szCs w:val="28"/>
              </w:rPr>
              <w:t>№</w:t>
            </w:r>
          </w:p>
        </w:tc>
        <w:tc>
          <w:tcPr>
            <w:tcW w:w="2337" w:type="dxa"/>
            <w:vAlign w:val="center"/>
          </w:tcPr>
          <w:p w:rsidR="00A164C3" w:rsidRPr="00A164C3" w:rsidRDefault="00A164C3" w:rsidP="001729FC">
            <w:pPr>
              <w:rPr>
                <w:szCs w:val="24"/>
              </w:rPr>
            </w:pPr>
            <w:r w:rsidRPr="00A164C3">
              <w:rPr>
                <w:szCs w:val="24"/>
              </w:rPr>
              <w:t>Група номенклатурних заходів з ПБ</w:t>
            </w:r>
          </w:p>
        </w:tc>
        <w:tc>
          <w:tcPr>
            <w:tcW w:w="6379" w:type="dxa"/>
            <w:vAlign w:val="center"/>
          </w:tcPr>
          <w:p w:rsidR="00A164C3" w:rsidRPr="00A164C3" w:rsidRDefault="00A164C3" w:rsidP="001729FC">
            <w:pPr>
              <w:rPr>
                <w:szCs w:val="24"/>
              </w:rPr>
            </w:pPr>
            <w:r w:rsidRPr="00A164C3">
              <w:rPr>
                <w:szCs w:val="24"/>
              </w:rPr>
              <w:t>Вид захисту</w:t>
            </w:r>
          </w:p>
        </w:tc>
      </w:tr>
      <w:tr w:rsidR="0002643D" w:rsidRPr="00A54E2F" w:rsidTr="006E2B90">
        <w:trPr>
          <w:trHeight w:val="427"/>
        </w:trPr>
        <w:tc>
          <w:tcPr>
            <w:tcW w:w="498" w:type="dxa"/>
          </w:tcPr>
          <w:p w:rsidR="0002643D" w:rsidRPr="00A164C3" w:rsidRDefault="0002643D" w:rsidP="00962E3D">
            <w:pPr>
              <w:rPr>
                <w:szCs w:val="24"/>
              </w:rPr>
            </w:pPr>
            <w:r w:rsidRPr="00A164C3">
              <w:rPr>
                <w:szCs w:val="24"/>
              </w:rPr>
              <w:t>3</w:t>
            </w:r>
          </w:p>
        </w:tc>
        <w:tc>
          <w:tcPr>
            <w:tcW w:w="2337" w:type="dxa"/>
            <w:vAlign w:val="center"/>
          </w:tcPr>
          <w:p w:rsidR="0002643D" w:rsidRPr="00A164C3" w:rsidRDefault="0002643D" w:rsidP="00962E3D">
            <w:pPr>
              <w:rPr>
                <w:szCs w:val="24"/>
              </w:rPr>
            </w:pPr>
            <w:r w:rsidRPr="00A164C3">
              <w:rPr>
                <w:szCs w:val="24"/>
              </w:rPr>
              <w:t>ЗІЗ</w:t>
            </w:r>
          </w:p>
        </w:tc>
        <w:tc>
          <w:tcPr>
            <w:tcW w:w="6379" w:type="dxa"/>
            <w:vAlign w:val="center"/>
          </w:tcPr>
          <w:p w:rsidR="0002643D" w:rsidRPr="00A164C3" w:rsidRDefault="0002643D" w:rsidP="00962E3D">
            <w:pPr>
              <w:rPr>
                <w:spacing w:val="4"/>
                <w:szCs w:val="24"/>
              </w:rPr>
            </w:pPr>
            <w:r w:rsidRPr="00A164C3">
              <w:rPr>
                <w:szCs w:val="24"/>
              </w:rPr>
              <w:t>Респіратор (3М 6500; до 50 ПДК) та маски</w:t>
            </w:r>
          </w:p>
        </w:tc>
      </w:tr>
      <w:tr w:rsidR="0002643D" w:rsidRPr="00A54E2F" w:rsidTr="006E2B90">
        <w:trPr>
          <w:trHeight w:val="427"/>
        </w:trPr>
        <w:tc>
          <w:tcPr>
            <w:tcW w:w="498" w:type="dxa"/>
          </w:tcPr>
          <w:p w:rsidR="0002643D" w:rsidRPr="00A164C3" w:rsidRDefault="0002643D" w:rsidP="00962E3D">
            <w:pPr>
              <w:tabs>
                <w:tab w:val="left" w:pos="851"/>
              </w:tabs>
              <w:rPr>
                <w:szCs w:val="24"/>
              </w:rPr>
            </w:pPr>
            <w:r w:rsidRPr="00A164C3">
              <w:rPr>
                <w:szCs w:val="24"/>
              </w:rPr>
              <w:t>4</w:t>
            </w:r>
          </w:p>
        </w:tc>
        <w:tc>
          <w:tcPr>
            <w:tcW w:w="2337" w:type="dxa"/>
            <w:vAlign w:val="center"/>
          </w:tcPr>
          <w:p w:rsidR="0002643D" w:rsidRPr="00A164C3" w:rsidRDefault="0002643D" w:rsidP="00962E3D">
            <w:pPr>
              <w:tabs>
                <w:tab w:val="left" w:pos="851"/>
              </w:tabs>
              <w:rPr>
                <w:szCs w:val="24"/>
              </w:rPr>
            </w:pPr>
            <w:r w:rsidRPr="00A164C3">
              <w:rPr>
                <w:szCs w:val="24"/>
              </w:rPr>
              <w:t>Режимні</w:t>
            </w:r>
          </w:p>
        </w:tc>
        <w:tc>
          <w:tcPr>
            <w:tcW w:w="6379" w:type="dxa"/>
            <w:vAlign w:val="center"/>
          </w:tcPr>
          <w:p w:rsidR="0002643D" w:rsidRPr="00A164C3" w:rsidRDefault="0002643D" w:rsidP="00962E3D">
            <w:pPr>
              <w:tabs>
                <w:tab w:val="left" w:pos="851"/>
              </w:tabs>
              <w:rPr>
                <w:szCs w:val="24"/>
              </w:rPr>
            </w:pPr>
            <w:r w:rsidRPr="00A164C3">
              <w:rPr>
                <w:szCs w:val="24"/>
              </w:rPr>
              <w:t>Протипоказання використання відкритого вогню</w:t>
            </w:r>
          </w:p>
        </w:tc>
      </w:tr>
      <w:tr w:rsidR="0002643D" w:rsidRPr="00A54E2F" w:rsidTr="006E2B90">
        <w:trPr>
          <w:trHeight w:val="427"/>
        </w:trPr>
        <w:tc>
          <w:tcPr>
            <w:tcW w:w="498" w:type="dxa"/>
          </w:tcPr>
          <w:p w:rsidR="0002643D" w:rsidRPr="00A164C3" w:rsidRDefault="0002643D" w:rsidP="00962E3D">
            <w:pPr>
              <w:tabs>
                <w:tab w:val="left" w:pos="851"/>
              </w:tabs>
              <w:rPr>
                <w:szCs w:val="24"/>
              </w:rPr>
            </w:pPr>
            <w:r w:rsidRPr="00A164C3">
              <w:rPr>
                <w:szCs w:val="24"/>
              </w:rPr>
              <w:t>5</w:t>
            </w:r>
          </w:p>
        </w:tc>
        <w:tc>
          <w:tcPr>
            <w:tcW w:w="2337" w:type="dxa"/>
            <w:vAlign w:val="center"/>
          </w:tcPr>
          <w:p w:rsidR="0002643D" w:rsidRPr="00A164C3" w:rsidRDefault="0002643D" w:rsidP="00962E3D">
            <w:pPr>
              <w:tabs>
                <w:tab w:val="left" w:pos="851"/>
              </w:tabs>
              <w:rPr>
                <w:szCs w:val="24"/>
              </w:rPr>
            </w:pPr>
            <w:r w:rsidRPr="00A164C3">
              <w:rPr>
                <w:szCs w:val="24"/>
              </w:rPr>
              <w:t>Експлуатаційні</w:t>
            </w:r>
          </w:p>
        </w:tc>
        <w:tc>
          <w:tcPr>
            <w:tcW w:w="6379" w:type="dxa"/>
            <w:vAlign w:val="center"/>
          </w:tcPr>
          <w:p w:rsidR="0002643D" w:rsidRPr="00A164C3" w:rsidRDefault="0002643D" w:rsidP="00962E3D">
            <w:pPr>
              <w:tabs>
                <w:tab w:val="left" w:pos="851"/>
              </w:tabs>
              <w:rPr>
                <w:szCs w:val="24"/>
              </w:rPr>
            </w:pPr>
            <w:r w:rsidRPr="00A164C3">
              <w:rPr>
                <w:szCs w:val="24"/>
              </w:rPr>
              <w:t>Огляд електричних пристроїв на їх здатність нормально працювати та на відсутність недоліків</w:t>
            </w:r>
          </w:p>
        </w:tc>
      </w:tr>
    </w:tbl>
    <w:p w:rsidR="0002643D" w:rsidRPr="00A164C3" w:rsidRDefault="0002643D" w:rsidP="00962E3D">
      <w:pPr>
        <w:ind w:firstLine="720"/>
        <w:rPr>
          <w:rFonts w:eastAsia="Calibri"/>
          <w:color w:val="000000"/>
        </w:rPr>
      </w:pPr>
    </w:p>
    <w:p w:rsidR="00396004" w:rsidRPr="00A164C3" w:rsidRDefault="00634A9D" w:rsidP="00A164C3">
      <w:pPr>
        <w:pStyle w:val="2"/>
        <w:ind w:firstLineChars="253" w:firstLine="708"/>
        <w:rPr>
          <w:szCs w:val="28"/>
        </w:rPr>
      </w:pPr>
      <w:bookmarkStart w:id="64" w:name="_Toc11230031"/>
      <w:r w:rsidRPr="00A164C3">
        <w:rPr>
          <w:szCs w:val="28"/>
        </w:rPr>
        <w:t>В</w:t>
      </w:r>
      <w:r w:rsidR="00396004" w:rsidRPr="00A164C3">
        <w:rPr>
          <w:szCs w:val="28"/>
        </w:rPr>
        <w:t>исновки</w:t>
      </w:r>
      <w:r w:rsidRPr="00A164C3">
        <w:rPr>
          <w:szCs w:val="28"/>
        </w:rPr>
        <w:t xml:space="preserve"> до розділу </w:t>
      </w:r>
      <w:r w:rsidR="006E2B90" w:rsidRPr="00A164C3">
        <w:rPr>
          <w:szCs w:val="28"/>
        </w:rPr>
        <w:t>5</w:t>
      </w:r>
      <w:bookmarkEnd w:id="64"/>
    </w:p>
    <w:p w:rsidR="000668AC" w:rsidRPr="00A164C3" w:rsidRDefault="000668AC" w:rsidP="00962E3D">
      <w:pPr>
        <w:ind w:firstLineChars="709" w:firstLine="1985"/>
        <w:rPr>
          <w:szCs w:val="28"/>
          <w:lang w:eastAsia="ar-SA"/>
        </w:rPr>
      </w:pPr>
    </w:p>
    <w:p w:rsidR="006E2B90" w:rsidRPr="00A164C3" w:rsidRDefault="006E2B90" w:rsidP="00A164C3">
      <w:pPr>
        <w:ind w:firstLine="708"/>
        <w:rPr>
          <w:rFonts w:eastAsia="Calibri"/>
          <w:color w:val="000000"/>
          <w:szCs w:val="28"/>
        </w:rPr>
      </w:pPr>
      <w:r w:rsidRPr="00A164C3">
        <w:rPr>
          <w:rFonts w:eastAsia="Calibri"/>
          <w:color w:val="000000"/>
          <w:szCs w:val="28"/>
        </w:rPr>
        <w:t xml:space="preserve">В цьому розділі дипломної роботи було розглянуто норми та заходи щодо охорони праці та техніки безпеки в </w:t>
      </w:r>
      <w:r w:rsidRPr="00A164C3">
        <w:rPr>
          <w:color w:val="000000"/>
          <w:szCs w:val="28"/>
        </w:rPr>
        <w:t xml:space="preserve">лабораторії персоналізованої геноміки, де проводяться генетичні дослідження з використанням передових молекулярно-генетичних методів. </w:t>
      </w:r>
      <w:r w:rsidRPr="00A164C3">
        <w:rPr>
          <w:rFonts w:eastAsia="Calibri"/>
          <w:color w:val="000000"/>
          <w:szCs w:val="28"/>
        </w:rPr>
        <w:t xml:space="preserve">Були проаналізовані можливі потенційні небезпеки та виробничі фактори на робочому місці, під час експлуатації технічного обладнання. </w:t>
      </w:r>
    </w:p>
    <w:p w:rsidR="006E2B90" w:rsidRPr="00A164C3" w:rsidRDefault="006E2B90" w:rsidP="00A164C3">
      <w:pPr>
        <w:ind w:firstLine="708"/>
        <w:rPr>
          <w:rFonts w:eastAsia="Calibri"/>
          <w:color w:val="000000"/>
          <w:szCs w:val="28"/>
        </w:rPr>
      </w:pPr>
      <w:r w:rsidRPr="00A164C3">
        <w:rPr>
          <w:rFonts w:eastAsia="Calibri"/>
          <w:color w:val="000000"/>
          <w:szCs w:val="28"/>
        </w:rPr>
        <w:t>Дане приміщення знаходяться в допустимих експлуатаційних значеннях по рухомим елементам, шуму, хімічної та біологічної небезпеки, електронебезпеці та пожежної безпеки при дотримані необхідної техніки безпеки. Також приміщення  має належні параметри плoщі та oб’єму.</w:t>
      </w:r>
    </w:p>
    <w:p w:rsidR="004A2BFB" w:rsidRPr="00A164C3" w:rsidRDefault="004A2BFB" w:rsidP="004A2BFB">
      <w:pPr>
        <w:ind w:firstLine="709"/>
        <w:rPr>
          <w:lang w:eastAsia="ar-SA"/>
        </w:rPr>
      </w:pPr>
    </w:p>
    <w:p w:rsidR="004A2BFB" w:rsidRPr="00A164C3" w:rsidRDefault="004A2BFB">
      <w:pPr>
        <w:ind w:firstLine="709"/>
        <w:rPr>
          <w:lang w:eastAsia="ar-SA"/>
        </w:rPr>
      </w:pPr>
      <w:r w:rsidRPr="00A164C3">
        <w:rPr>
          <w:lang w:eastAsia="ar-SA"/>
        </w:rPr>
        <w:br w:type="page"/>
      </w:r>
    </w:p>
    <w:p w:rsidR="00EE53BC" w:rsidRPr="000C62D1" w:rsidRDefault="00EE53BC" w:rsidP="00EE53BC">
      <w:pPr>
        <w:pStyle w:val="1"/>
        <w:rPr>
          <w:color w:val="000000" w:themeColor="text1"/>
          <w:lang w:val="uk-UA"/>
        </w:rPr>
      </w:pPr>
      <w:bookmarkStart w:id="65" w:name="_Toc11097571"/>
      <w:bookmarkStart w:id="66" w:name="_Toc11230032"/>
      <w:r w:rsidRPr="000C62D1">
        <w:rPr>
          <w:color w:val="000000" w:themeColor="text1"/>
          <w:lang w:val="uk-UA"/>
        </w:rPr>
        <w:lastRenderedPageBreak/>
        <w:t>РОЗДІЛ 6</w:t>
      </w:r>
      <w:bookmarkEnd w:id="65"/>
      <w:bookmarkEnd w:id="66"/>
    </w:p>
    <w:p w:rsidR="00EE53BC" w:rsidRPr="000C62D1" w:rsidRDefault="00EE53BC" w:rsidP="00EE53BC">
      <w:pPr>
        <w:ind w:firstLine="709"/>
        <w:jc w:val="center"/>
        <w:rPr>
          <w:b/>
          <w:color w:val="000000" w:themeColor="text1"/>
        </w:rPr>
      </w:pPr>
      <w:r w:rsidRPr="000C62D1">
        <w:rPr>
          <w:b/>
          <w:color w:val="000000" w:themeColor="text1"/>
        </w:rPr>
        <w:t>ЕКОНОМІЧНИЙ РОЗДІЛ</w:t>
      </w:r>
    </w:p>
    <w:p w:rsidR="00EE53BC" w:rsidRPr="000C62D1" w:rsidRDefault="00EE53BC" w:rsidP="00EE53BC">
      <w:pPr>
        <w:ind w:firstLine="709"/>
        <w:jc w:val="center"/>
      </w:pPr>
    </w:p>
    <w:p w:rsidR="00EE53BC" w:rsidRPr="000C62D1" w:rsidRDefault="00EE53BC" w:rsidP="00EE53BC">
      <w:pPr>
        <w:pStyle w:val="22"/>
      </w:pPr>
      <w:bookmarkStart w:id="67" w:name="_Toc10704950"/>
      <w:bookmarkStart w:id="68" w:name="_Toc11097572"/>
      <w:bookmarkStart w:id="69" w:name="_Toc11230033"/>
      <w:r w:rsidRPr="000C62D1">
        <w:t>6.1 Розрахунок річного економічного ефекту</w:t>
      </w:r>
      <w:bookmarkEnd w:id="67"/>
      <w:bookmarkEnd w:id="68"/>
      <w:bookmarkEnd w:id="69"/>
      <w:r w:rsidRPr="000C62D1">
        <w:t xml:space="preserve"> </w:t>
      </w:r>
    </w:p>
    <w:p w:rsidR="00EE53BC" w:rsidRPr="000C62D1" w:rsidRDefault="00EE53BC" w:rsidP="00EE53BC"/>
    <w:p w:rsidR="00EE53BC" w:rsidRPr="000C62D1" w:rsidRDefault="00EE53BC" w:rsidP="00EE53BC">
      <w:pPr>
        <w:pStyle w:val="afd"/>
        <w:spacing w:before="0" w:beforeAutospacing="0" w:after="0" w:afterAutospacing="0"/>
        <w:ind w:firstLine="709"/>
        <w:rPr>
          <w:color w:val="000000"/>
          <w:szCs w:val="28"/>
          <w:lang w:val="uk-UA"/>
        </w:rPr>
      </w:pPr>
      <w:r w:rsidRPr="000C62D1">
        <w:rPr>
          <w:color w:val="000000"/>
          <w:szCs w:val="28"/>
          <w:lang w:val="uk-UA"/>
        </w:rPr>
        <w:t>Після створення мобільного додатку</w:t>
      </w:r>
      <w:r w:rsidRPr="000C62D1">
        <w:rPr>
          <w:color w:val="000000"/>
          <w:szCs w:val="28"/>
          <w:lang w:val="ru-RU"/>
        </w:rPr>
        <w:t>,</w:t>
      </w:r>
      <w:r w:rsidRPr="000C62D1">
        <w:rPr>
          <w:color w:val="000000"/>
          <w:szCs w:val="28"/>
          <w:lang w:val="uk-UA"/>
        </w:rPr>
        <w:t xml:space="preserve"> для переведення документів в електронний формат для операційної системи </w:t>
      </w:r>
      <w:r w:rsidRPr="000C62D1">
        <w:rPr>
          <w:color w:val="000000"/>
          <w:szCs w:val="28"/>
        </w:rPr>
        <w:t>iOS</w:t>
      </w:r>
      <w:r w:rsidRPr="000C62D1">
        <w:rPr>
          <w:color w:val="000000"/>
          <w:szCs w:val="28"/>
          <w:lang w:val="ru-RU"/>
        </w:rPr>
        <w:t xml:space="preserve">, </w:t>
      </w:r>
      <w:r w:rsidRPr="000C62D1">
        <w:rPr>
          <w:color w:val="000000"/>
          <w:szCs w:val="28"/>
          <w:lang w:val="uk-UA"/>
        </w:rPr>
        <w:t>економічний ефект визначається за формулою (6.1) :</w:t>
      </w:r>
    </w:p>
    <w:p w:rsidR="00EE53BC" w:rsidRPr="000C62D1" w:rsidRDefault="00EE53BC" w:rsidP="00EE53BC">
      <w:pPr>
        <w:pStyle w:val="afd"/>
        <w:spacing w:before="0" w:beforeAutospacing="0" w:after="0" w:afterAutospacing="0"/>
        <w:ind w:firstLine="709"/>
        <w:rPr>
          <w:color w:val="000000"/>
          <w:szCs w:val="28"/>
          <w:lang w:val="uk-UA"/>
        </w:rPr>
      </w:pPr>
    </w:p>
    <w:p w:rsidR="00EE53BC" w:rsidRPr="000C62D1" w:rsidRDefault="00EE53BC" w:rsidP="00EE53BC">
      <w:pPr>
        <w:pStyle w:val="afd"/>
        <w:spacing w:before="0" w:beforeAutospacing="0" w:after="0" w:afterAutospacing="0"/>
        <w:ind w:firstLine="709"/>
        <w:jc w:val="right"/>
        <w:rPr>
          <w:color w:val="000000"/>
          <w:szCs w:val="28"/>
          <w:lang w:val="uk-UA"/>
        </w:rPr>
      </w:pPr>
      <w:r w:rsidRPr="000C62D1">
        <w:rPr>
          <w:color w:val="000000"/>
          <w:szCs w:val="28"/>
          <w:lang w:val="uk-UA"/>
        </w:rPr>
        <w:t>E</w:t>
      </w:r>
      <w:r w:rsidRPr="000C62D1">
        <w:rPr>
          <w:color w:val="000000"/>
          <w:szCs w:val="28"/>
          <w:vertAlign w:val="subscript"/>
          <w:lang w:val="uk-UA"/>
        </w:rPr>
        <w:t xml:space="preserve">ф </w:t>
      </w:r>
      <w:r w:rsidRPr="000C62D1">
        <w:rPr>
          <w:color w:val="000000"/>
          <w:szCs w:val="28"/>
          <w:lang w:val="uk-UA"/>
        </w:rPr>
        <w:t>= E</w:t>
      </w:r>
      <w:r w:rsidRPr="000C62D1">
        <w:rPr>
          <w:color w:val="000000"/>
          <w:szCs w:val="28"/>
          <w:vertAlign w:val="subscript"/>
          <w:lang w:val="uk-UA"/>
        </w:rPr>
        <w:t>г</w:t>
      </w:r>
      <w:r w:rsidRPr="000C62D1">
        <w:rPr>
          <w:color w:val="000000"/>
          <w:szCs w:val="28"/>
          <w:lang w:val="uk-UA"/>
        </w:rPr>
        <w:t xml:space="preserve"> – Е</w:t>
      </w:r>
      <w:r w:rsidRPr="000C62D1">
        <w:rPr>
          <w:color w:val="000000"/>
          <w:szCs w:val="28"/>
          <w:vertAlign w:val="subscript"/>
          <w:lang w:val="uk-UA"/>
        </w:rPr>
        <w:t>н</w:t>
      </w:r>
      <w:r w:rsidRPr="000C62D1">
        <w:rPr>
          <w:color w:val="000000"/>
          <w:szCs w:val="28"/>
          <w:lang w:val="uk-UA"/>
        </w:rPr>
        <w:t>*К</w:t>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t>(6.1)</w:t>
      </w:r>
    </w:p>
    <w:p w:rsidR="00EE53BC" w:rsidRPr="000C62D1" w:rsidRDefault="00EE53BC" w:rsidP="00EE53BC">
      <w:pPr>
        <w:pStyle w:val="afd"/>
        <w:spacing w:before="0" w:beforeAutospacing="0" w:after="0" w:afterAutospacing="0"/>
        <w:ind w:firstLine="709"/>
        <w:rPr>
          <w:color w:val="000000"/>
          <w:szCs w:val="28"/>
          <w:lang w:val="uk-UA"/>
        </w:rPr>
      </w:pPr>
    </w:p>
    <w:p w:rsidR="00EE53BC" w:rsidRPr="000C62D1" w:rsidRDefault="00EE53BC" w:rsidP="00EE53BC">
      <w:pPr>
        <w:pStyle w:val="afd"/>
        <w:spacing w:before="0" w:beforeAutospacing="0" w:after="0" w:afterAutospacing="0"/>
        <w:ind w:firstLine="709"/>
        <w:rPr>
          <w:color w:val="000000"/>
          <w:szCs w:val="28"/>
          <w:lang w:val="uk-UA"/>
        </w:rPr>
      </w:pPr>
      <w:r w:rsidRPr="000C62D1">
        <w:rPr>
          <w:color w:val="000000"/>
          <w:szCs w:val="28"/>
          <w:lang w:val="uk-UA"/>
        </w:rPr>
        <w:t>де E</w:t>
      </w:r>
      <w:r w:rsidRPr="000C62D1">
        <w:rPr>
          <w:color w:val="000000"/>
          <w:szCs w:val="28"/>
          <w:vertAlign w:val="subscript"/>
          <w:lang w:val="uk-UA"/>
        </w:rPr>
        <w:t>ф</w:t>
      </w:r>
      <w:r w:rsidRPr="000C62D1">
        <w:rPr>
          <w:color w:val="000000"/>
          <w:szCs w:val="28"/>
          <w:lang w:val="uk-UA"/>
        </w:rPr>
        <w:t xml:space="preserve"> – річна економія поточних витрат, грн.;</w:t>
      </w:r>
    </w:p>
    <w:p w:rsidR="00EE53BC" w:rsidRPr="000C62D1" w:rsidRDefault="00EE53BC" w:rsidP="00EE53BC">
      <w:pPr>
        <w:pStyle w:val="afd"/>
        <w:spacing w:before="0" w:beforeAutospacing="0" w:after="0" w:afterAutospacing="0"/>
        <w:ind w:firstLine="709"/>
        <w:rPr>
          <w:color w:val="000000"/>
          <w:szCs w:val="28"/>
          <w:lang w:val="uk-UA"/>
        </w:rPr>
      </w:pPr>
      <w:r w:rsidRPr="000C62D1">
        <w:rPr>
          <w:noProof/>
          <w:color w:val="000000"/>
          <w:szCs w:val="28"/>
          <w:lang w:val="uk-UA"/>
        </w:rPr>
        <w:t xml:space="preserve">К </w:t>
      </w:r>
      <w:r w:rsidRPr="000C62D1">
        <w:rPr>
          <w:color w:val="000000"/>
          <w:szCs w:val="28"/>
          <w:lang w:val="uk-UA"/>
        </w:rPr>
        <w:t>– капітальні витрати на створення програмного виробу, грн.;</w:t>
      </w:r>
    </w:p>
    <w:p w:rsidR="00EE53BC" w:rsidRPr="000C62D1" w:rsidRDefault="00EE53BC" w:rsidP="00EE53BC">
      <w:pPr>
        <w:pStyle w:val="afd"/>
        <w:spacing w:before="0" w:beforeAutospacing="0" w:after="0" w:afterAutospacing="0"/>
        <w:ind w:firstLine="709"/>
        <w:rPr>
          <w:color w:val="000000"/>
          <w:szCs w:val="28"/>
          <w:lang w:val="uk-UA"/>
        </w:rPr>
      </w:pPr>
      <w:r w:rsidRPr="000C62D1">
        <w:rPr>
          <w:color w:val="000000"/>
          <w:szCs w:val="28"/>
          <w:lang w:val="uk-UA"/>
        </w:rPr>
        <w:t>Е</w:t>
      </w:r>
      <w:r w:rsidRPr="000C62D1">
        <w:rPr>
          <w:color w:val="000000"/>
          <w:szCs w:val="28"/>
          <w:vertAlign w:val="subscript"/>
          <w:lang w:val="uk-UA"/>
        </w:rPr>
        <w:t>н</w:t>
      </w:r>
      <w:r w:rsidRPr="000C62D1">
        <w:rPr>
          <w:color w:val="000000"/>
          <w:szCs w:val="28"/>
          <w:lang w:val="uk-UA"/>
        </w:rPr>
        <w:t xml:space="preserve"> – нормативний коефіцієнт економічної ефективності капіталовкладень, долі.</w:t>
      </w:r>
    </w:p>
    <w:p w:rsidR="00EE53BC" w:rsidRPr="000C62D1" w:rsidRDefault="00EE53BC" w:rsidP="00EE53BC">
      <w:pPr>
        <w:pStyle w:val="afd"/>
        <w:spacing w:before="0" w:beforeAutospacing="0" w:after="0" w:afterAutospacing="0"/>
        <w:ind w:firstLine="709"/>
        <w:rPr>
          <w:color w:val="000000"/>
          <w:szCs w:val="28"/>
          <w:lang w:val="uk-UA"/>
        </w:rPr>
      </w:pPr>
      <w:r w:rsidRPr="000C62D1">
        <w:rPr>
          <w:color w:val="000000"/>
          <w:szCs w:val="28"/>
          <w:lang w:val="uk-UA"/>
        </w:rPr>
        <w:t>Е</w:t>
      </w:r>
      <w:r w:rsidRPr="000C62D1">
        <w:rPr>
          <w:color w:val="000000"/>
          <w:szCs w:val="28"/>
          <w:vertAlign w:val="subscript"/>
          <w:lang w:val="uk-UA"/>
        </w:rPr>
        <w:t>н</w:t>
      </w:r>
      <w:r w:rsidRPr="000C62D1">
        <w:rPr>
          <w:noProof/>
          <w:color w:val="000000"/>
          <w:szCs w:val="28"/>
          <w:lang w:val="uk-UA"/>
        </w:rPr>
        <w:t xml:space="preserve"> </w:t>
      </w:r>
      <w:r w:rsidRPr="000C62D1">
        <w:rPr>
          <w:color w:val="000000"/>
          <w:szCs w:val="28"/>
          <w:lang w:val="uk-UA"/>
        </w:rPr>
        <w:t>залежить від особливостей вживання засобів автоматизації в різних галузях; для даного випадку він дорівнює 0,42.</w:t>
      </w:r>
    </w:p>
    <w:p w:rsidR="00EE53BC" w:rsidRPr="000C62D1" w:rsidRDefault="00EE53BC" w:rsidP="00EE53BC">
      <w:pPr>
        <w:pStyle w:val="afd"/>
        <w:spacing w:before="0" w:beforeAutospacing="0" w:after="0" w:afterAutospacing="0"/>
        <w:ind w:firstLine="720"/>
        <w:rPr>
          <w:color w:val="000000"/>
          <w:szCs w:val="28"/>
          <w:lang w:val="uk-UA"/>
        </w:rPr>
      </w:pPr>
    </w:p>
    <w:p w:rsidR="00EE53BC" w:rsidRPr="000C62D1" w:rsidRDefault="00EE53BC" w:rsidP="00EE53BC">
      <w:pPr>
        <w:pStyle w:val="afd"/>
        <w:spacing w:before="0" w:beforeAutospacing="0" w:after="0" w:afterAutospacing="0"/>
        <w:ind w:firstLine="720"/>
        <w:jc w:val="right"/>
        <w:rPr>
          <w:color w:val="000000"/>
          <w:szCs w:val="28"/>
          <w:lang w:val="uk-UA"/>
        </w:rPr>
      </w:pPr>
      <w:r w:rsidRPr="000C62D1">
        <w:rPr>
          <w:color w:val="000000"/>
          <w:szCs w:val="28"/>
          <w:lang w:val="uk-UA"/>
        </w:rPr>
        <w:t>E</w:t>
      </w:r>
      <w:r w:rsidRPr="000C62D1">
        <w:rPr>
          <w:color w:val="000000"/>
          <w:szCs w:val="28"/>
          <w:vertAlign w:val="subscript"/>
          <w:lang w:val="uk-UA"/>
        </w:rPr>
        <w:t>ф</w:t>
      </w:r>
      <w:r w:rsidRPr="000C62D1">
        <w:rPr>
          <w:noProof/>
          <w:color w:val="000000"/>
          <w:szCs w:val="28"/>
          <w:lang w:val="uk-UA"/>
        </w:rPr>
        <w:t xml:space="preserve"> </w:t>
      </w:r>
      <w:r w:rsidRPr="000C62D1">
        <w:rPr>
          <w:color w:val="000000"/>
          <w:szCs w:val="28"/>
          <w:lang w:val="uk-UA"/>
        </w:rPr>
        <w:t xml:space="preserve">= 19321,31 –19669,95 *0,42 = 11059,93 грн. </w:t>
      </w:r>
      <w:r w:rsidRPr="000C62D1">
        <w:rPr>
          <w:color w:val="000000"/>
          <w:szCs w:val="28"/>
          <w:lang w:val="uk-UA"/>
        </w:rPr>
        <w:tab/>
      </w:r>
      <w:r w:rsidRPr="000C62D1">
        <w:rPr>
          <w:color w:val="000000"/>
          <w:szCs w:val="28"/>
          <w:lang w:val="uk-UA"/>
        </w:rPr>
        <w:tab/>
      </w:r>
      <w:r w:rsidRPr="000C62D1">
        <w:rPr>
          <w:color w:val="000000"/>
          <w:szCs w:val="28"/>
          <w:lang w:val="uk-UA"/>
        </w:rPr>
        <w:tab/>
        <w:t>(6.2)</w:t>
      </w:r>
    </w:p>
    <w:p w:rsidR="00EE53BC" w:rsidRPr="000C62D1" w:rsidRDefault="00EE53BC" w:rsidP="00EE53BC">
      <w:pPr>
        <w:pStyle w:val="afd"/>
        <w:spacing w:before="0" w:beforeAutospacing="0" w:after="0" w:afterAutospacing="0"/>
        <w:ind w:firstLine="720"/>
        <w:rPr>
          <w:color w:val="000000"/>
          <w:szCs w:val="28"/>
          <w:lang w:val="uk-UA"/>
        </w:rPr>
      </w:pPr>
    </w:p>
    <w:p w:rsidR="00EE53BC" w:rsidRPr="000C62D1" w:rsidRDefault="00EE53BC" w:rsidP="00EE53BC">
      <w:pPr>
        <w:pStyle w:val="22"/>
        <w:rPr>
          <w:lang w:val="uk-UA"/>
        </w:rPr>
      </w:pPr>
      <w:bookmarkStart w:id="70" w:name="_Toc10704951"/>
      <w:bookmarkStart w:id="71" w:name="_Toc11097573"/>
      <w:bookmarkStart w:id="72" w:name="_Toc11230034"/>
      <w:r w:rsidRPr="000C62D1">
        <w:rPr>
          <w:lang w:val="uk-UA"/>
        </w:rPr>
        <w:t>6.2 Розрахунок коефіцієнта економічної ефективності і терміну окупності капіталовкладень</w:t>
      </w:r>
      <w:bookmarkEnd w:id="70"/>
      <w:bookmarkEnd w:id="71"/>
      <w:bookmarkEnd w:id="72"/>
    </w:p>
    <w:p w:rsidR="00EE53BC" w:rsidRPr="000C62D1" w:rsidRDefault="00EE53BC" w:rsidP="00EE53BC"/>
    <w:p w:rsidR="00EE53BC" w:rsidRPr="000C62D1" w:rsidRDefault="00EE53BC" w:rsidP="00EE53BC">
      <w:pPr>
        <w:pStyle w:val="afd"/>
        <w:spacing w:before="0" w:beforeAutospacing="0" w:after="0" w:afterAutospacing="0"/>
        <w:ind w:firstLine="720"/>
        <w:rPr>
          <w:color w:val="000000"/>
          <w:szCs w:val="28"/>
          <w:lang w:val="uk-UA"/>
        </w:rPr>
      </w:pPr>
      <w:r w:rsidRPr="000C62D1">
        <w:rPr>
          <w:color w:val="000000"/>
          <w:szCs w:val="28"/>
          <w:lang w:val="uk-UA"/>
        </w:rPr>
        <w:t>Коефіцієнт економічної ефективності капіталовкладень показує величину річного приросту прибутку. Коефіцієнт економічної ефективності капіталовкладень розраховується за формулою (6.3):</w:t>
      </w:r>
    </w:p>
    <w:p w:rsidR="00EE53BC" w:rsidRPr="000C62D1" w:rsidRDefault="00EE53BC" w:rsidP="00EE53BC">
      <w:pPr>
        <w:pStyle w:val="afd"/>
        <w:spacing w:before="0" w:beforeAutospacing="0" w:after="0" w:afterAutospacing="0"/>
        <w:ind w:firstLine="720"/>
        <w:rPr>
          <w:color w:val="000000"/>
          <w:szCs w:val="28"/>
          <w:lang w:val="uk-UA"/>
        </w:rPr>
      </w:pPr>
    </w:p>
    <w:p w:rsidR="00EE53BC" w:rsidRPr="000C62D1" w:rsidRDefault="00EE53BC" w:rsidP="00EE53BC">
      <w:pPr>
        <w:pStyle w:val="afd"/>
        <w:spacing w:before="0" w:beforeAutospacing="0" w:after="0" w:afterAutospacing="0"/>
        <w:ind w:firstLine="720"/>
        <w:jc w:val="right"/>
        <w:rPr>
          <w:color w:val="000000"/>
          <w:szCs w:val="28"/>
          <w:lang w:val="uk-UA"/>
        </w:rPr>
      </w:pPr>
      <w:r w:rsidRPr="000C62D1">
        <w:rPr>
          <w:color w:val="000000"/>
          <w:szCs w:val="28"/>
          <w:lang w:val="uk-UA"/>
        </w:rPr>
        <w:t>Е</w:t>
      </w:r>
      <w:r w:rsidRPr="000C62D1">
        <w:rPr>
          <w:color w:val="000000"/>
          <w:szCs w:val="28"/>
          <w:vertAlign w:val="subscript"/>
          <w:lang w:val="uk-UA"/>
        </w:rPr>
        <w:t>р</w:t>
      </w:r>
      <w:r w:rsidRPr="000C62D1">
        <w:rPr>
          <w:color w:val="000000"/>
          <w:szCs w:val="28"/>
          <w:lang w:val="uk-UA"/>
        </w:rPr>
        <w:t xml:space="preserve"> = Е</w:t>
      </w:r>
      <w:r w:rsidRPr="000C62D1">
        <w:rPr>
          <w:color w:val="000000"/>
          <w:szCs w:val="28"/>
          <w:vertAlign w:val="subscript"/>
          <w:lang w:val="uk-UA"/>
        </w:rPr>
        <w:t xml:space="preserve">г </w:t>
      </w:r>
      <w:r w:rsidRPr="000C62D1">
        <w:rPr>
          <w:color w:val="000000"/>
          <w:szCs w:val="28"/>
          <w:lang w:val="uk-UA"/>
        </w:rPr>
        <w:t>/ К</w:t>
      </w:r>
      <w:r w:rsidRPr="000C62D1">
        <w:rPr>
          <w:noProof/>
          <w:color w:val="000000"/>
          <w:szCs w:val="28"/>
          <w:lang w:val="uk-UA"/>
        </w:rPr>
        <w:t xml:space="preserve"> </w:t>
      </w:r>
      <w:r w:rsidRPr="000C62D1">
        <w:rPr>
          <w:color w:val="000000"/>
          <w:szCs w:val="28"/>
          <w:lang w:val="uk-UA"/>
        </w:rPr>
        <w:t xml:space="preserve">, </w:t>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t>(6.3)</w:t>
      </w:r>
    </w:p>
    <w:p w:rsidR="00EE53BC" w:rsidRPr="000C62D1" w:rsidRDefault="00EE53BC" w:rsidP="00EE53BC">
      <w:pPr>
        <w:pStyle w:val="afd"/>
        <w:spacing w:before="0" w:beforeAutospacing="0" w:after="0" w:afterAutospacing="0"/>
        <w:ind w:firstLine="720"/>
        <w:jc w:val="right"/>
        <w:rPr>
          <w:color w:val="000000"/>
          <w:szCs w:val="28"/>
          <w:lang w:val="uk-UA"/>
        </w:rPr>
      </w:pPr>
    </w:p>
    <w:p w:rsidR="00EE53BC" w:rsidRPr="000C62D1" w:rsidRDefault="00EE53BC" w:rsidP="00EE53BC">
      <w:pPr>
        <w:pStyle w:val="afd"/>
        <w:spacing w:before="0" w:beforeAutospacing="0" w:after="0" w:afterAutospacing="0"/>
        <w:ind w:firstLine="720"/>
        <w:jc w:val="right"/>
        <w:rPr>
          <w:color w:val="000000"/>
          <w:szCs w:val="28"/>
          <w:lang w:val="uk-UA"/>
        </w:rPr>
      </w:pPr>
      <w:r w:rsidRPr="000C62D1">
        <w:rPr>
          <w:color w:val="000000"/>
          <w:szCs w:val="28"/>
          <w:lang w:val="uk-UA"/>
        </w:rPr>
        <w:t>Е</w:t>
      </w:r>
      <w:r w:rsidRPr="000C62D1">
        <w:rPr>
          <w:color w:val="000000"/>
          <w:szCs w:val="28"/>
          <w:vertAlign w:val="subscript"/>
          <w:lang w:val="uk-UA"/>
        </w:rPr>
        <w:t>р</w:t>
      </w:r>
      <w:r w:rsidRPr="000C62D1">
        <w:rPr>
          <w:noProof/>
          <w:color w:val="000000"/>
          <w:szCs w:val="28"/>
          <w:lang w:val="uk-UA"/>
        </w:rPr>
        <w:t xml:space="preserve"> </w:t>
      </w:r>
      <w:r w:rsidRPr="000C62D1">
        <w:rPr>
          <w:color w:val="000000"/>
          <w:szCs w:val="28"/>
          <w:lang w:val="uk-UA"/>
        </w:rPr>
        <w:t xml:space="preserve">= 19321,31/19669,95 =0,9 </w:t>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t xml:space="preserve">(6.4) </w:t>
      </w:r>
    </w:p>
    <w:p w:rsidR="00EE53BC" w:rsidRPr="000C62D1" w:rsidRDefault="00EE53BC" w:rsidP="00EE53BC">
      <w:pPr>
        <w:pStyle w:val="afd"/>
        <w:spacing w:before="0" w:beforeAutospacing="0" w:after="0" w:afterAutospacing="0"/>
        <w:ind w:firstLine="720"/>
        <w:rPr>
          <w:color w:val="000000"/>
          <w:szCs w:val="28"/>
          <w:lang w:val="uk-UA"/>
        </w:rPr>
      </w:pPr>
    </w:p>
    <w:p w:rsidR="00EE53BC" w:rsidRPr="000C62D1" w:rsidRDefault="00EE53BC" w:rsidP="00EE53BC">
      <w:pPr>
        <w:pStyle w:val="afd"/>
        <w:spacing w:before="0" w:beforeAutospacing="0" w:after="0" w:afterAutospacing="0"/>
        <w:ind w:firstLine="720"/>
        <w:rPr>
          <w:color w:val="000000"/>
          <w:szCs w:val="28"/>
          <w:lang w:val="uk-UA"/>
        </w:rPr>
      </w:pPr>
      <w:r w:rsidRPr="000C62D1">
        <w:rPr>
          <w:color w:val="000000"/>
          <w:szCs w:val="28"/>
          <w:lang w:val="uk-UA"/>
        </w:rPr>
        <w:t>Розроблена програма є економічно ефективною, оскільки виконується нерівність:</w:t>
      </w:r>
    </w:p>
    <w:p w:rsidR="00EE53BC" w:rsidRPr="000C62D1" w:rsidRDefault="00EE53BC" w:rsidP="00EE53BC">
      <w:pPr>
        <w:pStyle w:val="afd"/>
        <w:spacing w:before="0" w:beforeAutospacing="0" w:after="0" w:afterAutospacing="0"/>
        <w:ind w:firstLine="720"/>
        <w:rPr>
          <w:color w:val="000000"/>
          <w:szCs w:val="28"/>
          <w:lang w:val="uk-UA"/>
        </w:rPr>
      </w:pPr>
    </w:p>
    <w:p w:rsidR="00EE53BC" w:rsidRPr="000C62D1" w:rsidRDefault="00EE53BC" w:rsidP="00EE53BC">
      <w:pPr>
        <w:pStyle w:val="afd"/>
        <w:spacing w:before="0" w:beforeAutospacing="0" w:after="0" w:afterAutospacing="0"/>
        <w:ind w:firstLine="720"/>
        <w:jc w:val="right"/>
        <w:rPr>
          <w:color w:val="000000"/>
          <w:szCs w:val="28"/>
          <w:lang w:val="uk-UA"/>
        </w:rPr>
      </w:pPr>
      <w:r w:rsidRPr="000C62D1">
        <w:rPr>
          <w:color w:val="000000"/>
          <w:szCs w:val="28"/>
          <w:lang w:val="uk-UA"/>
        </w:rPr>
        <w:t>Е</w:t>
      </w:r>
      <w:r w:rsidRPr="000C62D1">
        <w:rPr>
          <w:color w:val="000000"/>
          <w:szCs w:val="28"/>
          <w:vertAlign w:val="subscript"/>
          <w:lang w:val="uk-UA"/>
        </w:rPr>
        <w:t>р</w:t>
      </w:r>
      <w:r w:rsidRPr="000C62D1">
        <w:rPr>
          <w:color w:val="000000"/>
          <w:szCs w:val="28"/>
          <w:lang w:val="uk-UA"/>
        </w:rPr>
        <w:t>&gt;=E</w:t>
      </w:r>
      <w:r w:rsidRPr="000C62D1">
        <w:rPr>
          <w:color w:val="000000"/>
          <w:szCs w:val="28"/>
          <w:vertAlign w:val="subscript"/>
          <w:lang w:val="uk-UA"/>
        </w:rPr>
        <w:t xml:space="preserve">н </w:t>
      </w:r>
      <w:r w:rsidRPr="000C62D1">
        <w:rPr>
          <w:color w:val="000000"/>
          <w:szCs w:val="28"/>
          <w:lang w:val="uk-UA"/>
        </w:rPr>
        <w:t xml:space="preserve"> </w:t>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t>(6.5)</w:t>
      </w:r>
    </w:p>
    <w:p w:rsidR="00EE53BC" w:rsidRPr="000C62D1" w:rsidRDefault="00EE53BC" w:rsidP="00EE53BC">
      <w:pPr>
        <w:pStyle w:val="afd"/>
        <w:spacing w:before="0" w:beforeAutospacing="0" w:after="0" w:afterAutospacing="0"/>
        <w:ind w:firstLine="720"/>
        <w:jc w:val="right"/>
        <w:rPr>
          <w:color w:val="000000"/>
          <w:szCs w:val="28"/>
          <w:lang w:val="uk-UA"/>
        </w:rPr>
      </w:pPr>
    </w:p>
    <w:p w:rsidR="00EE53BC" w:rsidRPr="000C62D1" w:rsidRDefault="00EE53BC" w:rsidP="00EE53BC">
      <w:pPr>
        <w:pStyle w:val="afd"/>
        <w:spacing w:before="0" w:beforeAutospacing="0" w:after="0" w:afterAutospacing="0"/>
        <w:ind w:firstLine="720"/>
        <w:jc w:val="right"/>
        <w:rPr>
          <w:color w:val="000000"/>
          <w:szCs w:val="28"/>
          <w:lang w:val="uk-UA"/>
        </w:rPr>
      </w:pPr>
      <w:r w:rsidRPr="000C62D1">
        <w:rPr>
          <w:color w:val="000000"/>
          <w:szCs w:val="28"/>
          <w:lang w:val="uk-UA"/>
        </w:rPr>
        <w:t>0,9</w:t>
      </w:r>
      <w:r w:rsidRPr="000C62D1">
        <w:rPr>
          <w:noProof/>
          <w:color w:val="000000"/>
          <w:szCs w:val="28"/>
          <w:lang w:val="uk-UA"/>
        </w:rPr>
        <w:t>&gt;=</w:t>
      </w:r>
      <w:r w:rsidRPr="000C62D1">
        <w:rPr>
          <w:color w:val="000000"/>
          <w:szCs w:val="28"/>
          <w:lang w:val="uk-UA"/>
        </w:rPr>
        <w:t xml:space="preserve">0,42. </w:t>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t>(6.6)</w:t>
      </w:r>
    </w:p>
    <w:p w:rsidR="00EE53BC" w:rsidRPr="000C62D1" w:rsidRDefault="00EE53BC" w:rsidP="00EE53BC">
      <w:pPr>
        <w:pStyle w:val="afd"/>
        <w:spacing w:before="0" w:beforeAutospacing="0" w:after="0" w:afterAutospacing="0"/>
        <w:ind w:firstLine="720"/>
        <w:jc w:val="right"/>
        <w:rPr>
          <w:color w:val="000000"/>
          <w:szCs w:val="28"/>
          <w:lang w:val="uk-UA"/>
        </w:rPr>
      </w:pPr>
    </w:p>
    <w:p w:rsidR="00EE53BC" w:rsidRPr="000C62D1" w:rsidRDefault="00EE53BC" w:rsidP="00EE53BC">
      <w:pPr>
        <w:pStyle w:val="afd"/>
        <w:spacing w:before="0" w:beforeAutospacing="0" w:after="0" w:afterAutospacing="0"/>
        <w:ind w:firstLine="720"/>
        <w:rPr>
          <w:color w:val="000000"/>
          <w:szCs w:val="28"/>
          <w:lang w:val="uk-UA"/>
        </w:rPr>
      </w:pPr>
      <w:r w:rsidRPr="000C62D1">
        <w:rPr>
          <w:color w:val="000000"/>
          <w:szCs w:val="28"/>
          <w:lang w:val="uk-UA"/>
        </w:rPr>
        <w:t>Термін окупності капіталовкладень – період часу, протягом якого окупаються витрати на ПМК. Знаходимо за формулою (6.7):</w:t>
      </w:r>
    </w:p>
    <w:p w:rsidR="00EE53BC" w:rsidRPr="000C62D1" w:rsidRDefault="00EE53BC" w:rsidP="00EE53BC">
      <w:pPr>
        <w:pStyle w:val="afd"/>
        <w:spacing w:before="0" w:beforeAutospacing="0" w:after="0" w:afterAutospacing="0"/>
        <w:ind w:firstLine="720"/>
        <w:rPr>
          <w:color w:val="000000"/>
          <w:szCs w:val="28"/>
          <w:lang w:val="uk-UA"/>
        </w:rPr>
      </w:pPr>
    </w:p>
    <w:p w:rsidR="00EE53BC" w:rsidRPr="000C62D1" w:rsidRDefault="00EE53BC" w:rsidP="00EE53BC">
      <w:pPr>
        <w:pStyle w:val="afd"/>
        <w:spacing w:before="0" w:beforeAutospacing="0" w:after="0" w:afterAutospacing="0"/>
        <w:ind w:firstLine="720"/>
        <w:jc w:val="right"/>
        <w:rPr>
          <w:color w:val="000000"/>
          <w:szCs w:val="28"/>
          <w:lang w:val="uk-UA"/>
        </w:rPr>
      </w:pPr>
      <m:oMath>
        <m:r>
          <m:rPr>
            <m:sty m:val="p"/>
          </m:rPr>
          <w:rPr>
            <w:rFonts w:ascii="Cambria Math" w:hAnsi="Cambria Math"/>
            <w:color w:val="000000"/>
            <w:szCs w:val="28"/>
            <w:lang w:val="uk-UA"/>
          </w:rPr>
          <m:t xml:space="preserve">Тр= </m:t>
        </m:r>
        <m:f>
          <m:fPr>
            <m:ctrlPr>
              <w:rPr>
                <w:rFonts w:ascii="Cambria Math" w:hAnsi="Cambria Math"/>
                <w:color w:val="000000"/>
                <w:szCs w:val="28"/>
                <w:lang w:val="uk-UA"/>
              </w:rPr>
            </m:ctrlPr>
          </m:fPr>
          <m:num>
            <m:r>
              <m:rPr>
                <m:sty m:val="p"/>
              </m:rPr>
              <w:rPr>
                <w:rFonts w:ascii="Cambria Math" w:hAnsi="Cambria Math"/>
                <w:color w:val="000000"/>
                <w:szCs w:val="28"/>
                <w:lang w:val="uk-UA"/>
              </w:rPr>
              <m:t>1</m:t>
            </m:r>
          </m:num>
          <m:den>
            <m:r>
              <m:rPr>
                <m:sty m:val="p"/>
              </m:rPr>
              <w:rPr>
                <w:rFonts w:ascii="Cambria Math" w:hAnsi="Cambria Math"/>
                <w:color w:val="000000"/>
                <w:szCs w:val="28"/>
                <w:lang w:val="uk-UA"/>
              </w:rPr>
              <m:t>Ер</m:t>
            </m:r>
          </m:den>
        </m:f>
      </m:oMath>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t xml:space="preserve"> (6.7)</w:t>
      </w:r>
    </w:p>
    <w:p w:rsidR="00EE53BC" w:rsidRPr="000C62D1" w:rsidRDefault="00EE53BC" w:rsidP="00EE53BC">
      <w:pPr>
        <w:pStyle w:val="afd"/>
        <w:spacing w:before="0" w:beforeAutospacing="0" w:after="0" w:afterAutospacing="0"/>
        <w:ind w:firstLine="720"/>
        <w:jc w:val="right"/>
        <w:rPr>
          <w:color w:val="000000"/>
          <w:szCs w:val="28"/>
          <w:lang w:val="uk-UA"/>
        </w:rPr>
      </w:pPr>
    </w:p>
    <w:p w:rsidR="00EE53BC" w:rsidRPr="000C62D1" w:rsidRDefault="00EE53BC" w:rsidP="00EE53BC">
      <w:pPr>
        <w:pStyle w:val="afd"/>
        <w:spacing w:before="0" w:beforeAutospacing="0" w:after="0" w:afterAutospacing="0"/>
        <w:ind w:firstLine="720"/>
        <w:jc w:val="right"/>
        <w:rPr>
          <w:color w:val="000000"/>
          <w:szCs w:val="28"/>
          <w:lang w:val="uk-UA"/>
        </w:rPr>
      </w:pPr>
      <m:oMath>
        <m:r>
          <m:rPr>
            <m:sty m:val="p"/>
          </m:rPr>
          <w:rPr>
            <w:rFonts w:ascii="Cambria Math" w:hAnsi="Cambria Math"/>
            <w:color w:val="000000"/>
            <w:szCs w:val="28"/>
            <w:lang w:val="uk-UA"/>
          </w:rPr>
          <m:t xml:space="preserve">Тр= </m:t>
        </m:r>
        <m:f>
          <m:fPr>
            <m:ctrlPr>
              <w:rPr>
                <w:rFonts w:ascii="Cambria Math" w:hAnsi="Cambria Math"/>
                <w:color w:val="000000"/>
                <w:szCs w:val="28"/>
                <w:lang w:val="uk-UA"/>
              </w:rPr>
            </m:ctrlPr>
          </m:fPr>
          <m:num>
            <m:r>
              <m:rPr>
                <m:sty m:val="p"/>
              </m:rPr>
              <w:rPr>
                <w:rFonts w:ascii="Cambria Math" w:hAnsi="Cambria Math"/>
                <w:color w:val="000000"/>
                <w:szCs w:val="28"/>
                <w:lang w:val="uk-UA"/>
              </w:rPr>
              <m:t>1</m:t>
            </m:r>
          </m:num>
          <m:den>
            <m:r>
              <m:rPr>
                <m:sty m:val="p"/>
              </m:rPr>
              <w:rPr>
                <w:rFonts w:ascii="Cambria Math" w:hAnsi="Cambria Math"/>
                <w:color w:val="000000"/>
                <w:szCs w:val="28"/>
                <w:lang w:val="uk-UA"/>
              </w:rPr>
              <m:t>0,9</m:t>
            </m:r>
          </m:den>
        </m:f>
        <m:r>
          <m:rPr>
            <m:sty m:val="p"/>
          </m:rPr>
          <w:rPr>
            <w:rFonts w:ascii="Cambria Math" w:hAnsi="Cambria Math"/>
            <w:color w:val="000000"/>
            <w:szCs w:val="28"/>
            <w:lang w:val="uk-UA"/>
          </w:rPr>
          <m:t>=1,11</m:t>
        </m:r>
      </m:oMath>
      <w:r w:rsidRPr="000C62D1">
        <w:rPr>
          <w:noProof/>
          <w:color w:val="000000"/>
          <w:szCs w:val="28"/>
          <w:lang w:val="uk-UA"/>
        </w:rPr>
        <w:t xml:space="preserve"> року</w:t>
      </w:r>
      <w:r w:rsidRPr="000C62D1">
        <w:rPr>
          <w:noProof/>
          <w:color w:val="000000"/>
          <w:szCs w:val="28"/>
          <w:lang w:val="uk-UA"/>
        </w:rPr>
        <w:tab/>
      </w:r>
      <w:r w:rsidRPr="000C62D1">
        <w:rPr>
          <w:noProof/>
          <w:color w:val="000000"/>
          <w:szCs w:val="28"/>
          <w:lang w:val="uk-UA"/>
        </w:rPr>
        <w:tab/>
      </w:r>
      <w:r w:rsidRPr="000C62D1">
        <w:rPr>
          <w:noProof/>
          <w:color w:val="000000"/>
          <w:szCs w:val="28"/>
          <w:lang w:val="uk-UA"/>
        </w:rPr>
        <w:tab/>
      </w:r>
      <w:r w:rsidRPr="000C62D1">
        <w:rPr>
          <w:noProof/>
          <w:color w:val="000000"/>
          <w:szCs w:val="28"/>
          <w:lang w:val="uk-UA"/>
        </w:rPr>
        <w:tab/>
      </w:r>
      <w:r w:rsidRPr="000C62D1">
        <w:rPr>
          <w:noProof/>
          <w:color w:val="000000"/>
          <w:szCs w:val="28"/>
          <w:lang w:val="uk-UA"/>
        </w:rPr>
        <w:tab/>
        <w:t>(6.8)</w:t>
      </w:r>
    </w:p>
    <w:p w:rsidR="00EE53BC" w:rsidRPr="000C62D1" w:rsidRDefault="00EE53BC" w:rsidP="00EE53BC">
      <w:pPr>
        <w:pStyle w:val="afd"/>
        <w:spacing w:before="0" w:beforeAutospacing="0" w:after="0" w:afterAutospacing="0"/>
        <w:ind w:firstLine="720"/>
        <w:rPr>
          <w:color w:val="000000"/>
          <w:szCs w:val="28"/>
          <w:lang w:val="uk-UA"/>
        </w:rPr>
      </w:pPr>
    </w:p>
    <w:p w:rsidR="00EE53BC" w:rsidRPr="000C62D1" w:rsidRDefault="00EE53BC" w:rsidP="00EE53BC">
      <w:pPr>
        <w:pStyle w:val="afd"/>
        <w:spacing w:before="0" w:beforeAutospacing="0" w:after="0" w:afterAutospacing="0"/>
        <w:ind w:firstLine="720"/>
        <w:rPr>
          <w:color w:val="000000"/>
          <w:szCs w:val="28"/>
          <w:lang w:val="uk-UA"/>
        </w:rPr>
      </w:pPr>
      <w:r w:rsidRPr="000C62D1">
        <w:rPr>
          <w:color w:val="000000"/>
          <w:szCs w:val="28"/>
          <w:lang w:val="uk-UA"/>
        </w:rPr>
        <w:t>Так як Т</w:t>
      </w:r>
      <w:r w:rsidRPr="000C62D1">
        <w:rPr>
          <w:color w:val="000000"/>
          <w:szCs w:val="28"/>
          <w:vertAlign w:val="subscript"/>
          <w:lang w:val="uk-UA"/>
        </w:rPr>
        <w:t>Р</w:t>
      </w:r>
      <w:r w:rsidRPr="000C62D1">
        <w:rPr>
          <w:color w:val="000000"/>
          <w:szCs w:val="28"/>
          <w:lang w:val="uk-UA"/>
        </w:rPr>
        <w:t xml:space="preserve"> =1,11 &lt; Т</w:t>
      </w:r>
      <w:r w:rsidRPr="000C62D1">
        <w:rPr>
          <w:color w:val="000000"/>
          <w:szCs w:val="28"/>
          <w:vertAlign w:val="subscript"/>
          <w:lang w:val="uk-UA"/>
        </w:rPr>
        <w:t>н</w:t>
      </w:r>
      <w:r w:rsidRPr="000C62D1">
        <w:rPr>
          <w:color w:val="000000"/>
          <w:szCs w:val="28"/>
          <w:lang w:val="uk-UA"/>
        </w:rPr>
        <w:t xml:space="preserve"> = 2,4 року (термін окупності капіталовкладень менше нормативного), то можна стверджувати, що капіталовкладення використовуються ефективно.</w:t>
      </w:r>
    </w:p>
    <w:p w:rsidR="00EE53BC" w:rsidRPr="000C62D1" w:rsidRDefault="00EE53BC" w:rsidP="00EE53BC">
      <w:pPr>
        <w:pStyle w:val="afd"/>
        <w:spacing w:before="0" w:beforeAutospacing="0" w:after="0" w:afterAutospacing="0"/>
        <w:ind w:firstLine="720"/>
        <w:rPr>
          <w:color w:val="000000"/>
          <w:szCs w:val="28"/>
          <w:lang w:val="uk-UA"/>
        </w:rPr>
      </w:pPr>
      <w:r w:rsidRPr="000C62D1">
        <w:rPr>
          <w:color w:val="000000"/>
          <w:szCs w:val="28"/>
          <w:lang w:val="uk-UA"/>
        </w:rPr>
        <w:t>Для наочності, основні економічні показники зведені в таблицю 6.1.</w:t>
      </w:r>
    </w:p>
    <w:p w:rsidR="00EE53BC" w:rsidRPr="000C62D1" w:rsidRDefault="00EE53BC" w:rsidP="00EE53BC">
      <w:pPr>
        <w:pStyle w:val="afd"/>
        <w:spacing w:before="0" w:beforeAutospacing="0" w:after="0" w:afterAutospacing="0"/>
        <w:ind w:firstLine="720"/>
        <w:jc w:val="right"/>
        <w:rPr>
          <w:color w:val="000000"/>
          <w:szCs w:val="28"/>
          <w:lang w:val="uk-UA"/>
        </w:rPr>
      </w:pPr>
    </w:p>
    <w:p w:rsidR="00EE53BC" w:rsidRPr="005A2E86" w:rsidRDefault="00EE53BC" w:rsidP="00EE53BC">
      <w:pPr>
        <w:pStyle w:val="afd"/>
        <w:spacing w:before="0" w:beforeAutospacing="0" w:after="0" w:afterAutospacing="0"/>
        <w:ind w:firstLine="720"/>
        <w:jc w:val="right"/>
        <w:rPr>
          <w:color w:val="000000"/>
          <w:szCs w:val="28"/>
          <w:lang w:val="uk-UA"/>
        </w:rPr>
      </w:pPr>
      <w:r w:rsidRPr="005A2E86">
        <w:rPr>
          <w:color w:val="000000"/>
          <w:szCs w:val="28"/>
          <w:lang w:val="uk-UA"/>
        </w:rPr>
        <w:t>Таблиця 6.1</w:t>
      </w:r>
    </w:p>
    <w:p w:rsidR="00EE53BC" w:rsidRPr="005A2E86" w:rsidRDefault="00EE53BC" w:rsidP="00EE53BC">
      <w:pPr>
        <w:pStyle w:val="afd"/>
        <w:spacing w:before="0" w:beforeAutospacing="0" w:after="0" w:afterAutospacing="0"/>
        <w:ind w:firstLine="720"/>
        <w:jc w:val="center"/>
        <w:rPr>
          <w:b/>
          <w:color w:val="000000"/>
          <w:szCs w:val="28"/>
          <w:lang w:val="uk-UA"/>
        </w:rPr>
      </w:pPr>
      <w:r w:rsidRPr="005A2E86">
        <w:rPr>
          <w:b/>
          <w:color w:val="000000"/>
          <w:szCs w:val="28"/>
          <w:lang w:val="uk-UA"/>
        </w:rPr>
        <w:t>Основні економічні показники</w:t>
      </w:r>
    </w:p>
    <w:tbl>
      <w:tblPr>
        <w:tblW w:w="9206" w:type="dxa"/>
        <w:tblBorders>
          <w:top w:val="single" w:sz="6" w:space="0" w:color="000000"/>
          <w:left w:val="single" w:sz="6" w:space="0" w:color="000000"/>
          <w:bottom w:val="single" w:sz="6" w:space="0" w:color="000000"/>
          <w:right w:val="single" w:sz="6" w:space="0" w:color="000000"/>
        </w:tblBorders>
        <w:tblLayout w:type="fixed"/>
        <w:tblCellMar>
          <w:top w:w="105" w:type="dxa"/>
          <w:left w:w="105" w:type="dxa"/>
          <w:bottom w:w="105" w:type="dxa"/>
          <w:right w:w="105" w:type="dxa"/>
        </w:tblCellMar>
        <w:tblLook w:val="04A0" w:firstRow="1" w:lastRow="0" w:firstColumn="1" w:lastColumn="0" w:noHBand="0" w:noVBand="1"/>
      </w:tblPr>
      <w:tblGrid>
        <w:gridCol w:w="4610"/>
        <w:gridCol w:w="1631"/>
        <w:gridCol w:w="1925"/>
        <w:gridCol w:w="1040"/>
      </w:tblGrid>
      <w:tr w:rsidR="00EE53BC" w:rsidRPr="000C62D1" w:rsidTr="00703F4E">
        <w:trPr>
          <w:tblHeader/>
        </w:trPr>
        <w:tc>
          <w:tcPr>
            <w:tcW w:w="461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Показник</w:t>
            </w:r>
          </w:p>
        </w:tc>
        <w:tc>
          <w:tcPr>
            <w:tcW w:w="1631"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Позначення</w:t>
            </w:r>
          </w:p>
        </w:tc>
        <w:tc>
          <w:tcPr>
            <w:tcW w:w="1925"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Одиниця виміру</w:t>
            </w:r>
          </w:p>
        </w:tc>
        <w:tc>
          <w:tcPr>
            <w:tcW w:w="104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Значення</w:t>
            </w:r>
          </w:p>
        </w:tc>
      </w:tr>
      <w:tr w:rsidR="00EE53BC" w:rsidRPr="000C62D1" w:rsidTr="00703F4E">
        <w:trPr>
          <w:trHeight w:val="617"/>
        </w:trPr>
        <w:tc>
          <w:tcPr>
            <w:tcW w:w="461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Капітальні витрати на створення програмного виробу</w:t>
            </w:r>
          </w:p>
        </w:tc>
        <w:tc>
          <w:tcPr>
            <w:tcW w:w="1631"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К</w:t>
            </w:r>
          </w:p>
        </w:tc>
        <w:tc>
          <w:tcPr>
            <w:tcW w:w="1925"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грн.</w:t>
            </w:r>
          </w:p>
        </w:tc>
        <w:tc>
          <w:tcPr>
            <w:tcW w:w="104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19669,95</w:t>
            </w:r>
          </w:p>
        </w:tc>
      </w:tr>
    </w:tbl>
    <w:p w:rsidR="00EE53BC" w:rsidRPr="000C62D1" w:rsidRDefault="00EE53BC" w:rsidP="00EE53BC">
      <w:pPr>
        <w:jc w:val="right"/>
      </w:pPr>
      <w:r w:rsidRPr="000C62D1">
        <w:lastRenderedPageBreak/>
        <w:t>Продовження табл 6.1</w:t>
      </w:r>
    </w:p>
    <w:tbl>
      <w:tblPr>
        <w:tblW w:w="9206" w:type="dxa"/>
        <w:tblBorders>
          <w:top w:val="single" w:sz="6" w:space="0" w:color="000000"/>
          <w:left w:val="single" w:sz="6" w:space="0" w:color="000000"/>
          <w:bottom w:val="single" w:sz="6" w:space="0" w:color="000000"/>
          <w:right w:val="single" w:sz="6" w:space="0" w:color="000000"/>
        </w:tblBorders>
        <w:tblLayout w:type="fixed"/>
        <w:tblCellMar>
          <w:top w:w="105" w:type="dxa"/>
          <w:left w:w="105" w:type="dxa"/>
          <w:bottom w:w="105" w:type="dxa"/>
          <w:right w:w="105" w:type="dxa"/>
        </w:tblCellMar>
        <w:tblLook w:val="04A0" w:firstRow="1" w:lastRow="0" w:firstColumn="1" w:lastColumn="0" w:noHBand="0" w:noVBand="1"/>
      </w:tblPr>
      <w:tblGrid>
        <w:gridCol w:w="4610"/>
        <w:gridCol w:w="1631"/>
        <w:gridCol w:w="1925"/>
        <w:gridCol w:w="1040"/>
      </w:tblGrid>
      <w:tr w:rsidR="00EE53BC" w:rsidRPr="000C62D1" w:rsidTr="00703F4E">
        <w:tc>
          <w:tcPr>
            <w:tcW w:w="461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Показник</w:t>
            </w:r>
          </w:p>
        </w:tc>
        <w:tc>
          <w:tcPr>
            <w:tcW w:w="1631"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rPr>
                <w:noProof/>
              </w:rPr>
            </w:pPr>
            <w:r w:rsidRPr="000C62D1">
              <w:rPr>
                <w:noProof/>
              </w:rPr>
              <w:t>Позначення</w:t>
            </w:r>
          </w:p>
        </w:tc>
        <w:tc>
          <w:tcPr>
            <w:tcW w:w="1925"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Одиниця виміру</w:t>
            </w:r>
          </w:p>
        </w:tc>
        <w:tc>
          <w:tcPr>
            <w:tcW w:w="104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Значення</w:t>
            </w:r>
          </w:p>
        </w:tc>
      </w:tr>
      <w:tr w:rsidR="00EE53BC" w:rsidRPr="000C62D1" w:rsidTr="00703F4E">
        <w:tc>
          <w:tcPr>
            <w:tcW w:w="461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Річна економія поточних витрат</w:t>
            </w:r>
          </w:p>
        </w:tc>
        <w:tc>
          <w:tcPr>
            <w:tcW w:w="1631"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rPr>
                <w:noProof/>
              </w:rPr>
              <w:t>Ег</w:t>
            </w:r>
          </w:p>
        </w:tc>
        <w:tc>
          <w:tcPr>
            <w:tcW w:w="1925"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грн.</w:t>
            </w:r>
          </w:p>
        </w:tc>
        <w:tc>
          <w:tcPr>
            <w:tcW w:w="104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19321,31</w:t>
            </w:r>
          </w:p>
        </w:tc>
      </w:tr>
      <w:tr w:rsidR="00EE53BC" w:rsidRPr="000C62D1" w:rsidTr="00703F4E">
        <w:tc>
          <w:tcPr>
            <w:tcW w:w="461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Річний економічний ефект</w:t>
            </w:r>
          </w:p>
        </w:tc>
        <w:tc>
          <w:tcPr>
            <w:tcW w:w="1631"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rPr>
                <w:noProof/>
              </w:rPr>
              <w:t>Еф</w:t>
            </w:r>
          </w:p>
        </w:tc>
        <w:tc>
          <w:tcPr>
            <w:tcW w:w="1925"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грн.</w:t>
            </w:r>
          </w:p>
        </w:tc>
        <w:tc>
          <w:tcPr>
            <w:tcW w:w="104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11059,93</w:t>
            </w:r>
          </w:p>
        </w:tc>
      </w:tr>
      <w:tr w:rsidR="00EE53BC" w:rsidRPr="000C62D1" w:rsidTr="00703F4E">
        <w:tc>
          <w:tcPr>
            <w:tcW w:w="461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Коефіцієнт економічної ефективності</w:t>
            </w:r>
          </w:p>
        </w:tc>
        <w:tc>
          <w:tcPr>
            <w:tcW w:w="1631"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rPr>
                <w:noProof/>
              </w:rPr>
              <w:t>Ер</w:t>
            </w:r>
          </w:p>
        </w:tc>
        <w:tc>
          <w:tcPr>
            <w:tcW w:w="1925"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w:t>
            </w:r>
          </w:p>
        </w:tc>
        <w:tc>
          <w:tcPr>
            <w:tcW w:w="104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0,9</w:t>
            </w:r>
          </w:p>
        </w:tc>
      </w:tr>
      <w:tr w:rsidR="00EE53BC" w:rsidRPr="000C62D1" w:rsidTr="00703F4E">
        <w:tc>
          <w:tcPr>
            <w:tcW w:w="461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Термін окупності капітальних вкладень</w:t>
            </w:r>
          </w:p>
        </w:tc>
        <w:tc>
          <w:tcPr>
            <w:tcW w:w="1631"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rPr>
                <w:noProof/>
              </w:rPr>
              <w:t>Тр</w:t>
            </w:r>
          </w:p>
        </w:tc>
        <w:tc>
          <w:tcPr>
            <w:tcW w:w="1925" w:type="dxa"/>
            <w:tcBorders>
              <w:top w:val="single" w:sz="6" w:space="0" w:color="000000"/>
              <w:left w:val="single" w:sz="6" w:space="0" w:color="000000"/>
              <w:bottom w:val="single" w:sz="6" w:space="0" w:color="000000"/>
              <w:right w:val="single" w:sz="6" w:space="0" w:color="000000"/>
            </w:tcBorders>
            <w:hideMark/>
          </w:tcPr>
          <w:p w:rsidR="00EE53BC" w:rsidRPr="000C62D1" w:rsidRDefault="008D592F" w:rsidP="00EE53BC">
            <w:pPr>
              <w:pStyle w:val="ae"/>
            </w:pPr>
            <w:r w:rsidRPr="000C62D1">
              <w:t>Г</w:t>
            </w:r>
            <w:r w:rsidR="00EE53BC" w:rsidRPr="000C62D1">
              <w:t>од</w:t>
            </w:r>
          </w:p>
        </w:tc>
        <w:tc>
          <w:tcPr>
            <w:tcW w:w="1040" w:type="dxa"/>
            <w:tcBorders>
              <w:top w:val="single" w:sz="6" w:space="0" w:color="000000"/>
              <w:left w:val="single" w:sz="6" w:space="0" w:color="000000"/>
              <w:bottom w:val="single" w:sz="6" w:space="0" w:color="000000"/>
              <w:right w:val="single" w:sz="6" w:space="0" w:color="000000"/>
            </w:tcBorders>
            <w:hideMark/>
          </w:tcPr>
          <w:p w:rsidR="00EE53BC" w:rsidRPr="000C62D1" w:rsidRDefault="00EE53BC" w:rsidP="00EE53BC">
            <w:pPr>
              <w:pStyle w:val="ae"/>
            </w:pPr>
            <w:r w:rsidRPr="000C62D1">
              <w:t>1,1</w:t>
            </w:r>
          </w:p>
        </w:tc>
      </w:tr>
    </w:tbl>
    <w:p w:rsidR="00EE53BC" w:rsidRPr="000C62D1" w:rsidRDefault="00EE53BC" w:rsidP="00EE53BC">
      <w:pPr>
        <w:pStyle w:val="afd"/>
        <w:spacing w:before="0" w:beforeAutospacing="0" w:after="0" w:afterAutospacing="0"/>
        <w:rPr>
          <w:color w:val="000000"/>
          <w:szCs w:val="28"/>
          <w:lang w:val="uk-UA"/>
        </w:rPr>
      </w:pPr>
    </w:p>
    <w:p w:rsidR="00EE53BC" w:rsidRPr="000C62D1" w:rsidRDefault="00EE53BC" w:rsidP="00EE53BC">
      <w:pPr>
        <w:pStyle w:val="22"/>
      </w:pPr>
      <w:bookmarkStart w:id="73" w:name="_Toc10704952"/>
      <w:bookmarkStart w:id="74" w:name="_Toc11097574"/>
      <w:bookmarkStart w:id="75" w:name="_Toc11230035"/>
      <w:r w:rsidRPr="000C62D1">
        <w:t>Висновки до розділу 6</w:t>
      </w:r>
      <w:bookmarkEnd w:id="73"/>
      <w:bookmarkEnd w:id="74"/>
      <w:bookmarkEnd w:id="75"/>
    </w:p>
    <w:p w:rsidR="00EE53BC" w:rsidRPr="000C62D1" w:rsidRDefault="00EE53BC" w:rsidP="00EE53BC"/>
    <w:p w:rsidR="00EE53BC" w:rsidRPr="000C62D1" w:rsidRDefault="00EE53BC" w:rsidP="00EE53BC">
      <w:pPr>
        <w:pStyle w:val="afd"/>
        <w:spacing w:before="0" w:beforeAutospacing="0" w:after="0" w:afterAutospacing="0"/>
        <w:ind w:firstLine="720"/>
        <w:rPr>
          <w:color w:val="000000"/>
          <w:szCs w:val="28"/>
          <w:lang w:val="uk-UA"/>
        </w:rPr>
      </w:pPr>
      <w:r w:rsidRPr="000C62D1">
        <w:rPr>
          <w:color w:val="000000"/>
          <w:szCs w:val="28"/>
          <w:lang w:val="uk-UA"/>
        </w:rPr>
        <w:t xml:space="preserve">У ході проведення розрахунків визначено економічні показники розробленого автоматизованого робочого місця. Їх чисельні значення приведені нижче. Річна економія складає 19321,31 грн. Економічний ефект від впровадження АРМ рівний 11059,93 грн. на рік. Коефіцієнт економічної ефективності розробленого АРМ дорівнює 0,9. Даний коефіцієнт визначає термін окупності капіталовкладень і приблизно рівний 1,11 року. Під час </w:t>
      </w:r>
      <w:r w:rsidRPr="000C62D1">
        <w:rPr>
          <w:color w:val="000000"/>
          <w:szCs w:val="28"/>
          <w:lang w:val="uk-UA"/>
        </w:rPr>
        <w:br/>
        <w:t>впровадження розробленого програмного забезпечення основним джерелом економії буде зниження витрат на обробку інформації і як наслідок збільшення об'ємів і скорочення термінів обробки інформації.</w:t>
      </w:r>
    </w:p>
    <w:p w:rsidR="004A2BFB" w:rsidRDefault="004A2BFB" w:rsidP="00EE53BC">
      <w:pPr>
        <w:rPr>
          <w:lang w:eastAsia="ar-SA"/>
        </w:rPr>
      </w:pPr>
      <w:r>
        <w:br w:type="page"/>
      </w:r>
    </w:p>
    <w:p w:rsidR="00E07BEE" w:rsidRPr="00405DD3" w:rsidRDefault="00D00522" w:rsidP="00E07BEE">
      <w:pPr>
        <w:pStyle w:val="1"/>
        <w:rPr>
          <w:lang w:val="uk-UA"/>
        </w:rPr>
      </w:pPr>
      <w:bookmarkStart w:id="76" w:name="_Toc11230036"/>
      <w:r w:rsidRPr="00405DD3">
        <w:rPr>
          <w:caps w:val="0"/>
          <w:lang w:val="uk-UA"/>
        </w:rPr>
        <w:lastRenderedPageBreak/>
        <w:t>ЗАГА</w:t>
      </w:r>
      <w:r w:rsidR="000F4675" w:rsidRPr="00405DD3">
        <w:rPr>
          <w:caps w:val="0"/>
          <w:lang w:val="uk-UA"/>
        </w:rPr>
        <w:t>Л</w:t>
      </w:r>
      <w:r w:rsidRPr="00405DD3">
        <w:rPr>
          <w:caps w:val="0"/>
          <w:lang w:val="uk-UA"/>
        </w:rPr>
        <w:t xml:space="preserve">ЬНІ </w:t>
      </w:r>
      <w:r w:rsidR="00813860" w:rsidRPr="00405DD3">
        <w:rPr>
          <w:caps w:val="0"/>
          <w:lang w:val="uk-UA"/>
        </w:rPr>
        <w:t>ВИСНОВКИ</w:t>
      </w:r>
      <w:bookmarkEnd w:id="76"/>
    </w:p>
    <w:p w:rsidR="00001A2F" w:rsidRPr="00405DD3" w:rsidRDefault="00001A2F" w:rsidP="00296CBF">
      <w:pPr>
        <w:ind w:firstLine="708"/>
        <w:rPr>
          <w:b/>
          <w:szCs w:val="28"/>
        </w:rPr>
      </w:pPr>
    </w:p>
    <w:p w:rsidR="00001A2F" w:rsidRPr="00405DD3" w:rsidRDefault="00001A2F" w:rsidP="00001A2F">
      <w:pPr>
        <w:ind w:firstLine="709"/>
        <w:rPr>
          <w:lang w:eastAsia="ar-SA"/>
        </w:rPr>
      </w:pPr>
      <w:r w:rsidRPr="00405DD3">
        <w:rPr>
          <w:lang w:eastAsia="ar-SA"/>
        </w:rPr>
        <w:t>В результаті виконання дипломної роботи було розроблено програмне забезпечення для пошуку точок зміни триплетної періодичності.</w:t>
      </w:r>
    </w:p>
    <w:p w:rsidR="00001A2F" w:rsidRPr="00405DD3" w:rsidRDefault="00001A2F" w:rsidP="00001A2F">
      <w:pPr>
        <w:ind w:firstLine="709"/>
        <w:rPr>
          <w:lang w:eastAsia="ar-SA"/>
        </w:rPr>
      </w:pPr>
      <w:r w:rsidRPr="00405DD3">
        <w:rPr>
          <w:lang w:eastAsia="ar-SA"/>
        </w:rPr>
        <w:t>Були вирішені поставлені на початку завдання, а саме:</w:t>
      </w:r>
    </w:p>
    <w:p w:rsidR="00001A2F" w:rsidRPr="00405DD3" w:rsidRDefault="00001A2F" w:rsidP="00001A2F">
      <w:pPr>
        <w:pStyle w:val="af4"/>
        <w:numPr>
          <w:ilvl w:val="0"/>
          <w:numId w:val="20"/>
        </w:numPr>
        <w:spacing w:line="360" w:lineRule="auto"/>
        <w:jc w:val="both"/>
        <w:rPr>
          <w:rFonts w:ascii="Times New Roman" w:hAnsi="Times New Roman"/>
          <w:sz w:val="28"/>
          <w:szCs w:val="28"/>
          <w:lang w:val="uk-UA"/>
        </w:rPr>
      </w:pPr>
      <w:r w:rsidRPr="00405DD3">
        <w:rPr>
          <w:rFonts w:ascii="Times New Roman" w:hAnsi="Times New Roman"/>
          <w:sz w:val="28"/>
          <w:szCs w:val="28"/>
          <w:lang w:val="uk-UA"/>
        </w:rPr>
        <w:t>За результатами порівняльного аналізу методів для дослідження послідовностей, було встановлено, що найкращим методом для пошуку позицій</w:t>
      </w:r>
      <w:r w:rsidR="00293147" w:rsidRPr="00405DD3">
        <w:rPr>
          <w:rFonts w:ascii="Times New Roman" w:hAnsi="Times New Roman"/>
          <w:sz w:val="28"/>
          <w:szCs w:val="28"/>
          <w:lang w:val="uk-UA"/>
        </w:rPr>
        <w:t xml:space="preserve"> об’єднання генів є алгоритм пошуку точок зміни триплетної періодичності.</w:t>
      </w:r>
    </w:p>
    <w:p w:rsidR="00296CBF" w:rsidRPr="00293147" w:rsidRDefault="00001A2F" w:rsidP="00001A2F">
      <w:pPr>
        <w:pStyle w:val="af4"/>
        <w:numPr>
          <w:ilvl w:val="0"/>
          <w:numId w:val="20"/>
        </w:numPr>
        <w:spacing w:line="360" w:lineRule="auto"/>
        <w:jc w:val="both"/>
        <w:rPr>
          <w:rFonts w:ascii="Times New Roman" w:hAnsi="Times New Roman"/>
          <w:sz w:val="28"/>
          <w:szCs w:val="28"/>
          <w:lang w:val="uk-UA"/>
        </w:rPr>
      </w:pPr>
      <w:r w:rsidRPr="00293147">
        <w:rPr>
          <w:rFonts w:ascii="Times New Roman" w:hAnsi="Times New Roman"/>
          <w:sz w:val="28"/>
          <w:szCs w:val="28"/>
          <w:lang w:val="uk-UA"/>
        </w:rPr>
        <w:t>Розроблено</w:t>
      </w:r>
      <w:r w:rsidR="00296CBF" w:rsidRPr="00293147">
        <w:rPr>
          <w:rFonts w:ascii="Times New Roman" w:hAnsi="Times New Roman"/>
          <w:sz w:val="28"/>
          <w:szCs w:val="28"/>
          <w:lang w:val="uk-UA"/>
        </w:rPr>
        <w:t xml:space="preserve"> алгоритм реалізації програмного забезпечення для пошуку точок зміни трипленої періодичності.</w:t>
      </w:r>
      <w:r w:rsidRPr="00293147">
        <w:rPr>
          <w:rFonts w:ascii="Times New Roman" w:hAnsi="Times New Roman"/>
          <w:sz w:val="28"/>
          <w:szCs w:val="28"/>
          <w:lang w:val="uk-UA"/>
        </w:rPr>
        <w:t xml:space="preserve"> Спроектовано програмне забезпечення за допомогою </w:t>
      </w:r>
      <w:r w:rsidRPr="00001A2F">
        <w:rPr>
          <w:rFonts w:ascii="Times New Roman" w:hAnsi="Times New Roman"/>
          <w:sz w:val="28"/>
          <w:szCs w:val="28"/>
          <w:lang w:val="ru-RU"/>
        </w:rPr>
        <w:t>AllFusion</w:t>
      </w:r>
      <w:r w:rsidRPr="00293147">
        <w:rPr>
          <w:rFonts w:ascii="Times New Roman" w:hAnsi="Times New Roman"/>
          <w:sz w:val="28"/>
          <w:szCs w:val="28"/>
          <w:lang w:val="uk-UA"/>
        </w:rPr>
        <w:t xml:space="preserve"> </w:t>
      </w:r>
      <w:r w:rsidRPr="00001A2F">
        <w:rPr>
          <w:rFonts w:ascii="Times New Roman" w:hAnsi="Times New Roman"/>
          <w:sz w:val="28"/>
          <w:szCs w:val="28"/>
          <w:lang w:val="ru-RU"/>
        </w:rPr>
        <w:t>Process</w:t>
      </w:r>
      <w:r w:rsidRPr="00293147">
        <w:rPr>
          <w:rFonts w:ascii="Times New Roman" w:hAnsi="Times New Roman"/>
          <w:sz w:val="28"/>
          <w:szCs w:val="28"/>
          <w:lang w:val="uk-UA"/>
        </w:rPr>
        <w:t xml:space="preserve"> </w:t>
      </w:r>
      <w:r w:rsidRPr="00001A2F">
        <w:rPr>
          <w:rFonts w:ascii="Times New Roman" w:hAnsi="Times New Roman"/>
          <w:sz w:val="28"/>
          <w:szCs w:val="28"/>
          <w:lang w:val="ru-RU"/>
        </w:rPr>
        <w:t>Modeler</w:t>
      </w:r>
      <w:r w:rsidRPr="00293147">
        <w:rPr>
          <w:rFonts w:ascii="Times New Roman" w:hAnsi="Times New Roman"/>
          <w:sz w:val="28"/>
          <w:szCs w:val="28"/>
          <w:lang w:val="uk-UA"/>
        </w:rPr>
        <w:t>.</w:t>
      </w:r>
      <w:r w:rsidR="00293147">
        <w:rPr>
          <w:rFonts w:ascii="Times New Roman" w:hAnsi="Times New Roman"/>
          <w:sz w:val="28"/>
          <w:szCs w:val="28"/>
          <w:lang w:val="uk-UA"/>
        </w:rPr>
        <w:t xml:space="preserve"> За допомогою використання методологій моделювання, таких, як </w:t>
      </w:r>
      <w:r w:rsidR="00293147">
        <w:rPr>
          <w:rFonts w:ascii="Times New Roman" w:hAnsi="Times New Roman"/>
          <w:sz w:val="28"/>
          <w:szCs w:val="28"/>
        </w:rPr>
        <w:t>IDEF</w:t>
      </w:r>
      <w:r w:rsidR="00293147" w:rsidRPr="00293147">
        <w:rPr>
          <w:rFonts w:ascii="Times New Roman" w:hAnsi="Times New Roman"/>
          <w:sz w:val="28"/>
          <w:szCs w:val="28"/>
          <w:lang w:val="uk-UA"/>
        </w:rPr>
        <w:t xml:space="preserve">0, </w:t>
      </w:r>
      <w:r w:rsidR="00293147">
        <w:rPr>
          <w:rFonts w:ascii="Times New Roman" w:hAnsi="Times New Roman"/>
          <w:sz w:val="28"/>
          <w:szCs w:val="28"/>
        </w:rPr>
        <w:t>IDEF</w:t>
      </w:r>
      <w:r w:rsidR="00293147" w:rsidRPr="00293147">
        <w:rPr>
          <w:rFonts w:ascii="Times New Roman" w:hAnsi="Times New Roman"/>
          <w:sz w:val="28"/>
          <w:szCs w:val="28"/>
          <w:lang w:val="uk-UA"/>
        </w:rPr>
        <w:t xml:space="preserve">3 </w:t>
      </w:r>
      <w:r w:rsidR="00293147">
        <w:rPr>
          <w:rFonts w:ascii="Times New Roman" w:hAnsi="Times New Roman"/>
          <w:sz w:val="28"/>
          <w:szCs w:val="28"/>
          <w:lang w:val="uk-UA"/>
        </w:rPr>
        <w:t xml:space="preserve">та </w:t>
      </w:r>
      <w:r w:rsidR="00293147">
        <w:rPr>
          <w:rFonts w:ascii="Times New Roman" w:hAnsi="Times New Roman"/>
          <w:sz w:val="28"/>
          <w:szCs w:val="28"/>
        </w:rPr>
        <w:t>UML</w:t>
      </w:r>
      <w:r w:rsidR="00293147">
        <w:rPr>
          <w:rFonts w:ascii="Times New Roman" w:hAnsi="Times New Roman"/>
          <w:sz w:val="28"/>
          <w:szCs w:val="28"/>
          <w:lang w:val="uk-UA"/>
        </w:rPr>
        <w:t xml:space="preserve"> було побудовано 10 діаграм, які детально описують логіку та структуру роботи програмного забезпечення.</w:t>
      </w:r>
    </w:p>
    <w:p w:rsidR="00296CBF" w:rsidRPr="00293147" w:rsidRDefault="00293147" w:rsidP="00001A2F">
      <w:pPr>
        <w:pStyle w:val="af4"/>
        <w:numPr>
          <w:ilvl w:val="0"/>
          <w:numId w:val="20"/>
        </w:numPr>
        <w:spacing w:line="360" w:lineRule="auto"/>
        <w:jc w:val="both"/>
        <w:rPr>
          <w:rFonts w:ascii="Times New Roman" w:hAnsi="Times New Roman"/>
          <w:sz w:val="28"/>
          <w:szCs w:val="28"/>
          <w:lang w:val="uk-UA"/>
        </w:rPr>
      </w:pPr>
      <w:r w:rsidRPr="00293147">
        <w:rPr>
          <w:rFonts w:ascii="Times New Roman" w:hAnsi="Times New Roman"/>
          <w:sz w:val="28"/>
          <w:szCs w:val="28"/>
          <w:lang w:val="uk-UA"/>
        </w:rPr>
        <w:t>Мовою</w:t>
      </w:r>
      <w:r w:rsidR="00001A2F" w:rsidRPr="00293147">
        <w:rPr>
          <w:rFonts w:ascii="Times New Roman" w:hAnsi="Times New Roman"/>
          <w:sz w:val="28"/>
          <w:szCs w:val="28"/>
          <w:lang w:val="uk-UA"/>
        </w:rPr>
        <w:t xml:space="preserve"> програмування </w:t>
      </w:r>
      <w:r w:rsidR="00001A2F" w:rsidRPr="00001A2F">
        <w:rPr>
          <w:rFonts w:ascii="Times New Roman" w:hAnsi="Times New Roman"/>
          <w:sz w:val="28"/>
          <w:szCs w:val="28"/>
          <w:lang w:val="ru-RU"/>
        </w:rPr>
        <w:t>Python</w:t>
      </w:r>
      <w:r w:rsidR="00001A2F" w:rsidRPr="00293147">
        <w:rPr>
          <w:rFonts w:ascii="Times New Roman" w:hAnsi="Times New Roman"/>
          <w:sz w:val="28"/>
          <w:szCs w:val="28"/>
          <w:lang w:val="uk-UA"/>
        </w:rPr>
        <w:t xml:space="preserve"> версії 3 на базі програмного середовища «</w:t>
      </w:r>
      <w:r w:rsidR="00001A2F" w:rsidRPr="00001A2F">
        <w:rPr>
          <w:rFonts w:ascii="Times New Roman" w:hAnsi="Times New Roman"/>
          <w:sz w:val="28"/>
          <w:szCs w:val="28"/>
          <w:lang w:val="ru-RU"/>
        </w:rPr>
        <w:t>Jupyter</w:t>
      </w:r>
      <w:r w:rsidR="00001A2F" w:rsidRPr="00293147">
        <w:rPr>
          <w:rFonts w:ascii="Times New Roman" w:hAnsi="Times New Roman"/>
          <w:sz w:val="28"/>
          <w:szCs w:val="28"/>
          <w:lang w:val="uk-UA"/>
        </w:rPr>
        <w:t xml:space="preserve"> </w:t>
      </w:r>
      <w:r w:rsidR="00001A2F" w:rsidRPr="00001A2F">
        <w:rPr>
          <w:rFonts w:ascii="Times New Roman" w:hAnsi="Times New Roman"/>
          <w:sz w:val="28"/>
          <w:szCs w:val="28"/>
          <w:lang w:val="ru-RU"/>
        </w:rPr>
        <w:t>Notebook</w:t>
      </w:r>
      <w:r w:rsidR="00001A2F" w:rsidRPr="00293147">
        <w:rPr>
          <w:rFonts w:ascii="Times New Roman" w:hAnsi="Times New Roman"/>
          <w:sz w:val="28"/>
          <w:szCs w:val="28"/>
          <w:lang w:val="uk-UA"/>
        </w:rPr>
        <w:t>» реалізовано</w:t>
      </w:r>
      <w:r w:rsidR="00296CBF" w:rsidRPr="00293147">
        <w:rPr>
          <w:rFonts w:ascii="Times New Roman" w:hAnsi="Times New Roman"/>
          <w:sz w:val="28"/>
          <w:szCs w:val="28"/>
          <w:lang w:val="uk-UA"/>
        </w:rPr>
        <w:t xml:space="preserve"> програмне забезпечення для пошуку точок зміни триплетної періодичності.</w:t>
      </w:r>
    </w:p>
    <w:p w:rsidR="00296CBF" w:rsidRDefault="00001A2F" w:rsidP="00001A2F">
      <w:pPr>
        <w:pStyle w:val="af4"/>
        <w:numPr>
          <w:ilvl w:val="0"/>
          <w:numId w:val="20"/>
        </w:numPr>
        <w:spacing w:line="360" w:lineRule="auto"/>
        <w:jc w:val="both"/>
        <w:rPr>
          <w:rFonts w:ascii="Times New Roman" w:hAnsi="Times New Roman"/>
          <w:sz w:val="28"/>
          <w:szCs w:val="28"/>
          <w:lang w:val="ru-RU"/>
        </w:rPr>
      </w:pPr>
      <w:r>
        <w:rPr>
          <w:rFonts w:ascii="Times New Roman" w:hAnsi="Times New Roman"/>
          <w:sz w:val="28"/>
          <w:szCs w:val="28"/>
          <w:lang w:val="ru-RU"/>
        </w:rPr>
        <w:t>Проведено</w:t>
      </w:r>
      <w:r w:rsidR="00296CBF" w:rsidRPr="00706906">
        <w:rPr>
          <w:rFonts w:ascii="Times New Roman" w:hAnsi="Times New Roman"/>
          <w:sz w:val="28"/>
          <w:szCs w:val="28"/>
          <w:lang w:val="ru-RU"/>
        </w:rPr>
        <w:t xml:space="preserve"> тестування програмного забезпечення. </w:t>
      </w:r>
    </w:p>
    <w:p w:rsidR="00001A2F" w:rsidRPr="00794529" w:rsidRDefault="00001A2F" w:rsidP="00001A2F">
      <w:pPr>
        <w:ind w:firstLine="709"/>
        <w:rPr>
          <w:lang w:eastAsia="ar-SA"/>
        </w:rPr>
      </w:pPr>
    </w:p>
    <w:p w:rsidR="004A2BFB" w:rsidRDefault="004A2BFB">
      <w:pPr>
        <w:ind w:firstLine="709"/>
        <w:rPr>
          <w:lang w:eastAsia="ar-SA"/>
        </w:rPr>
      </w:pPr>
    </w:p>
    <w:p w:rsidR="00001A2F" w:rsidRDefault="00001A2F">
      <w:pPr>
        <w:ind w:firstLine="709"/>
        <w:rPr>
          <w:rFonts w:eastAsia="Times New Roman" w:cs="Times New Roman"/>
          <w:b/>
          <w:kern w:val="1"/>
          <w:szCs w:val="20"/>
          <w:lang w:eastAsia="ar-SA"/>
        </w:rPr>
      </w:pPr>
      <w:r>
        <w:rPr>
          <w:caps/>
        </w:rPr>
        <w:br w:type="page"/>
      </w:r>
    </w:p>
    <w:p w:rsidR="00E07BEE" w:rsidRPr="00D41A6D" w:rsidRDefault="00813860" w:rsidP="00E07BEE">
      <w:pPr>
        <w:pStyle w:val="1"/>
        <w:rPr>
          <w:caps w:val="0"/>
          <w:lang w:val="en-US"/>
        </w:rPr>
      </w:pPr>
      <w:bookmarkStart w:id="77" w:name="_Toc11230037"/>
      <w:r w:rsidRPr="00D41A6D">
        <w:rPr>
          <w:caps w:val="0"/>
        </w:rPr>
        <w:lastRenderedPageBreak/>
        <w:t>СПИСОК</w:t>
      </w:r>
      <w:r w:rsidR="00D41A6D">
        <w:rPr>
          <w:caps w:val="0"/>
          <w:lang w:val="uk-UA"/>
        </w:rPr>
        <w:t xml:space="preserve"> ВИКОРИСТАНИХ</w:t>
      </w:r>
      <w:r w:rsidRPr="00D41A6D">
        <w:rPr>
          <w:caps w:val="0"/>
          <w:lang w:val="en-US"/>
        </w:rPr>
        <w:t xml:space="preserve"> </w:t>
      </w:r>
      <w:r w:rsidRPr="00D41A6D">
        <w:rPr>
          <w:caps w:val="0"/>
        </w:rPr>
        <w:t>ДЖЕРЕЛ</w:t>
      </w:r>
      <w:bookmarkEnd w:id="77"/>
    </w:p>
    <w:p w:rsidR="004A2BFB" w:rsidRPr="00D41A6D" w:rsidRDefault="004A2BFB" w:rsidP="004A2BFB">
      <w:pPr>
        <w:ind w:firstLine="709"/>
        <w:rPr>
          <w:lang w:val="en-US" w:eastAsia="ar-SA"/>
        </w:rPr>
      </w:pPr>
    </w:p>
    <w:p w:rsidR="00A008A8" w:rsidRPr="00A008A8" w:rsidRDefault="00A008A8" w:rsidP="00A008A8">
      <w:pPr>
        <w:widowControl w:val="0"/>
        <w:numPr>
          <w:ilvl w:val="0"/>
          <w:numId w:val="11"/>
        </w:numPr>
        <w:autoSpaceDE w:val="0"/>
        <w:autoSpaceDN w:val="0"/>
        <w:adjustRightInd w:val="0"/>
      </w:pPr>
      <w:r w:rsidRPr="00A008A8">
        <w:t>Durbin R. и др. Biological Sequence Analysis: Probabilistic Models of Proteins and Nucleic Acids. : Cambridge University Press, 1998. 356 с.</w:t>
      </w:r>
    </w:p>
    <w:p w:rsidR="00A008A8" w:rsidRPr="00A008A8" w:rsidRDefault="00A008A8" w:rsidP="00A008A8">
      <w:pPr>
        <w:widowControl w:val="0"/>
        <w:numPr>
          <w:ilvl w:val="0"/>
          <w:numId w:val="11"/>
        </w:numPr>
        <w:autoSpaceDE w:val="0"/>
        <w:autoSpaceDN w:val="0"/>
        <w:adjustRightInd w:val="0"/>
      </w:pPr>
      <w:r w:rsidRPr="00A008A8">
        <w:t>Needleman S.B., Wunsch C.D. A general method applicable to the search for similarities in the amino acid sequence of two proteins. // J. Mol. Biol. 1970. Т. 48. № 3. С. 443–453.</w:t>
      </w:r>
    </w:p>
    <w:p w:rsidR="00A008A8" w:rsidRPr="00A008A8" w:rsidRDefault="00A008A8" w:rsidP="00A008A8">
      <w:pPr>
        <w:widowControl w:val="0"/>
        <w:numPr>
          <w:ilvl w:val="0"/>
          <w:numId w:val="11"/>
        </w:numPr>
        <w:autoSpaceDE w:val="0"/>
        <w:autoSpaceDN w:val="0"/>
        <w:adjustRightInd w:val="0"/>
      </w:pPr>
      <w:r w:rsidRPr="00A008A8">
        <w:t>Smith T.F., Waterman M.S. Comparison of biosequences // Adv. Appl. Math. 1981b. Т. 2. № 1 981. С. 482–489.</w:t>
      </w:r>
    </w:p>
    <w:p w:rsidR="00A008A8" w:rsidRPr="00A008A8" w:rsidRDefault="00A008A8" w:rsidP="00A008A8">
      <w:pPr>
        <w:widowControl w:val="0"/>
        <w:numPr>
          <w:ilvl w:val="0"/>
          <w:numId w:val="11"/>
        </w:numPr>
        <w:autoSpaceDE w:val="0"/>
        <w:autoSpaceDN w:val="0"/>
        <w:adjustRightInd w:val="0"/>
      </w:pPr>
      <w:r w:rsidRPr="00A008A8">
        <w:t>Korotkov E. V, Korotkova M.A., Kudryashov N.A. Information decomposition of symbolic sequences // Phys. Lett. A. 2003. Т. 312. № 3. С. 198–210.</w:t>
      </w:r>
    </w:p>
    <w:p w:rsidR="00A008A8" w:rsidRPr="00A008A8" w:rsidRDefault="00A008A8" w:rsidP="00A008A8">
      <w:pPr>
        <w:widowControl w:val="0"/>
        <w:numPr>
          <w:ilvl w:val="0"/>
          <w:numId w:val="11"/>
        </w:numPr>
        <w:autoSpaceDE w:val="0"/>
        <w:autoSpaceDN w:val="0"/>
        <w:adjustRightInd w:val="0"/>
      </w:pPr>
      <w:r w:rsidRPr="00A008A8">
        <w:t>Fickett J.W., Tung C.S. Assessment of protein coding measures. // Nucleic Acids Res. 1992. Т. 20. № 24. С. 6441–6450.</w:t>
      </w:r>
    </w:p>
    <w:p w:rsidR="00A008A8" w:rsidRPr="00A008A8" w:rsidRDefault="00A008A8" w:rsidP="00A008A8">
      <w:pPr>
        <w:widowControl w:val="0"/>
        <w:numPr>
          <w:ilvl w:val="0"/>
          <w:numId w:val="11"/>
        </w:numPr>
        <w:autoSpaceDE w:val="0"/>
        <w:autoSpaceDN w:val="0"/>
        <w:adjustRightInd w:val="0"/>
      </w:pPr>
      <w:r w:rsidRPr="00A008A8">
        <w:t>Herzel H., Weiss O., Trifonov E.N. 10-11 bp periodicities in complete genomes reflect protein structure and DNA folding. // Bioinformatics. 1999. Т. 15. № 3. С. 187–193.</w:t>
      </w:r>
    </w:p>
    <w:p w:rsidR="00A008A8" w:rsidRPr="00A008A8" w:rsidRDefault="00A008A8" w:rsidP="00A008A8">
      <w:pPr>
        <w:widowControl w:val="0"/>
        <w:numPr>
          <w:ilvl w:val="0"/>
          <w:numId w:val="11"/>
        </w:numPr>
        <w:autoSpaceDE w:val="0"/>
        <w:autoSpaceDN w:val="0"/>
        <w:adjustRightInd w:val="0"/>
      </w:pPr>
      <w:r w:rsidRPr="00A008A8">
        <w:t>Bernardi G. и др. The mosaic genome of warm-blooded vertebrates. // Science. 1985. Т. 228. № 4702. С. 953–958.</w:t>
      </w:r>
    </w:p>
    <w:p w:rsidR="00A008A8" w:rsidRPr="00A008A8" w:rsidRDefault="00A008A8" w:rsidP="00A008A8">
      <w:pPr>
        <w:widowControl w:val="0"/>
        <w:numPr>
          <w:ilvl w:val="0"/>
          <w:numId w:val="11"/>
        </w:numPr>
        <w:autoSpaceDE w:val="0"/>
        <w:autoSpaceDN w:val="0"/>
        <w:adjustRightInd w:val="0"/>
      </w:pPr>
      <w:r w:rsidRPr="00A008A8">
        <w:t>Trifonov E.N., Sussman J.L. The pitch of chromatin DNA is reflected in its nucleotide sequence. // Proc. Natl. Acad. Sci. 1980. Т. 77. № 7. С. 3816– 3820.</w:t>
      </w:r>
    </w:p>
    <w:p w:rsidR="00A008A8" w:rsidRPr="00A008A8" w:rsidRDefault="00A008A8" w:rsidP="00A008A8">
      <w:pPr>
        <w:widowControl w:val="0"/>
        <w:numPr>
          <w:ilvl w:val="0"/>
          <w:numId w:val="11"/>
        </w:numPr>
        <w:autoSpaceDE w:val="0"/>
        <w:autoSpaceDN w:val="0"/>
        <w:adjustRightInd w:val="0"/>
      </w:pPr>
      <w:r w:rsidRPr="00A008A8">
        <w:t>Zhang M. и др. Mining periodic patterns with gap requirement from sequences // ACM Trans. Knowl. Discov. Data. 2007. Т. 1. № 2. С. 7–es.</w:t>
      </w:r>
    </w:p>
    <w:p w:rsidR="00A008A8" w:rsidRPr="00A008A8" w:rsidRDefault="00A008A8" w:rsidP="00A008A8">
      <w:pPr>
        <w:widowControl w:val="0"/>
        <w:numPr>
          <w:ilvl w:val="0"/>
          <w:numId w:val="11"/>
        </w:numPr>
        <w:autoSpaceDE w:val="0"/>
        <w:autoSpaceDN w:val="0"/>
        <w:adjustRightInd w:val="0"/>
      </w:pPr>
      <w:r w:rsidRPr="00A008A8">
        <w:t>Afreixo V., Ferreira P.J.S.G., Santos D. Fourier analysis of symbolic data:  A brief review // Digit. Signal Process. 2004. Т. 14. № 6. С. 523–530.</w:t>
      </w:r>
    </w:p>
    <w:p w:rsidR="00A008A8" w:rsidRPr="00A008A8" w:rsidRDefault="00A008A8" w:rsidP="00A008A8">
      <w:pPr>
        <w:widowControl w:val="0"/>
        <w:numPr>
          <w:ilvl w:val="0"/>
          <w:numId w:val="11"/>
        </w:numPr>
        <w:autoSpaceDE w:val="0"/>
        <w:autoSpaceDN w:val="0"/>
        <w:adjustRightInd w:val="0"/>
      </w:pPr>
      <w:r w:rsidRPr="00A008A8">
        <w:t>Herzel H., Große I. Measuring correlations in symbol sequences // Phys. A Stat. Mech. its Appl. 1995. Т. 216. № 4. С. 518–542.</w:t>
      </w:r>
    </w:p>
    <w:p w:rsidR="00A008A8" w:rsidRPr="00A008A8" w:rsidRDefault="00A008A8" w:rsidP="00A008A8">
      <w:pPr>
        <w:widowControl w:val="0"/>
        <w:numPr>
          <w:ilvl w:val="0"/>
          <w:numId w:val="11"/>
        </w:numPr>
        <w:autoSpaceDE w:val="0"/>
        <w:autoSpaceDN w:val="0"/>
        <w:adjustRightInd w:val="0"/>
      </w:pPr>
      <w:r w:rsidRPr="00A008A8">
        <w:t>Li W. The study of correlation structures of DNA sequences: a critical review. // Comput. Chem. 1997. Т. 21. № 4. С. 257–271.</w:t>
      </w:r>
    </w:p>
    <w:p w:rsidR="00A008A8" w:rsidRPr="00A008A8" w:rsidRDefault="00A008A8" w:rsidP="00A008A8">
      <w:pPr>
        <w:widowControl w:val="0"/>
        <w:numPr>
          <w:ilvl w:val="0"/>
          <w:numId w:val="11"/>
        </w:numPr>
        <w:autoSpaceDE w:val="0"/>
        <w:autoSpaceDN w:val="0"/>
        <w:adjustRightInd w:val="0"/>
      </w:pPr>
      <w:r w:rsidRPr="00A008A8">
        <w:lastRenderedPageBreak/>
        <w:t>Epps J., Ying H., Huttley G.A. Statistical methods for detecting periodic fragments in DNA sequence data. // Biol. Direct. 2011. Т. 6. С. 21.</w:t>
      </w:r>
    </w:p>
    <w:p w:rsidR="00A008A8" w:rsidRPr="00A008A8" w:rsidRDefault="00A008A8" w:rsidP="00A008A8">
      <w:pPr>
        <w:widowControl w:val="0"/>
        <w:numPr>
          <w:ilvl w:val="0"/>
          <w:numId w:val="11"/>
        </w:numPr>
        <w:autoSpaceDE w:val="0"/>
        <w:autoSpaceDN w:val="0"/>
        <w:adjustRightInd w:val="0"/>
      </w:pPr>
      <w:r w:rsidRPr="00A008A8">
        <w:t>Лобзин В.В., Чечеткин В.Р. Порядок и корреляции в геномных последовательностях ДНК. Спектральный подход // Успехи физических</w:t>
      </w:r>
      <w:r w:rsidRPr="00A008A8">
        <w:rPr>
          <w:lang w:val="ru-RU"/>
        </w:rPr>
        <w:t xml:space="preserve"> наук. 2000. Т. 170. № 1. С. 57–81.</w:t>
      </w:r>
    </w:p>
    <w:p w:rsidR="00A008A8" w:rsidRDefault="00A008A8" w:rsidP="00A008A8">
      <w:pPr>
        <w:widowControl w:val="0"/>
        <w:numPr>
          <w:ilvl w:val="0"/>
          <w:numId w:val="11"/>
        </w:numPr>
        <w:autoSpaceDE w:val="0"/>
        <w:autoSpaceDN w:val="0"/>
        <w:adjustRightInd w:val="0"/>
      </w:pPr>
      <w:r w:rsidRPr="00A008A8">
        <w:t>Kantorovitz M.R., Robinson G.E., Sinha S. A statistical method for</w:t>
      </w:r>
      <w:r w:rsidRPr="00A008A8">
        <w:rPr>
          <w:lang w:val="en-US"/>
        </w:rPr>
        <w:t xml:space="preserve"> </w:t>
      </w:r>
      <w:r w:rsidRPr="00A008A8">
        <w:t>alignment-free comparison of regulatory sequences. // Bioinformatics. 2007.</w:t>
      </w:r>
      <w:r w:rsidRPr="00A008A8">
        <w:rPr>
          <w:lang w:val="en-US"/>
        </w:rPr>
        <w:t xml:space="preserve"> </w:t>
      </w:r>
      <w:r w:rsidRPr="00A008A8">
        <w:t>Т. 23. № 13. С. 249–255</w:t>
      </w:r>
      <w:r>
        <w:t>.</w:t>
      </w:r>
    </w:p>
    <w:p w:rsidR="00A008A8" w:rsidRPr="00A008A8" w:rsidRDefault="00A008A8" w:rsidP="00A008A8">
      <w:pPr>
        <w:widowControl w:val="0"/>
        <w:numPr>
          <w:ilvl w:val="0"/>
          <w:numId w:val="11"/>
        </w:numPr>
        <w:autoSpaceDE w:val="0"/>
        <w:autoSpaceDN w:val="0"/>
        <w:adjustRightInd w:val="0"/>
      </w:pPr>
      <w:r w:rsidRPr="00A008A8">
        <w:t>Silverman B.D., Linsker R. A measure of DNA periodicity // J. Theor. Biol. 1986. Т. 118. № 3. С. 295–300.</w:t>
      </w:r>
    </w:p>
    <w:p w:rsidR="00A008A8" w:rsidRPr="00A008A8" w:rsidRDefault="00A008A8" w:rsidP="00A008A8">
      <w:pPr>
        <w:widowControl w:val="0"/>
        <w:numPr>
          <w:ilvl w:val="0"/>
          <w:numId w:val="11"/>
        </w:numPr>
        <w:autoSpaceDE w:val="0"/>
        <w:autoSpaceDN w:val="0"/>
        <w:adjustRightInd w:val="0"/>
      </w:pPr>
      <w:r w:rsidRPr="00A008A8">
        <w:t>Trifonov E.N. Translation framing code and frame-monitoring mechanism as suggested by the analysis of mRNA and 16 S rRNA nucleotide sequences. // J. Mol. Biol. 1987. Т. 194. № 4. С. 643–652.</w:t>
      </w:r>
    </w:p>
    <w:p w:rsidR="00A008A8" w:rsidRPr="00A008A8" w:rsidRDefault="00A008A8" w:rsidP="00A008A8">
      <w:pPr>
        <w:widowControl w:val="0"/>
        <w:numPr>
          <w:ilvl w:val="0"/>
          <w:numId w:val="11"/>
        </w:numPr>
        <w:autoSpaceDE w:val="0"/>
        <w:autoSpaceDN w:val="0"/>
        <w:adjustRightInd w:val="0"/>
      </w:pPr>
      <w:r w:rsidRPr="00A008A8">
        <w:t>Anastassiou D. Frequency-domain analysis of biomolecular sequences. // Bioinformatics. 2000. Т. 16. № 12. С. 1073–1081.</w:t>
      </w:r>
    </w:p>
    <w:p w:rsidR="00A008A8" w:rsidRPr="00A008A8" w:rsidRDefault="00A008A8" w:rsidP="00A008A8">
      <w:pPr>
        <w:widowControl w:val="0"/>
        <w:numPr>
          <w:ilvl w:val="0"/>
          <w:numId w:val="11"/>
        </w:numPr>
        <w:autoSpaceDE w:val="0"/>
        <w:autoSpaceDN w:val="0"/>
        <w:adjustRightInd w:val="0"/>
      </w:pPr>
      <w:r w:rsidRPr="00A008A8">
        <w:t>Kotlar D., Lavner Y. Gene Prediction by Spectral Rotation Measure: A</w:t>
      </w:r>
      <w:r w:rsidRPr="00A008A8">
        <w:rPr>
          <w:lang w:val="en-US"/>
        </w:rPr>
        <w:t xml:space="preserve"> </w:t>
      </w:r>
      <w:r w:rsidRPr="00A008A8">
        <w:t>New Method for Identifying Protein-Coding Regions // Genome Res. 2003. Т.</w:t>
      </w:r>
      <w:r w:rsidRPr="00A008A8">
        <w:rPr>
          <w:lang w:val="en-US"/>
        </w:rPr>
        <w:t xml:space="preserve"> </w:t>
      </w:r>
      <w:r w:rsidRPr="00A008A8">
        <w:t>13. № 8. С. 1930–1937.</w:t>
      </w:r>
    </w:p>
    <w:p w:rsidR="00A008A8" w:rsidRPr="00A008A8" w:rsidRDefault="00A008A8" w:rsidP="00A008A8">
      <w:pPr>
        <w:widowControl w:val="0"/>
        <w:numPr>
          <w:ilvl w:val="0"/>
          <w:numId w:val="11"/>
        </w:numPr>
        <w:autoSpaceDE w:val="0"/>
        <w:autoSpaceDN w:val="0"/>
        <w:adjustRightInd w:val="0"/>
      </w:pPr>
      <w:r w:rsidRPr="00A008A8">
        <w:t>Makeev V.J., Tumanyan V.G. Search of periodicities in primary structure of biopolymers: a general Fourier approach. // Comput. Appl. Biosci. CABIOS. 1996. Т. 12. № 1. С. 49–54.</w:t>
      </w:r>
    </w:p>
    <w:p w:rsidR="00A008A8" w:rsidRPr="00A008A8" w:rsidRDefault="00A008A8" w:rsidP="00A008A8">
      <w:pPr>
        <w:widowControl w:val="0"/>
        <w:numPr>
          <w:ilvl w:val="0"/>
          <w:numId w:val="11"/>
        </w:numPr>
        <w:autoSpaceDE w:val="0"/>
        <w:autoSpaceDN w:val="0"/>
        <w:adjustRightInd w:val="0"/>
      </w:pPr>
      <w:r w:rsidRPr="00A008A8">
        <w:t>Makeev V.Y., Frank G.K., Tumanyan V.G. Statistics of periodic patterns in the sequences of human introns // Biophys. 1996. Т. 41. № 1. С. 263–268.</w:t>
      </w:r>
    </w:p>
    <w:p w:rsidR="00A008A8" w:rsidRPr="00A008A8" w:rsidRDefault="00A008A8" w:rsidP="00A008A8">
      <w:pPr>
        <w:widowControl w:val="0"/>
        <w:numPr>
          <w:ilvl w:val="0"/>
          <w:numId w:val="11"/>
        </w:numPr>
        <w:autoSpaceDE w:val="0"/>
        <w:autoSpaceDN w:val="0"/>
        <w:adjustRightInd w:val="0"/>
      </w:pPr>
      <w:r w:rsidRPr="00A008A8">
        <w:t>Chechetkin V.R., Turygin A.Y. On the spectral criteria of disorder in nonperiodic sequences : application to inflation models, symbolic dynamics and DNA sequences // J. physics. A, Math. Gen. 1994. Т. 27. № 14. С. 4875–4898.</w:t>
      </w:r>
    </w:p>
    <w:p w:rsidR="00A008A8" w:rsidRPr="00A008A8" w:rsidRDefault="00A008A8" w:rsidP="00A008A8">
      <w:pPr>
        <w:widowControl w:val="0"/>
        <w:numPr>
          <w:ilvl w:val="0"/>
          <w:numId w:val="11"/>
        </w:numPr>
        <w:autoSpaceDE w:val="0"/>
        <w:autoSpaceDN w:val="0"/>
        <w:adjustRightInd w:val="0"/>
      </w:pPr>
      <w:r w:rsidRPr="00A008A8">
        <w:rPr>
          <w:lang w:val="en-US"/>
        </w:rPr>
        <w:t xml:space="preserve">Stoffer D.S., Tyler D.E., McDougall A.J. Spectral Analysis for Categorical Time Series: Scaling and the Spectral Envelope // Biometrika. 1993. Т. 80. № 3. С. </w:t>
      </w:r>
      <w:r w:rsidRPr="00A008A8">
        <w:rPr>
          <w:lang w:val="en-US"/>
        </w:rPr>
        <w:lastRenderedPageBreak/>
        <w:t>611.</w:t>
      </w:r>
    </w:p>
    <w:p w:rsidR="00A008A8" w:rsidRPr="00A008A8" w:rsidRDefault="00A008A8" w:rsidP="00A008A8">
      <w:pPr>
        <w:widowControl w:val="0"/>
        <w:numPr>
          <w:ilvl w:val="0"/>
          <w:numId w:val="11"/>
        </w:numPr>
        <w:autoSpaceDE w:val="0"/>
        <w:autoSpaceDN w:val="0"/>
        <w:adjustRightInd w:val="0"/>
      </w:pPr>
      <w:r w:rsidRPr="00A008A8">
        <w:t>Epps J., Ambikairajah E., Akhtar M. An integer period DFT for biological sequence processing // 2008 IEEE Int. Work. Genomic Signal Process. Stat. 2008.</w:t>
      </w:r>
    </w:p>
    <w:p w:rsidR="00A008A8" w:rsidRPr="00A008A8" w:rsidRDefault="00A008A8" w:rsidP="00A008A8">
      <w:pPr>
        <w:widowControl w:val="0"/>
        <w:numPr>
          <w:ilvl w:val="0"/>
          <w:numId w:val="11"/>
        </w:numPr>
        <w:autoSpaceDE w:val="0"/>
        <w:autoSpaceDN w:val="0"/>
        <w:adjustRightInd w:val="0"/>
      </w:pPr>
      <w:r w:rsidRPr="00A008A8">
        <w:t>Добеши И. Десять лекций по вейвлетам. : Ижевск РХД, 2001.</w:t>
      </w:r>
    </w:p>
    <w:p w:rsidR="00A008A8" w:rsidRPr="00A008A8" w:rsidRDefault="00A008A8" w:rsidP="00A008A8">
      <w:pPr>
        <w:widowControl w:val="0"/>
        <w:numPr>
          <w:ilvl w:val="0"/>
          <w:numId w:val="11"/>
        </w:numPr>
        <w:autoSpaceDE w:val="0"/>
        <w:autoSpaceDN w:val="0"/>
        <w:adjustRightInd w:val="0"/>
      </w:pPr>
      <w:r w:rsidRPr="00A008A8">
        <w:t>Peng C.K. и др. Long-range correlations in nucleotide sequences. //Nature. 1992. Т. 356. № 6365. С. 168–70.</w:t>
      </w:r>
    </w:p>
    <w:p w:rsidR="00A008A8" w:rsidRPr="00A008A8" w:rsidRDefault="00A008A8" w:rsidP="00A008A8">
      <w:pPr>
        <w:widowControl w:val="0"/>
        <w:numPr>
          <w:ilvl w:val="0"/>
          <w:numId w:val="11"/>
        </w:numPr>
        <w:autoSpaceDE w:val="0"/>
        <w:autoSpaceDN w:val="0"/>
        <w:adjustRightInd w:val="0"/>
      </w:pPr>
      <w:r w:rsidRPr="00A008A8">
        <w:t>Karlin S., Brendel V. Patchiness and correlations in DNA sequences. //Science (80-. ). 1993. Т. 259. № 5095. С. 677–680.</w:t>
      </w:r>
    </w:p>
    <w:p w:rsidR="00A008A8" w:rsidRPr="00A008A8" w:rsidRDefault="00A008A8" w:rsidP="00A008A8">
      <w:pPr>
        <w:widowControl w:val="0"/>
        <w:numPr>
          <w:ilvl w:val="0"/>
          <w:numId w:val="11"/>
        </w:numPr>
        <w:autoSpaceDE w:val="0"/>
        <w:autoSpaceDN w:val="0"/>
        <w:adjustRightInd w:val="0"/>
      </w:pPr>
      <w:r w:rsidRPr="00A008A8">
        <w:t>Shiryayev A.N. On optimal method in earliest detection problems // Theory Probab. Its Appl. 1963. Т. 8. С. 26–51.</w:t>
      </w:r>
    </w:p>
    <w:p w:rsidR="00A008A8" w:rsidRPr="00A008A8" w:rsidRDefault="00A008A8" w:rsidP="00A008A8">
      <w:pPr>
        <w:widowControl w:val="0"/>
        <w:numPr>
          <w:ilvl w:val="0"/>
          <w:numId w:val="11"/>
        </w:numPr>
        <w:autoSpaceDE w:val="0"/>
        <w:autoSpaceDN w:val="0"/>
        <w:adjustRightInd w:val="0"/>
      </w:pPr>
      <w:r w:rsidRPr="00A008A8">
        <w:t>Kongcharoen J. и др. The Analysis of Pattern Change in Intron Sequences // Cent. Stat. Surv. Methodol. Univ. Wollongong, Work. Pap. 2011. С. 5–11.</w:t>
      </w:r>
    </w:p>
    <w:p w:rsidR="00A008A8" w:rsidRPr="00A008A8" w:rsidRDefault="00A008A8" w:rsidP="00A008A8">
      <w:pPr>
        <w:widowControl w:val="0"/>
        <w:numPr>
          <w:ilvl w:val="0"/>
          <w:numId w:val="11"/>
        </w:numPr>
        <w:autoSpaceDE w:val="0"/>
        <w:autoSpaceDN w:val="0"/>
        <w:adjustRightInd w:val="0"/>
      </w:pPr>
      <w:r w:rsidRPr="00A008A8">
        <w:t>Bernaola-Galván P. и др. Finding borders between coding and noncoding</w:t>
      </w:r>
      <w:r w:rsidRPr="00A008A8">
        <w:rPr>
          <w:lang w:val="en-US"/>
        </w:rPr>
        <w:t xml:space="preserve"> </w:t>
      </w:r>
      <w:r w:rsidRPr="00A008A8">
        <w:t>DNA regions by an entropic segmentation method. // Phys. Rev. Lett. 2000.</w:t>
      </w:r>
      <w:r w:rsidRPr="00A008A8">
        <w:rPr>
          <w:lang w:val="en-US"/>
        </w:rPr>
        <w:t xml:space="preserve"> </w:t>
      </w:r>
      <w:r w:rsidRPr="00A008A8">
        <w:t>Т. 85. № 6. С. 1342–1345.</w:t>
      </w:r>
    </w:p>
    <w:p w:rsidR="00A008A8" w:rsidRPr="00A008A8" w:rsidRDefault="00A008A8" w:rsidP="00A008A8">
      <w:pPr>
        <w:widowControl w:val="0"/>
        <w:numPr>
          <w:ilvl w:val="0"/>
          <w:numId w:val="11"/>
        </w:numPr>
        <w:autoSpaceDE w:val="0"/>
        <w:autoSpaceDN w:val="0"/>
        <w:adjustRightInd w:val="0"/>
      </w:pPr>
      <w:r w:rsidRPr="00A008A8">
        <w:t>Fu Y., Curnow R.N. Maximum likelihood estimation of multiple change points // Biometrika. 1990. Т. 77. № 3. С. 563–573.</w:t>
      </w:r>
    </w:p>
    <w:p w:rsidR="00A008A8" w:rsidRPr="00A008A8" w:rsidRDefault="00A008A8" w:rsidP="00A008A8">
      <w:pPr>
        <w:widowControl w:val="0"/>
        <w:numPr>
          <w:ilvl w:val="0"/>
          <w:numId w:val="11"/>
        </w:numPr>
        <w:autoSpaceDE w:val="0"/>
        <w:autoSpaceDN w:val="0"/>
        <w:adjustRightInd w:val="0"/>
      </w:pPr>
      <w:r w:rsidRPr="00A008A8">
        <w:t>Auger I.E., Lawrence C.E. Algorithms for the optimal identification of segment neighborhoods // Bull. Math. Biol. 1989. Т. 51. № 1. С. 39–54.</w:t>
      </w:r>
    </w:p>
    <w:p w:rsidR="00A008A8" w:rsidRPr="00A008A8" w:rsidRDefault="00A008A8" w:rsidP="00A008A8">
      <w:pPr>
        <w:widowControl w:val="0"/>
        <w:numPr>
          <w:ilvl w:val="0"/>
          <w:numId w:val="11"/>
        </w:numPr>
        <w:autoSpaceDE w:val="0"/>
        <w:autoSpaceDN w:val="0"/>
        <w:adjustRightInd w:val="0"/>
      </w:pPr>
      <w:r w:rsidRPr="00A008A8">
        <w:t>Churchill G.A. Stochastic models for heterogeneous DNA sequences. // Bull. Math. Biol. 1989. Т. 51. № 1. С. 79–94.</w:t>
      </w:r>
    </w:p>
    <w:p w:rsidR="00A008A8" w:rsidRPr="00A008A8" w:rsidRDefault="00A008A8" w:rsidP="00A008A8">
      <w:pPr>
        <w:widowControl w:val="0"/>
        <w:numPr>
          <w:ilvl w:val="0"/>
          <w:numId w:val="11"/>
        </w:numPr>
        <w:autoSpaceDE w:val="0"/>
        <w:autoSpaceDN w:val="0"/>
        <w:adjustRightInd w:val="0"/>
      </w:pPr>
      <w:r w:rsidRPr="00A008A8">
        <w:t>Perina A. и др. Fully non-homogeneous hidden Markov model double net: a generative model for haplotype reconstruction and block discovery. // Artif. Intell. Med. 2009. Т. 45. № 2-3. С. 135–150.</w:t>
      </w:r>
    </w:p>
    <w:p w:rsidR="00A008A8" w:rsidRPr="00A008A8" w:rsidRDefault="00A008A8" w:rsidP="00A008A8">
      <w:pPr>
        <w:widowControl w:val="0"/>
        <w:numPr>
          <w:ilvl w:val="0"/>
          <w:numId w:val="11"/>
        </w:numPr>
        <w:autoSpaceDE w:val="0"/>
        <w:autoSpaceDN w:val="0"/>
        <w:adjustRightInd w:val="0"/>
      </w:pPr>
      <w:r w:rsidRPr="00A008A8">
        <w:t>Gwadera R., Gionis A., Mannila H. Optimal Segmentation Using Tree Models // Sixth Int. Conf. Data Min. ICDM06. 2006. Т. 15. № 3. С. 259–283.</w:t>
      </w:r>
    </w:p>
    <w:p w:rsidR="00A008A8" w:rsidRPr="002A1E7C" w:rsidRDefault="00A008A8" w:rsidP="00A008A8">
      <w:pPr>
        <w:widowControl w:val="0"/>
        <w:numPr>
          <w:ilvl w:val="0"/>
          <w:numId w:val="11"/>
        </w:numPr>
        <w:autoSpaceDE w:val="0"/>
        <w:autoSpaceDN w:val="0"/>
        <w:adjustRightInd w:val="0"/>
        <w:rPr>
          <w:color w:val="000000" w:themeColor="text1"/>
        </w:rPr>
      </w:pPr>
      <w:r w:rsidRPr="00A008A8">
        <w:t>Vinga S. Editorial: Alignment-free methods in computational biology. //</w:t>
      </w:r>
      <w:r w:rsidRPr="00A008A8">
        <w:rPr>
          <w:lang w:val="en-US"/>
        </w:rPr>
        <w:t xml:space="preserve"> </w:t>
      </w:r>
      <w:r w:rsidRPr="00A008A8">
        <w:t xml:space="preserve">Brief. </w:t>
      </w:r>
      <w:r w:rsidRPr="002A1E7C">
        <w:rPr>
          <w:color w:val="000000" w:themeColor="text1"/>
        </w:rPr>
        <w:lastRenderedPageBreak/>
        <w:t>Bioinform. 2014. Т. 15. № 3. С. 341–2.</w:t>
      </w:r>
    </w:p>
    <w:p w:rsidR="002A1E7C" w:rsidRPr="002A1E7C" w:rsidRDefault="002A1E7C" w:rsidP="002A1E7C">
      <w:pPr>
        <w:widowControl w:val="0"/>
        <w:numPr>
          <w:ilvl w:val="0"/>
          <w:numId w:val="11"/>
        </w:numPr>
        <w:autoSpaceDE w:val="0"/>
        <w:autoSpaceDN w:val="0"/>
        <w:adjustRightInd w:val="0"/>
        <w:rPr>
          <w:rStyle w:val="aa"/>
          <w:color w:val="000000" w:themeColor="text1"/>
        </w:rPr>
      </w:pPr>
      <w:r w:rsidRPr="002A1E7C">
        <w:rPr>
          <w:color w:val="000000" w:themeColor="text1"/>
          <w:lang w:val="en-US"/>
        </w:rPr>
        <w:t>Random</w:t>
      </w:r>
      <w:r w:rsidRPr="002A1E7C">
        <w:rPr>
          <w:color w:val="000000" w:themeColor="text1"/>
        </w:rPr>
        <w:t xml:space="preserve"> — [Электронный ресурс] — Режим доступу. — URL:  </w:t>
      </w:r>
      <w:r w:rsidRPr="002A1E7C">
        <w:rPr>
          <w:rStyle w:val="aa"/>
          <w:color w:val="000000" w:themeColor="text1"/>
        </w:rPr>
        <w:t>https://docs.python.org/3/library/random.html</w:t>
      </w:r>
    </w:p>
    <w:p w:rsidR="002A1E7C" w:rsidRPr="002A1E7C" w:rsidRDefault="002A1E7C" w:rsidP="002A1E7C">
      <w:pPr>
        <w:widowControl w:val="0"/>
        <w:numPr>
          <w:ilvl w:val="0"/>
          <w:numId w:val="11"/>
        </w:numPr>
        <w:autoSpaceDE w:val="0"/>
        <w:autoSpaceDN w:val="0"/>
        <w:adjustRightInd w:val="0"/>
        <w:rPr>
          <w:rStyle w:val="aa"/>
          <w:color w:val="000000" w:themeColor="text1"/>
        </w:rPr>
      </w:pPr>
      <w:r w:rsidRPr="002A1E7C">
        <w:rPr>
          <w:color w:val="000000" w:themeColor="text1"/>
          <w:lang w:val="en-US"/>
        </w:rPr>
        <w:t>Math</w:t>
      </w:r>
      <w:r w:rsidRPr="002A1E7C">
        <w:rPr>
          <w:color w:val="000000" w:themeColor="text1"/>
        </w:rPr>
        <w:t xml:space="preserve"> — [Электронный ресурс] — Режим доступу. — URL:  </w:t>
      </w:r>
      <w:r w:rsidRPr="002A1E7C">
        <w:rPr>
          <w:rStyle w:val="aa"/>
          <w:color w:val="000000" w:themeColor="text1"/>
        </w:rPr>
        <w:t>https://docs.python.org/3/library/math.html</w:t>
      </w:r>
    </w:p>
    <w:p w:rsidR="002A1E7C" w:rsidRPr="002A1E7C" w:rsidRDefault="002A1E7C" w:rsidP="002A1E7C">
      <w:pPr>
        <w:widowControl w:val="0"/>
        <w:numPr>
          <w:ilvl w:val="0"/>
          <w:numId w:val="11"/>
        </w:numPr>
        <w:autoSpaceDE w:val="0"/>
        <w:autoSpaceDN w:val="0"/>
        <w:adjustRightInd w:val="0"/>
        <w:rPr>
          <w:rStyle w:val="aa"/>
          <w:color w:val="000000" w:themeColor="text1"/>
        </w:rPr>
      </w:pPr>
      <w:r w:rsidRPr="002A1E7C">
        <w:rPr>
          <w:color w:val="000000" w:themeColor="text1"/>
          <w:lang w:val="en-US"/>
        </w:rPr>
        <w:t>Sys</w:t>
      </w:r>
      <w:r w:rsidRPr="002A1E7C">
        <w:rPr>
          <w:color w:val="000000" w:themeColor="text1"/>
        </w:rPr>
        <w:t xml:space="preserve"> — [Электронный ресурс] — Режим доступу. — URL:  </w:t>
      </w:r>
      <w:r w:rsidRPr="002A1E7C">
        <w:rPr>
          <w:rStyle w:val="aa"/>
          <w:color w:val="000000" w:themeColor="text1"/>
        </w:rPr>
        <w:t>https://docs.python.org/3/library/sys.html</w:t>
      </w:r>
    </w:p>
    <w:p w:rsidR="002A1E7C" w:rsidRPr="002A1E7C" w:rsidRDefault="002A1E7C" w:rsidP="002A1E7C">
      <w:pPr>
        <w:widowControl w:val="0"/>
        <w:numPr>
          <w:ilvl w:val="0"/>
          <w:numId w:val="11"/>
        </w:numPr>
        <w:autoSpaceDE w:val="0"/>
        <w:autoSpaceDN w:val="0"/>
        <w:adjustRightInd w:val="0"/>
        <w:rPr>
          <w:rStyle w:val="aa"/>
          <w:color w:val="000000" w:themeColor="text1"/>
        </w:rPr>
      </w:pPr>
      <w:r w:rsidRPr="002A1E7C">
        <w:rPr>
          <w:color w:val="000000" w:themeColor="text1"/>
          <w:lang w:val="en-US"/>
        </w:rPr>
        <w:t>PyQt</w:t>
      </w:r>
      <w:r w:rsidRPr="002A1E7C">
        <w:rPr>
          <w:color w:val="000000" w:themeColor="text1"/>
          <w:lang w:val="ru-RU"/>
        </w:rPr>
        <w:t>5</w:t>
      </w:r>
      <w:r w:rsidRPr="002A1E7C">
        <w:rPr>
          <w:color w:val="000000" w:themeColor="text1"/>
        </w:rPr>
        <w:t xml:space="preserve"> — [Электронный ресурс] — Режим доступу. — URL:  </w:t>
      </w:r>
      <w:r w:rsidRPr="002A1E7C">
        <w:rPr>
          <w:rStyle w:val="aa"/>
          <w:color w:val="000000" w:themeColor="text1"/>
        </w:rPr>
        <w:t>https://www.riverbankcomputing.com/static/Docs/PyQt5/introduction.html</w:t>
      </w:r>
    </w:p>
    <w:p w:rsidR="00A54BCA" w:rsidRPr="002A1E7C" w:rsidRDefault="00A54BCA" w:rsidP="00A54BCA">
      <w:pPr>
        <w:widowControl w:val="0"/>
        <w:numPr>
          <w:ilvl w:val="0"/>
          <w:numId w:val="11"/>
        </w:numPr>
        <w:autoSpaceDE w:val="0"/>
        <w:autoSpaceDN w:val="0"/>
        <w:adjustRightInd w:val="0"/>
        <w:rPr>
          <w:rStyle w:val="aa"/>
          <w:color w:val="000000" w:themeColor="text1"/>
        </w:rPr>
      </w:pPr>
      <w:r w:rsidRPr="00A54BCA">
        <w:rPr>
          <w:color w:val="000000" w:themeColor="text1"/>
          <w:lang w:val="en-US"/>
        </w:rPr>
        <w:t>Jupyter Notebook: An Introduction – Real Python</w:t>
      </w:r>
      <w:r>
        <w:rPr>
          <w:color w:val="000000" w:themeColor="text1"/>
          <w:lang w:val="en-US"/>
        </w:rPr>
        <w:t xml:space="preserve"> </w:t>
      </w:r>
      <w:r w:rsidRPr="002A1E7C">
        <w:rPr>
          <w:color w:val="000000" w:themeColor="text1"/>
        </w:rPr>
        <w:t>— [Электронный ресур</w:t>
      </w:r>
      <w:r>
        <w:rPr>
          <w:color w:val="000000" w:themeColor="text1"/>
        </w:rPr>
        <w:t xml:space="preserve">с] — Режим доступу. — URL: </w:t>
      </w:r>
      <w:r w:rsidRPr="00A54BCA">
        <w:rPr>
          <w:rStyle w:val="aa"/>
          <w:color w:val="000000" w:themeColor="text1"/>
        </w:rPr>
        <w:t>https://realpython.com/jupyter-notebook-introduction/</w:t>
      </w:r>
    </w:p>
    <w:p w:rsidR="00A54BCA" w:rsidRPr="002A1E7C" w:rsidRDefault="00A54BCA" w:rsidP="00A54BCA">
      <w:pPr>
        <w:widowControl w:val="0"/>
        <w:numPr>
          <w:ilvl w:val="0"/>
          <w:numId w:val="11"/>
        </w:numPr>
        <w:autoSpaceDE w:val="0"/>
        <w:autoSpaceDN w:val="0"/>
        <w:adjustRightInd w:val="0"/>
        <w:rPr>
          <w:rStyle w:val="aa"/>
          <w:color w:val="000000" w:themeColor="text1"/>
        </w:rPr>
      </w:pPr>
      <w:r>
        <w:rPr>
          <w:color w:val="000000" w:themeColor="text1"/>
          <w:lang w:val="en-US"/>
        </w:rPr>
        <w:t>Anaconda</w:t>
      </w:r>
      <w:r w:rsidRPr="002A1E7C">
        <w:rPr>
          <w:color w:val="000000" w:themeColor="text1"/>
        </w:rPr>
        <w:t xml:space="preserve"> — [Электронный ресурс] — Режим доступу. — URL:  </w:t>
      </w:r>
      <w:r w:rsidRPr="00A54BCA">
        <w:rPr>
          <w:rStyle w:val="aa"/>
          <w:color w:val="000000" w:themeColor="text1"/>
        </w:rPr>
        <w:t>https://www.anaconda.com/distribution/</w:t>
      </w:r>
    </w:p>
    <w:p w:rsidR="009F042E" w:rsidRDefault="009F042E">
      <w:pPr>
        <w:ind w:firstLine="709"/>
      </w:pPr>
      <w:r>
        <w:br w:type="page"/>
      </w:r>
    </w:p>
    <w:p w:rsidR="002A1E7C" w:rsidRDefault="009F042E" w:rsidP="009F042E">
      <w:pPr>
        <w:pStyle w:val="1"/>
        <w:jc w:val="right"/>
      </w:pPr>
      <w:r>
        <w:lastRenderedPageBreak/>
        <w:t>ДОДАТОК А</w:t>
      </w:r>
    </w:p>
    <w:p w:rsidR="009F042E" w:rsidRDefault="009F042E" w:rsidP="009F042E">
      <w:pPr>
        <w:rPr>
          <w:lang w:val="ru-RU" w:eastAsia="ar-SA"/>
        </w:rPr>
      </w:pPr>
    </w:p>
    <w:p w:rsidR="009F042E" w:rsidRPr="00105F0F" w:rsidRDefault="00105F0F" w:rsidP="009F042E">
      <w:pPr>
        <w:jc w:val="center"/>
        <w:rPr>
          <w:b/>
          <w:lang w:eastAsia="ar-SA"/>
        </w:rPr>
      </w:pPr>
      <w:r>
        <w:rPr>
          <w:b/>
          <w:lang w:eastAsia="ar-SA"/>
        </w:rPr>
        <w:t>Лістинг реалізованого алгоритму пошуку точок зміни триплетної періодичності</w:t>
      </w:r>
    </w:p>
    <w:p w:rsidR="006B6D3F" w:rsidRPr="00105F0F" w:rsidRDefault="006B6D3F" w:rsidP="006B6D3F">
      <w:pPr>
        <w:rPr>
          <w:b/>
          <w:lang w:val="ru-RU" w:eastAsia="ar-SA"/>
        </w:rPr>
      </w:pPr>
    </w:p>
    <w:p w:rsidR="006B6D3F" w:rsidRPr="006B6D3F" w:rsidRDefault="006B6D3F" w:rsidP="006B6D3F">
      <w:pPr>
        <w:ind w:firstLine="709"/>
        <w:rPr>
          <w:lang w:val="en-US" w:eastAsia="ar-SA"/>
        </w:rPr>
      </w:pPr>
      <w:proofErr w:type="gramStart"/>
      <w:r w:rsidRPr="006B6D3F">
        <w:rPr>
          <w:lang w:val="en-US" w:eastAsia="ar-SA"/>
        </w:rPr>
        <w:t>import</w:t>
      </w:r>
      <w:proofErr w:type="gramEnd"/>
      <w:r w:rsidRPr="006B6D3F">
        <w:rPr>
          <w:lang w:val="en-US" w:eastAsia="ar-SA"/>
        </w:rPr>
        <w:t xml:space="preserve"> sys</w:t>
      </w:r>
    </w:p>
    <w:p w:rsidR="006B6D3F" w:rsidRPr="006B6D3F" w:rsidRDefault="006B6D3F" w:rsidP="006B6D3F">
      <w:pPr>
        <w:ind w:firstLine="709"/>
        <w:rPr>
          <w:lang w:val="en-US" w:eastAsia="ar-SA"/>
        </w:rPr>
      </w:pPr>
      <w:proofErr w:type="gramStart"/>
      <w:r w:rsidRPr="006B6D3F">
        <w:rPr>
          <w:lang w:val="en-US" w:eastAsia="ar-SA"/>
        </w:rPr>
        <w:t>import</w:t>
      </w:r>
      <w:proofErr w:type="gramEnd"/>
      <w:r w:rsidRPr="006B6D3F">
        <w:rPr>
          <w:lang w:val="en-US" w:eastAsia="ar-SA"/>
        </w:rPr>
        <w:t xml:space="preserve"> math</w:t>
      </w:r>
    </w:p>
    <w:p w:rsidR="006B6D3F" w:rsidRPr="006B6D3F" w:rsidRDefault="006B6D3F" w:rsidP="006B6D3F">
      <w:pPr>
        <w:ind w:firstLine="709"/>
        <w:rPr>
          <w:lang w:val="en-US" w:eastAsia="ar-SA"/>
        </w:rPr>
      </w:pPr>
      <w:proofErr w:type="gramStart"/>
      <w:r w:rsidRPr="006B6D3F">
        <w:rPr>
          <w:lang w:val="en-US" w:eastAsia="ar-SA"/>
        </w:rPr>
        <w:t>from</w:t>
      </w:r>
      <w:proofErr w:type="gramEnd"/>
      <w:r w:rsidRPr="006B6D3F">
        <w:rPr>
          <w:lang w:val="en-US" w:eastAsia="ar-SA"/>
        </w:rPr>
        <w:t xml:space="preserve"> random import shuffle</w:t>
      </w:r>
    </w:p>
    <w:p w:rsidR="006B6D3F" w:rsidRPr="006B6D3F" w:rsidRDefault="006B6D3F" w:rsidP="006B6D3F">
      <w:pPr>
        <w:ind w:firstLine="709"/>
        <w:rPr>
          <w:lang w:val="en-US" w:eastAsia="ar-SA"/>
        </w:rPr>
      </w:pPr>
    </w:p>
    <w:p w:rsidR="006B6D3F" w:rsidRPr="006B6D3F" w:rsidRDefault="006B6D3F" w:rsidP="006B6D3F">
      <w:pPr>
        <w:ind w:firstLine="709"/>
        <w:rPr>
          <w:lang w:val="en-US" w:eastAsia="ar-SA"/>
        </w:rPr>
      </w:pPr>
      <w:proofErr w:type="gramStart"/>
      <w:r w:rsidRPr="006B6D3F">
        <w:rPr>
          <w:lang w:val="en-US" w:eastAsia="ar-SA"/>
        </w:rPr>
        <w:t>from</w:t>
      </w:r>
      <w:proofErr w:type="gramEnd"/>
      <w:r w:rsidRPr="006B6D3F">
        <w:rPr>
          <w:lang w:val="en-US" w:eastAsia="ar-SA"/>
        </w:rPr>
        <w:t xml:space="preserve"> PyQt5 import QtWidgets, QtGui</w:t>
      </w:r>
    </w:p>
    <w:p w:rsidR="006B6D3F" w:rsidRPr="006B6D3F" w:rsidRDefault="006B6D3F" w:rsidP="006B6D3F">
      <w:pPr>
        <w:ind w:firstLine="709"/>
        <w:rPr>
          <w:lang w:val="en-US" w:eastAsia="ar-SA"/>
        </w:rPr>
      </w:pPr>
      <w:proofErr w:type="gramStart"/>
      <w:r w:rsidRPr="006B6D3F">
        <w:rPr>
          <w:lang w:val="en-US" w:eastAsia="ar-SA"/>
        </w:rPr>
        <w:t>from</w:t>
      </w:r>
      <w:proofErr w:type="gramEnd"/>
      <w:r w:rsidRPr="006B6D3F">
        <w:rPr>
          <w:lang w:val="en-US" w:eastAsia="ar-SA"/>
        </w:rPr>
        <w:t xml:space="preserve"> PyQt5.QtWidgets import *</w:t>
      </w:r>
    </w:p>
    <w:p w:rsidR="006B6D3F" w:rsidRPr="006B6D3F" w:rsidRDefault="006B6D3F" w:rsidP="006B6D3F">
      <w:pPr>
        <w:ind w:firstLine="709"/>
        <w:rPr>
          <w:lang w:val="en-US" w:eastAsia="ar-SA"/>
        </w:rPr>
      </w:pPr>
    </w:p>
    <w:p w:rsidR="006B6D3F" w:rsidRPr="006B6D3F" w:rsidRDefault="006B6D3F" w:rsidP="006B6D3F">
      <w:pPr>
        <w:ind w:firstLine="709"/>
        <w:rPr>
          <w:lang w:val="en-US" w:eastAsia="ar-SA"/>
        </w:rPr>
      </w:pPr>
      <w:proofErr w:type="gramStart"/>
      <w:r w:rsidRPr="006B6D3F">
        <w:rPr>
          <w:lang w:val="en-US" w:eastAsia="ar-SA"/>
        </w:rPr>
        <w:t>import</w:t>
      </w:r>
      <w:proofErr w:type="gramEnd"/>
      <w:r w:rsidRPr="006B6D3F">
        <w:rPr>
          <w:lang w:val="en-US" w:eastAsia="ar-SA"/>
        </w:rPr>
        <w:t xml:space="preserve"> MainMenu, TabView</w:t>
      </w:r>
    </w:p>
    <w:p w:rsidR="006B6D3F" w:rsidRPr="006B6D3F" w:rsidRDefault="006B6D3F" w:rsidP="006B6D3F">
      <w:pPr>
        <w:ind w:firstLine="709"/>
        <w:rPr>
          <w:lang w:val="en-US" w:eastAsia="ar-SA"/>
        </w:rPr>
      </w:pPr>
    </w:p>
    <w:p w:rsidR="006B6D3F" w:rsidRPr="006B6D3F" w:rsidRDefault="006B6D3F" w:rsidP="006B6D3F">
      <w:pPr>
        <w:ind w:firstLine="709"/>
        <w:rPr>
          <w:lang w:val="en-US" w:eastAsia="ar-SA"/>
        </w:rPr>
      </w:pPr>
      <w:proofErr w:type="gramStart"/>
      <w:r w:rsidRPr="006B6D3F">
        <w:rPr>
          <w:lang w:val="en-US" w:eastAsia="ar-SA"/>
        </w:rPr>
        <w:t>def</w:t>
      </w:r>
      <w:proofErr w:type="gramEnd"/>
      <w:r w:rsidRPr="006B6D3F">
        <w:rPr>
          <w:lang w:val="en-US" w:eastAsia="ar-SA"/>
        </w:rPr>
        <w:t xml:space="preserve"> reverseSequence(sequence):</w:t>
      </w:r>
    </w:p>
    <w:p w:rsidR="006B6D3F" w:rsidRPr="006B6D3F" w:rsidRDefault="006B6D3F" w:rsidP="006B6D3F">
      <w:pPr>
        <w:ind w:firstLine="709"/>
        <w:rPr>
          <w:lang w:val="en-US" w:eastAsia="ar-SA"/>
        </w:rPr>
      </w:pPr>
      <w:r w:rsidRPr="006B6D3F">
        <w:rPr>
          <w:lang w:val="en-US" w:eastAsia="ar-SA"/>
        </w:rPr>
        <w:t xml:space="preserve">    newSequence =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range(len(sequence)):</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 xml:space="preserve"> sequence[i] == "A":</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newSequence</w:t>
      </w:r>
      <w:proofErr w:type="gramEnd"/>
      <w:r w:rsidRPr="006B6D3F">
        <w:rPr>
          <w:lang w:val="en-US" w:eastAsia="ar-SA"/>
        </w:rPr>
        <w:t xml:space="preserve"> += "T"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sequence[i] == "T":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newSequence</w:t>
      </w:r>
      <w:proofErr w:type="gramEnd"/>
      <w:r w:rsidRPr="006B6D3F">
        <w:rPr>
          <w:lang w:val="en-US" w:eastAsia="ar-SA"/>
        </w:rPr>
        <w:t xml:space="preserve"> += "A"</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sequence[i] == "C":</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newSequence</w:t>
      </w:r>
      <w:proofErr w:type="gramEnd"/>
      <w:r w:rsidRPr="006B6D3F">
        <w:rPr>
          <w:lang w:val="en-US" w:eastAsia="ar-SA"/>
        </w:rPr>
        <w:t xml:space="preserve"> += "G"</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newSequence</w:t>
      </w:r>
      <w:proofErr w:type="gramEnd"/>
      <w:r w:rsidRPr="006B6D3F">
        <w:rPr>
          <w:lang w:val="en-US" w:eastAsia="ar-SA"/>
        </w:rPr>
        <w:t xml:space="preserve"> += "C"</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return</w:t>
      </w:r>
      <w:proofErr w:type="gramEnd"/>
      <w:r w:rsidRPr="006B6D3F">
        <w:rPr>
          <w:lang w:val="en-US" w:eastAsia="ar-SA"/>
        </w:rPr>
        <w:t xml:space="preserve"> newSequence</w:t>
      </w:r>
    </w:p>
    <w:p w:rsidR="006B6D3F" w:rsidRPr="006B6D3F" w:rsidRDefault="006B6D3F" w:rsidP="006B6D3F">
      <w:pPr>
        <w:ind w:firstLine="709"/>
        <w:rPr>
          <w:lang w:val="en-US" w:eastAsia="ar-SA"/>
        </w:rPr>
      </w:pPr>
    </w:p>
    <w:p w:rsidR="006B6D3F" w:rsidRPr="006B6D3F" w:rsidRDefault="006B6D3F" w:rsidP="006B6D3F">
      <w:pPr>
        <w:ind w:firstLine="709"/>
        <w:rPr>
          <w:lang w:val="en-US" w:eastAsia="ar-SA"/>
        </w:rPr>
      </w:pPr>
    </w:p>
    <w:p w:rsidR="006B6D3F" w:rsidRPr="006B6D3F" w:rsidRDefault="006B6D3F" w:rsidP="006B6D3F">
      <w:pPr>
        <w:ind w:firstLine="709"/>
        <w:rPr>
          <w:lang w:val="en-US" w:eastAsia="ar-SA"/>
        </w:rPr>
      </w:pPr>
      <w:proofErr w:type="gramStart"/>
      <w:r w:rsidRPr="006B6D3F">
        <w:rPr>
          <w:lang w:val="en-US" w:eastAsia="ar-SA"/>
        </w:rPr>
        <w:lastRenderedPageBreak/>
        <w:t>def</w:t>
      </w:r>
      <w:proofErr w:type="gramEnd"/>
      <w:r w:rsidRPr="006B6D3F">
        <w:rPr>
          <w:lang w:val="en-US" w:eastAsia="ar-SA"/>
        </w:rPr>
        <w:t xml:space="preserve"> pseudoSequence(sequence):</w:t>
      </w:r>
    </w:p>
    <w:p w:rsidR="006B6D3F" w:rsidRPr="006B6D3F" w:rsidRDefault="006B6D3F" w:rsidP="006B6D3F">
      <w:pPr>
        <w:ind w:firstLine="709"/>
        <w:rPr>
          <w:lang w:val="en-US" w:eastAsia="ar-SA"/>
        </w:rPr>
      </w:pPr>
      <w:r w:rsidRPr="006B6D3F">
        <w:rPr>
          <w:lang w:val="en-US" w:eastAsia="ar-SA"/>
        </w:rPr>
        <w:t xml:space="preserve">    c1List = []</w:t>
      </w:r>
    </w:p>
    <w:p w:rsidR="006B6D3F" w:rsidRPr="006B6D3F" w:rsidRDefault="006B6D3F" w:rsidP="006B6D3F">
      <w:pPr>
        <w:ind w:firstLine="709"/>
        <w:rPr>
          <w:lang w:val="en-US" w:eastAsia="ar-SA"/>
        </w:rPr>
      </w:pPr>
      <w:r w:rsidRPr="006B6D3F">
        <w:rPr>
          <w:lang w:val="en-US" w:eastAsia="ar-SA"/>
        </w:rPr>
        <w:t xml:space="preserve">    c2List = []</w:t>
      </w:r>
    </w:p>
    <w:p w:rsidR="006B6D3F" w:rsidRPr="006B6D3F" w:rsidRDefault="006B6D3F" w:rsidP="006B6D3F">
      <w:pPr>
        <w:ind w:firstLine="709"/>
        <w:rPr>
          <w:lang w:val="en-US" w:eastAsia="ar-SA"/>
        </w:rPr>
      </w:pPr>
      <w:r w:rsidRPr="006B6D3F">
        <w:rPr>
          <w:lang w:val="en-US" w:eastAsia="ar-SA"/>
        </w:rPr>
        <w:t xml:space="preserve">    c3List =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range(len(sequence)):</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 xml:space="preserve"> i % 3 ==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c1List.append(</w:t>
      </w:r>
      <w:proofErr w:type="gramEnd"/>
      <w:r w:rsidRPr="006B6D3F">
        <w:rPr>
          <w:lang w:val="en-US" w:eastAsia="ar-SA"/>
        </w:rPr>
        <w:t>sequence[i])</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i % 3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c2List.append(</w:t>
      </w:r>
      <w:proofErr w:type="gramEnd"/>
      <w:r w:rsidRPr="006B6D3F">
        <w:rPr>
          <w:lang w:val="en-US" w:eastAsia="ar-SA"/>
        </w:rPr>
        <w:t>sequence[i])</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c3List.append(</w:t>
      </w:r>
      <w:proofErr w:type="gramEnd"/>
      <w:r w:rsidRPr="006B6D3F">
        <w:rPr>
          <w:lang w:val="en-US" w:eastAsia="ar-SA"/>
        </w:rPr>
        <w:t>sequence[i])</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shuffle(</w:t>
      </w:r>
      <w:proofErr w:type="gramEnd"/>
      <w:r w:rsidRPr="006B6D3F">
        <w:rPr>
          <w:lang w:val="en-US" w:eastAsia="ar-SA"/>
        </w:rPr>
        <w:t>c1List)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shuffle(</w:t>
      </w:r>
      <w:proofErr w:type="gramEnd"/>
      <w:r w:rsidRPr="006B6D3F">
        <w:rPr>
          <w:lang w:val="en-US" w:eastAsia="ar-SA"/>
        </w:rPr>
        <w:t>c2List)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shuffle(</w:t>
      </w:r>
      <w:proofErr w:type="gramEnd"/>
      <w:r w:rsidRPr="006B6D3F">
        <w:rPr>
          <w:lang w:val="en-US" w:eastAsia="ar-SA"/>
        </w:rPr>
        <w:t>c3List)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newSequence</w:t>
      </w:r>
      <w:proofErr w:type="gramEnd"/>
      <w:r w:rsidRPr="006B6D3F">
        <w:rPr>
          <w:lang w:val="en-US" w:eastAsia="ar-SA"/>
        </w:rPr>
        <w:t xml:space="preserve"> = []</w:t>
      </w:r>
    </w:p>
    <w:p w:rsidR="006B6D3F" w:rsidRPr="006B6D3F" w:rsidRDefault="006B6D3F" w:rsidP="006B6D3F">
      <w:pPr>
        <w:ind w:firstLine="709"/>
        <w:rPr>
          <w:lang w:val="en-US" w:eastAsia="ar-SA"/>
        </w:rPr>
      </w:pPr>
      <w:r w:rsidRPr="006B6D3F">
        <w:rPr>
          <w:lang w:val="en-US" w:eastAsia="ar-SA"/>
        </w:rPr>
        <w:t xml:space="preserve">    j1 = 0</w:t>
      </w:r>
    </w:p>
    <w:p w:rsidR="006B6D3F" w:rsidRPr="006B6D3F" w:rsidRDefault="006B6D3F" w:rsidP="006B6D3F">
      <w:pPr>
        <w:ind w:firstLine="709"/>
        <w:rPr>
          <w:lang w:val="en-US" w:eastAsia="ar-SA"/>
        </w:rPr>
      </w:pPr>
      <w:r w:rsidRPr="006B6D3F">
        <w:rPr>
          <w:lang w:val="en-US" w:eastAsia="ar-SA"/>
        </w:rPr>
        <w:t xml:space="preserve">    j2 = 0</w:t>
      </w:r>
    </w:p>
    <w:p w:rsidR="006B6D3F" w:rsidRPr="006B6D3F" w:rsidRDefault="006B6D3F" w:rsidP="006B6D3F">
      <w:pPr>
        <w:ind w:firstLine="709"/>
        <w:rPr>
          <w:lang w:val="en-US" w:eastAsia="ar-SA"/>
        </w:rPr>
      </w:pPr>
      <w:r w:rsidRPr="006B6D3F">
        <w:rPr>
          <w:lang w:val="en-US" w:eastAsia="ar-SA"/>
        </w:rPr>
        <w:t xml:space="preserve">    j3 =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range(len(sequence)):</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 xml:space="preserve"> i % 3 ==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newSequence.append(</w:t>
      </w:r>
      <w:proofErr w:type="gramEnd"/>
      <w:r w:rsidRPr="006B6D3F">
        <w:rPr>
          <w:lang w:val="en-US" w:eastAsia="ar-SA"/>
        </w:rPr>
        <w:t>c1List[j1])</w:t>
      </w:r>
    </w:p>
    <w:p w:rsidR="006B6D3F" w:rsidRPr="006B6D3F" w:rsidRDefault="006B6D3F" w:rsidP="006B6D3F">
      <w:pPr>
        <w:ind w:firstLine="709"/>
        <w:rPr>
          <w:lang w:val="en-US" w:eastAsia="ar-SA"/>
        </w:rPr>
      </w:pPr>
      <w:r w:rsidRPr="006B6D3F">
        <w:rPr>
          <w:lang w:val="en-US" w:eastAsia="ar-SA"/>
        </w:rPr>
        <w:t xml:space="preserve">            j1+=1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i % 3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newSequence.append(</w:t>
      </w:r>
      <w:proofErr w:type="gramEnd"/>
      <w:r w:rsidRPr="006B6D3F">
        <w:rPr>
          <w:lang w:val="en-US" w:eastAsia="ar-SA"/>
        </w:rPr>
        <w:t>c2List[j2])</w:t>
      </w:r>
    </w:p>
    <w:p w:rsidR="006B6D3F" w:rsidRPr="006B6D3F" w:rsidRDefault="006B6D3F" w:rsidP="006B6D3F">
      <w:pPr>
        <w:ind w:firstLine="709"/>
        <w:rPr>
          <w:lang w:val="en-US" w:eastAsia="ar-SA"/>
        </w:rPr>
      </w:pPr>
      <w:r w:rsidRPr="006B6D3F">
        <w:rPr>
          <w:lang w:val="en-US" w:eastAsia="ar-SA"/>
        </w:rPr>
        <w:t xml:space="preserve">            j2+=1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newSequence.append(</w:t>
      </w:r>
      <w:proofErr w:type="gramEnd"/>
      <w:r w:rsidRPr="006B6D3F">
        <w:rPr>
          <w:lang w:val="en-US" w:eastAsia="ar-SA"/>
        </w:rPr>
        <w:t>c3List[j3])</w:t>
      </w:r>
    </w:p>
    <w:p w:rsidR="006B6D3F" w:rsidRPr="006B6D3F" w:rsidRDefault="006B6D3F" w:rsidP="006B6D3F">
      <w:pPr>
        <w:ind w:firstLine="709"/>
        <w:rPr>
          <w:lang w:val="en-US" w:eastAsia="ar-SA"/>
        </w:rPr>
      </w:pPr>
      <w:r w:rsidRPr="006B6D3F">
        <w:rPr>
          <w:lang w:val="en-US" w:eastAsia="ar-SA"/>
        </w:rPr>
        <w:t xml:space="preserve">            j3+=1</w:t>
      </w:r>
    </w:p>
    <w:p w:rsidR="006B6D3F" w:rsidRPr="006B6D3F" w:rsidRDefault="006B6D3F" w:rsidP="006B6D3F">
      <w:pPr>
        <w:ind w:firstLine="709"/>
        <w:rPr>
          <w:lang w:val="en-US" w:eastAsia="ar-SA"/>
        </w:rPr>
      </w:pPr>
      <w:r w:rsidRPr="006B6D3F">
        <w:rPr>
          <w:lang w:val="en-US" w:eastAsia="ar-SA"/>
        </w:rPr>
        <w:lastRenderedPageBreak/>
        <w:t xml:space="preserve">    </w:t>
      </w:r>
      <w:proofErr w:type="gramStart"/>
      <w:r w:rsidRPr="006B6D3F">
        <w:rPr>
          <w:lang w:val="en-US" w:eastAsia="ar-SA"/>
        </w:rPr>
        <w:t>sequence</w:t>
      </w:r>
      <w:proofErr w:type="gramEnd"/>
      <w:r w:rsidRPr="006B6D3F">
        <w:rPr>
          <w:lang w:val="en-US" w:eastAsia="ar-SA"/>
        </w:rPr>
        <w:t xml:space="preserve"> = "".join(newSequence)</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return</w:t>
      </w:r>
      <w:proofErr w:type="gramEnd"/>
      <w:r w:rsidRPr="006B6D3F">
        <w:rPr>
          <w:lang w:val="en-US" w:eastAsia="ar-SA"/>
        </w:rPr>
        <w:t xml:space="preserve"> sequence</w:t>
      </w:r>
    </w:p>
    <w:p w:rsidR="006B6D3F" w:rsidRPr="006B6D3F" w:rsidRDefault="006B6D3F" w:rsidP="006B6D3F">
      <w:pPr>
        <w:ind w:firstLine="709"/>
        <w:rPr>
          <w:lang w:val="en-US" w:eastAsia="ar-SA"/>
        </w:rPr>
      </w:pPr>
      <w:r w:rsidRPr="006B6D3F">
        <w:rPr>
          <w:lang w:val="en-US" w:eastAsia="ar-SA"/>
        </w:rPr>
        <w:t xml:space="preserve">    </w:t>
      </w:r>
    </w:p>
    <w:p w:rsidR="006B6D3F" w:rsidRPr="006B6D3F" w:rsidRDefault="006B6D3F" w:rsidP="006B6D3F">
      <w:pPr>
        <w:ind w:firstLine="709"/>
        <w:rPr>
          <w:lang w:val="en-US" w:eastAsia="ar-SA"/>
        </w:rPr>
      </w:pPr>
      <w:proofErr w:type="gramStart"/>
      <w:r w:rsidRPr="006B6D3F">
        <w:rPr>
          <w:lang w:val="en-US" w:eastAsia="ar-SA"/>
        </w:rPr>
        <w:t>def</w:t>
      </w:r>
      <w:proofErr w:type="gramEnd"/>
      <w:r w:rsidRPr="006B6D3F">
        <w:rPr>
          <w:lang w:val="en-US" w:eastAsia="ar-SA"/>
        </w:rPr>
        <w:t xml:space="preserve"> normalize(m, halfStr):</w:t>
      </w:r>
    </w:p>
    <w:p w:rsidR="006B6D3F" w:rsidRPr="006B6D3F" w:rsidRDefault="006B6D3F" w:rsidP="006B6D3F">
      <w:pPr>
        <w:ind w:firstLine="709"/>
        <w:rPr>
          <w:lang w:val="en-US" w:eastAsia="ar-SA"/>
        </w:rPr>
      </w:pPr>
      <w:r w:rsidRPr="006B6D3F">
        <w:rPr>
          <w:lang w:val="en-US" w:eastAsia="ar-SA"/>
        </w:rPr>
        <w:t xml:space="preserve">    l = </w:t>
      </w:r>
      <w:proofErr w:type="gramStart"/>
      <w:r w:rsidRPr="006B6D3F">
        <w:rPr>
          <w:lang w:val="en-US" w:eastAsia="ar-SA"/>
        </w:rPr>
        <w:t>len(</w:t>
      </w:r>
      <w:proofErr w:type="gramEnd"/>
      <w:r w:rsidRPr="006B6D3F">
        <w:rPr>
          <w:lang w:val="en-US" w:eastAsia="ar-SA"/>
        </w:rPr>
        <w:t>halfStr)</w:t>
      </w:r>
    </w:p>
    <w:p w:rsidR="006B6D3F" w:rsidRPr="006B6D3F" w:rsidRDefault="006B6D3F" w:rsidP="006B6D3F">
      <w:pPr>
        <w:ind w:firstLine="709"/>
        <w:rPr>
          <w:lang w:val="en-US" w:eastAsia="ar-SA"/>
        </w:rPr>
      </w:pPr>
      <w:r w:rsidRPr="006B6D3F">
        <w:rPr>
          <w:lang w:val="en-US" w:eastAsia="ar-SA"/>
        </w:rPr>
        <w:t xml:space="preserve">    p = [[0,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sumOfColumns</w:t>
      </w:r>
      <w:proofErr w:type="gramEnd"/>
      <w:r w:rsidRPr="006B6D3F">
        <w:rPr>
          <w:lang w:val="en-US" w:eastAsia="ar-SA"/>
        </w:rPr>
        <w:t xml:space="preserve"> = [sum(x) for x in zip(*m)]</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range(len(m)):</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j in range(len(m[0])):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p[</w:t>
      </w:r>
      <w:proofErr w:type="gramEnd"/>
      <w:r w:rsidRPr="006B6D3F">
        <w:rPr>
          <w:lang w:val="en-US" w:eastAsia="ar-SA"/>
        </w:rPr>
        <w:t>i][j] = (sum(m[i]) * sumOfColumns[j]) / (l ** 2)</w:t>
      </w:r>
    </w:p>
    <w:p w:rsidR="006B6D3F" w:rsidRPr="006B6D3F" w:rsidRDefault="006B6D3F" w:rsidP="006B6D3F">
      <w:pPr>
        <w:ind w:firstLine="709"/>
        <w:rPr>
          <w:lang w:val="en-US" w:eastAsia="ar-SA"/>
        </w:rPr>
      </w:pPr>
      <w:r w:rsidRPr="006B6D3F">
        <w:rPr>
          <w:lang w:val="en-US" w:eastAsia="ar-SA"/>
        </w:rPr>
        <w:t xml:space="preserve">    w = [[0,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range(len(m)):</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j in range(len(m[0])):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 xml:space="preserve"> (p[i][j] == 0.0 or p[i][j] == 1.0):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w[</w:t>
      </w:r>
      <w:proofErr w:type="gramEnd"/>
      <w:r w:rsidRPr="006B6D3F">
        <w:rPr>
          <w:lang w:val="en-US" w:eastAsia="ar-SA"/>
        </w:rPr>
        <w:t>i][j] = 0.0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w[</w:t>
      </w:r>
      <w:proofErr w:type="gramEnd"/>
      <w:r w:rsidRPr="006B6D3F">
        <w:rPr>
          <w:lang w:val="en-US" w:eastAsia="ar-SA"/>
        </w:rPr>
        <w:t>i][j] = (m[i][j] - (l * p[i][j])) / (math.sqrt(l * p[i][j] * (1 - p[i][j])))</w:t>
      </w:r>
    </w:p>
    <w:p w:rsidR="006B6D3F" w:rsidRPr="006B6D3F" w:rsidRDefault="00105F0F" w:rsidP="00105F0F">
      <w:pPr>
        <w:ind w:firstLine="709"/>
        <w:rPr>
          <w:lang w:val="en-US" w:eastAsia="ar-SA"/>
        </w:rPr>
      </w:pPr>
      <w:r>
        <w:rPr>
          <w:lang w:val="en-US" w:eastAsia="ar-SA"/>
        </w:rPr>
        <w:t xml:space="preserve">    </w:t>
      </w:r>
      <w:proofErr w:type="gramStart"/>
      <w:r>
        <w:rPr>
          <w:lang w:val="en-US" w:eastAsia="ar-SA"/>
        </w:rPr>
        <w:t>return</w:t>
      </w:r>
      <w:proofErr w:type="gramEnd"/>
      <w:r>
        <w:rPr>
          <w:lang w:val="en-US" w:eastAsia="ar-SA"/>
        </w:rPr>
        <w:t xml:space="preserve"> w</w:t>
      </w:r>
    </w:p>
    <w:p w:rsidR="006B6D3F" w:rsidRPr="006B6D3F" w:rsidRDefault="006B6D3F" w:rsidP="006B6D3F">
      <w:pPr>
        <w:ind w:firstLine="709"/>
        <w:rPr>
          <w:lang w:val="en-US" w:eastAsia="ar-SA"/>
        </w:rPr>
      </w:pPr>
    </w:p>
    <w:p w:rsidR="006B6D3F" w:rsidRPr="006B6D3F" w:rsidRDefault="006B6D3F" w:rsidP="006B6D3F">
      <w:pPr>
        <w:ind w:firstLine="709"/>
        <w:rPr>
          <w:lang w:val="en-US" w:eastAsia="ar-SA"/>
        </w:rPr>
      </w:pPr>
      <w:proofErr w:type="gramStart"/>
      <w:r w:rsidRPr="006B6D3F">
        <w:rPr>
          <w:lang w:val="en-US" w:eastAsia="ar-SA"/>
        </w:rPr>
        <w:t>def</w:t>
      </w:r>
      <w:proofErr w:type="gramEnd"/>
      <w:r w:rsidRPr="006B6D3F">
        <w:rPr>
          <w:lang w:val="en-US" w:eastAsia="ar-SA"/>
        </w:rPr>
        <w:t xml:space="preserve"> findD(sequence, x):</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firstStr</w:t>
      </w:r>
      <w:proofErr w:type="gramEnd"/>
      <w:r w:rsidRPr="006B6D3F">
        <w:rPr>
          <w:lang w:val="en-US" w:eastAsia="ar-SA"/>
        </w:rPr>
        <w:t xml:space="preserve"> = sequence[:x]</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secondStr</w:t>
      </w:r>
      <w:proofErr w:type="gramEnd"/>
      <w:r w:rsidRPr="006B6D3F">
        <w:rPr>
          <w:lang w:val="en-US" w:eastAsia="ar-SA"/>
        </w:rPr>
        <w:t xml:space="preserve"> = sequence[x:]</w:t>
      </w:r>
    </w:p>
    <w:p w:rsidR="006B6D3F" w:rsidRPr="006B6D3F" w:rsidRDefault="006B6D3F" w:rsidP="006B6D3F">
      <w:pPr>
        <w:ind w:firstLine="709"/>
        <w:rPr>
          <w:lang w:val="en-US" w:eastAsia="ar-SA"/>
        </w:rPr>
      </w:pPr>
      <w:r w:rsidRPr="006B6D3F">
        <w:rPr>
          <w:lang w:val="en-US" w:eastAsia="ar-SA"/>
        </w:rPr>
        <w:lastRenderedPageBreak/>
        <w:t xml:space="preserve">    codeList1 = []</w:t>
      </w:r>
    </w:p>
    <w:p w:rsidR="006B6D3F" w:rsidRPr="006B6D3F" w:rsidRDefault="006B6D3F" w:rsidP="006B6D3F">
      <w:pPr>
        <w:ind w:firstLine="709"/>
        <w:rPr>
          <w:lang w:val="en-US" w:eastAsia="ar-SA"/>
        </w:rPr>
      </w:pPr>
      <w:r w:rsidRPr="006B6D3F">
        <w:rPr>
          <w:lang w:val="en-US" w:eastAsia="ar-SA"/>
        </w:rPr>
        <w:t xml:space="preserve">    codeList2 = []</w:t>
      </w:r>
    </w:p>
    <w:p w:rsidR="006B6D3F" w:rsidRPr="006B6D3F" w:rsidRDefault="006B6D3F" w:rsidP="006B6D3F">
      <w:pPr>
        <w:ind w:firstLine="709"/>
        <w:rPr>
          <w:lang w:val="en-US" w:eastAsia="ar-SA"/>
        </w:rPr>
      </w:pPr>
      <w:r w:rsidRPr="006B6D3F">
        <w:rPr>
          <w:lang w:val="en-US" w:eastAsia="ar-SA"/>
        </w:rPr>
        <w:t xml:space="preserve">    codeList3 = []</w:t>
      </w:r>
    </w:p>
    <w:p w:rsidR="006B6D3F" w:rsidRPr="006B6D3F" w:rsidRDefault="006B6D3F" w:rsidP="006B6D3F">
      <w:pPr>
        <w:ind w:firstLine="709"/>
        <w:rPr>
          <w:lang w:val="en-US" w:eastAsia="ar-SA"/>
        </w:rPr>
      </w:pPr>
      <w:r w:rsidRPr="006B6D3F">
        <w:rPr>
          <w:lang w:val="en-US" w:eastAsia="ar-SA"/>
        </w:rPr>
        <w:t xml:space="preserve">    codeList4 =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range(len(firstStr)):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 xml:space="preserve"> i % 3 ==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codeList1.append(</w:t>
      </w:r>
      <w:proofErr w:type="gramEnd"/>
      <w:r w:rsidRPr="006B6D3F">
        <w:rPr>
          <w:lang w:val="en-US" w:eastAsia="ar-SA"/>
        </w:rPr>
        <w:t>(i % 3)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i % 3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codeList1.append(</w:t>
      </w:r>
      <w:proofErr w:type="gramEnd"/>
      <w:r w:rsidRPr="006B6D3F">
        <w:rPr>
          <w:lang w:val="en-US" w:eastAsia="ar-SA"/>
        </w:rPr>
        <w:t>(i % 3)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codeList1.append(</w:t>
      </w:r>
      <w:proofErr w:type="gramEnd"/>
      <w:r w:rsidRPr="006B6D3F">
        <w:rPr>
          <w:lang w:val="en-US" w:eastAsia="ar-SA"/>
        </w:rPr>
        <w:t>(i % 3)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range(len(secondStr)):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 xml:space="preserve"> i % 3 ==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codeList2.append(</w:t>
      </w:r>
      <w:proofErr w:type="gramEnd"/>
      <w:r w:rsidRPr="006B6D3F">
        <w:rPr>
          <w:lang w:val="en-US" w:eastAsia="ar-SA"/>
        </w:rPr>
        <w:t>(i % 3)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i % 3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codeList2.append(</w:t>
      </w:r>
      <w:proofErr w:type="gramEnd"/>
      <w:r w:rsidRPr="006B6D3F">
        <w:rPr>
          <w:lang w:val="en-US" w:eastAsia="ar-SA"/>
        </w:rPr>
        <w:t>(i % 3)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codeList2.append(</w:t>
      </w:r>
      <w:proofErr w:type="gramEnd"/>
      <w:r w:rsidRPr="006B6D3F">
        <w:rPr>
          <w:lang w:val="en-US" w:eastAsia="ar-SA"/>
        </w:rPr>
        <w:t>(i % 3)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range(len(secondStr)):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 xml:space="preserve"> i % 3 ==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codeList3.append(</w:t>
      </w:r>
      <w:proofErr w:type="gramEnd"/>
      <w:r w:rsidRPr="006B6D3F">
        <w:rPr>
          <w:lang w:val="en-US" w:eastAsia="ar-SA"/>
        </w:rPr>
        <w:t>(i % 3) + 3)</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i % 3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codeList3.append(</w:t>
      </w:r>
      <w:proofErr w:type="gramEnd"/>
      <w:r w:rsidRPr="006B6D3F">
        <w:rPr>
          <w:lang w:val="en-US" w:eastAsia="ar-SA"/>
        </w:rPr>
        <w:t>(i % 3))</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codeList3.append(</w:t>
      </w:r>
      <w:proofErr w:type="gramEnd"/>
      <w:r w:rsidRPr="006B6D3F">
        <w:rPr>
          <w:lang w:val="en-US" w:eastAsia="ar-SA"/>
        </w:rPr>
        <w:t>(i % 3))</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range(len(secondStr)):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 xml:space="preserve"> i % 3 ==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codeList4.append(</w:t>
      </w:r>
      <w:proofErr w:type="gramEnd"/>
      <w:r w:rsidRPr="006B6D3F">
        <w:rPr>
          <w:lang w:val="en-US" w:eastAsia="ar-SA"/>
        </w:rPr>
        <w:t>(i % 3) + 2)</w:t>
      </w:r>
    </w:p>
    <w:p w:rsidR="006B6D3F" w:rsidRPr="006B6D3F" w:rsidRDefault="006B6D3F" w:rsidP="006B6D3F">
      <w:pPr>
        <w:ind w:firstLine="709"/>
        <w:rPr>
          <w:lang w:val="en-US" w:eastAsia="ar-SA"/>
        </w:rPr>
      </w:pPr>
      <w:r w:rsidRPr="006B6D3F">
        <w:rPr>
          <w:lang w:val="en-US" w:eastAsia="ar-SA"/>
        </w:rPr>
        <w:lastRenderedPageBreak/>
        <w:t xml:space="preserve">        </w:t>
      </w:r>
      <w:proofErr w:type="gramStart"/>
      <w:r w:rsidRPr="006B6D3F">
        <w:rPr>
          <w:lang w:val="en-US" w:eastAsia="ar-SA"/>
        </w:rPr>
        <w:t>elif</w:t>
      </w:r>
      <w:proofErr w:type="gramEnd"/>
      <w:r w:rsidRPr="006B6D3F">
        <w:rPr>
          <w:lang w:val="en-US" w:eastAsia="ar-SA"/>
        </w:rPr>
        <w:t xml:space="preserve"> i % 3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codeList4.append(</w:t>
      </w:r>
      <w:proofErr w:type="gramEnd"/>
      <w:r w:rsidRPr="006B6D3F">
        <w:rPr>
          <w:lang w:val="en-US" w:eastAsia="ar-SA"/>
        </w:rPr>
        <w:t>(i % 3) + 2)</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codeList4.append(</w:t>
      </w:r>
      <w:proofErr w:type="gramEnd"/>
      <w:r w:rsidRPr="006B6D3F">
        <w:rPr>
          <w:lang w:val="en-US" w:eastAsia="ar-SA"/>
        </w:rPr>
        <w:t>(i % 3) - 1)</w:t>
      </w:r>
    </w:p>
    <w:p w:rsidR="006B6D3F" w:rsidRPr="006B6D3F" w:rsidRDefault="006B6D3F" w:rsidP="006B6D3F">
      <w:pPr>
        <w:ind w:firstLine="709"/>
        <w:rPr>
          <w:lang w:val="en-US" w:eastAsia="ar-SA"/>
        </w:rPr>
      </w:pP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firstMatrix</w:t>
      </w:r>
      <w:proofErr w:type="gramEnd"/>
      <w:r w:rsidRPr="006B6D3F">
        <w:rPr>
          <w:lang w:val="en-US" w:eastAsia="ar-SA"/>
        </w:rPr>
        <w:t xml:space="preserve"> = [[0, 0, 0],</w:t>
      </w:r>
    </w:p>
    <w:p w:rsidR="006B6D3F" w:rsidRPr="006B6D3F" w:rsidRDefault="006B6D3F" w:rsidP="006B6D3F">
      <w:pPr>
        <w:ind w:firstLine="709"/>
        <w:rPr>
          <w:lang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secondMatrix</w:t>
      </w:r>
      <w:proofErr w:type="gramEnd"/>
      <w:r w:rsidRPr="006B6D3F">
        <w:rPr>
          <w:lang w:val="en-US" w:eastAsia="ar-SA"/>
        </w:rPr>
        <w:t xml:space="preserve"> = [[0,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thirdMatrix</w:t>
      </w:r>
      <w:proofErr w:type="gramEnd"/>
      <w:r w:rsidRPr="006B6D3F">
        <w:rPr>
          <w:lang w:val="en-US" w:eastAsia="ar-SA"/>
        </w:rPr>
        <w:t xml:space="preserve"> = [[0,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fourthMatrix</w:t>
      </w:r>
      <w:proofErr w:type="gramEnd"/>
      <w:r w:rsidRPr="006B6D3F">
        <w:rPr>
          <w:lang w:val="en-US" w:eastAsia="ar-SA"/>
        </w:rPr>
        <w:t xml:space="preserve"> = [[0,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0</w:t>
      </w:r>
      <w:proofErr w:type="gramEnd"/>
      <w:r w:rsidRPr="006B6D3F">
        <w:rPr>
          <w:lang w:val="en-US" w:eastAsia="ar-SA"/>
        </w:rPr>
        <w:t>, 0,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range(len(firstStr)):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 xml:space="preserve"> firstStr[i] == "A":</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firstMatrix[</w:t>
      </w:r>
      <w:proofErr w:type="gramEnd"/>
      <w:r w:rsidRPr="006B6D3F">
        <w:rPr>
          <w:lang w:val="en-US" w:eastAsia="ar-SA"/>
        </w:rPr>
        <w:t>0][codeList1[i]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firstStr[i] == "T":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firstMatrix[</w:t>
      </w:r>
      <w:proofErr w:type="gramEnd"/>
      <w:r w:rsidRPr="006B6D3F">
        <w:rPr>
          <w:lang w:val="en-US" w:eastAsia="ar-SA"/>
        </w:rPr>
        <w:t>1][codeList1[i]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firstStr[i] == "C":</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firstMatrix[</w:t>
      </w:r>
      <w:proofErr w:type="gramEnd"/>
      <w:r w:rsidRPr="006B6D3F">
        <w:rPr>
          <w:lang w:val="en-US" w:eastAsia="ar-SA"/>
        </w:rPr>
        <w:t>2][codeList1[i] - 1] += 1</w:t>
      </w:r>
    </w:p>
    <w:p w:rsidR="006B6D3F" w:rsidRPr="006B6D3F" w:rsidRDefault="006B6D3F" w:rsidP="006B6D3F">
      <w:pPr>
        <w:ind w:firstLine="709"/>
        <w:rPr>
          <w:lang w:val="en-US" w:eastAsia="ar-SA"/>
        </w:rPr>
      </w:pPr>
      <w:r w:rsidRPr="006B6D3F">
        <w:rPr>
          <w:lang w:val="en-US" w:eastAsia="ar-SA"/>
        </w:rPr>
        <w:lastRenderedPageBreak/>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firstMatrix[</w:t>
      </w:r>
      <w:proofErr w:type="gramEnd"/>
      <w:r w:rsidRPr="006B6D3F">
        <w:rPr>
          <w:lang w:val="en-US" w:eastAsia="ar-SA"/>
        </w:rPr>
        <w:t>3][codeList1[i]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range(len(secondStr)):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 xml:space="preserve"> secondStr[i] == "A":</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secondMatrix[</w:t>
      </w:r>
      <w:proofErr w:type="gramEnd"/>
      <w:r w:rsidRPr="006B6D3F">
        <w:rPr>
          <w:lang w:val="en-US" w:eastAsia="ar-SA"/>
        </w:rPr>
        <w:t>0][codeList2[i]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secondStr[i] == "T":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secondMatrix[</w:t>
      </w:r>
      <w:proofErr w:type="gramEnd"/>
      <w:r w:rsidRPr="006B6D3F">
        <w:rPr>
          <w:lang w:val="en-US" w:eastAsia="ar-SA"/>
        </w:rPr>
        <w:t>1][codeList2[i]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secondStr[i] == "C":</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secondMatrix[</w:t>
      </w:r>
      <w:proofErr w:type="gramEnd"/>
      <w:r w:rsidRPr="006B6D3F">
        <w:rPr>
          <w:lang w:val="en-US" w:eastAsia="ar-SA"/>
        </w:rPr>
        <w:t>2][codeList2[i]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secondMatrix[</w:t>
      </w:r>
      <w:proofErr w:type="gramEnd"/>
      <w:r w:rsidRPr="006B6D3F">
        <w:rPr>
          <w:lang w:val="en-US" w:eastAsia="ar-SA"/>
        </w:rPr>
        <w:t>3][codeList2[i]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range(len(secondStr)):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 xml:space="preserve"> secondStr[i] == "A":</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thirdMatrix[</w:t>
      </w:r>
      <w:proofErr w:type="gramEnd"/>
      <w:r w:rsidRPr="006B6D3F">
        <w:rPr>
          <w:lang w:val="en-US" w:eastAsia="ar-SA"/>
        </w:rPr>
        <w:t>0][codeList3[i]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secondStr[i] == "T":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thirdMatrix[</w:t>
      </w:r>
      <w:proofErr w:type="gramEnd"/>
      <w:r w:rsidRPr="006B6D3F">
        <w:rPr>
          <w:lang w:val="en-US" w:eastAsia="ar-SA"/>
        </w:rPr>
        <w:t>1][codeList3[i]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secondStr[i] == "C":</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thirdMatrix[</w:t>
      </w:r>
      <w:proofErr w:type="gramEnd"/>
      <w:r w:rsidRPr="006B6D3F">
        <w:rPr>
          <w:lang w:val="en-US" w:eastAsia="ar-SA"/>
        </w:rPr>
        <w:t>2][codeList3[i]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thirdMatrix[</w:t>
      </w:r>
      <w:proofErr w:type="gramEnd"/>
      <w:r w:rsidRPr="006B6D3F">
        <w:rPr>
          <w:lang w:val="en-US" w:eastAsia="ar-SA"/>
        </w:rPr>
        <w:t>3][codeList3[i]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range(len(secondStr)):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 xml:space="preserve"> secondStr[i] == "A":</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fourthMatrix[</w:t>
      </w:r>
      <w:proofErr w:type="gramEnd"/>
      <w:r w:rsidRPr="006B6D3F">
        <w:rPr>
          <w:lang w:val="en-US" w:eastAsia="ar-SA"/>
        </w:rPr>
        <w:t>0][codeList4[i]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secondStr[i] == "T":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fourthMatrix[</w:t>
      </w:r>
      <w:proofErr w:type="gramEnd"/>
      <w:r w:rsidRPr="006B6D3F">
        <w:rPr>
          <w:lang w:val="en-US" w:eastAsia="ar-SA"/>
        </w:rPr>
        <w:t>1][codeList4[i]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elif</w:t>
      </w:r>
      <w:proofErr w:type="gramEnd"/>
      <w:r w:rsidRPr="006B6D3F">
        <w:rPr>
          <w:lang w:val="en-US" w:eastAsia="ar-SA"/>
        </w:rPr>
        <w:t xml:space="preserve"> secondStr[i] == "C":</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fourthMatrix[</w:t>
      </w:r>
      <w:proofErr w:type="gramEnd"/>
      <w:r w:rsidRPr="006B6D3F">
        <w:rPr>
          <w:lang w:val="en-US" w:eastAsia="ar-SA"/>
        </w:rPr>
        <w:t>2][codeList4[i] - 1] += 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lastRenderedPageBreak/>
        <w:t xml:space="preserve">            </w:t>
      </w:r>
      <w:proofErr w:type="gramStart"/>
      <w:r w:rsidRPr="006B6D3F">
        <w:rPr>
          <w:lang w:val="en-US" w:eastAsia="ar-SA"/>
        </w:rPr>
        <w:t>fourthMatrix[</w:t>
      </w:r>
      <w:proofErr w:type="gramEnd"/>
      <w:r w:rsidRPr="006B6D3F">
        <w:rPr>
          <w:lang w:val="en-US" w:eastAsia="ar-SA"/>
        </w:rPr>
        <w:t>3][codeList4[i] - 1] += 1</w:t>
      </w:r>
    </w:p>
    <w:p w:rsidR="006B6D3F" w:rsidRPr="006B6D3F" w:rsidRDefault="006B6D3F" w:rsidP="006B6D3F">
      <w:pPr>
        <w:ind w:firstLine="709"/>
        <w:rPr>
          <w:lang w:val="en-US" w:eastAsia="ar-SA"/>
        </w:rPr>
      </w:pPr>
      <w:r w:rsidRPr="006B6D3F">
        <w:rPr>
          <w:lang w:val="en-US" w:eastAsia="ar-SA"/>
        </w:rPr>
        <w:t xml:space="preserve">    V = </w:t>
      </w:r>
      <w:proofErr w:type="gramStart"/>
      <w:r w:rsidRPr="006B6D3F">
        <w:rPr>
          <w:lang w:val="en-US" w:eastAsia="ar-SA"/>
        </w:rPr>
        <w:t>normalize(</w:t>
      </w:r>
      <w:proofErr w:type="gramEnd"/>
      <w:r w:rsidRPr="006B6D3F">
        <w:rPr>
          <w:lang w:val="en-US" w:eastAsia="ar-SA"/>
        </w:rPr>
        <w:t>firstMatrix, firstStr)</w:t>
      </w:r>
    </w:p>
    <w:p w:rsidR="006B6D3F" w:rsidRPr="006B6D3F" w:rsidRDefault="006B6D3F" w:rsidP="006B6D3F">
      <w:pPr>
        <w:ind w:firstLine="709"/>
        <w:rPr>
          <w:lang w:val="en-US" w:eastAsia="ar-SA"/>
        </w:rPr>
      </w:pPr>
      <w:r w:rsidRPr="006B6D3F">
        <w:rPr>
          <w:lang w:val="en-US" w:eastAsia="ar-SA"/>
        </w:rPr>
        <w:t xml:space="preserve">    W1 = </w:t>
      </w:r>
      <w:proofErr w:type="gramStart"/>
      <w:r w:rsidRPr="006B6D3F">
        <w:rPr>
          <w:lang w:val="en-US" w:eastAsia="ar-SA"/>
        </w:rPr>
        <w:t>normalize(</w:t>
      </w:r>
      <w:proofErr w:type="gramEnd"/>
      <w:r w:rsidRPr="006B6D3F">
        <w:rPr>
          <w:lang w:val="en-US" w:eastAsia="ar-SA"/>
        </w:rPr>
        <w:t>secondMatrix, secondStr)</w:t>
      </w:r>
    </w:p>
    <w:p w:rsidR="006B6D3F" w:rsidRPr="006B6D3F" w:rsidRDefault="006B6D3F" w:rsidP="006B6D3F">
      <w:pPr>
        <w:ind w:firstLine="709"/>
        <w:rPr>
          <w:lang w:val="en-US" w:eastAsia="ar-SA"/>
        </w:rPr>
      </w:pPr>
      <w:r w:rsidRPr="006B6D3F">
        <w:rPr>
          <w:lang w:val="en-US" w:eastAsia="ar-SA"/>
        </w:rPr>
        <w:t xml:space="preserve">    W2 = </w:t>
      </w:r>
      <w:proofErr w:type="gramStart"/>
      <w:r w:rsidRPr="006B6D3F">
        <w:rPr>
          <w:lang w:val="en-US" w:eastAsia="ar-SA"/>
        </w:rPr>
        <w:t>normalize(</w:t>
      </w:r>
      <w:proofErr w:type="gramEnd"/>
      <w:r w:rsidRPr="006B6D3F">
        <w:rPr>
          <w:lang w:val="en-US" w:eastAsia="ar-SA"/>
        </w:rPr>
        <w:t>thirdMatrix, secondStr)</w:t>
      </w:r>
    </w:p>
    <w:p w:rsidR="006B6D3F" w:rsidRPr="006B6D3F" w:rsidRDefault="006B6D3F" w:rsidP="006B6D3F">
      <w:pPr>
        <w:ind w:firstLine="709"/>
        <w:rPr>
          <w:lang w:val="en-US" w:eastAsia="ar-SA"/>
        </w:rPr>
      </w:pPr>
      <w:r w:rsidRPr="006B6D3F">
        <w:rPr>
          <w:lang w:val="en-US" w:eastAsia="ar-SA"/>
        </w:rPr>
        <w:t xml:space="preserve">    W3 = </w:t>
      </w:r>
      <w:proofErr w:type="gramStart"/>
      <w:r w:rsidRPr="006B6D3F">
        <w:rPr>
          <w:lang w:val="en-US" w:eastAsia="ar-SA"/>
        </w:rPr>
        <w:t>normalize(</w:t>
      </w:r>
      <w:proofErr w:type="gramEnd"/>
      <w:r w:rsidRPr="006B6D3F">
        <w:rPr>
          <w:lang w:val="en-US" w:eastAsia="ar-SA"/>
        </w:rPr>
        <w:t>fourthMatrix, secondStr)</w:t>
      </w:r>
    </w:p>
    <w:p w:rsidR="006B6D3F" w:rsidRPr="006B6D3F" w:rsidRDefault="006B6D3F" w:rsidP="006B6D3F">
      <w:pPr>
        <w:ind w:firstLine="709"/>
        <w:rPr>
          <w:lang w:val="en-US" w:eastAsia="ar-SA"/>
        </w:rPr>
      </w:pPr>
      <w:r w:rsidRPr="006B6D3F">
        <w:rPr>
          <w:lang w:val="en-US" w:eastAsia="ar-SA"/>
        </w:rPr>
        <w:t xml:space="preserve">    D1 = 0</w:t>
      </w:r>
    </w:p>
    <w:p w:rsidR="006B6D3F" w:rsidRPr="006B6D3F" w:rsidRDefault="006B6D3F" w:rsidP="006B6D3F">
      <w:pPr>
        <w:ind w:firstLine="709"/>
        <w:rPr>
          <w:lang w:val="en-US" w:eastAsia="ar-SA"/>
        </w:rPr>
      </w:pPr>
      <w:r w:rsidRPr="006B6D3F">
        <w:rPr>
          <w:lang w:val="en-US" w:eastAsia="ar-SA"/>
        </w:rPr>
        <w:t xml:space="preserve">    D2 = 0</w:t>
      </w:r>
    </w:p>
    <w:p w:rsidR="006B6D3F" w:rsidRPr="006B6D3F" w:rsidRDefault="006B6D3F" w:rsidP="006B6D3F">
      <w:pPr>
        <w:ind w:firstLine="709"/>
        <w:rPr>
          <w:lang w:val="en-US" w:eastAsia="ar-SA"/>
        </w:rPr>
      </w:pPr>
      <w:r w:rsidRPr="006B6D3F">
        <w:rPr>
          <w:lang w:val="en-US" w:eastAsia="ar-SA"/>
        </w:rPr>
        <w:t xml:space="preserve">    D3 = 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range(4):</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j in range(3):</w:t>
      </w:r>
    </w:p>
    <w:p w:rsidR="006B6D3F" w:rsidRPr="006B6D3F" w:rsidRDefault="006B6D3F" w:rsidP="006B6D3F">
      <w:pPr>
        <w:ind w:firstLine="709"/>
        <w:rPr>
          <w:lang w:val="en-US" w:eastAsia="ar-SA"/>
        </w:rPr>
      </w:pPr>
      <w:r w:rsidRPr="006B6D3F">
        <w:rPr>
          <w:lang w:val="en-US" w:eastAsia="ar-SA"/>
        </w:rPr>
        <w:t xml:space="preserve">            D1 += ((V[i</w:t>
      </w:r>
      <w:proofErr w:type="gramStart"/>
      <w:r w:rsidRPr="006B6D3F">
        <w:rPr>
          <w:lang w:val="en-US" w:eastAsia="ar-SA"/>
        </w:rPr>
        <w:t>][</w:t>
      </w:r>
      <w:proofErr w:type="gramEnd"/>
      <w:r w:rsidRPr="006B6D3F">
        <w:rPr>
          <w:lang w:val="en-US" w:eastAsia="ar-SA"/>
        </w:rPr>
        <w:t>j] - W1[i][j]) / (math.sqrt(2))) ** 2</w:t>
      </w:r>
    </w:p>
    <w:p w:rsidR="006B6D3F" w:rsidRPr="006B6D3F" w:rsidRDefault="006B6D3F" w:rsidP="006B6D3F">
      <w:pPr>
        <w:ind w:firstLine="709"/>
        <w:rPr>
          <w:lang w:val="en-US" w:eastAsia="ar-SA"/>
        </w:rPr>
      </w:pPr>
      <w:r w:rsidRPr="006B6D3F">
        <w:rPr>
          <w:lang w:val="en-US" w:eastAsia="ar-SA"/>
        </w:rPr>
        <w:t xml:space="preserve">            D2 += ((V[i</w:t>
      </w:r>
      <w:proofErr w:type="gramStart"/>
      <w:r w:rsidRPr="006B6D3F">
        <w:rPr>
          <w:lang w:val="en-US" w:eastAsia="ar-SA"/>
        </w:rPr>
        <w:t>][</w:t>
      </w:r>
      <w:proofErr w:type="gramEnd"/>
      <w:r w:rsidRPr="006B6D3F">
        <w:rPr>
          <w:lang w:val="en-US" w:eastAsia="ar-SA"/>
        </w:rPr>
        <w:t>j] - W2[i][j]) / (math.sqrt(2))) ** 2</w:t>
      </w:r>
    </w:p>
    <w:p w:rsidR="006B6D3F" w:rsidRPr="006B6D3F" w:rsidRDefault="006B6D3F" w:rsidP="006B6D3F">
      <w:pPr>
        <w:ind w:firstLine="709"/>
        <w:rPr>
          <w:lang w:val="en-US" w:eastAsia="ar-SA"/>
        </w:rPr>
      </w:pPr>
      <w:r w:rsidRPr="006B6D3F">
        <w:rPr>
          <w:lang w:val="en-US" w:eastAsia="ar-SA"/>
        </w:rPr>
        <w:t xml:space="preserve">            D3 += ((V[i</w:t>
      </w:r>
      <w:proofErr w:type="gramStart"/>
      <w:r w:rsidRPr="006B6D3F">
        <w:rPr>
          <w:lang w:val="en-US" w:eastAsia="ar-SA"/>
        </w:rPr>
        <w:t>][</w:t>
      </w:r>
      <w:proofErr w:type="gramEnd"/>
      <w:r w:rsidRPr="006B6D3F">
        <w:rPr>
          <w:lang w:val="en-US" w:eastAsia="ar-SA"/>
        </w:rPr>
        <w:t>j] - W3[i][j]) / (math.sqrt(2))) ** 2</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dList</w:t>
      </w:r>
      <w:proofErr w:type="gramEnd"/>
      <w:r w:rsidRPr="006B6D3F">
        <w:rPr>
          <w:lang w:val="en-US" w:eastAsia="ar-SA"/>
        </w:rPr>
        <w:t xml:space="preserve"> = [D1, D2, D3]</w:t>
      </w:r>
    </w:p>
    <w:p w:rsidR="006B6D3F" w:rsidRPr="006B6D3F" w:rsidRDefault="006B6D3F" w:rsidP="006B6D3F">
      <w:pPr>
        <w:ind w:firstLine="709"/>
        <w:rPr>
          <w:lang w:val="en-US" w:eastAsia="ar-SA"/>
        </w:rPr>
      </w:pPr>
      <w:r w:rsidRPr="006B6D3F">
        <w:rPr>
          <w:lang w:val="en-US" w:eastAsia="ar-SA"/>
        </w:rPr>
        <w:t xml:space="preserve">    D = </w:t>
      </w:r>
      <w:proofErr w:type="gramStart"/>
      <w:r w:rsidRPr="006B6D3F">
        <w:rPr>
          <w:lang w:val="en-US" w:eastAsia="ar-SA"/>
        </w:rPr>
        <w:t>min(</w:t>
      </w:r>
      <w:proofErr w:type="gramEnd"/>
      <w:r w:rsidRPr="006B6D3F">
        <w:rPr>
          <w:lang w:val="en-US" w:eastAsia="ar-SA"/>
        </w:rPr>
        <w:t>dList)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return</w:t>
      </w:r>
      <w:proofErr w:type="gramEnd"/>
      <w:r w:rsidRPr="006B6D3F">
        <w:rPr>
          <w:lang w:val="en-US" w:eastAsia="ar-SA"/>
        </w:rPr>
        <w:t xml:space="preserve"> D</w:t>
      </w:r>
    </w:p>
    <w:p w:rsidR="00105F0F" w:rsidRDefault="00105F0F" w:rsidP="006B6D3F">
      <w:pPr>
        <w:ind w:firstLine="709"/>
        <w:rPr>
          <w:lang w:val="en-US" w:eastAsia="ar-SA"/>
        </w:rPr>
      </w:pPr>
    </w:p>
    <w:p w:rsidR="006B6D3F" w:rsidRPr="006B6D3F" w:rsidRDefault="006B6D3F" w:rsidP="006B6D3F">
      <w:pPr>
        <w:ind w:firstLine="709"/>
        <w:rPr>
          <w:lang w:val="en-US" w:eastAsia="ar-SA"/>
        </w:rPr>
      </w:pPr>
      <w:proofErr w:type="gramStart"/>
      <w:r w:rsidRPr="006B6D3F">
        <w:rPr>
          <w:lang w:val="en-US" w:eastAsia="ar-SA"/>
        </w:rPr>
        <w:t>def</w:t>
      </w:r>
      <w:proofErr w:type="gramEnd"/>
      <w:r w:rsidRPr="006B6D3F">
        <w:rPr>
          <w:lang w:val="en-US" w:eastAsia="ar-SA"/>
        </w:rPr>
        <w:t xml:space="preserve"> findD0(sequence):</w:t>
      </w:r>
    </w:p>
    <w:p w:rsidR="006B6D3F" w:rsidRPr="006B6D3F" w:rsidRDefault="006B6D3F" w:rsidP="006B6D3F">
      <w:pPr>
        <w:ind w:firstLine="709"/>
        <w:rPr>
          <w:lang w:val="en-US" w:eastAsia="ar-SA"/>
        </w:rPr>
      </w:pPr>
      <w:r w:rsidRPr="006B6D3F">
        <w:rPr>
          <w:lang w:val="en-US" w:eastAsia="ar-SA"/>
        </w:rPr>
        <w:t xml:space="preserve">    i = 3</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dList</w:t>
      </w:r>
      <w:proofErr w:type="gramEnd"/>
      <w:r w:rsidRPr="006B6D3F">
        <w:rPr>
          <w:lang w:val="en-US" w:eastAsia="ar-SA"/>
        </w:rPr>
        <w:t xml:space="preserve"> =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while</w:t>
      </w:r>
      <w:proofErr w:type="gramEnd"/>
      <w:r w:rsidRPr="006B6D3F">
        <w:rPr>
          <w:lang w:val="en-US" w:eastAsia="ar-SA"/>
        </w:rPr>
        <w:t xml:space="preserve"> i &lt; len(sequence):</w:t>
      </w:r>
    </w:p>
    <w:p w:rsidR="006B6D3F" w:rsidRPr="006B6D3F" w:rsidRDefault="006B6D3F" w:rsidP="006B6D3F">
      <w:pPr>
        <w:ind w:firstLine="709"/>
        <w:rPr>
          <w:lang w:val="en-US" w:eastAsia="ar-SA"/>
        </w:rPr>
      </w:pPr>
      <w:r w:rsidRPr="006B6D3F">
        <w:rPr>
          <w:lang w:val="en-US" w:eastAsia="ar-SA"/>
        </w:rPr>
        <w:t xml:space="preserve">        D = </w:t>
      </w:r>
      <w:proofErr w:type="gramStart"/>
      <w:r w:rsidRPr="006B6D3F">
        <w:rPr>
          <w:lang w:val="en-US" w:eastAsia="ar-SA"/>
        </w:rPr>
        <w:t>findD(</w:t>
      </w:r>
      <w:proofErr w:type="gramEnd"/>
      <w:r w:rsidRPr="006B6D3F">
        <w:rPr>
          <w:lang w:val="en-US" w:eastAsia="ar-SA"/>
        </w:rPr>
        <w:t>sequence, i)</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dList.append(</w:t>
      </w:r>
      <w:proofErr w:type="gramEnd"/>
      <w:r w:rsidRPr="006B6D3F">
        <w:rPr>
          <w:lang w:val="en-US" w:eastAsia="ar-SA"/>
        </w:rPr>
        <w:t>D)</w:t>
      </w:r>
    </w:p>
    <w:p w:rsidR="006B6D3F" w:rsidRPr="006B6D3F" w:rsidRDefault="006B6D3F" w:rsidP="006B6D3F">
      <w:pPr>
        <w:ind w:firstLine="709"/>
        <w:rPr>
          <w:lang w:val="en-US" w:eastAsia="ar-SA"/>
        </w:rPr>
      </w:pPr>
      <w:r w:rsidRPr="006B6D3F">
        <w:rPr>
          <w:lang w:val="en-US" w:eastAsia="ar-SA"/>
        </w:rPr>
        <w:t xml:space="preserve">        i += 3</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dList.sort()</w:t>
      </w:r>
      <w:proofErr w:type="gramEnd"/>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number</w:t>
      </w:r>
      <w:proofErr w:type="gramEnd"/>
      <w:r w:rsidRPr="006B6D3F">
        <w:rPr>
          <w:lang w:val="en-US" w:eastAsia="ar-SA"/>
        </w:rPr>
        <w:t xml:space="preserve"> = (-1)*(int(len(dList)*0.05)+1)</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return</w:t>
      </w:r>
      <w:proofErr w:type="gramEnd"/>
      <w:r w:rsidRPr="006B6D3F">
        <w:rPr>
          <w:lang w:val="en-US" w:eastAsia="ar-SA"/>
        </w:rPr>
        <w:t xml:space="preserve"> dList[number]</w:t>
      </w:r>
    </w:p>
    <w:p w:rsidR="006B6D3F" w:rsidRPr="006B6D3F" w:rsidRDefault="006B6D3F" w:rsidP="006B6D3F">
      <w:pPr>
        <w:ind w:firstLine="709"/>
        <w:rPr>
          <w:lang w:val="en-US" w:eastAsia="ar-SA"/>
        </w:rPr>
      </w:pPr>
    </w:p>
    <w:p w:rsidR="006B6D3F" w:rsidRPr="006B6D3F" w:rsidRDefault="006B6D3F" w:rsidP="006B6D3F">
      <w:pPr>
        <w:ind w:firstLine="709"/>
        <w:rPr>
          <w:lang w:val="en-US" w:eastAsia="ar-SA"/>
        </w:rPr>
      </w:pPr>
      <w:proofErr w:type="gramStart"/>
      <w:r w:rsidRPr="006B6D3F">
        <w:rPr>
          <w:lang w:val="en-US" w:eastAsia="ar-SA"/>
        </w:rPr>
        <w:lastRenderedPageBreak/>
        <w:t>def</w:t>
      </w:r>
      <w:proofErr w:type="gramEnd"/>
      <w:r w:rsidRPr="006B6D3F">
        <w:rPr>
          <w:lang w:val="en-US" w:eastAsia="ar-SA"/>
        </w:rPr>
        <w:t xml:space="preserve"> findPoints(sequence, D0):</w:t>
      </w:r>
    </w:p>
    <w:p w:rsidR="006B6D3F" w:rsidRPr="006B6D3F" w:rsidRDefault="006B6D3F" w:rsidP="006B6D3F">
      <w:pPr>
        <w:ind w:firstLine="709"/>
        <w:rPr>
          <w:lang w:val="en-US" w:eastAsia="ar-SA"/>
        </w:rPr>
      </w:pPr>
      <w:r w:rsidRPr="006B6D3F">
        <w:rPr>
          <w:lang w:val="en-US" w:eastAsia="ar-SA"/>
        </w:rPr>
        <w:t xml:space="preserve">    i = 3</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dList</w:t>
      </w:r>
      <w:proofErr w:type="gramEnd"/>
      <w:r w:rsidRPr="006B6D3F">
        <w:rPr>
          <w:lang w:val="en-US" w:eastAsia="ar-SA"/>
        </w:rPr>
        <w:t xml:space="preserve"> =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iList</w:t>
      </w:r>
      <w:proofErr w:type="gramEnd"/>
      <w:r w:rsidRPr="006B6D3F">
        <w:rPr>
          <w:lang w:val="en-US" w:eastAsia="ar-SA"/>
        </w:rPr>
        <w:t xml:space="preserve"> =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while</w:t>
      </w:r>
      <w:proofErr w:type="gramEnd"/>
      <w:r w:rsidRPr="006B6D3F">
        <w:rPr>
          <w:lang w:val="en-US" w:eastAsia="ar-SA"/>
        </w:rPr>
        <w:t xml:space="preserve"> i &lt; len(sequence):</w:t>
      </w:r>
    </w:p>
    <w:p w:rsidR="006B6D3F" w:rsidRPr="006B6D3F" w:rsidRDefault="006B6D3F" w:rsidP="006B6D3F">
      <w:pPr>
        <w:ind w:firstLine="709"/>
        <w:rPr>
          <w:lang w:val="en-US" w:eastAsia="ar-SA"/>
        </w:rPr>
      </w:pPr>
      <w:r w:rsidRPr="006B6D3F">
        <w:rPr>
          <w:lang w:val="en-US" w:eastAsia="ar-SA"/>
        </w:rPr>
        <w:t xml:space="preserve">        D = </w:t>
      </w:r>
      <w:proofErr w:type="gramStart"/>
      <w:r w:rsidRPr="006B6D3F">
        <w:rPr>
          <w:lang w:val="en-US" w:eastAsia="ar-SA"/>
        </w:rPr>
        <w:t>findD(</w:t>
      </w:r>
      <w:proofErr w:type="gramEnd"/>
      <w:r w:rsidRPr="006B6D3F">
        <w:rPr>
          <w:lang w:val="en-US" w:eastAsia="ar-SA"/>
        </w:rPr>
        <w:t>sequence, i)</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D &gt;= D0):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dList.append(</w:t>
      </w:r>
      <w:proofErr w:type="gramEnd"/>
      <w:r w:rsidRPr="006B6D3F">
        <w:rPr>
          <w:lang w:val="en-US" w:eastAsia="ar-SA"/>
        </w:rPr>
        <w:t>D)</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iList.append(</w:t>
      </w:r>
      <w:proofErr w:type="gramEnd"/>
      <w:r w:rsidRPr="006B6D3F">
        <w:rPr>
          <w:lang w:val="en-US" w:eastAsia="ar-SA"/>
        </w:rPr>
        <w:t>i)</w:t>
      </w:r>
    </w:p>
    <w:p w:rsidR="006B6D3F" w:rsidRPr="006B6D3F" w:rsidRDefault="006B6D3F" w:rsidP="006B6D3F">
      <w:pPr>
        <w:ind w:firstLine="709"/>
        <w:rPr>
          <w:lang w:val="en-US" w:eastAsia="ar-SA"/>
        </w:rPr>
      </w:pPr>
      <w:r w:rsidRPr="006B6D3F">
        <w:rPr>
          <w:lang w:val="en-US" w:eastAsia="ar-SA"/>
        </w:rPr>
        <w:t xml:space="preserve">        i += 3</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resultList</w:t>
      </w:r>
      <w:proofErr w:type="gramEnd"/>
      <w:r w:rsidRPr="006B6D3F">
        <w:rPr>
          <w:lang w:val="en-US" w:eastAsia="ar-SA"/>
        </w:rPr>
        <w:t xml:space="preserve"> = [dList, iList]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return</w:t>
      </w:r>
      <w:proofErr w:type="gramEnd"/>
      <w:r w:rsidRPr="006B6D3F">
        <w:rPr>
          <w:lang w:val="en-US" w:eastAsia="ar-SA"/>
        </w:rPr>
        <w:t xml:space="preserve"> resultList</w:t>
      </w:r>
    </w:p>
    <w:p w:rsidR="006B6D3F" w:rsidRPr="006B6D3F" w:rsidRDefault="006B6D3F" w:rsidP="006B6D3F">
      <w:pPr>
        <w:ind w:firstLine="709"/>
        <w:rPr>
          <w:lang w:val="en-US" w:eastAsia="ar-SA"/>
        </w:rPr>
      </w:pPr>
    </w:p>
    <w:p w:rsidR="006B6D3F" w:rsidRPr="006B6D3F" w:rsidRDefault="006B6D3F" w:rsidP="006B6D3F">
      <w:pPr>
        <w:ind w:firstLine="709"/>
        <w:rPr>
          <w:lang w:val="en-US" w:eastAsia="ar-SA"/>
        </w:rPr>
      </w:pPr>
      <w:proofErr w:type="gramStart"/>
      <w:r w:rsidRPr="006B6D3F">
        <w:rPr>
          <w:lang w:val="en-US" w:eastAsia="ar-SA"/>
        </w:rPr>
        <w:t>class</w:t>
      </w:r>
      <w:proofErr w:type="gramEnd"/>
      <w:r w:rsidRPr="006B6D3F">
        <w:rPr>
          <w:lang w:val="en-US" w:eastAsia="ar-SA"/>
        </w:rPr>
        <w:t xml:space="preserve"> SecondApp(QtWidgets.QMainWindow, TabView.Ui_MainWindow):</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def</w:t>
      </w:r>
      <w:proofErr w:type="gramEnd"/>
      <w:r w:rsidRPr="006B6D3F">
        <w:rPr>
          <w:lang w:val="en-US" w:eastAsia="ar-SA"/>
        </w:rPr>
        <w:t xml:space="preserve"> __init__(self):</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super(</w:t>
      </w:r>
      <w:proofErr w:type="gramEnd"/>
      <w:r w:rsidRPr="006B6D3F">
        <w:rPr>
          <w:lang w:val="en-US" w:eastAsia="ar-SA"/>
        </w:rPr>
        <w:t>).__init__()</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self.setupUi(</w:t>
      </w:r>
      <w:proofErr w:type="gramEnd"/>
      <w:r w:rsidRPr="006B6D3F">
        <w:rPr>
          <w:lang w:val="en-US" w:eastAsia="ar-SA"/>
        </w:rPr>
        <w:t>self)</w:t>
      </w:r>
    </w:p>
    <w:p w:rsidR="006B6D3F" w:rsidRPr="006B6D3F" w:rsidRDefault="006B6D3F" w:rsidP="006B6D3F">
      <w:pPr>
        <w:ind w:firstLine="709"/>
        <w:rPr>
          <w:lang w:val="en-US" w:eastAsia="ar-SA"/>
        </w:rPr>
      </w:pPr>
      <w:r w:rsidRPr="006B6D3F">
        <w:rPr>
          <w:lang w:val="en-US" w:eastAsia="ar-SA"/>
        </w:rPr>
        <w:t xml:space="preserve">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def</w:t>
      </w:r>
      <w:proofErr w:type="gramEnd"/>
      <w:r w:rsidRPr="006B6D3F">
        <w:rPr>
          <w:lang w:val="en-US" w:eastAsia="ar-SA"/>
        </w:rPr>
        <w:t xml:space="preserve"> findResult(self, result):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self.textEdit2.setText(</w:t>
      </w:r>
      <w:proofErr w:type="gramEnd"/>
      <w:r w:rsidRPr="006B6D3F">
        <w:rPr>
          <w:lang w:val="en-US" w:eastAsia="ar-SA"/>
        </w:rPr>
        <w:t>"Граничне значення D0 = " + str(result[0]) + "\n")</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range(len(result[1][0])):</w:t>
      </w:r>
    </w:p>
    <w:p w:rsidR="006B6D3F" w:rsidRPr="006B6D3F" w:rsidRDefault="006B6D3F" w:rsidP="006B6D3F">
      <w:pPr>
        <w:ind w:firstLine="709"/>
        <w:rPr>
          <w:lang w:val="en-US" w:eastAsia="ar-SA"/>
        </w:rPr>
      </w:pPr>
      <w:r w:rsidRPr="006B6D3F">
        <w:rPr>
          <w:lang w:val="en-US" w:eastAsia="ar-SA"/>
        </w:rPr>
        <w:t xml:space="preserve">            self.textEdit2.append("D" + str(i+1) + " = " + str(result[1][0][i]) + " (координата точки: " + str(result[1][1][i]) +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self.textEdit3.setText(</w:t>
      </w:r>
      <w:proofErr w:type="gramEnd"/>
      <w:r w:rsidRPr="006B6D3F">
        <w:rPr>
          <w:lang w:val="en-US" w:eastAsia="ar-SA"/>
        </w:rPr>
        <w:t>"Граничне значення D0 = " + str(result[2]) + "\n")</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range(len(result[3][0])):</w:t>
      </w:r>
    </w:p>
    <w:p w:rsidR="006B6D3F" w:rsidRPr="006B6D3F" w:rsidRDefault="006B6D3F" w:rsidP="006B6D3F">
      <w:pPr>
        <w:ind w:firstLine="709"/>
        <w:rPr>
          <w:lang w:val="en-US" w:eastAsia="ar-SA"/>
        </w:rPr>
      </w:pPr>
      <w:r w:rsidRPr="006B6D3F">
        <w:rPr>
          <w:lang w:val="en-US" w:eastAsia="ar-SA"/>
        </w:rPr>
        <w:lastRenderedPageBreak/>
        <w:t xml:space="preserve">            self.textEdit3.append("D" + str(i+1) + " = " + str(result[3][0][i]) + " (координата точки: </w:t>
      </w:r>
      <w:r>
        <w:rPr>
          <w:lang w:val="en-US" w:eastAsia="ar-SA"/>
        </w:rPr>
        <w:t>" + str(result[3][1][i]) + ")")</w:t>
      </w:r>
    </w:p>
    <w:p w:rsidR="006B6D3F" w:rsidRPr="006B6D3F" w:rsidRDefault="006B6D3F" w:rsidP="006B6D3F">
      <w:pPr>
        <w:ind w:firstLine="709"/>
        <w:rPr>
          <w:lang w:val="en-US" w:eastAsia="ar-SA"/>
        </w:rPr>
      </w:pPr>
    </w:p>
    <w:p w:rsidR="006B6D3F" w:rsidRPr="006B6D3F" w:rsidRDefault="006B6D3F" w:rsidP="006B6D3F">
      <w:pPr>
        <w:ind w:firstLine="709"/>
        <w:rPr>
          <w:lang w:val="en-US" w:eastAsia="ar-SA"/>
        </w:rPr>
      </w:pPr>
      <w:proofErr w:type="gramStart"/>
      <w:r w:rsidRPr="006B6D3F">
        <w:rPr>
          <w:lang w:val="en-US" w:eastAsia="ar-SA"/>
        </w:rPr>
        <w:t>class</w:t>
      </w:r>
      <w:proofErr w:type="gramEnd"/>
      <w:r w:rsidRPr="006B6D3F">
        <w:rPr>
          <w:lang w:val="en-US" w:eastAsia="ar-SA"/>
        </w:rPr>
        <w:t xml:space="preserve"> MarinaApp(QtWidgets.QMainWindow, MainMenu.Ui_MainWindow):</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def</w:t>
      </w:r>
      <w:proofErr w:type="gramEnd"/>
      <w:r w:rsidRPr="006B6D3F">
        <w:rPr>
          <w:lang w:val="en-US" w:eastAsia="ar-SA"/>
        </w:rPr>
        <w:t xml:space="preserve"> __init__(self):</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super(</w:t>
      </w:r>
      <w:proofErr w:type="gramEnd"/>
      <w:r w:rsidRPr="006B6D3F">
        <w:rPr>
          <w:lang w:val="en-US" w:eastAsia="ar-SA"/>
        </w:rPr>
        <w:t>).__init__()</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self.setupUi(</w:t>
      </w:r>
      <w:proofErr w:type="gramEnd"/>
      <w:r w:rsidRPr="006B6D3F">
        <w:rPr>
          <w:lang w:val="en-US" w:eastAsia="ar-SA"/>
        </w:rPr>
        <w:t>self)</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self.downloadBtn.clicked.connect(</w:t>
      </w:r>
      <w:proofErr w:type="gramEnd"/>
      <w:r w:rsidRPr="006B6D3F">
        <w:rPr>
          <w:lang w:val="en-US" w:eastAsia="ar-SA"/>
        </w:rPr>
        <w:t>self.fileChooser)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self.findBtn.clicked.connect(</w:t>
      </w:r>
      <w:proofErr w:type="gramEnd"/>
      <w:r w:rsidRPr="006B6D3F">
        <w:rPr>
          <w:lang w:val="en-US" w:eastAsia="ar-SA"/>
        </w:rPr>
        <w:t>self.findResult)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self.infoBtn.clicked.connect(</w:t>
      </w:r>
      <w:proofErr w:type="gramEnd"/>
      <w:r w:rsidRPr="006B6D3F">
        <w:rPr>
          <w:lang w:val="en-US" w:eastAsia="ar-SA"/>
        </w:rPr>
        <w:t>self.info)</w:t>
      </w:r>
    </w:p>
    <w:p w:rsidR="006B6D3F" w:rsidRPr="006B6D3F" w:rsidRDefault="006B6D3F" w:rsidP="006B6D3F">
      <w:pPr>
        <w:ind w:firstLine="709"/>
        <w:rPr>
          <w:lang w:val="en-US" w:eastAsia="ar-SA"/>
        </w:rPr>
      </w:pPr>
      <w:r w:rsidRPr="006B6D3F">
        <w:rPr>
          <w:lang w:val="en-US" w:eastAsia="ar-SA"/>
        </w:rPr>
        <w:t xml:space="preserve">        self.filename = ""</w:t>
      </w:r>
    </w:p>
    <w:p w:rsidR="006B6D3F" w:rsidRPr="006B6D3F" w:rsidRDefault="006B6D3F" w:rsidP="006B6D3F">
      <w:pPr>
        <w:ind w:firstLine="709"/>
        <w:rPr>
          <w:lang w:val="en-US" w:eastAsia="ar-SA"/>
        </w:rPr>
      </w:pPr>
      <w:r w:rsidRPr="006B6D3F">
        <w:rPr>
          <w:lang w:val="en-US" w:eastAsia="ar-SA"/>
        </w:rPr>
        <w:t xml:space="preserve">        self.result = []</w:t>
      </w:r>
    </w:p>
    <w:p w:rsidR="006B6D3F" w:rsidRPr="006B6D3F" w:rsidRDefault="006B6D3F" w:rsidP="006B6D3F">
      <w:pPr>
        <w:ind w:firstLine="709"/>
        <w:rPr>
          <w:lang w:val="en-US" w:eastAsia="ar-SA"/>
        </w:rPr>
      </w:pPr>
      <w:r>
        <w:rPr>
          <w:lang w:val="en-US" w:eastAsia="ar-SA"/>
        </w:rPr>
        <w:t xml:space="preserve">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def</w:t>
      </w:r>
      <w:proofErr w:type="gramEnd"/>
      <w:r w:rsidRPr="006B6D3F">
        <w:rPr>
          <w:lang w:val="en-US" w:eastAsia="ar-SA"/>
        </w:rPr>
        <w:t xml:space="preserve"> fileChooser(self):</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try</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self.filename = </w:t>
      </w:r>
      <w:proofErr w:type="gramStart"/>
      <w:r w:rsidRPr="006B6D3F">
        <w:rPr>
          <w:lang w:val="en-US" w:eastAsia="ar-SA"/>
        </w:rPr>
        <w:t>QtWidgets.QFileDialog.getOpenFileName(</w:t>
      </w:r>
      <w:proofErr w:type="gramEnd"/>
      <w:r w:rsidRPr="006B6D3F">
        <w:rPr>
          <w:lang w:val="en-US" w:eastAsia="ar-SA"/>
        </w:rPr>
        <w:t>self, 'Виберіть файл', 'd:\\',"Fasta files (*.fasta *.fna)")</w:t>
      </w:r>
    </w:p>
    <w:p w:rsidR="006B6D3F" w:rsidRPr="006B6D3F" w:rsidRDefault="006B6D3F" w:rsidP="006B6D3F">
      <w:pPr>
        <w:ind w:firstLine="709"/>
        <w:rPr>
          <w:lang w:val="en-US" w:eastAsia="ar-SA"/>
        </w:rPr>
      </w:pPr>
      <w:r w:rsidRPr="006B6D3F">
        <w:rPr>
          <w:lang w:val="en-US" w:eastAsia="ar-SA"/>
        </w:rPr>
        <w:t xml:space="preserve">            f = </w:t>
      </w:r>
      <w:proofErr w:type="gramStart"/>
      <w:r w:rsidRPr="006B6D3F">
        <w:rPr>
          <w:lang w:val="en-US" w:eastAsia="ar-SA"/>
        </w:rPr>
        <w:t>open(</w:t>
      </w:r>
      <w:proofErr w:type="gramEnd"/>
      <w:r w:rsidRPr="006B6D3F">
        <w:rPr>
          <w:lang w:val="en-US" w:eastAsia="ar-SA"/>
        </w:rPr>
        <w:t>self.filename[0],"r")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content</w:t>
      </w:r>
      <w:proofErr w:type="gramEnd"/>
      <w:r w:rsidRPr="006B6D3F">
        <w:rPr>
          <w:lang w:val="en-US" w:eastAsia="ar-SA"/>
        </w:rPr>
        <w:t xml:space="preserve"> = f.readlines()</w:t>
      </w:r>
    </w:p>
    <w:p w:rsidR="006B6D3F" w:rsidRPr="006B6D3F" w:rsidRDefault="006B6D3F" w:rsidP="006B6D3F">
      <w:pPr>
        <w:ind w:firstLine="709"/>
        <w:rPr>
          <w:lang w:val="en-US" w:eastAsia="ar-SA"/>
        </w:rPr>
      </w:pPr>
      <w:r w:rsidRPr="006B6D3F">
        <w:rPr>
          <w:lang w:val="en-US" w:eastAsia="ar-SA"/>
        </w:rPr>
        <w:t xml:space="preserve">            sequence =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x in content: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range(len(x)):</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x[i] == "&gt;"):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firstRow</w:t>
      </w:r>
      <w:proofErr w:type="gramEnd"/>
      <w:r w:rsidRPr="006B6D3F">
        <w:rPr>
          <w:lang w:val="en-US" w:eastAsia="ar-SA"/>
        </w:rPr>
        <w:t xml:space="preserve"> = x.split()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break</w:t>
      </w:r>
      <w:proofErr w:type="gramEnd"/>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newStr</w:t>
      </w:r>
      <w:proofErr w:type="gramEnd"/>
      <w:r w:rsidRPr="006B6D3F">
        <w:rPr>
          <w:lang w:val="en-US" w:eastAsia="ar-SA"/>
        </w:rPr>
        <w:t xml:space="preserve"> =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range(1,len(firstRow)):</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firstRow[i] == 'complete' or firstRow[i] == 'genome'):</w:t>
      </w:r>
    </w:p>
    <w:p w:rsidR="006B6D3F" w:rsidRPr="006B6D3F" w:rsidRDefault="006B6D3F" w:rsidP="006B6D3F">
      <w:pPr>
        <w:ind w:firstLine="709"/>
        <w:rPr>
          <w:lang w:val="en-US" w:eastAsia="ar-SA"/>
        </w:rPr>
      </w:pPr>
      <w:r w:rsidRPr="006B6D3F">
        <w:rPr>
          <w:lang w:val="en-US" w:eastAsia="ar-SA"/>
        </w:rPr>
        <w:lastRenderedPageBreak/>
        <w:t xml:space="preserve">                    </w:t>
      </w:r>
      <w:proofErr w:type="gramStart"/>
      <w:r w:rsidRPr="006B6D3F">
        <w:rPr>
          <w:lang w:val="en-US" w:eastAsia="ar-SA"/>
        </w:rPr>
        <w:t>break</w:t>
      </w:r>
      <w:proofErr w:type="gramEnd"/>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else</w:t>
      </w:r>
      <w:proofErr w:type="gramEnd"/>
      <w:r w:rsidRPr="006B6D3F">
        <w:rPr>
          <w:lang w:val="en-US" w:eastAsia="ar-SA"/>
        </w:rPr>
        <w: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newStr.append(</w:t>
      </w:r>
      <w:proofErr w:type="gramEnd"/>
      <w:r w:rsidRPr="006B6D3F">
        <w:rPr>
          <w:lang w:val="en-US" w:eastAsia="ar-SA"/>
        </w:rPr>
        <w:t>firstRow[i])</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newStr[</w:t>
      </w:r>
      <w:proofErr w:type="gramEnd"/>
      <w:r w:rsidRPr="006B6D3F">
        <w:rPr>
          <w:lang w:val="en-US" w:eastAsia="ar-SA"/>
        </w:rPr>
        <w:t>len(newStr)-1] = newStr[len(newStr)-1].replace(",",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sequenceName</w:t>
      </w:r>
      <w:proofErr w:type="gramEnd"/>
      <w:r w:rsidRPr="006B6D3F">
        <w:rPr>
          <w:lang w:val="en-US" w:eastAsia="ar-SA"/>
        </w:rPr>
        <w:t xml:space="preserve"> = " ".join(newStr)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self.textEdit1.setText(</w:t>
      </w:r>
      <w:proofErr w:type="gramEnd"/>
      <w:r w:rsidRPr="006B6D3F">
        <w:rPr>
          <w:lang w:val="en-US" w:eastAsia="ar-SA"/>
        </w:rPr>
        <w:t>"Назва послідовності:")</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self.textEdit1.append(</w:t>
      </w:r>
      <w:proofErr w:type="gramEnd"/>
      <w:r w:rsidRPr="006B6D3F">
        <w:rPr>
          <w:lang w:val="en-US" w:eastAsia="ar-SA"/>
        </w:rPr>
        <w:t>sequenceName)</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self.findBtn.setEnabled(</w:t>
      </w:r>
      <w:proofErr w:type="gramEnd"/>
      <w:r w:rsidRPr="006B6D3F">
        <w:rPr>
          <w:lang w:val="en-US" w:eastAsia="ar-SA"/>
        </w:rPr>
        <w:t>True)</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except</w:t>
      </w:r>
      <w:proofErr w:type="gramEnd"/>
      <w:r w:rsidRPr="006B6D3F">
        <w:rPr>
          <w:lang w:val="en-US" w:eastAsia="ar-SA"/>
        </w:rPr>
        <w:t xml:space="preserve"> FileNotFoundError: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msg</w:t>
      </w:r>
      <w:proofErr w:type="gramEnd"/>
      <w:r w:rsidRPr="006B6D3F">
        <w:rPr>
          <w:lang w:val="en-US" w:eastAsia="ar-SA"/>
        </w:rPr>
        <w:t xml:space="preserve"> = QMessageBox()</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msg.setIcon(</w:t>
      </w:r>
      <w:proofErr w:type="gramEnd"/>
      <w:r w:rsidRPr="006B6D3F">
        <w:rPr>
          <w:lang w:val="en-US" w:eastAsia="ar-SA"/>
        </w:rPr>
        <w:t>QMessageBox.Critical)</w:t>
      </w:r>
    </w:p>
    <w:p w:rsidR="006B6D3F" w:rsidRPr="006B6D3F" w:rsidRDefault="006B6D3F" w:rsidP="006B6D3F">
      <w:pPr>
        <w:ind w:firstLine="709"/>
        <w:rPr>
          <w:lang w:val="ru-RU" w:eastAsia="ar-SA"/>
        </w:rPr>
      </w:pPr>
      <w:r w:rsidRPr="006B6D3F">
        <w:rPr>
          <w:lang w:val="en-US" w:eastAsia="ar-SA"/>
        </w:rPr>
        <w:t xml:space="preserve">            </w:t>
      </w:r>
      <w:proofErr w:type="gramStart"/>
      <w:r w:rsidRPr="006B6D3F">
        <w:rPr>
          <w:lang w:val="en-US" w:eastAsia="ar-SA"/>
        </w:rPr>
        <w:t>msg</w:t>
      </w:r>
      <w:r w:rsidRPr="006B6D3F">
        <w:rPr>
          <w:lang w:val="ru-RU" w:eastAsia="ar-SA"/>
        </w:rPr>
        <w:t>.</w:t>
      </w:r>
      <w:r w:rsidRPr="006B6D3F">
        <w:rPr>
          <w:lang w:val="en-US" w:eastAsia="ar-SA"/>
        </w:rPr>
        <w:t>setText</w:t>
      </w:r>
      <w:r w:rsidRPr="006B6D3F">
        <w:rPr>
          <w:lang w:val="ru-RU" w:eastAsia="ar-SA"/>
        </w:rPr>
        <w:t>(</w:t>
      </w:r>
      <w:proofErr w:type="gramEnd"/>
      <w:r w:rsidRPr="006B6D3F">
        <w:rPr>
          <w:lang w:val="ru-RU" w:eastAsia="ar-SA"/>
        </w:rPr>
        <w:t>"Файл не було знайдено!")</w:t>
      </w:r>
    </w:p>
    <w:p w:rsidR="006B6D3F" w:rsidRPr="006B6D3F" w:rsidRDefault="006B6D3F" w:rsidP="006B6D3F">
      <w:pPr>
        <w:ind w:firstLine="709"/>
        <w:rPr>
          <w:lang w:val="en-US" w:eastAsia="ar-SA"/>
        </w:rPr>
      </w:pPr>
      <w:r w:rsidRPr="006B6D3F">
        <w:rPr>
          <w:lang w:val="ru-RU" w:eastAsia="ar-SA"/>
        </w:rPr>
        <w:t xml:space="preserve">            </w:t>
      </w:r>
      <w:proofErr w:type="gramStart"/>
      <w:r w:rsidRPr="006B6D3F">
        <w:rPr>
          <w:lang w:val="en-US" w:eastAsia="ar-SA"/>
        </w:rPr>
        <w:t>msg.setWindowTitle(</w:t>
      </w:r>
      <w:proofErr w:type="gramEnd"/>
      <w:r w:rsidRPr="006B6D3F">
        <w:rPr>
          <w:lang w:val="en-US" w:eastAsia="ar-SA"/>
        </w:rPr>
        <w:t>"Error")</w:t>
      </w:r>
    </w:p>
    <w:p w:rsidR="006B6D3F" w:rsidRPr="006B6D3F" w:rsidRDefault="006B6D3F" w:rsidP="006B6D3F">
      <w:pPr>
        <w:ind w:firstLine="709"/>
        <w:rPr>
          <w:lang w:val="en-US" w:eastAsia="ar-SA"/>
        </w:rPr>
      </w:pPr>
      <w:r w:rsidRPr="006B6D3F">
        <w:rPr>
          <w:lang w:val="en-US" w:eastAsia="ar-SA"/>
        </w:rPr>
        <w:t xml:space="preserve">            msg.exec</w:t>
      </w:r>
      <w:proofErr w:type="gramStart"/>
      <w:r w:rsidRPr="006B6D3F">
        <w:rPr>
          <w:lang w:val="en-US" w:eastAsia="ar-SA"/>
        </w:rPr>
        <w:t>_()</w:t>
      </w:r>
      <w:proofErr w:type="gramEnd"/>
    </w:p>
    <w:p w:rsidR="006B6D3F" w:rsidRPr="006B6D3F" w:rsidRDefault="006B6D3F" w:rsidP="006B6D3F">
      <w:pPr>
        <w:ind w:firstLine="709"/>
        <w:rPr>
          <w:lang w:val="en-US" w:eastAsia="ar-SA"/>
        </w:rPr>
      </w:pPr>
      <w:r w:rsidRPr="006B6D3F">
        <w:rPr>
          <w:lang w:val="en-US" w:eastAsia="ar-SA"/>
        </w:rPr>
        <w:t xml:space="preserve">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def</w:t>
      </w:r>
      <w:proofErr w:type="gramEnd"/>
      <w:r w:rsidRPr="006B6D3F">
        <w:rPr>
          <w:lang w:val="en-US" w:eastAsia="ar-SA"/>
        </w:rPr>
        <w:t xml:space="preserve"> findResult(self):</w:t>
      </w:r>
    </w:p>
    <w:p w:rsidR="006B6D3F" w:rsidRPr="006B6D3F" w:rsidRDefault="006B6D3F" w:rsidP="006B6D3F">
      <w:pPr>
        <w:ind w:firstLine="709"/>
        <w:rPr>
          <w:lang w:val="en-US" w:eastAsia="ar-SA"/>
        </w:rPr>
      </w:pPr>
      <w:r w:rsidRPr="006B6D3F">
        <w:rPr>
          <w:lang w:val="en-US" w:eastAsia="ar-SA"/>
        </w:rPr>
        <w:t xml:space="preserve">        self.result = []</w:t>
      </w:r>
    </w:p>
    <w:p w:rsidR="006B6D3F" w:rsidRPr="006B6D3F" w:rsidRDefault="006B6D3F" w:rsidP="006B6D3F">
      <w:pPr>
        <w:ind w:firstLine="709"/>
        <w:rPr>
          <w:lang w:val="en-US" w:eastAsia="ar-SA"/>
        </w:rPr>
      </w:pPr>
      <w:r w:rsidRPr="006B6D3F">
        <w:rPr>
          <w:lang w:val="en-US" w:eastAsia="ar-SA"/>
        </w:rPr>
        <w:t xml:space="preserve">        f = </w:t>
      </w:r>
      <w:proofErr w:type="gramStart"/>
      <w:r w:rsidRPr="006B6D3F">
        <w:rPr>
          <w:lang w:val="en-US" w:eastAsia="ar-SA"/>
        </w:rPr>
        <w:t>open(</w:t>
      </w:r>
      <w:proofErr w:type="gramEnd"/>
      <w:r w:rsidRPr="006B6D3F">
        <w:rPr>
          <w:lang w:val="en-US" w:eastAsia="ar-SA"/>
        </w:rPr>
        <w:t>self.filename[0],"r")</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content</w:t>
      </w:r>
      <w:proofErr w:type="gramEnd"/>
      <w:r w:rsidRPr="006B6D3F">
        <w:rPr>
          <w:lang w:val="en-US" w:eastAsia="ar-SA"/>
        </w:rPr>
        <w:t xml:space="preserve"> = f.readlines()</w:t>
      </w:r>
    </w:p>
    <w:p w:rsidR="006B6D3F" w:rsidRPr="006B6D3F" w:rsidRDefault="006B6D3F" w:rsidP="006B6D3F">
      <w:pPr>
        <w:ind w:firstLine="709"/>
        <w:rPr>
          <w:lang w:val="en-US" w:eastAsia="ar-SA"/>
        </w:rPr>
      </w:pPr>
      <w:r w:rsidRPr="006B6D3F">
        <w:rPr>
          <w:lang w:val="en-US" w:eastAsia="ar-SA"/>
        </w:rPr>
        <w:t xml:space="preserve">        sequence =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x in content: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for</w:t>
      </w:r>
      <w:proofErr w:type="gramEnd"/>
      <w:r w:rsidRPr="006B6D3F">
        <w:rPr>
          <w:lang w:val="en-US" w:eastAsia="ar-SA"/>
        </w:rPr>
        <w:t xml:space="preserve"> i in range(len(x)):</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if(</w:t>
      </w:r>
      <w:proofErr w:type="gramEnd"/>
      <w:r w:rsidRPr="006B6D3F">
        <w:rPr>
          <w:lang w:val="en-US" w:eastAsia="ar-SA"/>
        </w:rPr>
        <w:t>x[i] != "\n"):</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sequence</w:t>
      </w:r>
      <w:proofErr w:type="gramEnd"/>
      <w:r w:rsidRPr="006B6D3F">
        <w:rPr>
          <w:lang w:val="en-US" w:eastAsia="ar-SA"/>
        </w:rPr>
        <w:t xml:space="preserve"> += x[i]</w:t>
      </w:r>
    </w:p>
    <w:p w:rsidR="006B6D3F" w:rsidRPr="006B6D3F" w:rsidRDefault="006B6D3F" w:rsidP="006B6D3F">
      <w:pPr>
        <w:ind w:firstLine="709"/>
        <w:rPr>
          <w:lang w:val="en-US" w:eastAsia="ar-SA"/>
        </w:rPr>
      </w:pPr>
      <w:r w:rsidRPr="006B6D3F">
        <w:rPr>
          <w:lang w:val="en-US" w:eastAsia="ar-SA"/>
        </w:rPr>
        <w:t xml:space="preserve">        D0 = </w:t>
      </w:r>
      <w:proofErr w:type="gramStart"/>
      <w:r w:rsidRPr="006B6D3F">
        <w:rPr>
          <w:lang w:val="en-US" w:eastAsia="ar-SA"/>
        </w:rPr>
        <w:t>findD0(</w:t>
      </w:r>
      <w:proofErr w:type="gramEnd"/>
      <w:r w:rsidRPr="006B6D3F">
        <w:rPr>
          <w:lang w:val="en-US" w:eastAsia="ar-SA"/>
        </w:rPr>
        <w:t>sequence)</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resultList</w:t>
      </w:r>
      <w:proofErr w:type="gramEnd"/>
      <w:r w:rsidRPr="006B6D3F">
        <w:rPr>
          <w:lang w:val="en-US" w:eastAsia="ar-SA"/>
        </w:rPr>
        <w:t xml:space="preserve"> = findPoints(sequence, D0)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self.lineEdit1.setText(</w:t>
      </w:r>
      <w:proofErr w:type="gramEnd"/>
      <w:r w:rsidRPr="006B6D3F">
        <w:rPr>
          <w:lang w:val="en-US" w:eastAsia="ar-SA"/>
        </w:rPr>
        <w:t>str(len(resultList[0])))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self.result.append(</w:t>
      </w:r>
      <w:proofErr w:type="gramEnd"/>
      <w:r w:rsidRPr="006B6D3F">
        <w:rPr>
          <w:lang w:val="en-US" w:eastAsia="ar-SA"/>
        </w:rPr>
        <w:t>D0)</w:t>
      </w:r>
    </w:p>
    <w:p w:rsidR="006B6D3F" w:rsidRPr="006B6D3F" w:rsidRDefault="006B6D3F" w:rsidP="006B6D3F">
      <w:pPr>
        <w:ind w:firstLine="709"/>
        <w:rPr>
          <w:lang w:val="en-US" w:eastAsia="ar-SA"/>
        </w:rPr>
      </w:pPr>
      <w:r w:rsidRPr="006B6D3F">
        <w:rPr>
          <w:lang w:val="en-US" w:eastAsia="ar-SA"/>
        </w:rPr>
        <w:lastRenderedPageBreak/>
        <w:t xml:space="preserve">        </w:t>
      </w:r>
      <w:proofErr w:type="gramStart"/>
      <w:r w:rsidRPr="006B6D3F">
        <w:rPr>
          <w:lang w:val="en-US" w:eastAsia="ar-SA"/>
        </w:rPr>
        <w:t>self.result.append(</w:t>
      </w:r>
      <w:proofErr w:type="gramEnd"/>
      <w:r w:rsidRPr="006B6D3F">
        <w:rPr>
          <w:lang w:val="en-US" w:eastAsia="ar-SA"/>
        </w:rPr>
        <w:t>resultList)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newSequence</w:t>
      </w:r>
      <w:proofErr w:type="gramEnd"/>
      <w:r w:rsidRPr="006B6D3F">
        <w:rPr>
          <w:lang w:val="en-US" w:eastAsia="ar-SA"/>
        </w:rPr>
        <w:t xml:space="preserve"> = reverseSequence(sequence)</w:t>
      </w:r>
    </w:p>
    <w:p w:rsidR="006B6D3F" w:rsidRPr="006B6D3F" w:rsidRDefault="006B6D3F" w:rsidP="006B6D3F">
      <w:pPr>
        <w:ind w:firstLine="709"/>
        <w:rPr>
          <w:lang w:val="en-US" w:eastAsia="ar-SA"/>
        </w:rPr>
      </w:pPr>
      <w:r w:rsidRPr="006B6D3F">
        <w:rPr>
          <w:lang w:val="en-US" w:eastAsia="ar-SA"/>
        </w:rPr>
        <w:t xml:space="preserve">        D0 = </w:t>
      </w:r>
      <w:proofErr w:type="gramStart"/>
      <w:r w:rsidRPr="006B6D3F">
        <w:rPr>
          <w:lang w:val="en-US" w:eastAsia="ar-SA"/>
        </w:rPr>
        <w:t>findD0(</w:t>
      </w:r>
      <w:proofErr w:type="gramEnd"/>
      <w:r w:rsidRPr="006B6D3F">
        <w:rPr>
          <w:lang w:val="en-US" w:eastAsia="ar-SA"/>
        </w:rPr>
        <w:t>newSequence)</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resultList</w:t>
      </w:r>
      <w:proofErr w:type="gramEnd"/>
      <w:r w:rsidRPr="006B6D3F">
        <w:rPr>
          <w:lang w:val="en-US" w:eastAsia="ar-SA"/>
        </w:rPr>
        <w:t xml:space="preserve"> = findPoints(newSequence, D0)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self.lineEdit2.setText(</w:t>
      </w:r>
      <w:proofErr w:type="gramEnd"/>
      <w:r w:rsidRPr="006B6D3F">
        <w:rPr>
          <w:lang w:val="en-US" w:eastAsia="ar-SA"/>
        </w:rPr>
        <w:t>str(len(resultList[0])))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self.result.append(</w:t>
      </w:r>
      <w:proofErr w:type="gramEnd"/>
      <w:r w:rsidRPr="006B6D3F">
        <w:rPr>
          <w:lang w:val="en-US" w:eastAsia="ar-SA"/>
        </w:rPr>
        <w:t>D0)</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self.result.append(</w:t>
      </w:r>
      <w:proofErr w:type="gramEnd"/>
      <w:r w:rsidRPr="006B6D3F">
        <w:rPr>
          <w:lang w:val="en-US" w:eastAsia="ar-SA"/>
        </w:rPr>
        <w:t>resultList)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self.infoBtn.setEnabled(</w:t>
      </w:r>
      <w:proofErr w:type="gramEnd"/>
      <w:r w:rsidRPr="006B6D3F">
        <w:rPr>
          <w:lang w:val="en-US" w:eastAsia="ar-SA"/>
        </w:rPr>
        <w:t>True)</w:t>
      </w:r>
    </w:p>
    <w:p w:rsidR="006B6D3F" w:rsidRPr="006B6D3F" w:rsidRDefault="006B6D3F" w:rsidP="006B6D3F">
      <w:pPr>
        <w:ind w:firstLine="709"/>
        <w:rPr>
          <w:lang w:val="en-US" w:eastAsia="ar-SA"/>
        </w:rPr>
      </w:pPr>
      <w:r>
        <w:rPr>
          <w:lang w:val="en-US" w:eastAsia="ar-SA"/>
        </w:rPr>
        <w:t xml:space="preserve">       </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def</w:t>
      </w:r>
      <w:proofErr w:type="gramEnd"/>
      <w:r w:rsidRPr="006B6D3F">
        <w:rPr>
          <w:lang w:val="en-US" w:eastAsia="ar-SA"/>
        </w:rPr>
        <w:t xml:space="preserve"> info(self):</w:t>
      </w:r>
    </w:p>
    <w:p w:rsidR="006B6D3F" w:rsidRPr="006B6D3F" w:rsidRDefault="006B6D3F" w:rsidP="006B6D3F">
      <w:pPr>
        <w:ind w:firstLine="709"/>
        <w:rPr>
          <w:lang w:val="en-US" w:eastAsia="ar-SA"/>
        </w:rPr>
      </w:pPr>
      <w:r w:rsidRPr="006B6D3F">
        <w:rPr>
          <w:lang w:val="en-US" w:eastAsia="ar-SA"/>
        </w:rPr>
        <w:t xml:space="preserve">        self.window = </w:t>
      </w:r>
      <w:proofErr w:type="gramStart"/>
      <w:r w:rsidRPr="006B6D3F">
        <w:rPr>
          <w:lang w:val="en-US" w:eastAsia="ar-SA"/>
        </w:rPr>
        <w:t>SecondApp()</w:t>
      </w:r>
      <w:proofErr w:type="gramEnd"/>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self.window.findResult(</w:t>
      </w:r>
      <w:proofErr w:type="gramEnd"/>
      <w:r w:rsidRPr="006B6D3F">
        <w:rPr>
          <w:lang w:val="en-US" w:eastAsia="ar-SA"/>
        </w:rPr>
        <w:t>self.result)</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self.window.show()</w:t>
      </w:r>
      <w:proofErr w:type="gramEnd"/>
    </w:p>
    <w:p w:rsidR="006B6D3F" w:rsidRPr="006B6D3F" w:rsidRDefault="006B6D3F" w:rsidP="006B6D3F">
      <w:pPr>
        <w:ind w:firstLine="709"/>
        <w:rPr>
          <w:lang w:val="en-US" w:eastAsia="ar-SA"/>
        </w:rPr>
      </w:pPr>
    </w:p>
    <w:p w:rsidR="006B6D3F" w:rsidRPr="006B6D3F" w:rsidRDefault="006B6D3F" w:rsidP="006B6D3F">
      <w:pPr>
        <w:ind w:firstLine="709"/>
        <w:rPr>
          <w:lang w:val="en-US" w:eastAsia="ar-SA"/>
        </w:rPr>
      </w:pPr>
      <w:proofErr w:type="gramStart"/>
      <w:r w:rsidRPr="006B6D3F">
        <w:rPr>
          <w:lang w:val="en-US" w:eastAsia="ar-SA"/>
        </w:rPr>
        <w:t>def</w:t>
      </w:r>
      <w:proofErr w:type="gramEnd"/>
      <w:r w:rsidRPr="006B6D3F">
        <w:rPr>
          <w:lang w:val="en-US" w:eastAsia="ar-SA"/>
        </w:rPr>
        <w:t xml:space="preserve"> main():</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app</w:t>
      </w:r>
      <w:proofErr w:type="gramEnd"/>
      <w:r w:rsidRPr="006B6D3F">
        <w:rPr>
          <w:lang w:val="en-US" w:eastAsia="ar-SA"/>
        </w:rPr>
        <w:t xml:space="preserve"> = QtWidgets.QApplication(sys.argv)</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window</w:t>
      </w:r>
      <w:proofErr w:type="gramEnd"/>
      <w:r w:rsidRPr="006B6D3F">
        <w:rPr>
          <w:lang w:val="en-US" w:eastAsia="ar-SA"/>
        </w:rPr>
        <w:t xml:space="preserve"> = MarinaApp()</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window.show()</w:t>
      </w:r>
      <w:proofErr w:type="gramEnd"/>
    </w:p>
    <w:p w:rsidR="006B6D3F" w:rsidRPr="006B6D3F" w:rsidRDefault="006B6D3F" w:rsidP="006B6D3F">
      <w:pPr>
        <w:ind w:firstLine="709"/>
        <w:rPr>
          <w:lang w:val="en-US" w:eastAsia="ar-SA"/>
        </w:rPr>
      </w:pPr>
      <w:r w:rsidRPr="006B6D3F">
        <w:rPr>
          <w:lang w:val="en-US" w:eastAsia="ar-SA"/>
        </w:rPr>
        <w:t xml:space="preserve">    app.exec</w:t>
      </w:r>
      <w:proofErr w:type="gramStart"/>
      <w:r w:rsidRPr="006B6D3F">
        <w:rPr>
          <w:lang w:val="en-US" w:eastAsia="ar-SA"/>
        </w:rPr>
        <w:t>_()</w:t>
      </w:r>
      <w:proofErr w:type="gramEnd"/>
    </w:p>
    <w:p w:rsidR="006B6D3F" w:rsidRDefault="006B6D3F" w:rsidP="006B6D3F">
      <w:pPr>
        <w:ind w:firstLine="709"/>
        <w:rPr>
          <w:lang w:val="en-US" w:eastAsia="ar-SA"/>
        </w:rPr>
      </w:pPr>
    </w:p>
    <w:p w:rsidR="006B6D3F" w:rsidRPr="006B6D3F" w:rsidRDefault="006B6D3F" w:rsidP="006B6D3F">
      <w:pPr>
        <w:ind w:firstLine="709"/>
        <w:rPr>
          <w:lang w:val="en-US" w:eastAsia="ar-SA"/>
        </w:rPr>
      </w:pPr>
      <w:proofErr w:type="gramStart"/>
      <w:r w:rsidRPr="006B6D3F">
        <w:rPr>
          <w:lang w:val="en-US" w:eastAsia="ar-SA"/>
        </w:rPr>
        <w:t>if</w:t>
      </w:r>
      <w:proofErr w:type="gramEnd"/>
      <w:r w:rsidRPr="006B6D3F">
        <w:rPr>
          <w:lang w:val="en-US" w:eastAsia="ar-SA"/>
        </w:rPr>
        <w:t xml:space="preserve"> __name__ == '__main__':</w:t>
      </w:r>
    </w:p>
    <w:p w:rsidR="006B6D3F" w:rsidRPr="006B6D3F" w:rsidRDefault="006B6D3F" w:rsidP="006B6D3F">
      <w:pPr>
        <w:ind w:firstLine="709"/>
        <w:rPr>
          <w:lang w:val="en-US" w:eastAsia="ar-SA"/>
        </w:rPr>
      </w:pPr>
      <w:r w:rsidRPr="006B6D3F">
        <w:rPr>
          <w:lang w:val="en-US" w:eastAsia="ar-SA"/>
        </w:rPr>
        <w:t xml:space="preserve">    </w:t>
      </w:r>
      <w:proofErr w:type="gramStart"/>
      <w:r w:rsidRPr="006B6D3F">
        <w:rPr>
          <w:lang w:val="en-US" w:eastAsia="ar-SA"/>
        </w:rPr>
        <w:t>main()</w:t>
      </w:r>
      <w:proofErr w:type="gramEnd"/>
    </w:p>
    <w:sectPr w:rsidR="006B6D3F" w:rsidRPr="006B6D3F" w:rsidSect="00282242">
      <w:headerReference w:type="default" r:id="rId52"/>
      <w:pgSz w:w="11906" w:h="16838"/>
      <w:pgMar w:top="709" w:right="851" w:bottom="1985"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6937" w:rsidRDefault="00486937" w:rsidP="00D66B83">
      <w:pPr>
        <w:spacing w:line="240" w:lineRule="auto"/>
      </w:pPr>
      <w:r>
        <w:separator/>
      </w:r>
    </w:p>
  </w:endnote>
  <w:endnote w:type="continuationSeparator" w:id="0">
    <w:p w:rsidR="00486937" w:rsidRDefault="00486937" w:rsidP="00D66B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316" w:rsidRDefault="0071431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6937" w:rsidRDefault="00486937" w:rsidP="00D66B83">
      <w:pPr>
        <w:spacing w:line="240" w:lineRule="auto"/>
      </w:pPr>
      <w:r>
        <w:separator/>
      </w:r>
    </w:p>
  </w:footnote>
  <w:footnote w:type="continuationSeparator" w:id="0">
    <w:p w:rsidR="00486937" w:rsidRDefault="00486937" w:rsidP="00D66B8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316" w:rsidRDefault="00714316">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316" w:rsidRDefault="00714316">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316" w:rsidRDefault="00714316" w:rsidP="00C0304A">
    <w:r>
      <w:rPr>
        <w:noProof/>
        <w:lang w:val="ru-RU" w:eastAsia="ru-RU"/>
      </w:rPr>
      <mc:AlternateContent>
        <mc:Choice Requires="wpg">
          <w:drawing>
            <wp:anchor distT="0" distB="0" distL="114300" distR="114300" simplePos="0" relativeHeight="251665408" behindDoc="0" locked="1" layoutInCell="1" allowOverlap="1">
              <wp:simplePos x="0" y="0"/>
              <wp:positionH relativeFrom="page">
                <wp:posOffset>775970</wp:posOffset>
              </wp:positionH>
              <wp:positionV relativeFrom="page">
                <wp:posOffset>169545</wp:posOffset>
              </wp:positionV>
              <wp:extent cx="6438900" cy="10176510"/>
              <wp:effectExtent l="0" t="0" r="19050" b="15240"/>
              <wp:wrapNone/>
              <wp:docPr id="129" name="Группа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10176510"/>
                        <a:chOff x="0" y="0"/>
                        <a:chExt cx="20000" cy="20000"/>
                      </a:xfrm>
                    </wpg:grpSpPr>
                    <wps:wsp>
                      <wps:cNvPr id="130"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1" name="Line 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 name="Line 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 name="Line 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 name="Line 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 name="Line 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 name="Line 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 name="Line 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 name="Line 1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7027E5" w:rsidRDefault="00714316" w:rsidP="00C0304A">
                            <w:pPr>
                              <w:jc w:val="cente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141"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F018A9" w:rsidRDefault="00714316" w:rsidP="00C0304A">
                            <w:pPr>
                              <w:pStyle w:val="2"/>
                              <w:rPr>
                                <w:i/>
                                <w:sz w:val="18"/>
                                <w:szCs w:val="18"/>
                              </w:rPr>
                            </w:pPr>
                            <w:r w:rsidRPr="00F018A9">
                              <w:rPr>
                                <w:i/>
                                <w:caps/>
                                <w:sz w:val="18"/>
                                <w:szCs w:val="18"/>
                              </w:rPr>
                              <w:t>Лист</w:t>
                            </w:r>
                          </w:p>
                        </w:txbxContent>
                      </wps:txbx>
                      <wps:bodyPr rot="0" vert="horz" wrap="square" lIns="12700" tIns="12700" rIns="12700" bIns="12700" anchor="t" anchorCtr="0" upright="1">
                        <a:noAutofit/>
                      </wps:bodyPr>
                    </wps:wsp>
                    <wps:wsp>
                      <wps:cNvPr id="142"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7027E5" w:rsidRDefault="00714316" w:rsidP="00C0304A">
                            <w:pPr>
                              <w:jc w:val="cente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143"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F018A9" w:rsidRDefault="00714316" w:rsidP="00C0304A">
                            <w:pPr>
                              <w:pStyle w:val="2"/>
                              <w:rPr>
                                <w:i/>
                                <w:sz w:val="17"/>
                                <w:szCs w:val="17"/>
                              </w:rPr>
                            </w:pPr>
                            <w:r w:rsidRPr="00F018A9">
                              <w:rPr>
                                <w:i/>
                                <w:caps/>
                                <w:sz w:val="17"/>
                                <w:szCs w:val="17"/>
                              </w:rPr>
                              <w:t>Підпис</w:t>
                            </w:r>
                          </w:p>
                        </w:txbxContent>
                      </wps:txbx>
                      <wps:bodyPr rot="0" vert="horz" wrap="square" lIns="12700" tIns="12700" rIns="12700" bIns="12700" anchor="t" anchorCtr="0" upright="1">
                        <a:noAutofit/>
                      </wps:bodyPr>
                    </wps:wsp>
                    <wps:wsp>
                      <wps:cNvPr id="144"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F018A9" w:rsidRDefault="00714316" w:rsidP="00C0304A">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165"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F018A9" w:rsidRDefault="00714316" w:rsidP="00C0304A">
                            <w:pPr>
                              <w:pStyle w:val="2"/>
                              <w:rPr>
                                <w:rFonts w:ascii="Arial" w:hAnsi="Arial" w:cs="Arial"/>
                                <w:i/>
                              </w:rPr>
                            </w:pPr>
                            <w:r w:rsidRPr="00F018A9">
                              <w:rPr>
                                <w:rFonts w:ascii="Arial" w:hAnsi="Arial" w:cs="Arial"/>
                                <w:i/>
                                <w:caps/>
                                <w:sz w:val="18"/>
                                <w:szCs w:val="18"/>
                              </w:rPr>
                              <w:t>Лист</w:t>
                            </w:r>
                          </w:p>
                        </w:txbxContent>
                      </wps:txbx>
                      <wps:bodyPr rot="0" vert="horz" wrap="square" lIns="12700" tIns="12700" rIns="12700" bIns="12700" anchor="t" anchorCtr="0" upright="1">
                        <a:noAutofit/>
                      </wps:bodyPr>
                    </wps:wsp>
                    <wps:wsp>
                      <wps:cNvPr id="166"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5D6FBF" w:rsidRDefault="00714316" w:rsidP="00C0304A">
                            <w:pPr>
                              <w:pStyle w:val="a3"/>
                              <w:rPr>
                                <w:i/>
                                <w:sz w:val="18"/>
                                <w:szCs w:val="18"/>
                              </w:rPr>
                            </w:pPr>
                            <w:r w:rsidRPr="005D6FBF">
                              <w:rPr>
                                <w:rStyle w:val="a7"/>
                                <w:i/>
                                <w:sz w:val="18"/>
                                <w:szCs w:val="18"/>
                                <w:lang w:val="en-US"/>
                              </w:rPr>
                              <w:t xml:space="preserve">    </w:t>
                            </w:r>
                            <w:r w:rsidRPr="005D6FBF">
                              <w:rPr>
                                <w:rStyle w:val="a7"/>
                                <w:i/>
                                <w:sz w:val="18"/>
                                <w:szCs w:val="18"/>
                              </w:rPr>
                              <w:t>8</w:t>
                            </w:r>
                          </w:p>
                          <w:p w:rsidR="00714316" w:rsidRDefault="00714316" w:rsidP="00C0304A">
                            <w:pPr>
                              <w:jc w:val="center"/>
                              <w:rPr>
                                <w:rFonts w:ascii="Arial" w:hAnsi="Arial"/>
                                <w:sz w:val="18"/>
                                <w:lang w:val="en-US"/>
                              </w:rPr>
                            </w:pPr>
                            <w:r>
                              <w:rPr>
                                <w:rFonts w:ascii="Arial" w:hAnsi="Arial"/>
                                <w:sz w:val="18"/>
                                <w:lang w:val="en-US"/>
                              </w:rPr>
                              <w:t>9</w:t>
                            </w:r>
                          </w:p>
                        </w:txbxContent>
                      </wps:txbx>
                      <wps:bodyPr rot="0" vert="horz" wrap="square" lIns="12700" tIns="12700" rIns="12700" bIns="12700" anchor="t" anchorCtr="0" upright="1">
                        <a:noAutofit/>
                      </wps:bodyPr>
                    </wps:wsp>
                    <wps:wsp>
                      <wps:cNvPr id="167" name="Rectangle 1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C0304A" w:rsidRDefault="00714316" w:rsidP="00C0304A">
                            <w:pPr>
                              <w:pStyle w:val="1"/>
                              <w:rPr>
                                <w:b w:val="0"/>
                                <w:sz w:val="32"/>
                                <w:szCs w:val="32"/>
                              </w:rPr>
                            </w:pPr>
                            <w:r w:rsidRPr="00C0304A">
                              <w:rPr>
                                <w:b w:val="0"/>
                                <w:sz w:val="32"/>
                                <w:szCs w:val="32"/>
                                <w:lang w:val="uk-UA"/>
                              </w:rPr>
                              <w:t>БС.51.13.</w:t>
                            </w:r>
                            <w:r w:rsidRPr="00C0304A">
                              <w:rPr>
                                <w:b w:val="0"/>
                                <w:sz w:val="32"/>
                                <w:szCs w:val="32"/>
                              </w:rPr>
                              <w:t>1300.</w:t>
                            </w:r>
                            <w:r w:rsidRPr="00C0304A">
                              <w:rPr>
                                <w:b w:val="0"/>
                                <w:sz w:val="32"/>
                                <w:szCs w:val="32"/>
                                <w:lang w:val="uk-UA"/>
                              </w:rPr>
                              <w:t>1404с.</w:t>
                            </w:r>
                            <w:r w:rsidRPr="00C0304A">
                              <w:rPr>
                                <w:b w:val="0"/>
                                <w:sz w:val="32"/>
                                <w:szCs w:val="32"/>
                              </w:rPr>
                              <w:t>ПЗ</w:t>
                            </w:r>
                          </w:p>
                          <w:p w:rsidR="00714316" w:rsidRDefault="00714316" w:rsidP="00C0304A">
                            <w:pPr>
                              <w:rPr>
                                <w:rFonts w:ascii="Arial" w:hAnsi="Arial"/>
                                <w:i/>
                                <w:sz w:val="32"/>
                              </w:rPr>
                            </w:pPr>
                          </w:p>
                        </w:txbxContent>
                      </wps:txbx>
                      <wps:bodyPr rot="0" vert="horz" wrap="square" lIns="12700" tIns="12700" rIns="12700" bIns="12700" anchor="t" anchorCtr="0" upright="1">
                        <a:noAutofit/>
                      </wps:bodyPr>
                    </wps:wsp>
                    <wps:wsp>
                      <wps:cNvPr id="168" name="Line 2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 name="Line 2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 name="Line 2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 name="Line 2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 name="Line 2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73" name="Group 25"/>
                      <wpg:cNvGrpSpPr>
                        <a:grpSpLocks/>
                      </wpg:cNvGrpSpPr>
                      <wpg:grpSpPr bwMode="auto">
                        <a:xfrm>
                          <a:off x="39" y="18267"/>
                          <a:ext cx="4801" cy="310"/>
                          <a:chOff x="0" y="0"/>
                          <a:chExt cx="19999" cy="20000"/>
                        </a:xfrm>
                      </wpg:grpSpPr>
                      <wps:wsp>
                        <wps:cNvPr id="174"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C0304A">
                              <w:pPr>
                                <w:rPr>
                                  <w:sz w:val="18"/>
                                </w:rPr>
                              </w:pPr>
                              <w:r>
                                <w:rPr>
                                  <w:rFonts w:ascii="Arial" w:hAnsi="Arial"/>
                                  <w:i/>
                                  <w:sz w:val="18"/>
                                </w:rPr>
                                <w:t>Розробила</w:t>
                              </w:r>
                            </w:p>
                          </w:txbxContent>
                        </wps:txbx>
                        <wps:bodyPr rot="0" vert="horz" wrap="square" lIns="12700" tIns="12700" rIns="12700" bIns="12700" anchor="t" anchorCtr="0" upright="1">
                          <a:noAutofit/>
                        </wps:bodyPr>
                      </wps:wsp>
                      <wps:wsp>
                        <wps:cNvPr id="175" name="Rectangle 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C0304A" w:rsidRDefault="00714316" w:rsidP="00C0304A">
                              <w:pPr>
                                <w:rPr>
                                  <w:rFonts w:ascii="Arial" w:hAnsi="Arial"/>
                                  <w:i/>
                                  <w:sz w:val="20"/>
                                </w:rPr>
                              </w:pPr>
                              <w:r w:rsidRPr="00C0304A">
                                <w:rPr>
                                  <w:rFonts w:ascii="Arial" w:hAnsi="Arial"/>
                                  <w:i/>
                                  <w:sz w:val="20"/>
                                </w:rPr>
                                <w:t>Іллєнок М.П.</w:t>
                              </w:r>
                            </w:p>
                          </w:txbxContent>
                        </wps:txbx>
                        <wps:bodyPr rot="0" vert="horz" wrap="square" lIns="12700" tIns="12700" rIns="12700" bIns="12700" anchor="t" anchorCtr="0" upright="1">
                          <a:noAutofit/>
                        </wps:bodyPr>
                      </wps:wsp>
                    </wpg:grpSp>
                    <wpg:grpSp>
                      <wpg:cNvPr id="176" name="Group 28"/>
                      <wpg:cNvGrpSpPr>
                        <a:grpSpLocks/>
                      </wpg:cNvGrpSpPr>
                      <wpg:grpSpPr bwMode="auto">
                        <a:xfrm>
                          <a:off x="39" y="18614"/>
                          <a:ext cx="4801" cy="309"/>
                          <a:chOff x="0" y="0"/>
                          <a:chExt cx="19999" cy="20000"/>
                        </a:xfrm>
                      </wpg:grpSpPr>
                      <wps:wsp>
                        <wps:cNvPr id="177"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7027E5" w:rsidRDefault="00714316" w:rsidP="00C0304A">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178"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C0304A" w:rsidRDefault="00714316" w:rsidP="00C0304A">
                              <w:pPr>
                                <w:rPr>
                                  <w:rFonts w:ascii="Arial" w:hAnsi="Arial"/>
                                  <w:i/>
                                  <w:sz w:val="20"/>
                                  <w:szCs w:val="16"/>
                                </w:rPr>
                              </w:pPr>
                              <w:r w:rsidRPr="00C0304A">
                                <w:rPr>
                                  <w:rFonts w:ascii="Arial" w:hAnsi="Arial"/>
                                  <w:i/>
                                  <w:sz w:val="20"/>
                                  <w:szCs w:val="16"/>
                                </w:rPr>
                                <w:t>Кисляк С.В.</w:t>
                              </w:r>
                            </w:p>
                          </w:txbxContent>
                        </wps:txbx>
                        <wps:bodyPr rot="0" vert="horz" wrap="square" lIns="12700" tIns="12700" rIns="12700" bIns="12700" anchor="t" anchorCtr="0" upright="1">
                          <a:noAutofit/>
                        </wps:bodyPr>
                      </wps:wsp>
                    </wpg:grpSp>
                    <wpg:grpSp>
                      <wpg:cNvPr id="179" name="Group 31"/>
                      <wpg:cNvGrpSpPr>
                        <a:grpSpLocks/>
                      </wpg:cNvGrpSpPr>
                      <wpg:grpSpPr bwMode="auto">
                        <a:xfrm>
                          <a:off x="39" y="18969"/>
                          <a:ext cx="4801" cy="309"/>
                          <a:chOff x="0" y="0"/>
                          <a:chExt cx="19999" cy="20000"/>
                        </a:xfrm>
                      </wpg:grpSpPr>
                      <wps:wsp>
                        <wps:cNvPr id="180"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C0304A">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181"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C0304A" w:rsidRDefault="00714316" w:rsidP="00C0304A">
                              <w:pPr>
                                <w:rPr>
                                  <w:rFonts w:ascii="Arial" w:hAnsi="Arial"/>
                                  <w:i/>
                                  <w:sz w:val="20"/>
                                </w:rPr>
                              </w:pPr>
                              <w:r w:rsidRPr="00C0304A">
                                <w:rPr>
                                  <w:rFonts w:ascii="Arial" w:hAnsi="Arial"/>
                                  <w:i/>
                                  <w:sz w:val="20"/>
                                </w:rPr>
                                <w:t>Шликов В.В.</w:t>
                              </w:r>
                            </w:p>
                          </w:txbxContent>
                        </wps:txbx>
                        <wps:bodyPr rot="0" vert="horz" wrap="square" lIns="12700" tIns="12700" rIns="12700" bIns="12700" anchor="t" anchorCtr="0" upright="1">
                          <a:noAutofit/>
                        </wps:bodyPr>
                      </wps:wsp>
                    </wpg:grpSp>
                    <wpg:grpSp>
                      <wpg:cNvPr id="182" name="Group 34"/>
                      <wpg:cNvGrpSpPr>
                        <a:grpSpLocks/>
                      </wpg:cNvGrpSpPr>
                      <wpg:grpSpPr bwMode="auto">
                        <a:xfrm>
                          <a:off x="39" y="19314"/>
                          <a:ext cx="4801" cy="310"/>
                          <a:chOff x="0" y="0"/>
                          <a:chExt cx="19999" cy="20000"/>
                        </a:xfrm>
                      </wpg:grpSpPr>
                      <wps:wsp>
                        <wps:cNvPr id="183"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C0304A">
                              <w:pPr>
                                <w:rPr>
                                  <w:rFonts w:ascii="Arial" w:hAnsi="Arial"/>
                                  <w:i/>
                                  <w:sz w:val="18"/>
                                </w:rPr>
                              </w:pPr>
                              <w:r>
                                <w:rPr>
                                  <w:rFonts w:ascii="Arial" w:hAnsi="Arial"/>
                                  <w:i/>
                                  <w:sz w:val="18"/>
                                </w:rPr>
                                <w:t xml:space="preserve"> Н. Контр.</w:t>
                              </w:r>
                            </w:p>
                          </w:txbxContent>
                        </wps:txbx>
                        <wps:bodyPr rot="0" vert="horz" wrap="square" lIns="12700" tIns="12700" rIns="12700" bIns="12700" anchor="t" anchorCtr="0" upright="1">
                          <a:noAutofit/>
                        </wps:bodyPr>
                      </wps:wsp>
                      <wps:wsp>
                        <wps:cNvPr id="184"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E148B1" w:rsidRDefault="00714316" w:rsidP="00C0304A">
                              <w:pPr>
                                <w:rPr>
                                  <w:rFonts w:ascii="Arial" w:hAnsi="Arial"/>
                                  <w:i/>
                                  <w:sz w:val="18"/>
                                </w:rPr>
                              </w:pPr>
                              <w:r w:rsidRPr="00E148B1">
                                <w:rPr>
                                  <w:rFonts w:ascii="Tahoma" w:hAnsi="Tahoma" w:cs="Tahoma"/>
                                  <w:i/>
                                  <w:sz w:val="20"/>
                                  <w:lang w:val="x-none"/>
                                </w:rPr>
                                <w:t>Кисляк C.</w:t>
                              </w:r>
                              <w:r w:rsidRPr="00E148B1">
                                <w:rPr>
                                  <w:rFonts w:ascii="Tahoma" w:hAnsi="Tahoma" w:cs="Tahoma"/>
                                  <w:i/>
                                  <w:sz w:val="20"/>
                                </w:rPr>
                                <w:t>В.</w:t>
                              </w:r>
                            </w:p>
                          </w:txbxContent>
                        </wps:txbx>
                        <wps:bodyPr rot="0" vert="horz" wrap="square" lIns="12700" tIns="12700" rIns="12700" bIns="12700" anchor="t" anchorCtr="0" upright="1">
                          <a:noAutofit/>
                        </wps:bodyPr>
                      </wps:wsp>
                    </wpg:grpSp>
                    <wpg:grpSp>
                      <wpg:cNvPr id="185" name="Group 37"/>
                      <wpg:cNvGrpSpPr>
                        <a:grpSpLocks/>
                      </wpg:cNvGrpSpPr>
                      <wpg:grpSpPr bwMode="auto">
                        <a:xfrm>
                          <a:off x="39" y="19660"/>
                          <a:ext cx="4801" cy="309"/>
                          <a:chOff x="0" y="0"/>
                          <a:chExt cx="19999" cy="20000"/>
                        </a:xfrm>
                      </wpg:grpSpPr>
                      <wps:wsp>
                        <wps:cNvPr id="186"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C0304A">
                              <w:pPr>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187"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2547A8" w:rsidRDefault="00714316" w:rsidP="00C0304A">
                              <w:pPr>
                                <w:rPr>
                                  <w:rFonts w:ascii="Arial" w:hAnsi="Arial"/>
                                  <w:i/>
                                  <w:sz w:val="18"/>
                                </w:rPr>
                              </w:pPr>
                              <w:r>
                                <w:rPr>
                                  <w:rFonts w:ascii="Arial" w:hAnsi="Arial"/>
                                  <w:i/>
                                  <w:sz w:val="18"/>
                                </w:rPr>
                                <w:t>Настенко Є.А.</w:t>
                              </w:r>
                            </w:p>
                            <w:p w:rsidR="00714316" w:rsidRDefault="00714316" w:rsidP="00C0304A">
                              <w:pPr>
                                <w:rPr>
                                  <w:rFonts w:ascii="Arial" w:hAnsi="Arial"/>
                                  <w:i/>
                                  <w:sz w:val="18"/>
                                </w:rPr>
                              </w:pPr>
                            </w:p>
                            <w:p w:rsidR="00714316" w:rsidRDefault="00714316" w:rsidP="00C0304A"/>
                          </w:txbxContent>
                        </wps:txbx>
                        <wps:bodyPr rot="0" vert="horz" wrap="square" lIns="12700" tIns="12700" rIns="12700" bIns="12700" anchor="t" anchorCtr="0" upright="1">
                          <a:noAutofit/>
                        </wps:bodyPr>
                      </wps:wsp>
                    </wpg:grpSp>
                    <wps:wsp>
                      <wps:cNvPr id="188" name="Line 4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 name="Rectangle 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C0304A" w:rsidRDefault="00714316" w:rsidP="00C0304A">
                            <w:pPr>
                              <w:rPr>
                                <w:i/>
                                <w:sz w:val="20"/>
                              </w:rPr>
                            </w:pPr>
                            <w:r w:rsidRPr="00C0304A">
                              <w:rPr>
                                <w:i/>
                                <w:sz w:val="20"/>
                              </w:rPr>
                              <w:t>«Розробка програмного забезпечення для пошуку точок зміни триплетної  періодичності»</w:t>
                            </w:r>
                          </w:p>
                        </w:txbxContent>
                      </wps:txbx>
                      <wps:bodyPr rot="0" vert="horz" wrap="square" lIns="12700" tIns="12700" rIns="12700" bIns="12700" anchor="t" anchorCtr="0" upright="1">
                        <a:noAutofit/>
                      </wps:bodyPr>
                    </wps:wsp>
                    <wps:wsp>
                      <wps:cNvPr id="190" name="Line 4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 name="Line 4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 name="Line 4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C0304A">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194"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F018A9" w:rsidRDefault="00714316" w:rsidP="00C0304A">
                            <w:pPr>
                              <w:pStyle w:val="2"/>
                              <w:jc w:val="left"/>
                              <w:rPr>
                                <w:rFonts w:ascii="Arial" w:hAnsi="Arial" w:cs="Arial"/>
                                <w:i/>
                                <w:sz w:val="18"/>
                                <w:szCs w:val="18"/>
                              </w:rPr>
                            </w:pPr>
                            <w:r w:rsidRPr="00F018A9">
                              <w:rPr>
                                <w:rFonts w:ascii="Arial" w:hAnsi="Arial" w:cs="Arial"/>
                                <w:i/>
                                <w:caps/>
                                <w:sz w:val="18"/>
                                <w:szCs w:val="18"/>
                              </w:rPr>
                              <w:t xml:space="preserve">    Листів</w:t>
                            </w:r>
                          </w:p>
                        </w:txbxContent>
                      </wps:txbx>
                      <wps:bodyPr rot="0" vert="horz" wrap="square" lIns="12700" tIns="12700" rIns="12700" bIns="12700" anchor="t" anchorCtr="0" upright="1">
                        <a:noAutofit/>
                      </wps:bodyPr>
                    </wps:wsp>
                    <wps:wsp>
                      <wps:cNvPr id="195" name="Rectangle 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5D6FBF" w:rsidRDefault="00714316" w:rsidP="00C0304A">
                            <w:pPr>
                              <w:rPr>
                                <w:i/>
                                <w:sz w:val="16"/>
                                <w:szCs w:val="16"/>
                              </w:rPr>
                            </w:pPr>
                            <w:r w:rsidRPr="005D6FBF">
                              <w:rPr>
                                <w:i/>
                                <w:sz w:val="16"/>
                                <w:szCs w:val="16"/>
                              </w:rPr>
                              <w:t>104</w:t>
                            </w:r>
                          </w:p>
                        </w:txbxContent>
                      </wps:txbx>
                      <wps:bodyPr rot="0" vert="horz" wrap="square" lIns="12700" tIns="12700" rIns="12700" bIns="12700" anchor="t" anchorCtr="0" upright="1">
                        <a:noAutofit/>
                      </wps:bodyPr>
                    </wps:wsp>
                    <wps:wsp>
                      <wps:cNvPr id="196" name="Line 4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 name="Line 4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 name="Rectangle 50"/>
                      <wps:cNvSpPr>
                        <a:spLocks noChangeArrowheads="1"/>
                      </wps:cNvSpPr>
                      <wps:spPr bwMode="auto">
                        <a:xfrm>
                          <a:off x="14295" y="18941"/>
                          <a:ext cx="5609" cy="98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14316" w:rsidRPr="00C0304A" w:rsidRDefault="00714316" w:rsidP="00C0304A">
                            <w:pPr>
                              <w:pStyle w:val="4"/>
                              <w:rPr>
                                <w:i w:val="0"/>
                                <w:sz w:val="16"/>
                                <w:lang w:val="en-US"/>
                              </w:rPr>
                            </w:pPr>
                            <w:r w:rsidRPr="00C0304A">
                              <w:rPr>
                                <w:i w:val="0"/>
                                <w:sz w:val="20"/>
                              </w:rPr>
                              <w:t xml:space="preserve">НТУУ "КПІ ім. Ігоря Сікорського" ФБМІ </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29" o:spid="_x0000_s1026" style="position:absolute;left:0;text-align:left;margin-left:61.1pt;margin-top:13.35pt;width:507pt;height:801.3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0vyvgAAANwAAAAPAAAAZHJzL2Rvd25yZXYueG1sRE+9CsIw&#10;EN4F3yGc4Kapi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MVTS/K+AAAA3AAAAA8AAAAAAAAA&#10;AAAAAAAABwIAAGRycy9kb3ducmV2LnhtbFBLBQYAAAAAAwADALcAAADyAg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dWFvgAAANwAAAAPAAAAZHJzL2Rvd25yZXYueG1sRE+9CsIw&#10;EN4F3yGc4Kapi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DWB1YW+AAAA3AAAAA8AAAAAAAAA&#10;AAAAAAAABwIAAGRycy9kb3ducmV2LnhtbFBLBQYAAAAAAwADALcAAADyAg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mDcxgAAANwAAAAPAAAAZHJzL2Rvd25yZXYueG1sRI/NagMx&#10;DITvhbyDUaC3xpsUSr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0Npg3MYAAADcAAAA&#10;DwAAAAAAAAAAAAAAAAAHAgAAZHJzL2Rvd25yZXYueG1sUEsFBgAAAAADAAMAtwAAAPoCA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rsidR="00714316" w:rsidRPr="007027E5" w:rsidRDefault="00714316" w:rsidP="00C0304A">
                      <w:pPr>
                        <w:jc w:val="center"/>
                        <w:rPr>
                          <w:sz w:val="17"/>
                          <w:szCs w:val="17"/>
                        </w:rPr>
                      </w:pPr>
                      <w:r w:rsidRPr="007027E5">
                        <w:rPr>
                          <w:rFonts w:ascii="Arial" w:hAnsi="Arial"/>
                          <w:i/>
                          <w:sz w:val="17"/>
                          <w:szCs w:val="17"/>
                        </w:rPr>
                        <w:t>Вим</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rsidR="00714316" w:rsidRPr="00F018A9" w:rsidRDefault="00714316" w:rsidP="00C0304A">
                      <w:pPr>
                        <w:pStyle w:val="2"/>
                        <w:rPr>
                          <w:i/>
                          <w:sz w:val="18"/>
                          <w:szCs w:val="18"/>
                        </w:rPr>
                      </w:pPr>
                      <w:r w:rsidRPr="00F018A9">
                        <w:rPr>
                          <w:i/>
                          <w:caps/>
                          <w:sz w:val="18"/>
                          <w:szCs w:val="18"/>
                        </w:rPr>
                        <w:t>Лист</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rsidR="00714316" w:rsidRPr="007027E5" w:rsidRDefault="00714316" w:rsidP="00C0304A">
                      <w:pPr>
                        <w:jc w:val="center"/>
                        <w:rPr>
                          <w:rFonts w:ascii="Arial" w:hAnsi="Arial"/>
                          <w:i/>
                          <w:sz w:val="17"/>
                          <w:szCs w:val="17"/>
                        </w:rPr>
                      </w:pPr>
                      <w:r w:rsidRPr="007027E5">
                        <w:rPr>
                          <w:rFonts w:ascii="Arial" w:hAnsi="Arial"/>
                          <w:i/>
                          <w:sz w:val="17"/>
                          <w:szCs w:val="17"/>
                        </w:rPr>
                        <w:t>№ докум.</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rsidR="00714316" w:rsidRPr="00F018A9" w:rsidRDefault="00714316" w:rsidP="00C0304A">
                      <w:pPr>
                        <w:pStyle w:val="2"/>
                        <w:rPr>
                          <w:i/>
                          <w:sz w:val="17"/>
                          <w:szCs w:val="17"/>
                        </w:rPr>
                      </w:pPr>
                      <w:r w:rsidRPr="00F018A9">
                        <w:rPr>
                          <w:i/>
                          <w:caps/>
                          <w:sz w:val="17"/>
                          <w:szCs w:val="17"/>
                        </w:rPr>
                        <w:t>Підпис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" filled="f" stroked="f" strokeweight=".25pt">
                <v:textbox inset="1pt,1pt,1pt,1pt">
                  <w:txbxContent>
                    <w:p w:rsidR="00714316" w:rsidRPr="00F018A9" w:rsidRDefault="00714316" w:rsidP="00C0304A">
                      <w:pPr>
                        <w:rPr>
                          <w:i/>
                          <w:sz w:val="18"/>
                          <w:szCs w:val="18"/>
                        </w:rPr>
                      </w:pPr>
                      <w:r w:rsidRPr="00F018A9">
                        <w:rPr>
                          <w:i/>
                          <w:sz w:val="18"/>
                          <w:szCs w:val="18"/>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rsidR="00714316" w:rsidRPr="00F018A9" w:rsidRDefault="00714316" w:rsidP="00C0304A">
                      <w:pPr>
                        <w:pStyle w:val="2"/>
                        <w:rPr>
                          <w:rFonts w:ascii="Arial" w:hAnsi="Arial" w:cs="Arial"/>
                          <w:i/>
                        </w:rPr>
                      </w:pPr>
                      <w:r w:rsidRPr="00F018A9">
                        <w:rPr>
                          <w:rFonts w:ascii="Arial" w:hAnsi="Arial" w:cs="Arial"/>
                          <w:i/>
                          <w:caps/>
                          <w:sz w:val="18"/>
                          <w:szCs w:val="18"/>
                        </w:rPr>
                        <w:t>Лист</w:t>
                      </w:r>
                    </w:p>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" filled="f" stroked="f" strokeweight=".25pt">
                <v:textbox inset="1pt,1pt,1pt,1pt">
                  <w:txbxContent>
                    <w:p w:rsidR="00714316" w:rsidRPr="005D6FBF" w:rsidRDefault="00714316" w:rsidP="00C0304A">
                      <w:pPr>
                        <w:pStyle w:val="a3"/>
                        <w:rPr>
                          <w:i/>
                          <w:sz w:val="18"/>
                          <w:szCs w:val="18"/>
                        </w:rPr>
                      </w:pPr>
                      <w:r w:rsidRPr="005D6FBF">
                        <w:rPr>
                          <w:rStyle w:val="a7"/>
                          <w:i/>
                          <w:sz w:val="18"/>
                          <w:szCs w:val="18"/>
                          <w:lang w:val="en-US"/>
                        </w:rPr>
                        <w:t xml:space="preserve">    </w:t>
                      </w:r>
                      <w:r w:rsidRPr="005D6FBF">
                        <w:rPr>
                          <w:rStyle w:val="a7"/>
                          <w:i/>
                          <w:sz w:val="18"/>
                          <w:szCs w:val="18"/>
                        </w:rPr>
                        <w:t>8</w:t>
                      </w:r>
                    </w:p>
                    <w:p w:rsidR="00714316" w:rsidRDefault="00714316" w:rsidP="00C0304A">
                      <w:pPr>
                        <w:jc w:val="center"/>
                        <w:rPr>
                          <w:rFonts w:ascii="Arial" w:hAnsi="Arial"/>
                          <w:sz w:val="18"/>
                          <w:lang w:val="en-US"/>
                        </w:rPr>
                      </w:pPr>
                      <w:r>
                        <w:rPr>
                          <w:rFonts w:ascii="Arial" w:hAnsi="Arial"/>
                          <w:sz w:val="18"/>
                          <w:lang w:val="en-US"/>
                        </w:rPr>
                        <w:t>9</w:t>
                      </w:r>
                    </w:p>
                  </w:txbxContent>
                </v:textbox>
              </v:rect>
              <v:rect id="Rectangle 1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rsidR="00714316" w:rsidRPr="00C0304A" w:rsidRDefault="00714316" w:rsidP="00C0304A">
                      <w:pPr>
                        <w:pStyle w:val="1"/>
                        <w:rPr>
                          <w:b w:val="0"/>
                          <w:sz w:val="32"/>
                          <w:szCs w:val="32"/>
                        </w:rPr>
                      </w:pPr>
                      <w:r w:rsidRPr="00C0304A">
                        <w:rPr>
                          <w:b w:val="0"/>
                          <w:sz w:val="32"/>
                          <w:szCs w:val="32"/>
                          <w:lang w:val="uk-UA"/>
                        </w:rPr>
                        <w:t>БС.51.13.</w:t>
                      </w:r>
                      <w:r w:rsidRPr="00C0304A">
                        <w:rPr>
                          <w:b w:val="0"/>
                          <w:sz w:val="32"/>
                          <w:szCs w:val="32"/>
                        </w:rPr>
                        <w:t>1300.</w:t>
                      </w:r>
                      <w:r w:rsidRPr="00C0304A">
                        <w:rPr>
                          <w:b w:val="0"/>
                          <w:sz w:val="32"/>
                          <w:szCs w:val="32"/>
                          <w:lang w:val="uk-UA"/>
                        </w:rPr>
                        <w:t>1404с.</w:t>
                      </w:r>
                      <w:r w:rsidRPr="00C0304A">
                        <w:rPr>
                          <w:b w:val="0"/>
                          <w:sz w:val="32"/>
                          <w:szCs w:val="32"/>
                        </w:rPr>
                        <w:t>ПЗ</w:t>
                      </w:r>
                    </w:p>
                    <w:p w:rsidR="00714316" w:rsidRDefault="00714316" w:rsidP="00C0304A">
                      <w:pPr>
                        <w:rPr>
                          <w:rFonts w:ascii="Arial" w:hAnsi="Arial"/>
                          <w:i/>
                          <w:sz w:val="32"/>
                        </w:rPr>
                      </w:pP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1y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tPKMTKDXHwAAAP//AwBQSwECLQAUAAYACAAAACEA2+H2y+4AAACFAQAAEwAAAAAAAAAAAAAA&#10;AAAAAAAAW0NvbnRlbnRfVHlwZXNdLnhtbFBLAQItABQABgAIAAAAIQBa9CxbvwAAABUBAAALAAAA&#10;AAAAAAAAAAAAAB8BAABfcmVscy8ucmVsc1BLAQItABQABgAIAAAAIQBH2s1ywgAAANwAAAAPAAAA&#10;AAAAAAAAAAAAAAcCAABkcnMvZG93bnJldi54bWxQSwUGAAAAAAMAAwC3AAAA9gI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" strokeweight="1pt"/>
              <v:group id="Group 2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rsidR="00714316" w:rsidRDefault="00714316" w:rsidP="00C0304A">
                        <w:pPr>
                          <w:rPr>
                            <w:sz w:val="18"/>
                          </w:rPr>
                        </w:pPr>
                        <w:r>
                          <w:rPr>
                            <w:rFonts w:ascii="Arial" w:hAnsi="Arial"/>
                            <w:i/>
                            <w:sz w:val="18"/>
                          </w:rPr>
                          <w:t>Розробила</w:t>
                        </w:r>
                      </w:p>
                    </w:txbxContent>
                  </v:textbox>
                </v:rect>
                <v:rect id="Rectangle 2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" filled="f" stroked="f" strokeweight=".25pt">
                  <v:textbox inset="1pt,1pt,1pt,1pt">
                    <w:txbxContent>
                      <w:p w:rsidR="00714316" w:rsidRPr="00C0304A" w:rsidRDefault="00714316" w:rsidP="00C0304A">
                        <w:pPr>
                          <w:rPr>
                            <w:rFonts w:ascii="Arial" w:hAnsi="Arial"/>
                            <w:i/>
                            <w:sz w:val="20"/>
                          </w:rPr>
                        </w:pPr>
                        <w:r w:rsidRPr="00C0304A">
                          <w:rPr>
                            <w:rFonts w:ascii="Arial" w:hAnsi="Arial"/>
                            <w:i/>
                            <w:sz w:val="20"/>
                          </w:rPr>
                          <w:t>Іллєнок М.П.</w:t>
                        </w: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rsidR="00714316" w:rsidRPr="007027E5" w:rsidRDefault="00714316" w:rsidP="00C0304A">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rsidR="00714316" w:rsidRPr="00C0304A" w:rsidRDefault="00714316" w:rsidP="00C0304A">
                        <w:pPr>
                          <w:rPr>
                            <w:rFonts w:ascii="Arial" w:hAnsi="Arial"/>
                            <w:i/>
                            <w:sz w:val="20"/>
                            <w:szCs w:val="16"/>
                          </w:rPr>
                        </w:pPr>
                        <w:r w:rsidRPr="00C0304A">
                          <w:rPr>
                            <w:rFonts w:ascii="Arial" w:hAnsi="Arial"/>
                            <w:i/>
                            <w:sz w:val="20"/>
                            <w:szCs w:val="16"/>
                          </w:rPr>
                          <w:t>Кисляк С.В.</w:t>
                        </w:r>
                      </w:p>
                    </w:txbxContent>
                  </v:textbox>
                </v:rect>
              </v:group>
              <v:group id="Group 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">
                <v:rect id="Rectangle 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" filled="f" stroked="f" strokeweight=".25pt">
                  <v:textbox inset="1pt,1pt,1pt,1pt">
                    <w:txbxContent>
                      <w:p w:rsidR="00714316" w:rsidRDefault="00714316" w:rsidP="00C0304A">
                        <w:pPr>
                          <w:rPr>
                            <w:sz w:val="18"/>
                          </w:rPr>
                        </w:pPr>
                        <w:r>
                          <w:rPr>
                            <w:sz w:val="18"/>
                          </w:rPr>
                          <w:t xml:space="preserve"> </w:t>
                        </w:r>
                        <w:r>
                          <w:rPr>
                            <w:rFonts w:ascii="Arial" w:hAnsi="Arial"/>
                            <w:i/>
                            <w:sz w:val="18"/>
                          </w:rPr>
                          <w:t>Реценз</w:t>
                        </w:r>
                        <w:r>
                          <w:rPr>
                            <w:sz w:val="18"/>
                          </w:rPr>
                          <w:t>.</w:t>
                        </w: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rsidR="00714316" w:rsidRPr="00C0304A" w:rsidRDefault="00714316" w:rsidP="00C0304A">
                        <w:pPr>
                          <w:rPr>
                            <w:rFonts w:ascii="Arial" w:hAnsi="Arial"/>
                            <w:i/>
                            <w:sz w:val="20"/>
                          </w:rPr>
                        </w:pPr>
                        <w:r w:rsidRPr="00C0304A">
                          <w:rPr>
                            <w:rFonts w:ascii="Arial" w:hAnsi="Arial"/>
                            <w:i/>
                            <w:sz w:val="20"/>
                          </w:rPr>
                          <w:t>Шликов В.В.</w:t>
                        </w:r>
                      </w:p>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" filled="f" stroked="f" strokeweight=".25pt">
                  <v:textbox inset="1pt,1pt,1pt,1pt">
                    <w:txbxContent>
                      <w:p w:rsidR="00714316" w:rsidRDefault="00714316" w:rsidP="00C0304A">
                        <w:pPr>
                          <w:rPr>
                            <w:rFonts w:ascii="Arial" w:hAnsi="Arial"/>
                            <w:i/>
                            <w:sz w:val="18"/>
                          </w:rPr>
                        </w:pPr>
                        <w:r>
                          <w:rPr>
                            <w:rFonts w:ascii="Arial" w:hAnsi="Arial"/>
                            <w:i/>
                            <w:sz w:val="18"/>
                          </w:rPr>
                          <w:t xml:space="preserve"> 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" filled="f" stroked="f" strokeweight=".25pt">
                  <v:textbox inset="1pt,1pt,1pt,1pt">
                    <w:txbxContent>
                      <w:p w:rsidR="00714316" w:rsidRPr="00E148B1" w:rsidRDefault="00714316" w:rsidP="00C0304A">
                        <w:pPr>
                          <w:rPr>
                            <w:rFonts w:ascii="Arial" w:hAnsi="Arial"/>
                            <w:i/>
                            <w:sz w:val="18"/>
                          </w:rPr>
                        </w:pPr>
                        <w:r w:rsidRPr="00E148B1">
                          <w:rPr>
                            <w:rFonts w:ascii="Tahoma" w:hAnsi="Tahoma" w:cs="Tahoma"/>
                            <w:i/>
                            <w:sz w:val="20"/>
                            <w:lang w:val="x-none"/>
                          </w:rPr>
                          <w:t>Кисляк C.</w:t>
                        </w:r>
                        <w:r w:rsidRPr="00E148B1">
                          <w:rPr>
                            <w:rFonts w:ascii="Tahoma" w:hAnsi="Tahoma" w:cs="Tahoma"/>
                            <w:i/>
                            <w:sz w:val="20"/>
                          </w:rPr>
                          <w:t>В.</w:t>
                        </w:r>
                      </w:p>
                    </w:txbxContent>
                  </v:textbox>
                </v:rect>
              </v:group>
              <v:group id="Group 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" filled="f" stroked="f" strokeweight=".25pt">
                  <v:textbox inset="1pt,1pt,1pt,1pt">
                    <w:txbxContent>
                      <w:p w:rsidR="00714316" w:rsidRDefault="00714316" w:rsidP="00C0304A">
                        <w:pPr>
                          <w:rPr>
                            <w:sz w:val="18"/>
                          </w:rPr>
                        </w:pPr>
                        <w:r>
                          <w:rPr>
                            <w:rFonts w:ascii="Arial" w:hAnsi="Arial"/>
                            <w:i/>
                            <w:sz w:val="18"/>
                          </w:rPr>
                          <w:t>Затвердив</w:t>
                        </w:r>
                      </w:p>
                    </w:txbxContent>
                  </v:textbox>
                </v:rect>
                <v:rect id="Rectangle 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" filled="f" stroked="f" strokeweight=".25pt">
                  <v:textbox inset="1pt,1pt,1pt,1pt">
                    <w:txbxContent>
                      <w:p w:rsidR="00714316" w:rsidRPr="002547A8" w:rsidRDefault="00714316" w:rsidP="00C0304A">
                        <w:pPr>
                          <w:rPr>
                            <w:rFonts w:ascii="Arial" w:hAnsi="Arial"/>
                            <w:i/>
                            <w:sz w:val="18"/>
                          </w:rPr>
                        </w:pPr>
                        <w:r>
                          <w:rPr>
                            <w:rFonts w:ascii="Arial" w:hAnsi="Arial"/>
                            <w:i/>
                            <w:sz w:val="18"/>
                          </w:rPr>
                          <w:t>Настенко Є.А.</w:t>
                        </w:r>
                      </w:p>
                      <w:p w:rsidR="00714316" w:rsidRDefault="00714316" w:rsidP="00C0304A">
                        <w:pPr>
                          <w:rPr>
                            <w:rFonts w:ascii="Arial" w:hAnsi="Arial"/>
                            <w:i/>
                            <w:sz w:val="18"/>
                          </w:rPr>
                        </w:pPr>
                      </w:p>
                      <w:p w:rsidR="00714316" w:rsidRDefault="00714316" w:rsidP="00C0304A"/>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" filled="f" stroked="f" strokeweight=".25pt">
                <v:textbox inset="1pt,1pt,1pt,1pt">
                  <w:txbxContent>
                    <w:p w:rsidR="00714316" w:rsidRPr="00C0304A" w:rsidRDefault="00714316" w:rsidP="00C0304A">
                      <w:pPr>
                        <w:rPr>
                          <w:i/>
                          <w:sz w:val="20"/>
                        </w:rPr>
                      </w:pPr>
                      <w:r w:rsidRPr="00C0304A">
                        <w:rPr>
                          <w:i/>
                          <w:sz w:val="20"/>
                        </w:rPr>
                        <w:t>«Розробка програмного забезпечення для пошуку точок зміни триплетної  періодичності»</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rsidR="00714316" w:rsidRDefault="00714316" w:rsidP="00C0304A">
                      <w:pPr>
                        <w:jc w:val="center"/>
                        <w:rPr>
                          <w:rFonts w:ascii="Arial" w:hAnsi="Arial"/>
                          <w:sz w:val="18"/>
                        </w:rPr>
                      </w:pPr>
                      <w:r>
                        <w:rPr>
                          <w:rFonts w:ascii="Arial" w:hAnsi="Arial"/>
                          <w:i/>
                          <w:sz w:val="18"/>
                        </w:rPr>
                        <w:t>Літ</w:t>
                      </w:r>
                      <w:r>
                        <w:rPr>
                          <w:sz w:val="18"/>
                        </w:rPr>
                        <w:t>.</w:t>
                      </w:r>
                    </w:p>
                  </w:txbxContent>
                </v:textbox>
              </v:rect>
              <v:rect id="Rectangle 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rsidR="00714316" w:rsidRPr="00F018A9" w:rsidRDefault="00714316" w:rsidP="00C0304A">
                      <w:pPr>
                        <w:pStyle w:val="2"/>
                        <w:jc w:val="left"/>
                        <w:rPr>
                          <w:rFonts w:ascii="Arial" w:hAnsi="Arial" w:cs="Arial"/>
                          <w:i/>
                          <w:sz w:val="18"/>
                          <w:szCs w:val="18"/>
                        </w:rPr>
                      </w:pPr>
                      <w:r w:rsidRPr="00F018A9">
                        <w:rPr>
                          <w:rFonts w:ascii="Arial" w:hAnsi="Arial" w:cs="Arial"/>
                          <w:i/>
                          <w:caps/>
                          <w:sz w:val="18"/>
                          <w:szCs w:val="18"/>
                        </w:rPr>
                        <w:t xml:space="preserve">    Листів</w:t>
                      </w:r>
                    </w:p>
                  </w:txbxContent>
                </v:textbox>
              </v:rect>
              <v:rect id="Rectangle 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rsidR="00714316" w:rsidRPr="005D6FBF" w:rsidRDefault="00714316" w:rsidP="00C0304A">
                      <w:pPr>
                        <w:rPr>
                          <w:i/>
                          <w:sz w:val="16"/>
                          <w:szCs w:val="16"/>
                        </w:rPr>
                      </w:pPr>
                      <w:r w:rsidRPr="005D6FBF">
                        <w:rPr>
                          <w:i/>
                          <w:sz w:val="16"/>
                          <w:szCs w:val="16"/>
                        </w:rPr>
                        <w:t>104</w:t>
                      </w: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" strokeweight="1pt"/>
              <v:rect id="Rectangle 50" o:spid="_x0000_s1075" style="position:absolute;left:14295;top:18941;width:5609;height: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" filled="f" stroked="f" strokeweight=".25pt">
                <v:textbox inset="1pt,1pt,1pt,1pt">
                  <w:txbxContent>
                    <w:p w:rsidR="00714316" w:rsidRPr="00C0304A" w:rsidRDefault="00714316" w:rsidP="00C0304A">
                      <w:pPr>
                        <w:pStyle w:val="4"/>
                        <w:rPr>
                          <w:i w:val="0"/>
                          <w:sz w:val="16"/>
                          <w:lang w:val="en-US"/>
                        </w:rPr>
                      </w:pPr>
                      <w:r w:rsidRPr="00C0304A">
                        <w:rPr>
                          <w:i w:val="0"/>
                          <w:sz w:val="20"/>
                        </w:rPr>
                        <w:t xml:space="preserve">НТУУ "КПІ ім. Ігоря Сікорського" ФБМІ </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316" w:rsidRDefault="00714316">
    <w:pPr>
      <w:pStyle w:val="a3"/>
    </w:pPr>
    <w:r>
      <w:rPr>
        <w:noProof/>
        <w:lang w:val="ru-RU" w:eastAsia="ru-RU"/>
      </w:rPr>
      <mc:AlternateContent>
        <mc:Choice Requires="wpg">
          <w:drawing>
            <wp:anchor distT="0" distB="0" distL="114300" distR="114300" simplePos="0" relativeHeight="251663360" behindDoc="1" locked="0" layoutInCell="0" allowOverlap="1" wp14:anchorId="2BA2A432" wp14:editId="1981E650">
              <wp:simplePos x="0" y="0"/>
              <wp:positionH relativeFrom="margin">
                <wp:posOffset>-245583</wp:posOffset>
              </wp:positionH>
              <wp:positionV relativeFrom="margin">
                <wp:posOffset>-284480</wp:posOffset>
              </wp:positionV>
              <wp:extent cx="6243955" cy="9836150"/>
              <wp:effectExtent l="0" t="0" r="23495" b="12700"/>
              <wp:wrapNone/>
              <wp:docPr id="25" name="Группа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26" name="Rectangle 10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7" name="Line 10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 name="Line 10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 name="Line 10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 name="Line 10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10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 name="Line 10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 name="Line 10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 name="Line 11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11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Rectangle 11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F12849">
                            <w:pPr>
                              <w:jc w:val="center"/>
                              <w:rPr>
                                <w:sz w:val="19"/>
                              </w:rPr>
                            </w:pPr>
                            <w:r w:rsidRPr="00F36CBC">
                              <w:rPr>
                                <w:sz w:val="20"/>
                                <w:szCs w:val="20"/>
                              </w:rPr>
                              <w:t>Змін</w:t>
                            </w:r>
                            <w:r>
                              <w:rPr>
                                <w:sz w:val="22"/>
                              </w:rPr>
                              <w:t>...</w:t>
                            </w:r>
                          </w:p>
                        </w:txbxContent>
                      </wps:txbx>
                      <wps:bodyPr rot="0" vert="horz" wrap="square" lIns="12700" tIns="12700" rIns="12700" bIns="12700" anchor="t" anchorCtr="0" upright="1">
                        <a:noAutofit/>
                      </wps:bodyPr>
                    </wps:wsp>
                    <wps:wsp>
                      <wps:cNvPr id="121" name="Line 11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 name="Rectangle 11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F12849">
                            <w:pPr>
                              <w:jc w:val="center"/>
                              <w:rPr>
                                <w:sz w:val="22"/>
                              </w:rPr>
                            </w:pPr>
                            <w:r>
                              <w:rPr>
                                <w:sz w:val="22"/>
                              </w:rPr>
                              <w:t>Лист</w:t>
                            </w:r>
                          </w:p>
                        </w:txbxContent>
                      </wps:txbx>
                      <wps:bodyPr rot="0" vert="horz" wrap="square" lIns="12700" tIns="12700" rIns="12700" bIns="12700" anchor="t" anchorCtr="0" upright="1">
                        <a:noAutofit/>
                      </wps:bodyPr>
                    </wps:wsp>
                    <wps:wsp>
                      <wps:cNvPr id="123" name="Rectangle 11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F12849">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24" name="Rectangle 11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F12849">
                            <w:pPr>
                              <w:jc w:val="center"/>
                              <w:rPr>
                                <w:sz w:val="19"/>
                              </w:rPr>
                            </w:pPr>
                            <w:r>
                              <w:rPr>
                                <w:sz w:val="22"/>
                              </w:rPr>
                              <w:t>Підпис</w:t>
                            </w:r>
                          </w:p>
                        </w:txbxContent>
                      </wps:txbx>
                      <wps:bodyPr rot="0" vert="horz" wrap="square" lIns="12700" tIns="12700" rIns="12700" bIns="12700" anchor="t" anchorCtr="0" upright="1">
                        <a:noAutofit/>
                      </wps:bodyPr>
                    </wps:wsp>
                    <wps:wsp>
                      <wps:cNvPr id="125" name="Rectangle 11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F12849">
                            <w:pPr>
                              <w:jc w:val="center"/>
                              <w:rPr>
                                <w:sz w:val="21"/>
                              </w:rPr>
                            </w:pPr>
                            <w:r>
                              <w:rPr>
                                <w:sz w:val="22"/>
                              </w:rPr>
                              <w:t>Дата</w:t>
                            </w:r>
                          </w:p>
                        </w:txbxContent>
                      </wps:txbx>
                      <wps:bodyPr rot="0" vert="horz" wrap="square" lIns="12700" tIns="12700" rIns="12700" bIns="12700" anchor="t" anchorCtr="0" upright="1">
                        <a:noAutofit/>
                      </wps:bodyPr>
                    </wps:wsp>
                    <wps:wsp>
                      <wps:cNvPr id="126" name="Rectangle 11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F12849">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127" name="Rectangle 11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F12849">
                            <w:pPr>
                              <w:jc w:val="center"/>
                              <w:rPr>
                                <w:sz w:val="19"/>
                                <w:lang w:val="en-US"/>
                              </w:rPr>
                            </w:pPr>
                            <w:r>
                              <w:rPr>
                                <w:rStyle w:val="a7"/>
                              </w:rPr>
                              <w:fldChar w:fldCharType="begin"/>
                            </w:r>
                            <w:r>
                              <w:rPr>
                                <w:rStyle w:val="a7"/>
                              </w:rPr>
                              <w:instrText xml:space="preserve"> PAGE </w:instrText>
                            </w:r>
                            <w:r>
                              <w:rPr>
                                <w:rStyle w:val="a7"/>
                              </w:rPr>
                              <w:fldChar w:fldCharType="separate"/>
                            </w:r>
                            <w:r w:rsidR="003B61A2">
                              <w:rPr>
                                <w:rStyle w:val="a7"/>
                                <w:noProof/>
                              </w:rPr>
                              <w:t>9</w:t>
                            </w:r>
                            <w:r>
                              <w:rPr>
                                <w:rStyle w:val="a7"/>
                              </w:rPr>
                              <w:fldChar w:fldCharType="end"/>
                            </w:r>
                          </w:p>
                        </w:txbxContent>
                      </wps:txbx>
                      <wps:bodyPr rot="0" vert="horz" wrap="square" lIns="12700" tIns="12700" rIns="12700" bIns="12700" anchor="t" anchorCtr="0" upright="1">
                        <a:noAutofit/>
                      </wps:bodyPr>
                    </wps:wsp>
                    <wps:wsp>
                      <wps:cNvPr id="128" name="Rectangle 12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Pr="00214AC7" w:rsidRDefault="00714316" w:rsidP="00F12849">
                            <w:pPr>
                              <w:jc w:val="center"/>
                              <w:rPr>
                                <w:sz w:val="36"/>
                              </w:rPr>
                            </w:pPr>
                            <w:r>
                              <w:rPr>
                                <w:b/>
                                <w:sz w:val="36"/>
                                <w:lang w:val="ru-RU"/>
                              </w:rPr>
                              <w:t>БС51.13.</w:t>
                            </w:r>
                            <w:proofErr w:type="gramStart"/>
                            <w:r>
                              <w:rPr>
                                <w:b/>
                                <w:sz w:val="36"/>
                                <w:lang w:val="ru-RU"/>
                              </w:rPr>
                              <w:t>1300.1404с.ПЗ</w:t>
                            </w:r>
                            <w:proofErr w:type="gram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A2A432" id="Группа 25" o:spid="_x0000_s1076" style="position:absolute;left:0;text-align:left;margin-left:-19.35pt;margin-top:-22.4pt;width:491.65pt;height:774.5pt;z-index:-251653120;mso-position-horizontal-relative:margin;mso-position-vertical-relative:margin"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" o:allowincell="f">
              <v:rect id="Rectangle 102" o:spid="_x0000_s10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" filled="f" strokeweight="1.5pt"/>
              <v:line id="Line 103" o:spid="_x0000_s10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" strokeweight="1.5pt">
                <v:stroke startarrowwidth="narrow" startarrowlength="short" endarrowwidth="narrow" endarrowlength="short"/>
              </v:line>
              <v:line id="Line 104" o:spid="_x0000_s10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" strokeweight="1.5pt">
                <v:stroke startarrowwidth="narrow" startarrowlength="short" endarrowwidth="narrow" endarrowlength="short"/>
              </v:line>
              <v:line id="Line 105" o:spid="_x0000_s10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" strokeweight="1.5pt">
                <v:stroke startarrowwidth="narrow" startarrowlength="short" endarrowwidth="narrow" endarrowlength="short"/>
              </v:line>
              <v:line id="Line 106" o:spid="_x0000_s10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" strokeweight="1.5pt">
                <v:stroke startarrowwidth="narrow" startarrowlength="short" endarrowwidth="narrow" endarrowlength="short"/>
              </v:line>
              <v:line id="Line 107" o:spid="_x0000_s10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" strokeweight="1.5pt">
                <v:stroke startarrowwidth="narrow" startarrowlength="short" endarrowwidth="narrow" endarrowlength="short"/>
              </v:line>
              <v:line id="Line 108" o:spid="_x0000_s10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" strokeweight="1.5pt">
                <v:stroke startarrowwidth="narrow" startarrowlength="short" endarrowwidth="narrow" endarrowlength="short"/>
              </v:line>
              <v:line id="Line 109" o:spid="_x0000_s10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" strokeweight="1.5pt">
                <v:stroke startarrowwidth="narrow" startarrowlength="short" endarrowwidth="narrow" endarrowlength="short"/>
              </v:line>
              <v:line id="Line 110" o:spid="_x0000_s10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" strokeweight="1.5pt">
                <v:stroke startarrowwidth="narrow" startarrowlength="short" endarrowwidth="narrow" endarrowlength="short"/>
              </v:line>
              <v:line id="Line 111" o:spid="_x0000_s10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">
                <v:stroke startarrowwidth="narrow" startarrowlength="short" endarrowwidth="narrow" endarrowlength="short"/>
              </v:line>
              <v:rect id="Rectangle 112" o:spid="_x0000_s10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" filled="f" stroked="f" strokecolor="white" strokeweight=".25pt">
                <v:textbox inset="1pt,1pt,1pt,1pt">
                  <w:txbxContent>
                    <w:p w:rsidR="00714316" w:rsidRDefault="00714316" w:rsidP="00F12849">
                      <w:pPr>
                        <w:jc w:val="center"/>
                        <w:rPr>
                          <w:sz w:val="19"/>
                        </w:rPr>
                      </w:pPr>
                      <w:r w:rsidRPr="00F36CBC">
                        <w:rPr>
                          <w:sz w:val="20"/>
                          <w:szCs w:val="20"/>
                        </w:rPr>
                        <w:t>Змін</w:t>
                      </w:r>
                      <w:r>
                        <w:rPr>
                          <w:sz w:val="22"/>
                        </w:rPr>
                        <w:t>...</w:t>
                      </w:r>
                    </w:p>
                  </w:txbxContent>
                </v:textbox>
              </v:rect>
              <v:line id="Line 113" o:spid="_x0000_s10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">
                <v:stroke startarrowwidth="narrow" startarrowlength="short" endarrowwidth="narrow" endarrowlength="short"/>
              </v:line>
              <v:rect id="Rectangle 114" o:spid="_x0000_s10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" filled="f" stroked="f" strokecolor="white" strokeweight=".25pt">
                <v:textbox inset="1pt,1pt,1pt,1pt">
                  <w:txbxContent>
                    <w:p w:rsidR="00714316" w:rsidRDefault="00714316" w:rsidP="00F12849">
                      <w:pPr>
                        <w:jc w:val="center"/>
                        <w:rPr>
                          <w:sz w:val="22"/>
                        </w:rPr>
                      </w:pPr>
                      <w:r>
                        <w:rPr>
                          <w:sz w:val="22"/>
                        </w:rPr>
                        <w:t>Лист</w:t>
                      </w:r>
                    </w:p>
                  </w:txbxContent>
                </v:textbox>
              </v:rect>
              <v:rect id="Rectangle 115" o:spid="_x0000_s10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" filled="f" stroked="f" strokecolor="white" strokeweight=".25pt">
                <v:textbox inset="1pt,1pt,1pt,1pt">
                  <w:txbxContent>
                    <w:p w:rsidR="00714316" w:rsidRDefault="00714316" w:rsidP="00F12849">
                      <w:pPr>
                        <w:jc w:val="center"/>
                        <w:rPr>
                          <w:sz w:val="19"/>
                        </w:rPr>
                      </w:pPr>
                      <w:r>
                        <w:rPr>
                          <w:sz w:val="22"/>
                        </w:rPr>
                        <w:t>№ докум</w:t>
                      </w:r>
                      <w:r>
                        <w:rPr>
                          <w:sz w:val="21"/>
                          <w:lang w:val="en-US"/>
                        </w:rPr>
                        <w:t>.</w:t>
                      </w:r>
                    </w:p>
                  </w:txbxContent>
                </v:textbox>
              </v:rect>
              <v:rect id="Rectangle 116" o:spid="_x0000_s10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" filled="f" stroked="f" strokecolor="white" strokeweight=".25pt">
                <v:textbox inset="1pt,1pt,1pt,1pt">
                  <w:txbxContent>
                    <w:p w:rsidR="00714316" w:rsidRDefault="00714316" w:rsidP="00F12849">
                      <w:pPr>
                        <w:jc w:val="center"/>
                        <w:rPr>
                          <w:sz w:val="19"/>
                        </w:rPr>
                      </w:pPr>
                      <w:r>
                        <w:rPr>
                          <w:sz w:val="22"/>
                        </w:rPr>
                        <w:t>Підпис</w:t>
                      </w:r>
                    </w:p>
                  </w:txbxContent>
                </v:textbox>
              </v:rect>
              <v:rect id="Rectangle 117" o:spid="_x0000_s10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" filled="f" stroked="f" strokecolor="white" strokeweight=".25pt">
                <v:textbox inset="1pt,1pt,1pt,1pt">
                  <w:txbxContent>
                    <w:p w:rsidR="00714316" w:rsidRDefault="00714316" w:rsidP="00F12849">
                      <w:pPr>
                        <w:jc w:val="center"/>
                        <w:rPr>
                          <w:sz w:val="21"/>
                        </w:rPr>
                      </w:pPr>
                      <w:r>
                        <w:rPr>
                          <w:sz w:val="22"/>
                        </w:rPr>
                        <w:t>Дата</w:t>
                      </w:r>
                    </w:p>
                  </w:txbxContent>
                </v:textbox>
              </v:rect>
              <v:rect id="Rectangle 118" o:spid="_x0000_s10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" filled="f" stroked="f" strokecolor="white" strokeweight=".25pt">
                <v:textbox inset="1pt,1pt,1pt,1pt">
                  <w:txbxContent>
                    <w:p w:rsidR="00714316" w:rsidRDefault="00714316" w:rsidP="00F12849">
                      <w:pPr>
                        <w:jc w:val="center"/>
                        <w:rPr>
                          <w:rFonts w:ascii="Arial" w:hAnsi="Arial"/>
                          <w:sz w:val="19"/>
                        </w:rPr>
                      </w:pPr>
                      <w:r>
                        <w:rPr>
                          <w:sz w:val="22"/>
                        </w:rPr>
                        <w:t>Лист</w:t>
                      </w:r>
                    </w:p>
                  </w:txbxContent>
                </v:textbox>
              </v:rect>
              <v:rect id="Rectangle 119" o:spid="_x0000_s10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" filled="f" stroked="f" strokecolor="white" strokeweight=".25pt">
                <v:textbox inset="1pt,1pt,1pt,1pt">
                  <w:txbxContent>
                    <w:p w:rsidR="00714316" w:rsidRDefault="00714316" w:rsidP="00F12849">
                      <w:pPr>
                        <w:jc w:val="center"/>
                        <w:rPr>
                          <w:sz w:val="19"/>
                          <w:lang w:val="en-US"/>
                        </w:rPr>
                      </w:pPr>
                      <w:r>
                        <w:rPr>
                          <w:rStyle w:val="a7"/>
                        </w:rPr>
                        <w:fldChar w:fldCharType="begin"/>
                      </w:r>
                      <w:r>
                        <w:rPr>
                          <w:rStyle w:val="a7"/>
                        </w:rPr>
                        <w:instrText xml:space="preserve"> PAGE </w:instrText>
                      </w:r>
                      <w:r>
                        <w:rPr>
                          <w:rStyle w:val="a7"/>
                        </w:rPr>
                        <w:fldChar w:fldCharType="separate"/>
                      </w:r>
                      <w:r w:rsidR="003B61A2">
                        <w:rPr>
                          <w:rStyle w:val="a7"/>
                          <w:noProof/>
                        </w:rPr>
                        <w:t>9</w:t>
                      </w:r>
                      <w:r>
                        <w:rPr>
                          <w:rStyle w:val="a7"/>
                        </w:rPr>
                        <w:fldChar w:fldCharType="end"/>
                      </w:r>
                    </w:p>
                  </w:txbxContent>
                </v:textbox>
              </v:rect>
              <v:rect id="Rectangle 120" o:spid="_x0000_s10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" filled="f" stroked="f" strokecolor="white" strokeweight=".25pt">
                <v:textbox inset="1pt,1pt,1pt,1pt">
                  <w:txbxContent>
                    <w:p w:rsidR="00714316" w:rsidRPr="00214AC7" w:rsidRDefault="00714316" w:rsidP="00F12849">
                      <w:pPr>
                        <w:jc w:val="center"/>
                        <w:rPr>
                          <w:sz w:val="36"/>
                        </w:rPr>
                      </w:pPr>
                      <w:r>
                        <w:rPr>
                          <w:b/>
                          <w:sz w:val="36"/>
                          <w:lang w:val="ru-RU"/>
                        </w:rPr>
                        <w:t>БС51.13.</w:t>
                      </w:r>
                      <w:proofErr w:type="gramStart"/>
                      <w:r>
                        <w:rPr>
                          <w:b/>
                          <w:sz w:val="36"/>
                          <w:lang w:val="ru-RU"/>
                        </w:rPr>
                        <w:t>1300.1404с.ПЗ</w:t>
                      </w:r>
                      <w:proofErr w:type="gramEnd"/>
                    </w:p>
                  </w:txbxContent>
                </v:textbox>
              </v:rect>
              <w10:wrap anchorx="margin" anchory="margin"/>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316" w:rsidRDefault="00714316">
    <w:pPr>
      <w:pStyle w:val="a3"/>
    </w:pPr>
    <w:r>
      <w:rPr>
        <w:noProof/>
        <w:lang w:val="ru-RU" w:eastAsia="ru-RU"/>
      </w:rPr>
      <mc:AlternateContent>
        <mc:Choice Requires="wpg">
          <w:drawing>
            <wp:anchor distT="0" distB="0" distL="114300" distR="114300" simplePos="0" relativeHeight="251659264" behindDoc="1" locked="1" layoutInCell="0" allowOverlap="1">
              <wp:simplePos x="0" y="0"/>
              <wp:positionH relativeFrom="page">
                <wp:posOffset>852170</wp:posOffset>
              </wp:positionH>
              <wp:positionV relativeFrom="page">
                <wp:posOffset>377190</wp:posOffset>
              </wp:positionV>
              <wp:extent cx="6243955" cy="9836150"/>
              <wp:effectExtent l="0" t="0" r="23495" b="12700"/>
              <wp:wrapNone/>
              <wp:docPr id="10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102" name="Rectangle 10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3" name="Line 10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10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10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10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10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10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Line 10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Line 11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Line 11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 name="Rectangle 11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D66B83">
                            <w:pPr>
                              <w:jc w:val="center"/>
                              <w:rPr>
                                <w:sz w:val="19"/>
                              </w:rPr>
                            </w:pPr>
                            <w:r w:rsidRPr="00F36CBC">
                              <w:rPr>
                                <w:sz w:val="20"/>
                                <w:szCs w:val="20"/>
                              </w:rPr>
                              <w:t>Змін</w:t>
                            </w:r>
                            <w:r>
                              <w:rPr>
                                <w:sz w:val="22"/>
                              </w:rPr>
                              <w:t>...</w:t>
                            </w:r>
                          </w:p>
                        </w:txbxContent>
                      </wps:txbx>
                      <wps:bodyPr rot="0" vert="horz" wrap="square" lIns="12700" tIns="12700" rIns="12700" bIns="12700" anchor="t" anchorCtr="0" upright="1">
                        <a:noAutofit/>
                      </wps:bodyPr>
                    </wps:wsp>
                    <wps:wsp>
                      <wps:cNvPr id="113" name="Line 11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 name="Rectangle 11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D66B83">
                            <w:pPr>
                              <w:jc w:val="center"/>
                              <w:rPr>
                                <w:sz w:val="22"/>
                              </w:rPr>
                            </w:pPr>
                            <w:r>
                              <w:rPr>
                                <w:sz w:val="22"/>
                              </w:rPr>
                              <w:t>Лист</w:t>
                            </w:r>
                          </w:p>
                        </w:txbxContent>
                      </wps:txbx>
                      <wps:bodyPr rot="0" vert="horz" wrap="square" lIns="12700" tIns="12700" rIns="12700" bIns="12700" anchor="t" anchorCtr="0" upright="1">
                        <a:noAutofit/>
                      </wps:bodyPr>
                    </wps:wsp>
                    <wps:wsp>
                      <wps:cNvPr id="115" name="Rectangle 11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D66B83">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16" name="Rectangle 11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D66B83">
                            <w:pPr>
                              <w:jc w:val="center"/>
                              <w:rPr>
                                <w:sz w:val="19"/>
                              </w:rPr>
                            </w:pPr>
                            <w:r>
                              <w:rPr>
                                <w:sz w:val="22"/>
                              </w:rPr>
                              <w:t>Підпис</w:t>
                            </w:r>
                          </w:p>
                        </w:txbxContent>
                      </wps:txbx>
                      <wps:bodyPr rot="0" vert="horz" wrap="square" lIns="12700" tIns="12700" rIns="12700" bIns="12700" anchor="t" anchorCtr="0" upright="1">
                        <a:noAutofit/>
                      </wps:bodyPr>
                    </wps:wsp>
                    <wps:wsp>
                      <wps:cNvPr id="117" name="Rectangle 11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D66B83">
                            <w:pPr>
                              <w:jc w:val="center"/>
                              <w:rPr>
                                <w:sz w:val="21"/>
                              </w:rPr>
                            </w:pPr>
                            <w:r>
                              <w:rPr>
                                <w:sz w:val="22"/>
                              </w:rPr>
                              <w:t>Дата</w:t>
                            </w:r>
                          </w:p>
                        </w:txbxContent>
                      </wps:txbx>
                      <wps:bodyPr rot="0" vert="horz" wrap="square" lIns="12700" tIns="12700" rIns="12700" bIns="12700" anchor="t" anchorCtr="0" upright="1">
                        <a:noAutofit/>
                      </wps:bodyPr>
                    </wps:wsp>
                    <wps:wsp>
                      <wps:cNvPr id="118" name="Rectangle 11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D66B83">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119" name="Rectangle 11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Default="00714316" w:rsidP="00D66B83">
                            <w:pPr>
                              <w:jc w:val="center"/>
                              <w:rPr>
                                <w:sz w:val="19"/>
                                <w:lang w:val="en-US"/>
                              </w:rPr>
                            </w:pPr>
                            <w:r>
                              <w:rPr>
                                <w:rStyle w:val="a7"/>
                              </w:rPr>
                              <w:fldChar w:fldCharType="begin"/>
                            </w:r>
                            <w:r>
                              <w:rPr>
                                <w:rStyle w:val="a7"/>
                              </w:rPr>
                              <w:instrText xml:space="preserve"> PAGE </w:instrText>
                            </w:r>
                            <w:r>
                              <w:rPr>
                                <w:rStyle w:val="a7"/>
                              </w:rPr>
                              <w:fldChar w:fldCharType="separate"/>
                            </w:r>
                            <w:r w:rsidR="003B61A2">
                              <w:rPr>
                                <w:rStyle w:val="a7"/>
                                <w:noProof/>
                              </w:rPr>
                              <w:t>38</w:t>
                            </w:r>
                            <w:r>
                              <w:rPr>
                                <w:rStyle w:val="a7"/>
                              </w:rPr>
                              <w:fldChar w:fldCharType="end"/>
                            </w:r>
                          </w:p>
                        </w:txbxContent>
                      </wps:txbx>
                      <wps:bodyPr rot="0" vert="horz" wrap="square" lIns="12700" tIns="12700" rIns="12700" bIns="12700" anchor="t" anchorCtr="0" upright="1">
                        <a:noAutofit/>
                      </wps:bodyPr>
                    </wps:wsp>
                    <wps:wsp>
                      <wps:cNvPr id="120" name="Rectangle 12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714316" w:rsidRPr="00214AC7" w:rsidRDefault="00714316" w:rsidP="00D66B83">
                            <w:pPr>
                              <w:jc w:val="center"/>
                              <w:rPr>
                                <w:sz w:val="36"/>
                              </w:rPr>
                            </w:pPr>
                            <w:r>
                              <w:rPr>
                                <w:b/>
                                <w:sz w:val="36"/>
                                <w:lang w:val="ru-RU"/>
                              </w:rPr>
                              <w:t>БС51.13.</w:t>
                            </w:r>
                            <w:proofErr w:type="gramStart"/>
                            <w:r>
                              <w:rPr>
                                <w:b/>
                                <w:sz w:val="36"/>
                                <w:lang w:val="ru-RU"/>
                              </w:rPr>
                              <w:t>1300.1404с.ПЗ</w:t>
                            </w:r>
                            <w:proofErr w:type="gram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1" o:spid="_x0000_s1096" style="position:absolute;left:0;text-align:left;margin-left:67.1pt;margin-top:29.7pt;width:491.65pt;height:774.5pt;z-index:-2516572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" o:allowincell="f">
              <v:rect id="Rectangle 102" o:spid="_x0000_s10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" filled="f" strokeweight="1.5pt"/>
              <v:line id="Line 103" o:spid="_x0000_s10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uRDwwAAANwAAAAPAAAAZHJzL2Rvd25yZXYueG1sRE9Na8JA&#10;EL0L/Q/LFLwU3djC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7yrkQ8MAAADcAAAADwAA&#10;AAAAAAAAAAAAAAAHAgAAZHJzL2Rvd25yZXYueG1sUEsFBgAAAAADAAMAtwAAAPcCAAAAAA==&#10;" strokeweight="1.5pt">
                <v:stroke startarrowwidth="narrow" startarrowlength="short" endarrowwidth="narrow" endarrowlength="short"/>
              </v:line>
              <v:line id="Line 104" o:spid="_x0000_s10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3w3wwAAANwAAAAPAAAAZHJzL2Rvd25yZXYueG1sRE9Na8JA&#10;EL0L/Q/LFLwU3VjK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YMN8N8MAAADcAAAADwAA&#10;AAAAAAAAAAAAAAAHAgAAZHJzL2Rvd25yZXYueG1sUEsFBgAAAAADAAMAtwAAAPcCAAAAAA==&#10;" strokeweight="1.5pt">
                <v:stroke startarrowwidth="narrow" startarrowlength="short" endarrowwidth="narrow" endarrowlength="short"/>
              </v:line>
              <v:line id="Line 105" o:spid="_x0000_s11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9mswwAAANwAAAAPAAAAZHJzL2Rvd25yZXYueG1sRE9Na8JA&#10;EL0L/Q/LFLwU3Vjo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D4/ZrMMAAADcAAAADwAA&#10;AAAAAAAAAAAAAAAHAgAAZHJzL2Rvd25yZXYueG1sUEsFBgAAAAADAAMAtwAAAPcCAAAAAA==&#10;" strokeweight="1.5pt">
                <v:stroke startarrowwidth="narrow" startarrowlength="short" endarrowwidth="narrow" endarrowlength="short"/>
              </v:line>
              <v:line id="Line 106" o:spid="_x0000_s11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" strokeweight="1.5pt">
                <v:stroke startarrowwidth="narrow" startarrowlength="short" endarrowwidth="narrow" endarrowlength="short"/>
              </v:line>
              <v:line id="Line 107" o:spid="_x0000_s11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" strokeweight="1.5pt">
                <v:stroke startarrowwidth="narrow" startarrowlength="short" endarrowwidth="narrow" endarrowlength="short"/>
              </v:line>
              <v:line id="Line 108" o:spid="_x0000_s11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" strokeweight="1.5pt">
                <v:stroke startarrowwidth="narrow" startarrowlength="short" endarrowwidth="narrow" endarrowlength="short"/>
              </v:line>
              <v:line id="Line 109" o:spid="_x0000_s11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" strokeweight="1.5pt">
                <v:stroke startarrowwidth="narrow" startarrowlength="short" endarrowwidth="narrow" endarrowlength="short"/>
              </v:line>
              <v:line id="Line 110" o:spid="_x0000_s11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" strokeweight="1.5pt">
                <v:stroke startarrowwidth="narrow" startarrowlength="short" endarrowwidth="narrow" endarrowlength="short"/>
              </v:line>
              <v:line id="Line 111" o:spid="_x0000_s11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">
                <v:stroke startarrowwidth="narrow" startarrowlength="short" endarrowwidth="narrow" endarrowlength="short"/>
              </v:line>
              <v:rect id="Rectangle 112" o:spid="_x0000_s11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" filled="f" stroked="f" strokecolor="white" strokeweight=".25pt">
                <v:textbox inset="1pt,1pt,1pt,1pt">
                  <w:txbxContent>
                    <w:p w:rsidR="00714316" w:rsidRDefault="00714316" w:rsidP="00D66B83">
                      <w:pPr>
                        <w:jc w:val="center"/>
                        <w:rPr>
                          <w:sz w:val="19"/>
                        </w:rPr>
                      </w:pPr>
                      <w:r w:rsidRPr="00F36CBC">
                        <w:rPr>
                          <w:sz w:val="20"/>
                          <w:szCs w:val="20"/>
                        </w:rPr>
                        <w:t>Змін</w:t>
                      </w:r>
                      <w:r>
                        <w:rPr>
                          <w:sz w:val="22"/>
                        </w:rPr>
                        <w:t>...</w:t>
                      </w:r>
                    </w:p>
                  </w:txbxContent>
                </v:textbox>
              </v:rect>
              <v:line id="Line 113" o:spid="_x0000_s11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">
                <v:stroke startarrowwidth="narrow" startarrowlength="short" endarrowwidth="narrow" endarrowlength="short"/>
              </v:line>
              <v:rect id="Rectangle 114" o:spid="_x0000_s11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" filled="f" stroked="f" strokecolor="white" strokeweight=".25pt">
                <v:textbox inset="1pt,1pt,1pt,1pt">
                  <w:txbxContent>
                    <w:p w:rsidR="00714316" w:rsidRDefault="00714316" w:rsidP="00D66B83">
                      <w:pPr>
                        <w:jc w:val="center"/>
                        <w:rPr>
                          <w:sz w:val="22"/>
                        </w:rPr>
                      </w:pPr>
                      <w:r>
                        <w:rPr>
                          <w:sz w:val="22"/>
                        </w:rPr>
                        <w:t>Лист</w:t>
                      </w:r>
                    </w:p>
                  </w:txbxContent>
                </v:textbox>
              </v:rect>
              <v:rect id="Rectangle 115" o:spid="_x0000_s11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" filled="f" stroked="f" strokecolor="white" strokeweight=".25pt">
                <v:textbox inset="1pt,1pt,1pt,1pt">
                  <w:txbxContent>
                    <w:p w:rsidR="00714316" w:rsidRDefault="00714316" w:rsidP="00D66B83">
                      <w:pPr>
                        <w:jc w:val="center"/>
                        <w:rPr>
                          <w:sz w:val="19"/>
                        </w:rPr>
                      </w:pPr>
                      <w:r>
                        <w:rPr>
                          <w:sz w:val="22"/>
                        </w:rPr>
                        <w:t>№ докум</w:t>
                      </w:r>
                      <w:r>
                        <w:rPr>
                          <w:sz w:val="21"/>
                          <w:lang w:val="en-US"/>
                        </w:rPr>
                        <w:t>.</w:t>
                      </w:r>
                    </w:p>
                  </w:txbxContent>
                </v:textbox>
              </v:rect>
              <v:rect id="Rectangle 116" o:spid="_x0000_s11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" filled="f" stroked="f" strokecolor="white" strokeweight=".25pt">
                <v:textbox inset="1pt,1pt,1pt,1pt">
                  <w:txbxContent>
                    <w:p w:rsidR="00714316" w:rsidRDefault="00714316" w:rsidP="00D66B83">
                      <w:pPr>
                        <w:jc w:val="center"/>
                        <w:rPr>
                          <w:sz w:val="19"/>
                        </w:rPr>
                      </w:pPr>
                      <w:r>
                        <w:rPr>
                          <w:sz w:val="22"/>
                        </w:rPr>
                        <w:t>Підпис</w:t>
                      </w:r>
                    </w:p>
                  </w:txbxContent>
                </v:textbox>
              </v:rect>
              <v:rect id="Rectangle 117" o:spid="_x0000_s11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" filled="f" stroked="f" strokecolor="white" strokeweight=".25pt">
                <v:textbox inset="1pt,1pt,1pt,1pt">
                  <w:txbxContent>
                    <w:p w:rsidR="00714316" w:rsidRDefault="00714316" w:rsidP="00D66B83">
                      <w:pPr>
                        <w:jc w:val="center"/>
                        <w:rPr>
                          <w:sz w:val="21"/>
                        </w:rPr>
                      </w:pPr>
                      <w:r>
                        <w:rPr>
                          <w:sz w:val="22"/>
                        </w:rPr>
                        <w:t>Дата</w:t>
                      </w:r>
                    </w:p>
                  </w:txbxContent>
                </v:textbox>
              </v:rect>
              <v:rect id="Rectangle 118" o:spid="_x0000_s11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" filled="f" stroked="f" strokecolor="white" strokeweight=".25pt">
                <v:textbox inset="1pt,1pt,1pt,1pt">
                  <w:txbxContent>
                    <w:p w:rsidR="00714316" w:rsidRDefault="00714316" w:rsidP="00D66B83">
                      <w:pPr>
                        <w:jc w:val="center"/>
                        <w:rPr>
                          <w:rFonts w:ascii="Arial" w:hAnsi="Arial"/>
                          <w:sz w:val="19"/>
                        </w:rPr>
                      </w:pPr>
                      <w:r>
                        <w:rPr>
                          <w:sz w:val="22"/>
                        </w:rPr>
                        <w:t>Лист</w:t>
                      </w:r>
                    </w:p>
                  </w:txbxContent>
                </v:textbox>
              </v:rect>
              <v:rect id="Rectangle 119" o:spid="_x0000_s11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" filled="f" stroked="f" strokecolor="white" strokeweight=".25pt">
                <v:textbox inset="1pt,1pt,1pt,1pt">
                  <w:txbxContent>
                    <w:p w:rsidR="00714316" w:rsidRDefault="00714316" w:rsidP="00D66B83">
                      <w:pPr>
                        <w:jc w:val="center"/>
                        <w:rPr>
                          <w:sz w:val="19"/>
                          <w:lang w:val="en-US"/>
                        </w:rPr>
                      </w:pPr>
                      <w:r>
                        <w:rPr>
                          <w:rStyle w:val="a7"/>
                        </w:rPr>
                        <w:fldChar w:fldCharType="begin"/>
                      </w:r>
                      <w:r>
                        <w:rPr>
                          <w:rStyle w:val="a7"/>
                        </w:rPr>
                        <w:instrText xml:space="preserve"> PAGE </w:instrText>
                      </w:r>
                      <w:r>
                        <w:rPr>
                          <w:rStyle w:val="a7"/>
                        </w:rPr>
                        <w:fldChar w:fldCharType="separate"/>
                      </w:r>
                      <w:r w:rsidR="003B61A2">
                        <w:rPr>
                          <w:rStyle w:val="a7"/>
                          <w:noProof/>
                        </w:rPr>
                        <w:t>38</w:t>
                      </w:r>
                      <w:r>
                        <w:rPr>
                          <w:rStyle w:val="a7"/>
                        </w:rPr>
                        <w:fldChar w:fldCharType="end"/>
                      </w:r>
                    </w:p>
                  </w:txbxContent>
                </v:textbox>
              </v:rect>
              <v:rect id="Rectangle 120" o:spid="_x0000_s11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" filled="f" stroked="f" strokecolor="white" strokeweight=".25pt">
                <v:textbox inset="1pt,1pt,1pt,1pt">
                  <w:txbxContent>
                    <w:p w:rsidR="00714316" w:rsidRPr="00214AC7" w:rsidRDefault="00714316" w:rsidP="00D66B83">
                      <w:pPr>
                        <w:jc w:val="center"/>
                        <w:rPr>
                          <w:sz w:val="36"/>
                        </w:rPr>
                      </w:pPr>
                      <w:r>
                        <w:rPr>
                          <w:b/>
                          <w:sz w:val="36"/>
                          <w:lang w:val="ru-RU"/>
                        </w:rPr>
                        <w:t>БС51.13.</w:t>
                      </w:r>
                      <w:proofErr w:type="gramStart"/>
                      <w:r>
                        <w:rPr>
                          <w:b/>
                          <w:sz w:val="36"/>
                          <w:lang w:val="ru-RU"/>
                        </w:rPr>
                        <w:t>1300.1404с.ПЗ</w:t>
                      </w:r>
                      <w:proofErr w:type="gramEnd"/>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73A7BB3"/>
    <w:multiLevelType w:val="hybridMultilevel"/>
    <w:tmpl w:val="0DEA43F0"/>
    <w:lvl w:ilvl="0" w:tplc="27A2C03A">
      <w:start w:val="1"/>
      <w:numFmt w:val="bullet"/>
      <w:suff w:val="space"/>
      <w:lvlText w:val=""/>
      <w:lvlJc w:val="left"/>
      <w:pPr>
        <w:ind w:left="643" w:hanging="360"/>
      </w:pPr>
      <w:rPr>
        <w:rFonts w:ascii="Symbol" w:hAnsi="Symbol"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2" w15:restartNumberingAfterBreak="0">
    <w:nsid w:val="08D617D3"/>
    <w:multiLevelType w:val="hybridMultilevel"/>
    <w:tmpl w:val="83166D5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FD17CD3"/>
    <w:multiLevelType w:val="hybridMultilevel"/>
    <w:tmpl w:val="42FEA06E"/>
    <w:lvl w:ilvl="0" w:tplc="A1443F0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15:restartNumberingAfterBreak="0">
    <w:nsid w:val="0FE04011"/>
    <w:multiLevelType w:val="hybridMultilevel"/>
    <w:tmpl w:val="10AE32B8"/>
    <w:lvl w:ilvl="0" w:tplc="A1443F0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1FE71D2"/>
    <w:multiLevelType w:val="hybridMultilevel"/>
    <w:tmpl w:val="98B002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65E4D7D"/>
    <w:multiLevelType w:val="hybridMultilevel"/>
    <w:tmpl w:val="0E344F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1ED3702"/>
    <w:multiLevelType w:val="hybridMultilevel"/>
    <w:tmpl w:val="0A9AF4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13D3EB9"/>
    <w:multiLevelType w:val="hybridMultilevel"/>
    <w:tmpl w:val="72ACC1D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32BF776B"/>
    <w:multiLevelType w:val="hybridMultilevel"/>
    <w:tmpl w:val="3DB2621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15:restartNumberingAfterBreak="0">
    <w:nsid w:val="3F874F42"/>
    <w:multiLevelType w:val="hybridMultilevel"/>
    <w:tmpl w:val="DC10DD80"/>
    <w:lvl w:ilvl="0" w:tplc="ADCE2A84">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3B6614F"/>
    <w:multiLevelType w:val="hybridMultilevel"/>
    <w:tmpl w:val="72ACC1D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4C145BD1"/>
    <w:multiLevelType w:val="multilevel"/>
    <w:tmpl w:val="340AB9C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53094824"/>
    <w:multiLevelType w:val="hybridMultilevel"/>
    <w:tmpl w:val="4C024338"/>
    <w:lvl w:ilvl="0" w:tplc="52641F5C">
      <w:start w:val="1"/>
      <w:numFmt w:val="decimal"/>
      <w:lvlText w:val="%1."/>
      <w:lvlJc w:val="left"/>
      <w:pPr>
        <w:ind w:left="1428" w:hanging="360"/>
      </w:pPr>
      <w:rPr>
        <w:rFonts w:ascii="Times New Roman" w:hAnsi="Times New Roman" w:hint="default"/>
        <w:b w:val="0"/>
        <w:i w:val="0"/>
        <w:sz w:val="28"/>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4" w15:restartNumberingAfterBreak="0">
    <w:nsid w:val="5C2542BE"/>
    <w:multiLevelType w:val="hybridMultilevel"/>
    <w:tmpl w:val="DB4A59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DF707E5"/>
    <w:multiLevelType w:val="hybridMultilevel"/>
    <w:tmpl w:val="4C024338"/>
    <w:lvl w:ilvl="0" w:tplc="52641F5C">
      <w:start w:val="1"/>
      <w:numFmt w:val="decimal"/>
      <w:lvlText w:val="%1."/>
      <w:lvlJc w:val="left"/>
      <w:pPr>
        <w:ind w:left="1428" w:hanging="360"/>
      </w:pPr>
      <w:rPr>
        <w:rFonts w:ascii="Times New Roman" w:hAnsi="Times New Roman" w:hint="default"/>
        <w:b w:val="0"/>
        <w:i w:val="0"/>
        <w:sz w:val="28"/>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6" w15:restartNumberingAfterBreak="0">
    <w:nsid w:val="62D02350"/>
    <w:multiLevelType w:val="hybridMultilevel"/>
    <w:tmpl w:val="E402B0D0"/>
    <w:lvl w:ilvl="0" w:tplc="A1443F00">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15:restartNumberingAfterBreak="0">
    <w:nsid w:val="646B2255"/>
    <w:multiLevelType w:val="hybridMultilevel"/>
    <w:tmpl w:val="3140D5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9F36F30"/>
    <w:multiLevelType w:val="hybridMultilevel"/>
    <w:tmpl w:val="B94E8F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3E440DA"/>
    <w:multiLevelType w:val="hybridMultilevel"/>
    <w:tmpl w:val="7E027D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7B820436"/>
    <w:multiLevelType w:val="hybridMultilevel"/>
    <w:tmpl w:val="DB4A59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F3D29F6"/>
    <w:multiLevelType w:val="hybridMultilevel"/>
    <w:tmpl w:val="A240F7C8"/>
    <w:lvl w:ilvl="0" w:tplc="0D9EE7F0">
      <w:start w:val="1"/>
      <w:numFmt w:val="bullet"/>
      <w:suff w:val="space"/>
      <w:lvlText w:val=""/>
      <w:lvlJc w:val="left"/>
      <w:pPr>
        <w:ind w:left="0" w:firstLine="709"/>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num w:numId="1">
    <w:abstractNumId w:val="0"/>
  </w:num>
  <w:num w:numId="2">
    <w:abstractNumId w:val="1"/>
  </w:num>
  <w:num w:numId="3">
    <w:abstractNumId w:val="21"/>
  </w:num>
  <w:num w:numId="4">
    <w:abstractNumId w:val="14"/>
  </w:num>
  <w:num w:numId="5">
    <w:abstractNumId w:val="9"/>
  </w:num>
  <w:num w:numId="6">
    <w:abstractNumId w:val="3"/>
  </w:num>
  <w:num w:numId="7">
    <w:abstractNumId w:val="4"/>
  </w:num>
  <w:num w:numId="8">
    <w:abstractNumId w:val="20"/>
  </w:num>
  <w:num w:numId="9">
    <w:abstractNumId w:val="16"/>
  </w:num>
  <w:num w:numId="10">
    <w:abstractNumId w:val="18"/>
  </w:num>
  <w:num w:numId="11">
    <w:abstractNumId w:val="12"/>
  </w:num>
  <w:num w:numId="12">
    <w:abstractNumId w:val="6"/>
  </w:num>
  <w:num w:numId="13">
    <w:abstractNumId w:val="19"/>
  </w:num>
  <w:num w:numId="14">
    <w:abstractNumId w:val="11"/>
  </w:num>
  <w:num w:numId="15">
    <w:abstractNumId w:val="8"/>
  </w:num>
  <w:num w:numId="16">
    <w:abstractNumId w:val="5"/>
  </w:num>
  <w:num w:numId="17">
    <w:abstractNumId w:val="17"/>
  </w:num>
  <w:num w:numId="18">
    <w:abstractNumId w:val="7"/>
  </w:num>
  <w:num w:numId="19">
    <w:abstractNumId w:val="13"/>
  </w:num>
  <w:num w:numId="20">
    <w:abstractNumId w:val="15"/>
  </w:num>
  <w:num w:numId="21">
    <w:abstractNumId w:val="2"/>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744"/>
    <w:rsid w:val="00001097"/>
    <w:rsid w:val="00001A2F"/>
    <w:rsid w:val="0002643D"/>
    <w:rsid w:val="00033827"/>
    <w:rsid w:val="00035127"/>
    <w:rsid w:val="00064CD7"/>
    <w:rsid w:val="000668AC"/>
    <w:rsid w:val="000675FA"/>
    <w:rsid w:val="00075447"/>
    <w:rsid w:val="000762EE"/>
    <w:rsid w:val="0009702B"/>
    <w:rsid w:val="000A3E35"/>
    <w:rsid w:val="000D677E"/>
    <w:rsid w:val="000E2766"/>
    <w:rsid w:val="000E37DE"/>
    <w:rsid w:val="000F1A3F"/>
    <w:rsid w:val="000F1AAA"/>
    <w:rsid w:val="000F2D3B"/>
    <w:rsid w:val="000F43ED"/>
    <w:rsid w:val="000F4675"/>
    <w:rsid w:val="000F6922"/>
    <w:rsid w:val="001046F9"/>
    <w:rsid w:val="00105F0F"/>
    <w:rsid w:val="00113B73"/>
    <w:rsid w:val="00141BA3"/>
    <w:rsid w:val="00146CAD"/>
    <w:rsid w:val="00153A0F"/>
    <w:rsid w:val="00160CB8"/>
    <w:rsid w:val="001623AD"/>
    <w:rsid w:val="00166EF1"/>
    <w:rsid w:val="001727CD"/>
    <w:rsid w:val="001729FC"/>
    <w:rsid w:val="001D0810"/>
    <w:rsid w:val="001D4D14"/>
    <w:rsid w:val="001E469A"/>
    <w:rsid w:val="00200020"/>
    <w:rsid w:val="00201B43"/>
    <w:rsid w:val="00202F0D"/>
    <w:rsid w:val="00214AC7"/>
    <w:rsid w:val="00244571"/>
    <w:rsid w:val="00246A30"/>
    <w:rsid w:val="00246F5E"/>
    <w:rsid w:val="002618A9"/>
    <w:rsid w:val="00262139"/>
    <w:rsid w:val="00265CA2"/>
    <w:rsid w:val="002745DE"/>
    <w:rsid w:val="00281081"/>
    <w:rsid w:val="00281DE6"/>
    <w:rsid w:val="002821A2"/>
    <w:rsid w:val="00282242"/>
    <w:rsid w:val="00284E97"/>
    <w:rsid w:val="00287064"/>
    <w:rsid w:val="00293147"/>
    <w:rsid w:val="00296CBF"/>
    <w:rsid w:val="00297683"/>
    <w:rsid w:val="002A1E7C"/>
    <w:rsid w:val="002B1EBD"/>
    <w:rsid w:val="002D467B"/>
    <w:rsid w:val="002D5D37"/>
    <w:rsid w:val="002E2B2E"/>
    <w:rsid w:val="002F097D"/>
    <w:rsid w:val="00310FCD"/>
    <w:rsid w:val="00340481"/>
    <w:rsid w:val="00351B28"/>
    <w:rsid w:val="00353BC4"/>
    <w:rsid w:val="00356CDE"/>
    <w:rsid w:val="00366EF0"/>
    <w:rsid w:val="00371E38"/>
    <w:rsid w:val="003853B1"/>
    <w:rsid w:val="00396004"/>
    <w:rsid w:val="00396C8D"/>
    <w:rsid w:val="003A0EC1"/>
    <w:rsid w:val="003B61A2"/>
    <w:rsid w:val="003B7850"/>
    <w:rsid w:val="003D3265"/>
    <w:rsid w:val="003E067D"/>
    <w:rsid w:val="003E701E"/>
    <w:rsid w:val="003E710C"/>
    <w:rsid w:val="003F4279"/>
    <w:rsid w:val="00405DD3"/>
    <w:rsid w:val="00425FC0"/>
    <w:rsid w:val="00427368"/>
    <w:rsid w:val="00440BE6"/>
    <w:rsid w:val="004433C0"/>
    <w:rsid w:val="004474F1"/>
    <w:rsid w:val="0045112E"/>
    <w:rsid w:val="00452602"/>
    <w:rsid w:val="00455A3C"/>
    <w:rsid w:val="00457A9E"/>
    <w:rsid w:val="00465C4D"/>
    <w:rsid w:val="00466867"/>
    <w:rsid w:val="0048378B"/>
    <w:rsid w:val="00486937"/>
    <w:rsid w:val="00494D47"/>
    <w:rsid w:val="00494ED8"/>
    <w:rsid w:val="00495464"/>
    <w:rsid w:val="004A2BFB"/>
    <w:rsid w:val="004B52B0"/>
    <w:rsid w:val="004C17C5"/>
    <w:rsid w:val="004C77F8"/>
    <w:rsid w:val="004D1BED"/>
    <w:rsid w:val="004E37AB"/>
    <w:rsid w:val="004E3924"/>
    <w:rsid w:val="004F412B"/>
    <w:rsid w:val="005053A5"/>
    <w:rsid w:val="00524E1A"/>
    <w:rsid w:val="0053506D"/>
    <w:rsid w:val="00543AE2"/>
    <w:rsid w:val="00555A05"/>
    <w:rsid w:val="005601E2"/>
    <w:rsid w:val="00582976"/>
    <w:rsid w:val="00583A4F"/>
    <w:rsid w:val="0058535A"/>
    <w:rsid w:val="005879E2"/>
    <w:rsid w:val="005940F4"/>
    <w:rsid w:val="005A2E86"/>
    <w:rsid w:val="005B3D57"/>
    <w:rsid w:val="005C0CD4"/>
    <w:rsid w:val="005C41E2"/>
    <w:rsid w:val="005E04BF"/>
    <w:rsid w:val="005E4DC2"/>
    <w:rsid w:val="005E7558"/>
    <w:rsid w:val="005F2914"/>
    <w:rsid w:val="006020F0"/>
    <w:rsid w:val="00606550"/>
    <w:rsid w:val="00612BEB"/>
    <w:rsid w:val="006149A1"/>
    <w:rsid w:val="006258B7"/>
    <w:rsid w:val="00627993"/>
    <w:rsid w:val="006325C3"/>
    <w:rsid w:val="00634A9D"/>
    <w:rsid w:val="00634D07"/>
    <w:rsid w:val="00673B8A"/>
    <w:rsid w:val="0067739C"/>
    <w:rsid w:val="006923A6"/>
    <w:rsid w:val="006932D9"/>
    <w:rsid w:val="0069373D"/>
    <w:rsid w:val="00696398"/>
    <w:rsid w:val="006A4F51"/>
    <w:rsid w:val="006B6D3F"/>
    <w:rsid w:val="006B7359"/>
    <w:rsid w:val="006C0A06"/>
    <w:rsid w:val="006D145F"/>
    <w:rsid w:val="006D4D03"/>
    <w:rsid w:val="006E2B90"/>
    <w:rsid w:val="006F5E1A"/>
    <w:rsid w:val="006F75A9"/>
    <w:rsid w:val="00701DAC"/>
    <w:rsid w:val="00703F4E"/>
    <w:rsid w:val="0070677B"/>
    <w:rsid w:val="00706906"/>
    <w:rsid w:val="00714316"/>
    <w:rsid w:val="00732C63"/>
    <w:rsid w:val="0074279B"/>
    <w:rsid w:val="007552A1"/>
    <w:rsid w:val="00756453"/>
    <w:rsid w:val="007602F9"/>
    <w:rsid w:val="00762E54"/>
    <w:rsid w:val="007855B4"/>
    <w:rsid w:val="007869A4"/>
    <w:rsid w:val="00792A83"/>
    <w:rsid w:val="0079470B"/>
    <w:rsid w:val="007A00FD"/>
    <w:rsid w:val="007A74B5"/>
    <w:rsid w:val="007B050F"/>
    <w:rsid w:val="007B782B"/>
    <w:rsid w:val="007B7BD2"/>
    <w:rsid w:val="007D0ACA"/>
    <w:rsid w:val="00813860"/>
    <w:rsid w:val="008238CA"/>
    <w:rsid w:val="008263F4"/>
    <w:rsid w:val="0083619D"/>
    <w:rsid w:val="00852D60"/>
    <w:rsid w:val="00861D13"/>
    <w:rsid w:val="0088284E"/>
    <w:rsid w:val="0088468A"/>
    <w:rsid w:val="00892201"/>
    <w:rsid w:val="0089376D"/>
    <w:rsid w:val="008A1E0B"/>
    <w:rsid w:val="008A4B03"/>
    <w:rsid w:val="008B3082"/>
    <w:rsid w:val="008B387B"/>
    <w:rsid w:val="008B7AE9"/>
    <w:rsid w:val="008C1744"/>
    <w:rsid w:val="008D4E37"/>
    <w:rsid w:val="008D55B4"/>
    <w:rsid w:val="008D592F"/>
    <w:rsid w:val="008E0FC5"/>
    <w:rsid w:val="008E5625"/>
    <w:rsid w:val="008F46CF"/>
    <w:rsid w:val="008F7BD4"/>
    <w:rsid w:val="00900069"/>
    <w:rsid w:val="00902641"/>
    <w:rsid w:val="00904718"/>
    <w:rsid w:val="00921AA6"/>
    <w:rsid w:val="00924F0F"/>
    <w:rsid w:val="00941275"/>
    <w:rsid w:val="00941B95"/>
    <w:rsid w:val="0095421E"/>
    <w:rsid w:val="0096033E"/>
    <w:rsid w:val="00962E3D"/>
    <w:rsid w:val="00962E83"/>
    <w:rsid w:val="00964C69"/>
    <w:rsid w:val="0097201B"/>
    <w:rsid w:val="00974057"/>
    <w:rsid w:val="00981570"/>
    <w:rsid w:val="009909A3"/>
    <w:rsid w:val="0099108F"/>
    <w:rsid w:val="00993438"/>
    <w:rsid w:val="009965D0"/>
    <w:rsid w:val="009D0E16"/>
    <w:rsid w:val="009D7C95"/>
    <w:rsid w:val="009E120C"/>
    <w:rsid w:val="009E24DE"/>
    <w:rsid w:val="009E74A9"/>
    <w:rsid w:val="009F042E"/>
    <w:rsid w:val="009F5612"/>
    <w:rsid w:val="009F6880"/>
    <w:rsid w:val="00A008A8"/>
    <w:rsid w:val="00A164C3"/>
    <w:rsid w:val="00A2252D"/>
    <w:rsid w:val="00A23B84"/>
    <w:rsid w:val="00A24084"/>
    <w:rsid w:val="00A25A89"/>
    <w:rsid w:val="00A407ED"/>
    <w:rsid w:val="00A45DA9"/>
    <w:rsid w:val="00A54BCA"/>
    <w:rsid w:val="00A54E2F"/>
    <w:rsid w:val="00A55C47"/>
    <w:rsid w:val="00A94512"/>
    <w:rsid w:val="00AA308F"/>
    <w:rsid w:val="00AA729C"/>
    <w:rsid w:val="00AB25DD"/>
    <w:rsid w:val="00AB2FD4"/>
    <w:rsid w:val="00AD10E3"/>
    <w:rsid w:val="00AD5781"/>
    <w:rsid w:val="00AE3E24"/>
    <w:rsid w:val="00AE5B3C"/>
    <w:rsid w:val="00AF388B"/>
    <w:rsid w:val="00AF6F1A"/>
    <w:rsid w:val="00B030D5"/>
    <w:rsid w:val="00B07BC4"/>
    <w:rsid w:val="00B20798"/>
    <w:rsid w:val="00B36ABC"/>
    <w:rsid w:val="00B43236"/>
    <w:rsid w:val="00B45E0C"/>
    <w:rsid w:val="00B46C01"/>
    <w:rsid w:val="00B529F2"/>
    <w:rsid w:val="00B53660"/>
    <w:rsid w:val="00B57298"/>
    <w:rsid w:val="00B832FC"/>
    <w:rsid w:val="00B8407D"/>
    <w:rsid w:val="00B867D4"/>
    <w:rsid w:val="00B86C85"/>
    <w:rsid w:val="00B919C2"/>
    <w:rsid w:val="00BA6A91"/>
    <w:rsid w:val="00BD3762"/>
    <w:rsid w:val="00BE093B"/>
    <w:rsid w:val="00BF43EE"/>
    <w:rsid w:val="00BF7419"/>
    <w:rsid w:val="00C00DF3"/>
    <w:rsid w:val="00C0304A"/>
    <w:rsid w:val="00C35DF6"/>
    <w:rsid w:val="00C54ED5"/>
    <w:rsid w:val="00C63C62"/>
    <w:rsid w:val="00C6418A"/>
    <w:rsid w:val="00C64C8B"/>
    <w:rsid w:val="00C80E49"/>
    <w:rsid w:val="00C812E7"/>
    <w:rsid w:val="00C91F70"/>
    <w:rsid w:val="00C933BF"/>
    <w:rsid w:val="00CA2199"/>
    <w:rsid w:val="00CA4D1C"/>
    <w:rsid w:val="00CA6EF3"/>
    <w:rsid w:val="00CB50F1"/>
    <w:rsid w:val="00CB5E9B"/>
    <w:rsid w:val="00CC03B7"/>
    <w:rsid w:val="00CF6C0E"/>
    <w:rsid w:val="00D00522"/>
    <w:rsid w:val="00D1030B"/>
    <w:rsid w:val="00D15507"/>
    <w:rsid w:val="00D23BBB"/>
    <w:rsid w:val="00D31B4A"/>
    <w:rsid w:val="00D326C2"/>
    <w:rsid w:val="00D35732"/>
    <w:rsid w:val="00D377F2"/>
    <w:rsid w:val="00D41A6D"/>
    <w:rsid w:val="00D52B28"/>
    <w:rsid w:val="00D564DA"/>
    <w:rsid w:val="00D650EE"/>
    <w:rsid w:val="00D66B83"/>
    <w:rsid w:val="00D77CFF"/>
    <w:rsid w:val="00DA3BC1"/>
    <w:rsid w:val="00DA594F"/>
    <w:rsid w:val="00DB473C"/>
    <w:rsid w:val="00DB4CBC"/>
    <w:rsid w:val="00DC270E"/>
    <w:rsid w:val="00DC5F22"/>
    <w:rsid w:val="00DD42E0"/>
    <w:rsid w:val="00DD5BC2"/>
    <w:rsid w:val="00DE664E"/>
    <w:rsid w:val="00DE789C"/>
    <w:rsid w:val="00DF292B"/>
    <w:rsid w:val="00E013D7"/>
    <w:rsid w:val="00E03D44"/>
    <w:rsid w:val="00E07BEE"/>
    <w:rsid w:val="00E07CAE"/>
    <w:rsid w:val="00E33231"/>
    <w:rsid w:val="00E35BA5"/>
    <w:rsid w:val="00E36CB8"/>
    <w:rsid w:val="00E45ACF"/>
    <w:rsid w:val="00E671A8"/>
    <w:rsid w:val="00E67AE1"/>
    <w:rsid w:val="00E72755"/>
    <w:rsid w:val="00E865F6"/>
    <w:rsid w:val="00E9386B"/>
    <w:rsid w:val="00E95671"/>
    <w:rsid w:val="00EA0C8F"/>
    <w:rsid w:val="00ED17D9"/>
    <w:rsid w:val="00EE30F5"/>
    <w:rsid w:val="00EE4F06"/>
    <w:rsid w:val="00EE53BC"/>
    <w:rsid w:val="00EE6088"/>
    <w:rsid w:val="00F06D59"/>
    <w:rsid w:val="00F12849"/>
    <w:rsid w:val="00F43E89"/>
    <w:rsid w:val="00F5700A"/>
    <w:rsid w:val="00F6689B"/>
    <w:rsid w:val="00F73530"/>
    <w:rsid w:val="00F90D0F"/>
    <w:rsid w:val="00F93CFC"/>
    <w:rsid w:val="00FA3E97"/>
    <w:rsid w:val="00FB6792"/>
    <w:rsid w:val="00FB693D"/>
    <w:rsid w:val="00FB6C60"/>
    <w:rsid w:val="00FB6D53"/>
    <w:rsid w:val="00FC4DEB"/>
    <w:rsid w:val="00FE52FB"/>
    <w:rsid w:val="00FE70E5"/>
    <w:rsid w:val="00FF6B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EB91E5"/>
  <w15:chartTrackingRefBased/>
  <w15:docId w15:val="{F9F7B431-941F-4493-BB83-D7CB3B58C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6B83"/>
    <w:pPr>
      <w:ind w:firstLine="0"/>
    </w:pPr>
    <w:rPr>
      <w:lang w:val="uk-UA"/>
    </w:rPr>
  </w:style>
  <w:style w:type="paragraph" w:styleId="1">
    <w:name w:val="heading 1"/>
    <w:basedOn w:val="a"/>
    <w:next w:val="a"/>
    <w:link w:val="10"/>
    <w:qFormat/>
    <w:rsid w:val="00E72755"/>
    <w:pPr>
      <w:suppressAutoHyphens/>
      <w:ind w:firstLine="709"/>
      <w:jc w:val="center"/>
      <w:outlineLvl w:val="0"/>
    </w:pPr>
    <w:rPr>
      <w:rFonts w:eastAsia="Times New Roman" w:cs="Times New Roman"/>
      <w:b/>
      <w:caps/>
      <w:kern w:val="1"/>
      <w:szCs w:val="20"/>
      <w:lang w:val="ru-RU" w:eastAsia="ar-SA"/>
    </w:rPr>
  </w:style>
  <w:style w:type="paragraph" w:styleId="2">
    <w:name w:val="heading 2"/>
    <w:basedOn w:val="a"/>
    <w:next w:val="a"/>
    <w:link w:val="20"/>
    <w:uiPriority w:val="9"/>
    <w:qFormat/>
    <w:rsid w:val="00E07BEE"/>
    <w:pPr>
      <w:keepNext/>
      <w:tabs>
        <w:tab w:val="num" w:pos="0"/>
      </w:tabs>
      <w:ind w:firstLine="709"/>
      <w:outlineLvl w:val="1"/>
    </w:pPr>
    <w:rPr>
      <w:rFonts w:eastAsia="Times New Roman" w:cs="Times New Roman"/>
      <w:b/>
      <w:szCs w:val="20"/>
      <w:lang w:eastAsia="ar-SA"/>
    </w:rPr>
  </w:style>
  <w:style w:type="paragraph" w:styleId="3">
    <w:name w:val="heading 3"/>
    <w:basedOn w:val="a"/>
    <w:next w:val="a"/>
    <w:link w:val="30"/>
    <w:uiPriority w:val="9"/>
    <w:unhideWhenUsed/>
    <w:qFormat/>
    <w:rsid w:val="009909A3"/>
    <w:pPr>
      <w:keepNext/>
      <w:keepLines/>
      <w:spacing w:before="40" w:line="259" w:lineRule="auto"/>
      <w:jc w:val="left"/>
      <w:outlineLvl w:val="2"/>
    </w:pPr>
    <w:rPr>
      <w:rFonts w:asciiTheme="majorHAnsi" w:eastAsiaTheme="majorEastAsia" w:hAnsiTheme="majorHAnsi" w:cstheme="majorBidi"/>
      <w:color w:val="1F4D78" w:themeColor="accent1" w:themeShade="7F"/>
      <w:sz w:val="24"/>
      <w:szCs w:val="24"/>
      <w:lang w:val="ru-RU"/>
    </w:rPr>
  </w:style>
  <w:style w:type="paragraph" w:styleId="4">
    <w:name w:val="heading 4"/>
    <w:basedOn w:val="a"/>
    <w:next w:val="a"/>
    <w:link w:val="40"/>
    <w:qFormat/>
    <w:rsid w:val="00D66B83"/>
    <w:pPr>
      <w:keepNext/>
      <w:tabs>
        <w:tab w:val="num" w:pos="0"/>
      </w:tabs>
      <w:spacing w:line="240" w:lineRule="auto"/>
      <w:jc w:val="center"/>
      <w:outlineLvl w:val="3"/>
    </w:pPr>
    <w:rPr>
      <w:rFonts w:ascii="Arial" w:eastAsia="Times New Roman" w:hAnsi="Arial" w:cs="Times New Roman"/>
      <w:i/>
      <w:sz w:val="36"/>
      <w:szCs w:val="20"/>
      <w:lang w:eastAsia="ar-SA"/>
    </w:rPr>
  </w:style>
  <w:style w:type="paragraph" w:styleId="6">
    <w:name w:val="heading 6"/>
    <w:basedOn w:val="a"/>
    <w:next w:val="a"/>
    <w:link w:val="60"/>
    <w:uiPriority w:val="9"/>
    <w:semiHidden/>
    <w:unhideWhenUsed/>
    <w:qFormat/>
    <w:rsid w:val="00284E97"/>
    <w:pPr>
      <w:spacing w:before="240" w:after="60" w:line="240" w:lineRule="auto"/>
      <w:jc w:val="left"/>
      <w:outlineLvl w:val="5"/>
    </w:pPr>
    <w:rPr>
      <w:rFonts w:ascii="Calibri" w:eastAsia="Times New Roman" w:hAnsi="Calibri" w:cs="Times New Roman"/>
      <w:b/>
      <w:bCs/>
      <w:sz w:val="22"/>
      <w:lang w:eastAsia="x-none"/>
    </w:rPr>
  </w:style>
  <w:style w:type="paragraph" w:styleId="7">
    <w:name w:val="heading 7"/>
    <w:basedOn w:val="a"/>
    <w:next w:val="a"/>
    <w:link w:val="70"/>
    <w:uiPriority w:val="9"/>
    <w:semiHidden/>
    <w:unhideWhenUsed/>
    <w:qFormat/>
    <w:rsid w:val="00284E97"/>
    <w:pPr>
      <w:spacing w:before="240" w:after="60" w:line="240" w:lineRule="auto"/>
      <w:jc w:val="left"/>
      <w:outlineLvl w:val="6"/>
    </w:pPr>
    <w:rPr>
      <w:rFonts w:ascii="Calibri" w:eastAsia="Times New Roman" w:hAnsi="Calibri" w:cs="Times New Roman"/>
      <w:sz w:val="24"/>
      <w:szCs w:val="24"/>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72755"/>
    <w:rPr>
      <w:rFonts w:eastAsia="Times New Roman" w:cs="Times New Roman"/>
      <w:b/>
      <w:caps/>
      <w:kern w:val="1"/>
      <w:szCs w:val="20"/>
      <w:lang w:eastAsia="ar-SA"/>
    </w:rPr>
  </w:style>
  <w:style w:type="character" w:customStyle="1" w:styleId="20">
    <w:name w:val="Заголовок 2 Знак"/>
    <w:basedOn w:val="a0"/>
    <w:link w:val="2"/>
    <w:uiPriority w:val="9"/>
    <w:rsid w:val="00E07BEE"/>
    <w:rPr>
      <w:rFonts w:eastAsia="Times New Roman" w:cs="Times New Roman"/>
      <w:b/>
      <w:szCs w:val="20"/>
      <w:lang w:val="uk-UA" w:eastAsia="ar-SA"/>
    </w:rPr>
  </w:style>
  <w:style w:type="character" w:customStyle="1" w:styleId="30">
    <w:name w:val="Заголовок 3 Знак"/>
    <w:basedOn w:val="a0"/>
    <w:link w:val="3"/>
    <w:uiPriority w:val="9"/>
    <w:rsid w:val="009909A3"/>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rsid w:val="00D66B83"/>
    <w:rPr>
      <w:rFonts w:ascii="Arial" w:eastAsia="Times New Roman" w:hAnsi="Arial" w:cs="Times New Roman"/>
      <w:i/>
      <w:sz w:val="36"/>
      <w:szCs w:val="20"/>
      <w:lang w:val="uk-UA" w:eastAsia="ar-SA"/>
    </w:rPr>
  </w:style>
  <w:style w:type="character" w:customStyle="1" w:styleId="60">
    <w:name w:val="Заголовок 6 Знак"/>
    <w:basedOn w:val="a0"/>
    <w:link w:val="6"/>
    <w:uiPriority w:val="9"/>
    <w:semiHidden/>
    <w:rsid w:val="00284E97"/>
    <w:rPr>
      <w:rFonts w:ascii="Calibri" w:eastAsia="Times New Roman" w:hAnsi="Calibri" w:cs="Times New Roman"/>
      <w:b/>
      <w:bCs/>
      <w:sz w:val="22"/>
      <w:lang w:val="uk-UA" w:eastAsia="x-none"/>
    </w:rPr>
  </w:style>
  <w:style w:type="character" w:customStyle="1" w:styleId="70">
    <w:name w:val="Заголовок 7 Знак"/>
    <w:basedOn w:val="a0"/>
    <w:link w:val="7"/>
    <w:uiPriority w:val="9"/>
    <w:semiHidden/>
    <w:rsid w:val="00284E97"/>
    <w:rPr>
      <w:rFonts w:ascii="Calibri" w:eastAsia="Times New Roman" w:hAnsi="Calibri" w:cs="Times New Roman"/>
      <w:sz w:val="24"/>
      <w:szCs w:val="24"/>
      <w:lang w:val="uk-UA" w:eastAsia="x-none"/>
    </w:rPr>
  </w:style>
  <w:style w:type="paragraph" w:styleId="a3">
    <w:name w:val="header"/>
    <w:basedOn w:val="a"/>
    <w:link w:val="a4"/>
    <w:unhideWhenUsed/>
    <w:rsid w:val="00D66B83"/>
    <w:pPr>
      <w:tabs>
        <w:tab w:val="center" w:pos="4677"/>
        <w:tab w:val="right" w:pos="9355"/>
      </w:tabs>
      <w:spacing w:line="240" w:lineRule="auto"/>
    </w:pPr>
  </w:style>
  <w:style w:type="character" w:customStyle="1" w:styleId="a4">
    <w:name w:val="Верхний колонтитул Знак"/>
    <w:basedOn w:val="a0"/>
    <w:link w:val="a3"/>
    <w:rsid w:val="00D66B83"/>
    <w:rPr>
      <w:lang w:val="uk-UA"/>
    </w:rPr>
  </w:style>
  <w:style w:type="paragraph" w:styleId="a5">
    <w:name w:val="footer"/>
    <w:basedOn w:val="a"/>
    <w:link w:val="a6"/>
    <w:uiPriority w:val="99"/>
    <w:unhideWhenUsed/>
    <w:rsid w:val="00D66B83"/>
    <w:pPr>
      <w:tabs>
        <w:tab w:val="center" w:pos="4677"/>
        <w:tab w:val="right" w:pos="9355"/>
      </w:tabs>
      <w:spacing w:line="240" w:lineRule="auto"/>
    </w:pPr>
  </w:style>
  <w:style w:type="character" w:customStyle="1" w:styleId="a6">
    <w:name w:val="Нижний колонтитул Знак"/>
    <w:basedOn w:val="a0"/>
    <w:link w:val="a5"/>
    <w:uiPriority w:val="99"/>
    <w:rsid w:val="00D66B83"/>
    <w:rPr>
      <w:lang w:val="uk-UA"/>
    </w:rPr>
  </w:style>
  <w:style w:type="character" w:styleId="a7">
    <w:name w:val="page number"/>
    <w:basedOn w:val="a0"/>
    <w:rsid w:val="00D66B83"/>
  </w:style>
  <w:style w:type="table" w:styleId="a8">
    <w:name w:val="Table Grid"/>
    <w:basedOn w:val="a1"/>
    <w:uiPriority w:val="39"/>
    <w:rsid w:val="00E671A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TOC Heading"/>
    <w:basedOn w:val="1"/>
    <w:next w:val="a"/>
    <w:uiPriority w:val="39"/>
    <w:unhideWhenUsed/>
    <w:qFormat/>
    <w:rsid w:val="00E07BEE"/>
    <w:pPr>
      <w:keepNext/>
      <w:keepLines/>
      <w:suppressAutoHyphens w:val="0"/>
      <w:spacing w:before="240" w:line="259" w:lineRule="auto"/>
      <w:ind w:firstLine="0"/>
      <w:jc w:val="left"/>
      <w:outlineLvl w:val="9"/>
    </w:pPr>
    <w:rPr>
      <w:rFonts w:asciiTheme="majorHAnsi" w:eastAsiaTheme="majorEastAsia" w:hAnsiTheme="majorHAnsi" w:cstheme="majorBidi"/>
      <w:b w:val="0"/>
      <w:caps w:val="0"/>
      <w:color w:val="2E74B5" w:themeColor="accent1" w:themeShade="BF"/>
      <w:kern w:val="0"/>
      <w:sz w:val="32"/>
      <w:szCs w:val="32"/>
      <w:lang w:eastAsia="ru-RU"/>
    </w:rPr>
  </w:style>
  <w:style w:type="paragraph" w:styleId="11">
    <w:name w:val="toc 1"/>
    <w:basedOn w:val="a"/>
    <w:next w:val="a"/>
    <w:autoRedefine/>
    <w:uiPriority w:val="39"/>
    <w:unhideWhenUsed/>
    <w:rsid w:val="00E07BEE"/>
    <w:pPr>
      <w:spacing w:after="100"/>
    </w:pPr>
  </w:style>
  <w:style w:type="character" w:styleId="aa">
    <w:name w:val="Hyperlink"/>
    <w:basedOn w:val="a0"/>
    <w:uiPriority w:val="99"/>
    <w:unhideWhenUsed/>
    <w:rsid w:val="00E07BEE"/>
    <w:rPr>
      <w:color w:val="0563C1" w:themeColor="hyperlink"/>
      <w:u w:val="single"/>
    </w:rPr>
  </w:style>
  <w:style w:type="paragraph" w:styleId="21">
    <w:name w:val="toc 2"/>
    <w:basedOn w:val="a"/>
    <w:next w:val="a"/>
    <w:autoRedefine/>
    <w:uiPriority w:val="39"/>
    <w:unhideWhenUsed/>
    <w:rsid w:val="00E07CAE"/>
    <w:pPr>
      <w:spacing w:after="100"/>
      <w:ind w:left="280"/>
    </w:pPr>
  </w:style>
  <w:style w:type="paragraph" w:styleId="ab">
    <w:name w:val="footnote text"/>
    <w:basedOn w:val="a"/>
    <w:link w:val="ac"/>
    <w:uiPriority w:val="99"/>
    <w:rsid w:val="0096033E"/>
    <w:pPr>
      <w:spacing w:line="240" w:lineRule="auto"/>
      <w:jc w:val="left"/>
    </w:pPr>
    <w:rPr>
      <w:rFonts w:eastAsia="Times New Roman" w:cs="Times New Roman"/>
      <w:sz w:val="20"/>
      <w:szCs w:val="20"/>
      <w:lang w:eastAsia="ru-RU"/>
    </w:rPr>
  </w:style>
  <w:style w:type="character" w:customStyle="1" w:styleId="ac">
    <w:name w:val="Текст сноски Знак"/>
    <w:basedOn w:val="a0"/>
    <w:link w:val="ab"/>
    <w:uiPriority w:val="99"/>
    <w:rsid w:val="0096033E"/>
    <w:rPr>
      <w:rFonts w:eastAsia="Times New Roman" w:cs="Times New Roman"/>
      <w:sz w:val="20"/>
      <w:szCs w:val="20"/>
      <w:lang w:val="uk-UA" w:eastAsia="ru-RU"/>
    </w:rPr>
  </w:style>
  <w:style w:type="character" w:styleId="ad">
    <w:name w:val="footnote reference"/>
    <w:basedOn w:val="a0"/>
    <w:uiPriority w:val="99"/>
    <w:rsid w:val="0096033E"/>
    <w:rPr>
      <w:rFonts w:cs="Times New Roman"/>
      <w:vertAlign w:val="superscript"/>
    </w:rPr>
  </w:style>
  <w:style w:type="paragraph" w:styleId="ae">
    <w:name w:val="No Spacing"/>
    <w:aliases w:val="Таблиця"/>
    <w:uiPriority w:val="1"/>
    <w:qFormat/>
    <w:rsid w:val="007B7BD2"/>
    <w:pPr>
      <w:spacing w:line="240" w:lineRule="auto"/>
      <w:ind w:firstLine="0"/>
    </w:pPr>
    <w:rPr>
      <w:lang w:val="uk-UA"/>
    </w:rPr>
  </w:style>
  <w:style w:type="paragraph" w:styleId="af">
    <w:name w:val="Plain Text"/>
    <w:basedOn w:val="a"/>
    <w:link w:val="af0"/>
    <w:rsid w:val="00284E97"/>
    <w:pPr>
      <w:spacing w:line="240" w:lineRule="auto"/>
      <w:jc w:val="left"/>
    </w:pPr>
    <w:rPr>
      <w:rFonts w:ascii="Courier New" w:eastAsia="Times New Roman" w:hAnsi="Courier New" w:cs="Times New Roman"/>
      <w:sz w:val="20"/>
      <w:szCs w:val="20"/>
      <w:lang w:val="ru-MD" w:eastAsia="ru-RU"/>
    </w:rPr>
  </w:style>
  <w:style w:type="character" w:customStyle="1" w:styleId="af0">
    <w:name w:val="Текст Знак"/>
    <w:basedOn w:val="a0"/>
    <w:link w:val="af"/>
    <w:rsid w:val="00284E97"/>
    <w:rPr>
      <w:rFonts w:ascii="Courier New" w:eastAsia="Times New Roman" w:hAnsi="Courier New" w:cs="Times New Roman"/>
      <w:sz w:val="20"/>
      <w:szCs w:val="20"/>
      <w:lang w:val="ru-MD" w:eastAsia="ru-RU"/>
    </w:rPr>
  </w:style>
  <w:style w:type="character" w:customStyle="1" w:styleId="af1">
    <w:name w:val="Название Знак"/>
    <w:rsid w:val="00284E97"/>
    <w:rPr>
      <w:sz w:val="32"/>
      <w:lang w:eastAsia="en-US"/>
    </w:rPr>
  </w:style>
  <w:style w:type="paragraph" w:styleId="af2">
    <w:name w:val="Title"/>
    <w:basedOn w:val="a"/>
    <w:next w:val="a"/>
    <w:link w:val="af3"/>
    <w:uiPriority w:val="10"/>
    <w:qFormat/>
    <w:rsid w:val="00284E97"/>
    <w:pPr>
      <w:spacing w:line="240" w:lineRule="auto"/>
      <w:contextualSpacing/>
      <w:jc w:val="left"/>
    </w:pPr>
    <w:rPr>
      <w:rFonts w:asciiTheme="majorHAnsi" w:eastAsiaTheme="majorEastAsia" w:hAnsiTheme="majorHAnsi" w:cstheme="majorBidi"/>
      <w:spacing w:val="-10"/>
      <w:kern w:val="28"/>
      <w:sz w:val="56"/>
      <w:szCs w:val="56"/>
      <w:lang w:eastAsia="ru-RU"/>
    </w:rPr>
  </w:style>
  <w:style w:type="character" w:customStyle="1" w:styleId="af3">
    <w:name w:val="Заголовок Знак"/>
    <w:basedOn w:val="a0"/>
    <w:link w:val="af2"/>
    <w:uiPriority w:val="10"/>
    <w:rsid w:val="00284E97"/>
    <w:rPr>
      <w:rFonts w:asciiTheme="majorHAnsi" w:eastAsiaTheme="majorEastAsia" w:hAnsiTheme="majorHAnsi" w:cstheme="majorBidi"/>
      <w:spacing w:val="-10"/>
      <w:kern w:val="28"/>
      <w:sz w:val="56"/>
      <w:szCs w:val="56"/>
      <w:lang w:val="uk-UA" w:eastAsia="ru-RU"/>
    </w:rPr>
  </w:style>
  <w:style w:type="paragraph" w:styleId="af4">
    <w:name w:val="List Paragraph"/>
    <w:basedOn w:val="a"/>
    <w:uiPriority w:val="34"/>
    <w:qFormat/>
    <w:rsid w:val="00284E97"/>
    <w:pPr>
      <w:spacing w:after="160" w:line="259" w:lineRule="auto"/>
      <w:ind w:left="720"/>
      <w:contextualSpacing/>
      <w:jc w:val="left"/>
    </w:pPr>
    <w:rPr>
      <w:rFonts w:ascii="Calibri" w:eastAsia="Calibri" w:hAnsi="Calibri" w:cs="Times New Roman"/>
      <w:sz w:val="22"/>
      <w:lang w:val="en-US"/>
    </w:rPr>
  </w:style>
  <w:style w:type="character" w:customStyle="1" w:styleId="Bodytext2">
    <w:name w:val="Body text (2)"/>
    <w:rsid w:val="00284E97"/>
    <w:rPr>
      <w:rFonts w:ascii="Microsoft Sans Serif" w:eastAsia="Microsoft Sans Serif" w:hAnsi="Microsoft Sans Serif" w:cs="Microsoft Sans Serif" w:hint="default"/>
      <w:b w:val="0"/>
      <w:bCs w:val="0"/>
      <w:i w:val="0"/>
      <w:iCs w:val="0"/>
      <w:smallCaps w:val="0"/>
      <w:strike w:val="0"/>
      <w:dstrike w:val="0"/>
      <w:color w:val="000000"/>
      <w:spacing w:val="0"/>
      <w:w w:val="100"/>
      <w:position w:val="0"/>
      <w:sz w:val="24"/>
      <w:szCs w:val="24"/>
      <w:u w:val="none"/>
      <w:effect w:val="none"/>
      <w:lang w:val="ru-RU" w:eastAsia="ru-RU" w:bidi="ru-RU"/>
    </w:rPr>
  </w:style>
  <w:style w:type="character" w:styleId="af5">
    <w:name w:val="FollowedHyperlink"/>
    <w:basedOn w:val="a0"/>
    <w:uiPriority w:val="99"/>
    <w:semiHidden/>
    <w:unhideWhenUsed/>
    <w:rsid w:val="00921AA6"/>
    <w:rPr>
      <w:color w:val="954F72" w:themeColor="followedHyperlink"/>
      <w:u w:val="single"/>
    </w:rPr>
  </w:style>
  <w:style w:type="table" w:customStyle="1" w:styleId="12">
    <w:name w:val="Сетка таблицы1"/>
    <w:basedOn w:val="a1"/>
    <w:next w:val="a8"/>
    <w:uiPriority w:val="59"/>
    <w:rsid w:val="00396004"/>
    <w:pPr>
      <w:spacing w:line="240" w:lineRule="auto"/>
      <w:ind w:firstLine="0"/>
      <w:jc w:val="left"/>
    </w:pPr>
    <w:rPr>
      <w:rFonts w:asciiTheme="minorHAnsi" w:hAnsiTheme="minorHAnsi"/>
      <w:sz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3960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396004"/>
    <w:rPr>
      <w:rFonts w:ascii="Courier New" w:eastAsia="Times New Roman" w:hAnsi="Courier New" w:cs="Courier New"/>
      <w:sz w:val="20"/>
      <w:szCs w:val="20"/>
      <w:lang w:eastAsia="ru-RU"/>
    </w:rPr>
  </w:style>
  <w:style w:type="paragraph" w:customStyle="1" w:styleId="Default">
    <w:name w:val="Default"/>
    <w:rsid w:val="00396004"/>
    <w:pPr>
      <w:autoSpaceDE w:val="0"/>
      <w:autoSpaceDN w:val="0"/>
      <w:adjustRightInd w:val="0"/>
      <w:spacing w:line="240" w:lineRule="auto"/>
      <w:ind w:firstLine="0"/>
      <w:jc w:val="left"/>
    </w:pPr>
    <w:rPr>
      <w:rFonts w:cs="Times New Roman"/>
      <w:color w:val="000000"/>
      <w:sz w:val="24"/>
      <w:szCs w:val="24"/>
      <w:lang w:val="en-US"/>
    </w:rPr>
  </w:style>
  <w:style w:type="paragraph" w:styleId="af6">
    <w:name w:val="caption"/>
    <w:basedOn w:val="a"/>
    <w:next w:val="a"/>
    <w:uiPriority w:val="35"/>
    <w:unhideWhenUsed/>
    <w:qFormat/>
    <w:rsid w:val="000F1AAA"/>
    <w:pPr>
      <w:spacing w:after="200" w:line="240" w:lineRule="auto"/>
    </w:pPr>
    <w:rPr>
      <w:i/>
      <w:iCs/>
      <w:color w:val="44546A" w:themeColor="text2"/>
      <w:sz w:val="18"/>
      <w:szCs w:val="18"/>
    </w:rPr>
  </w:style>
  <w:style w:type="table" w:customStyle="1" w:styleId="13">
    <w:name w:val="Сітка таблиці1"/>
    <w:basedOn w:val="a1"/>
    <w:next w:val="a8"/>
    <w:uiPriority w:val="59"/>
    <w:rsid w:val="007A00FD"/>
    <w:pPr>
      <w:spacing w:line="240" w:lineRule="auto"/>
      <w:ind w:firstLine="0"/>
      <w:jc w:val="left"/>
    </w:pPr>
    <w:rPr>
      <w:rFonts w:eastAsia="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Strong"/>
    <w:uiPriority w:val="22"/>
    <w:qFormat/>
    <w:rsid w:val="00FF6B67"/>
    <w:rPr>
      <w:b/>
      <w:bCs/>
    </w:rPr>
  </w:style>
  <w:style w:type="character" w:customStyle="1" w:styleId="af8">
    <w:name w:val="Текст выноски Знак"/>
    <w:basedOn w:val="a0"/>
    <w:link w:val="af9"/>
    <w:uiPriority w:val="99"/>
    <w:semiHidden/>
    <w:rsid w:val="009909A3"/>
    <w:rPr>
      <w:rFonts w:ascii="Segoe UI" w:hAnsi="Segoe UI" w:cs="Segoe UI"/>
      <w:sz w:val="18"/>
      <w:szCs w:val="18"/>
    </w:rPr>
  </w:style>
  <w:style w:type="paragraph" w:styleId="af9">
    <w:name w:val="Balloon Text"/>
    <w:basedOn w:val="a"/>
    <w:link w:val="af8"/>
    <w:uiPriority w:val="99"/>
    <w:semiHidden/>
    <w:unhideWhenUsed/>
    <w:rsid w:val="009909A3"/>
    <w:pPr>
      <w:spacing w:line="240" w:lineRule="auto"/>
      <w:jc w:val="left"/>
    </w:pPr>
    <w:rPr>
      <w:rFonts w:ascii="Segoe UI" w:hAnsi="Segoe UI" w:cs="Segoe UI"/>
      <w:sz w:val="18"/>
      <w:szCs w:val="18"/>
      <w:lang w:val="ru-RU"/>
    </w:rPr>
  </w:style>
  <w:style w:type="character" w:styleId="afa">
    <w:name w:val="Placeholder Text"/>
    <w:basedOn w:val="a0"/>
    <w:uiPriority w:val="99"/>
    <w:semiHidden/>
    <w:rsid w:val="006C0A06"/>
    <w:rPr>
      <w:color w:val="808080"/>
    </w:rPr>
  </w:style>
  <w:style w:type="paragraph" w:styleId="afb">
    <w:name w:val="Subtitle"/>
    <w:aliases w:val="Стиль 3"/>
    <w:basedOn w:val="a"/>
    <w:next w:val="a"/>
    <w:link w:val="afc"/>
    <w:uiPriority w:val="11"/>
    <w:qFormat/>
    <w:rsid w:val="00B919C2"/>
    <w:pPr>
      <w:numPr>
        <w:ilvl w:val="1"/>
      </w:numPr>
      <w:jc w:val="left"/>
    </w:pPr>
    <w:rPr>
      <w:rFonts w:eastAsiaTheme="minorEastAsia"/>
      <w:b/>
      <w:spacing w:val="15"/>
    </w:rPr>
  </w:style>
  <w:style w:type="character" w:customStyle="1" w:styleId="afc">
    <w:name w:val="Подзаголовок Знак"/>
    <w:aliases w:val="Стиль 3 Знак"/>
    <w:basedOn w:val="a0"/>
    <w:link w:val="afb"/>
    <w:uiPriority w:val="11"/>
    <w:rsid w:val="00B919C2"/>
    <w:rPr>
      <w:rFonts w:eastAsiaTheme="minorEastAsia"/>
      <w:b/>
      <w:spacing w:val="15"/>
      <w:lang w:val="uk-UA"/>
    </w:rPr>
  </w:style>
  <w:style w:type="paragraph" w:customStyle="1" w:styleId="22">
    <w:name w:val="Стиль2"/>
    <w:basedOn w:val="3"/>
    <w:next w:val="a"/>
    <w:link w:val="23"/>
    <w:autoRedefine/>
    <w:qFormat/>
    <w:rsid w:val="00EE53BC"/>
    <w:pPr>
      <w:spacing w:line="360" w:lineRule="auto"/>
      <w:ind w:firstLine="720"/>
      <w:jc w:val="both"/>
    </w:pPr>
    <w:rPr>
      <w:rFonts w:ascii="Times New Roman" w:hAnsi="Times New Roman"/>
      <w:b/>
      <w:color w:val="000000"/>
      <w:sz w:val="28"/>
      <w:szCs w:val="28"/>
    </w:rPr>
  </w:style>
  <w:style w:type="character" w:customStyle="1" w:styleId="23">
    <w:name w:val="Стиль2 Знак"/>
    <w:link w:val="22"/>
    <w:rsid w:val="00EE53BC"/>
    <w:rPr>
      <w:rFonts w:eastAsiaTheme="majorEastAsia" w:cstheme="majorBidi"/>
      <w:b/>
      <w:color w:val="000000"/>
      <w:szCs w:val="28"/>
    </w:rPr>
  </w:style>
  <w:style w:type="paragraph" w:styleId="afd">
    <w:name w:val="Normal (Web)"/>
    <w:basedOn w:val="a"/>
    <w:uiPriority w:val="99"/>
    <w:unhideWhenUsed/>
    <w:rsid w:val="00EE53BC"/>
    <w:pPr>
      <w:spacing w:before="100" w:beforeAutospacing="1" w:after="100" w:afterAutospacing="1"/>
    </w:pPr>
    <w:rPr>
      <w:rFonts w:eastAsia="Times New Roman" w:cs="Times New Roman"/>
      <w:szCs w:val="24"/>
      <w:lang w:val="en-US"/>
    </w:rPr>
  </w:style>
  <w:style w:type="paragraph" w:styleId="31">
    <w:name w:val="toc 3"/>
    <w:basedOn w:val="a"/>
    <w:next w:val="a"/>
    <w:autoRedefine/>
    <w:uiPriority w:val="39"/>
    <w:unhideWhenUsed/>
    <w:rsid w:val="00FE52FB"/>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504685">
      <w:bodyDiv w:val="1"/>
      <w:marLeft w:val="0"/>
      <w:marRight w:val="0"/>
      <w:marTop w:val="0"/>
      <w:marBottom w:val="0"/>
      <w:divBdr>
        <w:top w:val="none" w:sz="0" w:space="0" w:color="auto"/>
        <w:left w:val="none" w:sz="0" w:space="0" w:color="auto"/>
        <w:bottom w:val="none" w:sz="0" w:space="0" w:color="auto"/>
        <w:right w:val="none" w:sz="0" w:space="0" w:color="auto"/>
      </w:divBdr>
    </w:div>
    <w:div w:id="724723941">
      <w:bodyDiv w:val="1"/>
      <w:marLeft w:val="0"/>
      <w:marRight w:val="0"/>
      <w:marTop w:val="0"/>
      <w:marBottom w:val="0"/>
      <w:divBdr>
        <w:top w:val="none" w:sz="0" w:space="0" w:color="auto"/>
        <w:left w:val="none" w:sz="0" w:space="0" w:color="auto"/>
        <w:bottom w:val="none" w:sz="0" w:space="0" w:color="auto"/>
        <w:right w:val="none" w:sz="0" w:space="0" w:color="auto"/>
      </w:divBdr>
    </w:div>
    <w:div w:id="1074274806">
      <w:bodyDiv w:val="1"/>
      <w:marLeft w:val="0"/>
      <w:marRight w:val="0"/>
      <w:marTop w:val="0"/>
      <w:marBottom w:val="0"/>
      <w:divBdr>
        <w:top w:val="none" w:sz="0" w:space="0" w:color="auto"/>
        <w:left w:val="none" w:sz="0" w:space="0" w:color="auto"/>
        <w:bottom w:val="none" w:sz="0" w:space="0" w:color="auto"/>
        <w:right w:val="none" w:sz="0" w:space="0" w:color="auto"/>
      </w:divBdr>
    </w:div>
    <w:div w:id="1396968428">
      <w:bodyDiv w:val="1"/>
      <w:marLeft w:val="0"/>
      <w:marRight w:val="0"/>
      <w:marTop w:val="0"/>
      <w:marBottom w:val="0"/>
      <w:divBdr>
        <w:top w:val="none" w:sz="0" w:space="0" w:color="auto"/>
        <w:left w:val="none" w:sz="0" w:space="0" w:color="auto"/>
        <w:bottom w:val="none" w:sz="0" w:space="0" w:color="auto"/>
        <w:right w:val="none" w:sz="0" w:space="0" w:color="auto"/>
      </w:divBdr>
    </w:div>
    <w:div w:id="1530100554">
      <w:bodyDiv w:val="1"/>
      <w:marLeft w:val="0"/>
      <w:marRight w:val="0"/>
      <w:marTop w:val="0"/>
      <w:marBottom w:val="0"/>
      <w:divBdr>
        <w:top w:val="none" w:sz="0" w:space="0" w:color="auto"/>
        <w:left w:val="none" w:sz="0" w:space="0" w:color="auto"/>
        <w:bottom w:val="none" w:sz="0" w:space="0" w:color="auto"/>
        <w:right w:val="none" w:sz="0" w:space="0" w:color="auto"/>
      </w:divBdr>
    </w:div>
    <w:div w:id="1533759523">
      <w:bodyDiv w:val="1"/>
      <w:marLeft w:val="0"/>
      <w:marRight w:val="0"/>
      <w:marTop w:val="0"/>
      <w:marBottom w:val="0"/>
      <w:divBdr>
        <w:top w:val="none" w:sz="0" w:space="0" w:color="auto"/>
        <w:left w:val="none" w:sz="0" w:space="0" w:color="auto"/>
        <w:bottom w:val="none" w:sz="0" w:space="0" w:color="auto"/>
        <w:right w:val="none" w:sz="0" w:space="0" w:color="auto"/>
      </w:divBdr>
    </w:div>
    <w:div w:id="1661348467">
      <w:bodyDiv w:val="1"/>
      <w:marLeft w:val="0"/>
      <w:marRight w:val="0"/>
      <w:marTop w:val="0"/>
      <w:marBottom w:val="0"/>
      <w:divBdr>
        <w:top w:val="none" w:sz="0" w:space="0" w:color="auto"/>
        <w:left w:val="none" w:sz="0" w:space="0" w:color="auto"/>
        <w:bottom w:val="none" w:sz="0" w:space="0" w:color="auto"/>
        <w:right w:val="none" w:sz="0" w:space="0" w:color="auto"/>
      </w:divBdr>
    </w:div>
    <w:div w:id="1796100909">
      <w:bodyDiv w:val="1"/>
      <w:marLeft w:val="0"/>
      <w:marRight w:val="0"/>
      <w:marTop w:val="0"/>
      <w:marBottom w:val="0"/>
      <w:divBdr>
        <w:top w:val="none" w:sz="0" w:space="0" w:color="auto"/>
        <w:left w:val="none" w:sz="0" w:space="0" w:color="auto"/>
        <w:bottom w:val="none" w:sz="0" w:space="0" w:color="auto"/>
        <w:right w:val="none" w:sz="0" w:space="0" w:color="auto"/>
      </w:divBdr>
    </w:div>
    <w:div w:id="2039038773">
      <w:bodyDiv w:val="1"/>
      <w:marLeft w:val="0"/>
      <w:marRight w:val="0"/>
      <w:marTop w:val="0"/>
      <w:marBottom w:val="0"/>
      <w:divBdr>
        <w:top w:val="none" w:sz="0" w:space="0" w:color="auto"/>
        <w:left w:val="none" w:sz="0" w:space="0" w:color="auto"/>
        <w:bottom w:val="none" w:sz="0" w:space="0" w:color="auto"/>
        <w:right w:val="none" w:sz="0" w:space="0" w:color="auto"/>
      </w:divBdr>
      <w:divsChild>
        <w:div w:id="1190223078">
          <w:marLeft w:val="0"/>
          <w:marRight w:val="0"/>
          <w:marTop w:val="0"/>
          <w:marBottom w:val="0"/>
          <w:divBdr>
            <w:top w:val="none" w:sz="0" w:space="0" w:color="auto"/>
            <w:left w:val="none" w:sz="0" w:space="0" w:color="auto"/>
            <w:bottom w:val="none" w:sz="0" w:space="0" w:color="auto"/>
            <w:right w:val="none" w:sz="0" w:space="0" w:color="auto"/>
          </w:divBdr>
          <w:divsChild>
            <w:div w:id="1287076630">
              <w:marLeft w:val="0"/>
              <w:marRight w:val="0"/>
              <w:marTop w:val="0"/>
              <w:marBottom w:val="0"/>
              <w:divBdr>
                <w:top w:val="none" w:sz="0" w:space="0" w:color="auto"/>
                <w:left w:val="none" w:sz="0" w:space="0" w:color="auto"/>
                <w:bottom w:val="none" w:sz="0" w:space="0" w:color="auto"/>
                <w:right w:val="none" w:sz="0" w:space="0" w:color="auto"/>
              </w:divBdr>
              <w:divsChild>
                <w:div w:id="1152983695">
                  <w:marLeft w:val="-240"/>
                  <w:marRight w:val="-240"/>
                  <w:marTop w:val="0"/>
                  <w:marBottom w:val="0"/>
                  <w:divBdr>
                    <w:top w:val="none" w:sz="0" w:space="0" w:color="auto"/>
                    <w:left w:val="none" w:sz="0" w:space="0" w:color="auto"/>
                    <w:bottom w:val="none" w:sz="0" w:space="0" w:color="auto"/>
                    <w:right w:val="none" w:sz="0" w:space="0" w:color="auto"/>
                  </w:divBdr>
                  <w:divsChild>
                    <w:div w:id="103134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4.png"/><Relationship Id="rId26" Type="http://schemas.microsoft.com/office/2007/relationships/hdphoto" Target="media/hdphoto5.wdp"/><Relationship Id="rId39"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image" Target="media/image14.jpeg"/><Relationship Id="rId42" Type="http://schemas.microsoft.com/office/2007/relationships/hdphoto" Target="media/hdphoto11.wdp"/><Relationship Id="rId47" Type="http://schemas.openxmlformats.org/officeDocument/2006/relationships/image" Target="media/image22.png"/><Relationship Id="rId50" Type="http://schemas.microsoft.com/office/2007/relationships/hdphoto" Target="media/hdphoto15.wdp"/><Relationship Id="rId7" Type="http://schemas.openxmlformats.org/officeDocument/2006/relationships/endnotes" Target="endnotes.xml"/><Relationship Id="rId12" Type="http://schemas.openxmlformats.org/officeDocument/2006/relationships/header" Target="header4.xml"/><Relationship Id="rId17" Type="http://schemas.microsoft.com/office/2007/relationships/hdphoto" Target="media/hdphoto2.wdp"/><Relationship Id="rId25" Type="http://schemas.openxmlformats.org/officeDocument/2006/relationships/image" Target="media/image9.png"/><Relationship Id="rId33" Type="http://schemas.openxmlformats.org/officeDocument/2006/relationships/image" Target="media/image13.jpeg"/><Relationship Id="rId38" Type="http://schemas.microsoft.com/office/2007/relationships/hdphoto" Target="media/hdphoto9.wdp"/><Relationship Id="rId46" Type="http://schemas.microsoft.com/office/2007/relationships/hdphoto" Target="media/hdphoto13.wdp"/><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6.jpeg"/><Relationship Id="rId29" Type="http://schemas.openxmlformats.org/officeDocument/2006/relationships/image" Target="media/image11.png"/><Relationship Id="rId41" Type="http://schemas.openxmlformats.org/officeDocument/2006/relationships/image" Target="media/image19.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microsoft.com/office/2007/relationships/hdphoto" Target="media/hdphoto4.wdp"/><Relationship Id="rId32" Type="http://schemas.microsoft.com/office/2007/relationships/hdphoto" Target="media/hdphoto8.wdp"/><Relationship Id="rId37" Type="http://schemas.openxmlformats.org/officeDocument/2006/relationships/image" Target="media/image17.png"/><Relationship Id="rId40" Type="http://schemas.microsoft.com/office/2007/relationships/hdphoto" Target="media/hdphoto10.wdp"/><Relationship Id="rId45" Type="http://schemas.openxmlformats.org/officeDocument/2006/relationships/image" Target="media/image21.pn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8.png"/><Relationship Id="rId28" Type="http://schemas.microsoft.com/office/2007/relationships/hdphoto" Target="media/hdphoto6.wdp"/><Relationship Id="rId36" Type="http://schemas.openxmlformats.org/officeDocument/2006/relationships/image" Target="media/image16.jpeg"/><Relationship Id="rId49" Type="http://schemas.openxmlformats.org/officeDocument/2006/relationships/image" Target="media/image23.png"/><Relationship Id="rId10" Type="http://schemas.openxmlformats.org/officeDocument/2006/relationships/header" Target="header3.xml"/><Relationship Id="rId19" Type="http://schemas.openxmlformats.org/officeDocument/2006/relationships/image" Target="media/image5.jpg"/><Relationship Id="rId31" Type="http://schemas.openxmlformats.org/officeDocument/2006/relationships/image" Target="media/image12.png"/><Relationship Id="rId44" Type="http://schemas.microsoft.com/office/2007/relationships/hdphoto" Target="media/hdphoto12.wdp"/><Relationship Id="rId52"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2.xml"/><Relationship Id="rId14" Type="http://schemas.microsoft.com/office/2007/relationships/hdphoto" Target="media/hdphoto1.wdp"/><Relationship Id="rId22" Type="http://schemas.microsoft.com/office/2007/relationships/hdphoto" Target="media/hdphoto3.wdp"/><Relationship Id="rId27" Type="http://schemas.openxmlformats.org/officeDocument/2006/relationships/image" Target="media/image10.png"/><Relationship Id="rId30" Type="http://schemas.microsoft.com/office/2007/relationships/hdphoto" Target="media/hdphoto7.wdp"/><Relationship Id="rId35" Type="http://schemas.openxmlformats.org/officeDocument/2006/relationships/image" Target="media/image15.jpeg"/><Relationship Id="rId43" Type="http://schemas.openxmlformats.org/officeDocument/2006/relationships/image" Target="media/image20.png"/><Relationship Id="rId48" Type="http://schemas.microsoft.com/office/2007/relationships/hdphoto" Target="media/hdphoto14.wdp"/><Relationship Id="rId8" Type="http://schemas.openxmlformats.org/officeDocument/2006/relationships/header" Target="header1.xml"/><Relationship Id="rId51" Type="http://schemas.openxmlformats.org/officeDocument/2006/relationships/image" Target="media/image24.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7F576B-8905-46F8-A05B-CC685F11E7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4667</TotalTime>
  <Pages>92</Pages>
  <Words>14288</Words>
  <Characters>81443</Characters>
  <Application>Microsoft Office Word</Application>
  <DocSecurity>0</DocSecurity>
  <Lines>678</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95540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Marina Illenok</cp:lastModifiedBy>
  <cp:revision>66</cp:revision>
  <cp:lastPrinted>2019-06-12T00:35:00Z</cp:lastPrinted>
  <dcterms:created xsi:type="dcterms:W3CDTF">2019-06-06T16:38:00Z</dcterms:created>
  <dcterms:modified xsi:type="dcterms:W3CDTF">2019-06-13T19:30:00Z</dcterms:modified>
</cp:coreProperties>
</file>