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EBC" w:rsidRPr="00A50D5D" w:rsidRDefault="000B4EBC" w:rsidP="000B4EBC">
      <w:pPr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МІНІСТЕРСТВО ОСВІТИ І НАУКИ УКРАЇНИ</w:t>
      </w:r>
    </w:p>
    <w:p w:rsidR="000B4EBC" w:rsidRPr="00A50D5D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НАЦІОНАЛЬНИЙ ТЕХНІЧНИЙ УНІВЕРСИТЕТ УКРАЇНИ</w:t>
      </w:r>
    </w:p>
    <w:p w:rsidR="000B4EBC" w:rsidRPr="00A50D5D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0B4EBC" w:rsidRPr="009772CB" w:rsidRDefault="009772CB" w:rsidP="000B4EBC">
      <w:pPr>
        <w:pStyle w:val="34"/>
        <w:shd w:val="clear" w:color="auto" w:fill="auto"/>
        <w:spacing w:before="0" w:after="0" w:line="360" w:lineRule="auto"/>
        <w:ind w:firstLine="0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МОДЕЛЮВАННЯ КОНСТРУКЦІЇ І </w:t>
      </w:r>
      <w:r w:rsidR="000B4EBC">
        <w:rPr>
          <w:rFonts w:ascii="Times New Roman" w:hAnsi="Times New Roman"/>
          <w:b/>
          <w:sz w:val="28"/>
          <w:szCs w:val="28"/>
          <w:lang w:val="ru-RU"/>
        </w:rPr>
        <w:t>ОФОРМЛЕННЯ КОНСТРУКТОРСЬКОЇ ДОКУМЕНТАЦІЇ ПАЛЬНИКОВИХ ПРИСТРОЇВ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ЗАСОБАМИ </w:t>
      </w:r>
      <w:r>
        <w:rPr>
          <w:rFonts w:ascii="Times New Roman" w:hAnsi="Times New Roman"/>
          <w:b/>
          <w:sz w:val="28"/>
          <w:szCs w:val="28"/>
          <w:lang w:val="en-US"/>
        </w:rPr>
        <w:t>SOLIDWORKS</w:t>
      </w:r>
    </w:p>
    <w:p w:rsidR="000B4EBC" w:rsidRPr="00A50D5D" w:rsidRDefault="000B4EBC" w:rsidP="000B4EBC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:rsidR="000B4EBC" w:rsidRPr="00A50D5D" w:rsidRDefault="000B4EBC" w:rsidP="000B4EBC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A50D5D">
        <w:rPr>
          <w:b/>
          <w:sz w:val="28"/>
          <w:szCs w:val="28"/>
          <w:lang w:val="uk-UA"/>
        </w:rPr>
        <w:t>Навчальний посібник до виконання розрахунково-графічної роботи</w:t>
      </w: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A50D5D">
        <w:rPr>
          <w:lang w:val="uk-UA"/>
        </w:rPr>
        <w:t>Рекомендовано Методичною радою КПІ ім. Ігоря Сікорського</w:t>
      </w:r>
    </w:p>
    <w:p w:rsidR="000B4EBC" w:rsidRDefault="000B4EBC" w:rsidP="000B4EBC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A50D5D">
        <w:rPr>
          <w:lang w:val="uk-UA"/>
        </w:rPr>
        <w:t xml:space="preserve">як навчальний посібник для здобувачів </w:t>
      </w:r>
      <w:r w:rsidR="009772CB">
        <w:rPr>
          <w:lang w:val="uk-UA"/>
        </w:rPr>
        <w:t>першого</w:t>
      </w:r>
      <w:r w:rsidRPr="00A50D5D">
        <w:rPr>
          <w:lang w:val="uk-UA"/>
        </w:rPr>
        <w:t xml:space="preserve"> (</w:t>
      </w:r>
      <w:r w:rsidR="009772CB">
        <w:rPr>
          <w:lang w:val="uk-UA"/>
        </w:rPr>
        <w:t>бакалаврського</w:t>
      </w:r>
      <w:r w:rsidRPr="00A50D5D">
        <w:rPr>
          <w:lang w:val="uk-UA"/>
        </w:rPr>
        <w:t>) рівня вищої освіти за спеціальністю 14</w:t>
      </w:r>
      <w:r w:rsidR="009772CB">
        <w:rPr>
          <w:lang w:val="uk-UA"/>
        </w:rPr>
        <w:t>2</w:t>
      </w:r>
      <w:r w:rsidRPr="00A50D5D">
        <w:rPr>
          <w:lang w:val="uk-UA"/>
        </w:rPr>
        <w:t xml:space="preserve"> «</w:t>
      </w:r>
      <w:r w:rsidR="009772CB">
        <w:rPr>
          <w:lang w:val="uk-UA"/>
        </w:rPr>
        <w:t>Енергетичне машинобудування</w:t>
      </w:r>
      <w:r w:rsidRPr="00A50D5D">
        <w:rPr>
          <w:lang w:val="uk-UA"/>
        </w:rPr>
        <w:t>»</w:t>
      </w:r>
    </w:p>
    <w:p w:rsidR="000B4EBC" w:rsidRPr="00E2761C" w:rsidRDefault="000B4EBC" w:rsidP="000B4EBC">
      <w:pPr>
        <w:widowControl w:val="0"/>
        <w:jc w:val="center"/>
        <w:rPr>
          <w:sz w:val="22"/>
          <w:szCs w:val="22"/>
          <w:lang w:val="uk-UA"/>
        </w:rPr>
      </w:pPr>
      <w:r w:rsidRPr="00E2761C">
        <w:rPr>
          <w:sz w:val="22"/>
          <w:szCs w:val="22"/>
          <w:lang w:val="uk-UA"/>
        </w:rPr>
        <w:t>Гриф надано Методичною радою КПІ ім. Ігоря Сікорського</w:t>
      </w: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E2761C">
        <w:rPr>
          <w:sz w:val="22"/>
          <w:szCs w:val="22"/>
          <w:lang w:val="uk-UA"/>
        </w:rPr>
        <w:t xml:space="preserve">(протокол № </w:t>
      </w:r>
      <w:r w:rsidR="00A334B1">
        <w:rPr>
          <w:sz w:val="22"/>
          <w:szCs w:val="22"/>
          <w:u w:val="single"/>
          <w:lang w:val="uk-UA"/>
        </w:rPr>
        <w:t>3</w:t>
      </w:r>
      <w:r w:rsidRPr="00E2761C">
        <w:rPr>
          <w:sz w:val="22"/>
          <w:szCs w:val="22"/>
          <w:lang w:val="uk-UA"/>
        </w:rPr>
        <w:t xml:space="preserve"> від </w:t>
      </w:r>
      <w:r w:rsidR="00A334B1">
        <w:rPr>
          <w:sz w:val="22"/>
          <w:szCs w:val="22"/>
          <w:u w:val="single"/>
          <w:lang w:val="uk-UA"/>
        </w:rPr>
        <w:t>07</w:t>
      </w:r>
      <w:r w:rsidRPr="00E2761C">
        <w:rPr>
          <w:sz w:val="22"/>
          <w:szCs w:val="22"/>
          <w:lang w:val="uk-UA"/>
        </w:rPr>
        <w:t>.</w:t>
      </w:r>
      <w:r w:rsidR="00A334B1">
        <w:rPr>
          <w:sz w:val="22"/>
          <w:szCs w:val="22"/>
          <w:u w:val="single"/>
          <w:lang w:val="uk-UA"/>
        </w:rPr>
        <w:t>12</w:t>
      </w:r>
      <w:r w:rsidRPr="00E2761C">
        <w:rPr>
          <w:sz w:val="22"/>
          <w:szCs w:val="22"/>
          <w:lang w:val="uk-UA"/>
        </w:rPr>
        <w:t>.</w:t>
      </w:r>
      <w:r w:rsidRPr="00E2761C">
        <w:rPr>
          <w:sz w:val="22"/>
          <w:szCs w:val="22"/>
          <w:u w:val="single"/>
          <w:lang w:val="uk-UA"/>
        </w:rPr>
        <w:t>20</w:t>
      </w:r>
      <w:r w:rsidR="00A334B1">
        <w:rPr>
          <w:sz w:val="22"/>
          <w:szCs w:val="22"/>
          <w:u w:val="single"/>
          <w:lang w:val="uk-UA"/>
        </w:rPr>
        <w:t>23</w:t>
      </w:r>
      <w:r>
        <w:rPr>
          <w:sz w:val="22"/>
          <w:szCs w:val="22"/>
          <w:u w:val="single"/>
          <w:lang w:val="uk-UA"/>
        </w:rPr>
        <w:t xml:space="preserve"> </w:t>
      </w:r>
      <w:r w:rsidRPr="00E2761C">
        <w:rPr>
          <w:sz w:val="22"/>
          <w:szCs w:val="22"/>
          <w:lang w:val="uk-UA"/>
        </w:rPr>
        <w:t xml:space="preserve"> р.)</w:t>
      </w: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 xml:space="preserve">Укладач: </w:t>
      </w:r>
      <w:proofErr w:type="spellStart"/>
      <w:r w:rsidRPr="00A50D5D">
        <w:rPr>
          <w:sz w:val="28"/>
          <w:szCs w:val="28"/>
          <w:lang w:val="uk-UA"/>
        </w:rPr>
        <w:t>Баранюк</w:t>
      </w:r>
      <w:proofErr w:type="spellEnd"/>
      <w:r w:rsidRPr="00A50D5D">
        <w:rPr>
          <w:sz w:val="28"/>
          <w:szCs w:val="28"/>
          <w:lang w:val="uk-UA"/>
        </w:rPr>
        <w:t xml:space="preserve"> Олександр Володимирович</w:t>
      </w:r>
    </w:p>
    <w:p w:rsidR="000B4EBC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Електронне мережне навчальне видання</w:t>
      </w: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Київ</w:t>
      </w:r>
    </w:p>
    <w:p w:rsidR="000B4EBC" w:rsidRPr="00A50D5D" w:rsidRDefault="000B4EBC" w:rsidP="000B4EBC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КПІ ім. Ігоря Сікорського</w:t>
      </w:r>
    </w:p>
    <w:p w:rsidR="000B4EBC" w:rsidRPr="00A50D5D" w:rsidRDefault="000B4EBC" w:rsidP="000B4EBC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202</w:t>
      </w:r>
      <w:r>
        <w:rPr>
          <w:sz w:val="28"/>
          <w:szCs w:val="28"/>
          <w:lang w:val="uk-UA"/>
        </w:rPr>
        <w:t>3</w:t>
      </w:r>
    </w:p>
    <w:p w:rsidR="000B4EBC" w:rsidRPr="00A50D5D" w:rsidRDefault="000B4EBC" w:rsidP="000B4EBC">
      <w:pPr>
        <w:pageBreakBefore/>
        <w:rPr>
          <w:lang w:val="uk-UA"/>
        </w:rPr>
      </w:pPr>
      <w:r w:rsidRPr="00A50D5D">
        <w:rPr>
          <w:lang w:val="uk-UA"/>
        </w:rPr>
        <w:lastRenderedPageBreak/>
        <w:t>Рецензент:</w:t>
      </w:r>
    </w:p>
    <w:p w:rsidR="000B4EBC" w:rsidRPr="00A50D5D" w:rsidRDefault="000B4EBC" w:rsidP="000B4EBC">
      <w:pPr>
        <w:ind w:left="1418"/>
        <w:rPr>
          <w:lang w:val="uk-UA"/>
        </w:rPr>
      </w:pPr>
      <w:r w:rsidRPr="00A50D5D">
        <w:rPr>
          <w:lang w:val="uk-UA"/>
        </w:rPr>
        <w:t>Сірий Олександр Анатолійович, канд. техн. наук, доц., кафедри Т</w:t>
      </w:r>
      <w:r>
        <w:rPr>
          <w:lang w:val="uk-UA"/>
        </w:rPr>
        <w:t>А</w:t>
      </w:r>
      <w:r w:rsidRPr="00A50D5D">
        <w:rPr>
          <w:lang w:val="uk-UA"/>
        </w:rPr>
        <w:t>Е, НН ІАТЕ, «КПІ ім. Ігоря Сікорського»</w:t>
      </w:r>
    </w:p>
    <w:p w:rsidR="000B4EBC" w:rsidRPr="00A50D5D" w:rsidRDefault="000B4EBC" w:rsidP="000B4EBC">
      <w:pPr>
        <w:rPr>
          <w:lang w:val="uk-UA"/>
        </w:rPr>
      </w:pPr>
    </w:p>
    <w:p w:rsidR="000B4EBC" w:rsidRPr="00A50D5D" w:rsidRDefault="000B4EBC" w:rsidP="000B4EBC">
      <w:pPr>
        <w:rPr>
          <w:lang w:val="uk-UA"/>
        </w:rPr>
      </w:pPr>
      <w:r w:rsidRPr="00A50D5D">
        <w:rPr>
          <w:lang w:val="uk-UA"/>
        </w:rPr>
        <w:t>Відповідальний редактор:</w:t>
      </w:r>
    </w:p>
    <w:p w:rsidR="000B4EBC" w:rsidRPr="00A50D5D" w:rsidRDefault="000B4EBC" w:rsidP="000B4EBC">
      <w:pPr>
        <w:ind w:left="1418"/>
        <w:rPr>
          <w:lang w:val="uk-UA"/>
        </w:rPr>
      </w:pPr>
      <w:proofErr w:type="spellStart"/>
      <w:r>
        <w:rPr>
          <w:lang w:val="uk-UA"/>
        </w:rPr>
        <w:t>Фуртат</w:t>
      </w:r>
      <w:proofErr w:type="spellEnd"/>
      <w:r>
        <w:rPr>
          <w:lang w:val="uk-UA"/>
        </w:rPr>
        <w:t xml:space="preserve"> Ірина Едуардівна</w:t>
      </w:r>
      <w:r w:rsidRPr="00A50D5D">
        <w:rPr>
          <w:lang w:val="uk-UA"/>
        </w:rPr>
        <w:t xml:space="preserve">, канд. техн. наук, доц., кафедри </w:t>
      </w:r>
      <w:r>
        <w:rPr>
          <w:lang w:val="uk-UA"/>
        </w:rPr>
        <w:t>ТА</w:t>
      </w:r>
      <w:r w:rsidRPr="00A50D5D">
        <w:rPr>
          <w:lang w:val="uk-UA"/>
        </w:rPr>
        <w:t>Е, НН ІАТЕ, «КПІ ім. Ігоря Сікорського»</w:t>
      </w:r>
    </w:p>
    <w:p w:rsidR="000B4EBC" w:rsidRPr="00A50D5D" w:rsidRDefault="000B4EBC" w:rsidP="000B4EBC">
      <w:pPr>
        <w:spacing w:line="360" w:lineRule="auto"/>
        <w:ind w:left="1418"/>
        <w:rPr>
          <w:sz w:val="28"/>
          <w:szCs w:val="28"/>
          <w:lang w:val="uk-UA"/>
        </w:rPr>
      </w:pPr>
    </w:p>
    <w:p w:rsidR="000B4EBC" w:rsidRPr="00A50D5D" w:rsidRDefault="000B4EBC" w:rsidP="000B4EBC">
      <w:pPr>
        <w:spacing w:line="360" w:lineRule="auto"/>
        <w:ind w:left="1418"/>
        <w:rPr>
          <w:sz w:val="28"/>
          <w:szCs w:val="28"/>
          <w:lang w:val="uk-UA"/>
        </w:rPr>
      </w:pPr>
    </w:p>
    <w:p w:rsidR="000B4EBC" w:rsidRPr="00A50D5D" w:rsidRDefault="000B4EBC" w:rsidP="000B4EBC">
      <w:pPr>
        <w:spacing w:line="360" w:lineRule="auto"/>
        <w:ind w:left="1418"/>
        <w:rPr>
          <w:sz w:val="28"/>
          <w:szCs w:val="28"/>
          <w:lang w:val="uk-UA"/>
        </w:rPr>
      </w:pPr>
    </w:p>
    <w:p w:rsidR="000B4EBC" w:rsidRPr="00A50D5D" w:rsidRDefault="000B4EBC" w:rsidP="000B4EBC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>Гриф надано Методичною радою КПІ ім. Ігоря Сікорського</w:t>
      </w:r>
    </w:p>
    <w:p w:rsidR="000B4EBC" w:rsidRPr="00A50D5D" w:rsidRDefault="000B4EBC" w:rsidP="000B4EBC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(протокол № </w:t>
      </w:r>
      <w:r w:rsidR="00A334B1">
        <w:rPr>
          <w:i/>
          <w:sz w:val="22"/>
          <w:szCs w:val="22"/>
        </w:rPr>
        <w:t>3</w:t>
      </w:r>
      <w:r w:rsidRPr="00A50D5D">
        <w:rPr>
          <w:i/>
          <w:sz w:val="22"/>
          <w:szCs w:val="22"/>
          <w:lang w:val="uk-UA"/>
        </w:rPr>
        <w:t xml:space="preserve"> від  </w:t>
      </w:r>
      <w:r w:rsidR="00A334B1">
        <w:rPr>
          <w:i/>
          <w:sz w:val="22"/>
          <w:szCs w:val="22"/>
        </w:rPr>
        <w:t xml:space="preserve">7 </w:t>
      </w:r>
      <w:proofErr w:type="spellStart"/>
      <w:r w:rsidR="00A334B1">
        <w:rPr>
          <w:i/>
          <w:sz w:val="22"/>
          <w:szCs w:val="22"/>
        </w:rPr>
        <w:t>грудня</w:t>
      </w:r>
      <w:proofErr w:type="spellEnd"/>
      <w:r w:rsidRPr="00A50D5D">
        <w:rPr>
          <w:i/>
          <w:sz w:val="22"/>
          <w:szCs w:val="22"/>
          <w:lang w:val="uk-UA"/>
        </w:rPr>
        <w:t xml:space="preserve"> 202</w:t>
      </w:r>
      <w:r>
        <w:rPr>
          <w:i/>
          <w:sz w:val="22"/>
          <w:szCs w:val="22"/>
          <w:lang w:val="uk-UA"/>
        </w:rPr>
        <w:t>3</w:t>
      </w:r>
      <w:r w:rsidRPr="00A50D5D">
        <w:rPr>
          <w:i/>
          <w:sz w:val="22"/>
          <w:szCs w:val="22"/>
          <w:lang w:val="uk-UA"/>
        </w:rPr>
        <w:t xml:space="preserve"> р.)</w:t>
      </w:r>
    </w:p>
    <w:p w:rsidR="000B4EBC" w:rsidRPr="00A50D5D" w:rsidRDefault="000B4EBC" w:rsidP="000B4EBC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за поданням Вченої ради </w:t>
      </w:r>
      <w:r w:rsidRPr="000B4EBC">
        <w:rPr>
          <w:i/>
          <w:sz w:val="22"/>
          <w:szCs w:val="22"/>
          <w:lang w:val="uk-UA"/>
        </w:rPr>
        <w:t>НН ІАТЕ</w:t>
      </w:r>
      <w:r w:rsidRPr="00A50D5D">
        <w:rPr>
          <w:i/>
          <w:sz w:val="22"/>
          <w:szCs w:val="22"/>
          <w:lang w:val="uk-UA"/>
        </w:rPr>
        <w:t xml:space="preserve"> </w:t>
      </w:r>
    </w:p>
    <w:p w:rsidR="000B4EBC" w:rsidRPr="00A50D5D" w:rsidRDefault="000B4EBC" w:rsidP="000B4EBC">
      <w:pPr>
        <w:jc w:val="center"/>
        <w:rPr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(протокол № </w:t>
      </w:r>
      <w:r w:rsidR="008C62F9">
        <w:rPr>
          <w:i/>
          <w:sz w:val="22"/>
          <w:szCs w:val="22"/>
          <w:lang w:val="uk-UA"/>
        </w:rPr>
        <w:t>4</w:t>
      </w:r>
      <w:r w:rsidRPr="00A50D5D">
        <w:rPr>
          <w:i/>
          <w:sz w:val="22"/>
          <w:szCs w:val="22"/>
          <w:lang w:val="uk-UA"/>
        </w:rPr>
        <w:t xml:space="preserve">  від </w:t>
      </w:r>
      <w:r w:rsidR="001C357A">
        <w:rPr>
          <w:i/>
          <w:sz w:val="22"/>
          <w:szCs w:val="22"/>
          <w:lang w:val="uk-UA"/>
        </w:rPr>
        <w:t>2</w:t>
      </w:r>
      <w:r w:rsidR="008C62F9">
        <w:rPr>
          <w:i/>
          <w:sz w:val="22"/>
          <w:szCs w:val="22"/>
          <w:lang w:val="uk-UA"/>
        </w:rPr>
        <w:t>8</w:t>
      </w:r>
      <w:r w:rsidR="001C357A">
        <w:rPr>
          <w:i/>
          <w:sz w:val="22"/>
          <w:szCs w:val="22"/>
          <w:lang w:val="uk-UA"/>
        </w:rPr>
        <w:t xml:space="preserve"> листопада</w:t>
      </w:r>
      <w:r w:rsidRPr="00A50D5D">
        <w:rPr>
          <w:i/>
          <w:sz w:val="22"/>
          <w:szCs w:val="22"/>
          <w:lang w:val="uk-UA"/>
        </w:rPr>
        <w:t xml:space="preserve"> 202</w:t>
      </w:r>
      <w:r>
        <w:rPr>
          <w:i/>
          <w:sz w:val="22"/>
          <w:szCs w:val="22"/>
          <w:lang w:val="uk-UA"/>
        </w:rPr>
        <w:t>3</w:t>
      </w:r>
      <w:r w:rsidRPr="00A50D5D">
        <w:rPr>
          <w:i/>
          <w:sz w:val="22"/>
          <w:szCs w:val="22"/>
          <w:lang w:val="uk-UA"/>
        </w:rPr>
        <w:t xml:space="preserve"> р.)</w:t>
      </w:r>
    </w:p>
    <w:p w:rsidR="000B4EBC" w:rsidRPr="00A50D5D" w:rsidRDefault="000B4EBC" w:rsidP="000B4EBC">
      <w:pPr>
        <w:spacing w:line="360" w:lineRule="auto"/>
        <w:jc w:val="center"/>
        <w:rPr>
          <w:sz w:val="28"/>
          <w:szCs w:val="28"/>
          <w:lang w:val="uk-UA"/>
        </w:rPr>
      </w:pPr>
    </w:p>
    <w:p w:rsidR="000B4EBC" w:rsidRPr="000B4EBC" w:rsidRDefault="000B4EBC" w:rsidP="000B4EBC">
      <w:pPr>
        <w:jc w:val="both"/>
        <w:rPr>
          <w:i/>
          <w:sz w:val="22"/>
          <w:szCs w:val="22"/>
          <w:lang w:val="uk-UA"/>
        </w:rPr>
      </w:pPr>
      <w:r w:rsidRPr="000B4EBC">
        <w:rPr>
          <w:i/>
          <w:sz w:val="22"/>
          <w:szCs w:val="22"/>
          <w:lang w:val="uk-UA"/>
        </w:rPr>
        <w:t xml:space="preserve">Метою навчального посібника є формування у студентів знань і умінь, що необхідні для використання програмного комплексу проектування </w:t>
      </w:r>
      <w:proofErr w:type="spellStart"/>
      <w:r w:rsidRPr="000B4EBC">
        <w:rPr>
          <w:i/>
          <w:sz w:val="22"/>
          <w:szCs w:val="22"/>
          <w:lang w:val="uk-UA"/>
        </w:rPr>
        <w:t>SolidWorks</w:t>
      </w:r>
      <w:proofErr w:type="spellEnd"/>
      <w:r w:rsidRPr="000B4EBC">
        <w:rPr>
          <w:i/>
          <w:sz w:val="22"/>
          <w:szCs w:val="22"/>
          <w:lang w:val="uk-UA"/>
        </w:rPr>
        <w:t xml:space="preserve">. </w:t>
      </w:r>
    </w:p>
    <w:p w:rsidR="000B4EBC" w:rsidRPr="000B4EBC" w:rsidRDefault="000B4EBC" w:rsidP="000B4EBC">
      <w:pPr>
        <w:jc w:val="both"/>
        <w:rPr>
          <w:i/>
          <w:sz w:val="22"/>
          <w:szCs w:val="22"/>
          <w:lang w:val="uk-UA"/>
        </w:rPr>
      </w:pPr>
      <w:r w:rsidRPr="000B4EBC">
        <w:rPr>
          <w:i/>
          <w:sz w:val="22"/>
          <w:szCs w:val="22"/>
          <w:lang w:val="uk-UA"/>
        </w:rPr>
        <w:t xml:space="preserve">Цей комплекс побудований на базі платформи </w:t>
      </w:r>
      <w:proofErr w:type="spellStart"/>
      <w:r w:rsidRPr="000B4EBC">
        <w:rPr>
          <w:i/>
          <w:sz w:val="22"/>
          <w:szCs w:val="22"/>
          <w:lang w:val="uk-UA"/>
        </w:rPr>
        <w:t>Dassault</w:t>
      </w:r>
      <w:proofErr w:type="spellEnd"/>
      <w:r w:rsidRPr="000B4EBC">
        <w:rPr>
          <w:i/>
          <w:sz w:val="22"/>
          <w:szCs w:val="22"/>
          <w:lang w:val="uk-UA"/>
        </w:rPr>
        <w:t xml:space="preserve"> </w:t>
      </w:r>
      <w:proofErr w:type="spellStart"/>
      <w:r w:rsidRPr="000B4EBC">
        <w:rPr>
          <w:i/>
          <w:sz w:val="22"/>
          <w:szCs w:val="22"/>
          <w:lang w:val="uk-UA"/>
        </w:rPr>
        <w:t>Systèmes</w:t>
      </w:r>
      <w:proofErr w:type="spellEnd"/>
      <w:r w:rsidRPr="000B4EBC">
        <w:rPr>
          <w:i/>
          <w:sz w:val="22"/>
          <w:szCs w:val="22"/>
          <w:lang w:val="uk-UA"/>
        </w:rPr>
        <w:t xml:space="preserve"> 3DEXPERIENCE. В посібнику пропонується методика створення 3D-моделей виробів (деталей, зборок) будь-якого ступеня складності, в тому числі з урахуванням специфіки їх виготовлення. Особливу увагу надано розробці параметричних моделей з використанням змінних і рівнянь. Приведено послідовність використання додаткових функцій побудови </w:t>
      </w:r>
      <w:proofErr w:type="spellStart"/>
      <w:r w:rsidRPr="000B4EBC">
        <w:rPr>
          <w:i/>
          <w:sz w:val="22"/>
          <w:szCs w:val="22"/>
          <w:lang w:val="uk-UA"/>
        </w:rPr>
        <w:t>твердотільних</w:t>
      </w:r>
      <w:proofErr w:type="spellEnd"/>
      <w:r w:rsidRPr="000B4EBC">
        <w:rPr>
          <w:i/>
          <w:sz w:val="22"/>
          <w:szCs w:val="22"/>
          <w:lang w:val="uk-UA"/>
        </w:rPr>
        <w:t xml:space="preserve"> моделей, додаткові інструменти в збірках, </w:t>
      </w:r>
      <w:r w:rsidR="00D81385">
        <w:rPr>
          <w:i/>
          <w:sz w:val="22"/>
          <w:szCs w:val="22"/>
          <w:lang w:val="uk-UA"/>
        </w:rPr>
        <w:t>що</w:t>
      </w:r>
      <w:r w:rsidRPr="000B4EBC">
        <w:rPr>
          <w:i/>
          <w:sz w:val="22"/>
          <w:szCs w:val="22"/>
          <w:lang w:val="uk-UA"/>
        </w:rPr>
        <w:t xml:space="preserve"> в свою чергу дозволить вирішувати складні завдання, </w:t>
      </w:r>
      <w:r w:rsidR="00D81385">
        <w:rPr>
          <w:i/>
          <w:sz w:val="22"/>
          <w:szCs w:val="22"/>
          <w:lang w:val="uk-UA"/>
        </w:rPr>
        <w:t xml:space="preserve">які </w:t>
      </w:r>
      <w:r w:rsidRPr="000B4EBC">
        <w:rPr>
          <w:i/>
          <w:sz w:val="22"/>
          <w:szCs w:val="22"/>
          <w:lang w:val="uk-UA"/>
        </w:rPr>
        <w:t xml:space="preserve">виникають при конструюванні деталей. </w:t>
      </w:r>
    </w:p>
    <w:p w:rsidR="000B4EBC" w:rsidRPr="00A50D5D" w:rsidRDefault="000B4EBC" w:rsidP="000B4EBC">
      <w:pPr>
        <w:jc w:val="both"/>
        <w:rPr>
          <w:i/>
          <w:sz w:val="22"/>
          <w:szCs w:val="22"/>
          <w:lang w:val="uk-UA"/>
        </w:rPr>
      </w:pPr>
      <w:r w:rsidRPr="000B4EBC">
        <w:rPr>
          <w:i/>
          <w:sz w:val="22"/>
          <w:szCs w:val="22"/>
          <w:lang w:val="uk-UA"/>
        </w:rPr>
        <w:t xml:space="preserve">Інженер, що має досвід роботи в </w:t>
      </w:r>
      <w:proofErr w:type="spellStart"/>
      <w:r w:rsidRPr="000B4EBC">
        <w:rPr>
          <w:i/>
          <w:sz w:val="22"/>
          <w:szCs w:val="22"/>
          <w:lang w:val="uk-UA"/>
        </w:rPr>
        <w:t>SolidWorks</w:t>
      </w:r>
      <w:proofErr w:type="spellEnd"/>
      <w:r w:rsidRPr="000B4EBC">
        <w:rPr>
          <w:i/>
          <w:sz w:val="22"/>
          <w:szCs w:val="22"/>
          <w:lang w:val="uk-UA"/>
        </w:rPr>
        <w:t xml:space="preserve"> здатний вирішити задачу будь-якої складності в енергетиці і промисловості.</w:t>
      </w:r>
    </w:p>
    <w:p w:rsidR="000B4EBC" w:rsidRPr="00A50D5D" w:rsidRDefault="000B4EBC" w:rsidP="000B4EBC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0B4EBC" w:rsidRDefault="000B4EBC" w:rsidP="000B4EB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D81385" w:rsidRPr="00A50D5D" w:rsidRDefault="00D81385" w:rsidP="000B4EB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 xml:space="preserve">Реєстр № __/__‐___. Обсяг </w:t>
      </w:r>
      <w:r w:rsidR="009772CB" w:rsidRPr="007941AE">
        <w:rPr>
          <w:sz w:val="20"/>
          <w:szCs w:val="20"/>
          <w:lang w:val="uk-UA"/>
        </w:rPr>
        <w:t>1</w:t>
      </w:r>
      <w:r w:rsidRPr="00A50D5D">
        <w:rPr>
          <w:sz w:val="20"/>
          <w:szCs w:val="20"/>
          <w:lang w:val="uk-UA"/>
        </w:rPr>
        <w:t>,</w:t>
      </w:r>
      <w:r>
        <w:rPr>
          <w:sz w:val="20"/>
          <w:szCs w:val="20"/>
          <w:lang w:val="uk-UA"/>
        </w:rPr>
        <w:t>2</w:t>
      </w:r>
      <w:r w:rsidR="007941AE" w:rsidRPr="007941AE">
        <w:rPr>
          <w:sz w:val="20"/>
          <w:szCs w:val="20"/>
          <w:lang w:val="uk-UA"/>
        </w:rPr>
        <w:t>5</w:t>
      </w:r>
      <w:r w:rsidRPr="00A50D5D">
        <w:rPr>
          <w:sz w:val="20"/>
          <w:szCs w:val="20"/>
          <w:lang w:val="uk-UA"/>
        </w:rPr>
        <w:t xml:space="preserve"> авт. арк.</w:t>
      </w: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Національний технічний університет України</w:t>
      </w: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“Київський політехнічний інститут</w:t>
      </w: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імені Ігоря Сікорського”</w:t>
      </w: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проспект Перемоги, 37, м. Київ, 03056</w:t>
      </w: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latps://kpi.ua</w:t>
      </w:r>
    </w:p>
    <w:p w:rsidR="000B4EBC" w:rsidRPr="00A50D5D" w:rsidRDefault="000B4EBC" w:rsidP="000B4EBC">
      <w:pPr>
        <w:spacing w:line="360" w:lineRule="auto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Свідоцтво про внесення до Державного реєстру видавців, виготовлювачів і розповсюджувачів видавничої продукції ДК № 5354 від 25.05.2017 р.</w:t>
      </w:r>
    </w:p>
    <w:p w:rsidR="000B4EBC" w:rsidRDefault="000B4EBC" w:rsidP="000B4EBC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D81385" w:rsidRPr="00A50D5D" w:rsidRDefault="00D81385" w:rsidP="000B4EBC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0B4EBC" w:rsidRPr="00A50D5D" w:rsidRDefault="000B4EBC" w:rsidP="000B4EBC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6158CA" w:rsidRPr="00D81385" w:rsidRDefault="006158CA" w:rsidP="000B4EBC">
      <w:pPr>
        <w:spacing w:line="360" w:lineRule="auto"/>
        <w:ind w:firstLine="709"/>
        <w:jc w:val="right"/>
        <w:rPr>
          <w:lang w:val="uk-UA"/>
        </w:rPr>
      </w:pPr>
      <w:r w:rsidRPr="00981472">
        <w:rPr>
          <w:rFonts w:eastAsia="Calibri"/>
          <w:szCs w:val="28"/>
          <w:lang w:val="uk-UA"/>
        </w:rPr>
        <w:sym w:font="Symbol" w:char="F0E3"/>
      </w:r>
      <w:r w:rsidRPr="00981472">
        <w:rPr>
          <w:rFonts w:eastAsia="Calibri"/>
          <w:szCs w:val="28"/>
          <w:lang w:val="uk-UA"/>
        </w:rPr>
        <w:t xml:space="preserve"> КПІ ім. Ігоря Сікорського, 2023</w:t>
      </w:r>
    </w:p>
    <w:p w:rsidR="000B4EBC" w:rsidRPr="00A50D5D" w:rsidRDefault="000B4EBC" w:rsidP="000B4EBC">
      <w:pPr>
        <w:rPr>
          <w:lang w:val="uk-UA"/>
        </w:rPr>
      </w:pPr>
      <w:r>
        <w:rPr>
          <w:lang w:val="uk-UA"/>
        </w:rPr>
        <w:br w:type="page"/>
      </w:r>
    </w:p>
    <w:p w:rsidR="003509ED" w:rsidRPr="00ED582E" w:rsidRDefault="003509ED" w:rsidP="00A50D5D">
      <w:pPr>
        <w:pStyle w:val="4"/>
        <w:spacing w:before="280" w:after="200" w:line="360" w:lineRule="auto"/>
        <w:jc w:val="center"/>
        <w:rPr>
          <w:b w:val="0"/>
          <w:caps/>
          <w:lang w:val="uk-UA"/>
        </w:rPr>
      </w:pPr>
      <w:r w:rsidRPr="00ED582E">
        <w:rPr>
          <w:b w:val="0"/>
          <w:caps/>
          <w:lang w:val="uk-UA"/>
        </w:rPr>
        <w:lastRenderedPageBreak/>
        <w:t>Зміст</w:t>
      </w:r>
    </w:p>
    <w:bookmarkStart w:id="0" w:name="TOC1_PRAGMA"/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r w:rsidRPr="001008B0">
        <w:rPr>
          <w:caps/>
        </w:rPr>
        <w:fldChar w:fldCharType="begin"/>
      </w:r>
      <w:r w:rsidR="003509ED" w:rsidRPr="001008B0">
        <w:rPr>
          <w:caps/>
        </w:rPr>
        <w:instrText xml:space="preserve"> TOC \o "1-3" \h \z \u </w:instrText>
      </w:r>
      <w:r w:rsidRPr="001008B0">
        <w:rPr>
          <w:caps/>
        </w:rPr>
        <w:fldChar w:fldCharType="separate"/>
      </w:r>
      <w:hyperlink w:anchor="_Toc150107720" w:history="1">
        <w:r w:rsidR="001008B0" w:rsidRPr="001008B0">
          <w:rPr>
            <w:rStyle w:val="a4"/>
          </w:rPr>
          <w:t>ВСТУП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_Toc150107720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4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21" w:history="1">
        <w:r w:rsidR="001008B0" w:rsidRPr="001008B0">
          <w:rPr>
            <w:rStyle w:val="a4"/>
          </w:rPr>
          <w:t>1 МЕТА ТА ЗАВДАННЯ РОБОТИ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_Toc150107721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5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22" w:history="1">
        <w:r w:rsidR="001008B0" w:rsidRPr="001008B0">
          <w:rPr>
            <w:rStyle w:val="a4"/>
          </w:rPr>
          <w:t>2 КОРОТКІ ТЕОРЕТИЧНІ ВІДОМОСТІ ЩОДО КОНСТРУКЦІЇ НАЙБІЛЬШ ПОШИРЕНИХ ГАЗОВИХ І ГАЗО-МАЗУТНИХ ПАЛЬНИКІВ ЯКІ ВИКОРИСТОВУЮТЬСЯ В ЗАВДАННІ НА РОЗРАХУНКОВО-ГРАФІЧНУ РОБОТУ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_Toc150107722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10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2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3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2.1 Огляд найбільш поширених газових і газо-мазутних пальників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_Toc150107723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10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24" w:history="1">
        <w:r w:rsidR="001008B0" w:rsidRPr="001008B0">
          <w:rPr>
            <w:rStyle w:val="a4"/>
          </w:rPr>
          <w:t xml:space="preserve">3 </w:t>
        </w:r>
        <w:r w:rsidR="001008B0" w:rsidRPr="001008B0">
          <w:rPr>
            <w:rStyle w:val="a4"/>
            <w:caps/>
          </w:rPr>
          <w:t>Рекомендації до виконання розрахунково-пояснювальної частини записки розрахунково-графічної роботи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_Toc150107724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14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2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5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 xml:space="preserve">3.1 Приклад моделювання конструкції газового пальника в середовищі параметричного моделювання </w:t>
        </w:r>
        <w:r w:rsidR="001008B0" w:rsidRPr="001008B0">
          <w:rPr>
            <w:rStyle w:val="a4"/>
            <w:noProof/>
            <w:sz w:val="28"/>
            <w:szCs w:val="28"/>
            <w:lang w:val="en-US"/>
          </w:rPr>
          <w:t>SolidWorks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_Toc150107725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15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6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3.1.1 Бічний і фронтальний листи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_Toc150107726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15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7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3.1.2 Обичайка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_Toc150107727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16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8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3.1.3 Лист кріплення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_Toc150107728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17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29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2.1.4 Побудова конусних деталей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_Toc150107729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18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0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3.1.5 Лист форсунки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_Toc150107730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19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1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3.1.6 Обичайка форсунки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_Toc150107731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20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2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3.1.7 Деталь типу «сопло»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_Toc150107732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21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3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3.1.8 Створення повної збірки елементів пальника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_Toc150107733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21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34" w:history="1">
        <w:r w:rsidR="001008B0" w:rsidRPr="001008B0">
          <w:rPr>
            <w:rStyle w:val="a4"/>
          </w:rPr>
          <w:t xml:space="preserve">4 </w:t>
        </w:r>
        <w:r w:rsidR="001008B0" w:rsidRPr="001008B0">
          <w:rPr>
            <w:rStyle w:val="a4"/>
            <w:caps/>
          </w:rPr>
          <w:t>Рекомендації до виконання графічної частини розрахунково-графічної роботи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_Toc150107734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23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2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5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 xml:space="preserve">4.1 Приклад створення нового кресленика засобами </w:t>
        </w:r>
        <w:r w:rsidR="001008B0" w:rsidRPr="001008B0">
          <w:rPr>
            <w:rStyle w:val="a4"/>
            <w:noProof/>
            <w:sz w:val="28"/>
            <w:szCs w:val="28"/>
            <w:lang w:val="en-US"/>
          </w:rPr>
          <w:t>SolidWorks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_Toc150107735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23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6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4.1.1 Створення нового кресленика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_Toc150107736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24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7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4.1.2 Створення проекційного виду і оформлення креслень згідно ЄСКД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_Toc150107737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25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31"/>
        <w:tabs>
          <w:tab w:val="right" w:leader="dot" w:pos="9911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8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 xml:space="preserve">4.1.3 Можливості </w:t>
        </w:r>
        <w:r w:rsidR="001008B0" w:rsidRPr="001008B0">
          <w:rPr>
            <w:rStyle w:val="a4"/>
            <w:noProof/>
            <w:sz w:val="28"/>
            <w:szCs w:val="28"/>
            <w:lang w:val="en-US"/>
          </w:rPr>
          <w:t>SolidWorks</w:t>
        </w:r>
        <w:r w:rsidR="001008B0" w:rsidRPr="001008B0">
          <w:rPr>
            <w:rStyle w:val="a4"/>
            <w:noProof/>
            <w:sz w:val="28"/>
            <w:szCs w:val="28"/>
          </w:rPr>
          <w:t xml:space="preserve"> </w:t>
        </w:r>
        <w:r w:rsidR="001008B0" w:rsidRPr="001008B0">
          <w:rPr>
            <w:rStyle w:val="a4"/>
            <w:noProof/>
            <w:sz w:val="28"/>
            <w:szCs w:val="28"/>
            <w:lang w:val="uk-UA"/>
          </w:rPr>
          <w:t>при оформленні креслень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_Toc150107738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26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2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50107739" w:history="1">
        <w:r w:rsidR="001008B0" w:rsidRPr="001008B0">
          <w:rPr>
            <w:rStyle w:val="a4"/>
            <w:noProof/>
            <w:sz w:val="28"/>
            <w:szCs w:val="28"/>
            <w:lang w:val="uk-UA"/>
          </w:rPr>
          <w:t>4.</w:t>
        </w:r>
        <w:r w:rsidR="001008B0" w:rsidRPr="001008B0">
          <w:rPr>
            <w:rStyle w:val="a4"/>
            <w:noProof/>
            <w:sz w:val="28"/>
            <w:szCs w:val="28"/>
          </w:rPr>
          <w:t>2</w:t>
        </w:r>
        <w:r w:rsidR="001008B0" w:rsidRPr="001008B0">
          <w:rPr>
            <w:rStyle w:val="a4"/>
            <w:noProof/>
            <w:sz w:val="28"/>
            <w:szCs w:val="28"/>
            <w:lang w:val="uk-UA"/>
          </w:rPr>
          <w:t xml:space="preserve"> Оформлення пояснювальної записки до розрахунково-графічної роботи</w:t>
        </w:r>
        <w:r w:rsidR="001008B0" w:rsidRPr="001008B0">
          <w:rPr>
            <w:noProof/>
            <w:webHidden/>
            <w:sz w:val="28"/>
            <w:szCs w:val="28"/>
          </w:rPr>
          <w:tab/>
        </w:r>
        <w:r w:rsidRPr="001008B0">
          <w:rPr>
            <w:noProof/>
            <w:webHidden/>
            <w:sz w:val="28"/>
            <w:szCs w:val="28"/>
          </w:rPr>
          <w:fldChar w:fldCharType="begin"/>
        </w:r>
        <w:r w:rsidR="001008B0" w:rsidRPr="001008B0">
          <w:rPr>
            <w:noProof/>
            <w:webHidden/>
            <w:sz w:val="28"/>
            <w:szCs w:val="28"/>
          </w:rPr>
          <w:instrText xml:space="preserve"> PAGEREF _Toc150107739 \h </w:instrText>
        </w:r>
        <w:r w:rsidRPr="001008B0">
          <w:rPr>
            <w:noProof/>
            <w:webHidden/>
            <w:sz w:val="28"/>
            <w:szCs w:val="28"/>
          </w:rPr>
        </w:r>
        <w:r w:rsidRPr="001008B0">
          <w:rPr>
            <w:noProof/>
            <w:webHidden/>
            <w:sz w:val="28"/>
            <w:szCs w:val="28"/>
          </w:rPr>
          <w:fldChar w:fldCharType="separate"/>
        </w:r>
        <w:r w:rsidR="001008B0" w:rsidRPr="001008B0">
          <w:rPr>
            <w:noProof/>
            <w:webHidden/>
            <w:sz w:val="28"/>
            <w:szCs w:val="28"/>
          </w:rPr>
          <w:t>28</w:t>
        </w:r>
        <w:r w:rsidRPr="001008B0">
          <w:rPr>
            <w:noProof/>
            <w:webHidden/>
            <w:sz w:val="28"/>
            <w:szCs w:val="28"/>
          </w:rPr>
          <w:fldChar w:fldCharType="end"/>
        </w:r>
      </w:hyperlink>
    </w:p>
    <w:p w:rsidR="001008B0" w:rsidRPr="001008B0" w:rsidRDefault="00421488" w:rsidP="001008B0">
      <w:pPr>
        <w:pStyle w:val="11"/>
        <w:tabs>
          <w:tab w:val="left" w:pos="709"/>
        </w:tabs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40" w:history="1">
        <w:r w:rsidR="001008B0" w:rsidRPr="001008B0">
          <w:rPr>
            <w:rStyle w:val="a4"/>
            <w:caps/>
          </w:rPr>
          <w:t>5</w:t>
        </w:r>
        <w:r w:rsidR="001008B0" w:rsidRPr="001008B0">
          <w:rPr>
            <w:rFonts w:asciiTheme="minorHAnsi" w:eastAsiaTheme="minorEastAsia" w:hAnsiTheme="minorHAnsi" w:cstheme="minorBidi"/>
            <w:lang w:eastAsia="uk-UA"/>
          </w:rPr>
          <w:tab/>
        </w:r>
        <w:r w:rsidR="001008B0" w:rsidRPr="001008B0">
          <w:rPr>
            <w:rStyle w:val="a4"/>
          </w:rPr>
          <w:t xml:space="preserve">ПЕРЕЛІК </w:t>
        </w:r>
        <w:r w:rsidR="001008B0" w:rsidRPr="001008B0">
          <w:rPr>
            <w:rStyle w:val="a4"/>
            <w:caps/>
          </w:rPr>
          <w:t>Контрольних ЗАпитань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_Toc150107740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29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41" w:history="1">
        <w:r w:rsidR="001008B0" w:rsidRPr="001008B0">
          <w:rPr>
            <w:rStyle w:val="a4"/>
          </w:rPr>
          <w:t>ПЕРЕЛІК ПОСИЛАНЬ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_Toc150107741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30</w:t>
        </w:r>
        <w:r w:rsidRPr="001008B0">
          <w:rPr>
            <w:webHidden/>
          </w:rPr>
          <w:fldChar w:fldCharType="end"/>
        </w:r>
      </w:hyperlink>
    </w:p>
    <w:p w:rsidR="001008B0" w:rsidRPr="001008B0" w:rsidRDefault="00421488" w:rsidP="001008B0">
      <w:pPr>
        <w:pStyle w:val="11"/>
        <w:spacing w:line="312" w:lineRule="auto"/>
        <w:rPr>
          <w:rFonts w:asciiTheme="minorHAnsi" w:eastAsiaTheme="minorEastAsia" w:hAnsiTheme="minorHAnsi" w:cstheme="minorBidi"/>
          <w:lang w:eastAsia="uk-UA"/>
        </w:rPr>
      </w:pPr>
      <w:hyperlink w:anchor="_Toc150107742" w:history="1">
        <w:r w:rsidR="001008B0" w:rsidRPr="001008B0">
          <w:rPr>
            <w:rStyle w:val="a4"/>
          </w:rPr>
          <w:t>СПИСОК РЕКОМЕНДОВАНОЇ ЛІТЕРАТУРИ</w:t>
        </w:r>
        <w:r w:rsidR="001008B0" w:rsidRPr="001008B0">
          <w:rPr>
            <w:webHidden/>
          </w:rPr>
          <w:tab/>
        </w:r>
        <w:r w:rsidRPr="001008B0">
          <w:rPr>
            <w:webHidden/>
          </w:rPr>
          <w:fldChar w:fldCharType="begin"/>
        </w:r>
        <w:r w:rsidR="001008B0" w:rsidRPr="001008B0">
          <w:rPr>
            <w:webHidden/>
          </w:rPr>
          <w:instrText xml:space="preserve"> PAGEREF _Toc150107742 \h </w:instrText>
        </w:r>
        <w:r w:rsidRPr="001008B0">
          <w:rPr>
            <w:webHidden/>
          </w:rPr>
        </w:r>
        <w:r w:rsidRPr="001008B0">
          <w:rPr>
            <w:webHidden/>
          </w:rPr>
          <w:fldChar w:fldCharType="separate"/>
        </w:r>
        <w:r w:rsidR="001008B0" w:rsidRPr="001008B0">
          <w:rPr>
            <w:webHidden/>
          </w:rPr>
          <w:t>31</w:t>
        </w:r>
        <w:r w:rsidRPr="001008B0">
          <w:rPr>
            <w:webHidden/>
          </w:rPr>
          <w:fldChar w:fldCharType="end"/>
        </w:r>
      </w:hyperlink>
    </w:p>
    <w:p w:rsidR="003509ED" w:rsidRPr="00ED582E" w:rsidRDefault="00421488" w:rsidP="001008B0">
      <w:pPr>
        <w:tabs>
          <w:tab w:val="right" w:leader="dot" w:pos="9180"/>
          <w:tab w:val="right" w:leader="dot" w:pos="9360"/>
        </w:tabs>
        <w:spacing w:line="312" w:lineRule="auto"/>
        <w:jc w:val="both"/>
        <w:rPr>
          <w:caps/>
          <w:sz w:val="28"/>
          <w:szCs w:val="28"/>
          <w:lang w:val="uk-UA"/>
        </w:rPr>
      </w:pPr>
      <w:r w:rsidRPr="001008B0">
        <w:rPr>
          <w:caps/>
          <w:sz w:val="28"/>
          <w:szCs w:val="28"/>
          <w:lang w:val="uk-UA"/>
        </w:rPr>
        <w:fldChar w:fldCharType="end"/>
      </w:r>
      <w:bookmarkEnd w:id="0"/>
    </w:p>
    <w:p w:rsidR="00835E32" w:rsidRPr="00ED582E" w:rsidRDefault="00835E32" w:rsidP="00EB14F6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1" w:name="_Toc150107720"/>
      <w:r w:rsidR="00EB14F6" w:rsidRPr="00ED582E">
        <w:rPr>
          <w:rFonts w:ascii="Times New Roman" w:hAnsi="Times New Roman" w:cs="Times New Roman"/>
          <w:bCs w:val="0"/>
          <w:sz w:val="28"/>
          <w:szCs w:val="28"/>
          <w:lang w:val="uk-UA"/>
        </w:rPr>
        <w:lastRenderedPageBreak/>
        <w:t>ВСТУП</w:t>
      </w:r>
      <w:bookmarkEnd w:id="1"/>
    </w:p>
    <w:p w:rsidR="00835E32" w:rsidRPr="00ED582E" w:rsidRDefault="00835E32" w:rsidP="00A50D5D">
      <w:pPr>
        <w:spacing w:line="360" w:lineRule="auto"/>
        <w:ind w:firstLine="533"/>
        <w:jc w:val="both"/>
        <w:rPr>
          <w:sz w:val="28"/>
          <w:szCs w:val="28"/>
          <w:lang w:val="uk-UA"/>
        </w:rPr>
      </w:pPr>
    </w:p>
    <w:p w:rsidR="00BE3E2A" w:rsidRPr="00ED582E" w:rsidRDefault="00BE3E2A" w:rsidP="00BE3E2A">
      <w:pPr>
        <w:spacing w:line="360" w:lineRule="auto"/>
        <w:ind w:firstLine="533"/>
        <w:jc w:val="both"/>
        <w:rPr>
          <w:bCs/>
          <w:sz w:val="28"/>
          <w:szCs w:val="28"/>
          <w:lang w:val="uk-UA"/>
        </w:rPr>
      </w:pPr>
      <w:proofErr w:type="spellStart"/>
      <w:r w:rsidRPr="00ED582E">
        <w:rPr>
          <w:bCs/>
          <w:sz w:val="28"/>
          <w:szCs w:val="28"/>
          <w:lang w:val="uk-UA"/>
        </w:rPr>
        <w:t>SolidWorks</w:t>
      </w:r>
      <w:proofErr w:type="spellEnd"/>
      <w:r w:rsidRPr="00ED582E">
        <w:rPr>
          <w:bCs/>
          <w:sz w:val="28"/>
          <w:szCs w:val="28"/>
          <w:lang w:val="uk-UA"/>
        </w:rPr>
        <w:t xml:space="preserve"> є потужним інструментом для </w:t>
      </w:r>
      <w:proofErr w:type="spellStart"/>
      <w:r w:rsidRPr="00ED582E">
        <w:rPr>
          <w:bCs/>
          <w:sz w:val="28"/>
          <w:szCs w:val="28"/>
          <w:lang w:val="uk-UA"/>
        </w:rPr>
        <w:t>твердотільного</w:t>
      </w:r>
      <w:proofErr w:type="spellEnd"/>
      <w:r w:rsidRPr="00ED582E">
        <w:rPr>
          <w:bCs/>
          <w:sz w:val="28"/>
          <w:szCs w:val="28"/>
          <w:lang w:val="uk-UA"/>
        </w:rPr>
        <w:t xml:space="preserve"> параметричного </w:t>
      </w:r>
      <w:proofErr w:type="spellStart"/>
      <w:r w:rsidRPr="00ED582E">
        <w:rPr>
          <w:bCs/>
          <w:sz w:val="28"/>
          <w:szCs w:val="28"/>
          <w:lang w:val="uk-UA"/>
        </w:rPr>
        <w:t>про</w:t>
      </w:r>
      <w:r w:rsidR="00D81385">
        <w:rPr>
          <w:bCs/>
          <w:sz w:val="28"/>
          <w:szCs w:val="28"/>
          <w:lang w:val="uk-UA"/>
        </w:rPr>
        <w:t>є</w:t>
      </w:r>
      <w:r w:rsidRPr="00ED582E">
        <w:rPr>
          <w:bCs/>
          <w:sz w:val="28"/>
          <w:szCs w:val="28"/>
          <w:lang w:val="uk-UA"/>
        </w:rPr>
        <w:t>ктування</w:t>
      </w:r>
      <w:proofErr w:type="spellEnd"/>
      <w:r w:rsidRPr="00ED582E">
        <w:rPr>
          <w:bCs/>
          <w:sz w:val="28"/>
          <w:szCs w:val="28"/>
          <w:lang w:val="uk-UA"/>
        </w:rPr>
        <w:t xml:space="preserve"> та моделювання, і він широко використовується в галузі енергетичного і важкого машинобудування, аерокосмічної техніки, автомобільної промисловості та багатьох інших галузях, де необхідно створювати складні 3D-моделі та збірки. Програма дозволяє інженерам і дизайнерам створювати, редагувати та аналізувати різноманітні компоненти та механічні системи в середовищі 3D.</w:t>
      </w:r>
    </w:p>
    <w:p w:rsidR="00BE3E2A" w:rsidRPr="00ED582E" w:rsidRDefault="00BE3E2A" w:rsidP="00BE3E2A">
      <w:pPr>
        <w:spacing w:line="360" w:lineRule="auto"/>
        <w:ind w:firstLine="533"/>
        <w:jc w:val="both"/>
        <w:rPr>
          <w:bCs/>
          <w:sz w:val="28"/>
          <w:szCs w:val="28"/>
          <w:lang w:val="uk-UA"/>
        </w:rPr>
      </w:pPr>
      <w:r w:rsidRPr="00ED582E">
        <w:rPr>
          <w:bCs/>
          <w:sz w:val="28"/>
          <w:szCs w:val="28"/>
          <w:lang w:val="uk-UA"/>
        </w:rPr>
        <w:t xml:space="preserve">Основні функції </w:t>
      </w:r>
      <w:proofErr w:type="spellStart"/>
      <w:r w:rsidRPr="00ED582E">
        <w:rPr>
          <w:bCs/>
          <w:sz w:val="28"/>
          <w:szCs w:val="28"/>
          <w:lang w:val="uk-UA"/>
        </w:rPr>
        <w:t>SolidWorks</w:t>
      </w:r>
      <w:proofErr w:type="spellEnd"/>
      <w:r w:rsidRPr="00ED582E">
        <w:rPr>
          <w:bCs/>
          <w:sz w:val="28"/>
          <w:szCs w:val="28"/>
          <w:lang w:val="uk-UA"/>
        </w:rPr>
        <w:t>: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Параметричне моделювання: Здатність створювати моделі, які базуються на параметрах і можуть змінюватися шляхом зміни цих параметрів. Це дозволяє швидко адаптувати та оптимізувати конструкції.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Створення твердих тіл: Можливість створювати складні 3D-моделі твердих тіл з різними геометричними формами.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Моделювання збірок: </w:t>
      </w:r>
      <w:proofErr w:type="spellStart"/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SolidWorks</w:t>
      </w:r>
      <w:proofErr w:type="spellEnd"/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дозволяє створювати складні механічні збірки, де кожен компонент може взаємодіяти з іншими.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Аналіз та симуляція: Включає інструменти для виконання аналізу міцності, теплопередачі, аеродинаміки тощо.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Моделювання оболонок та поверхонь: Дозволяє створювати складні поверхні та оболонки, що можуть бути використані для створення дизайну та виробництва промислових продуктів.</w:t>
      </w:r>
    </w:p>
    <w:p w:rsidR="00BE3E2A" w:rsidRPr="00ED582E" w:rsidRDefault="00BE3E2A" w:rsidP="00BE3E2A">
      <w:pPr>
        <w:pStyle w:val="af0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Генерація креслень та документації: </w:t>
      </w:r>
      <w:proofErr w:type="spellStart"/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>SolidWorks</w:t>
      </w:r>
      <w:proofErr w:type="spellEnd"/>
      <w:r w:rsidRPr="00ED58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допомагає створювати креслення та технічну документацію для виробництва та монтажу.</w:t>
      </w:r>
    </w:p>
    <w:p w:rsidR="00DB1492" w:rsidRPr="00ED582E" w:rsidRDefault="00BE3E2A" w:rsidP="00BE3E2A">
      <w:pPr>
        <w:spacing w:line="360" w:lineRule="auto"/>
        <w:ind w:firstLine="533"/>
        <w:jc w:val="both"/>
        <w:rPr>
          <w:bCs/>
          <w:sz w:val="28"/>
          <w:szCs w:val="28"/>
          <w:lang w:val="uk-UA"/>
        </w:rPr>
      </w:pPr>
      <w:r w:rsidRPr="00ED582E">
        <w:rPr>
          <w:bCs/>
          <w:sz w:val="28"/>
          <w:szCs w:val="28"/>
          <w:lang w:val="uk-UA"/>
        </w:rPr>
        <w:t xml:space="preserve">Завдяки своїм можливостям, </w:t>
      </w:r>
      <w:proofErr w:type="spellStart"/>
      <w:r w:rsidRPr="00ED582E">
        <w:rPr>
          <w:bCs/>
          <w:sz w:val="28"/>
          <w:szCs w:val="28"/>
          <w:lang w:val="uk-UA"/>
        </w:rPr>
        <w:t>SolidWorks</w:t>
      </w:r>
      <w:proofErr w:type="spellEnd"/>
      <w:r w:rsidRPr="00ED582E">
        <w:rPr>
          <w:bCs/>
          <w:sz w:val="28"/>
          <w:szCs w:val="28"/>
          <w:lang w:val="uk-UA"/>
        </w:rPr>
        <w:t xml:space="preserve"> допомагає прискорити процеси </w:t>
      </w:r>
      <w:proofErr w:type="spellStart"/>
      <w:r w:rsidRPr="00ED582E">
        <w:rPr>
          <w:bCs/>
          <w:sz w:val="28"/>
          <w:szCs w:val="28"/>
          <w:lang w:val="uk-UA"/>
        </w:rPr>
        <w:t>про</w:t>
      </w:r>
      <w:r w:rsidR="00D81385">
        <w:rPr>
          <w:bCs/>
          <w:sz w:val="28"/>
          <w:szCs w:val="28"/>
          <w:lang w:val="uk-UA"/>
        </w:rPr>
        <w:t>є</w:t>
      </w:r>
      <w:r w:rsidRPr="00ED582E">
        <w:rPr>
          <w:bCs/>
          <w:sz w:val="28"/>
          <w:szCs w:val="28"/>
          <w:lang w:val="uk-UA"/>
        </w:rPr>
        <w:t>ктування</w:t>
      </w:r>
      <w:proofErr w:type="spellEnd"/>
      <w:r w:rsidRPr="00ED582E">
        <w:rPr>
          <w:bCs/>
          <w:sz w:val="28"/>
          <w:szCs w:val="28"/>
          <w:lang w:val="uk-UA"/>
        </w:rPr>
        <w:t xml:space="preserve">, підвищити якість продукції та знизити витрати на виробництво. Тому ця програма є популярною серед інженерів та дизайнерів у всьому </w:t>
      </w:r>
      <w:r w:rsidR="00D81385">
        <w:rPr>
          <w:bCs/>
          <w:sz w:val="28"/>
          <w:szCs w:val="28"/>
          <w:lang w:val="uk-UA"/>
        </w:rPr>
        <w:t>с</w:t>
      </w:r>
      <w:r w:rsidRPr="00ED582E">
        <w:rPr>
          <w:bCs/>
          <w:sz w:val="28"/>
          <w:szCs w:val="28"/>
          <w:lang w:val="uk-UA"/>
        </w:rPr>
        <w:t>віті.</w:t>
      </w:r>
    </w:p>
    <w:p w:rsidR="00DB1492" w:rsidRPr="00ED582E" w:rsidRDefault="00DB1492" w:rsidP="00EB14F6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Cs w:val="0"/>
          <w:sz w:val="28"/>
          <w:szCs w:val="28"/>
          <w:lang w:val="uk-UA"/>
        </w:rPr>
        <w:br w:type="page"/>
      </w:r>
      <w:bookmarkStart w:id="2" w:name="_Toc150107721"/>
      <w:r w:rsidRPr="00ED582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 </w:t>
      </w:r>
      <w:r w:rsidR="00E125D8" w:rsidRPr="00ED582E">
        <w:rPr>
          <w:rFonts w:ascii="Times New Roman" w:hAnsi="Times New Roman" w:cs="Times New Roman"/>
          <w:sz w:val="28"/>
          <w:szCs w:val="28"/>
          <w:lang w:val="uk-UA"/>
        </w:rPr>
        <w:t>МЕТА ТА ЗАВДАННЯ РОБОТИ</w:t>
      </w:r>
      <w:bookmarkEnd w:id="2"/>
    </w:p>
    <w:p w:rsidR="009425F1" w:rsidRPr="00ED582E" w:rsidRDefault="009425F1" w:rsidP="00A50D5D">
      <w:pPr>
        <w:spacing w:line="360" w:lineRule="auto"/>
        <w:ind w:firstLine="533"/>
        <w:jc w:val="both"/>
        <w:rPr>
          <w:sz w:val="28"/>
          <w:szCs w:val="28"/>
          <w:lang w:val="uk-UA"/>
        </w:rPr>
      </w:pPr>
    </w:p>
    <w:p w:rsidR="009108E3" w:rsidRDefault="009108E3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proofErr w:type="spellStart"/>
      <w:r w:rsidRPr="009108E3">
        <w:rPr>
          <w:sz w:val="28"/>
          <w:szCs w:val="28"/>
          <w:lang w:val="uk-UA" w:eastAsia="uk-UA"/>
        </w:rPr>
        <w:t>SolidWorks</w:t>
      </w:r>
      <w:proofErr w:type="spellEnd"/>
      <w:r w:rsidRPr="009108E3">
        <w:rPr>
          <w:sz w:val="28"/>
          <w:szCs w:val="28"/>
          <w:lang w:val="uk-UA" w:eastAsia="uk-UA"/>
        </w:rPr>
        <w:t xml:space="preserve"> – багатогранна і універсальна CAD/CAM/CAE система, за допомогою якої можливо проектувати, конструювати, розраховувати прак</w:t>
      </w:r>
      <w:r>
        <w:rPr>
          <w:sz w:val="28"/>
          <w:szCs w:val="28"/>
          <w:lang w:val="uk-UA" w:eastAsia="uk-UA"/>
        </w:rPr>
        <w:t>тично будь-який реальний об</w:t>
      </w:r>
      <w:r w:rsidRPr="009108E3">
        <w:rPr>
          <w:sz w:val="28"/>
          <w:szCs w:val="28"/>
          <w:lang w:val="uk-UA" w:eastAsia="uk-UA"/>
        </w:rPr>
        <w:t xml:space="preserve">’єкт, будь-то окрема деталь, вузол механізму, метало-каркас. Інженер, що має досвід роботи в </w:t>
      </w:r>
      <w:proofErr w:type="spellStart"/>
      <w:r w:rsidRPr="009108E3">
        <w:rPr>
          <w:sz w:val="28"/>
          <w:szCs w:val="28"/>
          <w:lang w:val="uk-UA" w:eastAsia="uk-UA"/>
        </w:rPr>
        <w:t>SolidWorks</w:t>
      </w:r>
      <w:proofErr w:type="spellEnd"/>
      <w:r w:rsidRPr="009108E3">
        <w:rPr>
          <w:sz w:val="28"/>
          <w:szCs w:val="28"/>
          <w:lang w:val="uk-UA" w:eastAsia="uk-UA"/>
        </w:rPr>
        <w:t xml:space="preserve"> здатний вирішити задачу будь-якої складності в енергетиці і промисловості. </w:t>
      </w:r>
    </w:p>
    <w:p w:rsidR="001C357A" w:rsidRPr="001C357A" w:rsidRDefault="001C357A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C357A">
        <w:rPr>
          <w:sz w:val="28"/>
          <w:szCs w:val="28"/>
          <w:lang w:val="uk-UA" w:eastAsia="uk-UA"/>
        </w:rPr>
        <w:t>Метою навчальної дисципліни є формування здатностей (</w:t>
      </w:r>
      <w:proofErr w:type="spellStart"/>
      <w:r w:rsidRPr="001C357A">
        <w:rPr>
          <w:sz w:val="28"/>
          <w:szCs w:val="28"/>
          <w:lang w:val="uk-UA" w:eastAsia="uk-UA"/>
        </w:rPr>
        <w:t>компетентностей</w:t>
      </w:r>
      <w:proofErr w:type="spellEnd"/>
      <w:r w:rsidRPr="001C357A">
        <w:rPr>
          <w:sz w:val="28"/>
          <w:szCs w:val="28"/>
          <w:lang w:val="uk-UA" w:eastAsia="uk-UA"/>
        </w:rPr>
        <w:t>), які студент набуде після вивчення дисципліни:</w:t>
      </w:r>
    </w:p>
    <w:p w:rsidR="001C357A" w:rsidRPr="001C357A" w:rsidRDefault="001C357A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C357A">
        <w:rPr>
          <w:sz w:val="28"/>
          <w:szCs w:val="28"/>
          <w:lang w:val="uk-UA" w:eastAsia="uk-UA"/>
        </w:rPr>
        <w:t>ФК  2</w:t>
      </w:r>
      <w:r w:rsidRPr="001C357A">
        <w:rPr>
          <w:sz w:val="28"/>
          <w:szCs w:val="28"/>
          <w:lang w:val="uk-UA" w:eastAsia="uk-UA"/>
        </w:rPr>
        <w:tab/>
        <w:t>Здатність застосовувати свої знання і розуміння для визначення, формулювання і вирішення інженерних завдань з використанням методів електричної інженерії.</w:t>
      </w:r>
    </w:p>
    <w:p w:rsidR="001C357A" w:rsidRPr="001C357A" w:rsidRDefault="001C357A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C357A">
        <w:rPr>
          <w:sz w:val="28"/>
          <w:szCs w:val="28"/>
          <w:lang w:val="uk-UA" w:eastAsia="uk-UA"/>
        </w:rPr>
        <w:t>ФК  3.</w:t>
      </w:r>
      <w:r w:rsidRPr="001C357A">
        <w:rPr>
          <w:sz w:val="28"/>
          <w:szCs w:val="28"/>
          <w:lang w:val="uk-UA" w:eastAsia="uk-UA"/>
        </w:rPr>
        <w:tab/>
        <w:t>Здатність аналізувати інформацію з літературних джерел, здійснювати патентний пошук, а також використовувати бази даних та інші джерела інформації для здійснення професійної діяльності.</w:t>
      </w:r>
    </w:p>
    <w:p w:rsidR="001C357A" w:rsidRPr="001C357A" w:rsidRDefault="001C357A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C357A">
        <w:rPr>
          <w:sz w:val="28"/>
          <w:szCs w:val="28"/>
          <w:lang w:val="uk-UA" w:eastAsia="uk-UA"/>
        </w:rPr>
        <w:t>ФК  10</w:t>
      </w:r>
      <w:r w:rsidRPr="001C357A">
        <w:rPr>
          <w:sz w:val="28"/>
          <w:szCs w:val="28"/>
          <w:lang w:val="uk-UA" w:eastAsia="uk-UA"/>
        </w:rPr>
        <w:tab/>
        <w:t>Здатність забезпечувати моделювання об’єктів і процесів з використанням стандартних і спеціальних пакетів програм та засобів автоматизації інженерних розрахунків, проводити експерименти за заданими методиками з обробкою й аналізом результатів.</w:t>
      </w:r>
    </w:p>
    <w:p w:rsidR="00AC3C76" w:rsidRPr="001C357A" w:rsidRDefault="001C357A" w:rsidP="001C357A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C357A">
        <w:rPr>
          <w:sz w:val="28"/>
          <w:szCs w:val="28"/>
          <w:lang w:val="uk-UA" w:eastAsia="uk-UA"/>
        </w:rPr>
        <w:t>ФК  14</w:t>
      </w:r>
      <w:r w:rsidRPr="001C357A">
        <w:rPr>
          <w:sz w:val="28"/>
          <w:szCs w:val="28"/>
          <w:lang w:val="uk-UA" w:eastAsia="uk-UA"/>
        </w:rPr>
        <w:tab/>
        <w:t>Здатність виконувати роботи  з розрахунку й проектування об’єктів і систем у області енергомашинобудування відповідно до технічних завдань з використанням сучасних CAD/CAM/CAE систем.</w:t>
      </w:r>
    </w:p>
    <w:p w:rsidR="009108E3" w:rsidRDefault="00AC3C76" w:rsidP="00AC3C76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Завдання </w:t>
      </w:r>
      <w:r w:rsidR="009108E3">
        <w:rPr>
          <w:sz w:val="28"/>
          <w:szCs w:val="28"/>
          <w:lang w:val="uk-UA"/>
        </w:rPr>
        <w:t xml:space="preserve">розрахунково-графічної </w:t>
      </w:r>
      <w:r w:rsidRPr="00ED582E">
        <w:rPr>
          <w:sz w:val="28"/>
          <w:szCs w:val="28"/>
          <w:lang w:val="uk-UA"/>
        </w:rPr>
        <w:t xml:space="preserve">роботи – </w:t>
      </w:r>
      <w:r w:rsidRPr="00ED582E">
        <w:rPr>
          <w:sz w:val="28"/>
          <w:szCs w:val="28"/>
          <w:lang w:val="uk-UA" w:eastAsia="uk-UA"/>
        </w:rPr>
        <w:t>розробити модель пальника на основі приведених в літературі креслень засобами</w:t>
      </w:r>
      <w:r w:rsidRPr="00ED582E">
        <w:rPr>
          <w:sz w:val="28"/>
          <w:szCs w:val="28"/>
          <w:lang w:val="uk-UA"/>
        </w:rPr>
        <w:t xml:space="preserve"> </w:t>
      </w:r>
      <w:r w:rsidRPr="00ED582E">
        <w:rPr>
          <w:sz w:val="28"/>
          <w:szCs w:val="28"/>
          <w:lang w:val="en-US"/>
        </w:rPr>
        <w:t>SolidWorks</w:t>
      </w:r>
      <w:r w:rsidRPr="00ED582E">
        <w:rPr>
          <w:sz w:val="28"/>
          <w:szCs w:val="28"/>
          <w:lang w:val="uk-UA"/>
        </w:rPr>
        <w:t xml:space="preserve">. </w:t>
      </w:r>
      <w:r w:rsidR="006E71FD">
        <w:rPr>
          <w:sz w:val="28"/>
          <w:szCs w:val="28"/>
          <w:lang w:val="uk-UA"/>
        </w:rPr>
        <w:t>Для моделювання пропонується дві конструкції газо-мазутних пальників, складальні кресленики яких приведені на рис. 1.1 та 1.2.</w:t>
      </w:r>
    </w:p>
    <w:p w:rsidR="006E71FD" w:rsidRDefault="006E71FD" w:rsidP="00AC3C76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Студенти з парним варіантом за списком академічної групи вибирають для моделювання складальний кресленик конструкції, що зображений на рис. 1.1. Студенти з не парним варіантом – конструкцію зображену на рис. 1.2.</w:t>
      </w:r>
    </w:p>
    <w:p w:rsidR="009108E3" w:rsidRDefault="009108E3" w:rsidP="009108E3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Кресленики деталей, які входять до конструкції пальника </w:t>
      </w:r>
      <w:r w:rsidRPr="00D81385">
        <w:rPr>
          <w:sz w:val="28"/>
          <w:szCs w:val="28"/>
          <w:lang w:val="uk-UA"/>
        </w:rPr>
        <w:t>(рис. 1.1</w:t>
      </w:r>
      <w:r>
        <w:rPr>
          <w:lang w:val="uk-UA"/>
        </w:rPr>
        <w:t>)</w:t>
      </w:r>
      <w:r>
        <w:rPr>
          <w:sz w:val="28"/>
          <w:szCs w:val="28"/>
          <w:lang w:val="uk-UA"/>
        </w:rPr>
        <w:t>, представлені на рис. 1.3…1.6. Для кресленика рис. 1.2, деталі зображені на рис. 1.7…1.9.</w:t>
      </w:r>
    </w:p>
    <w:p w:rsidR="009108E3" w:rsidRPr="009108E3" w:rsidRDefault="009108E3" w:rsidP="00AC3C76">
      <w:pPr>
        <w:spacing w:line="312" w:lineRule="auto"/>
        <w:ind w:firstLine="533"/>
        <w:jc w:val="both"/>
        <w:rPr>
          <w:sz w:val="28"/>
          <w:szCs w:val="28"/>
        </w:rPr>
      </w:pPr>
    </w:p>
    <w:p w:rsidR="00D11C87" w:rsidRDefault="00A81796" w:rsidP="00D81385">
      <w:pPr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927212" cy="41719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/>
                    <a:srcRect l="20267" t="13589" r="18796" b="10164"/>
                    <a:stretch/>
                  </pic:blipFill>
                  <pic:spPr bwMode="auto">
                    <a:xfrm>
                      <a:off x="0" y="0"/>
                      <a:ext cx="5958241" cy="4193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11C87" w:rsidRPr="00ED582E" w:rsidRDefault="00D11C87" w:rsidP="00D11C87">
      <w:pPr>
        <w:spacing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 xml:space="preserve"> –</w:t>
      </w:r>
      <w:r w:rsidR="009108E3">
        <w:rPr>
          <w:color w:val="000000"/>
          <w:sz w:val="28"/>
          <w:szCs w:val="28"/>
          <w:lang w:val="uk-UA"/>
        </w:rPr>
        <w:t xml:space="preserve"> З</w:t>
      </w:r>
      <w:r>
        <w:rPr>
          <w:color w:val="000000"/>
          <w:sz w:val="28"/>
          <w:szCs w:val="28"/>
          <w:lang w:val="uk-UA"/>
        </w:rPr>
        <w:t>агальн</w:t>
      </w:r>
      <w:r w:rsidR="009108E3">
        <w:rPr>
          <w:color w:val="000000"/>
          <w:sz w:val="28"/>
          <w:szCs w:val="28"/>
          <w:lang w:val="uk-UA"/>
        </w:rPr>
        <w:t>ий</w:t>
      </w:r>
      <w:r>
        <w:rPr>
          <w:color w:val="000000"/>
          <w:sz w:val="28"/>
          <w:szCs w:val="28"/>
          <w:lang w:val="uk-UA"/>
        </w:rPr>
        <w:t xml:space="preserve"> вид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D11C87">
        <w:rPr>
          <w:color w:val="000000"/>
          <w:sz w:val="28"/>
          <w:szCs w:val="28"/>
          <w:lang w:val="uk-UA"/>
        </w:rPr>
        <w:t xml:space="preserve"> середнього тиску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D11C87" w:rsidRDefault="00D11C87" w:rsidP="00D81385">
      <w:pPr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5915025" cy="4170919"/>
            <wp:effectExtent l="0" t="0" r="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 cstate="print"/>
                    <a:srcRect l="22319" t="15278" r="19754" b="12112"/>
                    <a:stretch/>
                  </pic:blipFill>
                  <pic:spPr bwMode="auto">
                    <a:xfrm>
                      <a:off x="0" y="0"/>
                      <a:ext cx="5946301" cy="4192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11C87" w:rsidRPr="00ED582E" w:rsidRDefault="00D11C87" w:rsidP="00085A3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Кресленик загального виду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</w:t>
      </w:r>
      <w:r w:rsidR="00A81796">
        <w:rPr>
          <w:color w:val="000000"/>
          <w:sz w:val="28"/>
          <w:szCs w:val="28"/>
          <w:lang w:val="uk-UA"/>
        </w:rPr>
        <w:t>безполум</w:t>
      </w:r>
      <w:r w:rsidR="00A81796" w:rsidRPr="00A81796">
        <w:rPr>
          <w:color w:val="000000"/>
          <w:sz w:val="28"/>
          <w:szCs w:val="28"/>
          <w:lang w:val="uk-UA"/>
        </w:rPr>
        <w:t>’я</w:t>
      </w:r>
      <w:r w:rsidR="00A81796">
        <w:rPr>
          <w:color w:val="000000"/>
          <w:sz w:val="28"/>
          <w:szCs w:val="28"/>
          <w:lang w:val="uk-UA"/>
        </w:rPr>
        <w:t>ного</w:t>
      </w:r>
      <w:r w:rsidR="00A81796" w:rsidRPr="00A81796">
        <w:rPr>
          <w:color w:val="000000"/>
          <w:sz w:val="28"/>
          <w:szCs w:val="28"/>
          <w:lang w:val="uk-UA"/>
        </w:rPr>
        <w:t xml:space="preserve"> краплинн</w:t>
      </w:r>
      <w:r w:rsidR="00A81796">
        <w:rPr>
          <w:color w:val="000000"/>
          <w:sz w:val="28"/>
          <w:szCs w:val="28"/>
          <w:lang w:val="uk-UA"/>
        </w:rPr>
        <w:t>ого</w:t>
      </w:r>
      <w:r w:rsidR="00A81796" w:rsidRPr="00A81796">
        <w:rPr>
          <w:color w:val="000000"/>
          <w:sz w:val="28"/>
          <w:szCs w:val="28"/>
          <w:lang w:val="uk-UA"/>
        </w:rPr>
        <w:t xml:space="preserve"> пальник</w:t>
      </w:r>
      <w:r w:rsidR="00A81796">
        <w:rPr>
          <w:color w:val="000000"/>
          <w:sz w:val="28"/>
          <w:szCs w:val="28"/>
          <w:lang w:val="uk-UA"/>
        </w:rPr>
        <w:t>а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A81796" w:rsidRDefault="00A81796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347862" cy="3812978"/>
            <wp:effectExtent l="0" t="0" r="571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 cstate="print"/>
                    <a:srcRect l="25250" t="14244" r="15784" b="11020"/>
                    <a:stretch/>
                  </pic:blipFill>
                  <pic:spPr bwMode="auto">
                    <a:xfrm>
                      <a:off x="0" y="0"/>
                      <a:ext cx="5420248" cy="38645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1796" w:rsidRPr="00ED582E" w:rsidRDefault="00A81796" w:rsidP="00085A3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>Деталь типу «</w:t>
      </w:r>
      <w:r w:rsidR="00085A36">
        <w:rPr>
          <w:color w:val="000000"/>
          <w:sz w:val="28"/>
          <w:szCs w:val="28"/>
          <w:lang w:val="uk-UA"/>
        </w:rPr>
        <w:t>корпус</w:t>
      </w:r>
      <w:r>
        <w:rPr>
          <w:color w:val="000000"/>
          <w:sz w:val="28"/>
          <w:szCs w:val="28"/>
          <w:lang w:val="uk-UA"/>
        </w:rPr>
        <w:t xml:space="preserve">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D11C87">
        <w:rPr>
          <w:color w:val="000000"/>
          <w:sz w:val="28"/>
          <w:szCs w:val="28"/>
          <w:lang w:val="uk-UA"/>
        </w:rPr>
        <w:t xml:space="preserve"> середнього тиску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A81796" w:rsidRDefault="00A81796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5936879" cy="4226944"/>
            <wp:effectExtent l="0" t="0" r="698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 cstate="print"/>
                    <a:srcRect l="26702" t="13879" r="15780" b="13324"/>
                    <a:stretch/>
                  </pic:blipFill>
                  <pic:spPr bwMode="auto">
                    <a:xfrm>
                      <a:off x="0" y="0"/>
                      <a:ext cx="5979980" cy="42576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1796" w:rsidRPr="00ED582E" w:rsidRDefault="00A81796" w:rsidP="00D81385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 w:rsidR="00085A36">
        <w:rPr>
          <w:color w:val="000000"/>
          <w:sz w:val="28"/>
          <w:szCs w:val="28"/>
          <w:lang w:val="uk-UA"/>
        </w:rPr>
        <w:t>4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>Деталь типу «</w:t>
      </w:r>
      <w:r w:rsidR="00085A36">
        <w:rPr>
          <w:color w:val="000000"/>
          <w:sz w:val="28"/>
          <w:szCs w:val="28"/>
          <w:lang w:val="uk-UA"/>
        </w:rPr>
        <w:t>камера</w:t>
      </w:r>
      <w:r>
        <w:rPr>
          <w:color w:val="000000"/>
          <w:sz w:val="28"/>
          <w:szCs w:val="28"/>
          <w:lang w:val="uk-UA"/>
        </w:rPr>
        <w:t xml:space="preserve">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D11C87">
        <w:rPr>
          <w:color w:val="000000"/>
          <w:sz w:val="28"/>
          <w:szCs w:val="28"/>
          <w:lang w:val="uk-UA"/>
        </w:rPr>
        <w:t xml:space="preserve"> середнього тиску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A81796" w:rsidRDefault="00085A36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6159260" cy="432569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 cstate="print"/>
                    <a:srcRect l="26427" t="14318" r="15622" b="13335"/>
                    <a:stretch/>
                  </pic:blipFill>
                  <pic:spPr bwMode="auto">
                    <a:xfrm>
                      <a:off x="0" y="0"/>
                      <a:ext cx="6194794" cy="43506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1796" w:rsidRPr="00ED582E" w:rsidRDefault="00A81796" w:rsidP="00085A3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 w:rsidR="00085A36">
        <w:rPr>
          <w:color w:val="000000"/>
          <w:sz w:val="28"/>
          <w:szCs w:val="28"/>
          <w:lang w:val="uk-UA"/>
        </w:rPr>
        <w:t>5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>Деталь типу «</w:t>
      </w:r>
      <w:r w:rsidR="00085A36">
        <w:rPr>
          <w:color w:val="000000"/>
          <w:sz w:val="28"/>
          <w:szCs w:val="28"/>
          <w:lang w:val="uk-UA"/>
        </w:rPr>
        <w:t>кожух</w:t>
      </w:r>
      <w:r>
        <w:rPr>
          <w:color w:val="000000"/>
          <w:sz w:val="28"/>
          <w:szCs w:val="28"/>
          <w:lang w:val="uk-UA"/>
        </w:rPr>
        <w:t xml:space="preserve">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D11C87">
        <w:rPr>
          <w:color w:val="000000"/>
          <w:sz w:val="28"/>
          <w:szCs w:val="28"/>
          <w:lang w:val="uk-UA"/>
        </w:rPr>
        <w:t xml:space="preserve"> середнього тиску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085A36" w:rsidRDefault="00085A36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2681406" cy="3810263"/>
            <wp:effectExtent l="0" t="0" r="508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 cstate="print"/>
                    <a:srcRect l="41081" t="14044" r="30166" b="13325"/>
                    <a:stretch/>
                  </pic:blipFill>
                  <pic:spPr bwMode="auto">
                    <a:xfrm>
                      <a:off x="0" y="0"/>
                      <a:ext cx="2687648" cy="3819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5A36" w:rsidRPr="00ED582E" w:rsidRDefault="00085A36" w:rsidP="00D81385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6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Деталь типу «форсунка»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D11C87">
        <w:rPr>
          <w:color w:val="000000"/>
          <w:sz w:val="28"/>
          <w:szCs w:val="28"/>
          <w:lang w:val="uk-UA"/>
        </w:rPr>
        <w:t xml:space="preserve"> середнього тиску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085A36" w:rsidRDefault="00AF0D50" w:rsidP="009108E3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829115" cy="4117886"/>
            <wp:effectExtent l="0" t="0" r="63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 cstate="print"/>
                    <a:srcRect l="23005" t="13147" r="16322" b="10658"/>
                    <a:stretch/>
                  </pic:blipFill>
                  <pic:spPr bwMode="auto">
                    <a:xfrm>
                      <a:off x="0" y="0"/>
                      <a:ext cx="5874185" cy="4149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5A36" w:rsidRPr="00ED582E" w:rsidRDefault="00085A36" w:rsidP="00D81385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 w:rsidR="000B1F7B">
        <w:rPr>
          <w:color w:val="000000"/>
          <w:sz w:val="28"/>
          <w:szCs w:val="28"/>
          <w:lang w:val="uk-UA"/>
        </w:rPr>
        <w:t>7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 w:rsidR="00AF0D50">
        <w:rPr>
          <w:color w:val="000000"/>
          <w:sz w:val="28"/>
          <w:szCs w:val="28"/>
          <w:lang w:val="uk-UA"/>
        </w:rPr>
        <w:t xml:space="preserve">Деталь типу «кришка»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безполум</w:t>
      </w:r>
      <w:r w:rsidRPr="00A81796">
        <w:rPr>
          <w:color w:val="000000"/>
          <w:sz w:val="28"/>
          <w:szCs w:val="28"/>
          <w:lang w:val="uk-UA"/>
        </w:rPr>
        <w:t>’я</w:t>
      </w:r>
      <w:r>
        <w:rPr>
          <w:color w:val="000000"/>
          <w:sz w:val="28"/>
          <w:szCs w:val="28"/>
          <w:lang w:val="uk-UA"/>
        </w:rPr>
        <w:t>ного</w:t>
      </w:r>
      <w:r w:rsidRPr="00A81796">
        <w:rPr>
          <w:color w:val="000000"/>
          <w:sz w:val="28"/>
          <w:szCs w:val="28"/>
          <w:lang w:val="uk-UA"/>
        </w:rPr>
        <w:t xml:space="preserve"> краплинн</w:t>
      </w:r>
      <w:r>
        <w:rPr>
          <w:color w:val="000000"/>
          <w:sz w:val="28"/>
          <w:szCs w:val="28"/>
          <w:lang w:val="uk-UA"/>
        </w:rPr>
        <w:t>ого</w:t>
      </w:r>
      <w:r w:rsidRPr="00A81796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0B1F7B" w:rsidRDefault="000B1F7B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3036498" cy="4301923"/>
            <wp:effectExtent l="0" t="0" r="0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 cstate="print"/>
                    <a:srcRect l="40942" t="14122" r="30160" b="13099"/>
                    <a:stretch/>
                  </pic:blipFill>
                  <pic:spPr bwMode="auto">
                    <a:xfrm>
                      <a:off x="0" y="0"/>
                      <a:ext cx="3116920" cy="4415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B1F7B" w:rsidRPr="00ED582E" w:rsidRDefault="000B1F7B" w:rsidP="00D81385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8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Деталь типу «шток»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безполум</w:t>
      </w:r>
      <w:r w:rsidRPr="00A81796">
        <w:rPr>
          <w:color w:val="000000"/>
          <w:sz w:val="28"/>
          <w:szCs w:val="28"/>
          <w:lang w:val="uk-UA"/>
        </w:rPr>
        <w:t>’я</w:t>
      </w:r>
      <w:r>
        <w:rPr>
          <w:color w:val="000000"/>
          <w:sz w:val="28"/>
          <w:szCs w:val="28"/>
          <w:lang w:val="uk-UA"/>
        </w:rPr>
        <w:t>ного</w:t>
      </w:r>
      <w:r w:rsidRPr="00A81796">
        <w:rPr>
          <w:color w:val="000000"/>
          <w:sz w:val="28"/>
          <w:szCs w:val="28"/>
          <w:lang w:val="uk-UA"/>
        </w:rPr>
        <w:t xml:space="preserve"> краплинн</w:t>
      </w:r>
      <w:r>
        <w:rPr>
          <w:color w:val="000000"/>
          <w:sz w:val="28"/>
          <w:szCs w:val="28"/>
          <w:lang w:val="uk-UA"/>
        </w:rPr>
        <w:t>ого</w:t>
      </w:r>
      <w:r w:rsidRPr="00A81796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0B1F7B" w:rsidRDefault="000B1F7B" w:rsidP="00D81385">
      <w:pPr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2551843" cy="3630006"/>
            <wp:effectExtent l="0" t="0" r="1270" b="889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 cstate="print"/>
                    <a:srcRect l="40805" t="13878" r="30303" b="13064"/>
                    <a:stretch/>
                  </pic:blipFill>
                  <pic:spPr bwMode="auto">
                    <a:xfrm>
                      <a:off x="0" y="0"/>
                      <a:ext cx="2569734" cy="36554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578627" cy="3642378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 cstate="print"/>
                    <a:srcRect l="41079" t="14119" r="30023" b="13318"/>
                    <a:stretch/>
                  </pic:blipFill>
                  <pic:spPr bwMode="auto">
                    <a:xfrm>
                      <a:off x="0" y="0"/>
                      <a:ext cx="2594363" cy="36646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B1F7B" w:rsidRDefault="000B1F7B" w:rsidP="000B1F7B">
      <w:pPr>
        <w:spacing w:line="360" w:lineRule="auto"/>
        <w:jc w:val="center"/>
        <w:rPr>
          <w:bCs/>
          <w:sz w:val="28"/>
          <w:szCs w:val="28"/>
          <w:lang w:val="uk-UA" w:eastAsia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9</w:t>
      </w:r>
      <w:r w:rsidRPr="00ED582E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Деталі типу «плита» (а) і «дюза» (б) </w:t>
      </w:r>
      <w:r w:rsidRPr="00D11C87">
        <w:rPr>
          <w:color w:val="000000"/>
          <w:sz w:val="28"/>
          <w:szCs w:val="28"/>
          <w:lang w:val="uk-UA"/>
        </w:rPr>
        <w:t>інжекційн</w:t>
      </w:r>
      <w:r>
        <w:rPr>
          <w:color w:val="000000"/>
          <w:sz w:val="28"/>
          <w:szCs w:val="28"/>
          <w:lang w:val="uk-UA"/>
        </w:rPr>
        <w:t>ого</w:t>
      </w:r>
      <w:r w:rsidRPr="00D11C8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безполум</w:t>
      </w:r>
      <w:r w:rsidRPr="00A81796">
        <w:rPr>
          <w:color w:val="000000"/>
          <w:sz w:val="28"/>
          <w:szCs w:val="28"/>
          <w:lang w:val="uk-UA"/>
        </w:rPr>
        <w:t>’я</w:t>
      </w:r>
      <w:r>
        <w:rPr>
          <w:color w:val="000000"/>
          <w:sz w:val="28"/>
          <w:szCs w:val="28"/>
          <w:lang w:val="uk-UA"/>
        </w:rPr>
        <w:t>ного</w:t>
      </w:r>
      <w:r w:rsidRPr="00A81796">
        <w:rPr>
          <w:color w:val="000000"/>
          <w:sz w:val="28"/>
          <w:szCs w:val="28"/>
          <w:lang w:val="uk-UA"/>
        </w:rPr>
        <w:t xml:space="preserve"> краплинн</w:t>
      </w:r>
      <w:r>
        <w:rPr>
          <w:color w:val="000000"/>
          <w:sz w:val="28"/>
          <w:szCs w:val="28"/>
          <w:lang w:val="uk-UA"/>
        </w:rPr>
        <w:t>ого</w:t>
      </w:r>
      <w:r w:rsidRPr="00A81796">
        <w:rPr>
          <w:color w:val="000000"/>
          <w:sz w:val="28"/>
          <w:szCs w:val="28"/>
          <w:lang w:val="uk-UA"/>
        </w:rPr>
        <w:t xml:space="preserve"> пальник</w:t>
      </w:r>
      <w:r>
        <w:rPr>
          <w:color w:val="000000"/>
          <w:sz w:val="28"/>
          <w:szCs w:val="28"/>
          <w:lang w:val="uk-UA"/>
        </w:rPr>
        <w:t>а</w:t>
      </w:r>
      <w:r w:rsidR="00E125D8" w:rsidRPr="00ED582E">
        <w:rPr>
          <w:sz w:val="28"/>
          <w:szCs w:val="28"/>
          <w:lang w:val="uk-UA" w:eastAsia="uk-UA"/>
        </w:rPr>
        <w:br w:type="page"/>
      </w:r>
    </w:p>
    <w:p w:rsidR="000B1F7B" w:rsidRPr="00ED582E" w:rsidRDefault="000B1F7B" w:rsidP="000B1F7B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Toc150107722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Pr="00ED5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1F7B">
        <w:rPr>
          <w:rFonts w:ascii="Times New Roman" w:hAnsi="Times New Roman" w:cs="Times New Roman"/>
          <w:sz w:val="28"/>
          <w:szCs w:val="28"/>
          <w:lang w:val="uk-UA"/>
        </w:rPr>
        <w:t>КОРОТКІ ТЕОРЕТИЧНІ ВІДОМОСТІ ЩОДО КОНСТРУКЦІЇ НАЙБІЛЬШ ПОШИРЕНИХ ГАЗОВИХ І ГАЗО-МАЗУТНИХ ПАЛЬНИКІВ</w:t>
      </w:r>
      <w:r w:rsidR="007C0B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B1F7B">
        <w:rPr>
          <w:rFonts w:ascii="Times New Roman" w:hAnsi="Times New Roman" w:cs="Times New Roman"/>
          <w:sz w:val="28"/>
          <w:szCs w:val="28"/>
          <w:lang w:val="uk-UA"/>
        </w:rPr>
        <w:t xml:space="preserve"> ЯКІ ВИКОРИСТОВУЮТЬСЯ В ЗАВДАННІ НА РОЗРАХУНКОВО-ГРАФІЧНУ РОБОТУ</w:t>
      </w:r>
      <w:bookmarkEnd w:id="3"/>
    </w:p>
    <w:p w:rsidR="000B1F7B" w:rsidRDefault="000B1F7B" w:rsidP="00A50D5D">
      <w:pPr>
        <w:spacing w:line="360" w:lineRule="auto"/>
        <w:ind w:firstLine="539"/>
        <w:jc w:val="both"/>
        <w:rPr>
          <w:bCs/>
          <w:sz w:val="28"/>
          <w:szCs w:val="28"/>
          <w:lang w:val="uk-UA" w:eastAsia="uk-UA"/>
        </w:rPr>
      </w:pPr>
    </w:p>
    <w:p w:rsidR="00ED582E" w:rsidRDefault="00ED582E" w:rsidP="00ED582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ED582E" w:rsidRPr="00ED582E" w:rsidRDefault="00ED582E" w:rsidP="00ED582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Газо-мазутні п</w:t>
      </w:r>
      <w:r w:rsidRPr="00ED582E">
        <w:rPr>
          <w:sz w:val="28"/>
          <w:szCs w:val="28"/>
          <w:lang w:val="uk-UA"/>
        </w:rPr>
        <w:t xml:space="preserve">альники призначені для роздільного спалювання пального газу та рідкого палива у топках парових котлів. Дозволяється використання </w:t>
      </w:r>
      <w:r>
        <w:rPr>
          <w:sz w:val="28"/>
          <w:szCs w:val="28"/>
          <w:lang w:val="uk-UA"/>
        </w:rPr>
        <w:t xml:space="preserve">таких </w:t>
      </w:r>
      <w:r w:rsidRPr="00ED582E">
        <w:rPr>
          <w:sz w:val="28"/>
          <w:szCs w:val="28"/>
          <w:lang w:val="uk-UA"/>
        </w:rPr>
        <w:t>пальників для спільного спалювання рідкого та газоподібного палива в момент переходу з одного палива на інше.</w:t>
      </w:r>
      <w:r w:rsidR="00A81796">
        <w:rPr>
          <w:sz w:val="28"/>
          <w:szCs w:val="28"/>
          <w:lang w:val="uk-UA"/>
        </w:rPr>
        <w:t xml:space="preserve"> </w:t>
      </w:r>
      <w:r w:rsidR="000B1F7B">
        <w:rPr>
          <w:sz w:val="28"/>
          <w:szCs w:val="28"/>
          <w:lang w:val="uk-UA"/>
        </w:rPr>
        <w:t>Нижче</w:t>
      </w:r>
      <w:r w:rsidR="00A81796" w:rsidRPr="00ED582E">
        <w:rPr>
          <w:sz w:val="28"/>
          <w:szCs w:val="28"/>
          <w:lang w:val="uk-UA"/>
        </w:rPr>
        <w:t xml:space="preserve"> приведені короткі теоретичні відомості про типи пальників</w:t>
      </w:r>
      <w:r w:rsidR="007C0B83">
        <w:rPr>
          <w:sz w:val="28"/>
          <w:szCs w:val="28"/>
          <w:lang w:val="uk-UA"/>
        </w:rPr>
        <w:t>,</w:t>
      </w:r>
      <w:r w:rsidR="00A81796" w:rsidRPr="00ED582E">
        <w:rPr>
          <w:sz w:val="28"/>
          <w:szCs w:val="28"/>
          <w:lang w:val="uk-UA"/>
        </w:rPr>
        <w:t xml:space="preserve"> які пропонуються для моделювання</w:t>
      </w:r>
      <w:r w:rsidR="006C66A5">
        <w:rPr>
          <w:sz w:val="28"/>
          <w:szCs w:val="28"/>
          <w:lang w:val="uk-UA"/>
        </w:rPr>
        <w:t xml:space="preserve"> </w:t>
      </w:r>
      <w:r w:rsidR="006C66A5" w:rsidRPr="006C66A5">
        <w:rPr>
          <w:sz w:val="28"/>
          <w:szCs w:val="28"/>
          <w:lang w:val="uk-UA"/>
        </w:rPr>
        <w:t>[</w:t>
      </w:r>
      <w:r w:rsidR="006C66A5">
        <w:rPr>
          <w:sz w:val="28"/>
          <w:szCs w:val="28"/>
          <w:lang w:val="uk-UA"/>
        </w:rPr>
        <w:t>1</w:t>
      </w:r>
      <w:r w:rsidR="006C66A5" w:rsidRPr="006C66A5">
        <w:rPr>
          <w:sz w:val="28"/>
          <w:szCs w:val="28"/>
          <w:lang w:val="uk-UA"/>
        </w:rPr>
        <w:t>]</w:t>
      </w:r>
      <w:r w:rsidR="00A81796" w:rsidRPr="00ED582E">
        <w:rPr>
          <w:sz w:val="28"/>
          <w:szCs w:val="28"/>
          <w:lang w:val="uk-UA"/>
        </w:rPr>
        <w:t>.</w:t>
      </w:r>
    </w:p>
    <w:p w:rsidR="00ED582E" w:rsidRPr="00ED582E" w:rsidRDefault="00ED582E" w:rsidP="00A50D5D">
      <w:pPr>
        <w:spacing w:line="360" w:lineRule="auto"/>
        <w:ind w:firstLine="539"/>
        <w:jc w:val="both"/>
        <w:rPr>
          <w:sz w:val="28"/>
          <w:szCs w:val="28"/>
          <w:lang w:val="uk-UA"/>
        </w:rPr>
      </w:pPr>
    </w:p>
    <w:p w:rsidR="00AC3C76" w:rsidRPr="00ED582E" w:rsidRDefault="000B1F7B" w:rsidP="00AC3C76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4" w:name="_Toc416087160"/>
      <w:bookmarkStart w:id="5" w:name="_Toc150107723"/>
      <w:r>
        <w:rPr>
          <w:rFonts w:ascii="Times New Roman" w:hAnsi="Times New Roman" w:cs="Times New Roman"/>
          <w:i w:val="0"/>
          <w:lang w:val="uk-UA"/>
        </w:rPr>
        <w:t>2</w:t>
      </w:r>
      <w:r w:rsidR="00AC3C76" w:rsidRPr="00ED582E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1</w:t>
      </w:r>
      <w:r w:rsidR="00AC3C76" w:rsidRPr="00ED582E">
        <w:rPr>
          <w:rFonts w:ascii="Times New Roman" w:hAnsi="Times New Roman" w:cs="Times New Roman"/>
          <w:i w:val="0"/>
          <w:lang w:val="uk-UA"/>
        </w:rPr>
        <w:t xml:space="preserve"> Огляд найбільш поширених газових і газо-мазутних пальників</w:t>
      </w:r>
      <w:bookmarkEnd w:id="4"/>
      <w:bookmarkEnd w:id="5"/>
    </w:p>
    <w:p w:rsidR="00AC3C76" w:rsidRPr="00ED582E" w:rsidRDefault="00AC3C76" w:rsidP="00AC3C76">
      <w:pPr>
        <w:spacing w:line="312" w:lineRule="auto"/>
        <w:jc w:val="both"/>
        <w:rPr>
          <w:sz w:val="28"/>
          <w:szCs w:val="28"/>
          <w:lang w:val="uk-UA" w:eastAsia="uk-UA"/>
        </w:rPr>
      </w:pP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Найбільш простий </w:t>
      </w:r>
      <w:r w:rsidRPr="00ED582E">
        <w:rPr>
          <w:i/>
          <w:color w:val="000000"/>
          <w:sz w:val="28"/>
          <w:szCs w:val="28"/>
          <w:lang w:val="uk-UA"/>
        </w:rPr>
        <w:t>дифузійний пальник</w:t>
      </w:r>
      <w:r w:rsidRPr="00ED582E">
        <w:rPr>
          <w:color w:val="000000"/>
          <w:sz w:val="28"/>
          <w:szCs w:val="28"/>
          <w:lang w:val="uk-UA"/>
        </w:rPr>
        <w:t xml:space="preserve"> – це металева труба з просвердленими в ній двома рядами отворів під кутом 60</w:t>
      </w:r>
      <w:r w:rsidR="00A81796">
        <w:rPr>
          <w:color w:val="000000"/>
          <w:sz w:val="28"/>
          <w:szCs w:val="28"/>
          <w:lang w:val="uk-UA"/>
        </w:rPr>
        <w:t>°…</w:t>
      </w:r>
      <w:r w:rsidRPr="00ED582E">
        <w:rPr>
          <w:color w:val="000000"/>
          <w:sz w:val="28"/>
          <w:szCs w:val="28"/>
          <w:lang w:val="uk-UA"/>
        </w:rPr>
        <w:t>90</w:t>
      </w:r>
      <w:r w:rsidR="00A81796">
        <w:rPr>
          <w:color w:val="000000"/>
          <w:sz w:val="28"/>
          <w:szCs w:val="28"/>
          <w:lang w:val="uk-UA"/>
        </w:rPr>
        <w:t>° од</w:t>
      </w:r>
      <w:r w:rsidRPr="00ED582E">
        <w:rPr>
          <w:color w:val="000000"/>
          <w:sz w:val="28"/>
          <w:szCs w:val="28"/>
          <w:lang w:val="uk-UA"/>
        </w:rPr>
        <w:t>ин до одного.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Перевагами таких пальників є простота у виготовленні, безшумність роботи, </w:t>
      </w:r>
      <w:r w:rsidR="00D81385">
        <w:rPr>
          <w:color w:val="000000"/>
          <w:sz w:val="28"/>
          <w:szCs w:val="28"/>
          <w:lang w:val="uk-UA"/>
        </w:rPr>
        <w:t>висока</w:t>
      </w:r>
      <w:r w:rsidRPr="00ED582E">
        <w:rPr>
          <w:color w:val="000000"/>
          <w:sz w:val="28"/>
          <w:szCs w:val="28"/>
          <w:lang w:val="uk-UA"/>
        </w:rPr>
        <w:t xml:space="preserve"> стійкість горіння. У них не можливе проскакування полум'я. У порівнянні з пальниками з попередньо підготовленою сумішшю довжина факела в них більше (до 1600 мм), теплові напруги топкового об'єму низькі.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i/>
          <w:color w:val="000000"/>
          <w:sz w:val="28"/>
          <w:szCs w:val="28"/>
          <w:lang w:val="uk-UA"/>
        </w:rPr>
        <w:t>Інжекційні пальники,</w:t>
      </w:r>
      <w:r w:rsidRPr="00ED582E">
        <w:rPr>
          <w:color w:val="000000"/>
          <w:sz w:val="28"/>
          <w:szCs w:val="28"/>
          <w:lang w:val="uk-UA"/>
        </w:rPr>
        <w:t xml:space="preserve"> в яких повітря </w:t>
      </w:r>
      <w:proofErr w:type="spellStart"/>
      <w:r w:rsidRPr="00ED582E">
        <w:rPr>
          <w:color w:val="000000"/>
          <w:sz w:val="28"/>
          <w:szCs w:val="28"/>
          <w:lang w:val="uk-UA"/>
        </w:rPr>
        <w:t>підсмоктується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ED582E">
        <w:rPr>
          <w:color w:val="000000"/>
          <w:sz w:val="28"/>
          <w:szCs w:val="28"/>
          <w:lang w:val="uk-UA"/>
        </w:rPr>
        <w:t>інжектується</w:t>
      </w:r>
      <w:proofErr w:type="spellEnd"/>
      <w:r w:rsidRPr="00ED582E">
        <w:rPr>
          <w:color w:val="000000"/>
          <w:sz w:val="28"/>
          <w:szCs w:val="28"/>
          <w:lang w:val="uk-UA"/>
        </w:rPr>
        <w:t>) за рахунок енергії газових струменів</w:t>
      </w:r>
      <w:r w:rsidR="00AC54F0">
        <w:rPr>
          <w:color w:val="000000"/>
          <w:sz w:val="28"/>
          <w:szCs w:val="28"/>
          <w:lang w:val="uk-UA"/>
        </w:rPr>
        <w:t>,</w:t>
      </w:r>
      <w:r w:rsidRPr="00ED582E">
        <w:rPr>
          <w:color w:val="000000"/>
          <w:sz w:val="28"/>
          <w:szCs w:val="28"/>
          <w:lang w:val="uk-UA"/>
        </w:rPr>
        <w:t xml:space="preserve"> які виходять з одного або декількох сопел.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Як приклад можна привести найбільше поширені інжекційні пальники середнього тиску </w:t>
      </w:r>
      <w:proofErr w:type="spellStart"/>
      <w:r w:rsidRPr="00ED582E">
        <w:rPr>
          <w:color w:val="000000"/>
          <w:sz w:val="28"/>
          <w:szCs w:val="28"/>
          <w:lang w:val="uk-UA"/>
        </w:rPr>
        <w:t>Стальпроекту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(рис.</w:t>
      </w:r>
      <w:r w:rsidR="000B1F7B">
        <w:rPr>
          <w:color w:val="000000"/>
          <w:sz w:val="28"/>
          <w:szCs w:val="28"/>
          <w:lang w:val="uk-UA"/>
        </w:rPr>
        <w:t xml:space="preserve"> 2</w:t>
      </w:r>
      <w:r w:rsidRPr="00ED582E">
        <w:rPr>
          <w:color w:val="000000"/>
          <w:sz w:val="28"/>
          <w:szCs w:val="28"/>
          <w:lang w:val="uk-UA"/>
        </w:rPr>
        <w:t>.</w:t>
      </w:r>
      <w:r w:rsidR="000B1F7B">
        <w:rPr>
          <w:color w:val="000000"/>
          <w:sz w:val="28"/>
          <w:szCs w:val="28"/>
          <w:lang w:val="uk-UA"/>
        </w:rPr>
        <w:t>1</w:t>
      </w:r>
      <w:r w:rsidRPr="00ED582E">
        <w:rPr>
          <w:color w:val="000000"/>
          <w:sz w:val="28"/>
          <w:szCs w:val="28"/>
          <w:lang w:val="uk-UA"/>
        </w:rPr>
        <w:t xml:space="preserve">), що принципово мало чим відрізняються від конструкцій </w:t>
      </w:r>
      <w:proofErr w:type="spellStart"/>
      <w:r w:rsidRPr="00ED582E">
        <w:rPr>
          <w:color w:val="000000"/>
          <w:sz w:val="28"/>
          <w:szCs w:val="28"/>
          <w:lang w:val="uk-UA"/>
        </w:rPr>
        <w:t>Теплопроекту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A81796">
        <w:rPr>
          <w:color w:val="000000"/>
          <w:sz w:val="28"/>
          <w:szCs w:val="28"/>
          <w:lang w:val="uk-UA"/>
        </w:rPr>
        <w:t>Діпроінжпроекту</w:t>
      </w:r>
      <w:proofErr w:type="spellEnd"/>
      <w:r w:rsidR="00A81796">
        <w:rPr>
          <w:color w:val="000000"/>
          <w:sz w:val="28"/>
          <w:szCs w:val="28"/>
          <w:lang w:val="uk-UA"/>
        </w:rPr>
        <w:t xml:space="preserve"> </w:t>
      </w:r>
      <w:r w:rsidRPr="00ED582E">
        <w:rPr>
          <w:color w:val="000000"/>
          <w:sz w:val="28"/>
          <w:szCs w:val="28"/>
          <w:lang w:val="uk-UA"/>
        </w:rPr>
        <w:t>та ін</w:t>
      </w:r>
      <w:r w:rsidR="00D81385">
        <w:rPr>
          <w:color w:val="000000"/>
          <w:sz w:val="28"/>
          <w:szCs w:val="28"/>
          <w:lang w:val="uk-UA"/>
        </w:rPr>
        <w:t>ших</w:t>
      </w:r>
      <w:r w:rsidRPr="00ED582E">
        <w:rPr>
          <w:color w:val="000000"/>
          <w:sz w:val="28"/>
          <w:szCs w:val="28"/>
          <w:lang w:val="uk-UA"/>
        </w:rPr>
        <w:t xml:space="preserve"> організацій. </w:t>
      </w:r>
    </w:p>
    <w:p w:rsidR="00AC3C76" w:rsidRDefault="00AC3C76" w:rsidP="00AC3C76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Експлуатаційні межі роботи цих пальників скорочуються зі збільшенням їхньої продуктивності, і </w:t>
      </w:r>
      <w:r w:rsidR="00D81385">
        <w:rPr>
          <w:color w:val="000000"/>
          <w:sz w:val="28"/>
          <w:szCs w:val="28"/>
          <w:lang w:val="uk-UA"/>
        </w:rPr>
        <w:t xml:space="preserve">вони </w:t>
      </w:r>
      <w:r w:rsidRPr="00ED582E">
        <w:rPr>
          <w:color w:val="000000"/>
          <w:sz w:val="28"/>
          <w:szCs w:val="28"/>
          <w:lang w:val="uk-UA"/>
        </w:rPr>
        <w:t>можуть бути рекомендовані до експлуатації тільки на агрегатах з дуже малими коливаннями навантаження. Більш-менш широке застосування знаходять такі пальники з номінальною витратою газу до 50 м</w:t>
      </w:r>
      <w:r w:rsidRPr="00ED582E">
        <w:rPr>
          <w:color w:val="000000"/>
          <w:sz w:val="28"/>
          <w:szCs w:val="28"/>
          <w:vertAlign w:val="superscript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>/год.</w:t>
      </w:r>
    </w:p>
    <w:p w:rsidR="00CC2228" w:rsidRPr="00ED582E" w:rsidRDefault="00CC2228" w:rsidP="00CC2228">
      <w:pPr>
        <w:pStyle w:val="22"/>
        <w:spacing w:after="0" w:line="312" w:lineRule="auto"/>
        <w:ind w:left="0"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Інжекційні безполум’яні краплинні пальники (рис.</w:t>
      </w:r>
      <w:r>
        <w:rPr>
          <w:color w:val="000000"/>
          <w:sz w:val="28"/>
          <w:szCs w:val="28"/>
          <w:lang w:val="uk-UA"/>
        </w:rPr>
        <w:t xml:space="preserve"> 2</w:t>
      </w:r>
      <w:r w:rsidRPr="00ED582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 xml:space="preserve">) застосовуються там, де необхідний рівномірний розігрів великих поверхонь. </w:t>
      </w:r>
    </w:p>
    <w:p w:rsidR="00CC2228" w:rsidRPr="00ED582E" w:rsidRDefault="00CC2228" w:rsidP="00CC222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lastRenderedPageBreak/>
        <w:t>Принцип їх роботи базується на тому, що газоповітряна суміш на номінальному режимі цілком згоряє в керамічній насадці і розжарює її, створюючи поверхню, що рівномірно випромінює.</w:t>
      </w:r>
    </w:p>
    <w:p w:rsidR="00AC3C76" w:rsidRPr="00ED582E" w:rsidRDefault="00AC3C76" w:rsidP="00AC3C76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object w:dxaOrig="13875" w:dyaOrig="8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12.5pt" o:ole="" filled="t">
            <v:imagedata r:id="rId18" o:title="" croptop="13486f" cropbottom="13486f" cropleft="1339f"/>
          </v:shape>
          <o:OLEObject Type="Embed" ProgID="AutoCAD.Drawing.16" ShapeID="_x0000_i1025" DrawAspect="Content" ObjectID="_1765359136" r:id="rId19"/>
        </w:object>
      </w:r>
    </w:p>
    <w:p w:rsidR="00AC3C76" w:rsidRPr="00ED582E" w:rsidRDefault="00AC3C76" w:rsidP="00AC3C76">
      <w:pPr>
        <w:jc w:val="both"/>
        <w:rPr>
          <w:color w:val="000000"/>
          <w:sz w:val="28"/>
          <w:szCs w:val="28"/>
          <w:lang w:val="uk-UA"/>
        </w:rPr>
      </w:pPr>
    </w:p>
    <w:p w:rsidR="00AC3C76" w:rsidRPr="00ED582E" w:rsidRDefault="00AC3C76" w:rsidP="00A8179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 w:rsidR="000B1F7B">
        <w:rPr>
          <w:color w:val="000000"/>
          <w:sz w:val="28"/>
          <w:szCs w:val="28"/>
          <w:lang w:val="uk-UA"/>
        </w:rPr>
        <w:t>2.1</w:t>
      </w:r>
      <w:r w:rsidRPr="00ED582E">
        <w:rPr>
          <w:color w:val="000000"/>
          <w:sz w:val="28"/>
          <w:szCs w:val="28"/>
          <w:lang w:val="uk-UA"/>
        </w:rPr>
        <w:t xml:space="preserve"> – Газодинамічна схема </w:t>
      </w:r>
      <w:r w:rsidR="001C357A" w:rsidRPr="00ED582E">
        <w:rPr>
          <w:color w:val="000000"/>
          <w:sz w:val="28"/>
          <w:szCs w:val="28"/>
          <w:lang w:val="uk-UA"/>
        </w:rPr>
        <w:t>інжекційного</w:t>
      </w:r>
      <w:r w:rsidRPr="00ED582E">
        <w:rPr>
          <w:color w:val="000000"/>
          <w:sz w:val="28"/>
          <w:szCs w:val="28"/>
          <w:lang w:val="uk-UA"/>
        </w:rPr>
        <w:t xml:space="preserve"> пальника конструкції </w:t>
      </w:r>
      <w:proofErr w:type="spellStart"/>
      <w:r w:rsidRPr="00ED582E">
        <w:rPr>
          <w:color w:val="000000"/>
          <w:sz w:val="28"/>
          <w:szCs w:val="28"/>
          <w:lang w:val="uk-UA"/>
        </w:rPr>
        <w:t>Стальпроекту</w:t>
      </w:r>
      <w:proofErr w:type="spellEnd"/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Істотним недоліком таких пальни</w:t>
      </w:r>
      <w:r w:rsidR="00CC2228">
        <w:rPr>
          <w:color w:val="000000"/>
          <w:sz w:val="28"/>
          <w:szCs w:val="28"/>
          <w:lang w:val="uk-UA"/>
        </w:rPr>
        <w:t>ків є часте проскакування полум</w:t>
      </w:r>
      <w:r w:rsidR="00CC2228" w:rsidRPr="00ED582E">
        <w:rPr>
          <w:color w:val="000000"/>
          <w:sz w:val="28"/>
          <w:szCs w:val="28"/>
          <w:lang w:val="uk-UA"/>
        </w:rPr>
        <w:t>’я</w:t>
      </w:r>
      <w:r w:rsidRPr="00ED582E">
        <w:rPr>
          <w:color w:val="000000"/>
          <w:sz w:val="28"/>
          <w:szCs w:val="28"/>
          <w:lang w:val="uk-UA"/>
        </w:rPr>
        <w:t>, після розігріву керамічних насадок, через трубки-ніпелі в змішувач, що викликає короблення корпусу пальників і вихід їх з ладу.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До цього ж класу пальників можна віднести пальники ГВП (рис.</w:t>
      </w:r>
      <w:r w:rsidR="00CC2228">
        <w:rPr>
          <w:color w:val="000000"/>
          <w:sz w:val="28"/>
          <w:szCs w:val="28"/>
          <w:lang w:val="uk-UA"/>
        </w:rPr>
        <w:t xml:space="preserve"> 2</w:t>
      </w:r>
      <w:r w:rsidRPr="00ED582E">
        <w:rPr>
          <w:color w:val="000000"/>
          <w:sz w:val="28"/>
          <w:szCs w:val="28"/>
          <w:lang w:val="uk-UA"/>
        </w:rPr>
        <w:t>.</w:t>
      </w:r>
      <w:r w:rsidR="00CC2228">
        <w:rPr>
          <w:color w:val="000000"/>
          <w:sz w:val="28"/>
          <w:szCs w:val="28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>)</w:t>
      </w:r>
      <w:r w:rsidR="006328A5">
        <w:rPr>
          <w:color w:val="000000"/>
          <w:sz w:val="28"/>
          <w:szCs w:val="28"/>
          <w:lang w:val="uk-UA"/>
        </w:rPr>
        <w:t>,</w:t>
      </w:r>
      <w:r w:rsidRPr="00ED582E">
        <w:rPr>
          <w:color w:val="000000"/>
          <w:sz w:val="28"/>
          <w:szCs w:val="28"/>
          <w:lang w:val="uk-UA"/>
        </w:rPr>
        <w:t xml:space="preserve"> у яких довжина факела регулюється ступенем </w:t>
      </w:r>
      <w:proofErr w:type="spellStart"/>
      <w:r w:rsidRPr="00ED582E">
        <w:rPr>
          <w:color w:val="000000"/>
          <w:sz w:val="28"/>
          <w:szCs w:val="28"/>
          <w:lang w:val="uk-UA"/>
        </w:rPr>
        <w:t>крутки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потоку</w:t>
      </w:r>
      <w:r w:rsidR="006328A5">
        <w:rPr>
          <w:color w:val="000000"/>
          <w:sz w:val="28"/>
          <w:szCs w:val="28"/>
          <w:lang w:val="uk-UA"/>
        </w:rPr>
        <w:t>,</w:t>
      </w:r>
      <w:r w:rsidRPr="00ED582E">
        <w:rPr>
          <w:color w:val="000000"/>
          <w:sz w:val="28"/>
          <w:szCs w:val="28"/>
          <w:lang w:val="uk-UA"/>
        </w:rPr>
        <w:t xml:space="preserve"> який задається поворотом лопаток </w:t>
      </w:r>
      <w:proofErr w:type="spellStart"/>
      <w:r w:rsidR="00A81796" w:rsidRPr="00ED582E">
        <w:rPr>
          <w:color w:val="000000"/>
          <w:sz w:val="28"/>
          <w:szCs w:val="28"/>
          <w:lang w:val="uk-UA"/>
        </w:rPr>
        <w:t>завихрюва</w:t>
      </w:r>
      <w:r w:rsidR="00A81796">
        <w:rPr>
          <w:color w:val="000000"/>
          <w:sz w:val="28"/>
          <w:szCs w:val="28"/>
          <w:lang w:val="uk-UA"/>
        </w:rPr>
        <w:t>ч</w:t>
      </w:r>
      <w:r w:rsidR="00A81796" w:rsidRPr="00ED582E">
        <w:rPr>
          <w:color w:val="000000"/>
          <w:sz w:val="28"/>
          <w:szCs w:val="28"/>
          <w:lang w:val="uk-UA"/>
        </w:rPr>
        <w:t>а</w:t>
      </w:r>
      <w:proofErr w:type="spellEnd"/>
      <w:r w:rsidRPr="00ED582E">
        <w:rPr>
          <w:color w:val="000000"/>
          <w:sz w:val="28"/>
          <w:szCs w:val="28"/>
          <w:lang w:val="uk-UA"/>
        </w:rPr>
        <w:t>.</w:t>
      </w:r>
    </w:p>
    <w:p w:rsidR="00AC3C76" w:rsidRPr="00ED582E" w:rsidRDefault="00AC3C76" w:rsidP="00AC3C76">
      <w:pPr>
        <w:jc w:val="center"/>
        <w:rPr>
          <w:i/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object w:dxaOrig="13875" w:dyaOrig="8265">
          <v:shape id="_x0000_i1026" type="#_x0000_t75" style="width:284.25pt;height:168.75pt" o:ole="" filled="t">
            <v:imagedata r:id="rId20" o:title=""/>
          </v:shape>
          <o:OLEObject Type="Embed" ProgID="AutoCAD.Drawing.16" ShapeID="_x0000_i1026" DrawAspect="Content" ObjectID="_1765359137" r:id="rId21"/>
        </w:object>
      </w:r>
    </w:p>
    <w:p w:rsidR="00AC3C76" w:rsidRPr="00ED582E" w:rsidRDefault="00AC3C76" w:rsidP="00AC3C76">
      <w:pPr>
        <w:jc w:val="both"/>
        <w:rPr>
          <w:i/>
          <w:color w:val="000000"/>
          <w:sz w:val="28"/>
          <w:szCs w:val="28"/>
          <w:lang w:val="uk-UA"/>
        </w:rPr>
      </w:pPr>
    </w:p>
    <w:p w:rsidR="00AC3C76" w:rsidRPr="00ED582E" w:rsidRDefault="00AC3C76" w:rsidP="00AC3C76">
      <w:pPr>
        <w:spacing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 w:rsidR="00CC2228"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>.</w:t>
      </w:r>
      <w:r w:rsidR="00CC2228"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 xml:space="preserve"> – Газодинамічна схема </w:t>
      </w:r>
      <w:r w:rsidR="00CC2228" w:rsidRPr="00ED582E">
        <w:rPr>
          <w:color w:val="000000"/>
          <w:sz w:val="28"/>
          <w:szCs w:val="28"/>
          <w:lang w:val="uk-UA"/>
        </w:rPr>
        <w:t>інжекційного</w:t>
      </w:r>
      <w:r w:rsidRPr="00ED582E">
        <w:rPr>
          <w:color w:val="000000"/>
          <w:sz w:val="28"/>
          <w:szCs w:val="28"/>
          <w:lang w:val="uk-UA"/>
        </w:rPr>
        <w:t xml:space="preserve"> пальника </w:t>
      </w:r>
      <w:proofErr w:type="spellStart"/>
      <w:r w:rsidR="00CC2228">
        <w:rPr>
          <w:color w:val="000000"/>
          <w:sz w:val="28"/>
          <w:szCs w:val="28"/>
          <w:lang w:val="uk-UA"/>
        </w:rPr>
        <w:t>Н</w:t>
      </w:r>
      <w:r w:rsidRPr="00ED582E">
        <w:rPr>
          <w:color w:val="000000"/>
          <w:sz w:val="28"/>
          <w:szCs w:val="28"/>
          <w:lang w:val="uk-UA"/>
        </w:rPr>
        <w:t>афт</w:t>
      </w:r>
      <w:r w:rsidR="00CC2228">
        <w:rPr>
          <w:color w:val="000000"/>
          <w:sz w:val="28"/>
          <w:szCs w:val="28"/>
          <w:lang w:val="uk-UA"/>
        </w:rPr>
        <w:t>а</w:t>
      </w:r>
      <w:r w:rsidRPr="00ED582E">
        <w:rPr>
          <w:color w:val="000000"/>
          <w:sz w:val="28"/>
          <w:szCs w:val="28"/>
          <w:lang w:val="uk-UA"/>
        </w:rPr>
        <w:t>маш</w:t>
      </w:r>
      <w:proofErr w:type="spellEnd"/>
      <w:r w:rsidRPr="00ED582E">
        <w:rPr>
          <w:color w:val="000000"/>
          <w:sz w:val="28"/>
          <w:szCs w:val="28"/>
          <w:lang w:val="uk-UA"/>
        </w:rPr>
        <w:t>.</w:t>
      </w:r>
    </w:p>
    <w:p w:rsidR="00CC2228" w:rsidRDefault="00CC2228" w:rsidP="00AC3C76">
      <w:pPr>
        <w:pStyle w:val="32"/>
        <w:spacing w:after="0" w:line="312" w:lineRule="auto"/>
        <w:ind w:left="0" w:firstLine="533"/>
        <w:jc w:val="both"/>
        <w:rPr>
          <w:color w:val="000000"/>
          <w:sz w:val="28"/>
          <w:szCs w:val="28"/>
          <w:lang w:val="uk-UA"/>
        </w:rPr>
      </w:pPr>
    </w:p>
    <w:p w:rsidR="00AC3C76" w:rsidRPr="00ED582E" w:rsidRDefault="00AC3C76" w:rsidP="00AC3C76">
      <w:pPr>
        <w:pStyle w:val="32"/>
        <w:spacing w:after="0" w:line="312" w:lineRule="auto"/>
        <w:ind w:left="0"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У пальниках із примусовою подачею повітря (</w:t>
      </w:r>
      <w:proofErr w:type="spellStart"/>
      <w:r w:rsidRPr="00ED582E">
        <w:rPr>
          <w:color w:val="000000"/>
          <w:sz w:val="28"/>
          <w:szCs w:val="28"/>
          <w:lang w:val="uk-UA"/>
        </w:rPr>
        <w:t>двопровідні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) процеси змішання і горіння сполучаються в факелі. Ці пальники мають набагато більший діапазон можливостей регулювання характеристик робочого процесу не тільки </w:t>
      </w:r>
      <w:proofErr w:type="spellStart"/>
      <w:r w:rsidRPr="00ED582E">
        <w:rPr>
          <w:color w:val="000000"/>
          <w:sz w:val="28"/>
          <w:szCs w:val="28"/>
          <w:lang w:val="uk-UA"/>
        </w:rPr>
        <w:t>пальникового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пристрою, але і всього </w:t>
      </w:r>
      <w:proofErr w:type="spellStart"/>
      <w:r w:rsidRPr="00ED582E">
        <w:rPr>
          <w:color w:val="000000"/>
          <w:sz w:val="28"/>
          <w:szCs w:val="28"/>
          <w:lang w:val="uk-UA"/>
        </w:rPr>
        <w:t>вогнетехнічного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пристрою в цілому. Крім всього іншого, такі пальники дозволяють значно підвищувати надійність роботи.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lastRenderedPageBreak/>
        <w:t xml:space="preserve">Найбільш простими з них є пальники типу “труба в трубі” ДВС і ДВБ, розроблені інститутом </w:t>
      </w:r>
      <w:proofErr w:type="spellStart"/>
      <w:r w:rsidRPr="00ED582E">
        <w:rPr>
          <w:color w:val="000000"/>
          <w:sz w:val="28"/>
          <w:szCs w:val="28"/>
          <w:lang w:val="uk-UA"/>
        </w:rPr>
        <w:t>Стальпроекту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(рис.</w:t>
      </w:r>
      <w:r w:rsidR="00D81385">
        <w:rPr>
          <w:color w:val="000000"/>
          <w:sz w:val="28"/>
          <w:szCs w:val="28"/>
          <w:lang w:val="uk-UA"/>
        </w:rPr>
        <w:t xml:space="preserve"> 2</w:t>
      </w:r>
      <w:r w:rsidRPr="00ED582E">
        <w:rPr>
          <w:color w:val="000000"/>
          <w:sz w:val="28"/>
          <w:szCs w:val="28"/>
          <w:lang w:val="uk-UA"/>
        </w:rPr>
        <w:t>.</w:t>
      </w:r>
      <w:r w:rsidR="00D81385">
        <w:rPr>
          <w:color w:val="000000"/>
          <w:sz w:val="28"/>
          <w:szCs w:val="28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>).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Пальники призначені для нагрівальних печей, що вимагають довгий регульований факел. Пальники працюють із α =1,05, у діапазоні витрати газу від 40 до 2280 м</w:t>
      </w:r>
      <w:r w:rsidRPr="00ED582E">
        <w:rPr>
          <w:color w:val="000000"/>
          <w:sz w:val="28"/>
          <w:szCs w:val="28"/>
          <w:vertAlign w:val="superscript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>/год і вимагають тиск газу 600 мм. вод. ст.</w:t>
      </w:r>
    </w:p>
    <w:p w:rsidR="00AC3C76" w:rsidRPr="00ED582E" w:rsidRDefault="00AC3C76" w:rsidP="00AC3C76">
      <w:pPr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object w:dxaOrig="13875" w:dyaOrig="8265">
          <v:shape id="_x0000_i1027" type="#_x0000_t75" style="width:175.5pt;height:124.5pt" o:ole="" filled="t">
            <v:imagedata r:id="rId22" o:title="" cropleft="5356f" cropright="5356f"/>
          </v:shape>
          <o:OLEObject Type="Embed" ProgID="AutoCAD.Drawing.16" ShapeID="_x0000_i1027" DrawAspect="Content" ObjectID="_1765359138" r:id="rId23"/>
        </w:object>
      </w:r>
      <w:r w:rsidRPr="00ED582E">
        <w:rPr>
          <w:color w:val="000000"/>
          <w:sz w:val="28"/>
          <w:szCs w:val="28"/>
          <w:lang w:val="uk-UA"/>
        </w:rPr>
        <w:t xml:space="preserve">   </w:t>
      </w:r>
      <w:r w:rsidRPr="00ED582E">
        <w:rPr>
          <w:color w:val="000000"/>
          <w:sz w:val="28"/>
          <w:szCs w:val="28"/>
          <w:lang w:val="uk-UA"/>
        </w:rPr>
        <w:object w:dxaOrig="13875" w:dyaOrig="8265">
          <v:shape id="_x0000_i1028" type="#_x0000_t75" style="width:180pt;height:124.5pt" o:ole="" filled="t">
            <v:imagedata r:id="rId24" o:title="" cropleft="2678f" cropright="8033f"/>
          </v:shape>
          <o:OLEObject Type="Embed" ProgID="AutoCAD.Drawing.16" ShapeID="_x0000_i1028" DrawAspect="Content" ObjectID="_1765359139" r:id="rId25"/>
        </w:object>
      </w:r>
    </w:p>
    <w:p w:rsidR="00AC3C76" w:rsidRPr="00ED582E" w:rsidRDefault="00AC3C76" w:rsidP="00AC3C76">
      <w:pPr>
        <w:jc w:val="center"/>
        <w:rPr>
          <w:i/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а)</w:t>
      </w:r>
      <w:r w:rsidRPr="00ED582E">
        <w:rPr>
          <w:color w:val="000000"/>
          <w:sz w:val="28"/>
          <w:szCs w:val="28"/>
          <w:lang w:val="uk-UA"/>
        </w:rPr>
        <w:tab/>
      </w:r>
      <w:r w:rsidRPr="00ED582E">
        <w:rPr>
          <w:color w:val="000000"/>
          <w:sz w:val="28"/>
          <w:szCs w:val="28"/>
          <w:lang w:val="uk-UA"/>
        </w:rPr>
        <w:tab/>
      </w:r>
      <w:r w:rsidRPr="00ED582E">
        <w:rPr>
          <w:color w:val="000000"/>
          <w:sz w:val="28"/>
          <w:szCs w:val="28"/>
          <w:lang w:val="uk-UA"/>
        </w:rPr>
        <w:tab/>
      </w:r>
      <w:r w:rsidRPr="00ED582E">
        <w:rPr>
          <w:color w:val="000000"/>
          <w:sz w:val="28"/>
          <w:szCs w:val="28"/>
          <w:lang w:val="uk-UA"/>
        </w:rPr>
        <w:tab/>
      </w:r>
      <w:r w:rsidRPr="00ED582E">
        <w:rPr>
          <w:color w:val="000000"/>
          <w:sz w:val="28"/>
          <w:szCs w:val="28"/>
          <w:lang w:val="uk-UA"/>
        </w:rPr>
        <w:tab/>
      </w:r>
      <w:r w:rsidRPr="00ED582E">
        <w:rPr>
          <w:color w:val="000000"/>
          <w:sz w:val="28"/>
          <w:szCs w:val="28"/>
          <w:lang w:val="uk-UA"/>
        </w:rPr>
        <w:tab/>
        <w:t>б)</w:t>
      </w:r>
    </w:p>
    <w:p w:rsidR="00AC3C76" w:rsidRPr="00ED582E" w:rsidRDefault="00AC3C76" w:rsidP="00AC3C76">
      <w:pPr>
        <w:jc w:val="both"/>
        <w:rPr>
          <w:i/>
          <w:color w:val="000000"/>
          <w:sz w:val="28"/>
          <w:szCs w:val="28"/>
          <w:lang w:val="uk-UA"/>
        </w:rPr>
      </w:pPr>
    </w:p>
    <w:p w:rsidR="00AC3C76" w:rsidRPr="00ED582E" w:rsidRDefault="00AC3C76" w:rsidP="00AC3C76">
      <w:pPr>
        <w:spacing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 w:rsidR="00CC2228"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>.</w:t>
      </w:r>
      <w:r w:rsidR="00CC2228">
        <w:rPr>
          <w:color w:val="000000"/>
          <w:sz w:val="28"/>
          <w:szCs w:val="28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 xml:space="preserve"> – Газодинамічні схеми пальників ДВС (а) і ДВБ (б).</w:t>
      </w:r>
    </w:p>
    <w:p w:rsidR="00AC3C76" w:rsidRPr="00ED582E" w:rsidRDefault="00AC3C76" w:rsidP="00AC3C76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AC3C76" w:rsidRPr="00ED582E" w:rsidRDefault="00AC3C76" w:rsidP="00AC3C76">
      <w:pPr>
        <w:pStyle w:val="32"/>
        <w:spacing w:after="0" w:line="312" w:lineRule="auto"/>
        <w:ind w:left="0"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Пальники ГА конструкції </w:t>
      </w:r>
      <w:proofErr w:type="spellStart"/>
      <w:r w:rsidR="00CC2228">
        <w:rPr>
          <w:color w:val="000000"/>
          <w:sz w:val="28"/>
          <w:szCs w:val="28"/>
          <w:lang w:val="uk-UA"/>
        </w:rPr>
        <w:t>Дніпрог</w:t>
      </w:r>
      <w:r w:rsidRPr="00ED582E">
        <w:rPr>
          <w:color w:val="000000"/>
          <w:sz w:val="28"/>
          <w:szCs w:val="28"/>
          <w:lang w:val="uk-UA"/>
        </w:rPr>
        <w:t>азпроекту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(рис.</w:t>
      </w:r>
      <w:r w:rsidR="00CC2228"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>.</w:t>
      </w:r>
      <w:r w:rsidR="00CC2228">
        <w:rPr>
          <w:color w:val="000000"/>
          <w:sz w:val="28"/>
          <w:szCs w:val="28"/>
          <w:lang w:val="uk-UA"/>
        </w:rPr>
        <w:t>4</w:t>
      </w:r>
      <w:r w:rsidRPr="00ED582E">
        <w:rPr>
          <w:color w:val="000000"/>
          <w:sz w:val="28"/>
          <w:szCs w:val="28"/>
          <w:lang w:val="uk-UA"/>
        </w:rPr>
        <w:t>) призначені для спалювання газу низького і середнього тиску. Потужність пальника набирається кількістю елементів, що роздають паливо, 3. Кожний елемент є самостійним пристроєм, у якому відбувається змішання струменів газу</w:t>
      </w:r>
      <w:r w:rsidR="006328A5">
        <w:rPr>
          <w:color w:val="000000"/>
          <w:sz w:val="28"/>
          <w:szCs w:val="28"/>
          <w:lang w:val="uk-UA"/>
        </w:rPr>
        <w:t>,</w:t>
      </w:r>
      <w:r w:rsidRPr="00ED582E">
        <w:rPr>
          <w:color w:val="000000"/>
          <w:sz w:val="28"/>
          <w:szCs w:val="28"/>
          <w:lang w:val="uk-UA"/>
        </w:rPr>
        <w:t xml:space="preserve"> </w:t>
      </w:r>
      <w:r w:rsidR="00D81385" w:rsidRPr="00D81385">
        <w:rPr>
          <w:color w:val="000000"/>
          <w:sz w:val="28"/>
          <w:szCs w:val="28"/>
          <w:lang w:val="uk-UA"/>
        </w:rPr>
        <w:t xml:space="preserve">що виходять </w:t>
      </w:r>
      <w:r w:rsidRPr="00ED582E">
        <w:rPr>
          <w:color w:val="000000"/>
          <w:sz w:val="28"/>
          <w:szCs w:val="28"/>
          <w:lang w:val="uk-UA"/>
        </w:rPr>
        <w:t>із конічного наконечника під кутом до подовжньої осі у закручений потік повітря.</w:t>
      </w:r>
    </w:p>
    <w:p w:rsidR="00AC3C76" w:rsidRPr="00ED582E" w:rsidRDefault="00421488" w:rsidP="00AC3C76">
      <w:pPr>
        <w:jc w:val="center"/>
        <w:rPr>
          <w:i/>
          <w:color w:val="000000"/>
          <w:sz w:val="28"/>
          <w:szCs w:val="28"/>
          <w:lang w:val="uk-UA"/>
        </w:rPr>
      </w:pPr>
      <w:r w:rsidRPr="00421488">
        <w:rPr>
          <w:i/>
          <w:noProof/>
          <w:color w:val="000000"/>
          <w:sz w:val="28"/>
          <w:szCs w:val="28"/>
          <w:lang w:val="uk-UA" w:eastAsia="uk-UA"/>
        </w:rPr>
        <w:pict>
          <v:shapetype id="_x0000_t42" coordsize="21600,21600" o:spt="42" adj="-10080,24300,-3600,4050,-1800,4050" path="m@0@1l@2@3@4@5nfem,l21600,r,21600l,21600ns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 textborder="f"/>
          </v:shapetype>
          <v:shape id="Выноска 2 (без границы) 14345" o:spid="_x0000_s1026" type="#_x0000_t42" style="position:absolute;left:0;text-align:left;margin-left:217.9pt;margin-top:5.5pt;width:27pt;height:26.6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" o:allowincell="f" adj="-28320,42023,-11200,7308,-4800,7308">
            <v:textbox>
              <w:txbxContent>
                <w:p w:rsidR="00D81385" w:rsidRDefault="00D81385" w:rsidP="00AC3C76">
                  <w:pPr>
                    <w:rPr>
                      <w:b/>
                    </w:rPr>
                  </w:pPr>
                  <w:r>
                    <w:rPr>
                      <w:b/>
                    </w:rPr>
                    <w:t>А</w:t>
                  </w:r>
                </w:p>
              </w:txbxContent>
            </v:textbox>
            <o:callout v:ext="edit" minusy="t"/>
          </v:shape>
        </w:pict>
      </w:r>
      <w:r w:rsidRPr="00421488">
        <w:rPr>
          <w:noProof/>
          <w:color w:val="000000"/>
          <w:sz w:val="28"/>
          <w:szCs w:val="28"/>
          <w:lang w:val="uk-UA"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14344" o:spid="_x0000_s1027" type="#_x0000_t202" style="position:absolute;left:0;text-align:left;margin-left:92.15pt;margin-top:1.85pt;width:54pt;height:2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" o:allowincell="f" filled="f" strokecolor="white">
            <v:textbox>
              <w:txbxContent>
                <w:p w:rsidR="00D81385" w:rsidRDefault="00D81385" w:rsidP="00AC3C76">
                  <w:pPr>
                    <w:rPr>
                      <w:sz w:val="16"/>
                      <w:lang w:val="uk-UA"/>
                    </w:rPr>
                  </w:pPr>
                  <w:r>
                    <w:rPr>
                      <w:sz w:val="16"/>
                      <w:lang w:val="uk-UA"/>
                    </w:rPr>
                    <w:t>Повітря</w:t>
                  </w:r>
                </w:p>
              </w:txbxContent>
            </v:textbox>
          </v:shape>
        </w:pict>
      </w:r>
      <w:r w:rsidRPr="00421488">
        <w:rPr>
          <w:noProof/>
          <w:color w:val="000000"/>
          <w:sz w:val="28"/>
          <w:szCs w:val="28"/>
          <w:lang w:val="uk-UA" w:eastAsia="uk-UA"/>
        </w:rPr>
        <w:pict>
          <v:shape id="Надпись 14343" o:spid="_x0000_s1028" type="#_x0000_t202" style="position:absolute;left:0;text-align:left;margin-left:28.5pt;margin-top:1.3pt;width:36pt;height:27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" o:allowincell="f" filled="f" strokecolor="white">
            <v:textbox>
              <w:txbxContent>
                <w:p w:rsidR="00D81385" w:rsidRDefault="00D81385" w:rsidP="00AC3C76">
                  <w:pPr>
                    <w:rPr>
                      <w:sz w:val="16"/>
                    </w:rPr>
                  </w:pPr>
                  <w:r>
                    <w:rPr>
                      <w:sz w:val="16"/>
                      <w:lang w:val="uk-UA"/>
                    </w:rPr>
                    <w:t>Г</w:t>
                  </w:r>
                  <w:r>
                    <w:rPr>
                      <w:sz w:val="16"/>
                    </w:rPr>
                    <w:t>аз</w:t>
                  </w:r>
                </w:p>
              </w:txbxContent>
            </v:textbox>
          </v:shape>
        </w:pict>
      </w:r>
    </w:p>
    <w:p w:rsidR="00AC3C76" w:rsidRPr="00ED582E" w:rsidRDefault="00421488" w:rsidP="00AC3C76">
      <w:pPr>
        <w:rPr>
          <w:color w:val="000000"/>
          <w:sz w:val="28"/>
          <w:szCs w:val="28"/>
          <w:lang w:val="uk-UA"/>
        </w:rPr>
      </w:pPr>
      <w:r w:rsidRPr="00421488">
        <w:rPr>
          <w:noProof/>
          <w:color w:val="000000"/>
          <w:sz w:val="28"/>
          <w:szCs w:val="28"/>
          <w:lang w:val="uk-UA" w:eastAsia="uk-UA"/>
        </w:rPr>
        <w:pict>
          <v:shape id="Надпись 14342" o:spid="_x0000_s1029" type="#_x0000_t202" style="position:absolute;margin-left:312pt;margin-top:24.3pt;width:45pt;height:27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" o:allowincell="f" filled="f" strokecolor="white">
            <v:textbox>
              <w:txbxContent>
                <w:p w:rsidR="00D81385" w:rsidRDefault="00D81385" w:rsidP="00AC3C76">
                  <w:pPr>
                    <w:rPr>
                      <w:sz w:val="16"/>
                      <w:lang w:val="uk-UA"/>
                    </w:rPr>
                  </w:pPr>
                  <w:r>
                    <w:t xml:space="preserve"> </w:t>
                  </w:r>
                  <w:r>
                    <w:rPr>
                      <w:b/>
                    </w:rPr>
                    <w:t xml:space="preserve"> А</w:t>
                  </w:r>
                </w:p>
              </w:txbxContent>
            </v:textbox>
          </v:shape>
        </w:pict>
      </w:r>
      <w:r w:rsidRPr="00421488">
        <w:rPr>
          <w:noProof/>
          <w:color w:val="000000"/>
          <w:sz w:val="28"/>
          <w:szCs w:val="28"/>
          <w:lang w:val="uk-UA" w:eastAsia="uk-UA"/>
        </w:rPr>
        <w:pict>
          <v:shape id="Надпись 14341" o:spid="_x0000_s1030" type="#_x0000_t202" style="position:absolute;margin-left:54.25pt;margin-top:69.35pt;width:45pt;height:27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" o:allowincell="f" filled="f" strokecolor="white">
            <v:textbox>
              <w:txbxContent>
                <w:p w:rsidR="00D81385" w:rsidRDefault="00D81385" w:rsidP="00AC3C76">
                  <w:pPr>
                    <w:rPr>
                      <w:sz w:val="16"/>
                      <w:lang w:val="uk-UA"/>
                    </w:rPr>
                  </w:pPr>
                  <w:r>
                    <w:t xml:space="preserve"> 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sz w:val="16"/>
                      <w:lang w:val="uk-UA"/>
                    </w:rPr>
                    <w:t>Газ</w:t>
                  </w:r>
                </w:p>
              </w:txbxContent>
            </v:textbox>
          </v:shape>
        </w:pict>
      </w:r>
      <w:r w:rsidRPr="00421488">
        <w:rPr>
          <w:i/>
          <w:noProof/>
          <w:color w:val="000000"/>
          <w:sz w:val="28"/>
          <w:szCs w:val="28"/>
          <w:lang w:val="uk-UA" w:eastAsia="uk-UA"/>
        </w:rPr>
        <w:pict>
          <v:shape id="Надпись 14340" o:spid="_x0000_s1031" type="#_x0000_t202" style="position:absolute;margin-left:76.1pt;margin-top:96.6pt;width:54pt;height:27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" o:allowincell="f" filled="f" strokecolor="white">
            <v:textbox>
              <w:txbxContent>
                <w:p w:rsidR="00D81385" w:rsidRDefault="00D81385" w:rsidP="00AC3C76">
                  <w:pPr>
                    <w:rPr>
                      <w:sz w:val="16"/>
                      <w:lang w:val="uk-UA"/>
                    </w:rPr>
                  </w:pPr>
                  <w:r>
                    <w:rPr>
                      <w:sz w:val="16"/>
                      <w:lang w:val="uk-UA"/>
                    </w:rPr>
                    <w:t>Повітря</w:t>
                  </w:r>
                </w:p>
              </w:txbxContent>
            </v:textbox>
          </v:shape>
        </w:pict>
      </w:r>
      <w:r w:rsidRPr="00421488">
        <w:rPr>
          <w:i/>
          <w:noProof/>
          <w:color w:val="000000"/>
          <w:sz w:val="28"/>
          <w:szCs w:val="28"/>
          <w:lang w:val="uk-UA" w:eastAsia="uk-UA"/>
        </w:rPr>
        <w:pict>
          <v:oval id="Овал 14339" o:spid="_x0000_s1033" style="position:absolute;margin-left:135.25pt;margin-top:41.25pt;width:75.3pt;height:74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" o:allowincell="f" filled="f" strokeweight="1.5pt"/>
        </w:pict>
      </w:r>
      <w:r w:rsidR="00AC3C76" w:rsidRPr="00ED582E">
        <w:rPr>
          <w:noProof/>
          <w:color w:val="000000"/>
          <w:sz w:val="28"/>
          <w:szCs w:val="28"/>
        </w:rPr>
        <w:drawing>
          <wp:inline distT="0" distB="0" distL="0" distR="0">
            <wp:extent cx="2771775" cy="1857375"/>
            <wp:effectExtent l="0" t="0" r="9525" b="9525"/>
            <wp:docPr id="25" name="Рисунок 25" descr="굆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 descr="굆。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C3C76" w:rsidRPr="00ED582E">
        <w:rPr>
          <w:color w:val="000000"/>
          <w:sz w:val="28"/>
          <w:szCs w:val="28"/>
          <w:lang w:val="uk-UA"/>
        </w:rPr>
        <w:object w:dxaOrig="13875" w:dyaOrig="8265">
          <v:shape id="_x0000_i1029" type="#_x0000_t75" style="width:226.5pt;height:114pt" o:ole="" o:preferrelative="f" filled="t">
            <v:imagedata r:id="rId27" o:title="" croptop="15733f" cropbottom="6743f"/>
            <o:lock v:ext="edit" aspectratio="f"/>
          </v:shape>
          <o:OLEObject Type="Embed" ProgID="AutoCAD.Drawing.16" ShapeID="_x0000_i1029" DrawAspect="Content" ObjectID="_1765359140" r:id="rId28"/>
        </w:object>
      </w:r>
    </w:p>
    <w:p w:rsidR="00AC3C76" w:rsidRPr="00ED582E" w:rsidRDefault="00CC2228" w:rsidP="00AC3C76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>1 - керамічний тунель (вогневий насадок) для стабілізації горіння; 2 - кріплення; 3 - лопатки; 4 - отвір для подачі повітря; 5 - змішувач; 6 - отвори в газовому колекторі; 7 - отвір для подачі газу.</w:t>
      </w:r>
    </w:p>
    <w:p w:rsidR="00AC3C76" w:rsidRPr="00ED582E" w:rsidRDefault="00AC3C76" w:rsidP="00CC2228">
      <w:pPr>
        <w:spacing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 w:rsidR="00CC2228">
        <w:rPr>
          <w:color w:val="000000"/>
          <w:sz w:val="28"/>
          <w:szCs w:val="28"/>
          <w:lang w:val="uk-UA"/>
        </w:rPr>
        <w:t>2</w:t>
      </w:r>
      <w:r w:rsidRPr="00ED582E">
        <w:rPr>
          <w:color w:val="000000"/>
          <w:sz w:val="28"/>
          <w:szCs w:val="28"/>
          <w:lang w:val="uk-UA"/>
        </w:rPr>
        <w:t>.</w:t>
      </w:r>
      <w:r w:rsidR="00CC2228">
        <w:rPr>
          <w:color w:val="000000"/>
          <w:sz w:val="28"/>
          <w:szCs w:val="28"/>
          <w:lang w:val="uk-UA"/>
        </w:rPr>
        <w:t>4</w:t>
      </w:r>
      <w:r w:rsidRPr="00ED582E">
        <w:rPr>
          <w:color w:val="000000"/>
          <w:sz w:val="28"/>
          <w:szCs w:val="28"/>
          <w:lang w:val="uk-UA"/>
        </w:rPr>
        <w:t xml:space="preserve"> – Пальник ГГВ конструкції </w:t>
      </w:r>
      <w:proofErr w:type="spellStart"/>
      <w:r w:rsidR="00CC2228">
        <w:rPr>
          <w:color w:val="000000"/>
          <w:sz w:val="28"/>
          <w:szCs w:val="28"/>
          <w:lang w:val="uk-UA"/>
        </w:rPr>
        <w:t>Дніпро</w:t>
      </w:r>
      <w:r w:rsidRPr="00ED582E">
        <w:rPr>
          <w:color w:val="000000"/>
          <w:sz w:val="28"/>
          <w:szCs w:val="28"/>
          <w:lang w:val="uk-UA"/>
        </w:rPr>
        <w:t>газпроекту</w:t>
      </w:r>
      <w:proofErr w:type="spellEnd"/>
      <w:r w:rsidRPr="00ED582E">
        <w:rPr>
          <w:color w:val="000000"/>
          <w:sz w:val="28"/>
          <w:szCs w:val="28"/>
          <w:lang w:val="uk-UA"/>
        </w:rPr>
        <w:t xml:space="preserve"> і його газодинамічна схеми.</w:t>
      </w:r>
    </w:p>
    <w:p w:rsidR="00AC3C76" w:rsidRPr="00ED582E" w:rsidRDefault="00AC3C76" w:rsidP="00AC3C76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AC3C76" w:rsidRPr="00ED582E" w:rsidRDefault="00AC3C76" w:rsidP="00AC3C76">
      <w:pPr>
        <w:spacing w:line="312" w:lineRule="auto"/>
        <w:ind w:firstLine="533"/>
        <w:jc w:val="both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lastRenderedPageBreak/>
        <w:t xml:space="preserve">Цими пальниками оснащені котельні установки більшості енергетичних і великих промислових підприємств на території України. </w:t>
      </w:r>
    </w:p>
    <w:p w:rsidR="00AC3C76" w:rsidRPr="00ED582E" w:rsidRDefault="00AC3C76" w:rsidP="00AC3C76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Відмінною рисою ГА є роздробленість факела на 12-18 дрібних закручених факелів із структурою течії аналогічної течії в ГМГ і наявність футеровки </w:t>
      </w:r>
      <w:r w:rsidR="00CC2228">
        <w:rPr>
          <w:color w:val="000000"/>
          <w:sz w:val="28"/>
          <w:szCs w:val="28"/>
          <w:lang w:val="uk-UA"/>
        </w:rPr>
        <w:t>–</w:t>
      </w:r>
      <w:r w:rsidRPr="00ED582E">
        <w:rPr>
          <w:color w:val="000000"/>
          <w:sz w:val="28"/>
          <w:szCs w:val="28"/>
          <w:lang w:val="uk-UA"/>
        </w:rPr>
        <w:t xml:space="preserve"> керамічного</w:t>
      </w:r>
      <w:r w:rsidR="00CC2228">
        <w:rPr>
          <w:color w:val="000000"/>
          <w:sz w:val="28"/>
          <w:szCs w:val="28"/>
          <w:lang w:val="uk-UA"/>
        </w:rPr>
        <w:t xml:space="preserve"> </w:t>
      </w:r>
      <w:r w:rsidRPr="00ED582E">
        <w:rPr>
          <w:color w:val="000000"/>
          <w:sz w:val="28"/>
          <w:szCs w:val="28"/>
          <w:lang w:val="uk-UA"/>
        </w:rPr>
        <w:t>тунелю з раптовим розширенням який охороняє торець пальника від перегріву і розжарюючись поліпшує стабілізацію горіння. Передня частина пальника, між елементами, футеруєт</w:t>
      </w:r>
      <w:r w:rsidR="00D81385">
        <w:rPr>
          <w:color w:val="000000"/>
          <w:sz w:val="28"/>
          <w:szCs w:val="28"/>
          <w:lang w:val="uk-UA"/>
        </w:rPr>
        <w:t>ь</w:t>
      </w:r>
      <w:r w:rsidRPr="00ED582E">
        <w:rPr>
          <w:color w:val="000000"/>
          <w:sz w:val="28"/>
          <w:szCs w:val="28"/>
          <w:lang w:val="uk-UA"/>
        </w:rPr>
        <w:t xml:space="preserve">ся шамотом або жаротривким бетоном </w:t>
      </w:r>
      <w:r w:rsidRPr="00ED582E">
        <w:rPr>
          <w:color w:val="000000"/>
          <w:sz w:val="28"/>
          <w:szCs w:val="28"/>
        </w:rPr>
        <w:t>[</w:t>
      </w:r>
      <w:r w:rsidR="001C357A">
        <w:rPr>
          <w:color w:val="000000"/>
          <w:sz w:val="28"/>
          <w:szCs w:val="28"/>
        </w:rPr>
        <w:t>1</w:t>
      </w:r>
      <w:r w:rsidRPr="00ED582E">
        <w:rPr>
          <w:color w:val="000000"/>
          <w:sz w:val="28"/>
          <w:szCs w:val="28"/>
        </w:rPr>
        <w:t>]</w:t>
      </w:r>
      <w:r w:rsidRPr="00ED582E">
        <w:rPr>
          <w:color w:val="000000"/>
          <w:sz w:val="28"/>
          <w:szCs w:val="28"/>
          <w:lang w:val="uk-UA"/>
        </w:rPr>
        <w:t>.</w:t>
      </w:r>
    </w:p>
    <w:p w:rsidR="00CC2228" w:rsidRDefault="00CC222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CC2228" w:rsidRPr="00ED582E" w:rsidRDefault="00CC2228" w:rsidP="00CC2228">
      <w:pPr>
        <w:pStyle w:val="1"/>
        <w:spacing w:before="280" w:after="200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bookmarkStart w:id="6" w:name="_Toc350688315"/>
      <w:bookmarkStart w:id="7" w:name="_Toc439938198"/>
      <w:bookmarkStart w:id="8" w:name="_Toc150107724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Pr="00ED5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82E">
        <w:rPr>
          <w:rFonts w:ascii="Times New Roman" w:hAnsi="Times New Roman" w:cs="Times New Roman"/>
          <w:caps/>
          <w:sz w:val="28"/>
          <w:szCs w:val="28"/>
          <w:lang w:val="uk-UA"/>
        </w:rPr>
        <w:t>Рекомендації до виконання розрахунково-пояснювальної частини записки розрахунково-графічної роботи</w:t>
      </w:r>
      <w:bookmarkEnd w:id="6"/>
      <w:bookmarkEnd w:id="7"/>
      <w:bookmarkEnd w:id="8"/>
    </w:p>
    <w:p w:rsidR="00AC3C76" w:rsidRPr="00ED582E" w:rsidRDefault="00AC3C76" w:rsidP="00A50D5D">
      <w:pPr>
        <w:spacing w:line="360" w:lineRule="auto"/>
        <w:ind w:firstLine="539"/>
        <w:jc w:val="both"/>
        <w:rPr>
          <w:sz w:val="28"/>
          <w:szCs w:val="28"/>
          <w:lang w:val="uk-UA"/>
        </w:rPr>
      </w:pPr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9A60A5" w:rsidRPr="009A60A5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Текст пояснювальної записки до розрахунково-графічної роботи повинен </w:t>
      </w:r>
      <w:r w:rsidRPr="009A60A5">
        <w:rPr>
          <w:sz w:val="28"/>
          <w:szCs w:val="28"/>
          <w:lang w:val="uk-UA"/>
        </w:rPr>
        <w:t xml:space="preserve">містити </w:t>
      </w:r>
      <w:r w:rsidR="009A60A5" w:rsidRPr="009A60A5">
        <w:rPr>
          <w:sz w:val="28"/>
          <w:szCs w:val="28"/>
          <w:lang w:val="uk-UA"/>
        </w:rPr>
        <w:t>необхідні кресленик</w:t>
      </w:r>
      <w:r w:rsidR="009A60A5">
        <w:rPr>
          <w:sz w:val="28"/>
          <w:szCs w:val="28"/>
          <w:lang w:val="uk-UA"/>
        </w:rPr>
        <w:t>и</w:t>
      </w:r>
      <w:r w:rsidR="009A60A5" w:rsidRPr="009A60A5">
        <w:rPr>
          <w:sz w:val="28"/>
          <w:szCs w:val="28"/>
          <w:lang w:val="uk-UA"/>
        </w:rPr>
        <w:t xml:space="preserve"> вузлів і деталей</w:t>
      </w:r>
      <w:r w:rsidRPr="009A60A5">
        <w:rPr>
          <w:sz w:val="28"/>
          <w:szCs w:val="28"/>
          <w:lang w:val="uk-UA"/>
        </w:rPr>
        <w:t xml:space="preserve"> конструкції</w:t>
      </w:r>
      <w:r w:rsidR="009A60A5" w:rsidRPr="009A60A5">
        <w:rPr>
          <w:sz w:val="28"/>
          <w:szCs w:val="28"/>
          <w:lang w:val="uk-UA"/>
        </w:rPr>
        <w:t xml:space="preserve"> пальника</w:t>
      </w:r>
      <w:r w:rsidRPr="009A60A5">
        <w:rPr>
          <w:sz w:val="28"/>
          <w:szCs w:val="28"/>
          <w:lang w:val="uk-UA"/>
        </w:rPr>
        <w:t xml:space="preserve">. </w:t>
      </w:r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>В якості приклад</w:t>
      </w:r>
      <w:r w:rsidR="00D81385" w:rsidRPr="00D81385">
        <w:rPr>
          <w:sz w:val="28"/>
          <w:szCs w:val="28"/>
          <w:lang w:val="uk-UA"/>
        </w:rPr>
        <w:t>у</w:t>
      </w:r>
      <w:r w:rsidRPr="00ED582E">
        <w:rPr>
          <w:sz w:val="28"/>
          <w:szCs w:val="28"/>
          <w:lang w:val="uk-UA"/>
        </w:rPr>
        <w:t xml:space="preserve"> оформлення пояснювальної записки до розрахунково-графічної роботи </w:t>
      </w:r>
      <w:r w:rsidR="00D81385">
        <w:rPr>
          <w:sz w:val="28"/>
          <w:szCs w:val="28"/>
          <w:lang w:val="uk-UA"/>
        </w:rPr>
        <w:t>наведено</w:t>
      </w:r>
      <w:r w:rsidRPr="00ED582E">
        <w:rPr>
          <w:sz w:val="28"/>
          <w:szCs w:val="28"/>
          <w:lang w:val="uk-UA"/>
        </w:rPr>
        <w:t xml:space="preserve"> приклад моделювання конструкції газового пальника, розробленого колективом авторів галузевої лабораторії теплоенергетичних установок кафедри ТЕУТ та АЕС НТУУ „КПІ”, що очолювався </w:t>
      </w:r>
      <w:proofErr w:type="spellStart"/>
      <w:r w:rsidRPr="00ED582E">
        <w:rPr>
          <w:sz w:val="28"/>
          <w:szCs w:val="28"/>
          <w:lang w:val="uk-UA"/>
        </w:rPr>
        <w:t>Літовкіним</w:t>
      </w:r>
      <w:proofErr w:type="spellEnd"/>
      <w:r w:rsidRPr="00ED582E">
        <w:rPr>
          <w:sz w:val="28"/>
          <w:szCs w:val="28"/>
          <w:lang w:val="uk-UA"/>
        </w:rPr>
        <w:t xml:space="preserve"> В.В., в середовищі параметричного моделювання </w:t>
      </w:r>
      <w:r w:rsidR="00CC2228">
        <w:rPr>
          <w:sz w:val="28"/>
          <w:szCs w:val="28"/>
          <w:lang w:val="en-US"/>
        </w:rPr>
        <w:t>SolidWorks</w:t>
      </w:r>
      <w:r w:rsidRPr="00ED582E">
        <w:rPr>
          <w:sz w:val="28"/>
          <w:szCs w:val="28"/>
          <w:lang w:val="uk-UA"/>
        </w:rPr>
        <w:t>.</w:t>
      </w:r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Згідно </w:t>
      </w:r>
      <w:r w:rsidR="00D81385" w:rsidRPr="00D81385">
        <w:rPr>
          <w:sz w:val="28"/>
          <w:szCs w:val="28"/>
          <w:lang w:val="uk-UA"/>
        </w:rPr>
        <w:t>з доступними в літературі даними</w:t>
      </w:r>
      <w:r w:rsidRPr="00ED582E">
        <w:rPr>
          <w:sz w:val="28"/>
          <w:szCs w:val="28"/>
          <w:lang w:val="uk-UA"/>
        </w:rPr>
        <w:t>, конструкцію пальника можна отримати з наступного кресленика:</w:t>
      </w:r>
    </w:p>
    <w:p w:rsidR="00AC3C76" w:rsidRPr="00ED582E" w:rsidRDefault="00AC3C76" w:rsidP="00AC3C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noProof/>
          <w:color w:val="000000"/>
          <w:sz w:val="28"/>
          <w:szCs w:val="28"/>
        </w:rPr>
        <w:drawing>
          <wp:inline distT="0" distB="0" distL="0" distR="0">
            <wp:extent cx="5743575" cy="4067175"/>
            <wp:effectExtent l="0" t="0" r="9525" b="9525"/>
            <wp:docPr id="14366" name="Рисунок 14366" descr="Чертеж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Чертеж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Default="00AC3C76" w:rsidP="00AC3C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Рисунок </w:t>
      </w:r>
      <w:r w:rsidR="009A60A5" w:rsidRPr="009A60A5">
        <w:rPr>
          <w:color w:val="000000"/>
          <w:sz w:val="28"/>
          <w:szCs w:val="28"/>
        </w:rPr>
        <w:t>3</w:t>
      </w:r>
      <w:r w:rsidRPr="00ED582E">
        <w:rPr>
          <w:color w:val="000000"/>
          <w:sz w:val="28"/>
          <w:szCs w:val="28"/>
          <w:lang w:val="uk-UA"/>
        </w:rPr>
        <w:t>.1 – Кресленик пальника ДВБ.</w:t>
      </w:r>
    </w:p>
    <w:p w:rsidR="00CC2228" w:rsidRPr="00ED582E" w:rsidRDefault="00CC2228" w:rsidP="00AC3C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AC3C76" w:rsidRPr="009A60A5" w:rsidRDefault="009A60A5" w:rsidP="00AC3C76">
      <w:pPr>
        <w:pStyle w:val="2"/>
        <w:spacing w:after="160"/>
        <w:jc w:val="center"/>
        <w:rPr>
          <w:rFonts w:ascii="Times New Roman" w:hAnsi="Times New Roman" w:cs="Times New Roman"/>
          <w:i w:val="0"/>
        </w:rPr>
      </w:pPr>
      <w:bookmarkStart w:id="9" w:name="_Toc439938199"/>
      <w:bookmarkStart w:id="10" w:name="_Toc150107725"/>
      <w:r>
        <w:rPr>
          <w:rFonts w:ascii="Times New Roman" w:hAnsi="Times New Roman" w:cs="Times New Roman"/>
          <w:i w:val="0"/>
          <w:lang w:val="uk-UA"/>
        </w:rPr>
        <w:lastRenderedPageBreak/>
        <w:t>3</w:t>
      </w:r>
      <w:r w:rsidR="00AC3C76" w:rsidRPr="00ED582E">
        <w:rPr>
          <w:rFonts w:ascii="Times New Roman" w:hAnsi="Times New Roman" w:cs="Times New Roman"/>
          <w:i w:val="0"/>
          <w:lang w:val="uk-UA"/>
        </w:rPr>
        <w:t xml:space="preserve">.1 Приклад моделювання конструкції газового пальника в середовищі параметричного моделювання </w:t>
      </w:r>
      <w:bookmarkEnd w:id="9"/>
      <w:r>
        <w:rPr>
          <w:rFonts w:ascii="Times New Roman" w:hAnsi="Times New Roman" w:cs="Times New Roman"/>
          <w:i w:val="0"/>
          <w:lang w:val="en-US"/>
        </w:rPr>
        <w:t>SolidWorks</w:t>
      </w:r>
      <w:bookmarkEnd w:id="10"/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Газовий пальник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 xml:space="preserve">.2) являє собою зварену конструкцію що складається з зварених під кутом 90º листів. Нижче представлена послідовність побудови листів деталей пальника в середовищі </w:t>
      </w:r>
      <w:r w:rsidR="009A60A5">
        <w:rPr>
          <w:sz w:val="28"/>
          <w:szCs w:val="28"/>
          <w:lang w:val="en-US"/>
        </w:rPr>
        <w:t>SolidWorks</w:t>
      </w:r>
      <w:r w:rsidRPr="00ED582E">
        <w:rPr>
          <w:sz w:val="28"/>
          <w:szCs w:val="28"/>
          <w:lang w:val="uk-UA"/>
        </w:rPr>
        <w:t>.</w:t>
      </w:r>
    </w:p>
    <w:p w:rsidR="00AC3C76" w:rsidRPr="00ED582E" w:rsidRDefault="00AC3C76" w:rsidP="00AC3C76">
      <w:pPr>
        <w:spacing w:line="312" w:lineRule="auto"/>
        <w:jc w:val="both"/>
        <w:rPr>
          <w:sz w:val="28"/>
          <w:szCs w:val="28"/>
          <w:lang w:val="uk-UA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486400" cy="3105150"/>
            <wp:effectExtent l="0" t="0" r="0" b="0"/>
            <wp:docPr id="14365" name="Рисунок 14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60A5" w:rsidRDefault="00AC3C76" w:rsidP="00AC3C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543550" cy="3181350"/>
            <wp:effectExtent l="0" t="0" r="0" b="0"/>
            <wp:docPr id="14364" name="Рисунок 14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D582E">
        <w:rPr>
          <w:color w:val="000000"/>
          <w:sz w:val="28"/>
          <w:szCs w:val="28"/>
          <w:lang w:val="uk-UA"/>
        </w:rPr>
        <w:t xml:space="preserve"> Рисунок </w:t>
      </w:r>
      <w:r w:rsidR="009A60A5">
        <w:rPr>
          <w:color w:val="000000"/>
          <w:sz w:val="28"/>
          <w:szCs w:val="28"/>
          <w:lang w:val="uk-UA"/>
        </w:rPr>
        <w:t>3</w:t>
      </w:r>
      <w:r w:rsidRPr="00ED582E">
        <w:rPr>
          <w:color w:val="000000"/>
          <w:sz w:val="28"/>
          <w:szCs w:val="28"/>
          <w:lang w:val="uk-UA"/>
        </w:rPr>
        <w:t>.2 – Моделі пальника ДВС.</w:t>
      </w: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Toc439938200"/>
      <w:bookmarkStart w:id="12" w:name="_Toc150107726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.1.1 Бічний і фронтальний листи</w:t>
      </w:r>
      <w:bookmarkEnd w:id="11"/>
      <w:bookmarkEnd w:id="12"/>
    </w:p>
    <w:p w:rsidR="00AC3C76" w:rsidRPr="00ED582E" w:rsidRDefault="00AC3C76" w:rsidP="00AC3C76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 w:rsidRPr="00ED582E">
        <w:rPr>
          <w:sz w:val="28"/>
          <w:szCs w:val="28"/>
          <w:lang w:val="uk-UA" w:eastAsia="uk-UA"/>
        </w:rPr>
        <w:t>Спочатку необхідно вибрати двовимірну площину</w:t>
      </w:r>
      <w:r w:rsidR="00AF4653">
        <w:rPr>
          <w:sz w:val="28"/>
          <w:szCs w:val="28"/>
          <w:lang w:val="uk-UA" w:eastAsia="uk-UA"/>
        </w:rPr>
        <w:t>,</w:t>
      </w:r>
      <w:r w:rsidRPr="00ED582E">
        <w:rPr>
          <w:sz w:val="28"/>
          <w:szCs w:val="28"/>
          <w:lang w:val="uk-UA" w:eastAsia="uk-UA"/>
        </w:rPr>
        <w:t xml:space="preserve"> на якій буде побудований ескіз бічного листа (рис. </w:t>
      </w:r>
      <w:r w:rsidR="009A60A5">
        <w:rPr>
          <w:sz w:val="28"/>
          <w:szCs w:val="28"/>
          <w:lang w:val="uk-UA" w:eastAsia="uk-UA"/>
        </w:rPr>
        <w:t>3</w:t>
      </w:r>
      <w:r w:rsidRPr="00ED582E">
        <w:rPr>
          <w:sz w:val="28"/>
          <w:szCs w:val="28"/>
          <w:lang w:val="uk-UA" w:eastAsia="uk-UA"/>
        </w:rPr>
        <w:t xml:space="preserve">.3). </w:t>
      </w:r>
      <w:r w:rsidRPr="00ED582E">
        <w:rPr>
          <w:sz w:val="28"/>
          <w:szCs w:val="28"/>
          <w:lang w:val="uk-UA"/>
        </w:rPr>
        <w:t xml:space="preserve">Так </w:t>
      </w:r>
      <w:r w:rsidR="00D81385">
        <w:rPr>
          <w:sz w:val="28"/>
          <w:szCs w:val="28"/>
          <w:lang w:val="uk-UA"/>
        </w:rPr>
        <w:t>званий</w:t>
      </w:r>
      <w:r w:rsidRPr="00ED582E">
        <w:rPr>
          <w:sz w:val="28"/>
          <w:szCs w:val="28"/>
          <w:lang w:val="uk-UA"/>
        </w:rPr>
        <w:t xml:space="preserve"> фронтальний лист має ту ж </w:t>
      </w:r>
      <w:r w:rsidRPr="00ED582E">
        <w:rPr>
          <w:sz w:val="28"/>
          <w:szCs w:val="28"/>
          <w:lang w:val="uk-UA"/>
        </w:rPr>
        <w:lastRenderedPageBreak/>
        <w:t xml:space="preserve">конфігурацію, що і бічний, з </w:t>
      </w:r>
      <w:r w:rsidR="00D81385">
        <w:rPr>
          <w:sz w:val="28"/>
          <w:szCs w:val="28"/>
          <w:lang w:val="uk-UA"/>
        </w:rPr>
        <w:t>тією</w:t>
      </w:r>
      <w:r w:rsidRPr="00ED582E">
        <w:rPr>
          <w:sz w:val="28"/>
          <w:szCs w:val="28"/>
          <w:lang w:val="uk-UA"/>
        </w:rPr>
        <w:t xml:space="preserve"> лише різницею, що на його поверхні висвердлені циліндричні отвори під кріплення. Загальний вид листа показаний на 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.4.</w:t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143500" cy="3095625"/>
            <wp:effectExtent l="0" t="0" r="0" b="9525"/>
            <wp:docPr id="14363" name="Рисунок 14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</w:rPr>
        <w:t xml:space="preserve">Рисунок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Pr="00ED582E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 xml:space="preserve"> – </w:t>
      </w:r>
      <w:r w:rsidRPr="00ED582E">
        <w:rPr>
          <w:sz w:val="28"/>
          <w:szCs w:val="28"/>
          <w:lang w:val="uk-UA"/>
        </w:rPr>
        <w:t>Побудова бічного листа</w:t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143500" cy="3086100"/>
            <wp:effectExtent l="0" t="0" r="0" b="0"/>
            <wp:docPr id="14362" name="Рисунок 14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</w:rPr>
        <w:t xml:space="preserve">Рисунок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Pr="00ED582E">
        <w:rPr>
          <w:sz w:val="28"/>
          <w:szCs w:val="28"/>
          <w:lang w:val="uk-UA"/>
        </w:rPr>
        <w:t>4</w:t>
      </w:r>
      <w:r w:rsidRPr="00ED582E">
        <w:rPr>
          <w:sz w:val="28"/>
          <w:szCs w:val="28"/>
        </w:rPr>
        <w:t xml:space="preserve"> – </w:t>
      </w:r>
      <w:r w:rsidRPr="00ED582E">
        <w:rPr>
          <w:sz w:val="28"/>
          <w:szCs w:val="28"/>
          <w:lang w:val="uk-UA"/>
        </w:rPr>
        <w:t>Побудова фронтального листа</w:t>
      </w: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Toc439938201"/>
      <w:bookmarkStart w:id="14" w:name="_Toc150107727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.1.2 Обичайка</w:t>
      </w:r>
      <w:bookmarkEnd w:id="13"/>
      <w:bookmarkEnd w:id="14"/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При побудові обичайки використана наступна ідея – накреслити контур перерізу обичайки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.5), а потім надати накресленому контуру товщину обичайки.</w:t>
      </w:r>
    </w:p>
    <w:p w:rsidR="00AC3C76" w:rsidRPr="00ED582E" w:rsidRDefault="00AC3C76" w:rsidP="00AC3C76">
      <w:pPr>
        <w:spacing w:line="360" w:lineRule="auto"/>
        <w:rPr>
          <w:sz w:val="28"/>
          <w:szCs w:val="28"/>
        </w:rPr>
      </w:pPr>
      <w:r w:rsidRPr="00ED582E">
        <w:rPr>
          <w:noProof/>
          <w:sz w:val="28"/>
          <w:szCs w:val="28"/>
        </w:rPr>
        <w:lastRenderedPageBreak/>
        <w:drawing>
          <wp:inline distT="0" distB="0" distL="0" distR="0">
            <wp:extent cx="5829300" cy="3514725"/>
            <wp:effectExtent l="0" t="0" r="0" b="9525"/>
            <wp:docPr id="14361" name="Рисунок 14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</w:rPr>
        <w:t xml:space="preserve">Рисунок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Pr="00ED582E">
        <w:rPr>
          <w:sz w:val="28"/>
          <w:szCs w:val="28"/>
          <w:lang w:val="uk-UA"/>
        </w:rPr>
        <w:t>5</w:t>
      </w:r>
      <w:r w:rsidRPr="00ED582E">
        <w:rPr>
          <w:sz w:val="28"/>
          <w:szCs w:val="28"/>
        </w:rPr>
        <w:t xml:space="preserve"> – </w:t>
      </w:r>
      <w:r w:rsidRPr="00ED582E">
        <w:rPr>
          <w:sz w:val="28"/>
          <w:szCs w:val="28"/>
          <w:lang w:val="uk-UA"/>
        </w:rPr>
        <w:t>Побудова обичайки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</w:rPr>
      </w:pP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З метою спрощення процесу формування деталі використаний новий елемент побудови – команда </w:t>
      </w:r>
      <w:r w:rsidRPr="00ED582E">
        <w:rPr>
          <w:sz w:val="28"/>
          <w:szCs w:val="28"/>
        </w:rPr>
        <w:t>«</w:t>
      </w:r>
      <w:proofErr w:type="spellStart"/>
      <w:r w:rsidR="009A60A5">
        <w:rPr>
          <w:sz w:val="28"/>
          <w:szCs w:val="28"/>
        </w:rPr>
        <w:t>зміщення</w:t>
      </w:r>
      <w:proofErr w:type="spellEnd"/>
      <w:r w:rsidRPr="00ED582E">
        <w:rPr>
          <w:sz w:val="28"/>
          <w:szCs w:val="28"/>
        </w:rPr>
        <w:t xml:space="preserve">» </w:t>
      </w:r>
      <w:r w:rsidRPr="00ED582E">
        <w:rPr>
          <w:noProof/>
          <w:sz w:val="28"/>
          <w:szCs w:val="28"/>
        </w:rPr>
        <w:drawing>
          <wp:inline distT="0" distB="0" distL="0" distR="0">
            <wp:extent cx="466725" cy="257175"/>
            <wp:effectExtent l="0" t="0" r="9525" b="9525"/>
            <wp:docPr id="14360" name="Рисунок 143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sz w:val="28"/>
          <w:szCs w:val="28"/>
        </w:rPr>
        <w:t xml:space="preserve">. </w:t>
      </w:r>
      <w:r w:rsidRPr="00ED582E">
        <w:rPr>
          <w:sz w:val="28"/>
          <w:szCs w:val="28"/>
          <w:lang w:val="uk-UA"/>
        </w:rPr>
        <w:t xml:space="preserve">Ця команда дозволить без особливих зусиль отримати </w:t>
      </w:r>
      <w:proofErr w:type="spellStart"/>
      <w:r w:rsidRPr="00ED582E">
        <w:rPr>
          <w:sz w:val="28"/>
          <w:szCs w:val="28"/>
          <w:lang w:val="uk-UA"/>
        </w:rPr>
        <w:t>еквідістанту</w:t>
      </w:r>
      <w:proofErr w:type="spellEnd"/>
      <w:r w:rsidRPr="00ED582E">
        <w:rPr>
          <w:sz w:val="28"/>
          <w:szCs w:val="28"/>
          <w:lang w:val="uk-UA"/>
        </w:rPr>
        <w:t xml:space="preserve"> до збудованого раніше контуру. Для завершення побудови ескізу обичайки </w:t>
      </w:r>
      <w:r w:rsidR="00D81385">
        <w:rPr>
          <w:sz w:val="28"/>
          <w:szCs w:val="28"/>
          <w:lang w:val="uk-UA"/>
        </w:rPr>
        <w:t>два</w:t>
      </w:r>
      <w:r w:rsidRPr="00ED582E">
        <w:rPr>
          <w:sz w:val="28"/>
          <w:szCs w:val="28"/>
          <w:lang w:val="uk-UA"/>
        </w:rPr>
        <w:t xml:space="preserve"> </w:t>
      </w:r>
      <w:proofErr w:type="spellStart"/>
      <w:r w:rsidRPr="00ED582E">
        <w:rPr>
          <w:sz w:val="28"/>
          <w:szCs w:val="28"/>
          <w:lang w:val="uk-UA"/>
        </w:rPr>
        <w:t>еквідистантних</w:t>
      </w:r>
      <w:proofErr w:type="spellEnd"/>
      <w:r w:rsidRPr="00ED582E">
        <w:rPr>
          <w:sz w:val="28"/>
          <w:szCs w:val="28"/>
          <w:lang w:val="uk-UA"/>
        </w:rPr>
        <w:t xml:space="preserve"> </w:t>
      </w:r>
      <w:r w:rsidR="00D81385">
        <w:rPr>
          <w:sz w:val="28"/>
          <w:szCs w:val="28"/>
          <w:lang w:val="uk-UA"/>
        </w:rPr>
        <w:t>контури</w:t>
      </w:r>
      <w:r w:rsidRPr="00ED582E">
        <w:rPr>
          <w:sz w:val="28"/>
          <w:szCs w:val="28"/>
          <w:lang w:val="uk-UA"/>
        </w:rPr>
        <w:t xml:space="preserve">, необхідно замкнути відрізками. 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Toc439938202"/>
      <w:bookmarkStart w:id="16" w:name="_Toc150107728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.1.3 Лист кріплення</w:t>
      </w:r>
      <w:bookmarkEnd w:id="15"/>
      <w:bookmarkEnd w:id="16"/>
    </w:p>
    <w:p w:rsidR="00AC3C76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>Лист кріплення</w:t>
      </w:r>
      <w:r w:rsidR="00AF4653">
        <w:rPr>
          <w:sz w:val="28"/>
          <w:szCs w:val="28"/>
          <w:lang w:val="uk-UA"/>
        </w:rPr>
        <w:t>,</w:t>
      </w:r>
      <w:r w:rsidRPr="00ED582E">
        <w:rPr>
          <w:sz w:val="28"/>
          <w:szCs w:val="28"/>
          <w:lang w:val="uk-UA"/>
        </w:rPr>
        <w:t xml:space="preserve"> до якого кріпляться трубопроводи підведення газу, а також контрольно-вимірювальна апаратура. Ескіз листа кріплення представлений на 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.6. Методика побудови цього листа аналогічна побудованим раніше листам.</w:t>
      </w:r>
    </w:p>
    <w:p w:rsidR="009A60A5" w:rsidRPr="00ED582E" w:rsidRDefault="009A60A5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A60A5">
        <w:rPr>
          <w:sz w:val="28"/>
          <w:szCs w:val="28"/>
          <w:lang w:val="uk-UA"/>
        </w:rPr>
        <w:t>Згідно рис. 3.6</w:t>
      </w:r>
      <w:r w:rsidR="00AF4653">
        <w:rPr>
          <w:sz w:val="28"/>
          <w:szCs w:val="28"/>
          <w:lang w:val="uk-UA"/>
        </w:rPr>
        <w:t>,</w:t>
      </w:r>
      <w:r w:rsidRPr="009A60A5">
        <w:rPr>
          <w:sz w:val="28"/>
          <w:szCs w:val="28"/>
          <w:lang w:val="uk-UA"/>
        </w:rPr>
        <w:t xml:space="preserve"> при побудові отворів, що розташовані по дузі кола скористаємося командою </w:t>
      </w:r>
      <w:r w:rsidRPr="009A60A5">
        <w:rPr>
          <w:noProof/>
          <w:sz w:val="28"/>
          <w:szCs w:val="28"/>
        </w:rPr>
        <w:drawing>
          <wp:inline distT="0" distB="0" distL="0" distR="0">
            <wp:extent cx="333375" cy="266700"/>
            <wp:effectExtent l="0" t="0" r="9525" b="0"/>
            <wp:docPr id="14358" name="Рисунок 14358" descr="Slide_SolidWorks_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Slide_SolidWorks_39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60A5">
        <w:rPr>
          <w:sz w:val="28"/>
          <w:szCs w:val="28"/>
          <w:lang w:val="uk-UA"/>
        </w:rPr>
        <w:t xml:space="preserve"> – «Круговий масив» з панелі інструментів «Ескіз».</w:t>
      </w:r>
    </w:p>
    <w:p w:rsidR="00AC3C76" w:rsidRPr="00ED582E" w:rsidRDefault="00AC3C76" w:rsidP="00AC3C76">
      <w:pPr>
        <w:spacing w:line="360" w:lineRule="auto"/>
        <w:rPr>
          <w:sz w:val="28"/>
          <w:szCs w:val="28"/>
        </w:rPr>
      </w:pPr>
      <w:r w:rsidRPr="00ED582E">
        <w:rPr>
          <w:noProof/>
          <w:sz w:val="28"/>
          <w:szCs w:val="28"/>
        </w:rPr>
        <w:lastRenderedPageBreak/>
        <w:drawing>
          <wp:inline distT="0" distB="0" distL="0" distR="0">
            <wp:extent cx="5943600" cy="3581400"/>
            <wp:effectExtent l="0" t="0" r="0" b="0"/>
            <wp:docPr id="14359" name="Рисунок 14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</w:rPr>
        <w:t xml:space="preserve">Рисунок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Pr="00ED582E">
        <w:rPr>
          <w:sz w:val="28"/>
          <w:szCs w:val="28"/>
          <w:lang w:val="uk-UA"/>
        </w:rPr>
        <w:t>6</w:t>
      </w:r>
      <w:r w:rsidRPr="00ED582E">
        <w:rPr>
          <w:sz w:val="28"/>
          <w:szCs w:val="28"/>
        </w:rPr>
        <w:t xml:space="preserve"> – </w:t>
      </w:r>
      <w:r w:rsidRPr="00ED582E">
        <w:rPr>
          <w:sz w:val="28"/>
          <w:szCs w:val="28"/>
          <w:lang w:val="uk-UA"/>
        </w:rPr>
        <w:t>Побудова листа кріплення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</w:rPr>
      </w:pPr>
    </w:p>
    <w:p w:rsidR="00AC3C76" w:rsidRPr="00ED582E" w:rsidRDefault="001C357A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17" w:name="_Toc439938203"/>
      <w:bookmarkStart w:id="18" w:name="_Toc150107729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.1.4 Побудова конусних деталей</w:t>
      </w:r>
      <w:bookmarkEnd w:id="17"/>
      <w:bookmarkEnd w:id="18"/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Ескіз конусних деталей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 xml:space="preserve">.7) будуємо з розрахунку того, що деталі цього типу будуть виконані шляхом обертання замкнутого контуру </w:t>
      </w:r>
      <w:r w:rsidR="003C33A5">
        <w:rPr>
          <w:sz w:val="28"/>
          <w:szCs w:val="28"/>
          <w:lang w:val="uk-UA"/>
        </w:rPr>
        <w:t>відносно</w:t>
      </w:r>
      <w:r w:rsidRPr="00ED582E">
        <w:rPr>
          <w:sz w:val="28"/>
          <w:szCs w:val="28"/>
          <w:lang w:val="uk-UA"/>
        </w:rPr>
        <w:t xml:space="preserve"> деякої осі. Тому в ескізі спочатку побудуємо вертикально осьову лінію, а</w:t>
      </w:r>
      <w:r w:rsidR="003C33A5">
        <w:rPr>
          <w:sz w:val="28"/>
          <w:szCs w:val="28"/>
          <w:lang w:val="uk-UA"/>
        </w:rPr>
        <w:t xml:space="preserve"> потім </w:t>
      </w:r>
      <w:r w:rsidRPr="00ED582E">
        <w:rPr>
          <w:sz w:val="28"/>
          <w:szCs w:val="28"/>
          <w:lang w:val="uk-UA"/>
        </w:rPr>
        <w:t xml:space="preserve">замкнутий контур так, як показано на 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 xml:space="preserve">.7. Для побудови тривимірної моделі необхідно вийти з режиму побудови ескізу і виконати витягування обертанням контуру навколо осьової лінії за допомогою команди </w:t>
      </w:r>
      <w:r w:rsidRPr="00ED582E">
        <w:rPr>
          <w:noProof/>
          <w:sz w:val="28"/>
          <w:szCs w:val="28"/>
        </w:rPr>
        <w:drawing>
          <wp:inline distT="0" distB="0" distL="0" distR="0">
            <wp:extent cx="247650" cy="190500"/>
            <wp:effectExtent l="0" t="0" r="0" b="0"/>
            <wp:docPr id="14357" name="Рисунок 14357" descr="Slide_SolidWorks_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Slide_SolidWorks_81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sz w:val="28"/>
          <w:szCs w:val="28"/>
          <w:lang w:val="uk-UA"/>
        </w:rPr>
        <w:t xml:space="preserve"> – «</w:t>
      </w:r>
      <w:r w:rsidR="009A60A5" w:rsidRPr="009A60A5">
        <w:rPr>
          <w:sz w:val="28"/>
          <w:szCs w:val="28"/>
          <w:lang w:val="uk-UA"/>
        </w:rPr>
        <w:t xml:space="preserve">Повернута </w:t>
      </w:r>
      <w:proofErr w:type="spellStart"/>
      <w:r w:rsidR="009A60A5" w:rsidRPr="009A60A5">
        <w:rPr>
          <w:sz w:val="28"/>
          <w:szCs w:val="28"/>
          <w:lang w:val="uk-UA"/>
        </w:rPr>
        <w:t>бобишка</w:t>
      </w:r>
      <w:proofErr w:type="spellEnd"/>
      <w:r w:rsidR="009A60A5" w:rsidRPr="009A60A5">
        <w:rPr>
          <w:sz w:val="28"/>
          <w:szCs w:val="28"/>
          <w:lang w:val="uk-UA"/>
        </w:rPr>
        <w:t>/основа</w:t>
      </w:r>
      <w:r w:rsidR="009A60A5">
        <w:rPr>
          <w:sz w:val="28"/>
          <w:szCs w:val="28"/>
          <w:lang w:val="uk-UA"/>
        </w:rPr>
        <w:t>». У Менеджері властивостей з</w:t>
      </w:r>
      <w:r w:rsidR="009A60A5" w:rsidRPr="00ED582E">
        <w:rPr>
          <w:sz w:val="28"/>
          <w:szCs w:val="28"/>
          <w:lang w:val="uk-UA"/>
        </w:rPr>
        <w:t>’явиться</w:t>
      </w:r>
      <w:r w:rsidRPr="00ED582E">
        <w:rPr>
          <w:sz w:val="28"/>
          <w:szCs w:val="28"/>
          <w:lang w:val="uk-UA"/>
        </w:rPr>
        <w:t xml:space="preserve"> діалогове вікно «Повернут</w:t>
      </w:r>
      <w:r w:rsidR="009A60A5">
        <w:rPr>
          <w:sz w:val="28"/>
          <w:szCs w:val="28"/>
          <w:lang w:val="uk-UA"/>
        </w:rPr>
        <w:t>и</w:t>
      </w:r>
      <w:r w:rsidRPr="00ED582E">
        <w:rPr>
          <w:sz w:val="28"/>
          <w:szCs w:val="28"/>
          <w:lang w:val="uk-UA"/>
        </w:rPr>
        <w:t xml:space="preserve">». Оскільки ми побудували тільки одну осьову лінію і один контур, програма автоматично їх прийняла і повернула наш контур за замовчуванням на 360°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</w:t>
      </w:r>
      <w:r w:rsidR="009A60A5">
        <w:rPr>
          <w:sz w:val="28"/>
          <w:szCs w:val="28"/>
          <w:lang w:val="uk-UA"/>
        </w:rPr>
        <w:t>7</w:t>
      </w:r>
      <w:r w:rsidRPr="00ED582E">
        <w:rPr>
          <w:sz w:val="28"/>
          <w:szCs w:val="28"/>
          <w:lang w:val="uk-UA"/>
        </w:rPr>
        <w:t xml:space="preserve">). </w:t>
      </w:r>
      <w:r w:rsidRPr="00ED582E">
        <w:rPr>
          <w:noProof/>
          <w:sz w:val="28"/>
          <w:szCs w:val="28"/>
        </w:rPr>
        <w:drawing>
          <wp:inline distT="0" distB="0" distL="0" distR="0">
            <wp:extent cx="228600" cy="228600"/>
            <wp:effectExtent l="0" t="0" r="0" b="0"/>
            <wp:docPr id="14356" name="Рисунок 14356" descr="Slide_SolidWorks_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Slide_SolidWorks_45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sz w:val="28"/>
          <w:szCs w:val="28"/>
          <w:lang w:val="uk-UA"/>
        </w:rPr>
        <w:t xml:space="preserve"> – Кут с 360°.</w:t>
      </w:r>
    </w:p>
    <w:p w:rsidR="00AC3C76" w:rsidRPr="00ED582E" w:rsidRDefault="00AC3C76" w:rsidP="00AC3C76">
      <w:pPr>
        <w:spacing w:line="360" w:lineRule="auto"/>
        <w:rPr>
          <w:sz w:val="28"/>
          <w:szCs w:val="28"/>
        </w:rPr>
      </w:pPr>
      <w:r w:rsidRPr="00ED582E">
        <w:rPr>
          <w:noProof/>
          <w:sz w:val="28"/>
          <w:szCs w:val="28"/>
        </w:rPr>
        <w:lastRenderedPageBreak/>
        <w:drawing>
          <wp:inline distT="0" distB="0" distL="0" distR="0">
            <wp:extent cx="5829300" cy="3514725"/>
            <wp:effectExtent l="0" t="0" r="0" b="9525"/>
            <wp:docPr id="14355" name="Рисунок 14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1C357A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1C357A">
        <w:rPr>
          <w:sz w:val="28"/>
          <w:szCs w:val="28"/>
          <w:lang w:val="uk-UA"/>
        </w:rPr>
        <w:t xml:space="preserve">Рисунок </w:t>
      </w:r>
      <w:r w:rsidR="009A60A5" w:rsidRPr="001C357A">
        <w:rPr>
          <w:sz w:val="28"/>
          <w:szCs w:val="28"/>
          <w:lang w:val="uk-UA"/>
        </w:rPr>
        <w:t>3</w:t>
      </w:r>
      <w:r w:rsidRPr="001C357A">
        <w:rPr>
          <w:sz w:val="28"/>
          <w:szCs w:val="28"/>
          <w:lang w:val="uk-UA"/>
        </w:rPr>
        <w:t>.</w:t>
      </w:r>
      <w:r w:rsidR="009A60A5" w:rsidRPr="001C357A">
        <w:rPr>
          <w:sz w:val="28"/>
          <w:szCs w:val="28"/>
          <w:lang w:val="uk-UA"/>
        </w:rPr>
        <w:t>7</w:t>
      </w:r>
      <w:r w:rsidRPr="001C357A">
        <w:rPr>
          <w:sz w:val="28"/>
          <w:szCs w:val="28"/>
          <w:lang w:val="uk-UA"/>
        </w:rPr>
        <w:t xml:space="preserve"> – </w:t>
      </w:r>
      <w:r w:rsidR="001C357A" w:rsidRPr="001C357A">
        <w:rPr>
          <w:sz w:val="28"/>
          <w:szCs w:val="28"/>
          <w:lang w:val="uk-UA"/>
        </w:rPr>
        <w:t>Побудова конусної деталі висотою</w:t>
      </w:r>
      <w:r w:rsidRPr="001C357A">
        <w:rPr>
          <w:sz w:val="28"/>
          <w:szCs w:val="28"/>
          <w:lang w:val="uk-UA"/>
        </w:rPr>
        <w:t xml:space="preserve"> 187 мм</w:t>
      </w:r>
    </w:p>
    <w:p w:rsidR="00AC3C76" w:rsidRPr="00ED582E" w:rsidRDefault="00AC3C76" w:rsidP="00AC3C76">
      <w:pPr>
        <w:ind w:firstLine="709"/>
        <w:jc w:val="both"/>
        <w:rPr>
          <w:sz w:val="28"/>
          <w:szCs w:val="28"/>
        </w:rPr>
      </w:pP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19" w:name="_Toc439938204"/>
      <w:bookmarkStart w:id="20" w:name="_Toc150107730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.1.5 Лист форсунки</w:t>
      </w:r>
      <w:bookmarkEnd w:id="19"/>
      <w:bookmarkEnd w:id="20"/>
    </w:p>
    <w:p w:rsidR="009A60A5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Лист форсунки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</w:t>
      </w:r>
      <w:r w:rsidR="009A60A5">
        <w:rPr>
          <w:sz w:val="28"/>
          <w:szCs w:val="28"/>
          <w:lang w:val="uk-UA"/>
        </w:rPr>
        <w:t>8</w:t>
      </w:r>
      <w:r w:rsidRPr="00ED582E">
        <w:rPr>
          <w:sz w:val="28"/>
          <w:szCs w:val="28"/>
          <w:lang w:val="uk-UA"/>
        </w:rPr>
        <w:t xml:space="preserve">) будується на основі </w:t>
      </w:r>
      <w:r w:rsidR="003C33A5">
        <w:rPr>
          <w:sz w:val="28"/>
          <w:szCs w:val="28"/>
          <w:lang w:val="uk-UA"/>
        </w:rPr>
        <w:t>кола</w:t>
      </w:r>
      <w:r w:rsidRPr="00ED582E">
        <w:rPr>
          <w:sz w:val="28"/>
          <w:szCs w:val="28"/>
          <w:lang w:val="uk-UA"/>
        </w:rPr>
        <w:t xml:space="preserve"> діаметром 300 мм, </w:t>
      </w:r>
      <w:r w:rsidR="003C33A5">
        <w:rPr>
          <w:sz w:val="28"/>
          <w:szCs w:val="28"/>
          <w:lang w:val="uk-UA"/>
        </w:rPr>
        <w:t xml:space="preserve">що </w:t>
      </w:r>
      <w:r w:rsidRPr="00ED582E">
        <w:rPr>
          <w:sz w:val="28"/>
          <w:szCs w:val="28"/>
          <w:lang w:val="uk-UA"/>
        </w:rPr>
        <w:t xml:space="preserve">обмежує габарити листа </w:t>
      </w:r>
    </w:p>
    <w:p w:rsidR="009A60A5" w:rsidRPr="00ED582E" w:rsidRDefault="009A60A5" w:rsidP="009A60A5">
      <w:pPr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829300" cy="3514725"/>
            <wp:effectExtent l="0" t="0" r="0" b="9525"/>
            <wp:docPr id="14353" name="Рисунок 14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60A5" w:rsidRPr="00ED582E" w:rsidRDefault="009A60A5" w:rsidP="009A60A5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</w:rPr>
        <w:t>Рисунок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8</w:t>
      </w:r>
      <w:r w:rsidRPr="00ED582E">
        <w:rPr>
          <w:sz w:val="28"/>
          <w:szCs w:val="28"/>
        </w:rPr>
        <w:t xml:space="preserve"> – </w:t>
      </w:r>
      <w:r w:rsidRPr="00ED582E">
        <w:rPr>
          <w:sz w:val="28"/>
          <w:szCs w:val="28"/>
          <w:lang w:val="uk-UA"/>
        </w:rPr>
        <w:t>Побудова листа форсунки</w:t>
      </w:r>
    </w:p>
    <w:p w:rsidR="009A60A5" w:rsidRDefault="009A60A5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C3C76" w:rsidRPr="00ED582E" w:rsidRDefault="009A60A5" w:rsidP="00AC3C76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</w:t>
      </w:r>
      <w:r w:rsidR="00AC3C76" w:rsidRPr="00ED582E">
        <w:rPr>
          <w:sz w:val="28"/>
          <w:szCs w:val="28"/>
          <w:lang w:val="uk-UA"/>
        </w:rPr>
        <w:t>ля її побудови необхідно викликати команду «</w:t>
      </w:r>
      <w:r>
        <w:rPr>
          <w:sz w:val="28"/>
          <w:szCs w:val="28"/>
          <w:lang w:val="uk-UA"/>
        </w:rPr>
        <w:t>Коло</w:t>
      </w:r>
      <w:r w:rsidR="00AC3C76" w:rsidRPr="00ED582E">
        <w:rPr>
          <w:sz w:val="28"/>
          <w:szCs w:val="28"/>
          <w:lang w:val="uk-UA"/>
        </w:rPr>
        <w:t>» з панелі інструментів «</w:t>
      </w:r>
      <w:r>
        <w:rPr>
          <w:sz w:val="28"/>
          <w:szCs w:val="28"/>
          <w:lang w:val="uk-UA"/>
        </w:rPr>
        <w:t>Ескіз</w:t>
      </w:r>
      <w:r w:rsidR="00AC3C76" w:rsidRPr="00ED582E">
        <w:rPr>
          <w:sz w:val="28"/>
          <w:szCs w:val="28"/>
          <w:lang w:val="uk-UA"/>
        </w:rPr>
        <w:t xml:space="preserve">» </w:t>
      </w:r>
      <w:r w:rsidR="00AC3C76" w:rsidRPr="00ED582E">
        <w:rPr>
          <w:noProof/>
          <w:sz w:val="28"/>
          <w:szCs w:val="28"/>
        </w:rPr>
        <w:drawing>
          <wp:inline distT="0" distB="0" distL="0" distR="0">
            <wp:extent cx="390525" cy="219075"/>
            <wp:effectExtent l="0" t="0" r="9525" b="9525"/>
            <wp:docPr id="14354" name="Рисунок 14354" descr="Slide_SolidWorks_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Slide_SolidWorks_26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C3C76" w:rsidRPr="00ED582E">
        <w:rPr>
          <w:sz w:val="28"/>
          <w:szCs w:val="28"/>
          <w:lang w:val="uk-UA"/>
        </w:rPr>
        <w:t>); двох дзеркально розташованих один щодо одного півкіл (півколо можна побудувати також за допомогою команд</w:t>
      </w:r>
      <w:r w:rsidR="00AC3C76" w:rsidRPr="00ED582E">
        <w:rPr>
          <w:rFonts w:cs="Arial"/>
          <w:sz w:val="28"/>
          <w:szCs w:val="28"/>
          <w:lang w:val="uk-UA"/>
        </w:rPr>
        <w:t xml:space="preserve"> «</w:t>
      </w:r>
      <w:r w:rsidRPr="009A60A5">
        <w:rPr>
          <w:bCs/>
          <w:sz w:val="28"/>
          <w:szCs w:val="28"/>
          <w:lang w:val="uk-UA"/>
        </w:rPr>
        <w:t xml:space="preserve">Дотична 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ED582E">
        <w:rPr>
          <w:bCs/>
          <w:sz w:val="28"/>
          <w:szCs w:val="28"/>
          <w:lang w:val="uk-UA"/>
        </w:rPr>
        <w:t>дуга»</w:t>
      </w:r>
      <w:r w:rsidR="00AC3C76" w:rsidRPr="00ED582E">
        <w:rPr>
          <w:rFonts w:cs="Arial"/>
          <w:bCs/>
          <w:sz w:val="28"/>
          <w:szCs w:val="28"/>
          <w:lang w:val="uk-UA"/>
        </w:rPr>
        <w:t>, «</w:t>
      </w:r>
      <w:r w:rsidR="00AC3C76" w:rsidRPr="00ED582E">
        <w:rPr>
          <w:bCs/>
          <w:sz w:val="28"/>
          <w:szCs w:val="28"/>
          <w:lang w:val="uk-UA"/>
        </w:rPr>
        <w:t>Дуга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ED582E">
        <w:rPr>
          <w:bCs/>
          <w:sz w:val="28"/>
          <w:szCs w:val="28"/>
          <w:lang w:val="uk-UA"/>
        </w:rPr>
        <w:t>по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9A60A5">
        <w:rPr>
          <w:bCs/>
          <w:sz w:val="28"/>
          <w:szCs w:val="28"/>
          <w:lang w:val="uk-UA"/>
        </w:rPr>
        <w:t>тр</w:t>
      </w:r>
      <w:r>
        <w:rPr>
          <w:bCs/>
          <w:sz w:val="28"/>
          <w:szCs w:val="28"/>
          <w:lang w:val="uk-UA"/>
        </w:rPr>
        <w:t>ьо</w:t>
      </w:r>
      <w:r w:rsidR="00AC3C76" w:rsidRPr="009A60A5">
        <w:rPr>
          <w:bCs/>
          <w:sz w:val="28"/>
          <w:szCs w:val="28"/>
          <w:lang w:val="uk-UA"/>
        </w:rPr>
        <w:t>м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ED582E">
        <w:rPr>
          <w:bCs/>
          <w:sz w:val="28"/>
          <w:szCs w:val="28"/>
          <w:lang w:val="uk-UA"/>
        </w:rPr>
        <w:t>точкам»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ED582E">
        <w:rPr>
          <w:bCs/>
          <w:sz w:val="28"/>
          <w:szCs w:val="28"/>
          <w:lang w:val="uk-UA"/>
        </w:rPr>
        <w:t>і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«</w:t>
      </w:r>
      <w:r w:rsidR="00AC3C76" w:rsidRPr="00ED582E">
        <w:rPr>
          <w:bCs/>
          <w:sz w:val="28"/>
          <w:szCs w:val="28"/>
          <w:lang w:val="uk-UA"/>
        </w:rPr>
        <w:t>Центр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 </w:t>
      </w:r>
      <w:r w:rsidR="00AC3C76" w:rsidRPr="00ED582E">
        <w:rPr>
          <w:bCs/>
          <w:sz w:val="28"/>
          <w:szCs w:val="28"/>
          <w:lang w:val="uk-UA"/>
        </w:rPr>
        <w:t>дуги»</w:t>
      </w:r>
      <w:r w:rsidR="00AC3C76" w:rsidRPr="00ED582E">
        <w:rPr>
          <w:rFonts w:cs="Arial"/>
          <w:bCs/>
          <w:sz w:val="28"/>
          <w:szCs w:val="28"/>
          <w:lang w:val="uk-UA"/>
        </w:rPr>
        <w:t xml:space="preserve">, </w:t>
      </w:r>
      <w:r w:rsidR="00AC3C76" w:rsidRPr="00ED582E">
        <w:rPr>
          <w:sz w:val="28"/>
          <w:szCs w:val="28"/>
          <w:lang w:val="uk-UA"/>
        </w:rPr>
        <w:t>що знаходяться</w:t>
      </w:r>
      <w:r w:rsidR="00AC3C76" w:rsidRPr="00ED582E">
        <w:rPr>
          <w:rFonts w:cs="Arial"/>
          <w:sz w:val="28"/>
          <w:szCs w:val="28"/>
          <w:lang w:val="uk-UA"/>
        </w:rPr>
        <w:t xml:space="preserve"> </w:t>
      </w:r>
      <w:r w:rsidR="00AC3C76" w:rsidRPr="00ED582E">
        <w:rPr>
          <w:sz w:val="28"/>
          <w:szCs w:val="28"/>
          <w:lang w:val="uk-UA"/>
        </w:rPr>
        <w:t>в</w:t>
      </w:r>
      <w:r w:rsidR="00AC3C76" w:rsidRPr="00ED582E">
        <w:rPr>
          <w:rFonts w:cs="Arial"/>
          <w:sz w:val="28"/>
          <w:szCs w:val="28"/>
          <w:lang w:val="uk-UA"/>
        </w:rPr>
        <w:t xml:space="preserve"> </w:t>
      </w:r>
      <w:r w:rsidR="00AC3C76" w:rsidRPr="00ED582E">
        <w:rPr>
          <w:sz w:val="28"/>
          <w:szCs w:val="28"/>
          <w:lang w:val="uk-UA"/>
        </w:rPr>
        <w:t>панелі інструментів</w:t>
      </w:r>
      <w:r w:rsidR="00AC3C76" w:rsidRPr="00ED582E">
        <w:rPr>
          <w:rFonts w:cs="Arial"/>
          <w:sz w:val="28"/>
          <w:szCs w:val="28"/>
          <w:lang w:val="uk-UA"/>
        </w:rPr>
        <w:t xml:space="preserve"> «</w:t>
      </w:r>
      <w:r>
        <w:rPr>
          <w:bCs/>
          <w:sz w:val="28"/>
          <w:szCs w:val="28"/>
          <w:lang w:val="uk-UA"/>
        </w:rPr>
        <w:t>Ескіз</w:t>
      </w:r>
      <w:r w:rsidR="00AC3C76" w:rsidRPr="00ED582E">
        <w:rPr>
          <w:bCs/>
          <w:sz w:val="28"/>
          <w:szCs w:val="28"/>
          <w:lang w:val="uk-UA"/>
        </w:rPr>
        <w:t>».</w:t>
      </w:r>
      <w:r w:rsidR="00AC3C76" w:rsidRPr="009A60A5">
        <w:rPr>
          <w:bCs/>
          <w:sz w:val="28"/>
          <w:szCs w:val="28"/>
          <w:lang w:val="uk-UA"/>
        </w:rPr>
        <w:t xml:space="preserve"> </w:t>
      </w: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Toc439938205"/>
      <w:bookmarkStart w:id="22" w:name="_Toc150107731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.1.6 Обичайка форсунки</w:t>
      </w:r>
      <w:bookmarkEnd w:id="21"/>
      <w:bookmarkEnd w:id="22"/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Обичайка форсунки може бути як </w:t>
      </w:r>
      <w:r w:rsidR="003C33A5">
        <w:rPr>
          <w:sz w:val="28"/>
          <w:szCs w:val="28"/>
          <w:lang w:val="uk-UA"/>
        </w:rPr>
        <w:t>зварною</w:t>
      </w:r>
      <w:r w:rsidRPr="00ED582E">
        <w:rPr>
          <w:sz w:val="28"/>
          <w:szCs w:val="28"/>
          <w:lang w:val="uk-UA"/>
        </w:rPr>
        <w:t xml:space="preserve"> з декількох листів</w:t>
      </w:r>
      <w:r w:rsidR="00AF4653">
        <w:rPr>
          <w:sz w:val="28"/>
          <w:szCs w:val="28"/>
          <w:lang w:val="uk-UA"/>
        </w:rPr>
        <w:t>,</w:t>
      </w:r>
      <w:r w:rsidRPr="00ED582E">
        <w:rPr>
          <w:sz w:val="28"/>
          <w:szCs w:val="28"/>
          <w:lang w:val="uk-UA"/>
        </w:rPr>
        <w:t xml:space="preserve"> так і </w:t>
      </w:r>
      <w:r w:rsidR="003C33A5">
        <w:rPr>
          <w:sz w:val="28"/>
          <w:szCs w:val="28"/>
          <w:lang w:val="uk-UA"/>
        </w:rPr>
        <w:t>виготовленою</w:t>
      </w:r>
      <w:r w:rsidRPr="00ED582E">
        <w:rPr>
          <w:sz w:val="28"/>
          <w:szCs w:val="28"/>
          <w:lang w:val="uk-UA"/>
        </w:rPr>
        <w:t xml:space="preserve"> за допомогою штампа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</w:t>
      </w:r>
      <w:r w:rsidR="009A60A5">
        <w:rPr>
          <w:sz w:val="28"/>
          <w:szCs w:val="28"/>
          <w:lang w:val="uk-UA"/>
        </w:rPr>
        <w:t>9</w:t>
      </w:r>
      <w:r w:rsidRPr="00ED582E">
        <w:rPr>
          <w:sz w:val="28"/>
          <w:szCs w:val="28"/>
          <w:lang w:val="uk-UA"/>
        </w:rPr>
        <w:t xml:space="preserve">). Нижче представлена методика створення штампованої деталі. Обичайка форсунки будується на основі </w:t>
      </w:r>
      <w:r w:rsidR="003C33A5">
        <w:rPr>
          <w:sz w:val="28"/>
          <w:szCs w:val="28"/>
          <w:lang w:val="uk-UA"/>
        </w:rPr>
        <w:t>кола</w:t>
      </w:r>
      <w:r w:rsidRPr="00ED582E">
        <w:rPr>
          <w:sz w:val="28"/>
          <w:szCs w:val="28"/>
          <w:lang w:val="uk-UA"/>
        </w:rPr>
        <w:t xml:space="preserve"> діаметром 352 мм, всередині </w:t>
      </w:r>
      <w:r w:rsidR="003C33A5">
        <w:rPr>
          <w:sz w:val="28"/>
          <w:szCs w:val="28"/>
          <w:lang w:val="uk-UA"/>
        </w:rPr>
        <w:t>якого</w:t>
      </w:r>
      <w:r w:rsidRPr="00ED582E">
        <w:rPr>
          <w:sz w:val="28"/>
          <w:szCs w:val="28"/>
          <w:lang w:val="uk-UA"/>
        </w:rPr>
        <w:t xml:space="preserve"> знаходяться </w:t>
      </w:r>
      <w:r w:rsidR="003C33A5">
        <w:rPr>
          <w:sz w:val="28"/>
          <w:szCs w:val="28"/>
          <w:lang w:val="uk-UA"/>
        </w:rPr>
        <w:t>два</w:t>
      </w:r>
      <w:r w:rsidRPr="00ED582E">
        <w:rPr>
          <w:sz w:val="28"/>
          <w:szCs w:val="28"/>
          <w:lang w:val="uk-UA"/>
        </w:rPr>
        <w:t xml:space="preserve"> дзеркально розташованих </w:t>
      </w:r>
      <w:r w:rsidR="003C33A5">
        <w:rPr>
          <w:sz w:val="28"/>
          <w:szCs w:val="28"/>
          <w:lang w:val="uk-UA"/>
        </w:rPr>
        <w:t>одне</w:t>
      </w:r>
      <w:r w:rsidRPr="00ED582E">
        <w:rPr>
          <w:sz w:val="28"/>
          <w:szCs w:val="28"/>
          <w:lang w:val="uk-UA"/>
        </w:rPr>
        <w:t xml:space="preserve"> </w:t>
      </w:r>
      <w:r w:rsidR="003C33A5">
        <w:rPr>
          <w:sz w:val="28"/>
          <w:szCs w:val="28"/>
          <w:lang w:val="uk-UA"/>
        </w:rPr>
        <w:t>відносно</w:t>
      </w:r>
      <w:r w:rsidRPr="00ED582E">
        <w:rPr>
          <w:sz w:val="28"/>
          <w:szCs w:val="28"/>
          <w:lang w:val="uk-UA"/>
        </w:rPr>
        <w:t xml:space="preserve"> одного </w:t>
      </w:r>
      <w:r w:rsidR="003C33A5">
        <w:rPr>
          <w:sz w:val="28"/>
          <w:szCs w:val="28"/>
          <w:lang w:val="uk-UA"/>
        </w:rPr>
        <w:t>півкола</w:t>
      </w:r>
      <w:r w:rsidRPr="00ED582E">
        <w:rPr>
          <w:sz w:val="28"/>
          <w:szCs w:val="28"/>
          <w:lang w:val="uk-UA"/>
        </w:rPr>
        <w:t>.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>Півкола необхідно замкнути лінійними відрізками з метою отримання замкнутого контуру</w:t>
      </w:r>
      <w:r w:rsidRPr="00ED582E">
        <w:rPr>
          <w:sz w:val="28"/>
          <w:szCs w:val="28"/>
        </w:rPr>
        <w:t xml:space="preserve">. </w:t>
      </w:r>
      <w:r w:rsidRPr="00ED582E">
        <w:rPr>
          <w:sz w:val="28"/>
          <w:szCs w:val="28"/>
          <w:lang w:val="uk-UA"/>
        </w:rPr>
        <w:t>Далі вибираємо команду</w:t>
      </w:r>
      <w:r w:rsidRPr="00ED582E">
        <w:rPr>
          <w:sz w:val="28"/>
          <w:szCs w:val="28"/>
        </w:rPr>
        <w:t xml:space="preserve"> «</w:t>
      </w:r>
      <w:proofErr w:type="spellStart"/>
      <w:r w:rsidR="003C33A5" w:rsidRPr="003C33A5">
        <w:rPr>
          <w:sz w:val="28"/>
          <w:szCs w:val="28"/>
        </w:rPr>
        <w:t>Витягнута</w:t>
      </w:r>
      <w:proofErr w:type="spellEnd"/>
      <w:r w:rsidR="003C33A5" w:rsidRPr="003C33A5">
        <w:rPr>
          <w:sz w:val="28"/>
          <w:szCs w:val="28"/>
        </w:rPr>
        <w:t xml:space="preserve"> </w:t>
      </w:r>
      <w:proofErr w:type="spellStart"/>
      <w:r w:rsidR="003C33A5" w:rsidRPr="003C33A5">
        <w:rPr>
          <w:sz w:val="28"/>
          <w:szCs w:val="28"/>
        </w:rPr>
        <w:t>бобишка</w:t>
      </w:r>
      <w:proofErr w:type="spellEnd"/>
      <w:r w:rsidRPr="00ED582E">
        <w:rPr>
          <w:sz w:val="28"/>
          <w:szCs w:val="28"/>
        </w:rPr>
        <w:t xml:space="preserve">» </w:t>
      </w:r>
      <w:r w:rsidRPr="00ED582E">
        <w:rPr>
          <w:noProof/>
          <w:sz w:val="28"/>
          <w:szCs w:val="28"/>
        </w:rPr>
        <w:drawing>
          <wp:inline distT="0" distB="0" distL="0" distR="0">
            <wp:extent cx="361950" cy="257175"/>
            <wp:effectExtent l="0" t="0" r="0" b="9525"/>
            <wp:docPr id="14352" name="Рисунок 14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sz w:val="28"/>
          <w:szCs w:val="28"/>
        </w:rPr>
        <w:t xml:space="preserve"> </w:t>
      </w:r>
      <w:r w:rsidRPr="00ED582E">
        <w:rPr>
          <w:sz w:val="28"/>
          <w:szCs w:val="28"/>
          <w:lang w:val="uk-UA"/>
        </w:rPr>
        <w:t>з метою придання заготовці товщини</w:t>
      </w:r>
      <w:r w:rsidRPr="00ED582E">
        <w:rPr>
          <w:sz w:val="28"/>
          <w:szCs w:val="28"/>
        </w:rPr>
        <w:t xml:space="preserve"> 40 мм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="009A60A5">
        <w:rPr>
          <w:sz w:val="28"/>
          <w:szCs w:val="28"/>
          <w:lang w:val="uk-UA"/>
        </w:rPr>
        <w:t>9</w:t>
      </w:r>
      <w:r w:rsidRPr="00ED582E">
        <w:rPr>
          <w:sz w:val="28"/>
          <w:szCs w:val="28"/>
        </w:rPr>
        <w:t xml:space="preserve">). </w:t>
      </w:r>
      <w:r w:rsidRPr="00ED582E">
        <w:rPr>
          <w:sz w:val="28"/>
          <w:szCs w:val="28"/>
          <w:lang w:val="uk-UA"/>
        </w:rPr>
        <w:t>Для отримання готової штампованої деталі потрібно вибрати команду</w:t>
      </w:r>
      <w:r w:rsidRPr="00ED582E">
        <w:rPr>
          <w:sz w:val="28"/>
          <w:szCs w:val="28"/>
        </w:rPr>
        <w:t xml:space="preserve"> </w:t>
      </w:r>
      <w:r w:rsidRPr="00ED582E">
        <w:rPr>
          <w:noProof/>
          <w:sz w:val="28"/>
          <w:szCs w:val="28"/>
        </w:rPr>
        <w:drawing>
          <wp:inline distT="0" distB="0" distL="0" distR="0">
            <wp:extent cx="323850" cy="180975"/>
            <wp:effectExtent l="0" t="0" r="0" b="9525"/>
            <wp:docPr id="14351" name="Рисунок 14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sz w:val="28"/>
          <w:szCs w:val="28"/>
        </w:rPr>
        <w:t xml:space="preserve"> «</w:t>
      </w:r>
      <w:proofErr w:type="spellStart"/>
      <w:r w:rsidR="009A60A5">
        <w:rPr>
          <w:sz w:val="28"/>
          <w:szCs w:val="28"/>
        </w:rPr>
        <w:t>Оболонка</w:t>
      </w:r>
      <w:proofErr w:type="spellEnd"/>
      <w:r w:rsidRPr="00ED582E">
        <w:rPr>
          <w:sz w:val="28"/>
          <w:szCs w:val="28"/>
        </w:rPr>
        <w:t xml:space="preserve">» </w:t>
      </w:r>
      <w:r w:rsidRPr="00ED582E">
        <w:rPr>
          <w:sz w:val="28"/>
          <w:szCs w:val="28"/>
          <w:lang w:val="uk-UA"/>
        </w:rPr>
        <w:t>з групи команд</w:t>
      </w:r>
      <w:r w:rsidRPr="00ED582E">
        <w:rPr>
          <w:sz w:val="28"/>
          <w:szCs w:val="28"/>
        </w:rPr>
        <w:t xml:space="preserve"> «</w:t>
      </w:r>
      <w:proofErr w:type="spellStart"/>
      <w:r w:rsidR="009A60A5">
        <w:rPr>
          <w:sz w:val="28"/>
          <w:szCs w:val="28"/>
        </w:rPr>
        <w:t>Елементи</w:t>
      </w:r>
      <w:proofErr w:type="spellEnd"/>
      <w:r w:rsidRPr="00ED582E">
        <w:rPr>
          <w:sz w:val="28"/>
          <w:szCs w:val="28"/>
        </w:rPr>
        <w:t xml:space="preserve">»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="009A60A5">
        <w:rPr>
          <w:sz w:val="28"/>
          <w:szCs w:val="28"/>
          <w:lang w:val="uk-UA"/>
        </w:rPr>
        <w:t>9</w:t>
      </w:r>
      <w:r w:rsidRPr="00ED582E">
        <w:rPr>
          <w:sz w:val="28"/>
          <w:szCs w:val="28"/>
        </w:rPr>
        <w:t xml:space="preserve">). </w:t>
      </w:r>
      <w:r w:rsidRPr="00ED582E">
        <w:rPr>
          <w:sz w:val="28"/>
          <w:szCs w:val="28"/>
          <w:lang w:val="uk-UA"/>
        </w:rPr>
        <w:t>Вибрати за допомогою миші грані</w:t>
      </w:r>
      <w:r w:rsidR="003C33A5">
        <w:rPr>
          <w:sz w:val="28"/>
          <w:szCs w:val="28"/>
          <w:lang w:val="uk-UA"/>
        </w:rPr>
        <w:t xml:space="preserve">, які </w:t>
      </w:r>
      <w:r w:rsidRPr="00ED582E">
        <w:rPr>
          <w:sz w:val="28"/>
          <w:szCs w:val="28"/>
          <w:lang w:val="uk-UA"/>
        </w:rPr>
        <w:t>підлягають видаленню (на рис. 2.</w:t>
      </w:r>
      <w:r w:rsidR="009A60A5">
        <w:rPr>
          <w:sz w:val="28"/>
          <w:szCs w:val="28"/>
          <w:lang w:val="uk-UA"/>
        </w:rPr>
        <w:t>9</w:t>
      </w:r>
      <w:r w:rsidRPr="00ED582E">
        <w:rPr>
          <w:sz w:val="28"/>
          <w:szCs w:val="28"/>
          <w:lang w:val="uk-UA"/>
        </w:rPr>
        <w:t xml:space="preserve"> виділені зеленим кольором), призначити товщину оболонки (наприклад 4 мм) і натисканням кнопки ОК завершити команду і отримати готову деталь</w:t>
      </w:r>
      <w:r w:rsidRPr="00ED582E">
        <w:rPr>
          <w:sz w:val="28"/>
          <w:szCs w:val="28"/>
        </w:rPr>
        <w:t>.</w:t>
      </w:r>
      <w:r w:rsidRPr="00ED582E">
        <w:rPr>
          <w:sz w:val="28"/>
          <w:szCs w:val="28"/>
          <w:lang w:val="uk-UA"/>
        </w:rPr>
        <w:t xml:space="preserve"> </w:t>
      </w:r>
    </w:p>
    <w:p w:rsidR="00AC3C76" w:rsidRPr="00ED582E" w:rsidRDefault="00AC3C76" w:rsidP="009A60A5">
      <w:pPr>
        <w:spacing w:line="360" w:lineRule="auto"/>
        <w:jc w:val="center"/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712156" cy="3441940"/>
            <wp:effectExtent l="0" t="0" r="3175" b="6350"/>
            <wp:docPr id="14350" name="Рисунок 14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390" cy="345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1C357A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1C357A">
        <w:rPr>
          <w:sz w:val="28"/>
          <w:szCs w:val="28"/>
          <w:lang w:val="uk-UA"/>
        </w:rPr>
        <w:t xml:space="preserve">Рисунок </w:t>
      </w:r>
      <w:r w:rsidR="009A60A5" w:rsidRPr="001C357A">
        <w:rPr>
          <w:sz w:val="28"/>
          <w:szCs w:val="28"/>
          <w:lang w:val="uk-UA"/>
        </w:rPr>
        <w:t>3</w:t>
      </w:r>
      <w:r w:rsidRPr="001C357A">
        <w:rPr>
          <w:sz w:val="28"/>
          <w:szCs w:val="28"/>
          <w:lang w:val="uk-UA"/>
        </w:rPr>
        <w:t>.</w:t>
      </w:r>
      <w:r w:rsidR="009A60A5" w:rsidRPr="001C357A">
        <w:rPr>
          <w:sz w:val="28"/>
          <w:szCs w:val="28"/>
          <w:lang w:val="uk-UA"/>
        </w:rPr>
        <w:t>9</w:t>
      </w:r>
      <w:r w:rsidRPr="001C357A">
        <w:rPr>
          <w:sz w:val="28"/>
          <w:szCs w:val="28"/>
          <w:lang w:val="uk-UA"/>
        </w:rPr>
        <w:t xml:space="preserve"> – </w:t>
      </w:r>
      <w:r w:rsidR="001C357A" w:rsidRPr="001C357A">
        <w:rPr>
          <w:sz w:val="28"/>
          <w:szCs w:val="28"/>
          <w:lang w:val="uk-UA"/>
        </w:rPr>
        <w:t>Обичайка</w:t>
      </w:r>
      <w:r w:rsidRPr="001C357A">
        <w:rPr>
          <w:sz w:val="28"/>
          <w:szCs w:val="28"/>
          <w:lang w:val="uk-UA"/>
        </w:rPr>
        <w:t xml:space="preserve"> форсунки</w:t>
      </w: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Toc439938206"/>
      <w:bookmarkStart w:id="24" w:name="_Toc150107732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.1.7 Деталь типу «сопло»</w:t>
      </w:r>
      <w:bookmarkEnd w:id="23"/>
      <w:bookmarkEnd w:id="24"/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Відносно складна деталь сопло (рис.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</w:t>
      </w:r>
      <w:r w:rsidR="009A60A5">
        <w:rPr>
          <w:sz w:val="28"/>
          <w:szCs w:val="28"/>
          <w:lang w:val="uk-UA"/>
        </w:rPr>
        <w:t>10</w:t>
      </w:r>
      <w:r w:rsidRPr="00ED582E">
        <w:rPr>
          <w:sz w:val="28"/>
          <w:szCs w:val="28"/>
          <w:lang w:val="uk-UA"/>
        </w:rPr>
        <w:t>) будується за допомогою команди «</w:t>
      </w:r>
      <w:r w:rsidRPr="00ED582E">
        <w:rPr>
          <w:sz w:val="28"/>
          <w:szCs w:val="28"/>
        </w:rPr>
        <w:t xml:space="preserve">по </w:t>
      </w:r>
      <w:proofErr w:type="spellStart"/>
      <w:r w:rsidR="009A60A5">
        <w:rPr>
          <w:sz w:val="28"/>
          <w:szCs w:val="28"/>
        </w:rPr>
        <w:t>перерізам</w:t>
      </w:r>
      <w:proofErr w:type="spellEnd"/>
      <w:r w:rsidRPr="00ED582E">
        <w:rPr>
          <w:sz w:val="28"/>
          <w:szCs w:val="28"/>
          <w:lang w:val="uk-UA"/>
        </w:rPr>
        <w:t>». Зазначеним способом «</w:t>
      </w:r>
      <w:r w:rsidRPr="00ED582E">
        <w:rPr>
          <w:sz w:val="28"/>
          <w:szCs w:val="28"/>
        </w:rPr>
        <w:t xml:space="preserve">по </w:t>
      </w:r>
      <w:proofErr w:type="spellStart"/>
      <w:r w:rsidR="009A60A5">
        <w:rPr>
          <w:sz w:val="28"/>
          <w:szCs w:val="28"/>
        </w:rPr>
        <w:t>перерізам</w:t>
      </w:r>
      <w:proofErr w:type="spellEnd"/>
      <w:r w:rsidRPr="00ED582E">
        <w:rPr>
          <w:sz w:val="28"/>
          <w:szCs w:val="28"/>
          <w:lang w:val="uk-UA"/>
        </w:rPr>
        <w:t xml:space="preserve">» можна створювати тверді тіла складної конфігурації, в основі яких лежать профілі, розташовані на різних площинах. За своєю суттю, профіль – це ескіз на площині, замкнутий і </w:t>
      </w:r>
      <w:r w:rsidR="003C33A5" w:rsidRPr="003C33A5">
        <w:rPr>
          <w:sz w:val="28"/>
          <w:szCs w:val="28"/>
          <w:lang w:val="uk-UA"/>
        </w:rPr>
        <w:t>непересічений</w:t>
      </w:r>
      <w:r w:rsidRPr="00ED582E">
        <w:rPr>
          <w:sz w:val="28"/>
          <w:szCs w:val="28"/>
          <w:lang w:val="uk-UA"/>
        </w:rPr>
        <w:t>. Площин</w:t>
      </w:r>
      <w:r w:rsidR="003C33A5">
        <w:rPr>
          <w:sz w:val="28"/>
          <w:szCs w:val="28"/>
          <w:lang w:val="uk-UA"/>
        </w:rPr>
        <w:t>и</w:t>
      </w:r>
      <w:r w:rsidRPr="00ED582E">
        <w:rPr>
          <w:sz w:val="28"/>
          <w:szCs w:val="28"/>
          <w:lang w:val="uk-UA"/>
        </w:rPr>
        <w:t xml:space="preserve"> з профілями повинні бути розташовані на деякій відстані </w:t>
      </w:r>
      <w:r w:rsidR="003C33A5" w:rsidRPr="003C33A5">
        <w:rPr>
          <w:sz w:val="28"/>
          <w:szCs w:val="28"/>
          <w:lang w:val="uk-UA"/>
        </w:rPr>
        <w:t>одна від одної</w:t>
      </w:r>
      <w:r w:rsidRPr="00ED582E">
        <w:rPr>
          <w:sz w:val="28"/>
          <w:szCs w:val="28"/>
          <w:lang w:val="uk-UA"/>
        </w:rPr>
        <w:t xml:space="preserve">, паралельно або під кутом. У </w:t>
      </w:r>
      <w:r w:rsidR="009A60A5">
        <w:rPr>
          <w:sz w:val="28"/>
          <w:szCs w:val="28"/>
          <w:lang w:val="en-US"/>
        </w:rPr>
        <w:t>SolidWorks</w:t>
      </w:r>
      <w:r w:rsidR="009A60A5">
        <w:rPr>
          <w:sz w:val="28"/>
          <w:szCs w:val="28"/>
          <w:lang w:val="uk-UA"/>
        </w:rPr>
        <w:t xml:space="preserve"> можна плавно з</w:t>
      </w:r>
      <w:r w:rsidR="009A60A5" w:rsidRPr="00ED582E">
        <w:rPr>
          <w:sz w:val="28"/>
          <w:szCs w:val="28"/>
          <w:lang w:val="uk-UA"/>
        </w:rPr>
        <w:t>’єднати</w:t>
      </w:r>
      <w:r w:rsidRPr="00ED582E">
        <w:rPr>
          <w:sz w:val="28"/>
          <w:szCs w:val="28"/>
          <w:lang w:val="uk-UA"/>
        </w:rPr>
        <w:t xml:space="preserve"> профілі між собою і, таким чином, побудувати тверде тіло або виріз складної конфігурації.</w:t>
      </w:r>
    </w:p>
    <w:p w:rsidR="00AC3C76" w:rsidRPr="00ED582E" w:rsidRDefault="00AC3C76" w:rsidP="009A60A5">
      <w:pPr>
        <w:spacing w:line="360" w:lineRule="auto"/>
        <w:jc w:val="center"/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5943600" cy="3581400"/>
            <wp:effectExtent l="0" t="0" r="0" b="0"/>
            <wp:docPr id="14349" name="Рисунок 143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</w:rPr>
      </w:pPr>
      <w:r w:rsidRPr="00ED582E">
        <w:rPr>
          <w:sz w:val="28"/>
          <w:szCs w:val="28"/>
        </w:rPr>
        <w:t xml:space="preserve">Рисунок </w:t>
      </w:r>
      <w:r w:rsidR="009A60A5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</w:rPr>
        <w:t>.</w:t>
      </w:r>
      <w:r w:rsidR="009A60A5">
        <w:rPr>
          <w:sz w:val="28"/>
          <w:szCs w:val="28"/>
          <w:lang w:val="uk-UA"/>
        </w:rPr>
        <w:t>10</w:t>
      </w:r>
      <w:r w:rsidRPr="00ED582E">
        <w:rPr>
          <w:sz w:val="28"/>
          <w:szCs w:val="28"/>
        </w:rPr>
        <w:t xml:space="preserve"> – Сопло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C3C76" w:rsidRPr="00ED582E" w:rsidRDefault="009A60A5" w:rsidP="00AC3C76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Toc439938207"/>
      <w:bookmarkStart w:id="26" w:name="_Toc150107733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3C76" w:rsidRPr="00ED582E">
        <w:rPr>
          <w:rFonts w:ascii="Times New Roman" w:hAnsi="Times New Roman" w:cs="Times New Roman"/>
          <w:sz w:val="28"/>
          <w:szCs w:val="28"/>
          <w:lang w:val="uk-UA"/>
        </w:rPr>
        <w:t>.1.8 Створення повної збірки елементів пальника</w:t>
      </w:r>
      <w:bookmarkEnd w:id="25"/>
      <w:bookmarkEnd w:id="26"/>
    </w:p>
    <w:p w:rsidR="00AC3C76" w:rsidRPr="00ED582E" w:rsidRDefault="00AC3C76" w:rsidP="00AC3C7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>На даному етапі з наявних деталей необхідно створити складальну одиницю. У нас є раніше побудовані деталі, з яких будемо створювати збірку.</w:t>
      </w:r>
    </w:p>
    <w:p w:rsidR="00AC3C76" w:rsidRPr="00ED582E" w:rsidRDefault="00AC3C76" w:rsidP="00AC3C76">
      <w:pPr>
        <w:spacing w:line="360" w:lineRule="auto"/>
        <w:ind w:firstLine="720"/>
        <w:jc w:val="both"/>
        <w:rPr>
          <w:sz w:val="28"/>
          <w:szCs w:val="28"/>
        </w:rPr>
      </w:pPr>
      <w:r w:rsidRPr="00ED582E">
        <w:rPr>
          <w:sz w:val="28"/>
          <w:szCs w:val="28"/>
          <w:lang w:val="uk-UA"/>
        </w:rPr>
        <w:t xml:space="preserve">Наступним етапом у створенні збірки є розміщення в складальному просторі деталей складального вузла. Окремі деталі, як відомо, розташовуються у відповідних файлах. </w:t>
      </w:r>
    </w:p>
    <w:p w:rsidR="00AC3C76" w:rsidRPr="00ED582E" w:rsidRDefault="00AC3C76" w:rsidP="00AC3C76">
      <w:pPr>
        <w:spacing w:line="360" w:lineRule="auto"/>
        <w:ind w:firstLine="720"/>
        <w:jc w:val="both"/>
        <w:rPr>
          <w:sz w:val="28"/>
          <w:szCs w:val="28"/>
        </w:rPr>
      </w:pPr>
      <w:r w:rsidRPr="00ED582E">
        <w:rPr>
          <w:sz w:val="28"/>
          <w:szCs w:val="28"/>
          <w:lang w:val="uk-UA"/>
        </w:rPr>
        <w:t>У розглянутому прикладі задамо наступні умови сполучення</w:t>
      </w:r>
      <w:r w:rsidRPr="00ED582E">
        <w:rPr>
          <w:sz w:val="28"/>
          <w:szCs w:val="28"/>
        </w:rPr>
        <w:t>:</w:t>
      </w:r>
    </w:p>
    <w:p w:rsidR="00AC3C76" w:rsidRPr="003C33A5" w:rsidRDefault="00AC3C76" w:rsidP="003C33A5">
      <w:pPr>
        <w:pStyle w:val="af0"/>
        <w:widowControl w:val="0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3A5">
        <w:rPr>
          <w:rFonts w:ascii="Times New Roman" w:hAnsi="Times New Roman" w:cs="Times New Roman"/>
          <w:sz w:val="28"/>
          <w:szCs w:val="28"/>
          <w:lang w:val="uk-UA"/>
        </w:rPr>
        <w:lastRenderedPageBreak/>
        <w:t>Бічний лист – Обичайка (відповідні взаємозв'язку показані зеленим кольором</w:t>
      </w:r>
      <w:r w:rsidRPr="003C33A5">
        <w:rPr>
          <w:rFonts w:ascii="Times New Roman" w:hAnsi="Times New Roman" w:cs="Times New Roman"/>
          <w:sz w:val="28"/>
          <w:szCs w:val="28"/>
        </w:rPr>
        <w:t>):</w:t>
      </w:r>
    </w:p>
    <w:p w:rsidR="00AC3C76" w:rsidRPr="003C33A5" w:rsidRDefault="00AC3C76" w:rsidP="003C33A5">
      <w:pPr>
        <w:pStyle w:val="af0"/>
        <w:widowControl w:val="0"/>
        <w:numPr>
          <w:ilvl w:val="0"/>
          <w:numId w:val="32"/>
        </w:numPr>
        <w:tabs>
          <w:tab w:val="left" w:pos="993"/>
          <w:tab w:val="num" w:pos="3577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3A5">
        <w:rPr>
          <w:rFonts w:ascii="Times New Roman" w:hAnsi="Times New Roman" w:cs="Times New Roman"/>
          <w:sz w:val="28"/>
          <w:szCs w:val="28"/>
          <w:lang w:val="uk-UA"/>
        </w:rPr>
        <w:t xml:space="preserve">між зовнішньою плоскою поверхнею бічного листа і зовнішньої плоскою поверхнею обичайки </w:t>
      </w:r>
      <w:r w:rsidR="00B942E6" w:rsidRPr="003C33A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C33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33A5">
        <w:rPr>
          <w:rFonts w:ascii="Times New Roman" w:hAnsi="Times New Roman" w:cs="Times New Roman"/>
          <w:sz w:val="28"/>
          <w:szCs w:val="28"/>
          <w:lang w:val="uk-UA"/>
        </w:rPr>
        <w:t>співпадіння</w:t>
      </w:r>
      <w:proofErr w:type="spellEnd"/>
      <w:r w:rsidRPr="003C33A5">
        <w:rPr>
          <w:rFonts w:ascii="Times New Roman" w:hAnsi="Times New Roman" w:cs="Times New Roman"/>
          <w:sz w:val="28"/>
          <w:szCs w:val="28"/>
        </w:rPr>
        <w:t xml:space="preserve"> (рис. </w:t>
      </w:r>
      <w:r w:rsidR="00C90FC7" w:rsidRPr="003C33A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C33A5">
        <w:rPr>
          <w:rFonts w:ascii="Times New Roman" w:hAnsi="Times New Roman" w:cs="Times New Roman"/>
          <w:sz w:val="28"/>
          <w:szCs w:val="28"/>
        </w:rPr>
        <w:t>.</w:t>
      </w:r>
      <w:r w:rsidR="00C90FC7" w:rsidRPr="003C33A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3C33A5">
        <w:rPr>
          <w:rFonts w:ascii="Times New Roman" w:hAnsi="Times New Roman" w:cs="Times New Roman"/>
          <w:sz w:val="28"/>
          <w:szCs w:val="28"/>
        </w:rPr>
        <w:t>а);</w:t>
      </w:r>
    </w:p>
    <w:p w:rsidR="00AC3C76" w:rsidRPr="003C33A5" w:rsidRDefault="00AC3C76" w:rsidP="003C33A5">
      <w:pPr>
        <w:pStyle w:val="af0"/>
        <w:widowControl w:val="0"/>
        <w:numPr>
          <w:ilvl w:val="0"/>
          <w:numId w:val="32"/>
        </w:numPr>
        <w:tabs>
          <w:tab w:val="left" w:pos="993"/>
          <w:tab w:val="num" w:pos="3577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3A5">
        <w:rPr>
          <w:rFonts w:ascii="Times New Roman" w:hAnsi="Times New Roman" w:cs="Times New Roman"/>
          <w:sz w:val="28"/>
          <w:szCs w:val="28"/>
          <w:lang w:val="uk-UA"/>
        </w:rPr>
        <w:t>між верхньою гранню бічного листа і верхньою гранню обичайки</w:t>
      </w:r>
      <w:r w:rsidRPr="003C33A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C33A5">
        <w:rPr>
          <w:rFonts w:ascii="Times New Roman" w:hAnsi="Times New Roman" w:cs="Times New Roman"/>
          <w:sz w:val="28"/>
          <w:szCs w:val="28"/>
          <w:lang w:val="uk-UA"/>
        </w:rPr>
        <w:t>співпадіння</w:t>
      </w:r>
      <w:proofErr w:type="spellEnd"/>
      <w:r w:rsidRPr="003C33A5">
        <w:rPr>
          <w:rFonts w:ascii="Times New Roman" w:hAnsi="Times New Roman" w:cs="Times New Roman"/>
          <w:sz w:val="28"/>
          <w:szCs w:val="28"/>
        </w:rPr>
        <w:t xml:space="preserve"> (рис. </w:t>
      </w:r>
      <w:r w:rsidRPr="003C33A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C33A5">
        <w:rPr>
          <w:rFonts w:ascii="Times New Roman" w:hAnsi="Times New Roman" w:cs="Times New Roman"/>
          <w:sz w:val="28"/>
          <w:szCs w:val="28"/>
        </w:rPr>
        <w:t>.</w:t>
      </w:r>
      <w:r w:rsidRPr="003C33A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C33A5">
        <w:rPr>
          <w:rFonts w:ascii="Times New Roman" w:hAnsi="Times New Roman" w:cs="Times New Roman"/>
          <w:sz w:val="28"/>
          <w:szCs w:val="28"/>
        </w:rPr>
        <w:t>б);</w:t>
      </w:r>
    </w:p>
    <w:p w:rsidR="00AC3C76" w:rsidRPr="003C33A5" w:rsidRDefault="00AC3C76" w:rsidP="003C33A5">
      <w:pPr>
        <w:pStyle w:val="af0"/>
        <w:widowControl w:val="0"/>
        <w:numPr>
          <w:ilvl w:val="0"/>
          <w:numId w:val="32"/>
        </w:numPr>
        <w:tabs>
          <w:tab w:val="left" w:pos="993"/>
          <w:tab w:val="num" w:pos="3577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3A5">
        <w:rPr>
          <w:rFonts w:ascii="Times New Roman" w:hAnsi="Times New Roman" w:cs="Times New Roman"/>
          <w:sz w:val="28"/>
          <w:szCs w:val="28"/>
          <w:lang w:val="uk-UA"/>
        </w:rPr>
        <w:t xml:space="preserve">між фронтальною площиною бічного листа і площиною символізує товщину обичайки </w:t>
      </w:r>
      <w:r w:rsidRPr="003C33A5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3C33A5">
        <w:rPr>
          <w:rFonts w:ascii="Times New Roman" w:hAnsi="Times New Roman" w:cs="Times New Roman"/>
          <w:sz w:val="28"/>
          <w:szCs w:val="28"/>
          <w:lang w:val="uk-UA"/>
        </w:rPr>
        <w:t>співпадіння</w:t>
      </w:r>
      <w:proofErr w:type="spellEnd"/>
      <w:r w:rsidRPr="003C33A5">
        <w:rPr>
          <w:rFonts w:ascii="Times New Roman" w:hAnsi="Times New Roman" w:cs="Times New Roman"/>
          <w:sz w:val="28"/>
          <w:szCs w:val="28"/>
        </w:rPr>
        <w:t xml:space="preserve"> (рис. </w:t>
      </w:r>
      <w:r w:rsidR="00C90FC7" w:rsidRPr="003C33A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C33A5">
        <w:rPr>
          <w:rFonts w:ascii="Times New Roman" w:hAnsi="Times New Roman" w:cs="Times New Roman"/>
          <w:sz w:val="28"/>
          <w:szCs w:val="28"/>
        </w:rPr>
        <w:t>.</w:t>
      </w:r>
      <w:r w:rsidR="00C90FC7" w:rsidRPr="003C33A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3C33A5">
        <w:rPr>
          <w:rFonts w:ascii="Times New Roman" w:hAnsi="Times New Roman" w:cs="Times New Roman"/>
          <w:sz w:val="28"/>
          <w:szCs w:val="28"/>
        </w:rPr>
        <w:t>а).</w:t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</w:rPr>
      </w:pPr>
      <w:r w:rsidRPr="00ED582E">
        <w:rPr>
          <w:noProof/>
          <w:sz w:val="28"/>
          <w:szCs w:val="28"/>
        </w:rPr>
        <w:drawing>
          <wp:inline distT="0" distB="0" distL="0" distR="0">
            <wp:extent cx="1857375" cy="2857500"/>
            <wp:effectExtent l="0" t="0" r="9525" b="0"/>
            <wp:docPr id="14348" name="Рисунок 143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noProof/>
          <w:sz w:val="28"/>
          <w:szCs w:val="28"/>
        </w:rPr>
        <w:drawing>
          <wp:inline distT="0" distB="0" distL="0" distR="0">
            <wp:extent cx="1866900" cy="2857500"/>
            <wp:effectExtent l="0" t="0" r="0" b="0"/>
            <wp:docPr id="14347" name="Рисунок 143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582E">
        <w:rPr>
          <w:noProof/>
          <w:sz w:val="28"/>
          <w:szCs w:val="28"/>
        </w:rPr>
        <w:drawing>
          <wp:inline distT="0" distB="0" distL="0" distR="0">
            <wp:extent cx="1876425" cy="2867025"/>
            <wp:effectExtent l="0" t="0" r="9525" b="9525"/>
            <wp:docPr id="14346" name="Рисунок 143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76" w:rsidRPr="00ED582E" w:rsidRDefault="00AC3C76" w:rsidP="00AC3C76">
      <w:pPr>
        <w:jc w:val="center"/>
        <w:rPr>
          <w:sz w:val="28"/>
          <w:szCs w:val="28"/>
        </w:rPr>
      </w:pPr>
      <w:r w:rsidRPr="00ED582E">
        <w:rPr>
          <w:sz w:val="28"/>
          <w:szCs w:val="28"/>
        </w:rPr>
        <w:t>а)</w:t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  <w:t>б)</w:t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</w:r>
      <w:r w:rsidRPr="00ED582E">
        <w:rPr>
          <w:sz w:val="28"/>
          <w:szCs w:val="28"/>
        </w:rPr>
        <w:tab/>
        <w:t>в)</w:t>
      </w:r>
    </w:p>
    <w:p w:rsidR="00AC3C76" w:rsidRPr="00ED582E" w:rsidRDefault="00AC3C76" w:rsidP="00AC3C76">
      <w:pPr>
        <w:spacing w:line="360" w:lineRule="auto"/>
        <w:jc w:val="center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 xml:space="preserve">Рисунок </w:t>
      </w:r>
      <w:r w:rsidR="00C90FC7">
        <w:rPr>
          <w:sz w:val="28"/>
          <w:szCs w:val="28"/>
          <w:lang w:val="uk-UA"/>
        </w:rPr>
        <w:t>3</w:t>
      </w:r>
      <w:r w:rsidRPr="00ED582E">
        <w:rPr>
          <w:sz w:val="28"/>
          <w:szCs w:val="28"/>
          <w:lang w:val="uk-UA"/>
        </w:rPr>
        <w:t>.</w:t>
      </w:r>
      <w:r w:rsidR="00C90FC7">
        <w:rPr>
          <w:sz w:val="28"/>
          <w:szCs w:val="28"/>
          <w:lang w:val="uk-UA"/>
        </w:rPr>
        <w:t>11</w:t>
      </w:r>
      <w:r w:rsidRPr="00ED582E">
        <w:rPr>
          <w:sz w:val="28"/>
          <w:szCs w:val="28"/>
          <w:lang w:val="uk-UA"/>
        </w:rPr>
        <w:t xml:space="preserve"> – Установка бічного листа і обичайки</w:t>
      </w: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C3C76" w:rsidRPr="00ED582E" w:rsidRDefault="00AC3C76" w:rsidP="00AC3C7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D582E">
        <w:rPr>
          <w:sz w:val="28"/>
          <w:szCs w:val="28"/>
          <w:lang w:val="uk-UA"/>
        </w:rPr>
        <w:t>Інші деталі конструкції сполучаються аналогічно.</w:t>
      </w:r>
    </w:p>
    <w:p w:rsidR="00C90FC7" w:rsidRDefault="00C90FC7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1B7147" w:rsidRPr="00ED582E" w:rsidRDefault="001B7147" w:rsidP="001B7147">
      <w:pPr>
        <w:pStyle w:val="1"/>
        <w:spacing w:before="280" w:after="200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bookmarkStart w:id="27" w:name="_Toc350688331"/>
      <w:bookmarkStart w:id="28" w:name="_Toc439938208"/>
      <w:bookmarkStart w:id="29" w:name="_Toc150107734"/>
      <w:r w:rsidRPr="001B7147">
        <w:rPr>
          <w:rFonts w:ascii="Times New Roman" w:hAnsi="Times New Roman" w:cs="Times New Roman"/>
          <w:sz w:val="28"/>
          <w:szCs w:val="28"/>
        </w:rPr>
        <w:lastRenderedPageBreak/>
        <w:t>4</w:t>
      </w:r>
      <w:r w:rsidRPr="00ED5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82E">
        <w:rPr>
          <w:rFonts w:ascii="Times New Roman" w:hAnsi="Times New Roman" w:cs="Times New Roman"/>
          <w:caps/>
          <w:sz w:val="28"/>
          <w:szCs w:val="28"/>
          <w:lang w:val="uk-UA"/>
        </w:rPr>
        <w:t>Рекомендації до виконання графічної частини розрахунково-графічної роботи</w:t>
      </w:r>
      <w:bookmarkEnd w:id="27"/>
      <w:bookmarkEnd w:id="28"/>
      <w:bookmarkEnd w:id="29"/>
    </w:p>
    <w:p w:rsidR="00AC3C76" w:rsidRPr="00ED582E" w:rsidRDefault="00AC3C76" w:rsidP="00AC3C76">
      <w:pPr>
        <w:rPr>
          <w:sz w:val="28"/>
          <w:szCs w:val="28"/>
          <w:lang w:val="uk-UA" w:eastAsia="uk-UA"/>
        </w:rPr>
      </w:pPr>
    </w:p>
    <w:p w:rsidR="001B7147" w:rsidRDefault="001B7147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proofErr w:type="spellStart"/>
      <w:r w:rsidRPr="001B7147">
        <w:rPr>
          <w:b w:val="0"/>
          <w:bCs/>
          <w:sz w:val="28"/>
          <w:szCs w:val="28"/>
          <w:lang w:val="uk-UA" w:eastAsia="uk-UA"/>
        </w:rPr>
        <w:t>SolidWorks</w:t>
      </w:r>
      <w:proofErr w:type="spellEnd"/>
      <w:r w:rsidRPr="001B7147">
        <w:rPr>
          <w:b w:val="0"/>
          <w:bCs/>
          <w:sz w:val="28"/>
          <w:szCs w:val="28"/>
          <w:lang w:val="uk-UA" w:eastAsia="uk-UA"/>
        </w:rPr>
        <w:t xml:space="preserve"> дозволяє досить просто генерувати креслення створених в </w:t>
      </w:r>
      <w:r w:rsidR="003C33A5">
        <w:rPr>
          <w:b w:val="0"/>
          <w:bCs/>
          <w:sz w:val="28"/>
          <w:szCs w:val="28"/>
          <w:lang w:val="uk-UA" w:eastAsia="uk-UA"/>
        </w:rPr>
        <w:t>ньому</w:t>
      </w:r>
      <w:r w:rsidRPr="001B7147">
        <w:rPr>
          <w:b w:val="0"/>
          <w:bCs/>
          <w:sz w:val="28"/>
          <w:szCs w:val="28"/>
          <w:lang w:val="uk-UA" w:eastAsia="uk-UA"/>
        </w:rPr>
        <w:t xml:space="preserve"> деталей, вузлів і виробів. Креслення підтримую</w:t>
      </w:r>
      <w:r>
        <w:rPr>
          <w:b w:val="0"/>
          <w:bCs/>
          <w:sz w:val="28"/>
          <w:szCs w:val="28"/>
          <w:lang w:val="uk-UA" w:eastAsia="uk-UA"/>
        </w:rPr>
        <w:t>ть двосторонній асоціативний зв</w:t>
      </w:r>
      <w:r w:rsidRPr="001B7147">
        <w:rPr>
          <w:b w:val="0"/>
          <w:bCs/>
          <w:sz w:val="28"/>
          <w:szCs w:val="28"/>
          <w:lang w:val="uk-UA" w:eastAsia="uk-UA"/>
        </w:rPr>
        <w:t xml:space="preserve">’язок із тривимірними моделями. При внесенні змін до моделі </w:t>
      </w:r>
      <w:r>
        <w:rPr>
          <w:b w:val="0"/>
          <w:bCs/>
          <w:sz w:val="28"/>
          <w:szCs w:val="28"/>
          <w:lang w:val="uk-UA" w:eastAsia="uk-UA"/>
        </w:rPr>
        <w:t xml:space="preserve">кресленик, що побудований на основі моделі, </w:t>
      </w:r>
      <w:r w:rsidRPr="001B7147">
        <w:rPr>
          <w:b w:val="0"/>
          <w:bCs/>
          <w:sz w:val="28"/>
          <w:szCs w:val="28"/>
          <w:lang w:val="uk-UA" w:eastAsia="uk-UA"/>
        </w:rPr>
        <w:t xml:space="preserve">автоматично модифікується </w:t>
      </w:r>
      <w:r>
        <w:rPr>
          <w:b w:val="0"/>
          <w:bCs/>
          <w:sz w:val="28"/>
          <w:szCs w:val="28"/>
          <w:lang w:val="uk-UA" w:eastAsia="uk-UA"/>
        </w:rPr>
        <w:t xml:space="preserve">програмою </w:t>
      </w:r>
      <w:proofErr w:type="spellStart"/>
      <w:r w:rsidRPr="001B7147">
        <w:rPr>
          <w:b w:val="0"/>
          <w:bCs/>
          <w:sz w:val="28"/>
          <w:szCs w:val="28"/>
          <w:lang w:val="uk-UA" w:eastAsia="uk-UA"/>
        </w:rPr>
        <w:t>SolidWorks</w:t>
      </w:r>
      <w:proofErr w:type="spellEnd"/>
      <w:r w:rsidRPr="001B7147">
        <w:rPr>
          <w:b w:val="0"/>
          <w:bCs/>
          <w:sz w:val="28"/>
          <w:szCs w:val="28"/>
          <w:lang w:val="uk-UA" w:eastAsia="uk-UA"/>
        </w:rPr>
        <w:t xml:space="preserve"> відповідно до </w:t>
      </w:r>
      <w:r>
        <w:rPr>
          <w:b w:val="0"/>
          <w:bCs/>
          <w:sz w:val="28"/>
          <w:szCs w:val="28"/>
          <w:lang w:val="uk-UA" w:eastAsia="uk-UA"/>
        </w:rPr>
        <w:t>виконаних змін</w:t>
      </w:r>
      <w:r w:rsidRPr="001B7147">
        <w:rPr>
          <w:b w:val="0"/>
          <w:bCs/>
          <w:sz w:val="28"/>
          <w:szCs w:val="28"/>
          <w:lang w:val="uk-UA" w:eastAsia="uk-UA"/>
        </w:rPr>
        <w:t xml:space="preserve">. І навпаки, </w:t>
      </w:r>
      <w:r w:rsidR="003C33A5">
        <w:rPr>
          <w:b w:val="0"/>
          <w:bCs/>
          <w:sz w:val="28"/>
          <w:szCs w:val="28"/>
          <w:lang w:val="uk-UA" w:eastAsia="uk-UA"/>
        </w:rPr>
        <w:t>коли</w:t>
      </w:r>
      <w:r w:rsidRPr="001B7147">
        <w:rPr>
          <w:b w:val="0"/>
          <w:bCs/>
          <w:sz w:val="28"/>
          <w:szCs w:val="28"/>
          <w:lang w:val="uk-UA" w:eastAsia="uk-UA"/>
        </w:rPr>
        <w:t xml:space="preserve"> користувач змінює який-небудь розмір, що </w:t>
      </w:r>
      <w:r>
        <w:rPr>
          <w:b w:val="0"/>
          <w:bCs/>
          <w:sz w:val="28"/>
          <w:szCs w:val="28"/>
          <w:lang w:val="uk-UA" w:eastAsia="uk-UA"/>
        </w:rPr>
        <w:t>керує</w:t>
      </w:r>
      <w:r w:rsidRPr="001B7147">
        <w:rPr>
          <w:b w:val="0"/>
          <w:bCs/>
          <w:sz w:val="28"/>
          <w:szCs w:val="28"/>
          <w:lang w:val="uk-UA" w:eastAsia="uk-UA"/>
        </w:rPr>
        <w:t>, на кресленні, це вже від</w:t>
      </w:r>
      <w:r>
        <w:rPr>
          <w:b w:val="0"/>
          <w:bCs/>
          <w:sz w:val="28"/>
          <w:szCs w:val="28"/>
          <w:lang w:val="uk-UA" w:eastAsia="uk-UA"/>
        </w:rPr>
        <w:t xml:space="preserve">ображається у </w:t>
      </w:r>
      <w:r w:rsidRPr="001B7147">
        <w:rPr>
          <w:b w:val="0"/>
          <w:bCs/>
          <w:sz w:val="28"/>
          <w:szCs w:val="28"/>
          <w:lang w:val="uk-UA" w:eastAsia="uk-UA"/>
        </w:rPr>
        <w:t>тривимірні</w:t>
      </w:r>
      <w:r>
        <w:rPr>
          <w:b w:val="0"/>
          <w:bCs/>
          <w:sz w:val="28"/>
          <w:szCs w:val="28"/>
          <w:lang w:val="uk-UA" w:eastAsia="uk-UA"/>
        </w:rPr>
        <w:t>й</w:t>
      </w:r>
      <w:r w:rsidRPr="001B7147">
        <w:rPr>
          <w:b w:val="0"/>
          <w:bCs/>
          <w:sz w:val="28"/>
          <w:szCs w:val="28"/>
          <w:lang w:val="uk-UA" w:eastAsia="uk-UA"/>
        </w:rPr>
        <w:t xml:space="preserve"> моделі.</w:t>
      </w:r>
    </w:p>
    <w:p w:rsidR="001B7147" w:rsidRDefault="001B7147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</w:p>
    <w:p w:rsidR="001B7147" w:rsidRPr="009A60A5" w:rsidRDefault="001B7147" w:rsidP="001B7147">
      <w:pPr>
        <w:pStyle w:val="2"/>
        <w:spacing w:after="160"/>
        <w:jc w:val="center"/>
        <w:rPr>
          <w:rFonts w:ascii="Times New Roman" w:hAnsi="Times New Roman" w:cs="Times New Roman"/>
          <w:i w:val="0"/>
        </w:rPr>
      </w:pPr>
      <w:bookmarkStart w:id="30" w:name="_Toc150107735"/>
      <w:r>
        <w:rPr>
          <w:rFonts w:ascii="Times New Roman" w:hAnsi="Times New Roman" w:cs="Times New Roman"/>
          <w:i w:val="0"/>
          <w:lang w:val="uk-UA"/>
        </w:rPr>
        <w:t>4</w:t>
      </w:r>
      <w:r w:rsidRPr="00ED582E">
        <w:rPr>
          <w:rFonts w:ascii="Times New Roman" w:hAnsi="Times New Roman" w:cs="Times New Roman"/>
          <w:i w:val="0"/>
          <w:lang w:val="uk-UA"/>
        </w:rPr>
        <w:t xml:space="preserve">.1 Приклад </w:t>
      </w:r>
      <w:r>
        <w:rPr>
          <w:rFonts w:ascii="Times New Roman" w:hAnsi="Times New Roman" w:cs="Times New Roman"/>
          <w:i w:val="0"/>
          <w:lang w:val="uk-UA"/>
        </w:rPr>
        <w:t>с</w:t>
      </w:r>
      <w:r w:rsidRPr="001B7147">
        <w:rPr>
          <w:rFonts w:ascii="Times New Roman" w:hAnsi="Times New Roman" w:cs="Times New Roman"/>
          <w:i w:val="0"/>
          <w:lang w:val="uk-UA"/>
        </w:rPr>
        <w:t>творення нового кресленика</w:t>
      </w:r>
      <w:r>
        <w:rPr>
          <w:rFonts w:ascii="Times New Roman" w:hAnsi="Times New Roman" w:cs="Times New Roman"/>
          <w:i w:val="0"/>
          <w:lang w:val="uk-UA"/>
        </w:rPr>
        <w:t xml:space="preserve"> засобами</w:t>
      </w:r>
      <w:r w:rsidRPr="00ED582E">
        <w:rPr>
          <w:rFonts w:ascii="Times New Roman" w:hAnsi="Times New Roman" w:cs="Times New Roman"/>
          <w:i w:val="0"/>
          <w:lang w:val="uk-UA"/>
        </w:rPr>
        <w:t xml:space="preserve"> </w:t>
      </w:r>
      <w:r>
        <w:rPr>
          <w:rFonts w:ascii="Times New Roman" w:hAnsi="Times New Roman" w:cs="Times New Roman"/>
          <w:i w:val="0"/>
          <w:lang w:val="en-US"/>
        </w:rPr>
        <w:t>SolidWorks</w:t>
      </w:r>
      <w:bookmarkEnd w:id="30"/>
    </w:p>
    <w:p w:rsidR="001B7147" w:rsidRPr="001B7147" w:rsidRDefault="001B7147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1B7147" w:rsidRDefault="001B7147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</w:p>
    <w:p w:rsidR="001B7147" w:rsidRPr="001B7147" w:rsidRDefault="003C33A5" w:rsidP="001B7147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Виберіть</w:t>
      </w:r>
      <w:r w:rsidR="001B7147" w:rsidRPr="001B7147">
        <w:rPr>
          <w:sz w:val="28"/>
          <w:szCs w:val="28"/>
          <w:lang w:val="uk-UA" w:eastAsia="uk-UA"/>
        </w:rPr>
        <w:t xml:space="preserve"> команду меню </w:t>
      </w:r>
      <w:r w:rsidR="001B7147" w:rsidRPr="001B7147">
        <w:rPr>
          <w:b/>
          <w:sz w:val="28"/>
          <w:szCs w:val="28"/>
          <w:lang w:val="uk-UA" w:eastAsia="uk-UA"/>
        </w:rPr>
        <w:t>Файл | Новий</w:t>
      </w:r>
      <w:r w:rsidR="001B7147" w:rsidRPr="001B7147">
        <w:rPr>
          <w:sz w:val="28"/>
          <w:szCs w:val="28"/>
          <w:lang w:val="uk-UA" w:eastAsia="uk-UA"/>
        </w:rPr>
        <w:t xml:space="preserve">, натисніть кнопку «Двовимірне технічне креслення» і потім натисніть кнопку «ОК». З’явиться діалогове вікно «Формат листа/розмір». Встановите перемикач «Розмір листа» в положення «Стандартний розмір листа», якщо він не встановлений там за замовчуванням. Нижче в полі «Стандартні формати» будуть перераховані шаблони креслень, виконаних за міжнародним стандартом ISO. А в самому кінці списку будуть розташовані шаблони для креслень відповідно до стандарту ЄСКД. Якщо ж у вас нестандартний лист, </w:t>
      </w:r>
      <w:r>
        <w:rPr>
          <w:sz w:val="28"/>
          <w:szCs w:val="28"/>
          <w:lang w:val="uk-UA" w:eastAsia="uk-UA"/>
        </w:rPr>
        <w:t>встановіть</w:t>
      </w:r>
      <w:r w:rsidR="001B7147" w:rsidRPr="001B7147">
        <w:rPr>
          <w:sz w:val="28"/>
          <w:szCs w:val="28"/>
          <w:lang w:val="uk-UA" w:eastAsia="uk-UA"/>
        </w:rPr>
        <w:t xml:space="preserve"> перемикач в положення «Розмір</w:t>
      </w:r>
      <w:r w:rsidR="001B7147">
        <w:rPr>
          <w:sz w:val="28"/>
          <w:szCs w:val="28"/>
          <w:lang w:val="uk-UA" w:eastAsia="uk-UA"/>
        </w:rPr>
        <w:t xml:space="preserve"> </w:t>
      </w:r>
      <w:r w:rsidR="001B7147" w:rsidRPr="001B7147">
        <w:rPr>
          <w:sz w:val="28"/>
          <w:szCs w:val="28"/>
          <w:lang w:val="uk-UA" w:eastAsia="uk-UA"/>
        </w:rPr>
        <w:t>листа користувача» і задайте ширину і висоту креслення в міліметрах.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1B7147">
        <w:rPr>
          <w:sz w:val="28"/>
          <w:szCs w:val="28"/>
          <w:lang w:val="uk-UA" w:eastAsia="uk-UA"/>
        </w:rPr>
        <w:t>Для учбових цілей виберіть стандартний розмір листа A3 (</w:t>
      </w:r>
      <w:proofErr w:type="spellStart"/>
      <w:r w:rsidRPr="001B7147">
        <w:rPr>
          <w:sz w:val="28"/>
          <w:szCs w:val="28"/>
          <w:lang w:val="uk-UA" w:eastAsia="uk-UA"/>
        </w:rPr>
        <w:t>форматка</w:t>
      </w:r>
      <w:proofErr w:type="spellEnd"/>
      <w:r w:rsidRPr="001B7147">
        <w:rPr>
          <w:sz w:val="28"/>
          <w:szCs w:val="28"/>
          <w:lang w:val="uk-UA" w:eastAsia="uk-UA"/>
        </w:rPr>
        <w:t xml:space="preserve"> ESKD_a3_l). Натисніть кнопку ОК. З’явиться порожній лист креслення з штампом і основним написом.</w:t>
      </w:r>
    </w:p>
    <w:p w:rsidR="001B7147" w:rsidRPr="001B7147" w:rsidRDefault="001B7147" w:rsidP="001B7147">
      <w:pPr>
        <w:spacing w:line="360" w:lineRule="auto"/>
        <w:jc w:val="center"/>
        <w:rPr>
          <w:sz w:val="28"/>
          <w:szCs w:val="28"/>
        </w:rPr>
      </w:pPr>
      <w:r w:rsidRPr="001B7147">
        <w:rPr>
          <w:noProof/>
          <w:sz w:val="28"/>
          <w:szCs w:val="28"/>
        </w:rPr>
        <w:drawing>
          <wp:inline distT="0" distB="0" distL="0" distR="0">
            <wp:extent cx="2893794" cy="1863306"/>
            <wp:effectExtent l="0" t="0" r="1905" b="3810"/>
            <wp:docPr id="28" name="Рисунок 28" descr="Slide_SolidWorks_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lide_SolidWorks_150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781" cy="18697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noProof/>
          <w:sz w:val="28"/>
          <w:szCs w:val="28"/>
        </w:rPr>
        <w:drawing>
          <wp:inline distT="0" distB="0" distL="0" distR="0">
            <wp:extent cx="3107905" cy="1854391"/>
            <wp:effectExtent l="0" t="0" r="0" b="0"/>
            <wp:docPr id="27" name="Рисунок 27" descr="Slide_SolidWorks_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lide_SolidWorks_151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189" cy="186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7147" w:rsidRPr="001B7147" w:rsidRDefault="001B7147" w:rsidP="001B7147">
      <w:pPr>
        <w:spacing w:line="360" w:lineRule="auto"/>
        <w:jc w:val="center"/>
        <w:rPr>
          <w:sz w:val="28"/>
          <w:szCs w:val="28"/>
        </w:rPr>
      </w:pPr>
      <w:r w:rsidRPr="001B7147">
        <w:rPr>
          <w:sz w:val="28"/>
          <w:szCs w:val="28"/>
        </w:rPr>
        <w:t xml:space="preserve">Рисунок </w:t>
      </w:r>
      <w:r>
        <w:rPr>
          <w:sz w:val="28"/>
          <w:szCs w:val="28"/>
          <w:lang w:val="uk-UA"/>
        </w:rPr>
        <w:t>4</w:t>
      </w:r>
      <w:r w:rsidRPr="001B7147">
        <w:rPr>
          <w:sz w:val="28"/>
          <w:szCs w:val="28"/>
        </w:rPr>
        <w:t>.</w:t>
      </w:r>
      <w:r w:rsidRPr="001B7147">
        <w:rPr>
          <w:sz w:val="28"/>
          <w:szCs w:val="28"/>
          <w:lang w:val="uk-UA"/>
        </w:rPr>
        <w:t>1</w:t>
      </w:r>
      <w:r w:rsidRPr="001B7147">
        <w:rPr>
          <w:sz w:val="28"/>
          <w:szCs w:val="28"/>
        </w:rPr>
        <w:t xml:space="preserve"> – </w:t>
      </w:r>
      <w:r w:rsidRPr="001B7147">
        <w:rPr>
          <w:sz w:val="28"/>
          <w:szCs w:val="28"/>
          <w:lang w:val="uk-UA"/>
        </w:rPr>
        <w:t>Налаштування двовимірних креслень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1B7147">
        <w:rPr>
          <w:sz w:val="28"/>
          <w:szCs w:val="28"/>
          <w:lang w:val="uk-UA" w:eastAsia="uk-UA"/>
        </w:rPr>
        <w:lastRenderedPageBreak/>
        <w:t xml:space="preserve">Як і в інших подібних випадках, в інструментальну палітру завантажився відповідний набір команд. Зараз це команди роботи з кресленням. Перевірте, чи встановлений перемикач </w:t>
      </w:r>
      <w:r w:rsidR="00582BA0" w:rsidRPr="00582BA0">
        <w:rPr>
          <w:b/>
          <w:bCs/>
          <w:sz w:val="28"/>
          <w:szCs w:val="28"/>
          <w:lang w:val="uk-UA" w:eastAsia="uk-UA"/>
        </w:rPr>
        <w:t>Інструменти | Параметри Установки користувача | Креслення | Тип відображення</w:t>
      </w:r>
      <w:r w:rsidRPr="00582BA0">
        <w:rPr>
          <w:b/>
          <w:bCs/>
          <w:sz w:val="28"/>
          <w:szCs w:val="28"/>
          <w:lang w:val="uk-UA" w:eastAsia="uk-UA"/>
        </w:rPr>
        <w:t xml:space="preserve"> </w:t>
      </w:r>
      <w:r w:rsidRPr="001B7147">
        <w:rPr>
          <w:sz w:val="28"/>
          <w:szCs w:val="28"/>
          <w:lang w:val="uk-UA" w:eastAsia="uk-UA"/>
        </w:rPr>
        <w:t xml:space="preserve">за </w:t>
      </w:r>
      <w:r w:rsidR="003C33A5" w:rsidRPr="003C33A5">
        <w:rPr>
          <w:sz w:val="28"/>
          <w:szCs w:val="28"/>
          <w:lang w:val="uk-UA" w:eastAsia="uk-UA"/>
        </w:rPr>
        <w:t>замовчуванням</w:t>
      </w:r>
      <w:r w:rsidRPr="001B7147">
        <w:rPr>
          <w:sz w:val="28"/>
          <w:szCs w:val="28"/>
          <w:lang w:val="uk-UA" w:eastAsia="uk-UA"/>
        </w:rPr>
        <w:t xml:space="preserve"> в положення «Невидимі лінії відображаються», для того, щоб показувати на кресленні пунктирними лініями невидимі лінії моделі. У будь-який момент можна змінити настройки користувача на свій розсуд. Після настройки натисніть кнопку ОК.</w:t>
      </w:r>
    </w:p>
    <w:p w:rsidR="001B7147" w:rsidRPr="00B942E6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1B7147">
        <w:rPr>
          <w:sz w:val="28"/>
          <w:szCs w:val="28"/>
          <w:lang w:val="uk-UA" w:eastAsia="uk-UA"/>
        </w:rPr>
        <w:t xml:space="preserve">Необхідно звернути увагу, що поряд з курсором </w:t>
      </w:r>
      <w:r w:rsidR="00582BA0" w:rsidRPr="001B7147">
        <w:rPr>
          <w:sz w:val="28"/>
          <w:szCs w:val="28"/>
          <w:lang w:val="uk-UA" w:eastAsia="uk-UA"/>
        </w:rPr>
        <w:t>з’явився</w:t>
      </w:r>
      <w:r w:rsidRPr="001B7147">
        <w:rPr>
          <w:sz w:val="28"/>
          <w:szCs w:val="28"/>
          <w:lang w:val="uk-UA" w:eastAsia="uk-UA"/>
        </w:rPr>
        <w:t xml:space="preserve"> значок паралелепіпеда, який означає, що необхідно вибрати об'єкт або грань </w:t>
      </w:r>
      <w:r w:rsidR="003C33A5">
        <w:rPr>
          <w:sz w:val="28"/>
          <w:szCs w:val="28"/>
          <w:lang w:val="uk-UA" w:eastAsia="uk-UA"/>
        </w:rPr>
        <w:t>об</w:t>
      </w:r>
      <w:r w:rsidR="003C33A5" w:rsidRPr="001B7147">
        <w:rPr>
          <w:sz w:val="28"/>
          <w:szCs w:val="28"/>
          <w:lang w:val="uk-UA" w:eastAsia="uk-UA"/>
        </w:rPr>
        <w:t>’єк</w:t>
      </w:r>
      <w:r w:rsidR="003C33A5">
        <w:rPr>
          <w:sz w:val="28"/>
          <w:szCs w:val="28"/>
          <w:lang w:val="uk-UA" w:eastAsia="uk-UA"/>
        </w:rPr>
        <w:t>ту</w:t>
      </w:r>
      <w:r w:rsidRPr="001B7147">
        <w:rPr>
          <w:sz w:val="28"/>
          <w:szCs w:val="28"/>
          <w:lang w:val="uk-UA" w:eastAsia="uk-UA"/>
        </w:rPr>
        <w:t xml:space="preserve"> для відображення. Зараз можна піти по одному з двох шляхів:</w:t>
      </w:r>
    </w:p>
    <w:p w:rsidR="001B7147" w:rsidRPr="001B7147" w:rsidRDefault="001B7147" w:rsidP="00CF32A1">
      <w:pPr>
        <w:numPr>
          <w:ilvl w:val="0"/>
          <w:numId w:val="24"/>
        </w:numPr>
        <w:tabs>
          <w:tab w:val="clear" w:pos="1253"/>
          <w:tab w:val="num" w:pos="993"/>
        </w:tabs>
        <w:spacing w:line="312" w:lineRule="auto"/>
        <w:ind w:left="0" w:firstLine="567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/>
        </w:rPr>
        <w:t xml:space="preserve">Побудувати три стандартних види деталі, натиснувши кнопку </w:t>
      </w:r>
      <w:r w:rsidRPr="001B7147">
        <w:rPr>
          <w:noProof/>
          <w:sz w:val="28"/>
          <w:szCs w:val="28"/>
        </w:rPr>
        <w:drawing>
          <wp:inline distT="0" distB="0" distL="0" distR="0">
            <wp:extent cx="319405" cy="233045"/>
            <wp:effectExtent l="0" t="0" r="444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405" cy="23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</w:rPr>
        <w:t xml:space="preserve"> </w:t>
      </w:r>
      <w:r w:rsidRPr="001B7147">
        <w:rPr>
          <w:sz w:val="28"/>
          <w:szCs w:val="28"/>
          <w:lang w:val="uk-UA"/>
        </w:rPr>
        <w:t xml:space="preserve">– </w:t>
      </w:r>
      <w:r w:rsidRPr="001B7147">
        <w:rPr>
          <w:sz w:val="28"/>
          <w:szCs w:val="28"/>
        </w:rPr>
        <w:t xml:space="preserve">«3 </w:t>
      </w:r>
      <w:proofErr w:type="spellStart"/>
      <w:r w:rsidR="00CF32A1" w:rsidRPr="00CF32A1">
        <w:rPr>
          <w:sz w:val="28"/>
          <w:szCs w:val="28"/>
        </w:rPr>
        <w:t>стандартних</w:t>
      </w:r>
      <w:proofErr w:type="spellEnd"/>
      <w:r w:rsidR="00CF32A1" w:rsidRPr="00CF32A1">
        <w:rPr>
          <w:sz w:val="28"/>
          <w:szCs w:val="28"/>
        </w:rPr>
        <w:t xml:space="preserve"> </w:t>
      </w:r>
      <w:proofErr w:type="spellStart"/>
      <w:r w:rsidR="00CF32A1" w:rsidRPr="00CF32A1">
        <w:rPr>
          <w:sz w:val="28"/>
          <w:szCs w:val="28"/>
        </w:rPr>
        <w:t>види</w:t>
      </w:r>
      <w:proofErr w:type="spellEnd"/>
      <w:r w:rsidRPr="001B7147">
        <w:rPr>
          <w:sz w:val="28"/>
          <w:szCs w:val="28"/>
        </w:rPr>
        <w:t xml:space="preserve">» </w:t>
      </w:r>
      <w:r w:rsidRPr="001B7147">
        <w:rPr>
          <w:sz w:val="28"/>
          <w:szCs w:val="28"/>
          <w:lang w:val="uk-UA"/>
        </w:rPr>
        <w:t>в панелі інструментів</w:t>
      </w:r>
      <w:r w:rsidRPr="001B7147">
        <w:rPr>
          <w:sz w:val="28"/>
          <w:szCs w:val="28"/>
        </w:rPr>
        <w:t xml:space="preserve"> «</w:t>
      </w:r>
      <w:r w:rsidR="00582BA0" w:rsidRPr="00582BA0">
        <w:rPr>
          <w:sz w:val="28"/>
          <w:szCs w:val="28"/>
          <w:lang w:val="uk-UA"/>
        </w:rPr>
        <w:t>Кресленик</w:t>
      </w:r>
      <w:r w:rsidRPr="001B7147">
        <w:rPr>
          <w:sz w:val="28"/>
          <w:szCs w:val="28"/>
        </w:rPr>
        <w:t xml:space="preserve">». </w:t>
      </w:r>
      <w:r w:rsidRPr="001B7147">
        <w:rPr>
          <w:sz w:val="28"/>
          <w:szCs w:val="28"/>
          <w:lang w:val="uk-UA"/>
        </w:rPr>
        <w:t>Для цього необхідно добавити три стандартних ортогональних вид</w:t>
      </w:r>
      <w:r w:rsidR="00582BA0">
        <w:rPr>
          <w:sz w:val="28"/>
          <w:szCs w:val="28"/>
          <w:lang w:val="uk-UA"/>
        </w:rPr>
        <w:t>и</w:t>
      </w:r>
      <w:r w:rsidRPr="001B7147">
        <w:rPr>
          <w:sz w:val="28"/>
          <w:szCs w:val="28"/>
        </w:rPr>
        <w:t xml:space="preserve">. </w:t>
      </w:r>
    </w:p>
    <w:p w:rsidR="001B7147" w:rsidRPr="001B7147" w:rsidRDefault="001B7147" w:rsidP="00CF32A1">
      <w:pPr>
        <w:numPr>
          <w:ilvl w:val="0"/>
          <w:numId w:val="24"/>
        </w:numPr>
        <w:tabs>
          <w:tab w:val="clear" w:pos="1253"/>
          <w:tab w:val="num" w:pos="993"/>
        </w:tabs>
        <w:spacing w:line="312" w:lineRule="auto"/>
        <w:ind w:left="0" w:firstLine="567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/>
        </w:rPr>
        <w:t>Побудувати один вид обраної моделі</w:t>
      </w:r>
      <w:r w:rsidRPr="001B7147">
        <w:rPr>
          <w:sz w:val="28"/>
          <w:szCs w:val="28"/>
        </w:rPr>
        <w:t xml:space="preserve">, </w:t>
      </w:r>
      <w:r w:rsidRPr="001B7147">
        <w:rPr>
          <w:sz w:val="28"/>
          <w:szCs w:val="28"/>
          <w:lang w:val="uk-UA"/>
        </w:rPr>
        <w:t xml:space="preserve">натиснувши кнопку </w:t>
      </w:r>
      <w:r w:rsidRPr="001B7147">
        <w:rPr>
          <w:noProof/>
          <w:sz w:val="28"/>
          <w:szCs w:val="28"/>
        </w:rPr>
        <w:drawing>
          <wp:inline distT="0" distB="0" distL="0" distR="0">
            <wp:extent cx="284480" cy="284480"/>
            <wp:effectExtent l="0" t="0" r="1270" b="127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80" cy="284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</w:rPr>
        <w:t xml:space="preserve"> </w:t>
      </w:r>
      <w:r w:rsidRPr="001B7147">
        <w:rPr>
          <w:sz w:val="28"/>
          <w:szCs w:val="28"/>
          <w:lang w:val="uk-UA"/>
        </w:rPr>
        <w:t xml:space="preserve">– </w:t>
      </w:r>
      <w:r w:rsidRPr="001B7147">
        <w:rPr>
          <w:sz w:val="28"/>
          <w:szCs w:val="28"/>
        </w:rPr>
        <w:t xml:space="preserve">«Вид </w:t>
      </w:r>
      <w:r w:rsidRPr="00582BA0">
        <w:rPr>
          <w:sz w:val="28"/>
          <w:szCs w:val="28"/>
          <w:lang w:val="uk-UA"/>
        </w:rPr>
        <w:t>модел</w:t>
      </w:r>
      <w:r w:rsidR="00582BA0" w:rsidRPr="00582BA0">
        <w:rPr>
          <w:sz w:val="28"/>
          <w:szCs w:val="28"/>
          <w:lang w:val="uk-UA"/>
        </w:rPr>
        <w:t>і</w:t>
      </w:r>
      <w:r w:rsidRPr="001B7147">
        <w:rPr>
          <w:sz w:val="28"/>
          <w:szCs w:val="28"/>
        </w:rPr>
        <w:t xml:space="preserve">» </w:t>
      </w:r>
      <w:r w:rsidRPr="001B7147">
        <w:rPr>
          <w:sz w:val="28"/>
          <w:szCs w:val="28"/>
          <w:lang w:val="uk-UA"/>
        </w:rPr>
        <w:t>в панелі інструментів</w:t>
      </w:r>
      <w:r w:rsidRPr="001B7147">
        <w:rPr>
          <w:sz w:val="28"/>
          <w:szCs w:val="28"/>
        </w:rPr>
        <w:t xml:space="preserve"> «</w:t>
      </w:r>
      <w:r w:rsidR="00582BA0" w:rsidRPr="00582BA0">
        <w:rPr>
          <w:sz w:val="28"/>
          <w:szCs w:val="28"/>
          <w:lang w:val="uk-UA"/>
        </w:rPr>
        <w:t>Кресленик</w:t>
      </w:r>
      <w:r w:rsidRPr="001B7147">
        <w:rPr>
          <w:sz w:val="28"/>
          <w:szCs w:val="28"/>
        </w:rPr>
        <w:t xml:space="preserve">». </w:t>
      </w:r>
      <w:r w:rsidRPr="001B7147">
        <w:rPr>
          <w:sz w:val="28"/>
          <w:szCs w:val="28"/>
          <w:lang w:val="uk-UA"/>
        </w:rPr>
        <w:t>При цьому можна буде добавити ортогональний чи іменований вид на основі існуючої деталі</w:t>
      </w:r>
      <w:r w:rsidRPr="001B7147">
        <w:rPr>
          <w:sz w:val="28"/>
          <w:szCs w:val="28"/>
        </w:rPr>
        <w:t xml:space="preserve">. 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</w:p>
    <w:p w:rsidR="001B7147" w:rsidRPr="001B7147" w:rsidRDefault="00582BA0" w:rsidP="001B7147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Toc416087148"/>
      <w:bookmarkStart w:id="32" w:name="_Toc150107736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нового кресленика</w:t>
      </w:r>
      <w:bookmarkEnd w:id="31"/>
      <w:bookmarkEnd w:id="32"/>
    </w:p>
    <w:p w:rsid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B7147">
        <w:rPr>
          <w:sz w:val="28"/>
          <w:szCs w:val="28"/>
          <w:lang w:val="uk-UA" w:eastAsia="uk-UA"/>
        </w:rPr>
        <w:t>Створимо креслення деталі, спроектованої раніше. Для цього виберемо файл «</w:t>
      </w:r>
      <w:proofErr w:type="spellStart"/>
      <w:r w:rsidRPr="001B7147">
        <w:rPr>
          <w:sz w:val="28"/>
          <w:szCs w:val="28"/>
          <w:lang w:val="uk-UA" w:eastAsia="uk-UA"/>
        </w:rPr>
        <w:t>Деталь.sldprt</w:t>
      </w:r>
      <w:proofErr w:type="spellEnd"/>
      <w:r w:rsidRPr="001B7147">
        <w:rPr>
          <w:sz w:val="28"/>
          <w:szCs w:val="28"/>
          <w:lang w:val="uk-UA" w:eastAsia="uk-UA"/>
        </w:rPr>
        <w:t>» і натиснемо кнопку «</w:t>
      </w:r>
      <w:r w:rsidR="00582BA0">
        <w:rPr>
          <w:sz w:val="28"/>
          <w:szCs w:val="28"/>
          <w:lang w:val="uk-UA" w:eastAsia="uk-UA"/>
        </w:rPr>
        <w:t>Відкрити</w:t>
      </w:r>
      <w:r w:rsidRPr="001B7147">
        <w:rPr>
          <w:sz w:val="28"/>
          <w:szCs w:val="28"/>
          <w:lang w:val="uk-UA" w:eastAsia="uk-UA"/>
        </w:rPr>
        <w:t>». Результат представлений у вигляді головного і двох проекційних видів. На рис. </w:t>
      </w:r>
      <w:r w:rsidR="00582BA0">
        <w:rPr>
          <w:sz w:val="28"/>
          <w:szCs w:val="28"/>
          <w:lang w:val="uk-UA" w:eastAsia="uk-UA"/>
        </w:rPr>
        <w:t>4</w:t>
      </w:r>
      <w:r w:rsidRPr="001B7147">
        <w:rPr>
          <w:sz w:val="28"/>
          <w:szCs w:val="28"/>
          <w:lang w:val="uk-UA" w:eastAsia="uk-UA"/>
        </w:rPr>
        <w:t xml:space="preserve">.2а, зараз головний і проекційний види розташовані на кресленні неправильно. </w:t>
      </w:r>
    </w:p>
    <w:p w:rsidR="001B7147" w:rsidRPr="001B7147" w:rsidRDefault="001B7147" w:rsidP="001B7147">
      <w:pPr>
        <w:spacing w:line="312" w:lineRule="auto"/>
        <w:ind w:firstLine="533"/>
        <w:jc w:val="center"/>
        <w:rPr>
          <w:sz w:val="28"/>
          <w:szCs w:val="28"/>
        </w:rPr>
      </w:pPr>
      <w:r w:rsidRPr="001B7147">
        <w:rPr>
          <w:noProof/>
          <w:sz w:val="28"/>
          <w:szCs w:val="28"/>
        </w:rPr>
        <w:drawing>
          <wp:inline distT="0" distB="0" distL="0" distR="0">
            <wp:extent cx="1691005" cy="1984375"/>
            <wp:effectExtent l="0" t="0" r="444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005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</w:rPr>
        <w:tab/>
      </w:r>
      <w:r w:rsidRPr="001B7147">
        <w:rPr>
          <w:noProof/>
          <w:sz w:val="28"/>
          <w:szCs w:val="28"/>
        </w:rPr>
        <w:drawing>
          <wp:inline distT="0" distB="0" distL="0" distR="0">
            <wp:extent cx="2148205" cy="1906270"/>
            <wp:effectExtent l="0" t="0" r="444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205" cy="190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7147" w:rsidRPr="001B7147" w:rsidRDefault="001B7147" w:rsidP="001B7147">
      <w:pPr>
        <w:spacing w:line="312" w:lineRule="auto"/>
        <w:ind w:firstLine="533"/>
        <w:jc w:val="center"/>
        <w:rPr>
          <w:sz w:val="28"/>
          <w:szCs w:val="28"/>
        </w:rPr>
      </w:pPr>
      <w:r w:rsidRPr="001B7147">
        <w:rPr>
          <w:sz w:val="28"/>
          <w:szCs w:val="28"/>
        </w:rPr>
        <w:t>а)</w:t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  <w:t>б)</w:t>
      </w:r>
    </w:p>
    <w:p w:rsidR="001B7147" w:rsidRPr="001B7147" w:rsidRDefault="001B7147" w:rsidP="001B7147">
      <w:pPr>
        <w:spacing w:line="312" w:lineRule="auto"/>
        <w:ind w:firstLine="533"/>
        <w:jc w:val="center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 xml:space="preserve">Рисунок </w:t>
      </w:r>
      <w:r w:rsidR="00582BA0">
        <w:rPr>
          <w:sz w:val="28"/>
          <w:szCs w:val="28"/>
          <w:lang w:val="uk-UA" w:eastAsia="uk-UA"/>
        </w:rPr>
        <w:t>4</w:t>
      </w:r>
      <w:r w:rsidRPr="001B7147">
        <w:rPr>
          <w:sz w:val="28"/>
          <w:szCs w:val="28"/>
          <w:lang w:val="uk-UA" w:eastAsia="uk-UA"/>
        </w:rPr>
        <w:t>.2 – Створення трьох стандартних видів (а) і креслярський вид моделі (б)</w:t>
      </w:r>
    </w:p>
    <w:p w:rsidR="00CF32A1" w:rsidRDefault="00CF32A1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</w:p>
    <w:p w:rsidR="00CF32A1" w:rsidRDefault="00CF32A1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B7147">
        <w:rPr>
          <w:sz w:val="28"/>
          <w:szCs w:val="28"/>
          <w:lang w:val="uk-UA" w:eastAsia="uk-UA"/>
        </w:rPr>
        <w:lastRenderedPageBreak/>
        <w:t>Верхній проекційний вид необхідно опустити вниз, а головний вигляд з другим проекційним виглядом підняти вгору. Переміщення видів на кресленні здійснюється шляхом підведення до нього курсор</w:t>
      </w:r>
      <w:r>
        <w:rPr>
          <w:sz w:val="28"/>
          <w:szCs w:val="28"/>
          <w:lang w:val="uk-UA" w:eastAsia="uk-UA"/>
        </w:rPr>
        <w:t>а, при цьому поряд з курсором з</w:t>
      </w:r>
      <w:r w:rsidRPr="001B7147">
        <w:rPr>
          <w:sz w:val="28"/>
          <w:szCs w:val="28"/>
          <w:lang w:val="uk-UA" w:eastAsia="uk-UA"/>
        </w:rPr>
        <w:t>’явиться знак .</w:t>
      </w:r>
      <w:r w:rsidRPr="001B7147">
        <w:rPr>
          <w:noProof/>
          <w:sz w:val="28"/>
          <w:szCs w:val="28"/>
        </w:rPr>
        <w:drawing>
          <wp:inline distT="0" distB="0" distL="0" distR="0">
            <wp:extent cx="198120" cy="198120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  <w:lang w:val="uk-UA" w:eastAsia="uk-UA"/>
        </w:rPr>
        <w:t xml:space="preserve"> Після цього </w:t>
      </w:r>
      <w:r w:rsidRPr="00CF32A1">
        <w:rPr>
          <w:sz w:val="28"/>
          <w:szCs w:val="28"/>
          <w:lang w:val="uk-UA" w:eastAsia="uk-UA"/>
        </w:rPr>
        <w:t xml:space="preserve">захопіть вид </w:t>
      </w:r>
      <w:r w:rsidRPr="001B7147">
        <w:rPr>
          <w:sz w:val="28"/>
          <w:szCs w:val="28"/>
          <w:lang w:val="uk-UA" w:eastAsia="uk-UA"/>
        </w:rPr>
        <w:t xml:space="preserve">мишею і </w:t>
      </w:r>
      <w:r w:rsidRPr="00CF32A1">
        <w:rPr>
          <w:sz w:val="28"/>
          <w:szCs w:val="28"/>
          <w:lang w:val="uk-UA" w:eastAsia="uk-UA"/>
        </w:rPr>
        <w:t>перемістіть</w:t>
      </w:r>
      <w:r w:rsidRPr="001B7147">
        <w:rPr>
          <w:sz w:val="28"/>
          <w:szCs w:val="28"/>
          <w:lang w:val="uk-UA" w:eastAsia="uk-UA"/>
        </w:rPr>
        <w:t xml:space="preserve"> на необхідне місце. У результаті ви повинні отримати таке розміщення видів, як на </w:t>
      </w:r>
      <w:r>
        <w:rPr>
          <w:sz w:val="28"/>
          <w:szCs w:val="28"/>
          <w:lang w:val="uk-UA" w:eastAsia="uk-UA"/>
        </w:rPr>
        <w:t>рис. 4.2</w:t>
      </w:r>
      <w:r w:rsidRPr="001B7147">
        <w:rPr>
          <w:sz w:val="28"/>
          <w:szCs w:val="28"/>
          <w:lang w:val="uk-UA" w:eastAsia="uk-UA"/>
        </w:rPr>
        <w:t>б.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 xml:space="preserve">При цьому, необхідно звернути </w:t>
      </w:r>
      <w:r w:rsidR="00CF32A1" w:rsidRPr="00CF32A1">
        <w:rPr>
          <w:sz w:val="28"/>
          <w:szCs w:val="28"/>
          <w:lang w:val="uk-UA" w:eastAsia="uk-UA"/>
        </w:rPr>
        <w:t>увагу на те</w:t>
      </w:r>
      <w:r w:rsidRPr="001B7147">
        <w:rPr>
          <w:sz w:val="28"/>
          <w:szCs w:val="28"/>
          <w:lang w:val="uk-UA" w:eastAsia="uk-UA"/>
        </w:rPr>
        <w:t xml:space="preserve">, </w:t>
      </w:r>
      <w:r w:rsidR="00582BA0">
        <w:rPr>
          <w:sz w:val="28"/>
          <w:szCs w:val="28"/>
          <w:lang w:val="uk-UA" w:eastAsia="uk-UA"/>
        </w:rPr>
        <w:t>що разом з видами автоматично з</w:t>
      </w:r>
      <w:r w:rsidR="00582BA0" w:rsidRPr="001B7147">
        <w:rPr>
          <w:sz w:val="28"/>
          <w:szCs w:val="28"/>
          <w:lang w:val="uk-UA" w:eastAsia="uk-UA"/>
        </w:rPr>
        <w:t>’явилися</w:t>
      </w:r>
      <w:r w:rsidRPr="001B7147">
        <w:rPr>
          <w:sz w:val="28"/>
          <w:szCs w:val="28"/>
          <w:lang w:val="uk-UA" w:eastAsia="uk-UA"/>
        </w:rPr>
        <w:t xml:space="preserve"> розміри, які ви указували при побудові ескізу деталі. Якщо які-небудь розміри не потрібні, просто клацніть мишею за цим розміром і натисніть клавішу «</w:t>
      </w:r>
      <w:r w:rsidRPr="001B7147">
        <w:rPr>
          <w:sz w:val="28"/>
          <w:szCs w:val="28"/>
          <w:lang w:val="en-US" w:eastAsia="uk-UA"/>
        </w:rPr>
        <w:t>Del</w:t>
      </w:r>
      <w:r w:rsidRPr="001B7147">
        <w:rPr>
          <w:sz w:val="28"/>
          <w:szCs w:val="28"/>
          <w:lang w:val="uk-UA" w:eastAsia="uk-UA"/>
        </w:rPr>
        <w:t>». Якщо ж необхідно, навпаки, поставити який-небудь розмір, натисніть на розмір</w:t>
      </w:r>
      <w:r w:rsidR="00DB48D8">
        <w:rPr>
          <w:sz w:val="28"/>
          <w:szCs w:val="28"/>
          <w:lang w:val="uk-UA" w:eastAsia="uk-UA"/>
        </w:rPr>
        <w:t>,</w:t>
      </w:r>
      <w:r w:rsidRPr="001B7147">
        <w:rPr>
          <w:sz w:val="28"/>
          <w:szCs w:val="28"/>
          <w:lang w:val="uk-UA" w:eastAsia="uk-UA"/>
        </w:rPr>
        <w:t xml:space="preserve"> оскільки це робиться в ескізах. 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eastAsia="uk-UA"/>
        </w:rPr>
      </w:pPr>
    </w:p>
    <w:p w:rsidR="001B7147" w:rsidRPr="001B7147" w:rsidRDefault="00582BA0" w:rsidP="001B7147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Toc416087149"/>
      <w:bookmarkStart w:id="34" w:name="_Toc150107737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проекційного виду і оформлення креслень згідно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СКД</w:t>
      </w:r>
      <w:bookmarkEnd w:id="33"/>
      <w:bookmarkEnd w:id="34"/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B7147">
        <w:rPr>
          <w:sz w:val="28"/>
          <w:szCs w:val="28"/>
          <w:lang w:val="uk-UA" w:eastAsia="uk-UA"/>
        </w:rPr>
        <w:t xml:space="preserve">Для створення проекційного вигляду натисніть кнопку </w:t>
      </w:r>
      <w:r w:rsidRPr="001B7147">
        <w:rPr>
          <w:noProof/>
          <w:sz w:val="28"/>
          <w:szCs w:val="28"/>
        </w:rPr>
        <w:drawing>
          <wp:inline distT="0" distB="0" distL="0" distR="0">
            <wp:extent cx="344805" cy="25019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05" cy="250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  <w:lang w:val="uk-UA" w:eastAsia="uk-UA"/>
        </w:rPr>
        <w:t xml:space="preserve"> – «</w:t>
      </w:r>
      <w:proofErr w:type="spellStart"/>
      <w:r w:rsidR="00582BA0">
        <w:rPr>
          <w:sz w:val="28"/>
          <w:szCs w:val="28"/>
          <w:lang w:eastAsia="uk-UA"/>
        </w:rPr>
        <w:t>Допоміжний</w:t>
      </w:r>
      <w:proofErr w:type="spellEnd"/>
      <w:r w:rsidRPr="001B7147">
        <w:rPr>
          <w:sz w:val="28"/>
          <w:szCs w:val="28"/>
          <w:lang w:eastAsia="uk-UA"/>
        </w:rPr>
        <w:t xml:space="preserve"> вид</w:t>
      </w:r>
      <w:r w:rsidRPr="001B7147">
        <w:rPr>
          <w:sz w:val="28"/>
          <w:szCs w:val="28"/>
          <w:lang w:val="uk-UA" w:eastAsia="uk-UA"/>
        </w:rPr>
        <w:t>» в панелі інструментів «</w:t>
      </w:r>
      <w:proofErr w:type="spellStart"/>
      <w:r w:rsidR="00582BA0">
        <w:rPr>
          <w:sz w:val="28"/>
          <w:szCs w:val="28"/>
          <w:lang w:eastAsia="uk-UA"/>
        </w:rPr>
        <w:t>Кресленик</w:t>
      </w:r>
      <w:proofErr w:type="spellEnd"/>
      <w:r w:rsidRPr="001B7147">
        <w:rPr>
          <w:sz w:val="28"/>
          <w:szCs w:val="28"/>
          <w:lang w:val="uk-UA" w:eastAsia="uk-UA"/>
        </w:rPr>
        <w:t xml:space="preserve">». Отриманий вид переміщатиметься тільки </w:t>
      </w:r>
      <w:r w:rsidR="00582BA0">
        <w:rPr>
          <w:sz w:val="28"/>
          <w:szCs w:val="28"/>
          <w:lang w:val="uk-UA" w:eastAsia="uk-UA"/>
        </w:rPr>
        <w:t>по вертикалі, оскільки він прив</w:t>
      </w:r>
      <w:r w:rsidR="00582BA0" w:rsidRPr="001B7147">
        <w:rPr>
          <w:sz w:val="28"/>
          <w:szCs w:val="28"/>
          <w:lang w:val="uk-UA" w:eastAsia="uk-UA"/>
        </w:rPr>
        <w:t>’язаний</w:t>
      </w:r>
      <w:r w:rsidRPr="001B7147">
        <w:rPr>
          <w:sz w:val="28"/>
          <w:szCs w:val="28"/>
          <w:lang w:val="uk-UA" w:eastAsia="uk-UA"/>
        </w:rPr>
        <w:t xml:space="preserve"> до головного виду. Щоб відчепити його, натисніть на клавішу &lt;</w:t>
      </w:r>
      <w:r w:rsidRPr="001B7147">
        <w:rPr>
          <w:sz w:val="28"/>
          <w:szCs w:val="28"/>
          <w:lang w:val="en-US" w:eastAsia="uk-UA"/>
        </w:rPr>
        <w:t>Ctrl</w:t>
      </w:r>
      <w:r w:rsidRPr="001B7147">
        <w:rPr>
          <w:sz w:val="28"/>
          <w:szCs w:val="28"/>
          <w:lang w:val="uk-UA" w:eastAsia="uk-UA"/>
        </w:rPr>
        <w:t>&gt; і перетягніть мишею створений вид в необхідне місце. Стрілку і позначення також можна перенести, зачепивши мишею.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 xml:space="preserve">Для оформлення креслення згідно </w:t>
      </w:r>
      <w:r w:rsidR="00582BA0">
        <w:rPr>
          <w:sz w:val="28"/>
          <w:szCs w:val="28"/>
          <w:lang w:val="uk-UA" w:eastAsia="uk-UA"/>
        </w:rPr>
        <w:t>Є</w:t>
      </w:r>
      <w:r w:rsidRPr="001B7147">
        <w:rPr>
          <w:sz w:val="28"/>
          <w:szCs w:val="28"/>
          <w:lang w:val="uk-UA" w:eastAsia="uk-UA"/>
        </w:rPr>
        <w:t xml:space="preserve">СКД отримані види необхідно </w:t>
      </w:r>
      <w:r w:rsidR="00CF32A1">
        <w:rPr>
          <w:sz w:val="28"/>
          <w:szCs w:val="28"/>
          <w:lang w:val="uk-UA" w:eastAsia="uk-UA"/>
        </w:rPr>
        <w:t>скомпонувати для того</w:t>
      </w:r>
      <w:r w:rsidRPr="001B7147">
        <w:rPr>
          <w:sz w:val="28"/>
          <w:szCs w:val="28"/>
          <w:lang w:val="uk-UA" w:eastAsia="uk-UA"/>
        </w:rPr>
        <w:t>, щоб додати один вид натисніть кнопку – «Проекційний вигляд» в панелі інструментів «Креслення». Потім, відповідно до отриманого повідомлення, виберіть відображення «головний вид» і клацніть його лівою кнопкою миші. З цього виду побудуємо ізометричний вид. Для цього відведіть покажчи</w:t>
      </w:r>
      <w:r w:rsidR="00582BA0">
        <w:rPr>
          <w:sz w:val="28"/>
          <w:szCs w:val="28"/>
          <w:lang w:val="uk-UA" w:eastAsia="uk-UA"/>
        </w:rPr>
        <w:t xml:space="preserve">к миші </w:t>
      </w:r>
      <w:r w:rsidR="00CF32A1">
        <w:rPr>
          <w:sz w:val="28"/>
          <w:szCs w:val="28"/>
          <w:lang w:val="uk-UA" w:eastAsia="uk-UA"/>
        </w:rPr>
        <w:t>вправо</w:t>
      </w:r>
      <w:r w:rsidR="00582BA0">
        <w:rPr>
          <w:sz w:val="28"/>
          <w:szCs w:val="28"/>
          <w:lang w:val="uk-UA" w:eastAsia="uk-UA"/>
        </w:rPr>
        <w:t xml:space="preserve"> і вниз, поки не з</w:t>
      </w:r>
      <w:r w:rsidR="00582BA0" w:rsidRPr="001B7147">
        <w:rPr>
          <w:sz w:val="28"/>
          <w:szCs w:val="28"/>
          <w:lang w:val="uk-UA" w:eastAsia="uk-UA"/>
        </w:rPr>
        <w:t>’явиться</w:t>
      </w:r>
      <w:r w:rsidRPr="001B7147">
        <w:rPr>
          <w:sz w:val="28"/>
          <w:szCs w:val="28"/>
          <w:lang w:val="uk-UA" w:eastAsia="uk-UA"/>
        </w:rPr>
        <w:t xml:space="preserve"> ізометричне зображення.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 xml:space="preserve">У </w:t>
      </w:r>
      <w:proofErr w:type="spellStart"/>
      <w:r w:rsidRPr="001B7147">
        <w:rPr>
          <w:sz w:val="28"/>
          <w:szCs w:val="28"/>
          <w:lang w:eastAsia="uk-UA"/>
        </w:rPr>
        <w:t>SolidWorks</w:t>
      </w:r>
      <w:proofErr w:type="spellEnd"/>
      <w:r w:rsidRPr="001B7147">
        <w:rPr>
          <w:sz w:val="28"/>
          <w:szCs w:val="28"/>
          <w:lang w:val="uk-UA" w:eastAsia="uk-UA"/>
        </w:rPr>
        <w:t xml:space="preserve"> можна вирізати, копіювати і вставляти креслярські види в межах одного листа, так і з одного листа в іншій. Можна також витягувати види з листа в лист усередині одного документа креслення. Для цього необхідно активізувати креслярський ізометричний вид шляхом вибору виду або на листі</w:t>
      </w:r>
      <w:r w:rsidR="005C69AA">
        <w:rPr>
          <w:sz w:val="28"/>
          <w:szCs w:val="28"/>
          <w:lang w:val="uk-UA" w:eastAsia="uk-UA"/>
        </w:rPr>
        <w:t>.</w:t>
      </w:r>
    </w:p>
    <w:p w:rsidR="001B7147" w:rsidRPr="00582BA0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proofErr w:type="spellStart"/>
      <w:r w:rsidRPr="00582BA0">
        <w:rPr>
          <w:sz w:val="28"/>
          <w:szCs w:val="28"/>
          <w:lang w:val="uk-UA" w:eastAsia="uk-UA"/>
        </w:rPr>
        <w:t>SolidWorks</w:t>
      </w:r>
      <w:proofErr w:type="spellEnd"/>
      <w:r w:rsidRPr="00582BA0">
        <w:rPr>
          <w:sz w:val="28"/>
          <w:szCs w:val="28"/>
          <w:lang w:val="uk-UA" w:eastAsia="uk-UA"/>
        </w:rPr>
        <w:t xml:space="preserve"> в «</w:t>
      </w:r>
      <w:r w:rsidR="00582BA0" w:rsidRPr="00582BA0">
        <w:rPr>
          <w:sz w:val="28"/>
          <w:szCs w:val="28"/>
          <w:lang w:val="uk-UA" w:eastAsia="uk-UA"/>
        </w:rPr>
        <w:t>Дереві Конструювання</w:t>
      </w:r>
      <w:r w:rsidRPr="00582BA0">
        <w:rPr>
          <w:sz w:val="28"/>
          <w:szCs w:val="28"/>
          <w:lang w:val="uk-UA" w:eastAsia="uk-UA"/>
        </w:rPr>
        <w:t xml:space="preserve">». Тепер натисніть кнопку </w:t>
      </w:r>
      <w:r w:rsidRPr="00582BA0">
        <w:rPr>
          <w:noProof/>
          <w:sz w:val="28"/>
          <w:szCs w:val="28"/>
        </w:rPr>
        <w:drawing>
          <wp:inline distT="0" distB="0" distL="0" distR="0">
            <wp:extent cx="189865" cy="146685"/>
            <wp:effectExtent l="0" t="0" r="635" b="571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4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82BA0">
        <w:rPr>
          <w:sz w:val="28"/>
          <w:szCs w:val="28"/>
          <w:lang w:val="uk-UA" w:eastAsia="uk-UA"/>
        </w:rPr>
        <w:t xml:space="preserve"> – «</w:t>
      </w:r>
      <w:r w:rsidR="00582BA0" w:rsidRPr="00582BA0">
        <w:rPr>
          <w:sz w:val="28"/>
          <w:szCs w:val="28"/>
          <w:lang w:val="uk-UA" w:eastAsia="uk-UA"/>
        </w:rPr>
        <w:t>Вирізати</w:t>
      </w:r>
      <w:r w:rsidRPr="00582BA0">
        <w:rPr>
          <w:sz w:val="28"/>
          <w:szCs w:val="28"/>
          <w:lang w:val="uk-UA" w:eastAsia="uk-UA"/>
        </w:rPr>
        <w:t xml:space="preserve">», або </w:t>
      </w:r>
      <w:r w:rsidRPr="00582BA0">
        <w:rPr>
          <w:noProof/>
          <w:sz w:val="28"/>
          <w:szCs w:val="28"/>
        </w:rPr>
        <w:drawing>
          <wp:inline distT="0" distB="0" distL="0" distR="0">
            <wp:extent cx="180975" cy="180975"/>
            <wp:effectExtent l="0" t="0" r="952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82BA0">
        <w:rPr>
          <w:sz w:val="28"/>
          <w:szCs w:val="28"/>
          <w:lang w:val="uk-UA" w:eastAsia="uk-UA"/>
        </w:rPr>
        <w:t xml:space="preserve"> – «</w:t>
      </w:r>
      <w:r w:rsidR="00582BA0" w:rsidRPr="00582BA0">
        <w:rPr>
          <w:sz w:val="28"/>
          <w:szCs w:val="28"/>
          <w:lang w:val="uk-UA" w:eastAsia="uk-UA"/>
        </w:rPr>
        <w:t>Копіювати</w:t>
      </w:r>
      <w:r w:rsidRPr="00582BA0">
        <w:rPr>
          <w:sz w:val="28"/>
          <w:szCs w:val="28"/>
          <w:lang w:val="uk-UA" w:eastAsia="uk-UA"/>
        </w:rPr>
        <w:t xml:space="preserve">» на панелі інструментів «Стандартна» або виберіть команду меню </w:t>
      </w:r>
      <w:r w:rsidRPr="00582BA0">
        <w:rPr>
          <w:b/>
          <w:bCs/>
          <w:sz w:val="28"/>
          <w:szCs w:val="28"/>
          <w:lang w:val="uk-UA" w:eastAsia="uk-UA"/>
        </w:rPr>
        <w:t xml:space="preserve">Правка | </w:t>
      </w:r>
      <w:r w:rsidR="00582BA0" w:rsidRPr="00582BA0">
        <w:rPr>
          <w:b/>
          <w:bCs/>
          <w:sz w:val="28"/>
          <w:szCs w:val="28"/>
          <w:lang w:val="uk-UA" w:eastAsia="uk-UA"/>
        </w:rPr>
        <w:t>Вирізати</w:t>
      </w:r>
      <w:r w:rsidRPr="00582BA0">
        <w:rPr>
          <w:b/>
          <w:bCs/>
          <w:sz w:val="28"/>
          <w:szCs w:val="28"/>
          <w:lang w:val="uk-UA" w:eastAsia="uk-UA"/>
        </w:rPr>
        <w:t xml:space="preserve"> </w:t>
      </w:r>
      <w:r w:rsidRPr="00582BA0">
        <w:rPr>
          <w:sz w:val="28"/>
          <w:szCs w:val="28"/>
          <w:lang w:val="uk-UA" w:eastAsia="uk-UA"/>
        </w:rPr>
        <w:t xml:space="preserve">або </w:t>
      </w:r>
      <w:r w:rsidRPr="00582BA0">
        <w:rPr>
          <w:b/>
          <w:bCs/>
          <w:sz w:val="28"/>
          <w:szCs w:val="28"/>
          <w:lang w:val="uk-UA" w:eastAsia="uk-UA"/>
        </w:rPr>
        <w:t xml:space="preserve">Правка | </w:t>
      </w:r>
      <w:r w:rsidR="00582BA0" w:rsidRPr="00582BA0">
        <w:rPr>
          <w:b/>
          <w:bCs/>
          <w:sz w:val="28"/>
          <w:szCs w:val="28"/>
          <w:lang w:val="uk-UA" w:eastAsia="uk-UA"/>
        </w:rPr>
        <w:t>Копіювати</w:t>
      </w:r>
      <w:r w:rsidRPr="00582BA0">
        <w:rPr>
          <w:sz w:val="28"/>
          <w:szCs w:val="28"/>
          <w:lang w:val="uk-UA" w:eastAsia="uk-UA"/>
        </w:rPr>
        <w:t xml:space="preserve">. Потім активізуйте «Лист 2», вкажіть мишею місце і натисніть кнопку </w:t>
      </w:r>
      <w:r w:rsidRPr="00582BA0">
        <w:rPr>
          <w:noProof/>
          <w:sz w:val="28"/>
          <w:szCs w:val="28"/>
        </w:rPr>
        <w:drawing>
          <wp:inline distT="0" distB="0" distL="0" distR="0">
            <wp:extent cx="172720" cy="17272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72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82BA0">
        <w:rPr>
          <w:sz w:val="28"/>
          <w:szCs w:val="28"/>
          <w:lang w:val="uk-UA" w:eastAsia="uk-UA"/>
        </w:rPr>
        <w:t xml:space="preserve"> – «Вставит</w:t>
      </w:r>
      <w:r w:rsidR="00582BA0">
        <w:rPr>
          <w:sz w:val="28"/>
          <w:szCs w:val="28"/>
          <w:lang w:val="uk-UA" w:eastAsia="uk-UA"/>
        </w:rPr>
        <w:t>и</w:t>
      </w:r>
      <w:r w:rsidRPr="00582BA0">
        <w:rPr>
          <w:sz w:val="28"/>
          <w:szCs w:val="28"/>
          <w:lang w:val="uk-UA" w:eastAsia="uk-UA"/>
        </w:rPr>
        <w:t xml:space="preserve">» панелі інструментів «Стандартна» або виберіть команду меню </w:t>
      </w:r>
      <w:r w:rsidRPr="00582BA0">
        <w:rPr>
          <w:b/>
          <w:bCs/>
          <w:sz w:val="28"/>
          <w:szCs w:val="28"/>
          <w:lang w:val="uk-UA" w:eastAsia="uk-UA"/>
        </w:rPr>
        <w:t>Правка | Вставит</w:t>
      </w:r>
      <w:r w:rsidR="00582BA0" w:rsidRPr="00582BA0">
        <w:rPr>
          <w:b/>
          <w:bCs/>
          <w:sz w:val="28"/>
          <w:szCs w:val="28"/>
          <w:lang w:val="uk-UA" w:eastAsia="uk-UA"/>
        </w:rPr>
        <w:t>и</w:t>
      </w:r>
      <w:r w:rsidR="00582BA0">
        <w:rPr>
          <w:sz w:val="28"/>
          <w:szCs w:val="28"/>
          <w:lang w:val="uk-UA" w:eastAsia="uk-UA"/>
        </w:rPr>
        <w:t>. Асоціативний зв</w:t>
      </w:r>
      <w:r w:rsidR="00582BA0" w:rsidRPr="00582BA0">
        <w:rPr>
          <w:sz w:val="28"/>
          <w:szCs w:val="28"/>
          <w:lang w:val="uk-UA" w:eastAsia="uk-UA"/>
        </w:rPr>
        <w:t>’язок</w:t>
      </w:r>
      <w:r w:rsidRPr="00582BA0">
        <w:rPr>
          <w:sz w:val="28"/>
          <w:szCs w:val="28"/>
          <w:lang w:val="uk-UA" w:eastAsia="uk-UA"/>
        </w:rPr>
        <w:t xml:space="preserve"> при перенесенні або копіюванні ви</w:t>
      </w:r>
      <w:r w:rsidR="005C69AA">
        <w:rPr>
          <w:sz w:val="28"/>
          <w:szCs w:val="28"/>
          <w:lang w:val="uk-UA" w:eastAsia="uk-UA"/>
        </w:rPr>
        <w:t>д</w:t>
      </w:r>
      <w:r w:rsidRPr="00582BA0">
        <w:rPr>
          <w:sz w:val="28"/>
          <w:szCs w:val="28"/>
          <w:lang w:val="uk-UA" w:eastAsia="uk-UA"/>
        </w:rPr>
        <w:t>у зберігається.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582BA0">
        <w:rPr>
          <w:sz w:val="28"/>
          <w:szCs w:val="28"/>
          <w:lang w:val="uk-UA" w:eastAsia="uk-UA"/>
        </w:rPr>
        <w:lastRenderedPageBreak/>
        <w:t>Перемістити або скопіювати вид можна також за допомогою «</w:t>
      </w:r>
      <w:r w:rsidR="00582BA0" w:rsidRPr="00582BA0">
        <w:rPr>
          <w:sz w:val="28"/>
          <w:szCs w:val="28"/>
          <w:lang w:val="uk-UA" w:eastAsia="uk-UA"/>
        </w:rPr>
        <w:t>Дереві Конструювання</w:t>
      </w:r>
      <w:r w:rsidRPr="00582BA0">
        <w:rPr>
          <w:sz w:val="28"/>
          <w:szCs w:val="28"/>
          <w:lang w:val="uk-UA" w:eastAsia="uk-UA"/>
        </w:rPr>
        <w:t xml:space="preserve">». Для того, щоб перемістити ви, </w:t>
      </w:r>
      <w:r w:rsidR="005C69AA">
        <w:rPr>
          <w:sz w:val="28"/>
          <w:szCs w:val="28"/>
          <w:lang w:val="uk-UA" w:eastAsia="uk-UA"/>
        </w:rPr>
        <w:t>захопіть</w:t>
      </w:r>
      <w:r w:rsidRPr="00582BA0">
        <w:rPr>
          <w:sz w:val="28"/>
          <w:szCs w:val="28"/>
          <w:lang w:val="uk-UA" w:eastAsia="uk-UA"/>
        </w:rPr>
        <w:t xml:space="preserve"> мишею і </w:t>
      </w:r>
      <w:r w:rsidR="005C69AA">
        <w:rPr>
          <w:sz w:val="28"/>
          <w:szCs w:val="28"/>
          <w:lang w:val="uk-UA" w:eastAsia="uk-UA"/>
        </w:rPr>
        <w:t>перетягніть</w:t>
      </w:r>
      <w:r w:rsidRPr="00582BA0">
        <w:rPr>
          <w:sz w:val="28"/>
          <w:szCs w:val="28"/>
          <w:lang w:val="uk-UA" w:eastAsia="uk-UA"/>
        </w:rPr>
        <w:t xml:space="preserve"> значок креслярського вигляду в «</w:t>
      </w:r>
      <w:r w:rsidR="00582BA0" w:rsidRPr="00582BA0">
        <w:rPr>
          <w:sz w:val="28"/>
          <w:szCs w:val="28"/>
          <w:lang w:val="uk-UA" w:eastAsia="uk-UA"/>
        </w:rPr>
        <w:t>Дереві Конструювання</w:t>
      </w:r>
      <w:r w:rsidRPr="00582BA0">
        <w:rPr>
          <w:sz w:val="28"/>
          <w:szCs w:val="28"/>
          <w:lang w:val="uk-UA" w:eastAsia="uk-UA"/>
        </w:rPr>
        <w:t xml:space="preserve">» на значок цільового листа. Для того, щоб копіювати </w:t>
      </w:r>
      <w:r w:rsidR="005C69AA">
        <w:rPr>
          <w:sz w:val="28"/>
          <w:szCs w:val="28"/>
          <w:lang w:val="uk-UA" w:eastAsia="uk-UA"/>
        </w:rPr>
        <w:t>вид</w:t>
      </w:r>
      <w:r w:rsidRPr="00582BA0">
        <w:rPr>
          <w:sz w:val="28"/>
          <w:szCs w:val="28"/>
          <w:lang w:val="uk-UA" w:eastAsia="uk-UA"/>
        </w:rPr>
        <w:t>, утримуючи клавішу &lt;</w:t>
      </w:r>
      <w:proofErr w:type="spellStart"/>
      <w:r w:rsidRPr="00582BA0">
        <w:rPr>
          <w:sz w:val="28"/>
          <w:szCs w:val="28"/>
          <w:lang w:val="uk-UA" w:eastAsia="uk-UA"/>
        </w:rPr>
        <w:t>Ctrl</w:t>
      </w:r>
      <w:proofErr w:type="spellEnd"/>
      <w:r w:rsidRPr="00582BA0">
        <w:rPr>
          <w:sz w:val="28"/>
          <w:szCs w:val="28"/>
          <w:lang w:val="uk-UA" w:eastAsia="uk-UA"/>
        </w:rPr>
        <w:t xml:space="preserve">&gt;, </w:t>
      </w:r>
      <w:r w:rsidR="005C69AA">
        <w:rPr>
          <w:sz w:val="28"/>
          <w:szCs w:val="28"/>
          <w:lang w:val="uk-UA" w:eastAsia="uk-UA"/>
        </w:rPr>
        <w:t>захопіть</w:t>
      </w:r>
      <w:r w:rsidRPr="00582BA0">
        <w:rPr>
          <w:sz w:val="28"/>
          <w:szCs w:val="28"/>
          <w:lang w:val="uk-UA" w:eastAsia="uk-UA"/>
        </w:rPr>
        <w:t xml:space="preserve"> мишею і </w:t>
      </w:r>
      <w:r w:rsidR="005C69AA">
        <w:rPr>
          <w:sz w:val="28"/>
          <w:szCs w:val="28"/>
          <w:lang w:val="uk-UA" w:eastAsia="uk-UA"/>
        </w:rPr>
        <w:t>перетягніть</w:t>
      </w:r>
      <w:r w:rsidRPr="00582BA0">
        <w:rPr>
          <w:sz w:val="28"/>
          <w:szCs w:val="28"/>
          <w:lang w:val="uk-UA" w:eastAsia="uk-UA"/>
        </w:rPr>
        <w:t xml:space="preserve"> значок креслярського виду в «</w:t>
      </w:r>
      <w:r w:rsidR="00582BA0" w:rsidRPr="00582BA0">
        <w:rPr>
          <w:sz w:val="28"/>
          <w:szCs w:val="28"/>
          <w:lang w:val="uk-UA" w:eastAsia="uk-UA"/>
        </w:rPr>
        <w:t>Дереві Конструювання</w:t>
      </w:r>
      <w:r w:rsidRPr="00582BA0">
        <w:rPr>
          <w:sz w:val="28"/>
          <w:szCs w:val="28"/>
          <w:lang w:val="uk-UA" w:eastAsia="uk-UA"/>
        </w:rPr>
        <w:t>» на значок цільового листа. Скопій</w:t>
      </w:r>
      <w:r w:rsidR="00582BA0" w:rsidRPr="00582BA0">
        <w:rPr>
          <w:sz w:val="28"/>
          <w:szCs w:val="28"/>
          <w:lang w:val="uk-UA" w:eastAsia="uk-UA"/>
        </w:rPr>
        <w:t>ований або переміщений вид з’являється</w:t>
      </w:r>
      <w:r w:rsidRPr="00582BA0">
        <w:rPr>
          <w:sz w:val="28"/>
          <w:szCs w:val="28"/>
          <w:lang w:val="uk-UA" w:eastAsia="uk-UA"/>
        </w:rPr>
        <w:t xml:space="preserve"> на</w:t>
      </w:r>
      <w:r w:rsidRPr="001B7147">
        <w:rPr>
          <w:sz w:val="28"/>
          <w:szCs w:val="28"/>
          <w:lang w:val="uk-UA" w:eastAsia="uk-UA"/>
        </w:rPr>
        <w:t xml:space="preserve"> цільовому листі в тому ж місці, в якому він знаходився на початковому. Після копіювання або переміщення можна змінити положення ви</w:t>
      </w:r>
      <w:r w:rsidR="005C69AA">
        <w:rPr>
          <w:sz w:val="28"/>
          <w:szCs w:val="28"/>
          <w:lang w:val="uk-UA" w:eastAsia="uk-UA"/>
        </w:rPr>
        <w:t>д</w:t>
      </w:r>
      <w:r w:rsidRPr="001B7147">
        <w:rPr>
          <w:sz w:val="28"/>
          <w:szCs w:val="28"/>
          <w:lang w:val="uk-UA" w:eastAsia="uk-UA"/>
        </w:rPr>
        <w:t xml:space="preserve">у на листі, переміщаючи його мишею. </w:t>
      </w:r>
    </w:p>
    <w:p w:rsidR="001B7147" w:rsidRPr="00582BA0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582BA0">
        <w:rPr>
          <w:sz w:val="28"/>
          <w:szCs w:val="28"/>
          <w:lang w:val="uk-UA" w:eastAsia="uk-UA"/>
        </w:rPr>
        <w:t xml:space="preserve">Після закінчення роботи необхідно зберегти креслення, вибравши команду </w:t>
      </w:r>
      <w:r w:rsidRPr="00582BA0">
        <w:rPr>
          <w:b/>
          <w:bCs/>
          <w:sz w:val="28"/>
          <w:szCs w:val="28"/>
          <w:lang w:val="uk-UA" w:eastAsia="uk-UA"/>
        </w:rPr>
        <w:t xml:space="preserve">Файл | </w:t>
      </w:r>
      <w:r w:rsidR="00582BA0" w:rsidRPr="00582BA0">
        <w:rPr>
          <w:b/>
          <w:bCs/>
          <w:sz w:val="28"/>
          <w:szCs w:val="28"/>
          <w:lang w:val="uk-UA" w:eastAsia="uk-UA"/>
        </w:rPr>
        <w:t>Зберегти</w:t>
      </w:r>
      <w:r w:rsidRPr="00582BA0">
        <w:rPr>
          <w:b/>
          <w:bCs/>
          <w:sz w:val="28"/>
          <w:szCs w:val="28"/>
          <w:lang w:val="uk-UA" w:eastAsia="uk-UA"/>
        </w:rPr>
        <w:t xml:space="preserve"> </w:t>
      </w:r>
      <w:r w:rsidRPr="00582BA0">
        <w:rPr>
          <w:sz w:val="28"/>
          <w:szCs w:val="28"/>
          <w:lang w:val="uk-UA" w:eastAsia="uk-UA"/>
        </w:rPr>
        <w:t xml:space="preserve">або натиснувши кнопку </w:t>
      </w:r>
      <w:r w:rsidRPr="00582BA0">
        <w:rPr>
          <w:noProof/>
          <w:sz w:val="28"/>
          <w:szCs w:val="28"/>
        </w:rPr>
        <w:drawing>
          <wp:inline distT="0" distB="0" distL="0" distR="0">
            <wp:extent cx="163830" cy="163830"/>
            <wp:effectExtent l="0" t="0" r="7620" b="762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82BA0">
        <w:rPr>
          <w:sz w:val="28"/>
          <w:szCs w:val="28"/>
          <w:lang w:val="uk-UA" w:eastAsia="uk-UA"/>
        </w:rPr>
        <w:t xml:space="preserve"> – «</w:t>
      </w:r>
      <w:r w:rsidR="00582BA0" w:rsidRPr="00582BA0">
        <w:rPr>
          <w:sz w:val="28"/>
          <w:szCs w:val="28"/>
          <w:lang w:val="uk-UA" w:eastAsia="uk-UA"/>
        </w:rPr>
        <w:t>Зберегти</w:t>
      </w:r>
      <w:r w:rsidRPr="00582BA0">
        <w:rPr>
          <w:sz w:val="28"/>
          <w:szCs w:val="28"/>
          <w:lang w:val="uk-UA" w:eastAsia="uk-UA"/>
        </w:rPr>
        <w:t>» в панелі інструментів «</w:t>
      </w:r>
      <w:r w:rsidR="00582BA0" w:rsidRPr="00582BA0">
        <w:rPr>
          <w:sz w:val="28"/>
          <w:szCs w:val="28"/>
          <w:lang w:val="uk-UA" w:eastAsia="uk-UA"/>
        </w:rPr>
        <w:t>Стандартна</w:t>
      </w:r>
      <w:r w:rsidRPr="00582BA0">
        <w:rPr>
          <w:sz w:val="28"/>
          <w:szCs w:val="28"/>
          <w:lang w:val="uk-UA" w:eastAsia="uk-UA"/>
        </w:rPr>
        <w:t>». Оскільки креслення формувалося з початкової</w:t>
      </w:r>
      <w:r w:rsidR="00582BA0" w:rsidRPr="00582BA0">
        <w:rPr>
          <w:sz w:val="28"/>
          <w:szCs w:val="28"/>
          <w:lang w:val="uk-UA" w:eastAsia="uk-UA"/>
        </w:rPr>
        <w:t xml:space="preserve"> моделі, програма у вікні, що з’явилося</w:t>
      </w:r>
      <w:r w:rsidRPr="00582BA0">
        <w:rPr>
          <w:sz w:val="28"/>
          <w:szCs w:val="28"/>
          <w:lang w:val="uk-UA" w:eastAsia="uk-UA"/>
        </w:rPr>
        <w:t>, «</w:t>
      </w:r>
      <w:r w:rsidR="00582BA0" w:rsidRPr="00582BA0">
        <w:rPr>
          <w:sz w:val="28"/>
          <w:szCs w:val="28"/>
          <w:lang w:val="uk-UA" w:eastAsia="uk-UA"/>
        </w:rPr>
        <w:t>Зберегти як</w:t>
      </w:r>
      <w:r w:rsidRPr="00582BA0">
        <w:rPr>
          <w:sz w:val="28"/>
          <w:szCs w:val="28"/>
          <w:lang w:val="uk-UA" w:eastAsia="uk-UA"/>
        </w:rPr>
        <w:t xml:space="preserve">» сама пропонує зберегти креслення під </w:t>
      </w:r>
      <w:r w:rsidR="009108E3">
        <w:rPr>
          <w:sz w:val="28"/>
          <w:szCs w:val="28"/>
          <w:lang w:val="uk-UA" w:eastAsia="uk-UA"/>
        </w:rPr>
        <w:t>іменем</w:t>
      </w:r>
      <w:bookmarkStart w:id="35" w:name="_GoBack"/>
      <w:bookmarkEnd w:id="35"/>
      <w:r w:rsidRPr="00582BA0">
        <w:rPr>
          <w:sz w:val="28"/>
          <w:szCs w:val="28"/>
          <w:lang w:val="uk-UA" w:eastAsia="uk-UA"/>
        </w:rPr>
        <w:t xml:space="preserve"> «</w:t>
      </w:r>
      <w:proofErr w:type="spellStart"/>
      <w:r w:rsidRPr="00582BA0">
        <w:rPr>
          <w:sz w:val="28"/>
          <w:szCs w:val="28"/>
          <w:lang w:val="uk-UA" w:eastAsia="uk-UA"/>
        </w:rPr>
        <w:t>деталь.slddrw</w:t>
      </w:r>
      <w:proofErr w:type="spellEnd"/>
      <w:r w:rsidRPr="00582BA0">
        <w:rPr>
          <w:sz w:val="28"/>
          <w:szCs w:val="28"/>
          <w:lang w:val="uk-UA" w:eastAsia="uk-UA"/>
        </w:rPr>
        <w:t>». Необхідно тільки натиснути на клавішу «</w:t>
      </w:r>
      <w:r w:rsidR="00582BA0" w:rsidRPr="00582BA0">
        <w:rPr>
          <w:sz w:val="28"/>
          <w:szCs w:val="28"/>
          <w:lang w:val="uk-UA" w:eastAsia="uk-UA"/>
        </w:rPr>
        <w:t>Зберегти</w:t>
      </w:r>
      <w:r w:rsidRPr="00582BA0">
        <w:rPr>
          <w:sz w:val="28"/>
          <w:szCs w:val="28"/>
          <w:lang w:val="uk-UA" w:eastAsia="uk-UA"/>
        </w:rPr>
        <w:t xml:space="preserve">». Надалі програма більше не питатиме </w:t>
      </w:r>
      <w:r w:rsidR="00582BA0" w:rsidRPr="00582BA0">
        <w:rPr>
          <w:sz w:val="28"/>
          <w:szCs w:val="28"/>
          <w:lang w:val="uk-UA" w:eastAsia="uk-UA"/>
        </w:rPr>
        <w:t>ім’я</w:t>
      </w:r>
      <w:r w:rsidRPr="00582BA0">
        <w:rPr>
          <w:sz w:val="28"/>
          <w:szCs w:val="28"/>
          <w:lang w:val="uk-UA" w:eastAsia="uk-UA"/>
        </w:rPr>
        <w:t xml:space="preserve"> файлу.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</w:p>
    <w:p w:rsidR="001B7147" w:rsidRPr="001B7147" w:rsidRDefault="00582BA0" w:rsidP="001B7147">
      <w:pPr>
        <w:pStyle w:val="3"/>
        <w:spacing w:before="160" w:after="120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36" w:name="_Toc416087150"/>
      <w:bookmarkStart w:id="37" w:name="_Toc150107738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</w:t>
      </w:r>
      <w:r w:rsidR="001B7147" w:rsidRPr="001B7147">
        <w:rPr>
          <w:rFonts w:ascii="Times New Roman" w:hAnsi="Times New Roman" w:cs="Times New Roman"/>
          <w:sz w:val="28"/>
          <w:szCs w:val="28"/>
          <w:lang w:val="en-US"/>
        </w:rPr>
        <w:t>SolidWorks</w:t>
      </w:r>
      <w:r w:rsidR="001B7147" w:rsidRPr="001B7147">
        <w:rPr>
          <w:rFonts w:ascii="Times New Roman" w:hAnsi="Times New Roman" w:cs="Times New Roman"/>
          <w:sz w:val="28"/>
          <w:szCs w:val="28"/>
        </w:rPr>
        <w:t xml:space="preserve"> </w:t>
      </w:r>
      <w:r w:rsidR="001B7147" w:rsidRPr="001B7147">
        <w:rPr>
          <w:rFonts w:ascii="Times New Roman" w:hAnsi="Times New Roman" w:cs="Times New Roman"/>
          <w:sz w:val="28"/>
          <w:szCs w:val="28"/>
          <w:lang w:val="uk-UA"/>
        </w:rPr>
        <w:t>при оформленні креслень</w:t>
      </w:r>
      <w:bookmarkEnd w:id="36"/>
      <w:bookmarkEnd w:id="37"/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  <w:lang w:val="uk-UA" w:eastAsia="uk-UA"/>
        </w:rPr>
      </w:pPr>
      <w:r w:rsidRPr="001B7147">
        <w:rPr>
          <w:sz w:val="28"/>
          <w:szCs w:val="28"/>
          <w:lang w:val="uk-UA" w:eastAsia="uk-UA"/>
        </w:rPr>
        <w:t xml:space="preserve">При оформленні креслень </w:t>
      </w:r>
      <w:r w:rsidR="005C69AA">
        <w:rPr>
          <w:sz w:val="28"/>
          <w:szCs w:val="28"/>
          <w:lang w:val="uk-UA" w:eastAsia="uk-UA"/>
        </w:rPr>
        <w:t>часто</w:t>
      </w:r>
      <w:r w:rsidRPr="001B7147">
        <w:rPr>
          <w:sz w:val="28"/>
          <w:szCs w:val="28"/>
          <w:lang w:val="uk-UA" w:eastAsia="uk-UA"/>
        </w:rPr>
        <w:t xml:space="preserve"> стикаються з необхідністю створення розрізів. Для створення розрізу необхідно натиснути кнопку </w:t>
      </w:r>
      <w:r w:rsidRPr="001B7147">
        <w:rPr>
          <w:noProof/>
          <w:sz w:val="28"/>
          <w:szCs w:val="28"/>
        </w:rPr>
        <w:drawing>
          <wp:inline distT="0" distB="0" distL="0" distR="0">
            <wp:extent cx="259080" cy="259080"/>
            <wp:effectExtent l="0" t="0" r="7620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  <w:lang w:val="uk-UA" w:eastAsia="uk-UA"/>
        </w:rPr>
        <w:t xml:space="preserve"> – Розріз з панелі інструментів «</w:t>
      </w:r>
      <w:r w:rsidR="00582BA0" w:rsidRPr="00582BA0">
        <w:rPr>
          <w:sz w:val="28"/>
          <w:szCs w:val="28"/>
          <w:lang w:val="uk-UA" w:eastAsia="uk-UA"/>
        </w:rPr>
        <w:t>Команди креслень</w:t>
      </w:r>
      <w:r w:rsidRPr="001B7147">
        <w:rPr>
          <w:sz w:val="28"/>
          <w:szCs w:val="28"/>
          <w:lang w:val="uk-UA" w:eastAsia="uk-UA"/>
        </w:rPr>
        <w:t>» і побудувати вертикальну лінію, що перетинає головний вид креслення, щоб отримати вертикальний слід січної площини. У місці</w:t>
      </w:r>
      <w:r w:rsidR="005C69AA">
        <w:rPr>
          <w:sz w:val="28"/>
          <w:szCs w:val="28"/>
          <w:lang w:val="uk-UA" w:eastAsia="uk-UA"/>
        </w:rPr>
        <w:t xml:space="preserve"> розташування курсору повинен з</w:t>
      </w:r>
      <w:r w:rsidR="005C69AA" w:rsidRPr="001B7147">
        <w:rPr>
          <w:sz w:val="28"/>
          <w:szCs w:val="28"/>
          <w:lang w:val="uk-UA" w:eastAsia="uk-UA"/>
        </w:rPr>
        <w:t>’явитися</w:t>
      </w:r>
      <w:r w:rsidRPr="001B7147">
        <w:rPr>
          <w:sz w:val="28"/>
          <w:szCs w:val="28"/>
          <w:lang w:val="uk-UA" w:eastAsia="uk-UA"/>
        </w:rPr>
        <w:t xml:space="preserve"> зразок розрізу (рис. 5.3а). Зразок переміщатиметься </w:t>
      </w:r>
      <w:r w:rsidR="005C69AA">
        <w:rPr>
          <w:sz w:val="28"/>
          <w:szCs w:val="28"/>
          <w:lang w:val="uk-UA" w:eastAsia="uk-UA"/>
        </w:rPr>
        <w:t>вздовж</w:t>
      </w:r>
      <w:r w:rsidRPr="001B7147">
        <w:rPr>
          <w:sz w:val="28"/>
          <w:szCs w:val="28"/>
          <w:lang w:val="uk-UA" w:eastAsia="uk-UA"/>
        </w:rPr>
        <w:t xml:space="preserve"> горизонтальної лінії, оскільки він прив'язаний до виду. Щоб розірвати зв'язок, натисніть клавішу &lt;</w:t>
      </w:r>
      <w:r w:rsidRPr="001B7147">
        <w:rPr>
          <w:sz w:val="28"/>
          <w:szCs w:val="28"/>
          <w:lang w:val="en-US" w:eastAsia="uk-UA"/>
        </w:rPr>
        <w:t>Ctrl</w:t>
      </w:r>
      <w:r w:rsidRPr="001B7147">
        <w:rPr>
          <w:sz w:val="28"/>
          <w:szCs w:val="28"/>
          <w:lang w:val="uk-UA" w:eastAsia="uk-UA"/>
        </w:rPr>
        <w:t xml:space="preserve">&gt; і помістіть розріз в необхідне місце. Клацніть лівою кнопкою миші. Може </w:t>
      </w:r>
      <w:r w:rsidR="005C69AA">
        <w:rPr>
          <w:sz w:val="28"/>
          <w:szCs w:val="28"/>
          <w:lang w:val="uk-UA" w:eastAsia="uk-UA"/>
        </w:rPr>
        <w:t>статися</w:t>
      </w:r>
      <w:r w:rsidRPr="001B7147">
        <w:rPr>
          <w:sz w:val="28"/>
          <w:szCs w:val="28"/>
          <w:lang w:val="uk-UA" w:eastAsia="uk-UA"/>
        </w:rPr>
        <w:t xml:space="preserve">, що січна; площина проходить не в тому місці виду, де </w:t>
      </w:r>
      <w:r w:rsidR="005C69AA">
        <w:rPr>
          <w:sz w:val="28"/>
          <w:szCs w:val="28"/>
          <w:lang w:val="uk-UA" w:eastAsia="uk-UA"/>
        </w:rPr>
        <w:t>потрібно</w:t>
      </w:r>
      <w:r w:rsidRPr="001B7147">
        <w:rPr>
          <w:sz w:val="28"/>
          <w:szCs w:val="28"/>
          <w:lang w:val="uk-UA" w:eastAsia="uk-UA"/>
        </w:rPr>
        <w:t xml:space="preserve">. Тоді слід захопити </w:t>
      </w:r>
      <w:r w:rsidR="005C69AA">
        <w:rPr>
          <w:sz w:val="28"/>
          <w:szCs w:val="28"/>
          <w:lang w:val="uk-UA" w:eastAsia="uk-UA"/>
        </w:rPr>
        <w:t>лінію миші</w:t>
      </w:r>
      <w:r w:rsidRPr="001B7147">
        <w:rPr>
          <w:sz w:val="28"/>
          <w:szCs w:val="28"/>
          <w:lang w:val="uk-UA" w:eastAsia="uk-UA"/>
        </w:rPr>
        <w:t>, що представляє цю площину на виді, і перетягнути на нове місце. Після такої операції необхідно провести оновлення креслення, натиснувши кнопку</w:t>
      </w:r>
      <w:r w:rsidRPr="001B7147">
        <w:rPr>
          <w:sz w:val="28"/>
          <w:szCs w:val="28"/>
          <w:lang w:eastAsia="uk-UA"/>
        </w:rPr>
        <w:t xml:space="preserve"> </w:t>
      </w:r>
      <w:r w:rsidRPr="001B7147">
        <w:rPr>
          <w:noProof/>
          <w:sz w:val="28"/>
          <w:szCs w:val="28"/>
        </w:rPr>
        <w:drawing>
          <wp:inline distT="0" distB="0" distL="0" distR="0">
            <wp:extent cx="224155" cy="267335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15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  <w:lang w:val="uk-UA" w:eastAsia="uk-UA"/>
        </w:rPr>
        <w:t xml:space="preserve"> – Перебудувати. Новий вид буде побудований також з розмірами, а </w:t>
      </w:r>
      <w:r w:rsidR="00582BA0">
        <w:rPr>
          <w:sz w:val="28"/>
          <w:szCs w:val="28"/>
          <w:lang w:val="uk-UA" w:eastAsia="uk-UA"/>
        </w:rPr>
        <w:t>в Дереві Конструювання з</w:t>
      </w:r>
      <w:r w:rsidR="00582BA0" w:rsidRPr="001B7147">
        <w:rPr>
          <w:sz w:val="28"/>
          <w:szCs w:val="28"/>
          <w:lang w:val="uk-UA" w:eastAsia="uk-UA"/>
        </w:rPr>
        <w:t>’явиться</w:t>
      </w:r>
      <w:r w:rsidRPr="001B7147">
        <w:rPr>
          <w:sz w:val="28"/>
          <w:szCs w:val="28"/>
          <w:lang w:val="uk-UA" w:eastAsia="uk-UA"/>
        </w:rPr>
        <w:t xml:space="preserve"> новий елемент «Розріз А-А». Видаліть розміри і з цього вигляду, щоб вони не заважали</w:t>
      </w:r>
      <w:r w:rsidR="00582BA0">
        <w:rPr>
          <w:sz w:val="28"/>
          <w:szCs w:val="28"/>
          <w:lang w:val="uk-UA" w:eastAsia="uk-UA"/>
        </w:rPr>
        <w:t xml:space="preserve"> (рис. 4.3)</w:t>
      </w:r>
      <w:r w:rsidRPr="001B7147">
        <w:rPr>
          <w:sz w:val="28"/>
          <w:szCs w:val="28"/>
          <w:lang w:val="uk-UA" w:eastAsia="uk-UA"/>
        </w:rPr>
        <w:t>.</w:t>
      </w:r>
    </w:p>
    <w:p w:rsidR="001B7147" w:rsidRPr="001B7147" w:rsidRDefault="001B7147" w:rsidP="001B7147">
      <w:pPr>
        <w:spacing w:line="360" w:lineRule="auto"/>
        <w:jc w:val="center"/>
        <w:rPr>
          <w:sz w:val="28"/>
          <w:szCs w:val="28"/>
        </w:rPr>
      </w:pPr>
      <w:r w:rsidRPr="001B7147">
        <w:rPr>
          <w:noProof/>
          <w:sz w:val="28"/>
          <w:szCs w:val="28"/>
        </w:rPr>
        <w:lastRenderedPageBreak/>
        <w:drawing>
          <wp:inline distT="0" distB="0" distL="0" distR="0">
            <wp:extent cx="2959100" cy="25019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10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</w:rPr>
        <w:t xml:space="preserve"> </w:t>
      </w:r>
      <w:r w:rsidRPr="001B7147">
        <w:rPr>
          <w:noProof/>
          <w:sz w:val="28"/>
          <w:szCs w:val="28"/>
        </w:rPr>
        <w:drawing>
          <wp:inline distT="0" distB="0" distL="0" distR="0">
            <wp:extent cx="1440815" cy="905510"/>
            <wp:effectExtent l="0" t="0" r="6985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90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7147">
        <w:rPr>
          <w:sz w:val="28"/>
          <w:szCs w:val="28"/>
        </w:rPr>
        <w:t xml:space="preserve"> </w:t>
      </w:r>
      <w:r w:rsidRPr="001B7147">
        <w:rPr>
          <w:noProof/>
          <w:sz w:val="28"/>
          <w:szCs w:val="28"/>
        </w:rPr>
        <w:drawing>
          <wp:inline distT="0" distB="0" distL="0" distR="0">
            <wp:extent cx="1147445" cy="2493010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445" cy="249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7147" w:rsidRPr="001B7147" w:rsidRDefault="001B7147" w:rsidP="001B7147">
      <w:pPr>
        <w:spacing w:line="360" w:lineRule="auto"/>
        <w:ind w:firstLine="1260"/>
        <w:jc w:val="center"/>
        <w:rPr>
          <w:sz w:val="28"/>
          <w:szCs w:val="28"/>
        </w:rPr>
      </w:pPr>
      <w:r w:rsidRPr="001B7147">
        <w:rPr>
          <w:sz w:val="28"/>
          <w:szCs w:val="28"/>
        </w:rPr>
        <w:t>а)</w:t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  <w:t>б)</w:t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</w:r>
      <w:r w:rsidRPr="001B7147">
        <w:rPr>
          <w:sz w:val="28"/>
          <w:szCs w:val="28"/>
        </w:rPr>
        <w:tab/>
        <w:t>в)</w:t>
      </w:r>
    </w:p>
    <w:p w:rsidR="001B7147" w:rsidRPr="001B7147" w:rsidRDefault="001B7147" w:rsidP="001008B0">
      <w:pPr>
        <w:spacing w:line="312" w:lineRule="auto"/>
        <w:jc w:val="center"/>
        <w:rPr>
          <w:sz w:val="28"/>
          <w:szCs w:val="28"/>
          <w:lang w:val="uk-UA" w:eastAsia="uk-UA"/>
        </w:rPr>
      </w:pPr>
      <w:r w:rsidRPr="001B7147">
        <w:rPr>
          <w:sz w:val="28"/>
          <w:szCs w:val="28"/>
        </w:rPr>
        <w:t xml:space="preserve">Рисунок </w:t>
      </w:r>
      <w:r w:rsidR="00582BA0">
        <w:rPr>
          <w:sz w:val="28"/>
          <w:szCs w:val="28"/>
          <w:lang w:val="uk-UA"/>
        </w:rPr>
        <w:t>4</w:t>
      </w:r>
      <w:r w:rsidRPr="001B7147">
        <w:rPr>
          <w:sz w:val="28"/>
          <w:szCs w:val="28"/>
        </w:rPr>
        <w:t>.</w:t>
      </w:r>
      <w:r w:rsidRPr="001B7147">
        <w:rPr>
          <w:sz w:val="28"/>
          <w:szCs w:val="28"/>
          <w:lang w:val="uk-UA"/>
        </w:rPr>
        <w:t>3</w:t>
      </w:r>
      <w:r w:rsidRPr="001B7147">
        <w:rPr>
          <w:sz w:val="28"/>
          <w:szCs w:val="28"/>
        </w:rPr>
        <w:t xml:space="preserve"> – </w:t>
      </w:r>
      <w:r w:rsidRPr="001B7147">
        <w:rPr>
          <w:sz w:val="28"/>
          <w:szCs w:val="28"/>
          <w:lang w:val="uk-UA"/>
        </w:rPr>
        <w:t>Оформлення кресленика</w:t>
      </w:r>
      <w:r w:rsidRPr="001B7147">
        <w:rPr>
          <w:sz w:val="28"/>
          <w:szCs w:val="28"/>
        </w:rPr>
        <w:t xml:space="preserve"> (а), </w:t>
      </w:r>
      <w:r w:rsidRPr="001B7147">
        <w:rPr>
          <w:sz w:val="28"/>
          <w:szCs w:val="28"/>
          <w:lang w:val="uk-UA"/>
        </w:rPr>
        <w:t>місцевий вид</w:t>
      </w:r>
      <w:r w:rsidRPr="001B7147">
        <w:rPr>
          <w:sz w:val="28"/>
          <w:szCs w:val="28"/>
        </w:rPr>
        <w:t xml:space="preserve"> (б) </w:t>
      </w:r>
      <w:r w:rsidRPr="001B7147">
        <w:rPr>
          <w:sz w:val="28"/>
          <w:szCs w:val="28"/>
          <w:lang w:val="uk-UA"/>
        </w:rPr>
        <w:t>і налаштування діалогового вікна</w:t>
      </w:r>
      <w:r w:rsidRPr="001B7147">
        <w:rPr>
          <w:sz w:val="28"/>
          <w:szCs w:val="28"/>
        </w:rPr>
        <w:t xml:space="preserve"> «</w:t>
      </w:r>
      <w:r w:rsidR="001008B0" w:rsidRPr="001008B0">
        <w:rPr>
          <w:sz w:val="28"/>
          <w:szCs w:val="28"/>
          <w:lang w:val="uk-UA"/>
        </w:rPr>
        <w:t>Місцевий</w:t>
      </w:r>
      <w:r w:rsidR="001008B0">
        <w:rPr>
          <w:sz w:val="28"/>
          <w:szCs w:val="28"/>
        </w:rPr>
        <w:t xml:space="preserve"> вид</w:t>
      </w:r>
      <w:r w:rsidRPr="001B7147">
        <w:rPr>
          <w:sz w:val="28"/>
          <w:szCs w:val="28"/>
        </w:rPr>
        <w:t xml:space="preserve">» (в) </w:t>
      </w:r>
      <w:r w:rsidRPr="001B7147">
        <w:rPr>
          <w:sz w:val="28"/>
          <w:szCs w:val="28"/>
          <w:lang w:val="uk-UA"/>
        </w:rPr>
        <w:t>панелі інструментів</w:t>
      </w:r>
      <w:r w:rsidRPr="001B7147">
        <w:rPr>
          <w:sz w:val="28"/>
          <w:szCs w:val="28"/>
        </w:rPr>
        <w:t xml:space="preserve"> «</w:t>
      </w:r>
      <w:r w:rsidR="001008B0" w:rsidRPr="001008B0">
        <w:rPr>
          <w:sz w:val="28"/>
          <w:szCs w:val="28"/>
          <w:lang w:val="uk-UA"/>
        </w:rPr>
        <w:t>Кресленик</w:t>
      </w:r>
      <w:r w:rsidRPr="001B7147">
        <w:rPr>
          <w:sz w:val="28"/>
          <w:szCs w:val="28"/>
        </w:rPr>
        <w:t>»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>Для повнішої інформації про деталь, необхідне створення місцевого виду. Створення місцевого виду викликається командою «Місцевий вид» з панелі інструментів «Креслення». Побудуйте коло на даному розрізі. У місці розташуван</w:t>
      </w:r>
      <w:r w:rsidR="00582BA0">
        <w:rPr>
          <w:sz w:val="28"/>
          <w:szCs w:val="28"/>
          <w:lang w:val="uk-UA" w:eastAsia="uk-UA"/>
        </w:rPr>
        <w:t>ня круга повинен з</w:t>
      </w:r>
      <w:r w:rsidR="00582BA0" w:rsidRPr="001B7147">
        <w:rPr>
          <w:sz w:val="28"/>
          <w:szCs w:val="28"/>
          <w:lang w:val="uk-UA" w:eastAsia="uk-UA"/>
        </w:rPr>
        <w:t>’явитися</w:t>
      </w:r>
      <w:r w:rsidRPr="001B7147">
        <w:rPr>
          <w:sz w:val="28"/>
          <w:szCs w:val="28"/>
          <w:lang w:val="uk-UA" w:eastAsia="uk-UA"/>
        </w:rPr>
        <w:t xml:space="preserve"> зразок місцевого виду. Зразок перемістіть в необхідне місце, і зробіть клацання мишею. У вас повинно вийти приблизно наступне (рис. </w:t>
      </w:r>
      <w:r w:rsidR="00582BA0">
        <w:rPr>
          <w:sz w:val="28"/>
          <w:szCs w:val="28"/>
          <w:lang w:val="uk-UA" w:eastAsia="uk-UA"/>
        </w:rPr>
        <w:t>4</w:t>
      </w:r>
      <w:r w:rsidRPr="001B7147">
        <w:rPr>
          <w:sz w:val="28"/>
          <w:szCs w:val="28"/>
          <w:lang w:val="uk-UA" w:eastAsia="uk-UA"/>
        </w:rPr>
        <w:t>.3б).</w:t>
      </w:r>
    </w:p>
    <w:p w:rsidR="001B7147" w:rsidRPr="001B7147" w:rsidRDefault="001B7147" w:rsidP="001B7147">
      <w:pPr>
        <w:spacing w:line="312" w:lineRule="auto"/>
        <w:ind w:firstLine="533"/>
        <w:jc w:val="both"/>
        <w:rPr>
          <w:sz w:val="28"/>
          <w:szCs w:val="28"/>
        </w:rPr>
      </w:pPr>
      <w:r w:rsidRPr="001B7147">
        <w:rPr>
          <w:sz w:val="28"/>
          <w:szCs w:val="28"/>
          <w:lang w:val="uk-UA" w:eastAsia="uk-UA"/>
        </w:rPr>
        <w:t>Побудовані види можуть редагуватися. Якщо який-небудь вид зробити активним (клацнути по ньому мишею), то з лівого боку ек</w:t>
      </w:r>
      <w:r w:rsidR="00582BA0">
        <w:rPr>
          <w:sz w:val="28"/>
          <w:szCs w:val="28"/>
          <w:lang w:val="uk-UA" w:eastAsia="uk-UA"/>
        </w:rPr>
        <w:t xml:space="preserve">рану </w:t>
      </w:r>
      <w:r w:rsidR="005C69AA" w:rsidRPr="005C69AA">
        <w:rPr>
          <w:sz w:val="28"/>
          <w:szCs w:val="28"/>
          <w:lang w:val="uk-UA" w:eastAsia="uk-UA"/>
        </w:rPr>
        <w:t>менеджеру</w:t>
      </w:r>
      <w:r w:rsidR="00582BA0">
        <w:rPr>
          <w:sz w:val="28"/>
          <w:szCs w:val="28"/>
          <w:lang w:val="uk-UA" w:eastAsia="uk-UA"/>
        </w:rPr>
        <w:t xml:space="preserve"> властивостей з</w:t>
      </w:r>
      <w:r w:rsidR="00582BA0" w:rsidRPr="001B7147">
        <w:rPr>
          <w:sz w:val="28"/>
          <w:szCs w:val="28"/>
          <w:lang w:val="uk-UA" w:eastAsia="uk-UA"/>
        </w:rPr>
        <w:t>’явиться</w:t>
      </w:r>
      <w:r w:rsidRPr="001B7147">
        <w:rPr>
          <w:sz w:val="28"/>
          <w:szCs w:val="28"/>
          <w:lang w:val="uk-UA" w:eastAsia="uk-UA"/>
        </w:rPr>
        <w:t xml:space="preserve"> діалогове вікно, в якому можна змінювати параметри даного виду. Наприклад, змінимо масштаб відображення даного виду. Зробимо вигляд активним, клацнувши по ньому мишею. У діалоговому вікні «Місцевий вид В» перемикач «Масштаб» встановіть в положення </w:t>
      </w:r>
      <w:r w:rsidRPr="000E16CE">
        <w:rPr>
          <w:sz w:val="28"/>
          <w:szCs w:val="28"/>
          <w:lang w:val="uk-UA" w:eastAsia="uk-UA"/>
        </w:rPr>
        <w:t>«</w:t>
      </w:r>
      <w:r w:rsidR="00582BA0" w:rsidRPr="000E16CE">
        <w:rPr>
          <w:sz w:val="28"/>
          <w:szCs w:val="28"/>
          <w:lang w:val="uk-UA" w:eastAsia="uk-UA"/>
        </w:rPr>
        <w:t>Використовувати масштаб користувача</w:t>
      </w:r>
      <w:r w:rsidRPr="000E16CE">
        <w:rPr>
          <w:sz w:val="28"/>
          <w:szCs w:val="28"/>
          <w:lang w:val="uk-UA" w:eastAsia="uk-UA"/>
        </w:rPr>
        <w:t>» і у випадному списку необхідно вибрати «</w:t>
      </w:r>
      <w:r w:rsidR="00582BA0" w:rsidRPr="000E16CE">
        <w:rPr>
          <w:sz w:val="28"/>
          <w:szCs w:val="28"/>
          <w:lang w:val="uk-UA" w:eastAsia="uk-UA"/>
        </w:rPr>
        <w:t>Налаштування користувача</w:t>
      </w:r>
      <w:r w:rsidRPr="000E16CE">
        <w:rPr>
          <w:sz w:val="28"/>
          <w:szCs w:val="28"/>
          <w:lang w:val="uk-UA" w:eastAsia="uk-UA"/>
        </w:rPr>
        <w:t xml:space="preserve">». Тепер в спеціальному діалоговому вікні (рис. </w:t>
      </w:r>
      <w:r w:rsidR="000E16CE" w:rsidRPr="000E16CE">
        <w:rPr>
          <w:sz w:val="28"/>
          <w:szCs w:val="28"/>
          <w:lang w:val="uk-UA" w:eastAsia="uk-UA"/>
        </w:rPr>
        <w:t>4</w:t>
      </w:r>
      <w:r w:rsidRPr="000E16CE">
        <w:rPr>
          <w:sz w:val="28"/>
          <w:szCs w:val="28"/>
          <w:lang w:val="uk-UA" w:eastAsia="uk-UA"/>
        </w:rPr>
        <w:t>.3в)</w:t>
      </w:r>
      <w:r w:rsidRPr="001B7147">
        <w:rPr>
          <w:sz w:val="28"/>
          <w:szCs w:val="28"/>
          <w:lang w:val="uk-UA" w:eastAsia="uk-UA"/>
        </w:rPr>
        <w:t xml:space="preserve"> встановіть масштаб 10:1 для збільшення зображення на кресленні. Після цього натисніть кнопку ОК, і місцевий вид буде збільшений.</w:t>
      </w:r>
    </w:p>
    <w:p w:rsidR="001B7147" w:rsidRDefault="001B7147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EE463D" w:rsidRDefault="00EE463D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EE463D" w:rsidRDefault="00EE463D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CC3378" w:rsidRPr="009A60A5" w:rsidRDefault="00CC3378" w:rsidP="00CC3378">
      <w:pPr>
        <w:pStyle w:val="2"/>
        <w:spacing w:after="160"/>
        <w:jc w:val="center"/>
        <w:rPr>
          <w:rFonts w:ascii="Times New Roman" w:hAnsi="Times New Roman" w:cs="Times New Roman"/>
          <w:i w:val="0"/>
        </w:rPr>
      </w:pPr>
      <w:bookmarkStart w:id="38" w:name="_Toc150107739"/>
      <w:r>
        <w:rPr>
          <w:rFonts w:ascii="Times New Roman" w:hAnsi="Times New Roman" w:cs="Times New Roman"/>
          <w:i w:val="0"/>
          <w:lang w:val="uk-UA"/>
        </w:rPr>
        <w:lastRenderedPageBreak/>
        <w:t>4</w:t>
      </w:r>
      <w:r w:rsidRPr="00ED582E">
        <w:rPr>
          <w:rFonts w:ascii="Times New Roman" w:hAnsi="Times New Roman" w:cs="Times New Roman"/>
          <w:i w:val="0"/>
          <w:lang w:val="uk-UA"/>
        </w:rPr>
        <w:t>.</w:t>
      </w:r>
      <w:r w:rsidRPr="00CC3378">
        <w:rPr>
          <w:rFonts w:ascii="Times New Roman" w:hAnsi="Times New Roman" w:cs="Times New Roman"/>
          <w:i w:val="0"/>
        </w:rPr>
        <w:t>2</w:t>
      </w:r>
      <w:r w:rsidRPr="00ED582E">
        <w:rPr>
          <w:rFonts w:ascii="Times New Roman" w:hAnsi="Times New Roman" w:cs="Times New Roman"/>
          <w:i w:val="0"/>
          <w:lang w:val="uk-UA"/>
        </w:rPr>
        <w:t xml:space="preserve"> </w:t>
      </w:r>
      <w:r>
        <w:rPr>
          <w:rFonts w:ascii="Times New Roman" w:hAnsi="Times New Roman" w:cs="Times New Roman"/>
          <w:i w:val="0"/>
          <w:lang w:val="uk-UA"/>
        </w:rPr>
        <w:t>Оформлення пояснювальної записки до розрахунково-графічної роботи</w:t>
      </w:r>
      <w:bookmarkEnd w:id="38"/>
    </w:p>
    <w:p w:rsidR="00CC3378" w:rsidRDefault="00CC3378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CC3378" w:rsidRPr="001B7147" w:rsidRDefault="00CC3378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</w:p>
    <w:p w:rsidR="004319C2" w:rsidRPr="006C66A5" w:rsidRDefault="001008B0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6C66A5">
        <w:rPr>
          <w:b w:val="0"/>
          <w:bCs/>
          <w:sz w:val="28"/>
          <w:szCs w:val="28"/>
          <w:lang w:val="uk-UA" w:eastAsia="uk-UA"/>
        </w:rPr>
        <w:t>Текст пояснювальної записки повинен бути розд</w:t>
      </w:r>
      <w:r w:rsidR="006C66A5" w:rsidRPr="006C66A5">
        <w:rPr>
          <w:b w:val="0"/>
          <w:bCs/>
          <w:sz w:val="28"/>
          <w:szCs w:val="28"/>
          <w:lang w:val="uk-UA" w:eastAsia="uk-UA"/>
        </w:rPr>
        <w:t>ілений на структурні елементи (“Вступ”</w:t>
      </w:r>
      <w:r w:rsidRPr="006C66A5">
        <w:rPr>
          <w:b w:val="0"/>
          <w:bCs/>
          <w:sz w:val="28"/>
          <w:szCs w:val="28"/>
          <w:lang w:val="uk-UA" w:eastAsia="uk-UA"/>
        </w:rPr>
        <w:t xml:space="preserve">, ”Список літератури” тощо) і оформлений на аркушах формату А4 (210х297) за допомогою комп’ютерної техніки на одному боці аркуша білого паперу </w:t>
      </w:r>
      <w:r w:rsidRPr="006C66A5">
        <w:rPr>
          <w:b w:val="0"/>
          <w:bCs/>
          <w:sz w:val="28"/>
          <w:szCs w:val="28"/>
          <w:lang w:eastAsia="uk-UA"/>
        </w:rPr>
        <w:t>[2, 3]</w:t>
      </w:r>
      <w:r w:rsidRPr="006C66A5">
        <w:rPr>
          <w:b w:val="0"/>
          <w:bCs/>
          <w:sz w:val="28"/>
          <w:szCs w:val="28"/>
          <w:lang w:val="uk-UA" w:eastAsia="uk-UA"/>
        </w:rPr>
        <w:t>.</w:t>
      </w:r>
      <w:r w:rsidR="004319C2" w:rsidRPr="006C66A5">
        <w:rPr>
          <w:b w:val="0"/>
          <w:bCs/>
          <w:sz w:val="28"/>
          <w:szCs w:val="28"/>
          <w:lang w:val="uk-UA" w:eastAsia="uk-UA"/>
        </w:rPr>
        <w:t xml:space="preserve"> </w:t>
      </w:r>
    </w:p>
    <w:p w:rsidR="001008B0" w:rsidRPr="006C66A5" w:rsidRDefault="004319C2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6C66A5">
        <w:rPr>
          <w:b w:val="0"/>
          <w:bCs/>
          <w:sz w:val="28"/>
          <w:szCs w:val="28"/>
          <w:lang w:val="uk-UA" w:eastAsia="uk-UA"/>
        </w:rPr>
        <w:t xml:space="preserve">У вступі зазначити тип </w:t>
      </w:r>
      <w:proofErr w:type="spellStart"/>
      <w:r w:rsidRPr="006C66A5">
        <w:rPr>
          <w:b w:val="0"/>
          <w:bCs/>
          <w:sz w:val="28"/>
          <w:szCs w:val="28"/>
          <w:lang w:val="uk-UA" w:eastAsia="uk-UA"/>
        </w:rPr>
        <w:t>пальникового</w:t>
      </w:r>
      <w:proofErr w:type="spellEnd"/>
      <w:r w:rsidRPr="006C66A5">
        <w:rPr>
          <w:b w:val="0"/>
          <w:bCs/>
          <w:sz w:val="28"/>
          <w:szCs w:val="28"/>
          <w:lang w:val="uk-UA" w:eastAsia="uk-UA"/>
        </w:rPr>
        <w:t xml:space="preserve"> пристрою, на який в роботі приведена конструкторська документація, коротко вказати якими інструментами </w:t>
      </w:r>
      <w:proofErr w:type="spellStart"/>
      <w:r w:rsidRPr="006C66A5">
        <w:rPr>
          <w:b w:val="0"/>
          <w:bCs/>
          <w:sz w:val="28"/>
          <w:szCs w:val="28"/>
          <w:lang w:val="uk-UA" w:eastAsia="uk-UA"/>
        </w:rPr>
        <w:t>SolidWorks</w:t>
      </w:r>
      <w:proofErr w:type="spellEnd"/>
      <w:r w:rsidRPr="006C66A5">
        <w:rPr>
          <w:b w:val="0"/>
          <w:bCs/>
          <w:sz w:val="28"/>
          <w:szCs w:val="28"/>
          <w:lang w:val="uk-UA" w:eastAsia="uk-UA"/>
        </w:rPr>
        <w:t xml:space="preserve"> користувались при створенні комп’ютерної моделі пальника. </w:t>
      </w:r>
      <w:r w:rsidR="006C66A5" w:rsidRPr="006C66A5">
        <w:rPr>
          <w:b w:val="0"/>
          <w:bCs/>
          <w:sz w:val="28"/>
          <w:szCs w:val="28"/>
          <w:lang w:val="uk-UA" w:eastAsia="uk-UA"/>
        </w:rPr>
        <w:t>При необхідності, привести посилання на додаткову літературу, яку прийшлось використати в процесі роботи над розрахунково-графічною роботою.</w:t>
      </w:r>
    </w:p>
    <w:p w:rsidR="00AC3C76" w:rsidRPr="006C66A5" w:rsidRDefault="001008B0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6C66A5">
        <w:rPr>
          <w:b w:val="0"/>
          <w:bCs/>
          <w:sz w:val="28"/>
          <w:szCs w:val="28"/>
          <w:lang w:val="uk-UA" w:eastAsia="uk-UA"/>
        </w:rPr>
        <w:t>Текст п</w:t>
      </w:r>
      <w:r w:rsidR="00AC3C76" w:rsidRPr="006C66A5">
        <w:rPr>
          <w:b w:val="0"/>
          <w:bCs/>
          <w:sz w:val="28"/>
          <w:szCs w:val="28"/>
          <w:lang w:val="uk-UA" w:eastAsia="uk-UA"/>
        </w:rPr>
        <w:t>ояснювальн</w:t>
      </w:r>
      <w:r w:rsidRPr="006C66A5">
        <w:rPr>
          <w:b w:val="0"/>
          <w:bCs/>
          <w:sz w:val="28"/>
          <w:szCs w:val="28"/>
          <w:lang w:val="uk-UA" w:eastAsia="uk-UA"/>
        </w:rPr>
        <w:t>ої</w:t>
      </w:r>
      <w:r w:rsidR="00AC3C76" w:rsidRPr="006C66A5">
        <w:rPr>
          <w:b w:val="0"/>
          <w:bCs/>
          <w:sz w:val="28"/>
          <w:szCs w:val="28"/>
          <w:lang w:val="uk-UA" w:eastAsia="uk-UA"/>
        </w:rPr>
        <w:t xml:space="preserve"> записк</w:t>
      </w:r>
      <w:r w:rsidRPr="006C66A5">
        <w:rPr>
          <w:b w:val="0"/>
          <w:bCs/>
          <w:sz w:val="28"/>
          <w:szCs w:val="28"/>
          <w:lang w:val="uk-UA" w:eastAsia="uk-UA"/>
        </w:rPr>
        <w:t>и</w:t>
      </w:r>
      <w:r w:rsidR="00AC3C76" w:rsidRPr="006C66A5">
        <w:rPr>
          <w:b w:val="0"/>
          <w:bCs/>
          <w:sz w:val="28"/>
          <w:szCs w:val="28"/>
          <w:lang w:val="uk-UA" w:eastAsia="uk-UA"/>
        </w:rPr>
        <w:t xml:space="preserve"> до розрахунково-графічної роботи </w:t>
      </w:r>
      <w:r w:rsidRPr="006C66A5">
        <w:rPr>
          <w:b w:val="0"/>
          <w:bCs/>
          <w:sz w:val="28"/>
          <w:szCs w:val="28"/>
          <w:lang w:val="uk-UA" w:eastAsia="uk-UA"/>
        </w:rPr>
        <w:t>повинен містити</w:t>
      </w:r>
      <w:r w:rsidR="00AC3C76" w:rsidRPr="006C66A5">
        <w:rPr>
          <w:b w:val="0"/>
          <w:bCs/>
          <w:sz w:val="28"/>
          <w:szCs w:val="28"/>
          <w:lang w:val="uk-UA" w:eastAsia="uk-UA"/>
        </w:rPr>
        <w:t xml:space="preserve"> </w:t>
      </w:r>
      <w:r w:rsidR="004319C2" w:rsidRPr="006C66A5">
        <w:rPr>
          <w:b w:val="0"/>
          <w:bCs/>
          <w:sz w:val="28"/>
          <w:szCs w:val="28"/>
          <w:lang w:val="uk-UA" w:eastAsia="uk-UA"/>
        </w:rPr>
        <w:t xml:space="preserve">оформлені згідно ЄСКД </w:t>
      </w:r>
      <w:r w:rsidR="00EE463D" w:rsidRPr="006C66A5">
        <w:rPr>
          <w:b w:val="0"/>
          <w:bCs/>
          <w:sz w:val="28"/>
          <w:szCs w:val="28"/>
          <w:lang w:eastAsia="uk-UA"/>
        </w:rPr>
        <w:t>[</w:t>
      </w:r>
      <w:r w:rsidR="00EE463D">
        <w:rPr>
          <w:b w:val="0"/>
          <w:bCs/>
          <w:sz w:val="28"/>
          <w:szCs w:val="28"/>
          <w:lang w:eastAsia="uk-UA"/>
        </w:rPr>
        <w:t>4</w:t>
      </w:r>
      <w:r w:rsidR="00EE463D" w:rsidRPr="006C66A5">
        <w:rPr>
          <w:b w:val="0"/>
          <w:bCs/>
          <w:sz w:val="28"/>
          <w:szCs w:val="28"/>
          <w:lang w:eastAsia="uk-UA"/>
        </w:rPr>
        <w:t>]</w:t>
      </w:r>
      <w:r w:rsidR="00EE463D">
        <w:rPr>
          <w:b w:val="0"/>
          <w:bCs/>
          <w:sz w:val="28"/>
          <w:szCs w:val="28"/>
          <w:lang w:eastAsia="uk-UA"/>
        </w:rPr>
        <w:t xml:space="preserve"> </w:t>
      </w:r>
      <w:r w:rsidR="004319C2" w:rsidRPr="006C66A5">
        <w:rPr>
          <w:b w:val="0"/>
          <w:bCs/>
          <w:sz w:val="28"/>
          <w:szCs w:val="28"/>
          <w:lang w:val="uk-UA" w:eastAsia="uk-UA"/>
        </w:rPr>
        <w:t xml:space="preserve">специфікацію до складального кресленика </w:t>
      </w:r>
      <w:proofErr w:type="spellStart"/>
      <w:r w:rsidR="004319C2" w:rsidRPr="006C66A5">
        <w:rPr>
          <w:b w:val="0"/>
          <w:bCs/>
          <w:sz w:val="28"/>
          <w:szCs w:val="28"/>
          <w:lang w:val="uk-UA" w:eastAsia="uk-UA"/>
        </w:rPr>
        <w:t>пальникового</w:t>
      </w:r>
      <w:proofErr w:type="spellEnd"/>
      <w:r w:rsidR="004319C2" w:rsidRPr="006C66A5">
        <w:rPr>
          <w:b w:val="0"/>
          <w:bCs/>
          <w:sz w:val="28"/>
          <w:szCs w:val="28"/>
          <w:lang w:val="uk-UA" w:eastAsia="uk-UA"/>
        </w:rPr>
        <w:t xml:space="preserve"> пристрою і сам згаданий складальний </w:t>
      </w:r>
      <w:r w:rsidR="00EE463D">
        <w:rPr>
          <w:b w:val="0"/>
          <w:bCs/>
          <w:sz w:val="28"/>
          <w:szCs w:val="28"/>
          <w:lang w:val="uk-UA" w:eastAsia="uk-UA"/>
        </w:rPr>
        <w:t>кресленик</w:t>
      </w:r>
      <w:r w:rsidR="00417A3A">
        <w:rPr>
          <w:b w:val="0"/>
          <w:bCs/>
          <w:sz w:val="28"/>
          <w:szCs w:val="28"/>
          <w:lang w:val="uk-UA" w:eastAsia="uk-UA"/>
        </w:rPr>
        <w:t>,</w:t>
      </w:r>
      <w:r w:rsidR="004319C2" w:rsidRPr="006C66A5">
        <w:rPr>
          <w:b w:val="0"/>
          <w:bCs/>
          <w:sz w:val="28"/>
          <w:szCs w:val="28"/>
          <w:lang w:val="uk-UA" w:eastAsia="uk-UA"/>
        </w:rPr>
        <w:t xml:space="preserve"> оформлений на аркуші формату А3 (420х297). Також потрібно оформити на аркушах формату А4 (210х297) або А3 (420х297) </w:t>
      </w:r>
      <w:r w:rsidRPr="006C66A5">
        <w:rPr>
          <w:b w:val="0"/>
          <w:bCs/>
          <w:sz w:val="28"/>
          <w:szCs w:val="28"/>
          <w:lang w:val="uk-UA" w:eastAsia="uk-UA"/>
        </w:rPr>
        <w:t xml:space="preserve">необхідний перелік креслеників </w:t>
      </w:r>
      <w:r w:rsidR="006C66A5" w:rsidRPr="006C66A5">
        <w:rPr>
          <w:b w:val="0"/>
          <w:bCs/>
          <w:sz w:val="28"/>
          <w:szCs w:val="28"/>
          <w:lang w:val="uk-UA" w:eastAsia="uk-UA"/>
        </w:rPr>
        <w:t>деталей, які зображені на складальному кресленику</w:t>
      </w:r>
      <w:r w:rsidR="00AC3C76" w:rsidRPr="006C66A5">
        <w:rPr>
          <w:b w:val="0"/>
          <w:bCs/>
          <w:sz w:val="28"/>
          <w:szCs w:val="28"/>
          <w:lang w:val="uk-UA" w:eastAsia="uk-UA"/>
        </w:rPr>
        <w:t>.</w:t>
      </w:r>
    </w:p>
    <w:p w:rsidR="00AC3C76" w:rsidRPr="001B7147" w:rsidRDefault="00AC3C76" w:rsidP="00AC3C7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eastAsia="uk-UA"/>
        </w:rPr>
      </w:pPr>
      <w:r w:rsidRPr="006C66A5">
        <w:rPr>
          <w:b w:val="0"/>
          <w:bCs/>
          <w:sz w:val="28"/>
          <w:szCs w:val="28"/>
          <w:lang w:val="uk-UA" w:eastAsia="uk-UA"/>
        </w:rPr>
        <w:t>В кінці текстового документа допускається наводити список літератури, яка була використана при його складанні. Оформлення списку і посилання на нього в тексті – згідно ГОСТ 7.1.2006</w:t>
      </w:r>
      <w:r w:rsidR="001008B0" w:rsidRPr="006C66A5">
        <w:rPr>
          <w:b w:val="0"/>
          <w:bCs/>
          <w:sz w:val="28"/>
          <w:szCs w:val="28"/>
          <w:lang w:val="uk-UA" w:eastAsia="uk-UA"/>
        </w:rPr>
        <w:t xml:space="preserve"> </w:t>
      </w:r>
      <w:r w:rsidR="001008B0" w:rsidRPr="006C66A5">
        <w:rPr>
          <w:b w:val="0"/>
          <w:bCs/>
          <w:sz w:val="28"/>
          <w:szCs w:val="28"/>
          <w:lang w:eastAsia="uk-UA"/>
        </w:rPr>
        <w:t>[</w:t>
      </w:r>
      <w:r w:rsidR="006C66A5" w:rsidRPr="006C66A5">
        <w:rPr>
          <w:b w:val="0"/>
          <w:bCs/>
          <w:sz w:val="28"/>
          <w:szCs w:val="28"/>
          <w:lang w:eastAsia="uk-UA"/>
        </w:rPr>
        <w:t>5</w:t>
      </w:r>
      <w:r w:rsidR="001008B0" w:rsidRPr="006C66A5">
        <w:rPr>
          <w:b w:val="0"/>
          <w:bCs/>
          <w:sz w:val="28"/>
          <w:szCs w:val="28"/>
          <w:lang w:eastAsia="uk-UA"/>
        </w:rPr>
        <w:t>]</w:t>
      </w:r>
      <w:r w:rsidRPr="006C66A5">
        <w:rPr>
          <w:b w:val="0"/>
          <w:bCs/>
          <w:sz w:val="28"/>
          <w:szCs w:val="28"/>
          <w:lang w:val="uk-UA" w:eastAsia="uk-UA"/>
        </w:rPr>
        <w:t>.</w:t>
      </w:r>
    </w:p>
    <w:p w:rsidR="008A0131" w:rsidRPr="00ED582E" w:rsidRDefault="008A0131">
      <w:pPr>
        <w:rPr>
          <w:bCs/>
          <w:sz w:val="28"/>
          <w:szCs w:val="28"/>
          <w:lang w:val="uk-UA" w:eastAsia="uk-UA"/>
        </w:rPr>
      </w:pPr>
      <w:r w:rsidRPr="00ED582E">
        <w:rPr>
          <w:b/>
          <w:bCs/>
          <w:sz w:val="28"/>
          <w:szCs w:val="28"/>
          <w:lang w:val="uk-UA" w:eastAsia="uk-UA"/>
        </w:rPr>
        <w:br w:type="page"/>
      </w:r>
    </w:p>
    <w:p w:rsidR="008A0131" w:rsidRPr="00ED582E" w:rsidRDefault="008A0131" w:rsidP="00993497">
      <w:pPr>
        <w:pStyle w:val="1"/>
        <w:numPr>
          <w:ilvl w:val="0"/>
          <w:numId w:val="30"/>
        </w:numPr>
        <w:spacing w:before="0" w:after="0"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bookmarkStart w:id="39" w:name="_Toc150107740"/>
      <w:r w:rsidRPr="00ED582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ПЕРЕЛІК </w:t>
      </w:r>
      <w:r w:rsidRPr="00ED582E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Контрольних </w:t>
      </w:r>
      <w:r w:rsidR="00830A70" w:rsidRPr="00ED582E">
        <w:rPr>
          <w:rFonts w:ascii="Times New Roman" w:hAnsi="Times New Roman" w:cs="Times New Roman"/>
          <w:caps/>
          <w:sz w:val="28"/>
          <w:szCs w:val="28"/>
          <w:lang w:val="uk-UA"/>
        </w:rPr>
        <w:t>ЗАпитан</w:t>
      </w:r>
      <w:r w:rsidRPr="00ED582E">
        <w:rPr>
          <w:rFonts w:ascii="Times New Roman" w:hAnsi="Times New Roman" w:cs="Times New Roman"/>
          <w:caps/>
          <w:sz w:val="28"/>
          <w:szCs w:val="28"/>
          <w:lang w:val="uk-UA"/>
        </w:rPr>
        <w:t>ь</w:t>
      </w:r>
      <w:bookmarkEnd w:id="39"/>
    </w:p>
    <w:p w:rsidR="00993497" w:rsidRDefault="00993497" w:rsidP="00993497">
      <w:pPr>
        <w:spacing w:line="312" w:lineRule="auto"/>
        <w:jc w:val="both"/>
        <w:rPr>
          <w:bCs/>
          <w:sz w:val="28"/>
          <w:szCs w:val="28"/>
          <w:lang w:val="uk-UA" w:eastAsia="uk-UA"/>
        </w:rPr>
      </w:pP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Дати визначення поняттю допоміжна геометрія.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Дати визначення поняттю розмірна залежність.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Як відключити автоматичне встановлення геометричних залежностей при побудові примітивів?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Дати визначення поняттю конструкційні і базові операції.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створювати додаткові площини?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здійснювати повне визначення ескізу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задавати види без проекційних зв’язків?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Яку форму повинен мати ескіз</w:t>
      </w:r>
      <w:r w:rsidR="00417A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щоб здійснити «виріз поверхнею» 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Які побудувати додаткову площину, яка проходить по діагоналі між двома рядами труб в пучку?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тривимірні масиви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місцеві розрізи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ступеневі розрізи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>Що означає поняття «асоціативний зв’язок»?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здійснювати повне визначення ескізу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задавати види без проекційних зв’язків?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У якій закладці, що представлені в стрічці команд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та, яка призначена для визначення позиційного допуску, довжини, кута, замкненого контуру, площі, відстані, радіуса чи діаметру 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тривимірні масиви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місцеві розрізи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50561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ступеневі розрізи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при розробці збірок.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використовувати прив'язки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задавати види без проекційних зав’язків?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 редагувати розмір і формат кресленика?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Які є способи побудови збірок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тривимірні масиви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93497" w:rsidRPr="00993497" w:rsidRDefault="00993497" w:rsidP="00993497">
      <w:pPr>
        <w:pStyle w:val="af0"/>
        <w:numPr>
          <w:ilvl w:val="0"/>
          <w:numId w:val="31"/>
        </w:numPr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створювати ступеневі розрізи</w:t>
      </w:r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950561" w:rsidRPr="00993497" w:rsidRDefault="00993497" w:rsidP="00993497">
      <w:pPr>
        <w:pStyle w:val="af0"/>
        <w:numPr>
          <w:ilvl w:val="0"/>
          <w:numId w:val="31"/>
        </w:numPr>
        <w:tabs>
          <w:tab w:val="num" w:pos="900"/>
        </w:tabs>
        <w:spacing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497">
        <w:rPr>
          <w:rFonts w:ascii="Times New Roman" w:hAnsi="Times New Roman" w:cs="Times New Roman"/>
          <w:sz w:val="28"/>
          <w:szCs w:val="28"/>
          <w:lang w:val="uk-UA"/>
        </w:rPr>
        <w:t xml:space="preserve">Які етапи створення роз’ємного з’єднання в </w:t>
      </w:r>
      <w:proofErr w:type="spellStart"/>
      <w:r w:rsidRPr="00993497">
        <w:rPr>
          <w:rFonts w:ascii="Times New Roman" w:hAnsi="Times New Roman" w:cs="Times New Roman"/>
          <w:sz w:val="28"/>
          <w:szCs w:val="28"/>
          <w:lang w:val="uk-UA" w:eastAsia="uk-UA"/>
        </w:rPr>
        <w:t>SolidWorks</w:t>
      </w:r>
      <w:proofErr w:type="spellEnd"/>
      <w:r w:rsidRPr="00993497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563A3A" w:rsidRPr="00ED582E" w:rsidRDefault="005E1A0E" w:rsidP="00B66611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ED582E">
        <w:rPr>
          <w:rFonts w:ascii="Times New Roman" w:hAnsi="Times New Roman" w:cs="Times New Roman"/>
          <w:b w:val="0"/>
          <w:bCs w:val="0"/>
          <w:sz w:val="28"/>
          <w:szCs w:val="28"/>
          <w:lang w:val="uk-UA" w:eastAsia="uk-UA"/>
        </w:rPr>
        <w:br w:type="page"/>
      </w:r>
      <w:bookmarkStart w:id="40" w:name="_Toc150107741"/>
      <w:r w:rsidR="00B0676F" w:rsidRPr="00ED582E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ПЕРЕЛІК ПОСИЛАНЬ</w:t>
      </w:r>
      <w:bookmarkEnd w:id="40"/>
    </w:p>
    <w:p w:rsidR="00B0676F" w:rsidRPr="00ED582E" w:rsidRDefault="00B0676F" w:rsidP="00A50D5D">
      <w:pPr>
        <w:spacing w:line="360" w:lineRule="auto"/>
        <w:ind w:left="426"/>
        <w:jc w:val="both"/>
        <w:rPr>
          <w:sz w:val="28"/>
          <w:szCs w:val="28"/>
        </w:rPr>
      </w:pPr>
    </w:p>
    <w:p w:rsidR="00691315" w:rsidRDefault="001008B0" w:rsidP="00691315">
      <w:pPr>
        <w:numPr>
          <w:ilvl w:val="0"/>
          <w:numId w:val="2"/>
        </w:numPr>
        <w:tabs>
          <w:tab w:val="clear" w:pos="1740"/>
        </w:tabs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1008B0">
        <w:rPr>
          <w:sz w:val="28"/>
          <w:szCs w:val="28"/>
          <w:lang w:val="uk-UA"/>
        </w:rPr>
        <w:t xml:space="preserve">Сірий О.А. Вплив параметрів </w:t>
      </w:r>
      <w:proofErr w:type="spellStart"/>
      <w:r w:rsidRPr="001008B0">
        <w:rPr>
          <w:sz w:val="28"/>
          <w:szCs w:val="28"/>
          <w:lang w:val="uk-UA"/>
        </w:rPr>
        <w:t>струменево-нішевої</w:t>
      </w:r>
      <w:proofErr w:type="spellEnd"/>
      <w:r w:rsidRPr="001008B0">
        <w:rPr>
          <w:sz w:val="28"/>
          <w:szCs w:val="28"/>
          <w:lang w:val="uk-UA"/>
        </w:rPr>
        <w:t xml:space="preserve"> системи на робочий процес </w:t>
      </w:r>
      <w:proofErr w:type="spellStart"/>
      <w:r w:rsidRPr="001008B0">
        <w:rPr>
          <w:sz w:val="28"/>
          <w:szCs w:val="28"/>
          <w:lang w:val="uk-UA"/>
        </w:rPr>
        <w:t>пальникових</w:t>
      </w:r>
      <w:proofErr w:type="spellEnd"/>
      <w:r w:rsidRPr="001008B0">
        <w:rPr>
          <w:sz w:val="28"/>
          <w:szCs w:val="28"/>
          <w:lang w:val="uk-UA"/>
        </w:rPr>
        <w:t xml:space="preserve"> пристроїв. дис. ... канд. техн. наук : 05.14.14 / НТУУ „КПІ”. Київ, 2016. 183 с.</w:t>
      </w:r>
    </w:p>
    <w:p w:rsidR="00691315" w:rsidRPr="00691315" w:rsidRDefault="00691315" w:rsidP="003A0AE0">
      <w:pPr>
        <w:numPr>
          <w:ilvl w:val="0"/>
          <w:numId w:val="2"/>
        </w:numPr>
        <w:tabs>
          <w:tab w:val="clear" w:pos="1740"/>
        </w:tabs>
        <w:spacing w:line="360" w:lineRule="auto"/>
        <w:ind w:left="0" w:firstLine="426"/>
        <w:jc w:val="both"/>
        <w:rPr>
          <w:sz w:val="28"/>
          <w:szCs w:val="28"/>
        </w:rPr>
      </w:pPr>
      <w:r w:rsidRPr="00691315">
        <w:rPr>
          <w:sz w:val="28"/>
          <w:szCs w:val="28"/>
          <w:lang w:val="uk-UA"/>
        </w:rPr>
        <w:t xml:space="preserve">Методичні рекомендації до організації самостійної роботи, проведення практичних занять і виконання розрахунково-графічних робіт із навчальної дисципліни «Інженерна та комп’ютерна графіка» (Загальні вимоги та правила оформлення графічної частини курсових і дипломних </w:t>
      </w:r>
      <w:proofErr w:type="spellStart"/>
      <w:r w:rsidRPr="00691315">
        <w:rPr>
          <w:sz w:val="28"/>
          <w:szCs w:val="28"/>
          <w:lang w:val="uk-UA"/>
        </w:rPr>
        <w:t>проєктів</w:t>
      </w:r>
      <w:proofErr w:type="spellEnd"/>
      <w:r w:rsidRPr="00691315">
        <w:rPr>
          <w:sz w:val="28"/>
          <w:szCs w:val="28"/>
          <w:lang w:val="uk-UA"/>
        </w:rPr>
        <w:t xml:space="preserve">) (для здобувачів технічних спеціальностей усіх форм навчання університету) / Харків. нац. ун-т </w:t>
      </w:r>
      <w:proofErr w:type="spellStart"/>
      <w:r w:rsidRPr="00691315">
        <w:rPr>
          <w:sz w:val="28"/>
          <w:szCs w:val="28"/>
          <w:lang w:val="uk-UA"/>
        </w:rPr>
        <w:t>міськ</w:t>
      </w:r>
      <w:proofErr w:type="spellEnd"/>
      <w:r w:rsidRPr="00691315">
        <w:rPr>
          <w:sz w:val="28"/>
          <w:szCs w:val="28"/>
          <w:lang w:val="uk-UA"/>
        </w:rPr>
        <w:t xml:space="preserve">. госп-ва ім. О. М. </w:t>
      </w:r>
      <w:proofErr w:type="spellStart"/>
      <w:r w:rsidRPr="00691315">
        <w:rPr>
          <w:sz w:val="28"/>
          <w:szCs w:val="28"/>
          <w:lang w:val="uk-UA"/>
        </w:rPr>
        <w:t>Бекетова</w:t>
      </w:r>
      <w:proofErr w:type="spellEnd"/>
      <w:r w:rsidRPr="00691315">
        <w:rPr>
          <w:sz w:val="28"/>
          <w:szCs w:val="28"/>
          <w:lang w:val="uk-UA"/>
        </w:rPr>
        <w:t xml:space="preserve"> ; уклад. В. І. </w:t>
      </w:r>
      <w:proofErr w:type="spellStart"/>
      <w:r w:rsidRPr="00691315">
        <w:rPr>
          <w:sz w:val="28"/>
          <w:szCs w:val="28"/>
          <w:lang w:val="uk-UA"/>
        </w:rPr>
        <w:t>Лусь</w:t>
      </w:r>
      <w:proofErr w:type="spellEnd"/>
      <w:r w:rsidRPr="00691315">
        <w:rPr>
          <w:sz w:val="28"/>
          <w:szCs w:val="28"/>
          <w:lang w:val="uk-UA"/>
        </w:rPr>
        <w:t>. – Харків: ХНУМГ</w:t>
      </w:r>
      <w:r w:rsidRPr="00691315">
        <w:rPr>
          <w:sz w:val="28"/>
          <w:szCs w:val="28"/>
        </w:rPr>
        <w:t xml:space="preserve"> </w:t>
      </w:r>
      <w:r w:rsidRPr="00691315">
        <w:rPr>
          <w:sz w:val="28"/>
          <w:szCs w:val="28"/>
          <w:lang w:val="uk-UA"/>
        </w:rPr>
        <w:t>ім</w:t>
      </w:r>
      <w:r>
        <w:rPr>
          <w:sz w:val="28"/>
          <w:szCs w:val="28"/>
          <w:lang w:val="uk-UA"/>
        </w:rPr>
        <w:t xml:space="preserve">. О. М. </w:t>
      </w:r>
      <w:proofErr w:type="spellStart"/>
      <w:r>
        <w:rPr>
          <w:sz w:val="28"/>
          <w:szCs w:val="28"/>
          <w:lang w:val="uk-UA"/>
        </w:rPr>
        <w:t>Бекетова</w:t>
      </w:r>
      <w:proofErr w:type="spellEnd"/>
      <w:r>
        <w:rPr>
          <w:sz w:val="28"/>
          <w:szCs w:val="28"/>
          <w:lang w:val="uk-UA"/>
        </w:rPr>
        <w:t>, 2023. – 49 с.</w:t>
      </w:r>
    </w:p>
    <w:p w:rsidR="00B0676F" w:rsidRPr="00691315" w:rsidRDefault="00333BD8" w:rsidP="003A0AE0">
      <w:pPr>
        <w:numPr>
          <w:ilvl w:val="0"/>
          <w:numId w:val="2"/>
        </w:numPr>
        <w:tabs>
          <w:tab w:val="clear" w:pos="1740"/>
        </w:tabs>
        <w:spacing w:line="360" w:lineRule="auto"/>
        <w:ind w:left="0" w:firstLine="426"/>
        <w:jc w:val="both"/>
        <w:rPr>
          <w:sz w:val="28"/>
          <w:szCs w:val="28"/>
        </w:rPr>
      </w:pPr>
      <w:r w:rsidRPr="00691315">
        <w:rPr>
          <w:bCs/>
          <w:sz w:val="28"/>
          <w:szCs w:val="28"/>
          <w:lang w:val="uk-UA" w:eastAsia="uk-UA"/>
        </w:rPr>
        <w:t>Інформація та документація. Звіти у сфері науки і техніки. Структура та правила оформлювання</w:t>
      </w:r>
      <w:r w:rsidRPr="00691315">
        <w:rPr>
          <w:sz w:val="28"/>
          <w:szCs w:val="28"/>
        </w:rPr>
        <w:t xml:space="preserve"> [Текст]: </w:t>
      </w:r>
      <w:r w:rsidRPr="00691315">
        <w:rPr>
          <w:sz w:val="28"/>
          <w:szCs w:val="28"/>
          <w:lang w:val="uk-UA"/>
        </w:rPr>
        <w:t>ДСТУ 3008:2015</w:t>
      </w:r>
      <w:r w:rsidRPr="00691315">
        <w:rPr>
          <w:sz w:val="28"/>
          <w:szCs w:val="28"/>
        </w:rPr>
        <w:t>. - [</w:t>
      </w:r>
      <w:r w:rsidRPr="00691315">
        <w:rPr>
          <w:sz w:val="28"/>
          <w:szCs w:val="28"/>
          <w:lang w:val="uk-UA"/>
        </w:rPr>
        <w:t>Чинний від 2017</w:t>
      </w:r>
      <w:r w:rsidR="00B0676F" w:rsidRPr="00691315">
        <w:rPr>
          <w:sz w:val="28"/>
          <w:szCs w:val="28"/>
        </w:rPr>
        <w:t xml:space="preserve">-07-01]. </w:t>
      </w:r>
      <w:r w:rsidRPr="00691315">
        <w:rPr>
          <w:sz w:val="28"/>
          <w:szCs w:val="28"/>
        </w:rPr>
        <w:t>–</w:t>
      </w:r>
      <w:r w:rsidR="00B0676F" w:rsidRPr="00691315">
        <w:rPr>
          <w:sz w:val="28"/>
          <w:szCs w:val="28"/>
        </w:rPr>
        <w:t xml:space="preserve"> </w:t>
      </w:r>
      <w:r w:rsidRPr="00691315">
        <w:rPr>
          <w:sz w:val="28"/>
          <w:szCs w:val="28"/>
          <w:lang w:val="uk-UA"/>
        </w:rPr>
        <w:t xml:space="preserve">К.: </w:t>
      </w:r>
      <w:proofErr w:type="spellStart"/>
      <w:r w:rsidRPr="00691315">
        <w:rPr>
          <w:sz w:val="28"/>
          <w:szCs w:val="28"/>
          <w:lang w:val="uk-UA"/>
        </w:rPr>
        <w:t>ДП</w:t>
      </w:r>
      <w:proofErr w:type="spellEnd"/>
      <w:r w:rsidRPr="00691315">
        <w:rPr>
          <w:sz w:val="28"/>
          <w:szCs w:val="28"/>
          <w:lang w:val="uk-UA"/>
        </w:rPr>
        <w:t xml:space="preserve"> «</w:t>
      </w:r>
      <w:proofErr w:type="spellStart"/>
      <w:r w:rsidRPr="00691315">
        <w:rPr>
          <w:sz w:val="28"/>
          <w:szCs w:val="28"/>
          <w:lang w:val="uk-UA"/>
        </w:rPr>
        <w:t>УкрНДНЦ</w:t>
      </w:r>
      <w:proofErr w:type="spellEnd"/>
      <w:r w:rsidRPr="00691315">
        <w:rPr>
          <w:sz w:val="28"/>
          <w:szCs w:val="28"/>
          <w:lang w:val="uk-UA"/>
        </w:rPr>
        <w:t xml:space="preserve">», 2016. – 31 с. - </w:t>
      </w:r>
      <w:r w:rsidRPr="00691315">
        <w:rPr>
          <w:sz w:val="28"/>
          <w:szCs w:val="28"/>
        </w:rPr>
        <w:t>(</w:t>
      </w:r>
      <w:r w:rsidRPr="00691315">
        <w:rPr>
          <w:sz w:val="28"/>
          <w:szCs w:val="28"/>
          <w:lang w:val="uk-UA"/>
        </w:rPr>
        <w:t>Національний стандарт України</w:t>
      </w:r>
      <w:r w:rsidR="00B0676F" w:rsidRPr="00691315">
        <w:rPr>
          <w:sz w:val="28"/>
          <w:szCs w:val="28"/>
        </w:rPr>
        <w:t>).</w:t>
      </w:r>
    </w:p>
    <w:p w:rsidR="004319C2" w:rsidRPr="004319C2" w:rsidRDefault="004319C2" w:rsidP="004319C2">
      <w:pPr>
        <w:numPr>
          <w:ilvl w:val="0"/>
          <w:numId w:val="2"/>
        </w:numPr>
        <w:tabs>
          <w:tab w:val="clear" w:pos="1740"/>
          <w:tab w:val="num" w:pos="993"/>
        </w:tabs>
        <w:spacing w:line="360" w:lineRule="auto"/>
        <w:ind w:left="142" w:firstLine="284"/>
        <w:jc w:val="both"/>
        <w:rPr>
          <w:sz w:val="28"/>
          <w:szCs w:val="28"/>
          <w:lang w:val="uk-UA"/>
        </w:rPr>
      </w:pPr>
      <w:r w:rsidRPr="004319C2">
        <w:rPr>
          <w:sz w:val="28"/>
          <w:szCs w:val="28"/>
          <w:lang w:val="uk-UA"/>
        </w:rPr>
        <w:t xml:space="preserve">Морозенко О.П., Малишко Г.В. Правила виконання та оформлення креслень: </w:t>
      </w:r>
      <w:proofErr w:type="spellStart"/>
      <w:r w:rsidRPr="004319C2">
        <w:rPr>
          <w:sz w:val="28"/>
          <w:szCs w:val="28"/>
          <w:lang w:val="uk-UA"/>
        </w:rPr>
        <w:t>Навч</w:t>
      </w:r>
      <w:proofErr w:type="spellEnd"/>
      <w:r w:rsidRPr="004319C2">
        <w:rPr>
          <w:sz w:val="28"/>
          <w:szCs w:val="28"/>
          <w:lang w:val="uk-UA"/>
        </w:rPr>
        <w:t xml:space="preserve">. посібник. – Дніпропетровськ: </w:t>
      </w:r>
      <w:proofErr w:type="spellStart"/>
      <w:r w:rsidRPr="004319C2">
        <w:rPr>
          <w:sz w:val="28"/>
          <w:szCs w:val="28"/>
          <w:lang w:val="uk-UA"/>
        </w:rPr>
        <w:t>НМетАУ</w:t>
      </w:r>
      <w:proofErr w:type="spellEnd"/>
      <w:r w:rsidRPr="004319C2">
        <w:rPr>
          <w:sz w:val="28"/>
          <w:szCs w:val="28"/>
          <w:lang w:val="uk-UA"/>
        </w:rPr>
        <w:t>, 2012. – 49с.</w:t>
      </w:r>
    </w:p>
    <w:p w:rsidR="00B0676F" w:rsidRPr="00FE4648" w:rsidRDefault="00FE4648" w:rsidP="00FE4648">
      <w:pPr>
        <w:numPr>
          <w:ilvl w:val="0"/>
          <w:numId w:val="2"/>
        </w:numPr>
        <w:tabs>
          <w:tab w:val="clear" w:pos="1740"/>
          <w:tab w:val="num" w:pos="993"/>
        </w:tabs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FE4648">
        <w:rPr>
          <w:sz w:val="28"/>
          <w:szCs w:val="28"/>
          <w:lang w:val="uk-UA"/>
        </w:rPr>
        <w:t>Інформація та документація</w:t>
      </w:r>
      <w:r w:rsidRPr="00FE4648">
        <w:rPr>
          <w:sz w:val="28"/>
          <w:szCs w:val="28"/>
        </w:rPr>
        <w:t xml:space="preserve">. </w:t>
      </w:r>
      <w:r w:rsidRPr="00FE4648">
        <w:rPr>
          <w:sz w:val="28"/>
          <w:szCs w:val="28"/>
          <w:lang w:val="uk-UA"/>
        </w:rPr>
        <w:t>БІБЛІОГРАФІЧНЕ ПОСИЛАННЯ</w:t>
      </w:r>
      <w:r w:rsidRPr="00FE4648">
        <w:rPr>
          <w:sz w:val="28"/>
          <w:szCs w:val="28"/>
        </w:rPr>
        <w:t xml:space="preserve">. </w:t>
      </w:r>
      <w:r w:rsidRPr="00FE4648">
        <w:rPr>
          <w:sz w:val="28"/>
          <w:szCs w:val="28"/>
          <w:lang w:val="uk-UA"/>
        </w:rPr>
        <w:t>Загальні положення та правила складання</w:t>
      </w:r>
      <w:r w:rsidRPr="00FE4648">
        <w:rPr>
          <w:sz w:val="28"/>
          <w:szCs w:val="28"/>
        </w:rPr>
        <w:t xml:space="preserve">. </w:t>
      </w:r>
      <w:r w:rsidRPr="00FE4648">
        <w:rPr>
          <w:sz w:val="28"/>
          <w:szCs w:val="28"/>
          <w:lang w:val="uk-UA"/>
        </w:rPr>
        <w:t>ДСТУ 8302:2015</w:t>
      </w:r>
      <w:r w:rsidR="00B0676F" w:rsidRPr="00FE4648">
        <w:rPr>
          <w:sz w:val="28"/>
          <w:szCs w:val="28"/>
          <w:lang w:val="uk-UA"/>
        </w:rPr>
        <w:t xml:space="preserve"> - [Чинний від </w:t>
      </w:r>
      <w:r w:rsidRPr="00FE4648">
        <w:rPr>
          <w:sz w:val="28"/>
          <w:szCs w:val="28"/>
          <w:lang w:val="uk-UA"/>
        </w:rPr>
        <w:t>22 червня 2015 р.</w:t>
      </w:r>
      <w:r w:rsidR="00B0676F" w:rsidRPr="00FE4648">
        <w:rPr>
          <w:sz w:val="28"/>
          <w:szCs w:val="28"/>
          <w:lang w:val="uk-UA"/>
        </w:rPr>
        <w:t xml:space="preserve">]. - К.: </w:t>
      </w:r>
      <w:proofErr w:type="spellStart"/>
      <w:r w:rsidRPr="00FE4648">
        <w:rPr>
          <w:sz w:val="28"/>
          <w:szCs w:val="28"/>
          <w:lang w:val="uk-UA"/>
        </w:rPr>
        <w:t>ДП</w:t>
      </w:r>
      <w:proofErr w:type="spellEnd"/>
      <w:r w:rsidRPr="00FE4648">
        <w:rPr>
          <w:sz w:val="28"/>
          <w:szCs w:val="28"/>
          <w:lang w:val="uk-UA"/>
        </w:rPr>
        <w:t xml:space="preserve"> «</w:t>
      </w:r>
      <w:proofErr w:type="spellStart"/>
      <w:r w:rsidRPr="00FE4648">
        <w:rPr>
          <w:sz w:val="28"/>
          <w:szCs w:val="28"/>
          <w:lang w:val="uk-UA"/>
        </w:rPr>
        <w:t>УкрНДНЦ</w:t>
      </w:r>
      <w:proofErr w:type="spellEnd"/>
      <w:r w:rsidRPr="00FE4648">
        <w:rPr>
          <w:sz w:val="28"/>
          <w:szCs w:val="28"/>
          <w:lang w:val="uk-UA"/>
        </w:rPr>
        <w:t>»</w:t>
      </w:r>
      <w:r w:rsidR="00B0676F" w:rsidRPr="00FE4648">
        <w:rPr>
          <w:sz w:val="28"/>
          <w:szCs w:val="28"/>
          <w:lang w:val="uk-UA"/>
        </w:rPr>
        <w:t>, 20</w:t>
      </w:r>
      <w:r w:rsidRPr="00FE4648">
        <w:rPr>
          <w:sz w:val="28"/>
          <w:szCs w:val="28"/>
        </w:rPr>
        <w:t>16</w:t>
      </w:r>
      <w:r w:rsidR="00B0676F" w:rsidRPr="00FE4648">
        <w:rPr>
          <w:sz w:val="28"/>
          <w:szCs w:val="28"/>
          <w:lang w:val="uk-UA"/>
        </w:rPr>
        <w:t>. –</w:t>
      </w:r>
      <w:r w:rsidRPr="00FE4648">
        <w:rPr>
          <w:sz w:val="28"/>
          <w:szCs w:val="28"/>
        </w:rPr>
        <w:t xml:space="preserve"> 16</w:t>
      </w:r>
      <w:r w:rsidR="00B0676F" w:rsidRPr="00FE4648">
        <w:rPr>
          <w:sz w:val="28"/>
          <w:szCs w:val="28"/>
          <w:lang w:val="uk-UA"/>
        </w:rPr>
        <w:t xml:space="preserve"> с. - (Національний стандарт України).</w:t>
      </w:r>
    </w:p>
    <w:p w:rsidR="00B0676F" w:rsidRPr="00ED582E" w:rsidRDefault="00B0676F" w:rsidP="00B66611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9772CB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41" w:name="_Toc150107742"/>
      <w:r w:rsidRPr="00ED582E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РЕКОМЕНДОВАНОЇ ЛІТЕРАТУРИ</w:t>
      </w:r>
      <w:bookmarkEnd w:id="41"/>
    </w:p>
    <w:p w:rsidR="00B0676F" w:rsidRPr="00ED582E" w:rsidRDefault="00B0676F" w:rsidP="00A50D5D">
      <w:pPr>
        <w:spacing w:before="280" w:after="200" w:line="360" w:lineRule="auto"/>
        <w:jc w:val="center"/>
        <w:rPr>
          <w:sz w:val="28"/>
          <w:szCs w:val="28"/>
          <w:lang w:val="uk-UA"/>
        </w:rPr>
      </w:pPr>
    </w:p>
    <w:p w:rsidR="00993497" w:rsidRPr="000866C0" w:rsidRDefault="00993497" w:rsidP="00993497">
      <w:pPr>
        <w:pStyle w:val="12"/>
        <w:numPr>
          <w:ilvl w:val="0"/>
          <w:numId w:val="25"/>
        </w:numPr>
        <w:spacing w:line="312" w:lineRule="auto"/>
        <w:ind w:left="0" w:firstLine="644"/>
        <w:jc w:val="both"/>
      </w:pPr>
      <w:bookmarkStart w:id="42" w:name="_Ref221956870"/>
      <w:bookmarkStart w:id="43" w:name="_Ref300823979"/>
      <w:proofErr w:type="spellStart"/>
      <w:r w:rsidRPr="000866C0">
        <w:t>Ванін</w:t>
      </w:r>
      <w:proofErr w:type="spellEnd"/>
      <w:r w:rsidRPr="000866C0">
        <w:t xml:space="preserve"> В. В. Теоретичні основи структурно-параметричного геометричного моделювання виробів машинобудування [Електронний ресурс] : монографія / В. В. </w:t>
      </w:r>
      <w:proofErr w:type="spellStart"/>
      <w:r w:rsidRPr="000866C0">
        <w:t>Ванін</w:t>
      </w:r>
      <w:proofErr w:type="spellEnd"/>
      <w:r w:rsidRPr="000866C0">
        <w:t xml:space="preserve">, Г. А. </w:t>
      </w:r>
      <w:proofErr w:type="spellStart"/>
      <w:r w:rsidRPr="000866C0">
        <w:t>Вірченко</w:t>
      </w:r>
      <w:proofErr w:type="spellEnd"/>
      <w:r w:rsidRPr="000866C0">
        <w:t xml:space="preserve">, П. М. </w:t>
      </w:r>
      <w:proofErr w:type="spellStart"/>
      <w:r w:rsidRPr="000866C0">
        <w:t>Яблонський</w:t>
      </w:r>
      <w:proofErr w:type="spellEnd"/>
      <w:r w:rsidRPr="000866C0">
        <w:t xml:space="preserve"> ; КПІ ім. Ігоря Сікорського. – Електронні текстові дані (1 файл: 9,07 Мбайт). – Київ: КПІ ім. Ігоря Сікорського, 2022. – 223 с. (</w:t>
      </w:r>
      <w:hyperlink r:id="rId67" w:history="1">
        <w:r w:rsidRPr="000866C0">
          <w:rPr>
            <w:rStyle w:val="a4"/>
          </w:rPr>
          <w:t>https://ela.kpi.ua/handle/123456789/50383</w:t>
        </w:r>
      </w:hyperlink>
      <w:r w:rsidRPr="000866C0">
        <w:t>).</w:t>
      </w:r>
    </w:p>
    <w:p w:rsidR="00993497" w:rsidRPr="000866C0" w:rsidRDefault="00993497" w:rsidP="00993497">
      <w:pPr>
        <w:pStyle w:val="12"/>
        <w:numPr>
          <w:ilvl w:val="0"/>
          <w:numId w:val="25"/>
        </w:numPr>
        <w:spacing w:line="312" w:lineRule="auto"/>
        <w:ind w:left="0" w:firstLine="644"/>
        <w:jc w:val="both"/>
      </w:pPr>
      <w:r w:rsidRPr="000866C0">
        <w:t xml:space="preserve">Інженерна графіка. Навчальні завдання [Електронний ресурс] : навчальний посібник для здобувачів ступеня бакалавра за спеціальностями 142 «Енергетичне машинобудування», 143 «Атомна енергетика» та 144 «Теплоенергетика» / КПІ ім. Ігоря Сікорського ; уклад.: В. В. </w:t>
      </w:r>
      <w:proofErr w:type="spellStart"/>
      <w:r w:rsidRPr="000866C0">
        <w:t>Ванін</w:t>
      </w:r>
      <w:proofErr w:type="spellEnd"/>
      <w:r w:rsidRPr="000866C0">
        <w:t xml:space="preserve">, Н. В. </w:t>
      </w:r>
      <w:proofErr w:type="spellStart"/>
      <w:r w:rsidRPr="000866C0">
        <w:t>Білицька</w:t>
      </w:r>
      <w:proofErr w:type="spellEnd"/>
      <w:r w:rsidRPr="000866C0">
        <w:t xml:space="preserve">, О. Г. Гетьман, Н. В. </w:t>
      </w:r>
      <w:proofErr w:type="spellStart"/>
      <w:r w:rsidRPr="000866C0">
        <w:t>Міхлевська</w:t>
      </w:r>
      <w:proofErr w:type="spellEnd"/>
      <w:r w:rsidRPr="000866C0">
        <w:t>. – Електронні текстові данні (1 файл: 8,8 Мбайт). – Київ : КПІ ім. Ігоря Сікорського, 2018. – 64 с (</w:t>
      </w:r>
      <w:hyperlink r:id="rId68" w:history="1">
        <w:r w:rsidRPr="000866C0">
          <w:rPr>
            <w:rStyle w:val="a4"/>
          </w:rPr>
          <w:t>https://ela.kpi.ua/handle/123456789/25954</w:t>
        </w:r>
      </w:hyperlink>
      <w:r w:rsidRPr="000866C0">
        <w:t>).</w:t>
      </w:r>
    </w:p>
    <w:p w:rsidR="00993497" w:rsidRPr="000866C0" w:rsidRDefault="00993497" w:rsidP="00993497">
      <w:pPr>
        <w:pStyle w:val="12"/>
        <w:numPr>
          <w:ilvl w:val="0"/>
          <w:numId w:val="25"/>
        </w:numPr>
        <w:spacing w:line="312" w:lineRule="auto"/>
        <w:ind w:left="0" w:firstLine="644"/>
        <w:jc w:val="both"/>
      </w:pPr>
      <w:r w:rsidRPr="000866C0">
        <w:t xml:space="preserve">Особливості </w:t>
      </w:r>
      <w:proofErr w:type="spellStart"/>
      <w:r w:rsidRPr="000866C0">
        <w:t>деталювання</w:t>
      </w:r>
      <w:proofErr w:type="spellEnd"/>
      <w:r w:rsidRPr="000866C0">
        <w:t xml:space="preserve"> креслеників загального виду в машинобудуванні [Електронний ресурс] : навчальний посібник для студентів теплоенергетичного факультету усіх форм навчання / О. Г. Гетьман, Н. В. </w:t>
      </w:r>
      <w:proofErr w:type="spellStart"/>
      <w:r w:rsidRPr="000866C0">
        <w:t>Білицька</w:t>
      </w:r>
      <w:proofErr w:type="spellEnd"/>
      <w:r w:rsidRPr="000866C0">
        <w:t xml:space="preserve">, Г. В. Баскова, В. І. </w:t>
      </w:r>
      <w:proofErr w:type="spellStart"/>
      <w:r w:rsidRPr="000866C0">
        <w:t>Ветохін</w:t>
      </w:r>
      <w:proofErr w:type="spellEnd"/>
      <w:r w:rsidRPr="000866C0">
        <w:t xml:space="preserve"> ; НТУУ «КПІ ім. Ігоря Сікорського». – Електронні текстові данні (1 файл: 3,63 Мбайт). – Київ : Видавництво «БМТ», 2012. – 123 с. (</w:t>
      </w:r>
      <w:hyperlink r:id="rId69" w:history="1">
        <w:r w:rsidRPr="000866C0">
          <w:rPr>
            <w:rStyle w:val="a4"/>
          </w:rPr>
          <w:t>https://ela.kpi.ua/handle/123456789/18150</w:t>
        </w:r>
      </w:hyperlink>
      <w:r w:rsidRPr="000866C0">
        <w:t>).</w:t>
      </w:r>
    </w:p>
    <w:p w:rsidR="00993497" w:rsidRPr="000866C0" w:rsidRDefault="00993497" w:rsidP="00993497">
      <w:pPr>
        <w:pStyle w:val="12"/>
        <w:numPr>
          <w:ilvl w:val="0"/>
          <w:numId w:val="25"/>
        </w:numPr>
        <w:spacing w:line="312" w:lineRule="auto"/>
        <w:ind w:left="0" w:firstLine="644"/>
        <w:jc w:val="both"/>
      </w:pPr>
      <w:r w:rsidRPr="000866C0">
        <w:t xml:space="preserve">Параметричне моделювання технологічних процесів. Розділ 2. Моделювання фізичних процесів в CAD/CAE системі </w:t>
      </w:r>
      <w:proofErr w:type="spellStart"/>
      <w:r w:rsidRPr="000866C0">
        <w:t>SolidWorks</w:t>
      </w:r>
      <w:proofErr w:type="spellEnd"/>
      <w:r w:rsidRPr="000866C0">
        <w:t xml:space="preserve"> [Електронний ресурс] : навчальний посібник для здобувачів ступеня бакалавра, за освітньою програмою «Технічні та програмні засоби автоматизації» спеціальності 151 Автоматизація та комп’ютерно-інтегровані технології / КПІ ім. Ігоря Сікорського ; уклад.: С. В. </w:t>
      </w:r>
      <w:proofErr w:type="spellStart"/>
      <w:r w:rsidRPr="000866C0">
        <w:t>Плашихін</w:t>
      </w:r>
      <w:proofErr w:type="spellEnd"/>
      <w:r w:rsidRPr="000866C0">
        <w:t>. – Електронні текстові данні (1 файл: 2,46 Мбайт). – Київ : КПІ ім. Ігоря Сікорського, 2022. – 125 с. (</w:t>
      </w:r>
      <w:hyperlink r:id="rId70" w:history="1">
        <w:r w:rsidRPr="000866C0">
          <w:rPr>
            <w:rStyle w:val="a4"/>
          </w:rPr>
          <w:t>https://ela.kpi.ua/handle/123456789/52105</w:t>
        </w:r>
      </w:hyperlink>
      <w:r w:rsidRPr="000866C0">
        <w:t>).</w:t>
      </w:r>
    </w:p>
    <w:bookmarkEnd w:id="42"/>
    <w:bookmarkEnd w:id="43"/>
    <w:p w:rsidR="0016236D" w:rsidRPr="00993497" w:rsidRDefault="0016236D" w:rsidP="00993497">
      <w:pPr>
        <w:spacing w:line="360" w:lineRule="auto"/>
        <w:jc w:val="both"/>
        <w:rPr>
          <w:sz w:val="28"/>
          <w:szCs w:val="28"/>
          <w:lang w:val="uk-UA"/>
        </w:rPr>
      </w:pPr>
    </w:p>
    <w:sectPr w:rsidR="0016236D" w:rsidRPr="00993497" w:rsidSect="00DC730A">
      <w:footerReference w:type="even" r:id="rId71"/>
      <w:footerReference w:type="default" r:id="rId72"/>
      <w:pgSz w:w="11906" w:h="16838"/>
      <w:pgMar w:top="1134" w:right="56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0B6" w:rsidRDefault="00DB10B6">
      <w:r>
        <w:separator/>
      </w:r>
    </w:p>
  </w:endnote>
  <w:endnote w:type="continuationSeparator" w:id="0">
    <w:p w:rsidR="00DB10B6" w:rsidRDefault="00DB10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385" w:rsidRDefault="00421488" w:rsidP="00EF6D28">
    <w:pPr>
      <w:pStyle w:val="aa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D81385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D81385">
      <w:rPr>
        <w:rStyle w:val="ab"/>
        <w:noProof/>
      </w:rPr>
      <w:t>3</w:t>
    </w:r>
    <w:r>
      <w:rPr>
        <w:rStyle w:val="ab"/>
      </w:rPr>
      <w:fldChar w:fldCharType="end"/>
    </w:r>
  </w:p>
  <w:p w:rsidR="00D81385" w:rsidRDefault="00D81385" w:rsidP="002B1037">
    <w:pPr>
      <w:pStyle w:val="a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385" w:rsidRPr="002B1037" w:rsidRDefault="00421488" w:rsidP="00B86752">
    <w:pPr>
      <w:pStyle w:val="aa"/>
      <w:framePr w:wrap="around" w:vAnchor="text" w:hAnchor="page" w:x="5842" w:y="47"/>
      <w:rPr>
        <w:rStyle w:val="ab"/>
      </w:rPr>
    </w:pPr>
    <w:r w:rsidRPr="002B1037">
      <w:rPr>
        <w:rStyle w:val="ab"/>
      </w:rPr>
      <w:fldChar w:fldCharType="begin"/>
    </w:r>
    <w:r w:rsidR="00D81385" w:rsidRPr="002B1037">
      <w:rPr>
        <w:rStyle w:val="ab"/>
      </w:rPr>
      <w:instrText xml:space="preserve">PAGE  </w:instrText>
    </w:r>
    <w:r w:rsidRPr="002B1037">
      <w:rPr>
        <w:rStyle w:val="ab"/>
      </w:rPr>
      <w:fldChar w:fldCharType="separate"/>
    </w:r>
    <w:r w:rsidR="00A334B1">
      <w:rPr>
        <w:rStyle w:val="ab"/>
        <w:noProof/>
      </w:rPr>
      <w:t>8</w:t>
    </w:r>
    <w:r w:rsidRPr="002B1037">
      <w:rPr>
        <w:rStyle w:val="ab"/>
      </w:rPr>
      <w:fldChar w:fldCharType="end"/>
    </w:r>
  </w:p>
  <w:p w:rsidR="00D81385" w:rsidRDefault="00D81385" w:rsidP="002B1037">
    <w:pPr>
      <w:pStyle w:val="a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0B6" w:rsidRDefault="00DB10B6">
      <w:r>
        <w:separator/>
      </w:r>
    </w:p>
  </w:footnote>
  <w:footnote w:type="continuationSeparator" w:id="0">
    <w:p w:rsidR="00DB10B6" w:rsidRDefault="00DB10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54C5D"/>
    <w:multiLevelType w:val="hybridMultilevel"/>
    <w:tmpl w:val="1ED4237C"/>
    <w:lvl w:ilvl="0" w:tplc="3356F34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654583"/>
    <w:multiLevelType w:val="hybridMultilevel"/>
    <w:tmpl w:val="E8E09F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215B5D"/>
    <w:multiLevelType w:val="hybridMultilevel"/>
    <w:tmpl w:val="7E96DD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473E66"/>
    <w:multiLevelType w:val="hybridMultilevel"/>
    <w:tmpl w:val="FCB8AA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19C1F03"/>
    <w:multiLevelType w:val="hybridMultilevel"/>
    <w:tmpl w:val="DEEA6B72"/>
    <w:lvl w:ilvl="0" w:tplc="17BC016E">
      <w:start w:val="1"/>
      <w:numFmt w:val="decimal"/>
      <w:lvlText w:val="%1."/>
      <w:lvlJc w:val="left"/>
      <w:pPr>
        <w:tabs>
          <w:tab w:val="num" w:pos="1259"/>
        </w:tabs>
        <w:ind w:left="1259" w:hanging="360"/>
      </w:pPr>
    </w:lvl>
    <w:lvl w:ilvl="1" w:tplc="53D6C31C">
      <w:numFmt w:val="none"/>
      <w:lvlText w:val=""/>
      <w:lvlJc w:val="left"/>
      <w:pPr>
        <w:tabs>
          <w:tab w:val="num" w:pos="360"/>
        </w:tabs>
      </w:pPr>
    </w:lvl>
    <w:lvl w:ilvl="2" w:tplc="AB160C44">
      <w:numFmt w:val="none"/>
      <w:lvlText w:val=""/>
      <w:lvlJc w:val="left"/>
      <w:pPr>
        <w:tabs>
          <w:tab w:val="num" w:pos="360"/>
        </w:tabs>
      </w:pPr>
    </w:lvl>
    <w:lvl w:ilvl="3" w:tplc="CE9CCE14">
      <w:numFmt w:val="none"/>
      <w:lvlText w:val=""/>
      <w:lvlJc w:val="left"/>
      <w:pPr>
        <w:tabs>
          <w:tab w:val="num" w:pos="360"/>
        </w:tabs>
      </w:pPr>
    </w:lvl>
    <w:lvl w:ilvl="4" w:tplc="8D64CE7A">
      <w:numFmt w:val="none"/>
      <w:lvlText w:val=""/>
      <w:lvlJc w:val="left"/>
      <w:pPr>
        <w:tabs>
          <w:tab w:val="num" w:pos="360"/>
        </w:tabs>
      </w:pPr>
    </w:lvl>
    <w:lvl w:ilvl="5" w:tplc="D2965908">
      <w:numFmt w:val="none"/>
      <w:lvlText w:val=""/>
      <w:lvlJc w:val="left"/>
      <w:pPr>
        <w:tabs>
          <w:tab w:val="num" w:pos="360"/>
        </w:tabs>
      </w:pPr>
    </w:lvl>
    <w:lvl w:ilvl="6" w:tplc="1578E130">
      <w:numFmt w:val="none"/>
      <w:lvlText w:val=""/>
      <w:lvlJc w:val="left"/>
      <w:pPr>
        <w:tabs>
          <w:tab w:val="num" w:pos="360"/>
        </w:tabs>
      </w:pPr>
    </w:lvl>
    <w:lvl w:ilvl="7" w:tplc="85E88AC2">
      <w:numFmt w:val="none"/>
      <w:lvlText w:val=""/>
      <w:lvlJc w:val="left"/>
      <w:pPr>
        <w:tabs>
          <w:tab w:val="num" w:pos="360"/>
        </w:tabs>
      </w:pPr>
    </w:lvl>
    <w:lvl w:ilvl="8" w:tplc="D2BC3252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25572EE1"/>
    <w:multiLevelType w:val="hybridMultilevel"/>
    <w:tmpl w:val="73EA5CA8"/>
    <w:lvl w:ilvl="0" w:tplc="04220001">
      <w:start w:val="1"/>
      <w:numFmt w:val="bullet"/>
      <w:lvlText w:val=""/>
      <w:lvlJc w:val="left"/>
      <w:pPr>
        <w:ind w:left="125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7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9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1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3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5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7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9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13" w:hanging="360"/>
      </w:pPr>
      <w:rPr>
        <w:rFonts w:ascii="Wingdings" w:hAnsi="Wingdings" w:hint="default"/>
      </w:rPr>
    </w:lvl>
  </w:abstractNum>
  <w:abstractNum w:abstractNumId="6">
    <w:nsid w:val="2E523E21"/>
    <w:multiLevelType w:val="hybridMultilevel"/>
    <w:tmpl w:val="DFF667D6"/>
    <w:lvl w:ilvl="0" w:tplc="3E70D8AC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306C6D9B"/>
    <w:multiLevelType w:val="hybridMultilevel"/>
    <w:tmpl w:val="5AAE409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41264B5"/>
    <w:multiLevelType w:val="hybridMultilevel"/>
    <w:tmpl w:val="F7ECAC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826B3F6">
      <w:start w:val="1"/>
      <w:numFmt w:val="decimal"/>
      <w:lvlText w:val="4.%2.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CA7ED25A">
      <w:start w:val="1"/>
      <w:numFmt w:val="decimal"/>
      <w:lvlText w:val="5.%3."/>
      <w:lvlJc w:val="right"/>
      <w:pPr>
        <w:tabs>
          <w:tab w:val="num" w:pos="1172"/>
        </w:tabs>
        <w:ind w:left="1172" w:hanging="180"/>
      </w:pPr>
      <w:rPr>
        <w:rFonts w:hint="default"/>
      </w:rPr>
    </w:lvl>
    <w:lvl w:ilvl="3" w:tplc="4C548904">
      <w:start w:val="1"/>
      <w:numFmt w:val="decimal"/>
      <w:lvlText w:val="7.%4."/>
      <w:lvlJc w:val="right"/>
      <w:pPr>
        <w:tabs>
          <w:tab w:val="num" w:pos="2700"/>
        </w:tabs>
        <w:ind w:left="2700" w:hanging="180"/>
      </w:pPr>
      <w:rPr>
        <w:rFonts w:hint="default"/>
        <w:color w:val="auto"/>
      </w:rPr>
    </w:lvl>
    <w:lvl w:ilvl="4" w:tplc="ABB247A8">
      <w:start w:val="1"/>
      <w:numFmt w:val="decimal"/>
      <w:lvlText w:val="8.%5."/>
      <w:lvlJc w:val="right"/>
      <w:pPr>
        <w:tabs>
          <w:tab w:val="num" w:pos="900"/>
        </w:tabs>
        <w:ind w:left="900" w:hanging="180"/>
      </w:pPr>
      <w:rPr>
        <w:rFonts w:hint="default"/>
        <w:color w:val="auto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512717"/>
    <w:multiLevelType w:val="hybridMultilevel"/>
    <w:tmpl w:val="B5C2401C"/>
    <w:lvl w:ilvl="0" w:tplc="2BDCFB8E">
      <w:start w:val="1"/>
      <w:numFmt w:val="bullet"/>
      <w:lvlText w:val=""/>
      <w:lvlJc w:val="left"/>
      <w:pPr>
        <w:tabs>
          <w:tab w:val="num" w:pos="5035"/>
        </w:tabs>
        <w:ind w:left="5035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909"/>
        </w:tabs>
        <w:ind w:left="290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629"/>
        </w:tabs>
        <w:ind w:left="3629" w:hanging="360"/>
      </w:pPr>
      <w:rPr>
        <w:rFonts w:ascii="Wingdings" w:hAnsi="Wingdings" w:hint="default"/>
      </w:rPr>
    </w:lvl>
    <w:lvl w:ilvl="3" w:tplc="2BDCFB8E">
      <w:start w:val="1"/>
      <w:numFmt w:val="bullet"/>
      <w:lvlText w:val=""/>
      <w:lvlJc w:val="left"/>
      <w:pPr>
        <w:tabs>
          <w:tab w:val="num" w:pos="4349"/>
        </w:tabs>
        <w:ind w:left="4349" w:hanging="360"/>
      </w:pPr>
      <w:rPr>
        <w:rFonts w:ascii="Symbol" w:hAnsi="Symbol" w:hint="default"/>
        <w:color w:val="auto"/>
      </w:rPr>
    </w:lvl>
    <w:lvl w:ilvl="4" w:tplc="04190003" w:tentative="1">
      <w:start w:val="1"/>
      <w:numFmt w:val="bullet"/>
      <w:lvlText w:val="o"/>
      <w:lvlJc w:val="left"/>
      <w:pPr>
        <w:tabs>
          <w:tab w:val="num" w:pos="5069"/>
        </w:tabs>
        <w:ind w:left="50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789"/>
        </w:tabs>
        <w:ind w:left="57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509"/>
        </w:tabs>
        <w:ind w:left="65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229"/>
        </w:tabs>
        <w:ind w:left="72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949"/>
        </w:tabs>
        <w:ind w:left="7949" w:hanging="360"/>
      </w:pPr>
      <w:rPr>
        <w:rFonts w:ascii="Wingdings" w:hAnsi="Wingdings" w:hint="default"/>
      </w:rPr>
    </w:lvl>
  </w:abstractNum>
  <w:abstractNum w:abstractNumId="10">
    <w:nsid w:val="358F68C9"/>
    <w:multiLevelType w:val="hybridMultilevel"/>
    <w:tmpl w:val="669264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751742"/>
    <w:multiLevelType w:val="hybridMultilevel"/>
    <w:tmpl w:val="E5404AD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E8A6BAB"/>
    <w:multiLevelType w:val="hybridMultilevel"/>
    <w:tmpl w:val="152445D8"/>
    <w:lvl w:ilvl="0" w:tplc="2BDCFB8E">
      <w:start w:val="1"/>
      <w:numFmt w:val="bullet"/>
      <w:lvlText w:val=""/>
      <w:lvlJc w:val="left"/>
      <w:pPr>
        <w:tabs>
          <w:tab w:val="num" w:pos="5035"/>
        </w:tabs>
        <w:ind w:left="5035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909"/>
        </w:tabs>
        <w:ind w:left="290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629"/>
        </w:tabs>
        <w:ind w:left="3629" w:hanging="360"/>
      </w:pPr>
      <w:rPr>
        <w:rFonts w:ascii="Wingdings" w:hAnsi="Wingdings" w:hint="default"/>
      </w:rPr>
    </w:lvl>
    <w:lvl w:ilvl="3" w:tplc="2BDCFB8E">
      <w:start w:val="1"/>
      <w:numFmt w:val="bullet"/>
      <w:lvlText w:val=""/>
      <w:lvlJc w:val="left"/>
      <w:pPr>
        <w:tabs>
          <w:tab w:val="num" w:pos="4349"/>
        </w:tabs>
        <w:ind w:left="4349" w:hanging="360"/>
      </w:pPr>
      <w:rPr>
        <w:rFonts w:ascii="Symbol" w:hAnsi="Symbol" w:hint="default"/>
        <w:color w:val="auto"/>
      </w:rPr>
    </w:lvl>
    <w:lvl w:ilvl="4" w:tplc="04190003" w:tentative="1">
      <w:start w:val="1"/>
      <w:numFmt w:val="bullet"/>
      <w:lvlText w:val="o"/>
      <w:lvlJc w:val="left"/>
      <w:pPr>
        <w:tabs>
          <w:tab w:val="num" w:pos="5069"/>
        </w:tabs>
        <w:ind w:left="50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789"/>
        </w:tabs>
        <w:ind w:left="57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509"/>
        </w:tabs>
        <w:ind w:left="65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229"/>
        </w:tabs>
        <w:ind w:left="72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949"/>
        </w:tabs>
        <w:ind w:left="7949" w:hanging="360"/>
      </w:pPr>
      <w:rPr>
        <w:rFonts w:ascii="Wingdings" w:hAnsi="Wingdings" w:hint="default"/>
      </w:rPr>
    </w:lvl>
  </w:abstractNum>
  <w:abstractNum w:abstractNumId="13">
    <w:nsid w:val="3F457787"/>
    <w:multiLevelType w:val="hybridMultilevel"/>
    <w:tmpl w:val="871C9D7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400D6DEF"/>
    <w:multiLevelType w:val="hybridMultilevel"/>
    <w:tmpl w:val="6B4CB600"/>
    <w:lvl w:ilvl="0" w:tplc="E924C80A">
      <w:start w:val="1"/>
      <w:numFmt w:val="bullet"/>
      <w:lvlText w:val=""/>
      <w:lvlJc w:val="left"/>
      <w:pPr>
        <w:tabs>
          <w:tab w:val="num" w:pos="1253"/>
        </w:tabs>
        <w:ind w:left="12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73"/>
        </w:tabs>
        <w:ind w:left="19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93"/>
        </w:tabs>
        <w:ind w:left="26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13"/>
        </w:tabs>
        <w:ind w:left="34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33"/>
        </w:tabs>
        <w:ind w:left="41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53"/>
        </w:tabs>
        <w:ind w:left="48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73"/>
        </w:tabs>
        <w:ind w:left="55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93"/>
        </w:tabs>
        <w:ind w:left="62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13"/>
        </w:tabs>
        <w:ind w:left="7013" w:hanging="360"/>
      </w:pPr>
      <w:rPr>
        <w:rFonts w:ascii="Wingdings" w:hAnsi="Wingdings" w:hint="default"/>
      </w:rPr>
    </w:lvl>
  </w:abstractNum>
  <w:abstractNum w:abstractNumId="15">
    <w:nsid w:val="46334CB0"/>
    <w:multiLevelType w:val="hybridMultilevel"/>
    <w:tmpl w:val="998C253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C86711E"/>
    <w:multiLevelType w:val="hybridMultilevel"/>
    <w:tmpl w:val="A83478A0"/>
    <w:lvl w:ilvl="0" w:tplc="14E6449E">
      <w:start w:val="1"/>
      <w:numFmt w:val="bullet"/>
      <w:lvlText w:val=""/>
      <w:lvlJc w:val="left"/>
      <w:pPr>
        <w:tabs>
          <w:tab w:val="num" w:pos="3577"/>
        </w:tabs>
        <w:ind w:left="3577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>
    <w:nsid w:val="4DE171FD"/>
    <w:multiLevelType w:val="hybridMultilevel"/>
    <w:tmpl w:val="9146C2FE"/>
    <w:lvl w:ilvl="0" w:tplc="2BDCFB8E">
      <w:start w:val="1"/>
      <w:numFmt w:val="bullet"/>
      <w:lvlText w:val="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2339"/>
        </w:tabs>
        <w:ind w:left="2339" w:hanging="360"/>
      </w:pPr>
      <w:rPr>
        <w:rFonts w:ascii="Courier New" w:hAnsi="Courier New" w:cs="Courier New" w:hint="default"/>
      </w:rPr>
    </w:lvl>
    <w:lvl w:ilvl="2" w:tplc="2BDCFB8E">
      <w:start w:val="1"/>
      <w:numFmt w:val="bullet"/>
      <w:lvlText w:val=""/>
      <w:lvlJc w:val="left"/>
      <w:pPr>
        <w:tabs>
          <w:tab w:val="num" w:pos="3059"/>
        </w:tabs>
        <w:ind w:left="3059" w:hanging="360"/>
      </w:pPr>
      <w:rPr>
        <w:rFonts w:ascii="Symbol" w:hAnsi="Symbol" w:hint="default"/>
        <w:color w:val="auto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9"/>
        </w:tabs>
        <w:ind w:left="377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9"/>
        </w:tabs>
        <w:ind w:left="449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9"/>
        </w:tabs>
        <w:ind w:left="521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9"/>
        </w:tabs>
        <w:ind w:left="593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9"/>
        </w:tabs>
        <w:ind w:left="665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9"/>
        </w:tabs>
        <w:ind w:left="7379" w:hanging="360"/>
      </w:pPr>
      <w:rPr>
        <w:rFonts w:ascii="Wingdings" w:hAnsi="Wingdings" w:hint="default"/>
      </w:rPr>
    </w:lvl>
  </w:abstractNum>
  <w:abstractNum w:abstractNumId="18">
    <w:nsid w:val="4E59764D"/>
    <w:multiLevelType w:val="hybridMultilevel"/>
    <w:tmpl w:val="8B62D2AE"/>
    <w:lvl w:ilvl="0" w:tplc="240E859A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  <w:color w:val="auto"/>
      </w:rPr>
    </w:lvl>
    <w:lvl w:ilvl="1" w:tplc="240E859A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9">
    <w:nsid w:val="57BE4E63"/>
    <w:multiLevelType w:val="hybridMultilevel"/>
    <w:tmpl w:val="FC502C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7EA67B4"/>
    <w:multiLevelType w:val="hybridMultilevel"/>
    <w:tmpl w:val="652E124C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1">
    <w:nsid w:val="5A3208CE"/>
    <w:multiLevelType w:val="multilevel"/>
    <w:tmpl w:val="7E40BF46"/>
    <w:lvl w:ilvl="0">
      <w:start w:val="4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3.%2"/>
      <w:lvlJc w:val="left"/>
      <w:pPr>
        <w:tabs>
          <w:tab w:val="num" w:pos="1414"/>
        </w:tabs>
        <w:ind w:left="1414" w:hanging="705"/>
      </w:pPr>
      <w:rPr>
        <w:rFonts w:hint="default"/>
      </w:rPr>
    </w:lvl>
    <w:lvl w:ilvl="2">
      <w:start w:val="1"/>
      <w:numFmt w:val="decimal"/>
      <w:lvlText w:val="5.3.%3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7"/>
        </w:tabs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hanging="1800"/>
      </w:pPr>
      <w:rPr>
        <w:rFonts w:hint="default"/>
      </w:rPr>
    </w:lvl>
  </w:abstractNum>
  <w:abstractNum w:abstractNumId="22">
    <w:nsid w:val="5DDA4927"/>
    <w:multiLevelType w:val="hybridMultilevel"/>
    <w:tmpl w:val="1FBAA6E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3252DD"/>
    <w:multiLevelType w:val="hybridMultilevel"/>
    <w:tmpl w:val="4E706D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19D7F0B"/>
    <w:multiLevelType w:val="hybridMultilevel"/>
    <w:tmpl w:val="2B8E56D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CA1BFD"/>
    <w:multiLevelType w:val="hybridMultilevel"/>
    <w:tmpl w:val="F4E20A9C"/>
    <w:lvl w:ilvl="0" w:tplc="A7A62886">
      <w:start w:val="1"/>
      <w:numFmt w:val="bullet"/>
      <w:lvlText w:val="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6">
    <w:nsid w:val="6ACB4BAF"/>
    <w:multiLevelType w:val="hybridMultilevel"/>
    <w:tmpl w:val="FC502C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941D04"/>
    <w:multiLevelType w:val="hybridMultilevel"/>
    <w:tmpl w:val="A0D8FB26"/>
    <w:lvl w:ilvl="0" w:tplc="40A451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181BE0"/>
    <w:multiLevelType w:val="hybridMultilevel"/>
    <w:tmpl w:val="F72AAAEA"/>
    <w:lvl w:ilvl="0" w:tplc="17BC016E">
      <w:start w:val="1"/>
      <w:numFmt w:val="decimal"/>
      <w:lvlText w:val="%1."/>
      <w:lvlJc w:val="left"/>
      <w:pPr>
        <w:tabs>
          <w:tab w:val="num" w:pos="1259"/>
        </w:tabs>
        <w:ind w:left="1259" w:hanging="360"/>
      </w:pPr>
    </w:lvl>
    <w:lvl w:ilvl="1" w:tplc="53D6C31C">
      <w:numFmt w:val="none"/>
      <w:lvlText w:val=""/>
      <w:lvlJc w:val="left"/>
      <w:pPr>
        <w:tabs>
          <w:tab w:val="num" w:pos="360"/>
        </w:tabs>
      </w:pPr>
    </w:lvl>
    <w:lvl w:ilvl="2" w:tplc="AB160C44">
      <w:numFmt w:val="none"/>
      <w:lvlText w:val=""/>
      <w:lvlJc w:val="left"/>
      <w:pPr>
        <w:tabs>
          <w:tab w:val="num" w:pos="360"/>
        </w:tabs>
      </w:pPr>
    </w:lvl>
    <w:lvl w:ilvl="3" w:tplc="CE9CCE14">
      <w:numFmt w:val="none"/>
      <w:lvlText w:val=""/>
      <w:lvlJc w:val="left"/>
      <w:pPr>
        <w:tabs>
          <w:tab w:val="num" w:pos="360"/>
        </w:tabs>
      </w:pPr>
    </w:lvl>
    <w:lvl w:ilvl="4" w:tplc="8D64CE7A">
      <w:numFmt w:val="none"/>
      <w:lvlText w:val=""/>
      <w:lvlJc w:val="left"/>
      <w:pPr>
        <w:tabs>
          <w:tab w:val="num" w:pos="360"/>
        </w:tabs>
      </w:pPr>
    </w:lvl>
    <w:lvl w:ilvl="5" w:tplc="D2965908">
      <w:numFmt w:val="none"/>
      <w:lvlText w:val=""/>
      <w:lvlJc w:val="left"/>
      <w:pPr>
        <w:tabs>
          <w:tab w:val="num" w:pos="360"/>
        </w:tabs>
      </w:pPr>
    </w:lvl>
    <w:lvl w:ilvl="6" w:tplc="1578E130">
      <w:numFmt w:val="none"/>
      <w:lvlText w:val=""/>
      <w:lvlJc w:val="left"/>
      <w:pPr>
        <w:tabs>
          <w:tab w:val="num" w:pos="360"/>
        </w:tabs>
      </w:pPr>
    </w:lvl>
    <w:lvl w:ilvl="7" w:tplc="85E88AC2">
      <w:numFmt w:val="none"/>
      <w:lvlText w:val=""/>
      <w:lvlJc w:val="left"/>
      <w:pPr>
        <w:tabs>
          <w:tab w:val="num" w:pos="360"/>
        </w:tabs>
      </w:pPr>
    </w:lvl>
    <w:lvl w:ilvl="8" w:tplc="D2BC3252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77862D9B"/>
    <w:multiLevelType w:val="multilevel"/>
    <w:tmpl w:val="B302CD80"/>
    <w:lvl w:ilvl="0">
      <w:start w:val="6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619"/>
        </w:tabs>
        <w:ind w:left="161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518"/>
        </w:tabs>
        <w:ind w:left="25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777"/>
        </w:tabs>
        <w:ind w:left="377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676"/>
        </w:tabs>
        <w:ind w:left="46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35"/>
        </w:tabs>
        <w:ind w:left="59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194"/>
        </w:tabs>
        <w:ind w:left="719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093"/>
        </w:tabs>
        <w:ind w:left="809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52"/>
        </w:tabs>
        <w:ind w:left="9352" w:hanging="2160"/>
      </w:pPr>
      <w:rPr>
        <w:rFonts w:hint="default"/>
      </w:rPr>
    </w:lvl>
  </w:abstractNum>
  <w:abstractNum w:abstractNumId="30">
    <w:nsid w:val="7BAE11BA"/>
    <w:multiLevelType w:val="hybridMultilevel"/>
    <w:tmpl w:val="DFF667D6"/>
    <w:lvl w:ilvl="0" w:tplc="3E70D8AC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EAB4445"/>
    <w:multiLevelType w:val="hybridMultilevel"/>
    <w:tmpl w:val="CE5A0A98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18"/>
  </w:num>
  <w:num w:numId="2">
    <w:abstractNumId w:val="6"/>
  </w:num>
  <w:num w:numId="3">
    <w:abstractNumId w:val="25"/>
  </w:num>
  <w:num w:numId="4">
    <w:abstractNumId w:val="4"/>
  </w:num>
  <w:num w:numId="5">
    <w:abstractNumId w:val="17"/>
  </w:num>
  <w:num w:numId="6">
    <w:abstractNumId w:val="29"/>
  </w:num>
  <w:num w:numId="7">
    <w:abstractNumId w:val="9"/>
  </w:num>
  <w:num w:numId="8">
    <w:abstractNumId w:val="12"/>
  </w:num>
  <w:num w:numId="9">
    <w:abstractNumId w:val="3"/>
  </w:num>
  <w:num w:numId="10">
    <w:abstractNumId w:val="11"/>
  </w:num>
  <w:num w:numId="11">
    <w:abstractNumId w:val="8"/>
  </w:num>
  <w:num w:numId="12">
    <w:abstractNumId w:val="21"/>
  </w:num>
  <w:num w:numId="13">
    <w:abstractNumId w:val="22"/>
  </w:num>
  <w:num w:numId="14">
    <w:abstractNumId w:val="7"/>
  </w:num>
  <w:num w:numId="15">
    <w:abstractNumId w:val="15"/>
  </w:num>
  <w:num w:numId="16">
    <w:abstractNumId w:val="1"/>
  </w:num>
  <w:num w:numId="17">
    <w:abstractNumId w:val="28"/>
  </w:num>
  <w:num w:numId="18">
    <w:abstractNumId w:val="30"/>
  </w:num>
  <w:num w:numId="19">
    <w:abstractNumId w:val="13"/>
  </w:num>
  <w:num w:numId="20">
    <w:abstractNumId w:val="24"/>
  </w:num>
  <w:num w:numId="21">
    <w:abstractNumId w:val="20"/>
  </w:num>
  <w:num w:numId="22">
    <w:abstractNumId w:val="5"/>
  </w:num>
  <w:num w:numId="23">
    <w:abstractNumId w:val="16"/>
  </w:num>
  <w:num w:numId="24">
    <w:abstractNumId w:val="14"/>
  </w:num>
  <w:num w:numId="25">
    <w:abstractNumId w:val="31"/>
  </w:num>
  <w:num w:numId="26">
    <w:abstractNumId w:val="26"/>
  </w:num>
  <w:num w:numId="27">
    <w:abstractNumId w:val="2"/>
  </w:num>
  <w:num w:numId="28">
    <w:abstractNumId w:val="19"/>
  </w:num>
  <w:num w:numId="29">
    <w:abstractNumId w:val="10"/>
  </w:num>
  <w:num w:numId="30">
    <w:abstractNumId w:val="0"/>
  </w:num>
  <w:num w:numId="31">
    <w:abstractNumId w:val="27"/>
  </w:num>
  <w:num w:numId="32">
    <w:abstractNumId w:val="23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1"/>
  <w:activeWritingStyle w:appName="MSWord" w:lang="ru-RU" w:vendorID="64" w:dllVersion="131078" w:nlCheck="1" w:checkStyle="0"/>
  <w:activeWritingStyle w:appName="MSWord" w:lang="de-DE" w:vendorID="64" w:dllVersion="131078" w:nlCheck="1" w:checkStyle="1"/>
  <w:activeWritingStyle w:appName="MSWord" w:lang="en-GB" w:vendorID="64" w:dllVersion="131078" w:nlCheck="1" w:checkStyle="1"/>
  <w:activeWritingStyle w:appName="MSWord" w:lang="ru-RU" w:vendorID="1" w:dllVersion="512" w:checkStyle="1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162D91"/>
    <w:rsid w:val="00001D2D"/>
    <w:rsid w:val="00004309"/>
    <w:rsid w:val="000059D4"/>
    <w:rsid w:val="00010AE7"/>
    <w:rsid w:val="00010D69"/>
    <w:rsid w:val="00011366"/>
    <w:rsid w:val="00011ECA"/>
    <w:rsid w:val="00014100"/>
    <w:rsid w:val="000142B2"/>
    <w:rsid w:val="00015218"/>
    <w:rsid w:val="00015D70"/>
    <w:rsid w:val="00017813"/>
    <w:rsid w:val="00017E5E"/>
    <w:rsid w:val="00020A10"/>
    <w:rsid w:val="000210FB"/>
    <w:rsid w:val="0002209F"/>
    <w:rsid w:val="00022E68"/>
    <w:rsid w:val="00026CA6"/>
    <w:rsid w:val="0002719E"/>
    <w:rsid w:val="00027211"/>
    <w:rsid w:val="00031E01"/>
    <w:rsid w:val="000322F5"/>
    <w:rsid w:val="00032385"/>
    <w:rsid w:val="0003323F"/>
    <w:rsid w:val="00033F39"/>
    <w:rsid w:val="0003430A"/>
    <w:rsid w:val="00035270"/>
    <w:rsid w:val="00035472"/>
    <w:rsid w:val="00035FD7"/>
    <w:rsid w:val="00036219"/>
    <w:rsid w:val="0003672F"/>
    <w:rsid w:val="0003675D"/>
    <w:rsid w:val="00037389"/>
    <w:rsid w:val="00037497"/>
    <w:rsid w:val="000413CD"/>
    <w:rsid w:val="00042423"/>
    <w:rsid w:val="000445A3"/>
    <w:rsid w:val="00045D37"/>
    <w:rsid w:val="0004677A"/>
    <w:rsid w:val="00047B43"/>
    <w:rsid w:val="00050114"/>
    <w:rsid w:val="00050FE3"/>
    <w:rsid w:val="00052C96"/>
    <w:rsid w:val="000538A4"/>
    <w:rsid w:val="00053D92"/>
    <w:rsid w:val="00056824"/>
    <w:rsid w:val="000578B3"/>
    <w:rsid w:val="00057948"/>
    <w:rsid w:val="00057F32"/>
    <w:rsid w:val="000605E1"/>
    <w:rsid w:val="0006364E"/>
    <w:rsid w:val="000646C2"/>
    <w:rsid w:val="00064FCC"/>
    <w:rsid w:val="00066223"/>
    <w:rsid w:val="00067F4F"/>
    <w:rsid w:val="00070F66"/>
    <w:rsid w:val="000717CA"/>
    <w:rsid w:val="000732A7"/>
    <w:rsid w:val="00080126"/>
    <w:rsid w:val="000808B4"/>
    <w:rsid w:val="000817FD"/>
    <w:rsid w:val="00082360"/>
    <w:rsid w:val="00085A36"/>
    <w:rsid w:val="00087FAF"/>
    <w:rsid w:val="00090776"/>
    <w:rsid w:val="000909E3"/>
    <w:rsid w:val="00090A0B"/>
    <w:rsid w:val="00090F96"/>
    <w:rsid w:val="000938C4"/>
    <w:rsid w:val="00093D6B"/>
    <w:rsid w:val="000A098B"/>
    <w:rsid w:val="000A0FD2"/>
    <w:rsid w:val="000A2AF2"/>
    <w:rsid w:val="000A3FB7"/>
    <w:rsid w:val="000A4060"/>
    <w:rsid w:val="000A590A"/>
    <w:rsid w:val="000A63AB"/>
    <w:rsid w:val="000B069E"/>
    <w:rsid w:val="000B0B3F"/>
    <w:rsid w:val="000B1F7B"/>
    <w:rsid w:val="000B2AE4"/>
    <w:rsid w:val="000B2CFA"/>
    <w:rsid w:val="000B2CFE"/>
    <w:rsid w:val="000B3ED0"/>
    <w:rsid w:val="000B4EBC"/>
    <w:rsid w:val="000B5EED"/>
    <w:rsid w:val="000B6351"/>
    <w:rsid w:val="000C2EBF"/>
    <w:rsid w:val="000C31BA"/>
    <w:rsid w:val="000C5490"/>
    <w:rsid w:val="000C5DF2"/>
    <w:rsid w:val="000C691F"/>
    <w:rsid w:val="000C75C3"/>
    <w:rsid w:val="000D13E6"/>
    <w:rsid w:val="000D2130"/>
    <w:rsid w:val="000D2766"/>
    <w:rsid w:val="000D277F"/>
    <w:rsid w:val="000D2C39"/>
    <w:rsid w:val="000D3640"/>
    <w:rsid w:val="000D443E"/>
    <w:rsid w:val="000D501A"/>
    <w:rsid w:val="000D699F"/>
    <w:rsid w:val="000D6A34"/>
    <w:rsid w:val="000D773B"/>
    <w:rsid w:val="000E16CE"/>
    <w:rsid w:val="000E2AE7"/>
    <w:rsid w:val="000E2FE6"/>
    <w:rsid w:val="000E3F0E"/>
    <w:rsid w:val="000E55AC"/>
    <w:rsid w:val="000F1C3C"/>
    <w:rsid w:val="000F1C69"/>
    <w:rsid w:val="000F1E30"/>
    <w:rsid w:val="000F24A5"/>
    <w:rsid w:val="000F3D6E"/>
    <w:rsid w:val="000F4F21"/>
    <w:rsid w:val="000F6638"/>
    <w:rsid w:val="000F782B"/>
    <w:rsid w:val="00100031"/>
    <w:rsid w:val="001008B0"/>
    <w:rsid w:val="0010157D"/>
    <w:rsid w:val="0010181D"/>
    <w:rsid w:val="00101E07"/>
    <w:rsid w:val="00102128"/>
    <w:rsid w:val="0010220D"/>
    <w:rsid w:val="0010312C"/>
    <w:rsid w:val="0010487E"/>
    <w:rsid w:val="001067B2"/>
    <w:rsid w:val="001155D3"/>
    <w:rsid w:val="001158A2"/>
    <w:rsid w:val="00116329"/>
    <w:rsid w:val="00121648"/>
    <w:rsid w:val="0012455D"/>
    <w:rsid w:val="00124A59"/>
    <w:rsid w:val="00124F47"/>
    <w:rsid w:val="0012537C"/>
    <w:rsid w:val="00125D59"/>
    <w:rsid w:val="00125F81"/>
    <w:rsid w:val="001268B0"/>
    <w:rsid w:val="00126BE2"/>
    <w:rsid w:val="00130862"/>
    <w:rsid w:val="00131BF2"/>
    <w:rsid w:val="0013751F"/>
    <w:rsid w:val="00143239"/>
    <w:rsid w:val="00143563"/>
    <w:rsid w:val="00150E41"/>
    <w:rsid w:val="001544E0"/>
    <w:rsid w:val="00155D46"/>
    <w:rsid w:val="00156D6C"/>
    <w:rsid w:val="00160013"/>
    <w:rsid w:val="00160507"/>
    <w:rsid w:val="00161620"/>
    <w:rsid w:val="00161DAA"/>
    <w:rsid w:val="001620C1"/>
    <w:rsid w:val="0016236D"/>
    <w:rsid w:val="00162D91"/>
    <w:rsid w:val="00163ABB"/>
    <w:rsid w:val="00163C23"/>
    <w:rsid w:val="0016498E"/>
    <w:rsid w:val="0016575D"/>
    <w:rsid w:val="001664A3"/>
    <w:rsid w:val="0017241D"/>
    <w:rsid w:val="0017463B"/>
    <w:rsid w:val="00175573"/>
    <w:rsid w:val="00177DFA"/>
    <w:rsid w:val="00180284"/>
    <w:rsid w:val="00180824"/>
    <w:rsid w:val="00182F2A"/>
    <w:rsid w:val="0018379B"/>
    <w:rsid w:val="00184345"/>
    <w:rsid w:val="00184C67"/>
    <w:rsid w:val="001916F6"/>
    <w:rsid w:val="001932C5"/>
    <w:rsid w:val="00193C21"/>
    <w:rsid w:val="00196CFB"/>
    <w:rsid w:val="001974CA"/>
    <w:rsid w:val="001A00C0"/>
    <w:rsid w:val="001A0A0F"/>
    <w:rsid w:val="001A1E67"/>
    <w:rsid w:val="001A21AD"/>
    <w:rsid w:val="001A3DC4"/>
    <w:rsid w:val="001A5B63"/>
    <w:rsid w:val="001B1CD9"/>
    <w:rsid w:val="001B1F7B"/>
    <w:rsid w:val="001B2975"/>
    <w:rsid w:val="001B3C6D"/>
    <w:rsid w:val="001B43A7"/>
    <w:rsid w:val="001B7147"/>
    <w:rsid w:val="001B7B53"/>
    <w:rsid w:val="001B7F2C"/>
    <w:rsid w:val="001C0029"/>
    <w:rsid w:val="001C1695"/>
    <w:rsid w:val="001C357A"/>
    <w:rsid w:val="001C39EF"/>
    <w:rsid w:val="001C50E4"/>
    <w:rsid w:val="001C6AB9"/>
    <w:rsid w:val="001D10C0"/>
    <w:rsid w:val="001D11FD"/>
    <w:rsid w:val="001D422C"/>
    <w:rsid w:val="001D42D1"/>
    <w:rsid w:val="001D5458"/>
    <w:rsid w:val="001D641A"/>
    <w:rsid w:val="001E2141"/>
    <w:rsid w:val="001E636B"/>
    <w:rsid w:val="001F336F"/>
    <w:rsid w:val="001F430B"/>
    <w:rsid w:val="001F49BA"/>
    <w:rsid w:val="001F5986"/>
    <w:rsid w:val="001F5A00"/>
    <w:rsid w:val="001F693C"/>
    <w:rsid w:val="001F6AEA"/>
    <w:rsid w:val="001F7C01"/>
    <w:rsid w:val="00200C03"/>
    <w:rsid w:val="00202A4E"/>
    <w:rsid w:val="00203414"/>
    <w:rsid w:val="00203B6F"/>
    <w:rsid w:val="002045BC"/>
    <w:rsid w:val="002045C1"/>
    <w:rsid w:val="00205708"/>
    <w:rsid w:val="00205750"/>
    <w:rsid w:val="002066D2"/>
    <w:rsid w:val="0021018F"/>
    <w:rsid w:val="00210E72"/>
    <w:rsid w:val="002113FE"/>
    <w:rsid w:val="00211CAC"/>
    <w:rsid w:val="002122D5"/>
    <w:rsid w:val="00214899"/>
    <w:rsid w:val="00214D18"/>
    <w:rsid w:val="00217646"/>
    <w:rsid w:val="0021775F"/>
    <w:rsid w:val="00217D8D"/>
    <w:rsid w:val="002210E3"/>
    <w:rsid w:val="00222623"/>
    <w:rsid w:val="0022316C"/>
    <w:rsid w:val="00224351"/>
    <w:rsid w:val="00224FCB"/>
    <w:rsid w:val="00226D6F"/>
    <w:rsid w:val="0022770F"/>
    <w:rsid w:val="00227C7C"/>
    <w:rsid w:val="002302D8"/>
    <w:rsid w:val="00231EB9"/>
    <w:rsid w:val="00232B19"/>
    <w:rsid w:val="0023338F"/>
    <w:rsid w:val="002352AE"/>
    <w:rsid w:val="00236429"/>
    <w:rsid w:val="0024053A"/>
    <w:rsid w:val="00240EFB"/>
    <w:rsid w:val="002411DA"/>
    <w:rsid w:val="0024126A"/>
    <w:rsid w:val="002427AD"/>
    <w:rsid w:val="0024767F"/>
    <w:rsid w:val="0025053F"/>
    <w:rsid w:val="00254098"/>
    <w:rsid w:val="00254FDF"/>
    <w:rsid w:val="00255657"/>
    <w:rsid w:val="0025607D"/>
    <w:rsid w:val="00257B12"/>
    <w:rsid w:val="00261929"/>
    <w:rsid w:val="00262F3F"/>
    <w:rsid w:val="00264234"/>
    <w:rsid w:val="0026500E"/>
    <w:rsid w:val="00265A9D"/>
    <w:rsid w:val="00265DEF"/>
    <w:rsid w:val="002662EB"/>
    <w:rsid w:val="002664AB"/>
    <w:rsid w:val="002666AC"/>
    <w:rsid w:val="00266CAB"/>
    <w:rsid w:val="002673AD"/>
    <w:rsid w:val="00267686"/>
    <w:rsid w:val="00267B3D"/>
    <w:rsid w:val="00270C27"/>
    <w:rsid w:val="0027142A"/>
    <w:rsid w:val="002718DE"/>
    <w:rsid w:val="00272294"/>
    <w:rsid w:val="00272B43"/>
    <w:rsid w:val="00273451"/>
    <w:rsid w:val="00273A74"/>
    <w:rsid w:val="002745F9"/>
    <w:rsid w:val="002803EC"/>
    <w:rsid w:val="00280CEB"/>
    <w:rsid w:val="00280F87"/>
    <w:rsid w:val="002815CD"/>
    <w:rsid w:val="002826BD"/>
    <w:rsid w:val="00282CE7"/>
    <w:rsid w:val="002855CD"/>
    <w:rsid w:val="0028621E"/>
    <w:rsid w:val="00287C84"/>
    <w:rsid w:val="00290E08"/>
    <w:rsid w:val="002929F0"/>
    <w:rsid w:val="00292B1B"/>
    <w:rsid w:val="00292BA8"/>
    <w:rsid w:val="002930F0"/>
    <w:rsid w:val="00294ECC"/>
    <w:rsid w:val="00295A07"/>
    <w:rsid w:val="00295ACA"/>
    <w:rsid w:val="0029731C"/>
    <w:rsid w:val="002974A2"/>
    <w:rsid w:val="002975D0"/>
    <w:rsid w:val="002A2251"/>
    <w:rsid w:val="002A2559"/>
    <w:rsid w:val="002A3189"/>
    <w:rsid w:val="002A3C88"/>
    <w:rsid w:val="002A5D32"/>
    <w:rsid w:val="002A5E0E"/>
    <w:rsid w:val="002A5F22"/>
    <w:rsid w:val="002A6EA6"/>
    <w:rsid w:val="002A7295"/>
    <w:rsid w:val="002A7439"/>
    <w:rsid w:val="002A74A8"/>
    <w:rsid w:val="002A79D9"/>
    <w:rsid w:val="002B0083"/>
    <w:rsid w:val="002B0AAE"/>
    <w:rsid w:val="002B1037"/>
    <w:rsid w:val="002B1541"/>
    <w:rsid w:val="002B2543"/>
    <w:rsid w:val="002B2565"/>
    <w:rsid w:val="002B284D"/>
    <w:rsid w:val="002B41F9"/>
    <w:rsid w:val="002B5FA2"/>
    <w:rsid w:val="002B60ED"/>
    <w:rsid w:val="002C0011"/>
    <w:rsid w:val="002C1F55"/>
    <w:rsid w:val="002C2490"/>
    <w:rsid w:val="002C3E0B"/>
    <w:rsid w:val="002C56F5"/>
    <w:rsid w:val="002C5F51"/>
    <w:rsid w:val="002D0497"/>
    <w:rsid w:val="002D3A9B"/>
    <w:rsid w:val="002D58D5"/>
    <w:rsid w:val="002D6B11"/>
    <w:rsid w:val="002E0310"/>
    <w:rsid w:val="002E0EF9"/>
    <w:rsid w:val="002E2200"/>
    <w:rsid w:val="002E500B"/>
    <w:rsid w:val="002E6D52"/>
    <w:rsid w:val="002E74B6"/>
    <w:rsid w:val="002F2DA8"/>
    <w:rsid w:val="002F410D"/>
    <w:rsid w:val="002F79BA"/>
    <w:rsid w:val="003005EF"/>
    <w:rsid w:val="00301312"/>
    <w:rsid w:val="003014D8"/>
    <w:rsid w:val="003064FB"/>
    <w:rsid w:val="00307837"/>
    <w:rsid w:val="00307F96"/>
    <w:rsid w:val="0031069C"/>
    <w:rsid w:val="00312AC6"/>
    <w:rsid w:val="00313B87"/>
    <w:rsid w:val="0031459B"/>
    <w:rsid w:val="00314D68"/>
    <w:rsid w:val="00314EAD"/>
    <w:rsid w:val="0031521A"/>
    <w:rsid w:val="00315336"/>
    <w:rsid w:val="00316BB0"/>
    <w:rsid w:val="003176F8"/>
    <w:rsid w:val="00317BF9"/>
    <w:rsid w:val="00320BE8"/>
    <w:rsid w:val="00323367"/>
    <w:rsid w:val="00326201"/>
    <w:rsid w:val="003270B7"/>
    <w:rsid w:val="0033139D"/>
    <w:rsid w:val="0033233E"/>
    <w:rsid w:val="00333BD8"/>
    <w:rsid w:val="00342BC2"/>
    <w:rsid w:val="003432EB"/>
    <w:rsid w:val="00343AED"/>
    <w:rsid w:val="00343BCD"/>
    <w:rsid w:val="00345514"/>
    <w:rsid w:val="003457DD"/>
    <w:rsid w:val="0034675C"/>
    <w:rsid w:val="003474F3"/>
    <w:rsid w:val="00350045"/>
    <w:rsid w:val="0035051B"/>
    <w:rsid w:val="003509ED"/>
    <w:rsid w:val="00350E45"/>
    <w:rsid w:val="003519F4"/>
    <w:rsid w:val="00354018"/>
    <w:rsid w:val="00356FE1"/>
    <w:rsid w:val="00357156"/>
    <w:rsid w:val="00357BB7"/>
    <w:rsid w:val="00360062"/>
    <w:rsid w:val="00360320"/>
    <w:rsid w:val="00360A40"/>
    <w:rsid w:val="0036190E"/>
    <w:rsid w:val="00362724"/>
    <w:rsid w:val="0036415F"/>
    <w:rsid w:val="00367089"/>
    <w:rsid w:val="003672EE"/>
    <w:rsid w:val="00370E9E"/>
    <w:rsid w:val="00372F72"/>
    <w:rsid w:val="00373F2E"/>
    <w:rsid w:val="00375DAD"/>
    <w:rsid w:val="003803A0"/>
    <w:rsid w:val="00380D38"/>
    <w:rsid w:val="00380F2D"/>
    <w:rsid w:val="0038457B"/>
    <w:rsid w:val="003849A4"/>
    <w:rsid w:val="00385EE4"/>
    <w:rsid w:val="00390929"/>
    <w:rsid w:val="00390D58"/>
    <w:rsid w:val="00393750"/>
    <w:rsid w:val="00393F4C"/>
    <w:rsid w:val="003953BE"/>
    <w:rsid w:val="00395C1E"/>
    <w:rsid w:val="0039697C"/>
    <w:rsid w:val="003A0E2F"/>
    <w:rsid w:val="003A2534"/>
    <w:rsid w:val="003A3430"/>
    <w:rsid w:val="003A36D5"/>
    <w:rsid w:val="003A4089"/>
    <w:rsid w:val="003A574C"/>
    <w:rsid w:val="003A7807"/>
    <w:rsid w:val="003A7DE0"/>
    <w:rsid w:val="003B0B62"/>
    <w:rsid w:val="003B135E"/>
    <w:rsid w:val="003B13B4"/>
    <w:rsid w:val="003B49C3"/>
    <w:rsid w:val="003B6A3B"/>
    <w:rsid w:val="003B79F3"/>
    <w:rsid w:val="003C20AE"/>
    <w:rsid w:val="003C27FB"/>
    <w:rsid w:val="003C284C"/>
    <w:rsid w:val="003C2DF8"/>
    <w:rsid w:val="003C30A4"/>
    <w:rsid w:val="003C33A5"/>
    <w:rsid w:val="003C3CF2"/>
    <w:rsid w:val="003C4453"/>
    <w:rsid w:val="003C6637"/>
    <w:rsid w:val="003C6B59"/>
    <w:rsid w:val="003D1C72"/>
    <w:rsid w:val="003D5935"/>
    <w:rsid w:val="003D5937"/>
    <w:rsid w:val="003D62CE"/>
    <w:rsid w:val="003D6E83"/>
    <w:rsid w:val="003E0DF8"/>
    <w:rsid w:val="003E0F49"/>
    <w:rsid w:val="003E266C"/>
    <w:rsid w:val="003E34A7"/>
    <w:rsid w:val="003E5BBD"/>
    <w:rsid w:val="003F300C"/>
    <w:rsid w:val="003F5653"/>
    <w:rsid w:val="003F5F27"/>
    <w:rsid w:val="003F77F0"/>
    <w:rsid w:val="003F7FDE"/>
    <w:rsid w:val="0040178E"/>
    <w:rsid w:val="00402B64"/>
    <w:rsid w:val="00402B9B"/>
    <w:rsid w:val="004054B6"/>
    <w:rsid w:val="004056DC"/>
    <w:rsid w:val="00405C6C"/>
    <w:rsid w:val="0041065B"/>
    <w:rsid w:val="00410BEE"/>
    <w:rsid w:val="0041141D"/>
    <w:rsid w:val="004116E4"/>
    <w:rsid w:val="00412511"/>
    <w:rsid w:val="00412557"/>
    <w:rsid w:val="004133FA"/>
    <w:rsid w:val="00413740"/>
    <w:rsid w:val="00413FAE"/>
    <w:rsid w:val="0041679D"/>
    <w:rsid w:val="00417A3A"/>
    <w:rsid w:val="004206F6"/>
    <w:rsid w:val="00421488"/>
    <w:rsid w:val="0042150D"/>
    <w:rsid w:val="00421C2C"/>
    <w:rsid w:val="00423B13"/>
    <w:rsid w:val="00424124"/>
    <w:rsid w:val="00426126"/>
    <w:rsid w:val="00430435"/>
    <w:rsid w:val="00431068"/>
    <w:rsid w:val="004319C2"/>
    <w:rsid w:val="004334CD"/>
    <w:rsid w:val="00434244"/>
    <w:rsid w:val="0043425A"/>
    <w:rsid w:val="004348DD"/>
    <w:rsid w:val="00437695"/>
    <w:rsid w:val="00440D8A"/>
    <w:rsid w:val="00441225"/>
    <w:rsid w:val="00442B76"/>
    <w:rsid w:val="0044321D"/>
    <w:rsid w:val="004433FE"/>
    <w:rsid w:val="00443CE0"/>
    <w:rsid w:val="0045000C"/>
    <w:rsid w:val="00450AA3"/>
    <w:rsid w:val="004529C5"/>
    <w:rsid w:val="0045368B"/>
    <w:rsid w:val="00454379"/>
    <w:rsid w:val="00455A65"/>
    <w:rsid w:val="00456F46"/>
    <w:rsid w:val="0045719B"/>
    <w:rsid w:val="00457710"/>
    <w:rsid w:val="0046049F"/>
    <w:rsid w:val="004604C3"/>
    <w:rsid w:val="00462989"/>
    <w:rsid w:val="00462D21"/>
    <w:rsid w:val="00464C8B"/>
    <w:rsid w:val="00465410"/>
    <w:rsid w:val="004657CC"/>
    <w:rsid w:val="00467428"/>
    <w:rsid w:val="00467C46"/>
    <w:rsid w:val="00471693"/>
    <w:rsid w:val="0047177D"/>
    <w:rsid w:val="004717BC"/>
    <w:rsid w:val="00471C94"/>
    <w:rsid w:val="00471C99"/>
    <w:rsid w:val="00472E9B"/>
    <w:rsid w:val="00476B36"/>
    <w:rsid w:val="004807DD"/>
    <w:rsid w:val="00481C24"/>
    <w:rsid w:val="00483BC6"/>
    <w:rsid w:val="0048649D"/>
    <w:rsid w:val="004864DA"/>
    <w:rsid w:val="0049002C"/>
    <w:rsid w:val="00492201"/>
    <w:rsid w:val="00494373"/>
    <w:rsid w:val="00494EE9"/>
    <w:rsid w:val="00497252"/>
    <w:rsid w:val="00497548"/>
    <w:rsid w:val="004976A6"/>
    <w:rsid w:val="004A0E44"/>
    <w:rsid w:val="004A1F0B"/>
    <w:rsid w:val="004A21C1"/>
    <w:rsid w:val="004A3C23"/>
    <w:rsid w:val="004A4177"/>
    <w:rsid w:val="004A550E"/>
    <w:rsid w:val="004B09D2"/>
    <w:rsid w:val="004B1C03"/>
    <w:rsid w:val="004B41B7"/>
    <w:rsid w:val="004B4598"/>
    <w:rsid w:val="004B49DC"/>
    <w:rsid w:val="004B5515"/>
    <w:rsid w:val="004B5BA1"/>
    <w:rsid w:val="004B5E4C"/>
    <w:rsid w:val="004C095F"/>
    <w:rsid w:val="004C15D8"/>
    <w:rsid w:val="004C1644"/>
    <w:rsid w:val="004C4975"/>
    <w:rsid w:val="004D0686"/>
    <w:rsid w:val="004D14B5"/>
    <w:rsid w:val="004D1F35"/>
    <w:rsid w:val="004D23CA"/>
    <w:rsid w:val="004D4020"/>
    <w:rsid w:val="004D7A0E"/>
    <w:rsid w:val="004E07E8"/>
    <w:rsid w:val="004E1915"/>
    <w:rsid w:val="004E3131"/>
    <w:rsid w:val="004E572C"/>
    <w:rsid w:val="004F01E9"/>
    <w:rsid w:val="004F0A00"/>
    <w:rsid w:val="004F1AFE"/>
    <w:rsid w:val="004F4226"/>
    <w:rsid w:val="004F4290"/>
    <w:rsid w:val="004F4A7D"/>
    <w:rsid w:val="004F6A61"/>
    <w:rsid w:val="005036F1"/>
    <w:rsid w:val="00503A8A"/>
    <w:rsid w:val="00504BD2"/>
    <w:rsid w:val="005050D3"/>
    <w:rsid w:val="00505B2D"/>
    <w:rsid w:val="00511B5B"/>
    <w:rsid w:val="0051305A"/>
    <w:rsid w:val="005130F0"/>
    <w:rsid w:val="00516BCA"/>
    <w:rsid w:val="0052086F"/>
    <w:rsid w:val="0052255F"/>
    <w:rsid w:val="00522F81"/>
    <w:rsid w:val="00526A9E"/>
    <w:rsid w:val="00530A2D"/>
    <w:rsid w:val="005310E6"/>
    <w:rsid w:val="00531902"/>
    <w:rsid w:val="00531FBE"/>
    <w:rsid w:val="00535326"/>
    <w:rsid w:val="00543379"/>
    <w:rsid w:val="0054371D"/>
    <w:rsid w:val="0054441B"/>
    <w:rsid w:val="00546741"/>
    <w:rsid w:val="00550981"/>
    <w:rsid w:val="00550ECB"/>
    <w:rsid w:val="005511D9"/>
    <w:rsid w:val="00552826"/>
    <w:rsid w:val="00553877"/>
    <w:rsid w:val="00556267"/>
    <w:rsid w:val="00556E27"/>
    <w:rsid w:val="005576B4"/>
    <w:rsid w:val="005576CB"/>
    <w:rsid w:val="00561F71"/>
    <w:rsid w:val="00563A3A"/>
    <w:rsid w:val="00566583"/>
    <w:rsid w:val="005665A3"/>
    <w:rsid w:val="00571569"/>
    <w:rsid w:val="00572045"/>
    <w:rsid w:val="00572B7B"/>
    <w:rsid w:val="005733AF"/>
    <w:rsid w:val="005751B0"/>
    <w:rsid w:val="00577E0E"/>
    <w:rsid w:val="00580D9D"/>
    <w:rsid w:val="00582755"/>
    <w:rsid w:val="00582AFC"/>
    <w:rsid w:val="00582BA0"/>
    <w:rsid w:val="0058320B"/>
    <w:rsid w:val="00583C78"/>
    <w:rsid w:val="00586462"/>
    <w:rsid w:val="0058664E"/>
    <w:rsid w:val="00586A94"/>
    <w:rsid w:val="00591C7E"/>
    <w:rsid w:val="005920E9"/>
    <w:rsid w:val="00593C29"/>
    <w:rsid w:val="00593CC3"/>
    <w:rsid w:val="00594913"/>
    <w:rsid w:val="005961D1"/>
    <w:rsid w:val="00596508"/>
    <w:rsid w:val="00597ADA"/>
    <w:rsid w:val="005A26F1"/>
    <w:rsid w:val="005A385E"/>
    <w:rsid w:val="005A543F"/>
    <w:rsid w:val="005A5B47"/>
    <w:rsid w:val="005A64B9"/>
    <w:rsid w:val="005A6EA3"/>
    <w:rsid w:val="005B0CFC"/>
    <w:rsid w:val="005B0DE1"/>
    <w:rsid w:val="005B0E0A"/>
    <w:rsid w:val="005B1301"/>
    <w:rsid w:val="005B1AFC"/>
    <w:rsid w:val="005B34FE"/>
    <w:rsid w:val="005B7FDF"/>
    <w:rsid w:val="005C69AA"/>
    <w:rsid w:val="005C6DDD"/>
    <w:rsid w:val="005D0B33"/>
    <w:rsid w:val="005D0FA8"/>
    <w:rsid w:val="005D18A9"/>
    <w:rsid w:val="005D289F"/>
    <w:rsid w:val="005D46D8"/>
    <w:rsid w:val="005D50D7"/>
    <w:rsid w:val="005D72E0"/>
    <w:rsid w:val="005E05DF"/>
    <w:rsid w:val="005E1A0E"/>
    <w:rsid w:val="005E2F27"/>
    <w:rsid w:val="005E455B"/>
    <w:rsid w:val="005E59D1"/>
    <w:rsid w:val="005E63E2"/>
    <w:rsid w:val="005E77D1"/>
    <w:rsid w:val="005F09D0"/>
    <w:rsid w:val="005F0DAC"/>
    <w:rsid w:val="005F1392"/>
    <w:rsid w:val="005F21D0"/>
    <w:rsid w:val="005F2CB0"/>
    <w:rsid w:val="005F4DD0"/>
    <w:rsid w:val="005F6390"/>
    <w:rsid w:val="005F6B7C"/>
    <w:rsid w:val="00600013"/>
    <w:rsid w:val="0060005B"/>
    <w:rsid w:val="00601057"/>
    <w:rsid w:val="006022CC"/>
    <w:rsid w:val="0060329C"/>
    <w:rsid w:val="006047AF"/>
    <w:rsid w:val="006050E7"/>
    <w:rsid w:val="0060523B"/>
    <w:rsid w:val="00606305"/>
    <w:rsid w:val="00610F38"/>
    <w:rsid w:val="0061157F"/>
    <w:rsid w:val="00611753"/>
    <w:rsid w:val="0061317F"/>
    <w:rsid w:val="0061429E"/>
    <w:rsid w:val="00615134"/>
    <w:rsid w:val="006158CA"/>
    <w:rsid w:val="00625451"/>
    <w:rsid w:val="006263FB"/>
    <w:rsid w:val="00627443"/>
    <w:rsid w:val="006313DB"/>
    <w:rsid w:val="006319FC"/>
    <w:rsid w:val="006328A5"/>
    <w:rsid w:val="00633276"/>
    <w:rsid w:val="0064068C"/>
    <w:rsid w:val="00641714"/>
    <w:rsid w:val="006425E2"/>
    <w:rsid w:val="006436CF"/>
    <w:rsid w:val="0065027D"/>
    <w:rsid w:val="006533EE"/>
    <w:rsid w:val="00654295"/>
    <w:rsid w:val="0065522E"/>
    <w:rsid w:val="006558FB"/>
    <w:rsid w:val="00656D92"/>
    <w:rsid w:val="00657622"/>
    <w:rsid w:val="0066286F"/>
    <w:rsid w:val="00663413"/>
    <w:rsid w:val="00665437"/>
    <w:rsid w:val="006662B4"/>
    <w:rsid w:val="0066696B"/>
    <w:rsid w:val="006716AD"/>
    <w:rsid w:val="006722FA"/>
    <w:rsid w:val="006734A6"/>
    <w:rsid w:val="00673C37"/>
    <w:rsid w:val="0067530B"/>
    <w:rsid w:val="00675F95"/>
    <w:rsid w:val="00677981"/>
    <w:rsid w:val="00677C29"/>
    <w:rsid w:val="006806C9"/>
    <w:rsid w:val="00680C11"/>
    <w:rsid w:val="00682F64"/>
    <w:rsid w:val="00683165"/>
    <w:rsid w:val="00683A9A"/>
    <w:rsid w:val="00684724"/>
    <w:rsid w:val="00684B1D"/>
    <w:rsid w:val="0069038C"/>
    <w:rsid w:val="00691315"/>
    <w:rsid w:val="00691FA6"/>
    <w:rsid w:val="0069201E"/>
    <w:rsid w:val="00692487"/>
    <w:rsid w:val="00694224"/>
    <w:rsid w:val="00695BCC"/>
    <w:rsid w:val="00696854"/>
    <w:rsid w:val="006A22A8"/>
    <w:rsid w:val="006A2B0D"/>
    <w:rsid w:val="006A409D"/>
    <w:rsid w:val="006A4670"/>
    <w:rsid w:val="006A5118"/>
    <w:rsid w:val="006A6FCE"/>
    <w:rsid w:val="006A7AD2"/>
    <w:rsid w:val="006B0D89"/>
    <w:rsid w:val="006B2770"/>
    <w:rsid w:val="006B2AF5"/>
    <w:rsid w:val="006B5195"/>
    <w:rsid w:val="006B72C0"/>
    <w:rsid w:val="006C0051"/>
    <w:rsid w:val="006C0AA2"/>
    <w:rsid w:val="006C30E8"/>
    <w:rsid w:val="006C3801"/>
    <w:rsid w:val="006C3E41"/>
    <w:rsid w:val="006C66A5"/>
    <w:rsid w:val="006C7D83"/>
    <w:rsid w:val="006D3F74"/>
    <w:rsid w:val="006D6F3B"/>
    <w:rsid w:val="006E1188"/>
    <w:rsid w:val="006E13EE"/>
    <w:rsid w:val="006E29BA"/>
    <w:rsid w:val="006E3FAC"/>
    <w:rsid w:val="006E6108"/>
    <w:rsid w:val="006E6695"/>
    <w:rsid w:val="006E71FD"/>
    <w:rsid w:val="006E75D6"/>
    <w:rsid w:val="006F1617"/>
    <w:rsid w:val="006F365E"/>
    <w:rsid w:val="006F581E"/>
    <w:rsid w:val="007000A1"/>
    <w:rsid w:val="007045B6"/>
    <w:rsid w:val="00705046"/>
    <w:rsid w:val="007051AE"/>
    <w:rsid w:val="00705E6A"/>
    <w:rsid w:val="007067EB"/>
    <w:rsid w:val="007106AE"/>
    <w:rsid w:val="00715196"/>
    <w:rsid w:val="007168FC"/>
    <w:rsid w:val="007178F8"/>
    <w:rsid w:val="00717AFC"/>
    <w:rsid w:val="0072043E"/>
    <w:rsid w:val="00721F44"/>
    <w:rsid w:val="00722AF7"/>
    <w:rsid w:val="00722D02"/>
    <w:rsid w:val="00723064"/>
    <w:rsid w:val="00724FC3"/>
    <w:rsid w:val="007257D4"/>
    <w:rsid w:val="00731083"/>
    <w:rsid w:val="00731837"/>
    <w:rsid w:val="00732F4D"/>
    <w:rsid w:val="007332D1"/>
    <w:rsid w:val="00733811"/>
    <w:rsid w:val="00735B86"/>
    <w:rsid w:val="00736D82"/>
    <w:rsid w:val="007370C8"/>
    <w:rsid w:val="00740339"/>
    <w:rsid w:val="0074292D"/>
    <w:rsid w:val="00742BD6"/>
    <w:rsid w:val="00747657"/>
    <w:rsid w:val="0075090B"/>
    <w:rsid w:val="007525BE"/>
    <w:rsid w:val="007527C1"/>
    <w:rsid w:val="007551A4"/>
    <w:rsid w:val="00755C7A"/>
    <w:rsid w:val="00756558"/>
    <w:rsid w:val="00760D19"/>
    <w:rsid w:val="00761B74"/>
    <w:rsid w:val="00761D57"/>
    <w:rsid w:val="00764E7C"/>
    <w:rsid w:val="00766EA5"/>
    <w:rsid w:val="00770832"/>
    <w:rsid w:val="007710FE"/>
    <w:rsid w:val="00771618"/>
    <w:rsid w:val="00775C8E"/>
    <w:rsid w:val="00775FA6"/>
    <w:rsid w:val="00780DFA"/>
    <w:rsid w:val="00780E6B"/>
    <w:rsid w:val="00780F85"/>
    <w:rsid w:val="00781DAA"/>
    <w:rsid w:val="00782ABA"/>
    <w:rsid w:val="00782BB5"/>
    <w:rsid w:val="0078503B"/>
    <w:rsid w:val="00787D16"/>
    <w:rsid w:val="00791D4C"/>
    <w:rsid w:val="007925F9"/>
    <w:rsid w:val="00793151"/>
    <w:rsid w:val="007941AE"/>
    <w:rsid w:val="00795B15"/>
    <w:rsid w:val="0079604A"/>
    <w:rsid w:val="007968EC"/>
    <w:rsid w:val="00797E46"/>
    <w:rsid w:val="007A15A7"/>
    <w:rsid w:val="007A1660"/>
    <w:rsid w:val="007A2C77"/>
    <w:rsid w:val="007A5EB0"/>
    <w:rsid w:val="007B1A12"/>
    <w:rsid w:val="007B5B24"/>
    <w:rsid w:val="007B5ECB"/>
    <w:rsid w:val="007C0B83"/>
    <w:rsid w:val="007C0F28"/>
    <w:rsid w:val="007C7B9C"/>
    <w:rsid w:val="007D14CF"/>
    <w:rsid w:val="007D26FD"/>
    <w:rsid w:val="007D34D6"/>
    <w:rsid w:val="007D383F"/>
    <w:rsid w:val="007D5CE3"/>
    <w:rsid w:val="007D6DE3"/>
    <w:rsid w:val="007E0AFC"/>
    <w:rsid w:val="007E1510"/>
    <w:rsid w:val="007E1BF3"/>
    <w:rsid w:val="007E1CC7"/>
    <w:rsid w:val="007E2C50"/>
    <w:rsid w:val="007E340D"/>
    <w:rsid w:val="007E3CD2"/>
    <w:rsid w:val="007E4C4E"/>
    <w:rsid w:val="007E545D"/>
    <w:rsid w:val="007E5B51"/>
    <w:rsid w:val="007E7095"/>
    <w:rsid w:val="007E7524"/>
    <w:rsid w:val="007E776D"/>
    <w:rsid w:val="007E7F56"/>
    <w:rsid w:val="007F0C93"/>
    <w:rsid w:val="007F2258"/>
    <w:rsid w:val="007F3C64"/>
    <w:rsid w:val="007F408B"/>
    <w:rsid w:val="007F4ECA"/>
    <w:rsid w:val="007F54C7"/>
    <w:rsid w:val="007F5E1D"/>
    <w:rsid w:val="0080005F"/>
    <w:rsid w:val="0080029B"/>
    <w:rsid w:val="00800E9D"/>
    <w:rsid w:val="00801E92"/>
    <w:rsid w:val="00802D8C"/>
    <w:rsid w:val="008030A3"/>
    <w:rsid w:val="00805CDC"/>
    <w:rsid w:val="008074A9"/>
    <w:rsid w:val="008076C6"/>
    <w:rsid w:val="0081054B"/>
    <w:rsid w:val="008107AB"/>
    <w:rsid w:val="008116C8"/>
    <w:rsid w:val="00811E79"/>
    <w:rsid w:val="0081309A"/>
    <w:rsid w:val="00813102"/>
    <w:rsid w:val="00813519"/>
    <w:rsid w:val="008164BF"/>
    <w:rsid w:val="0082038E"/>
    <w:rsid w:val="00821DB3"/>
    <w:rsid w:val="00826423"/>
    <w:rsid w:val="00826A08"/>
    <w:rsid w:val="00827A44"/>
    <w:rsid w:val="00830A70"/>
    <w:rsid w:val="00831542"/>
    <w:rsid w:val="00832C97"/>
    <w:rsid w:val="00832E22"/>
    <w:rsid w:val="00833A63"/>
    <w:rsid w:val="00833C17"/>
    <w:rsid w:val="00833F5D"/>
    <w:rsid w:val="008349C7"/>
    <w:rsid w:val="00834DA3"/>
    <w:rsid w:val="00835E32"/>
    <w:rsid w:val="008368FA"/>
    <w:rsid w:val="0083749A"/>
    <w:rsid w:val="008375C3"/>
    <w:rsid w:val="00840D24"/>
    <w:rsid w:val="008411C0"/>
    <w:rsid w:val="0085070B"/>
    <w:rsid w:val="00851856"/>
    <w:rsid w:val="00852E8B"/>
    <w:rsid w:val="008551EC"/>
    <w:rsid w:val="0085642B"/>
    <w:rsid w:val="00856F7B"/>
    <w:rsid w:val="00857769"/>
    <w:rsid w:val="008611C7"/>
    <w:rsid w:val="0086179F"/>
    <w:rsid w:val="00861CF5"/>
    <w:rsid w:val="0086493B"/>
    <w:rsid w:val="00864C6A"/>
    <w:rsid w:val="008659DC"/>
    <w:rsid w:val="00866AF1"/>
    <w:rsid w:val="008672DF"/>
    <w:rsid w:val="00867F04"/>
    <w:rsid w:val="00873420"/>
    <w:rsid w:val="00875236"/>
    <w:rsid w:val="008812D0"/>
    <w:rsid w:val="008814D6"/>
    <w:rsid w:val="0088294F"/>
    <w:rsid w:val="008845BC"/>
    <w:rsid w:val="00884CA3"/>
    <w:rsid w:val="008851E3"/>
    <w:rsid w:val="00887208"/>
    <w:rsid w:val="00887472"/>
    <w:rsid w:val="008875A5"/>
    <w:rsid w:val="00890164"/>
    <w:rsid w:val="0089018C"/>
    <w:rsid w:val="00891C6F"/>
    <w:rsid w:val="0089536A"/>
    <w:rsid w:val="00897920"/>
    <w:rsid w:val="008A0131"/>
    <w:rsid w:val="008A1F3E"/>
    <w:rsid w:val="008A356C"/>
    <w:rsid w:val="008A3C0F"/>
    <w:rsid w:val="008A3DAD"/>
    <w:rsid w:val="008A5429"/>
    <w:rsid w:val="008A79CE"/>
    <w:rsid w:val="008B1525"/>
    <w:rsid w:val="008B18D3"/>
    <w:rsid w:val="008B2AF5"/>
    <w:rsid w:val="008B301B"/>
    <w:rsid w:val="008B30B2"/>
    <w:rsid w:val="008B5D62"/>
    <w:rsid w:val="008B6D41"/>
    <w:rsid w:val="008B729A"/>
    <w:rsid w:val="008B7CB0"/>
    <w:rsid w:val="008B7D9A"/>
    <w:rsid w:val="008C1610"/>
    <w:rsid w:val="008C3F3C"/>
    <w:rsid w:val="008C4035"/>
    <w:rsid w:val="008C41F9"/>
    <w:rsid w:val="008C5CFD"/>
    <w:rsid w:val="008C62F9"/>
    <w:rsid w:val="008C631F"/>
    <w:rsid w:val="008C6824"/>
    <w:rsid w:val="008C6ABC"/>
    <w:rsid w:val="008D350D"/>
    <w:rsid w:val="008D38AB"/>
    <w:rsid w:val="008D3FE9"/>
    <w:rsid w:val="008D4005"/>
    <w:rsid w:val="008D453B"/>
    <w:rsid w:val="008D47C5"/>
    <w:rsid w:val="008D5788"/>
    <w:rsid w:val="008D7038"/>
    <w:rsid w:val="008D7E27"/>
    <w:rsid w:val="008E0C9D"/>
    <w:rsid w:val="008E15E0"/>
    <w:rsid w:val="008E2285"/>
    <w:rsid w:val="008E6408"/>
    <w:rsid w:val="008E6914"/>
    <w:rsid w:val="008E7BAB"/>
    <w:rsid w:val="008F273D"/>
    <w:rsid w:val="008F4846"/>
    <w:rsid w:val="008F704F"/>
    <w:rsid w:val="00900A1D"/>
    <w:rsid w:val="00900EE3"/>
    <w:rsid w:val="009010BF"/>
    <w:rsid w:val="00901D3C"/>
    <w:rsid w:val="00902FB2"/>
    <w:rsid w:val="009042B4"/>
    <w:rsid w:val="00905F4E"/>
    <w:rsid w:val="00907F7B"/>
    <w:rsid w:val="00910696"/>
    <w:rsid w:val="009108E3"/>
    <w:rsid w:val="0091330E"/>
    <w:rsid w:val="00913F01"/>
    <w:rsid w:val="0091453B"/>
    <w:rsid w:val="00916F55"/>
    <w:rsid w:val="009176C9"/>
    <w:rsid w:val="0091799E"/>
    <w:rsid w:val="009207AC"/>
    <w:rsid w:val="00921379"/>
    <w:rsid w:val="00921762"/>
    <w:rsid w:val="00921A81"/>
    <w:rsid w:val="00922FB5"/>
    <w:rsid w:val="00931002"/>
    <w:rsid w:val="00932C40"/>
    <w:rsid w:val="00932C8B"/>
    <w:rsid w:val="00933A83"/>
    <w:rsid w:val="00933E57"/>
    <w:rsid w:val="00935C93"/>
    <w:rsid w:val="0093627B"/>
    <w:rsid w:val="00936290"/>
    <w:rsid w:val="009372B8"/>
    <w:rsid w:val="009414F8"/>
    <w:rsid w:val="009425F1"/>
    <w:rsid w:val="00945FBF"/>
    <w:rsid w:val="00946A1A"/>
    <w:rsid w:val="0094739C"/>
    <w:rsid w:val="00950561"/>
    <w:rsid w:val="00950B89"/>
    <w:rsid w:val="0095369C"/>
    <w:rsid w:val="0095375B"/>
    <w:rsid w:val="009556A8"/>
    <w:rsid w:val="00955B89"/>
    <w:rsid w:val="009563ED"/>
    <w:rsid w:val="00956695"/>
    <w:rsid w:val="009603C7"/>
    <w:rsid w:val="00961674"/>
    <w:rsid w:val="00962C7C"/>
    <w:rsid w:val="009641AD"/>
    <w:rsid w:val="00970132"/>
    <w:rsid w:val="00971973"/>
    <w:rsid w:val="009732C0"/>
    <w:rsid w:val="009735FC"/>
    <w:rsid w:val="00974934"/>
    <w:rsid w:val="00974ED4"/>
    <w:rsid w:val="00975183"/>
    <w:rsid w:val="00975229"/>
    <w:rsid w:val="009752E7"/>
    <w:rsid w:val="00975D5A"/>
    <w:rsid w:val="009772CB"/>
    <w:rsid w:val="00977CD0"/>
    <w:rsid w:val="009803C2"/>
    <w:rsid w:val="00980F4E"/>
    <w:rsid w:val="009826DE"/>
    <w:rsid w:val="00985F47"/>
    <w:rsid w:val="00990FBB"/>
    <w:rsid w:val="00991578"/>
    <w:rsid w:val="00991EAB"/>
    <w:rsid w:val="009922E8"/>
    <w:rsid w:val="00993497"/>
    <w:rsid w:val="00995DFD"/>
    <w:rsid w:val="009961CD"/>
    <w:rsid w:val="00997452"/>
    <w:rsid w:val="009976A8"/>
    <w:rsid w:val="009A10B0"/>
    <w:rsid w:val="009A43E7"/>
    <w:rsid w:val="009A4E77"/>
    <w:rsid w:val="009A60A5"/>
    <w:rsid w:val="009A6286"/>
    <w:rsid w:val="009A6376"/>
    <w:rsid w:val="009A6611"/>
    <w:rsid w:val="009A781E"/>
    <w:rsid w:val="009B0E9C"/>
    <w:rsid w:val="009B2BBF"/>
    <w:rsid w:val="009B4E36"/>
    <w:rsid w:val="009B5BDE"/>
    <w:rsid w:val="009B60C7"/>
    <w:rsid w:val="009B7090"/>
    <w:rsid w:val="009C0881"/>
    <w:rsid w:val="009C20BC"/>
    <w:rsid w:val="009C2191"/>
    <w:rsid w:val="009C682D"/>
    <w:rsid w:val="009C78F9"/>
    <w:rsid w:val="009C7A2E"/>
    <w:rsid w:val="009D194C"/>
    <w:rsid w:val="009D20E0"/>
    <w:rsid w:val="009D2888"/>
    <w:rsid w:val="009D3E53"/>
    <w:rsid w:val="009D4932"/>
    <w:rsid w:val="009D52E2"/>
    <w:rsid w:val="009D5DEE"/>
    <w:rsid w:val="009D6001"/>
    <w:rsid w:val="009D6EEE"/>
    <w:rsid w:val="009E04CB"/>
    <w:rsid w:val="009E2DEA"/>
    <w:rsid w:val="009E33E9"/>
    <w:rsid w:val="009E4CD2"/>
    <w:rsid w:val="009E4DF3"/>
    <w:rsid w:val="009E6767"/>
    <w:rsid w:val="009E7F9B"/>
    <w:rsid w:val="009F07C8"/>
    <w:rsid w:val="009F34A9"/>
    <w:rsid w:val="009F6C5A"/>
    <w:rsid w:val="009F6C6B"/>
    <w:rsid w:val="00A01537"/>
    <w:rsid w:val="00A02FBC"/>
    <w:rsid w:val="00A03070"/>
    <w:rsid w:val="00A03310"/>
    <w:rsid w:val="00A04D19"/>
    <w:rsid w:val="00A05CEC"/>
    <w:rsid w:val="00A05E94"/>
    <w:rsid w:val="00A06A11"/>
    <w:rsid w:val="00A10081"/>
    <w:rsid w:val="00A102C3"/>
    <w:rsid w:val="00A11313"/>
    <w:rsid w:val="00A11358"/>
    <w:rsid w:val="00A11F73"/>
    <w:rsid w:val="00A13C7F"/>
    <w:rsid w:val="00A14129"/>
    <w:rsid w:val="00A16063"/>
    <w:rsid w:val="00A176CC"/>
    <w:rsid w:val="00A2087A"/>
    <w:rsid w:val="00A24D30"/>
    <w:rsid w:val="00A24FF6"/>
    <w:rsid w:val="00A260AE"/>
    <w:rsid w:val="00A276CC"/>
    <w:rsid w:val="00A32F9A"/>
    <w:rsid w:val="00A334B1"/>
    <w:rsid w:val="00A35947"/>
    <w:rsid w:val="00A36B9B"/>
    <w:rsid w:val="00A40D3C"/>
    <w:rsid w:val="00A42C9F"/>
    <w:rsid w:val="00A42F7D"/>
    <w:rsid w:val="00A43BB9"/>
    <w:rsid w:val="00A43F8B"/>
    <w:rsid w:val="00A450BD"/>
    <w:rsid w:val="00A45B33"/>
    <w:rsid w:val="00A467D9"/>
    <w:rsid w:val="00A4686C"/>
    <w:rsid w:val="00A503F2"/>
    <w:rsid w:val="00A50D5D"/>
    <w:rsid w:val="00A510B4"/>
    <w:rsid w:val="00A512E6"/>
    <w:rsid w:val="00A51C40"/>
    <w:rsid w:val="00A535A0"/>
    <w:rsid w:val="00A6144D"/>
    <w:rsid w:val="00A619F5"/>
    <w:rsid w:val="00A64A9B"/>
    <w:rsid w:val="00A65FC2"/>
    <w:rsid w:val="00A66737"/>
    <w:rsid w:val="00A67097"/>
    <w:rsid w:val="00A722D9"/>
    <w:rsid w:val="00A74168"/>
    <w:rsid w:val="00A74392"/>
    <w:rsid w:val="00A74907"/>
    <w:rsid w:val="00A75813"/>
    <w:rsid w:val="00A7589C"/>
    <w:rsid w:val="00A76573"/>
    <w:rsid w:val="00A76BBD"/>
    <w:rsid w:val="00A77112"/>
    <w:rsid w:val="00A77484"/>
    <w:rsid w:val="00A814A0"/>
    <w:rsid w:val="00A81796"/>
    <w:rsid w:val="00A82885"/>
    <w:rsid w:val="00A830E5"/>
    <w:rsid w:val="00A8336D"/>
    <w:rsid w:val="00A836C0"/>
    <w:rsid w:val="00A83EF5"/>
    <w:rsid w:val="00A8493C"/>
    <w:rsid w:val="00A93344"/>
    <w:rsid w:val="00A93CD1"/>
    <w:rsid w:val="00A93FDB"/>
    <w:rsid w:val="00A945C0"/>
    <w:rsid w:val="00A945E6"/>
    <w:rsid w:val="00A94766"/>
    <w:rsid w:val="00A94A18"/>
    <w:rsid w:val="00A967F7"/>
    <w:rsid w:val="00AA02C0"/>
    <w:rsid w:val="00AA1241"/>
    <w:rsid w:val="00AA217C"/>
    <w:rsid w:val="00AA24EE"/>
    <w:rsid w:val="00AA274C"/>
    <w:rsid w:val="00AA27B2"/>
    <w:rsid w:val="00AA43EF"/>
    <w:rsid w:val="00AA61A1"/>
    <w:rsid w:val="00AA7491"/>
    <w:rsid w:val="00AB25FA"/>
    <w:rsid w:val="00AB261F"/>
    <w:rsid w:val="00AB29AC"/>
    <w:rsid w:val="00AB398C"/>
    <w:rsid w:val="00AB4152"/>
    <w:rsid w:val="00AC05DE"/>
    <w:rsid w:val="00AC1263"/>
    <w:rsid w:val="00AC26F0"/>
    <w:rsid w:val="00AC2EA0"/>
    <w:rsid w:val="00AC337D"/>
    <w:rsid w:val="00AC3C76"/>
    <w:rsid w:val="00AC48C5"/>
    <w:rsid w:val="00AC4967"/>
    <w:rsid w:val="00AC54F0"/>
    <w:rsid w:val="00AD25C8"/>
    <w:rsid w:val="00AD42E3"/>
    <w:rsid w:val="00AD4C2F"/>
    <w:rsid w:val="00AD74B9"/>
    <w:rsid w:val="00AE166F"/>
    <w:rsid w:val="00AE2010"/>
    <w:rsid w:val="00AE260F"/>
    <w:rsid w:val="00AE2E33"/>
    <w:rsid w:val="00AE2F5F"/>
    <w:rsid w:val="00AE4125"/>
    <w:rsid w:val="00AE55B4"/>
    <w:rsid w:val="00AE6E18"/>
    <w:rsid w:val="00AF00F0"/>
    <w:rsid w:val="00AF0C44"/>
    <w:rsid w:val="00AF0D50"/>
    <w:rsid w:val="00AF2C46"/>
    <w:rsid w:val="00AF2FDF"/>
    <w:rsid w:val="00AF4653"/>
    <w:rsid w:val="00AF46AC"/>
    <w:rsid w:val="00AF5096"/>
    <w:rsid w:val="00AF5F25"/>
    <w:rsid w:val="00AF6258"/>
    <w:rsid w:val="00AF644C"/>
    <w:rsid w:val="00B0165B"/>
    <w:rsid w:val="00B0676F"/>
    <w:rsid w:val="00B06A7D"/>
    <w:rsid w:val="00B0712B"/>
    <w:rsid w:val="00B07FD2"/>
    <w:rsid w:val="00B11FBF"/>
    <w:rsid w:val="00B13D3C"/>
    <w:rsid w:val="00B14EC8"/>
    <w:rsid w:val="00B16B82"/>
    <w:rsid w:val="00B16B9A"/>
    <w:rsid w:val="00B1748E"/>
    <w:rsid w:val="00B22856"/>
    <w:rsid w:val="00B23C30"/>
    <w:rsid w:val="00B306F0"/>
    <w:rsid w:val="00B330C7"/>
    <w:rsid w:val="00B336D9"/>
    <w:rsid w:val="00B359AD"/>
    <w:rsid w:val="00B3702D"/>
    <w:rsid w:val="00B407B3"/>
    <w:rsid w:val="00B4087E"/>
    <w:rsid w:val="00B40DB1"/>
    <w:rsid w:val="00B435DC"/>
    <w:rsid w:val="00B44E38"/>
    <w:rsid w:val="00B46C27"/>
    <w:rsid w:val="00B47010"/>
    <w:rsid w:val="00B50B8F"/>
    <w:rsid w:val="00B51093"/>
    <w:rsid w:val="00B511D9"/>
    <w:rsid w:val="00B53232"/>
    <w:rsid w:val="00B53AF7"/>
    <w:rsid w:val="00B54C5C"/>
    <w:rsid w:val="00B54CCE"/>
    <w:rsid w:val="00B57C29"/>
    <w:rsid w:val="00B62AF1"/>
    <w:rsid w:val="00B62C57"/>
    <w:rsid w:val="00B65366"/>
    <w:rsid w:val="00B66611"/>
    <w:rsid w:val="00B70729"/>
    <w:rsid w:val="00B70766"/>
    <w:rsid w:val="00B71C9B"/>
    <w:rsid w:val="00B72270"/>
    <w:rsid w:val="00B72329"/>
    <w:rsid w:val="00B749DA"/>
    <w:rsid w:val="00B7510F"/>
    <w:rsid w:val="00B759D9"/>
    <w:rsid w:val="00B775B8"/>
    <w:rsid w:val="00B77F3E"/>
    <w:rsid w:val="00B818AC"/>
    <w:rsid w:val="00B82E40"/>
    <w:rsid w:val="00B83A3E"/>
    <w:rsid w:val="00B86752"/>
    <w:rsid w:val="00B86A7F"/>
    <w:rsid w:val="00B90677"/>
    <w:rsid w:val="00B90F07"/>
    <w:rsid w:val="00B90F1B"/>
    <w:rsid w:val="00B91E06"/>
    <w:rsid w:val="00B920BF"/>
    <w:rsid w:val="00B92235"/>
    <w:rsid w:val="00B93355"/>
    <w:rsid w:val="00B93D2F"/>
    <w:rsid w:val="00B942E6"/>
    <w:rsid w:val="00B95254"/>
    <w:rsid w:val="00B95988"/>
    <w:rsid w:val="00BA2CC2"/>
    <w:rsid w:val="00BA2D73"/>
    <w:rsid w:val="00BA3010"/>
    <w:rsid w:val="00BA3B1B"/>
    <w:rsid w:val="00BA50EF"/>
    <w:rsid w:val="00BA6999"/>
    <w:rsid w:val="00BA6AE7"/>
    <w:rsid w:val="00BA6CEF"/>
    <w:rsid w:val="00BB12C1"/>
    <w:rsid w:val="00BB2E19"/>
    <w:rsid w:val="00BB35DB"/>
    <w:rsid w:val="00BB3746"/>
    <w:rsid w:val="00BB7773"/>
    <w:rsid w:val="00BC0130"/>
    <w:rsid w:val="00BC303B"/>
    <w:rsid w:val="00BC4655"/>
    <w:rsid w:val="00BC51E1"/>
    <w:rsid w:val="00BC6699"/>
    <w:rsid w:val="00BC6970"/>
    <w:rsid w:val="00BD161A"/>
    <w:rsid w:val="00BD1997"/>
    <w:rsid w:val="00BD21C2"/>
    <w:rsid w:val="00BD2FB5"/>
    <w:rsid w:val="00BD3138"/>
    <w:rsid w:val="00BD39CB"/>
    <w:rsid w:val="00BE1E6B"/>
    <w:rsid w:val="00BE26A0"/>
    <w:rsid w:val="00BE3378"/>
    <w:rsid w:val="00BE3E2A"/>
    <w:rsid w:val="00BE6E0A"/>
    <w:rsid w:val="00BF0766"/>
    <w:rsid w:val="00BF2089"/>
    <w:rsid w:val="00BF2654"/>
    <w:rsid w:val="00BF2D47"/>
    <w:rsid w:val="00BF3EB5"/>
    <w:rsid w:val="00BF4B11"/>
    <w:rsid w:val="00BF6296"/>
    <w:rsid w:val="00C04EBA"/>
    <w:rsid w:val="00C11006"/>
    <w:rsid w:val="00C11977"/>
    <w:rsid w:val="00C11E34"/>
    <w:rsid w:val="00C12FDD"/>
    <w:rsid w:val="00C13026"/>
    <w:rsid w:val="00C1375A"/>
    <w:rsid w:val="00C147A1"/>
    <w:rsid w:val="00C148B1"/>
    <w:rsid w:val="00C15EA2"/>
    <w:rsid w:val="00C2049A"/>
    <w:rsid w:val="00C220C9"/>
    <w:rsid w:val="00C22F0D"/>
    <w:rsid w:val="00C2339C"/>
    <w:rsid w:val="00C240C5"/>
    <w:rsid w:val="00C2507D"/>
    <w:rsid w:val="00C25E55"/>
    <w:rsid w:val="00C301D5"/>
    <w:rsid w:val="00C318C8"/>
    <w:rsid w:val="00C33E4B"/>
    <w:rsid w:val="00C35D65"/>
    <w:rsid w:val="00C37974"/>
    <w:rsid w:val="00C40A1E"/>
    <w:rsid w:val="00C42B6C"/>
    <w:rsid w:val="00C44AAE"/>
    <w:rsid w:val="00C4572F"/>
    <w:rsid w:val="00C459CC"/>
    <w:rsid w:val="00C467BD"/>
    <w:rsid w:val="00C470E5"/>
    <w:rsid w:val="00C52FEA"/>
    <w:rsid w:val="00C53973"/>
    <w:rsid w:val="00C55EE2"/>
    <w:rsid w:val="00C56324"/>
    <w:rsid w:val="00C57ED1"/>
    <w:rsid w:val="00C62CEE"/>
    <w:rsid w:val="00C70946"/>
    <w:rsid w:val="00C71BF9"/>
    <w:rsid w:val="00C71C41"/>
    <w:rsid w:val="00C72623"/>
    <w:rsid w:val="00C72E96"/>
    <w:rsid w:val="00C7337C"/>
    <w:rsid w:val="00C7579D"/>
    <w:rsid w:val="00C75EF7"/>
    <w:rsid w:val="00C75FAA"/>
    <w:rsid w:val="00C77213"/>
    <w:rsid w:val="00C83718"/>
    <w:rsid w:val="00C84F81"/>
    <w:rsid w:val="00C85453"/>
    <w:rsid w:val="00C85AA3"/>
    <w:rsid w:val="00C86015"/>
    <w:rsid w:val="00C8643C"/>
    <w:rsid w:val="00C904A0"/>
    <w:rsid w:val="00C90FC7"/>
    <w:rsid w:val="00C9192B"/>
    <w:rsid w:val="00C92010"/>
    <w:rsid w:val="00C95A73"/>
    <w:rsid w:val="00C96C4E"/>
    <w:rsid w:val="00CA022D"/>
    <w:rsid w:val="00CA0D95"/>
    <w:rsid w:val="00CA2CB8"/>
    <w:rsid w:val="00CB0113"/>
    <w:rsid w:val="00CB0869"/>
    <w:rsid w:val="00CB197D"/>
    <w:rsid w:val="00CB1FCA"/>
    <w:rsid w:val="00CB23C0"/>
    <w:rsid w:val="00CB2DA3"/>
    <w:rsid w:val="00CB47A3"/>
    <w:rsid w:val="00CB55AB"/>
    <w:rsid w:val="00CB6D79"/>
    <w:rsid w:val="00CB73C3"/>
    <w:rsid w:val="00CB7BF4"/>
    <w:rsid w:val="00CC127E"/>
    <w:rsid w:val="00CC2228"/>
    <w:rsid w:val="00CC3199"/>
    <w:rsid w:val="00CC3378"/>
    <w:rsid w:val="00CC76E4"/>
    <w:rsid w:val="00CC7B07"/>
    <w:rsid w:val="00CC7BCC"/>
    <w:rsid w:val="00CD1A00"/>
    <w:rsid w:val="00CD259D"/>
    <w:rsid w:val="00CD6543"/>
    <w:rsid w:val="00CD65E0"/>
    <w:rsid w:val="00CE09A2"/>
    <w:rsid w:val="00CE0A33"/>
    <w:rsid w:val="00CE0BBD"/>
    <w:rsid w:val="00CE339D"/>
    <w:rsid w:val="00CF0E59"/>
    <w:rsid w:val="00CF32A1"/>
    <w:rsid w:val="00CF3A60"/>
    <w:rsid w:val="00CF62EE"/>
    <w:rsid w:val="00D023CA"/>
    <w:rsid w:val="00D0306E"/>
    <w:rsid w:val="00D036E8"/>
    <w:rsid w:val="00D0432F"/>
    <w:rsid w:val="00D048D1"/>
    <w:rsid w:val="00D049B3"/>
    <w:rsid w:val="00D06258"/>
    <w:rsid w:val="00D06B36"/>
    <w:rsid w:val="00D077A2"/>
    <w:rsid w:val="00D07B2A"/>
    <w:rsid w:val="00D115FA"/>
    <w:rsid w:val="00D11C87"/>
    <w:rsid w:val="00D17FC3"/>
    <w:rsid w:val="00D212F5"/>
    <w:rsid w:val="00D21423"/>
    <w:rsid w:val="00D2156D"/>
    <w:rsid w:val="00D262F8"/>
    <w:rsid w:val="00D26746"/>
    <w:rsid w:val="00D268BE"/>
    <w:rsid w:val="00D27DC0"/>
    <w:rsid w:val="00D31150"/>
    <w:rsid w:val="00D32175"/>
    <w:rsid w:val="00D347BC"/>
    <w:rsid w:val="00D35817"/>
    <w:rsid w:val="00D36DA3"/>
    <w:rsid w:val="00D3768B"/>
    <w:rsid w:val="00D411B7"/>
    <w:rsid w:val="00D41756"/>
    <w:rsid w:val="00D42152"/>
    <w:rsid w:val="00D42559"/>
    <w:rsid w:val="00D4285A"/>
    <w:rsid w:val="00D428D8"/>
    <w:rsid w:val="00D429C9"/>
    <w:rsid w:val="00D42A60"/>
    <w:rsid w:val="00D42C51"/>
    <w:rsid w:val="00D43CEB"/>
    <w:rsid w:val="00D44E9C"/>
    <w:rsid w:val="00D45D69"/>
    <w:rsid w:val="00D46317"/>
    <w:rsid w:val="00D50C35"/>
    <w:rsid w:val="00D511D6"/>
    <w:rsid w:val="00D51394"/>
    <w:rsid w:val="00D53930"/>
    <w:rsid w:val="00D547F2"/>
    <w:rsid w:val="00D54C8C"/>
    <w:rsid w:val="00D55F37"/>
    <w:rsid w:val="00D5617F"/>
    <w:rsid w:val="00D61B1E"/>
    <w:rsid w:val="00D621D9"/>
    <w:rsid w:val="00D626DC"/>
    <w:rsid w:val="00D629F0"/>
    <w:rsid w:val="00D62AF1"/>
    <w:rsid w:val="00D64B4C"/>
    <w:rsid w:val="00D653B9"/>
    <w:rsid w:val="00D65D96"/>
    <w:rsid w:val="00D709C3"/>
    <w:rsid w:val="00D73915"/>
    <w:rsid w:val="00D754DB"/>
    <w:rsid w:val="00D75B28"/>
    <w:rsid w:val="00D771AE"/>
    <w:rsid w:val="00D77D6C"/>
    <w:rsid w:val="00D81385"/>
    <w:rsid w:val="00D85DE1"/>
    <w:rsid w:val="00D90AC8"/>
    <w:rsid w:val="00D91EA7"/>
    <w:rsid w:val="00D92F23"/>
    <w:rsid w:val="00D936AA"/>
    <w:rsid w:val="00D94050"/>
    <w:rsid w:val="00D941AE"/>
    <w:rsid w:val="00D947D7"/>
    <w:rsid w:val="00D95A42"/>
    <w:rsid w:val="00D963FA"/>
    <w:rsid w:val="00D96E1D"/>
    <w:rsid w:val="00DA0081"/>
    <w:rsid w:val="00DA3FF9"/>
    <w:rsid w:val="00DA4C7C"/>
    <w:rsid w:val="00DA53CD"/>
    <w:rsid w:val="00DA7D4F"/>
    <w:rsid w:val="00DB10B6"/>
    <w:rsid w:val="00DB1492"/>
    <w:rsid w:val="00DB22F4"/>
    <w:rsid w:val="00DB3018"/>
    <w:rsid w:val="00DB4104"/>
    <w:rsid w:val="00DB41B1"/>
    <w:rsid w:val="00DB48D8"/>
    <w:rsid w:val="00DB49F6"/>
    <w:rsid w:val="00DB5B78"/>
    <w:rsid w:val="00DB71A9"/>
    <w:rsid w:val="00DC03B7"/>
    <w:rsid w:val="00DC05B1"/>
    <w:rsid w:val="00DC0B42"/>
    <w:rsid w:val="00DC1413"/>
    <w:rsid w:val="00DC182E"/>
    <w:rsid w:val="00DC2BEE"/>
    <w:rsid w:val="00DC2E2C"/>
    <w:rsid w:val="00DC36D5"/>
    <w:rsid w:val="00DC730A"/>
    <w:rsid w:val="00DC73D0"/>
    <w:rsid w:val="00DD0497"/>
    <w:rsid w:val="00DD3406"/>
    <w:rsid w:val="00DD4E05"/>
    <w:rsid w:val="00DD526A"/>
    <w:rsid w:val="00DD5648"/>
    <w:rsid w:val="00DD75DC"/>
    <w:rsid w:val="00DE08A0"/>
    <w:rsid w:val="00DE31A6"/>
    <w:rsid w:val="00DE7C96"/>
    <w:rsid w:val="00DE7E1A"/>
    <w:rsid w:val="00DF25DB"/>
    <w:rsid w:val="00DF2BB0"/>
    <w:rsid w:val="00DF2E18"/>
    <w:rsid w:val="00DF3674"/>
    <w:rsid w:val="00DF39D5"/>
    <w:rsid w:val="00DF4748"/>
    <w:rsid w:val="00DF7253"/>
    <w:rsid w:val="00E00391"/>
    <w:rsid w:val="00E0171D"/>
    <w:rsid w:val="00E01F05"/>
    <w:rsid w:val="00E030B1"/>
    <w:rsid w:val="00E06096"/>
    <w:rsid w:val="00E07353"/>
    <w:rsid w:val="00E121CA"/>
    <w:rsid w:val="00E1243F"/>
    <w:rsid w:val="00E125D8"/>
    <w:rsid w:val="00E13C64"/>
    <w:rsid w:val="00E141DA"/>
    <w:rsid w:val="00E14F47"/>
    <w:rsid w:val="00E21B26"/>
    <w:rsid w:val="00E224FD"/>
    <w:rsid w:val="00E24594"/>
    <w:rsid w:val="00E25D83"/>
    <w:rsid w:val="00E25F38"/>
    <w:rsid w:val="00E26B83"/>
    <w:rsid w:val="00E277CF"/>
    <w:rsid w:val="00E3178A"/>
    <w:rsid w:val="00E33289"/>
    <w:rsid w:val="00E3346A"/>
    <w:rsid w:val="00E33B33"/>
    <w:rsid w:val="00E345B2"/>
    <w:rsid w:val="00E35F7F"/>
    <w:rsid w:val="00E41493"/>
    <w:rsid w:val="00E41B3C"/>
    <w:rsid w:val="00E41B9F"/>
    <w:rsid w:val="00E42762"/>
    <w:rsid w:val="00E43C3A"/>
    <w:rsid w:val="00E443BB"/>
    <w:rsid w:val="00E45B46"/>
    <w:rsid w:val="00E474C3"/>
    <w:rsid w:val="00E502B7"/>
    <w:rsid w:val="00E51A10"/>
    <w:rsid w:val="00E51C05"/>
    <w:rsid w:val="00E52F1E"/>
    <w:rsid w:val="00E5389A"/>
    <w:rsid w:val="00E60406"/>
    <w:rsid w:val="00E62A6B"/>
    <w:rsid w:val="00E62C5F"/>
    <w:rsid w:val="00E665FC"/>
    <w:rsid w:val="00E66B46"/>
    <w:rsid w:val="00E670F1"/>
    <w:rsid w:val="00E67931"/>
    <w:rsid w:val="00E67EBD"/>
    <w:rsid w:val="00E70217"/>
    <w:rsid w:val="00E703BD"/>
    <w:rsid w:val="00E73169"/>
    <w:rsid w:val="00E73177"/>
    <w:rsid w:val="00E735D2"/>
    <w:rsid w:val="00E74949"/>
    <w:rsid w:val="00E74FD4"/>
    <w:rsid w:val="00E761E3"/>
    <w:rsid w:val="00E762C1"/>
    <w:rsid w:val="00E77A34"/>
    <w:rsid w:val="00E8104A"/>
    <w:rsid w:val="00E8474C"/>
    <w:rsid w:val="00E91135"/>
    <w:rsid w:val="00E91DED"/>
    <w:rsid w:val="00E934FE"/>
    <w:rsid w:val="00E9372C"/>
    <w:rsid w:val="00E952DD"/>
    <w:rsid w:val="00E97148"/>
    <w:rsid w:val="00E9788F"/>
    <w:rsid w:val="00E97D29"/>
    <w:rsid w:val="00EA15CA"/>
    <w:rsid w:val="00EA2525"/>
    <w:rsid w:val="00EA2A27"/>
    <w:rsid w:val="00EA2D97"/>
    <w:rsid w:val="00EA3780"/>
    <w:rsid w:val="00EA4853"/>
    <w:rsid w:val="00EA48BF"/>
    <w:rsid w:val="00EA4A07"/>
    <w:rsid w:val="00EA4C4D"/>
    <w:rsid w:val="00EA59CF"/>
    <w:rsid w:val="00EA642F"/>
    <w:rsid w:val="00EA6C8D"/>
    <w:rsid w:val="00EB0EB5"/>
    <w:rsid w:val="00EB14F6"/>
    <w:rsid w:val="00EB2EC9"/>
    <w:rsid w:val="00EB475B"/>
    <w:rsid w:val="00EB53C0"/>
    <w:rsid w:val="00EB6326"/>
    <w:rsid w:val="00EB7216"/>
    <w:rsid w:val="00EB73E7"/>
    <w:rsid w:val="00EC17D4"/>
    <w:rsid w:val="00EC30D4"/>
    <w:rsid w:val="00EC3FF6"/>
    <w:rsid w:val="00EC4216"/>
    <w:rsid w:val="00EC51D9"/>
    <w:rsid w:val="00EC7B98"/>
    <w:rsid w:val="00EC7E2D"/>
    <w:rsid w:val="00ED0E30"/>
    <w:rsid w:val="00ED3777"/>
    <w:rsid w:val="00ED39F6"/>
    <w:rsid w:val="00ED3EF8"/>
    <w:rsid w:val="00ED4268"/>
    <w:rsid w:val="00ED520C"/>
    <w:rsid w:val="00ED582E"/>
    <w:rsid w:val="00ED68DD"/>
    <w:rsid w:val="00ED71FB"/>
    <w:rsid w:val="00ED7EC0"/>
    <w:rsid w:val="00EE1656"/>
    <w:rsid w:val="00EE1B3B"/>
    <w:rsid w:val="00EE463D"/>
    <w:rsid w:val="00EE608A"/>
    <w:rsid w:val="00EE7409"/>
    <w:rsid w:val="00EE7A59"/>
    <w:rsid w:val="00EF040D"/>
    <w:rsid w:val="00EF058A"/>
    <w:rsid w:val="00EF0F98"/>
    <w:rsid w:val="00EF0FF0"/>
    <w:rsid w:val="00EF6717"/>
    <w:rsid w:val="00EF6C91"/>
    <w:rsid w:val="00EF6D28"/>
    <w:rsid w:val="00EF7AAF"/>
    <w:rsid w:val="00F000E8"/>
    <w:rsid w:val="00F005AB"/>
    <w:rsid w:val="00F00927"/>
    <w:rsid w:val="00F02857"/>
    <w:rsid w:val="00F036C6"/>
    <w:rsid w:val="00F04B6F"/>
    <w:rsid w:val="00F0546D"/>
    <w:rsid w:val="00F0688E"/>
    <w:rsid w:val="00F107ED"/>
    <w:rsid w:val="00F1119B"/>
    <w:rsid w:val="00F13918"/>
    <w:rsid w:val="00F14477"/>
    <w:rsid w:val="00F21887"/>
    <w:rsid w:val="00F218AE"/>
    <w:rsid w:val="00F21A79"/>
    <w:rsid w:val="00F22C86"/>
    <w:rsid w:val="00F23ED2"/>
    <w:rsid w:val="00F241F5"/>
    <w:rsid w:val="00F2580B"/>
    <w:rsid w:val="00F26203"/>
    <w:rsid w:val="00F27A14"/>
    <w:rsid w:val="00F3004C"/>
    <w:rsid w:val="00F300FC"/>
    <w:rsid w:val="00F30B46"/>
    <w:rsid w:val="00F30EFB"/>
    <w:rsid w:val="00F35DA0"/>
    <w:rsid w:val="00F36AC1"/>
    <w:rsid w:val="00F374DC"/>
    <w:rsid w:val="00F400CA"/>
    <w:rsid w:val="00F405AC"/>
    <w:rsid w:val="00F4088A"/>
    <w:rsid w:val="00F412C1"/>
    <w:rsid w:val="00F42D31"/>
    <w:rsid w:val="00F44A9A"/>
    <w:rsid w:val="00F45F05"/>
    <w:rsid w:val="00F4650D"/>
    <w:rsid w:val="00F47413"/>
    <w:rsid w:val="00F5065B"/>
    <w:rsid w:val="00F50CDA"/>
    <w:rsid w:val="00F52B7C"/>
    <w:rsid w:val="00F52D6E"/>
    <w:rsid w:val="00F579C6"/>
    <w:rsid w:val="00F57B7D"/>
    <w:rsid w:val="00F63883"/>
    <w:rsid w:val="00F63BE2"/>
    <w:rsid w:val="00F6636F"/>
    <w:rsid w:val="00F674E8"/>
    <w:rsid w:val="00F71926"/>
    <w:rsid w:val="00F72285"/>
    <w:rsid w:val="00F723A6"/>
    <w:rsid w:val="00F72ECA"/>
    <w:rsid w:val="00F75FFA"/>
    <w:rsid w:val="00F761F0"/>
    <w:rsid w:val="00F77A62"/>
    <w:rsid w:val="00F80305"/>
    <w:rsid w:val="00F8166B"/>
    <w:rsid w:val="00F82361"/>
    <w:rsid w:val="00F83342"/>
    <w:rsid w:val="00F8441F"/>
    <w:rsid w:val="00F847FF"/>
    <w:rsid w:val="00F901FE"/>
    <w:rsid w:val="00F90221"/>
    <w:rsid w:val="00F918C9"/>
    <w:rsid w:val="00F91C15"/>
    <w:rsid w:val="00F93521"/>
    <w:rsid w:val="00F93530"/>
    <w:rsid w:val="00F935BA"/>
    <w:rsid w:val="00F93610"/>
    <w:rsid w:val="00F939D5"/>
    <w:rsid w:val="00F95A69"/>
    <w:rsid w:val="00F9671A"/>
    <w:rsid w:val="00F96941"/>
    <w:rsid w:val="00F96B7B"/>
    <w:rsid w:val="00FA223B"/>
    <w:rsid w:val="00FA2477"/>
    <w:rsid w:val="00FA2F86"/>
    <w:rsid w:val="00FA50A8"/>
    <w:rsid w:val="00FB0CD6"/>
    <w:rsid w:val="00FB1CB1"/>
    <w:rsid w:val="00FB1D20"/>
    <w:rsid w:val="00FB261E"/>
    <w:rsid w:val="00FB3684"/>
    <w:rsid w:val="00FB41AD"/>
    <w:rsid w:val="00FB5233"/>
    <w:rsid w:val="00FB5769"/>
    <w:rsid w:val="00FB7D81"/>
    <w:rsid w:val="00FC1231"/>
    <w:rsid w:val="00FC2854"/>
    <w:rsid w:val="00FC4468"/>
    <w:rsid w:val="00FC4DB9"/>
    <w:rsid w:val="00FC5897"/>
    <w:rsid w:val="00FC68C3"/>
    <w:rsid w:val="00FD07AC"/>
    <w:rsid w:val="00FD12D8"/>
    <w:rsid w:val="00FD16AF"/>
    <w:rsid w:val="00FD3984"/>
    <w:rsid w:val="00FD5645"/>
    <w:rsid w:val="00FE0602"/>
    <w:rsid w:val="00FE1674"/>
    <w:rsid w:val="00FE2852"/>
    <w:rsid w:val="00FE336E"/>
    <w:rsid w:val="00FE4648"/>
    <w:rsid w:val="00FE4913"/>
    <w:rsid w:val="00FE49D7"/>
    <w:rsid w:val="00FE4A81"/>
    <w:rsid w:val="00FE53DF"/>
    <w:rsid w:val="00FF064A"/>
    <w:rsid w:val="00FF0C8D"/>
    <w:rsid w:val="00FF1072"/>
    <w:rsid w:val="00FF1621"/>
    <w:rsid w:val="00FF1FEA"/>
    <w:rsid w:val="00FF21DE"/>
    <w:rsid w:val="00FF36DD"/>
    <w:rsid w:val="00FF3FA4"/>
    <w:rsid w:val="00FF5786"/>
    <w:rsid w:val="00FF5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  <o:rules v:ext="edit">
        <o:r id="V:Rule1" type="callout" idref="#Выноска 2 (без границы) 143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899"/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1155D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9976A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46298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963FA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A6F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1"/>
    <w:basedOn w:val="a"/>
    <w:next w:val="a"/>
    <w:autoRedefine/>
    <w:uiPriority w:val="39"/>
    <w:rsid w:val="00830A70"/>
    <w:pPr>
      <w:tabs>
        <w:tab w:val="right" w:leader="dot" w:pos="9911"/>
      </w:tabs>
      <w:spacing w:line="360" w:lineRule="auto"/>
      <w:jc w:val="both"/>
    </w:pPr>
    <w:rPr>
      <w:noProof/>
      <w:sz w:val="28"/>
      <w:szCs w:val="28"/>
      <w:lang w:val="uk-UA"/>
    </w:rPr>
  </w:style>
  <w:style w:type="paragraph" w:styleId="21">
    <w:name w:val="toc 2"/>
    <w:basedOn w:val="a"/>
    <w:next w:val="a"/>
    <w:autoRedefine/>
    <w:uiPriority w:val="39"/>
    <w:rsid w:val="00434244"/>
    <w:pPr>
      <w:tabs>
        <w:tab w:val="right" w:leader="dot" w:pos="9923"/>
      </w:tabs>
      <w:spacing w:line="360" w:lineRule="auto"/>
      <w:ind w:left="709" w:hanging="471"/>
    </w:pPr>
  </w:style>
  <w:style w:type="paragraph" w:styleId="31">
    <w:name w:val="toc 3"/>
    <w:basedOn w:val="a"/>
    <w:next w:val="a"/>
    <w:autoRedefine/>
    <w:uiPriority w:val="39"/>
    <w:rsid w:val="003509ED"/>
    <w:pPr>
      <w:ind w:left="480"/>
    </w:pPr>
  </w:style>
  <w:style w:type="character" w:styleId="a4">
    <w:name w:val="Hyperlink"/>
    <w:uiPriority w:val="99"/>
    <w:rsid w:val="003509E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5E2F27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D963FA"/>
    <w:pPr>
      <w:spacing w:before="120" w:line="360" w:lineRule="auto"/>
      <w:ind w:firstLine="567"/>
      <w:jc w:val="center"/>
    </w:pPr>
    <w:rPr>
      <w:b/>
      <w:szCs w:val="20"/>
    </w:rPr>
  </w:style>
  <w:style w:type="paragraph" w:styleId="a9">
    <w:name w:val="Subtitle"/>
    <w:basedOn w:val="a"/>
    <w:qFormat/>
    <w:rsid w:val="00D963FA"/>
    <w:pPr>
      <w:spacing w:before="120" w:after="120" w:line="360" w:lineRule="auto"/>
      <w:ind w:firstLine="567"/>
      <w:jc w:val="center"/>
    </w:pPr>
    <w:rPr>
      <w:b/>
      <w:szCs w:val="20"/>
    </w:rPr>
  </w:style>
  <w:style w:type="paragraph" w:styleId="aa">
    <w:name w:val="footer"/>
    <w:basedOn w:val="a"/>
    <w:rsid w:val="002B1037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2B1037"/>
  </w:style>
  <w:style w:type="paragraph" w:styleId="ac">
    <w:name w:val="header"/>
    <w:basedOn w:val="a"/>
    <w:rsid w:val="002B1037"/>
    <w:pPr>
      <w:tabs>
        <w:tab w:val="center" w:pos="4677"/>
        <w:tab w:val="right" w:pos="9355"/>
      </w:tabs>
    </w:pPr>
  </w:style>
  <w:style w:type="paragraph" w:styleId="HTML">
    <w:name w:val="HTML Preformatted"/>
    <w:basedOn w:val="a"/>
    <w:rsid w:val="00E41B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32">
    <w:name w:val="Body Text Indent 3"/>
    <w:basedOn w:val="a"/>
    <w:rsid w:val="008D7038"/>
    <w:pPr>
      <w:spacing w:after="120"/>
      <w:ind w:left="283"/>
    </w:pPr>
    <w:rPr>
      <w:sz w:val="16"/>
      <w:szCs w:val="16"/>
    </w:rPr>
  </w:style>
  <w:style w:type="paragraph" w:styleId="ad">
    <w:name w:val="Title"/>
    <w:aliases w:val=" Знак5"/>
    <w:basedOn w:val="a"/>
    <w:link w:val="ae"/>
    <w:qFormat/>
    <w:rsid w:val="00093D6B"/>
    <w:pPr>
      <w:widowControl w:val="0"/>
      <w:jc w:val="center"/>
    </w:pPr>
    <w:rPr>
      <w:rFonts w:ascii="Arial" w:hAnsi="Arial"/>
      <w:b/>
      <w:snapToGrid w:val="0"/>
      <w:szCs w:val="20"/>
    </w:rPr>
  </w:style>
  <w:style w:type="character" w:customStyle="1" w:styleId="apple-style-span">
    <w:name w:val="apple-style-span"/>
    <w:rsid w:val="00615134"/>
    <w:rPr>
      <w:rFonts w:cs="Times New Roman"/>
    </w:rPr>
  </w:style>
  <w:style w:type="character" w:customStyle="1" w:styleId="apple-converted-space">
    <w:name w:val="apple-converted-space"/>
    <w:rsid w:val="00615134"/>
    <w:rPr>
      <w:rFonts w:cs="Times New Roman"/>
    </w:rPr>
  </w:style>
  <w:style w:type="character" w:customStyle="1" w:styleId="ae">
    <w:name w:val="Название Знак"/>
    <w:aliases w:val=" Знак5 Знак"/>
    <w:link w:val="ad"/>
    <w:rsid w:val="00615134"/>
    <w:rPr>
      <w:rFonts w:ascii="Arial" w:hAnsi="Arial"/>
      <w:b/>
      <w:snapToGrid w:val="0"/>
      <w:sz w:val="24"/>
      <w:lang w:val="ru-RU" w:eastAsia="ru-RU" w:bidi="ar-SA"/>
    </w:rPr>
  </w:style>
  <w:style w:type="character" w:customStyle="1" w:styleId="a8">
    <w:name w:val="Основной текст с отступом Знак"/>
    <w:link w:val="a7"/>
    <w:locked/>
    <w:rsid w:val="00184345"/>
    <w:rPr>
      <w:b/>
      <w:sz w:val="24"/>
    </w:rPr>
  </w:style>
  <w:style w:type="character" w:customStyle="1" w:styleId="33">
    <w:name w:val="Основной текст (3)_"/>
    <w:link w:val="34"/>
    <w:locked/>
    <w:rsid w:val="004F01E9"/>
    <w:rPr>
      <w:rFonts w:ascii="Lucida Sans Unicode" w:hAnsi="Lucida Sans Unicode"/>
      <w:spacing w:val="1"/>
      <w:shd w:val="clear" w:color="auto" w:fill="FFFFFF"/>
    </w:rPr>
  </w:style>
  <w:style w:type="paragraph" w:customStyle="1" w:styleId="34">
    <w:name w:val="Основной текст (3)"/>
    <w:basedOn w:val="a"/>
    <w:link w:val="33"/>
    <w:rsid w:val="004F01E9"/>
    <w:pPr>
      <w:widowControl w:val="0"/>
      <w:shd w:val="clear" w:color="auto" w:fill="FFFFFF"/>
      <w:spacing w:before="2340" w:after="4560" w:line="295" w:lineRule="exact"/>
      <w:ind w:hanging="940"/>
      <w:jc w:val="center"/>
    </w:pPr>
    <w:rPr>
      <w:rFonts w:ascii="Lucida Sans Unicode" w:hAnsi="Lucida Sans Unicode"/>
      <w:spacing w:val="1"/>
      <w:sz w:val="20"/>
      <w:szCs w:val="20"/>
      <w:shd w:val="clear" w:color="auto" w:fill="FFFFFF"/>
      <w:lang w:val="uk-UA" w:eastAsia="uk-UA"/>
    </w:rPr>
  </w:style>
  <w:style w:type="character" w:styleId="af">
    <w:name w:val="Placeholder Text"/>
    <w:basedOn w:val="a0"/>
    <w:uiPriority w:val="99"/>
    <w:semiHidden/>
    <w:rsid w:val="00A24FF6"/>
    <w:rPr>
      <w:color w:val="808080"/>
    </w:rPr>
  </w:style>
  <w:style w:type="character" w:customStyle="1" w:styleId="a6">
    <w:name w:val="Текст выноски Знак"/>
    <w:basedOn w:val="a0"/>
    <w:link w:val="a5"/>
    <w:uiPriority w:val="99"/>
    <w:semiHidden/>
    <w:rsid w:val="00A24FF6"/>
    <w:rPr>
      <w:rFonts w:ascii="Tahoma" w:hAnsi="Tahoma" w:cs="Tahoma"/>
      <w:sz w:val="16"/>
      <w:szCs w:val="16"/>
      <w:lang w:val="ru-RU" w:eastAsia="ru-RU"/>
    </w:rPr>
  </w:style>
  <w:style w:type="character" w:customStyle="1" w:styleId="10">
    <w:name w:val="Заголовок 1 Знак"/>
    <w:basedOn w:val="a0"/>
    <w:link w:val="1"/>
    <w:rsid w:val="00A24FF6"/>
    <w:rPr>
      <w:rFonts w:ascii="Arial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rsid w:val="00A24FF6"/>
    <w:rPr>
      <w:rFonts w:ascii="Arial" w:hAnsi="Arial" w:cs="Arial"/>
      <w:b/>
      <w:bCs/>
      <w:i/>
      <w:iCs/>
      <w:sz w:val="28"/>
      <w:szCs w:val="28"/>
      <w:lang w:val="ru-RU" w:eastAsia="ru-RU"/>
    </w:rPr>
  </w:style>
  <w:style w:type="character" w:customStyle="1" w:styleId="30">
    <w:name w:val="Заголовок 3 Знак"/>
    <w:basedOn w:val="a0"/>
    <w:link w:val="3"/>
    <w:rsid w:val="00A24FF6"/>
    <w:rPr>
      <w:rFonts w:ascii="Arial" w:hAnsi="Arial" w:cs="Arial"/>
      <w:b/>
      <w:bCs/>
      <w:sz w:val="26"/>
      <w:szCs w:val="26"/>
      <w:lang w:val="ru-RU" w:eastAsia="ru-RU"/>
    </w:rPr>
  </w:style>
  <w:style w:type="paragraph" w:styleId="af0">
    <w:name w:val="List Paragraph"/>
    <w:basedOn w:val="a"/>
    <w:uiPriority w:val="34"/>
    <w:qFormat/>
    <w:rsid w:val="00A24FF6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1">
    <w:name w:val="annotation reference"/>
    <w:basedOn w:val="a0"/>
    <w:uiPriority w:val="99"/>
    <w:semiHidden/>
    <w:unhideWhenUsed/>
    <w:rsid w:val="00A836C0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A836C0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A836C0"/>
    <w:rPr>
      <w:lang w:val="ru-RU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A836C0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A836C0"/>
    <w:rPr>
      <w:b/>
      <w:bCs/>
      <w:lang w:val="ru-RU" w:eastAsia="ru-RU"/>
    </w:rPr>
  </w:style>
  <w:style w:type="paragraph" w:customStyle="1" w:styleId="MTDisplayEquation">
    <w:name w:val="MTDisplayEquation"/>
    <w:basedOn w:val="a"/>
    <w:next w:val="a"/>
    <w:rsid w:val="00990FBB"/>
    <w:pPr>
      <w:tabs>
        <w:tab w:val="center" w:pos="4820"/>
        <w:tab w:val="right" w:pos="9640"/>
      </w:tabs>
      <w:spacing w:line="360" w:lineRule="auto"/>
      <w:ind w:firstLine="567"/>
    </w:pPr>
    <w:rPr>
      <w:szCs w:val="20"/>
      <w:lang w:val="uk-UA"/>
    </w:rPr>
  </w:style>
  <w:style w:type="character" w:customStyle="1" w:styleId="MTEquationSection">
    <w:name w:val="MTEquationSection"/>
    <w:basedOn w:val="a0"/>
    <w:rsid w:val="00FE1674"/>
    <w:rPr>
      <w:vanish w:val="0"/>
      <w:color w:val="FF0000"/>
      <w:sz w:val="28"/>
      <w:szCs w:val="28"/>
      <w:lang w:val="uk-UA"/>
    </w:rPr>
  </w:style>
  <w:style w:type="paragraph" w:styleId="22">
    <w:name w:val="Body Text Indent 2"/>
    <w:basedOn w:val="a"/>
    <w:link w:val="23"/>
    <w:rsid w:val="00AC3C76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rsid w:val="00AC3C76"/>
    <w:rPr>
      <w:sz w:val="24"/>
      <w:szCs w:val="24"/>
      <w:lang w:val="ru-RU" w:eastAsia="ru-RU"/>
    </w:rPr>
  </w:style>
  <w:style w:type="paragraph" w:customStyle="1" w:styleId="12">
    <w:name w:val="Абзац списка1"/>
    <w:basedOn w:val="a"/>
    <w:rsid w:val="00993497"/>
    <w:pPr>
      <w:spacing w:line="276" w:lineRule="auto"/>
      <w:ind w:left="720"/>
      <w:contextualSpacing/>
    </w:pPr>
    <w:rPr>
      <w:sz w:val="28"/>
      <w:szCs w:val="28"/>
      <w:lang w:val="uk-UA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52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wmf"/><Relationship Id="rId26" Type="http://schemas.openxmlformats.org/officeDocument/2006/relationships/image" Target="media/image15.png"/><Relationship Id="rId39" Type="http://schemas.openxmlformats.org/officeDocument/2006/relationships/image" Target="media/image27.jpeg"/><Relationship Id="rId21" Type="http://schemas.openxmlformats.org/officeDocument/2006/relationships/oleObject" Target="embeddings/oleObject2.bin"/><Relationship Id="rId34" Type="http://schemas.openxmlformats.org/officeDocument/2006/relationships/image" Target="media/image22.png"/><Relationship Id="rId42" Type="http://schemas.openxmlformats.org/officeDocument/2006/relationships/image" Target="media/image30.jpeg"/><Relationship Id="rId47" Type="http://schemas.openxmlformats.org/officeDocument/2006/relationships/image" Target="media/image35.png"/><Relationship Id="rId50" Type="http://schemas.openxmlformats.org/officeDocument/2006/relationships/image" Target="media/image38.jpeg"/><Relationship Id="rId55" Type="http://schemas.openxmlformats.org/officeDocument/2006/relationships/image" Target="media/image43.png"/><Relationship Id="rId63" Type="http://schemas.openxmlformats.org/officeDocument/2006/relationships/image" Target="media/image51.png"/><Relationship Id="rId68" Type="http://schemas.openxmlformats.org/officeDocument/2006/relationships/hyperlink" Target="https://ela.kpi.ua/handle/123456789/25954" TargetMode="External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17.jpeg"/><Relationship Id="rId11" Type="http://schemas.openxmlformats.org/officeDocument/2006/relationships/image" Target="media/image4.png"/><Relationship Id="rId24" Type="http://schemas.openxmlformats.org/officeDocument/2006/relationships/image" Target="media/image14.wmf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66" Type="http://schemas.openxmlformats.org/officeDocument/2006/relationships/image" Target="media/image54.png"/><Relationship Id="rId7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oleObject" Target="embeddings/oleObject3.bin"/><Relationship Id="rId28" Type="http://schemas.openxmlformats.org/officeDocument/2006/relationships/oleObject" Target="embeddings/oleObject5.bin"/><Relationship Id="rId36" Type="http://schemas.openxmlformats.org/officeDocument/2006/relationships/image" Target="media/image24.jpe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61" Type="http://schemas.openxmlformats.org/officeDocument/2006/relationships/image" Target="media/image49.png"/><Relationship Id="rId10" Type="http://schemas.openxmlformats.org/officeDocument/2006/relationships/image" Target="media/image3.png"/><Relationship Id="rId19" Type="http://schemas.openxmlformats.org/officeDocument/2006/relationships/oleObject" Target="embeddings/oleObject1.bin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7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3.wmf"/><Relationship Id="rId27" Type="http://schemas.openxmlformats.org/officeDocument/2006/relationships/image" Target="media/image16.wmf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64" Type="http://schemas.openxmlformats.org/officeDocument/2006/relationships/image" Target="media/image52.png"/><Relationship Id="rId69" Type="http://schemas.openxmlformats.org/officeDocument/2006/relationships/hyperlink" Target="https://ela.kpi.ua/handle/123456789/18150" TargetMode="External"/><Relationship Id="rId8" Type="http://schemas.openxmlformats.org/officeDocument/2006/relationships/image" Target="media/image1.png"/><Relationship Id="rId51" Type="http://schemas.openxmlformats.org/officeDocument/2006/relationships/image" Target="media/image39.jpeg"/><Relationship Id="rId72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oleObject" Target="embeddings/oleObject4.bin"/><Relationship Id="rId33" Type="http://schemas.openxmlformats.org/officeDocument/2006/relationships/image" Target="media/image21.png"/><Relationship Id="rId38" Type="http://schemas.openxmlformats.org/officeDocument/2006/relationships/image" Target="media/image26.jpe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67" Type="http://schemas.openxmlformats.org/officeDocument/2006/relationships/hyperlink" Target="https://ela.kpi.ua/handle/123456789/50383" TargetMode="External"/><Relationship Id="rId20" Type="http://schemas.openxmlformats.org/officeDocument/2006/relationships/image" Target="media/image12.wmf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hyperlink" Target="https://ela.kpi.ua/handle/123456789/5210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5A2EF-1045-41E0-A8CD-703353961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32</Pages>
  <Words>5135</Words>
  <Characters>29275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Вихідні дані для теплового розрахунку реактора визначаються в залежності від поставленої задачі</vt:lpstr>
    </vt:vector>
  </TitlesOfParts>
  <Company>PC</Company>
  <LinksUpToDate>false</LinksUpToDate>
  <CharactersWithSpaces>34342</CharactersWithSpaces>
  <SharedDoc>false</SharedDoc>
  <HLinks>
    <vt:vector size="96" baseType="variant">
      <vt:variant>
        <vt:i4>1638448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_Toc117428438</vt:lpwstr>
      </vt:variant>
      <vt:variant>
        <vt:i4>1638448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_Toc117428437</vt:lpwstr>
      </vt:variant>
      <vt:variant>
        <vt:i4>1638448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_Toc117428436</vt:lpwstr>
      </vt:variant>
      <vt:variant>
        <vt:i4>1638448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_Toc117428435</vt:lpwstr>
      </vt:variant>
      <vt:variant>
        <vt:i4>1638448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_Toc117428434</vt:lpwstr>
      </vt:variant>
      <vt:variant>
        <vt:i4>1638448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_Toc117428433</vt:lpwstr>
      </vt:variant>
      <vt:variant>
        <vt:i4>1638448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_Toc117428432</vt:lpwstr>
      </vt:variant>
      <vt:variant>
        <vt:i4>1638448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_Toc117428431</vt:lpwstr>
      </vt:variant>
      <vt:variant>
        <vt:i4>1638448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_Toc117428430</vt:lpwstr>
      </vt:variant>
      <vt:variant>
        <vt:i4>1572912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_Toc117428429</vt:lpwstr>
      </vt:variant>
      <vt:variant>
        <vt:i4>1572912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_Toc117428428</vt:lpwstr>
      </vt:variant>
      <vt:variant>
        <vt:i4>1572912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_Toc117428427</vt:lpwstr>
      </vt:variant>
      <vt:variant>
        <vt:i4>1572912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_Toc117428426</vt:lpwstr>
      </vt:variant>
      <vt:variant>
        <vt:i4>1572912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_Toc117428425</vt:lpwstr>
      </vt:variant>
      <vt:variant>
        <vt:i4>1572912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_Toc117428424</vt:lpwstr>
      </vt:variant>
      <vt:variant>
        <vt:i4>1572912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_Toc117428423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Вихідні дані для теплового розрахунку реактора визначаються в залежності від поставленої задачі</dc:title>
  <dc:creator>Sanya</dc:creator>
  <cp:lastModifiedBy>Владимирович Александр</cp:lastModifiedBy>
  <cp:revision>7</cp:revision>
  <cp:lastPrinted>2022-12-18T13:43:00Z</cp:lastPrinted>
  <dcterms:created xsi:type="dcterms:W3CDTF">2023-11-16T07:43:00Z</dcterms:created>
  <dcterms:modified xsi:type="dcterms:W3CDTF">2023-12-29T10:46:00Z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  <property fmtid="{D5CDD505-2E9C-101B-9397-08002B2CF9AE}" pid="4" name="MTEquationSection">
    <vt:lpwstr>1</vt:lpwstr>
  </property>
</Properties>
</file>