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670"/>
        <w:gridCol w:w="1309"/>
        <w:gridCol w:w="3227"/>
      </w:tblGrid>
      <w:tr w:rsidR="00AE41A6" w:rsidRPr="007D0236" w:rsidTr="00D525C0">
        <w:trPr>
          <w:trHeight w:val="416"/>
        </w:trPr>
        <w:tc>
          <w:tcPr>
            <w:tcW w:w="5670" w:type="dxa"/>
            <w:tcBorders>
              <w:right w:val="single" w:sz="4" w:space="0" w:color="auto"/>
            </w:tcBorders>
          </w:tcPr>
          <w:p w:rsidR="00AE41A6" w:rsidRPr="007D0236" w:rsidRDefault="00AE41A6" w:rsidP="00D92509">
            <w:pPr>
              <w:spacing w:line="240" w:lineRule="auto"/>
              <w:ind w:left="-57"/>
              <w:rPr>
                <w:rFonts w:asciiTheme="minorHAnsi" w:hAnsiTheme="minorHAnsi"/>
                <w:b/>
                <w:color w:val="002060"/>
                <w:sz w:val="24"/>
                <w:szCs w:val="24"/>
              </w:rPr>
            </w:pPr>
            <w:bookmarkStart w:id="0" w:name="_GoBack"/>
            <w:bookmarkEnd w:id="0"/>
            <w:r w:rsidRPr="007D0236">
              <w:rPr>
                <w:rFonts w:asciiTheme="minorHAnsi" w:hAnsiTheme="minorHAnsi"/>
                <w:noProof/>
                <w:lang w:eastAsia="uk-UA"/>
              </w:rPr>
              <w:drawing>
                <wp:inline distT="0" distB="0" distL="0" distR="0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41A6" w:rsidRPr="007D0236" w:rsidRDefault="00A02811" w:rsidP="006B060A">
            <w:pPr>
              <w:spacing w:line="240" w:lineRule="auto"/>
              <w:ind w:left="-71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  <w:lang w:val="en-US"/>
              </w:rPr>
            </w:pPr>
            <w:r w:rsidRPr="007D0236">
              <w:rPr>
                <w:rFonts w:asciiTheme="minorHAnsi" w:hAnsiTheme="minorHAnsi"/>
                <w:b/>
                <w:noProof/>
                <w:color w:val="0070C0"/>
                <w:sz w:val="24"/>
                <w:szCs w:val="24"/>
                <w:lang w:eastAsia="uk-UA"/>
              </w:rPr>
              <w:drawing>
                <wp:inline distT="0" distB="0" distL="0" distR="0">
                  <wp:extent cx="694055" cy="622300"/>
                  <wp:effectExtent l="0" t="0" r="0" b="635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arto="http://schemas.microsoft.com/office/word/2006/arto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4055" cy="622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A02811" w:rsidRPr="007D0236" w:rsidRDefault="00A02811" w:rsidP="00A02811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b/>
                <w:color w:val="0070C0"/>
                <w:sz w:val="24"/>
                <w:szCs w:val="24"/>
              </w:rPr>
              <w:t>Кафедра</w:t>
            </w:r>
          </w:p>
          <w:p w:rsidR="00AE41A6" w:rsidRPr="007D0236" w:rsidRDefault="00A02811" w:rsidP="00A02811">
            <w:pPr>
              <w:spacing w:line="240" w:lineRule="auto"/>
              <w:jc w:val="center"/>
              <w:rPr>
                <w:rFonts w:asciiTheme="minorHAnsi" w:hAnsiTheme="minorHAnsi"/>
                <w:b/>
                <w:color w:val="0070C0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b/>
                <w:color w:val="0070C0"/>
                <w:sz w:val="24"/>
                <w:szCs w:val="24"/>
              </w:rPr>
              <w:t>Інформаційних систем та технологій</w:t>
            </w:r>
          </w:p>
        </w:tc>
      </w:tr>
      <w:tr w:rsidR="007E3190" w:rsidRPr="007D0236" w:rsidTr="00D525C0">
        <w:trPr>
          <w:trHeight w:val="628"/>
        </w:trPr>
        <w:tc>
          <w:tcPr>
            <w:tcW w:w="10206" w:type="dxa"/>
            <w:gridSpan w:val="3"/>
          </w:tcPr>
          <w:p w:rsidR="007E3190" w:rsidRPr="009E2B91" w:rsidRDefault="009E2B91" w:rsidP="00D525C0">
            <w:pPr>
              <w:spacing w:before="120"/>
              <w:jc w:val="center"/>
              <w:rPr>
                <w:rFonts w:asciiTheme="minorHAnsi" w:hAnsiTheme="minorHAnsi"/>
                <w:b/>
                <w:color w:val="002060"/>
                <w:sz w:val="48"/>
                <w:szCs w:val="48"/>
              </w:rPr>
            </w:pPr>
            <w:r w:rsidRPr="009E2B91">
              <w:rPr>
                <w:rFonts w:asciiTheme="minorHAnsi" w:hAnsiTheme="minorHAnsi"/>
                <w:b/>
                <w:color w:val="002060"/>
                <w:sz w:val="48"/>
                <w:szCs w:val="48"/>
              </w:rPr>
              <w:t>ТЕХНОЛОГІЇ ТА ПРОТОКОЛИ МУЛЬТИСЕРВІСНИХ МЕРЕЖ</w:t>
            </w:r>
          </w:p>
          <w:p w:rsidR="007E3190" w:rsidRPr="007D0236" w:rsidRDefault="007E3190" w:rsidP="004A6336">
            <w:pPr>
              <w:jc w:val="center"/>
              <w:rPr>
                <w:rFonts w:asciiTheme="minorHAnsi" w:hAnsiTheme="minorHAnsi"/>
                <w:b/>
                <w:color w:val="002060"/>
                <w:sz w:val="36"/>
                <w:szCs w:val="36"/>
              </w:rPr>
            </w:pPr>
            <w:r w:rsidRPr="007D023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>Робоча програма навчальної дисципліни</w:t>
            </w:r>
            <w:r w:rsidR="00D82DA7" w:rsidRPr="007D0236">
              <w:rPr>
                <w:rFonts w:asciiTheme="minorHAnsi" w:hAnsiTheme="minorHAnsi"/>
                <w:b/>
                <w:color w:val="002060"/>
                <w:sz w:val="36"/>
                <w:szCs w:val="36"/>
              </w:rPr>
              <w:t xml:space="preserve"> (Силабус)</w:t>
            </w:r>
          </w:p>
        </w:tc>
      </w:tr>
    </w:tbl>
    <w:p w:rsidR="00AA6B23" w:rsidRPr="007D0236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 w:rsidRPr="007D0236">
        <w:t>Реквізити</w:t>
      </w:r>
      <w:r w:rsidR="00944161">
        <w:t xml:space="preserve"> </w:t>
      </w:r>
      <w:r w:rsidRPr="007D0236">
        <w:t>навчальної дисципліни</w:t>
      </w:r>
    </w:p>
    <w:tbl>
      <w:tblPr>
        <w:tblStyle w:val="GridTable2Accent1"/>
        <w:tblW w:w="10206" w:type="dxa"/>
        <w:tblInd w:w="108" w:type="dxa"/>
        <w:tblLook w:val="04A0"/>
      </w:tblPr>
      <w:tblGrid>
        <w:gridCol w:w="2555"/>
        <w:gridCol w:w="7651"/>
      </w:tblGrid>
      <w:tr w:rsidR="004A6336" w:rsidRPr="007D0236" w:rsidTr="00D525C0">
        <w:trPr>
          <w:cnfStyle w:val="100000000000"/>
        </w:trPr>
        <w:tc>
          <w:tcPr>
            <w:cnfStyle w:val="001000000000"/>
            <w:tcW w:w="2694" w:type="dxa"/>
          </w:tcPr>
          <w:p w:rsidR="004A6336" w:rsidRPr="0010315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Рівень вищої освіти</w:t>
            </w:r>
          </w:p>
        </w:tc>
        <w:tc>
          <w:tcPr>
            <w:tcW w:w="7512" w:type="dxa"/>
          </w:tcPr>
          <w:p w:rsidR="004A6336" w:rsidRPr="00103155" w:rsidRDefault="004A6336" w:rsidP="000C0879">
            <w:pPr>
              <w:spacing w:before="20" w:after="20" w:line="240" w:lineRule="auto"/>
              <w:cnfStyle w:val="100000000000"/>
              <w:rPr>
                <w:rFonts w:asciiTheme="minorHAnsi" w:hAnsiTheme="minorHAnsi"/>
                <w:i/>
                <w:sz w:val="24"/>
                <w:szCs w:val="24"/>
              </w:rPr>
            </w:pP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Перший (бакалаврський) </w:t>
            </w:r>
          </w:p>
        </w:tc>
      </w:tr>
      <w:tr w:rsidR="004A6336" w:rsidRPr="007D0236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10315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Галузь знань</w:t>
            </w:r>
          </w:p>
        </w:tc>
        <w:tc>
          <w:tcPr>
            <w:tcW w:w="7512" w:type="dxa"/>
          </w:tcPr>
          <w:p w:rsidR="004A6336" w:rsidRPr="00103155" w:rsidRDefault="00AB05C9" w:rsidP="00866AB5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</w:t>
            </w:r>
            <w:r w:rsidR="00866AB5" w:rsidRPr="00103155">
              <w:rPr>
                <w:rFonts w:asciiTheme="minorHAnsi" w:hAnsiTheme="minorHAnsi"/>
                <w:bCs/>
                <w:i/>
                <w:sz w:val="24"/>
                <w:szCs w:val="24"/>
              </w:rPr>
              <w:t>12 Інформаційні технології</w:t>
            </w:r>
            <w:r w:rsidR="009F69B9" w:rsidRPr="00103155">
              <w:rPr>
                <w:rStyle w:val="af0"/>
                <w:rFonts w:asciiTheme="minorHAnsi" w:hAnsiTheme="minorHAnsi"/>
                <w:i/>
                <w:color w:val="0070C0"/>
                <w:sz w:val="24"/>
                <w:szCs w:val="24"/>
              </w:rPr>
              <w:footnoteReference w:id="2"/>
            </w:r>
          </w:p>
        </w:tc>
      </w:tr>
      <w:tr w:rsidR="004A6336" w:rsidRPr="007D0236" w:rsidTr="00D525C0">
        <w:tc>
          <w:tcPr>
            <w:cnfStyle w:val="001000000000"/>
            <w:tcW w:w="2694" w:type="dxa"/>
          </w:tcPr>
          <w:p w:rsidR="004A6336" w:rsidRPr="0010315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Спеціальність</w:t>
            </w:r>
          </w:p>
        </w:tc>
        <w:tc>
          <w:tcPr>
            <w:tcW w:w="7512" w:type="dxa"/>
          </w:tcPr>
          <w:p w:rsidR="004A6336" w:rsidRPr="00103155" w:rsidRDefault="00866AB5" w:rsidP="006757B0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bCs/>
                <w:i/>
                <w:sz w:val="24"/>
                <w:szCs w:val="24"/>
              </w:rPr>
              <w:t>126 Інформаційні системи та технології</w:t>
            </w:r>
          </w:p>
        </w:tc>
      </w:tr>
      <w:tr w:rsidR="004A6336" w:rsidRPr="007D0236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10315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Освітня програма</w:t>
            </w:r>
          </w:p>
        </w:tc>
        <w:tc>
          <w:tcPr>
            <w:tcW w:w="7512" w:type="dxa"/>
          </w:tcPr>
          <w:p w:rsidR="004A6336" w:rsidRPr="00103155" w:rsidRDefault="00866AB5" w:rsidP="00866AB5">
            <w:pPr>
              <w:spacing w:after="240"/>
              <w:cnfStyle w:val="0000001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i/>
                <w:sz w:val="24"/>
                <w:szCs w:val="24"/>
              </w:rPr>
              <w:t xml:space="preserve">ІНФОРМАЦІЙНЕ ЗАБЕЗПЕЧЕННЯ РОБОТОТЕХНІЧНИХ СИСТЕМ </w:t>
            </w:r>
          </w:p>
        </w:tc>
      </w:tr>
      <w:tr w:rsidR="004A6336" w:rsidRPr="007D0236" w:rsidTr="00D525C0">
        <w:tc>
          <w:tcPr>
            <w:cnfStyle w:val="001000000000"/>
            <w:tcW w:w="2694" w:type="dxa"/>
          </w:tcPr>
          <w:p w:rsidR="004A6336" w:rsidRPr="00103155" w:rsidRDefault="00AB05C9" w:rsidP="003D35CF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 xml:space="preserve">Статус </w:t>
            </w:r>
            <w:r w:rsidR="003D35CF" w:rsidRPr="00103155">
              <w:rPr>
                <w:rFonts w:asciiTheme="minorHAnsi" w:hAnsiTheme="minorHAnsi"/>
                <w:sz w:val="24"/>
                <w:szCs w:val="24"/>
              </w:rPr>
              <w:t>дисципліни</w:t>
            </w:r>
          </w:p>
        </w:tc>
        <w:tc>
          <w:tcPr>
            <w:tcW w:w="7512" w:type="dxa"/>
          </w:tcPr>
          <w:p w:rsidR="004A6336" w:rsidRPr="00103155" w:rsidRDefault="009E2B91" w:rsidP="009E2B91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Вибіркова</w:t>
            </w:r>
            <w:r w:rsidR="004A6336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</w:t>
            </w:r>
          </w:p>
        </w:tc>
      </w:tr>
      <w:tr w:rsidR="00894491" w:rsidRPr="007D0236" w:rsidTr="00D525C0">
        <w:trPr>
          <w:cnfStyle w:val="000000100000"/>
        </w:trPr>
        <w:tc>
          <w:tcPr>
            <w:cnfStyle w:val="001000000000"/>
            <w:tcW w:w="2694" w:type="dxa"/>
          </w:tcPr>
          <w:p w:rsidR="00894491" w:rsidRPr="00103155" w:rsidRDefault="00894491" w:rsidP="00A02811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Форма навчання</w:t>
            </w:r>
          </w:p>
        </w:tc>
        <w:tc>
          <w:tcPr>
            <w:tcW w:w="7512" w:type="dxa"/>
          </w:tcPr>
          <w:p w:rsidR="00894491" w:rsidRPr="00103155" w:rsidRDefault="00306C33" w:rsidP="00A02811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о</w:t>
            </w:r>
            <w:r w:rsidR="00894491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чна(денна)/очна(вечірня)/заочна/дистанційна/змішана</w:t>
            </w:r>
          </w:p>
        </w:tc>
      </w:tr>
      <w:tr w:rsidR="007244E1" w:rsidRPr="007D0236" w:rsidTr="00D525C0">
        <w:tc>
          <w:tcPr>
            <w:cnfStyle w:val="001000000000"/>
            <w:tcW w:w="2694" w:type="dxa"/>
          </w:tcPr>
          <w:p w:rsidR="007244E1" w:rsidRPr="00103155" w:rsidRDefault="007244E1" w:rsidP="00A02811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Рік підготовки, семестр</w:t>
            </w:r>
          </w:p>
        </w:tc>
        <w:tc>
          <w:tcPr>
            <w:tcW w:w="7512" w:type="dxa"/>
          </w:tcPr>
          <w:p w:rsidR="007244E1" w:rsidRPr="00103155" w:rsidRDefault="00706018" w:rsidP="00706018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3</w:t>
            </w:r>
            <w:r w:rsidR="007244E1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курс,</w:t>
            </w:r>
            <w:r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весняний</w:t>
            </w:r>
            <w:r w:rsidR="007244E1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семестр</w:t>
            </w:r>
          </w:p>
        </w:tc>
      </w:tr>
      <w:tr w:rsidR="004A6336" w:rsidRPr="007D0236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10315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Обсяг дисципліни</w:t>
            </w:r>
          </w:p>
        </w:tc>
        <w:tc>
          <w:tcPr>
            <w:tcW w:w="7512" w:type="dxa"/>
          </w:tcPr>
          <w:p w:rsidR="004A6336" w:rsidRPr="00103155" w:rsidRDefault="00C52792" w:rsidP="006757B0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 xml:space="preserve">4 </w:t>
            </w: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кредити (</w:t>
            </w: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  <w:lang w:val="en-US"/>
              </w:rPr>
              <w:t>120</w:t>
            </w: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годин)</w:t>
            </w:r>
          </w:p>
        </w:tc>
      </w:tr>
      <w:tr w:rsidR="007244E1" w:rsidRPr="007D0236" w:rsidTr="00D525C0">
        <w:tc>
          <w:tcPr>
            <w:cnfStyle w:val="001000000000"/>
            <w:tcW w:w="2694" w:type="dxa"/>
          </w:tcPr>
          <w:p w:rsidR="007244E1" w:rsidRPr="00103155" w:rsidRDefault="007244E1" w:rsidP="00A02811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7244E1" w:rsidRPr="00103155" w:rsidRDefault="009E2B91" w:rsidP="009E2B91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sz w:val="24"/>
                <w:szCs w:val="24"/>
              </w:rPr>
              <w:t>залік</w:t>
            </w:r>
          </w:p>
        </w:tc>
      </w:tr>
      <w:tr w:rsidR="007E3190" w:rsidRPr="007D0236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10315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Розклад занять</w:t>
            </w:r>
          </w:p>
        </w:tc>
        <w:tc>
          <w:tcPr>
            <w:tcW w:w="7512" w:type="dxa"/>
          </w:tcPr>
          <w:p w:rsidR="0046325F" w:rsidRPr="00DC51AB" w:rsidRDefault="0046325F" w:rsidP="0046325F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DC51AB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Перший та другий тиждень: </w:t>
            </w:r>
            <w:r w:rsidRPr="00DC51AB">
              <w:rPr>
                <w:rFonts w:asciiTheme="minorHAnsi" w:hAnsiTheme="minorHAnsi"/>
                <w:b/>
                <w:i/>
                <w:color w:val="0070C0"/>
                <w:sz w:val="22"/>
                <w:szCs w:val="22"/>
              </w:rPr>
              <w:t>Лекція</w:t>
            </w:r>
            <w:r w:rsidRPr="00DC51AB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, четвер, </w:t>
            </w:r>
            <w:r w:rsidR="0070601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10</w:t>
            </w:r>
            <w:r w:rsidRPr="00DC51AB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-</w:t>
            </w:r>
            <w:r w:rsidR="0070601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25</w:t>
            </w:r>
            <w:r w:rsidRPr="00DC51AB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, </w:t>
            </w:r>
            <w:hyperlink r:id="rId13" w:history="1">
              <w:r w:rsidRPr="00DC51AB">
                <w:rPr>
                  <w:rStyle w:val="a5"/>
                  <w:rFonts w:ascii="Helvetica" w:hAnsi="Helvetica"/>
                  <w:color w:val="0070C0"/>
                  <w:sz w:val="18"/>
                  <w:szCs w:val="18"/>
                </w:rPr>
                <w:t>on-line</w:t>
              </w:r>
            </w:hyperlink>
          </w:p>
          <w:p w:rsidR="004A6336" w:rsidRPr="0046325F" w:rsidRDefault="004A6336" w:rsidP="0023633A">
            <w:pPr>
              <w:spacing w:before="20" w:after="20" w:line="240" w:lineRule="auto"/>
              <w:cnfStyle w:val="000000100000"/>
              <w:rPr>
                <w:rFonts w:asciiTheme="minorHAnsi" w:hAnsiTheme="minorHAnsi"/>
                <w:i/>
                <w:sz w:val="24"/>
                <w:szCs w:val="24"/>
              </w:rPr>
            </w:pPr>
          </w:p>
        </w:tc>
      </w:tr>
      <w:tr w:rsidR="004A6336" w:rsidRPr="007D0236" w:rsidTr="00D525C0">
        <w:tc>
          <w:tcPr>
            <w:cnfStyle w:val="001000000000"/>
            <w:tcW w:w="2694" w:type="dxa"/>
          </w:tcPr>
          <w:p w:rsidR="004A6336" w:rsidRPr="00103155" w:rsidRDefault="004A6336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Мова викладання</w:t>
            </w:r>
          </w:p>
        </w:tc>
        <w:tc>
          <w:tcPr>
            <w:tcW w:w="7512" w:type="dxa"/>
          </w:tcPr>
          <w:p w:rsidR="004A6336" w:rsidRPr="00103155" w:rsidRDefault="00306C33" w:rsidP="00C52792">
            <w:pPr>
              <w:spacing w:before="20" w:after="20" w:line="240" w:lineRule="auto"/>
              <w:cnfStyle w:val="000000000000"/>
              <w:rPr>
                <w:rFonts w:asciiTheme="minorHAnsi" w:hAnsiTheme="minorHAnsi"/>
                <w:i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Українська</w:t>
            </w:r>
          </w:p>
        </w:tc>
      </w:tr>
      <w:tr w:rsidR="004A6336" w:rsidRPr="007D0236" w:rsidTr="00D525C0">
        <w:trPr>
          <w:cnfStyle w:val="000000100000"/>
        </w:trPr>
        <w:tc>
          <w:tcPr>
            <w:cnfStyle w:val="001000000000"/>
            <w:tcW w:w="2694" w:type="dxa"/>
          </w:tcPr>
          <w:p w:rsidR="004A6336" w:rsidRPr="00103155" w:rsidRDefault="006F5C29" w:rsidP="006757B0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 xml:space="preserve">Інформація про </w:t>
            </w:r>
            <w:r w:rsidRPr="00103155">
              <w:rPr>
                <w:rFonts w:asciiTheme="minorHAnsi" w:hAnsiTheme="minorHAnsi"/>
                <w:sz w:val="24"/>
                <w:szCs w:val="24"/>
              </w:rPr>
              <w:br/>
            </w:r>
            <w:r w:rsidRPr="00103155">
              <w:rPr>
                <w:rFonts w:asciiTheme="minorHAnsi" w:hAnsiTheme="minorHAnsi"/>
                <w:sz w:val="24"/>
                <w:szCs w:val="24"/>
                <w:lang w:val="ru-RU"/>
              </w:rPr>
              <w:t>к</w:t>
            </w:r>
            <w:r w:rsidR="00D82DA7" w:rsidRPr="00103155">
              <w:rPr>
                <w:rFonts w:asciiTheme="minorHAnsi" w:hAnsiTheme="minorHAnsi"/>
                <w:sz w:val="24"/>
                <w:szCs w:val="24"/>
              </w:rPr>
              <w:t>ерівник</w:t>
            </w:r>
            <w:r w:rsidRPr="00103155">
              <w:rPr>
                <w:rFonts w:asciiTheme="minorHAnsi" w:hAnsiTheme="minorHAnsi"/>
                <w:sz w:val="24"/>
                <w:szCs w:val="24"/>
              </w:rPr>
              <w:t>а</w:t>
            </w:r>
            <w:r w:rsidR="00D82DA7" w:rsidRPr="00103155">
              <w:rPr>
                <w:rFonts w:asciiTheme="minorHAnsi" w:hAnsiTheme="minorHAnsi"/>
                <w:sz w:val="24"/>
                <w:szCs w:val="24"/>
              </w:rPr>
              <w:t xml:space="preserve"> курсу / викладачі</w:t>
            </w:r>
            <w:r w:rsidR="007244E1" w:rsidRPr="00103155">
              <w:rPr>
                <w:rFonts w:asciiTheme="minorHAnsi" w:hAnsiTheme="minorHAnsi"/>
                <w:sz w:val="24"/>
                <w:szCs w:val="24"/>
              </w:rPr>
              <w:t>в</w:t>
            </w:r>
          </w:p>
        </w:tc>
        <w:tc>
          <w:tcPr>
            <w:tcW w:w="7512" w:type="dxa"/>
          </w:tcPr>
          <w:p w:rsidR="004A6336" w:rsidRPr="00103155" w:rsidRDefault="00D82DA7" w:rsidP="006757B0">
            <w:pPr>
              <w:spacing w:before="20" w:after="20" w:line="240" w:lineRule="auto"/>
              <w:cnfStyle w:val="000000100000"/>
              <w:rPr>
                <w:rFonts w:asciiTheme="minorHAnsi" w:hAnsiTheme="minorHAnsi"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Лектор</w:t>
            </w:r>
            <w:r w:rsidR="004A6336" w:rsidRPr="00103155">
              <w:rPr>
                <w:rFonts w:asciiTheme="minorHAnsi" w:hAnsiTheme="minorHAnsi"/>
                <w:sz w:val="24"/>
                <w:szCs w:val="24"/>
              </w:rPr>
              <w:t xml:space="preserve">: </w:t>
            </w:r>
            <w:r w:rsidR="00C52792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д.т.н., професор</w:t>
            </w:r>
            <w:r w:rsidR="004A6336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, </w:t>
            </w:r>
            <w:r w:rsidR="00C52792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Жураковський Богдан Юрійович</w:t>
            </w:r>
            <w:r w:rsidR="006F5C29" w:rsidRPr="00103155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, контактні дані</w:t>
            </w:r>
            <w:r w:rsidR="009F69B9" w:rsidRPr="00103155">
              <w:rPr>
                <w:rStyle w:val="af0"/>
                <w:rFonts w:asciiTheme="minorHAnsi" w:hAnsiTheme="minorHAnsi"/>
                <w:i/>
                <w:color w:val="0070C0"/>
                <w:sz w:val="24"/>
                <w:szCs w:val="24"/>
              </w:rPr>
              <w:footnoteReference w:id="3"/>
            </w:r>
            <w:r w:rsidR="00B6655E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: </w:t>
            </w:r>
            <w:r w:rsidR="00DC51AB" w:rsidRPr="00DC51AB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zhurakovskiybyu@tk.kpi.ua</w:t>
            </w:r>
          </w:p>
          <w:p w:rsidR="004A6336" w:rsidRPr="00DC51AB" w:rsidRDefault="004A6336" w:rsidP="00B6655E">
            <w:pPr>
              <w:spacing w:before="20" w:after="20" w:line="240" w:lineRule="auto"/>
              <w:cnfStyle w:val="000000100000"/>
              <w:rPr>
                <w:rFonts w:ascii="Verdana" w:eastAsia="Times New Roman" w:hAnsi="Verdana"/>
                <w:i/>
                <w:color w:val="0070C0"/>
                <w:sz w:val="18"/>
                <w:szCs w:val="18"/>
                <w:lang w:eastAsia="uk-UA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 xml:space="preserve">Практичні : </w:t>
            </w:r>
            <w:r w:rsidR="00B6655E" w:rsidRPr="00DC51AB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асистент,</w:t>
            </w:r>
            <w:r w:rsidR="002056EA" w:rsidRPr="00DC51AB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 </w:t>
            </w:r>
            <w:r w:rsidR="00907B54" w:rsidRPr="00DC51AB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Нікітін Валерій Андрійович</w:t>
            </w:r>
            <w:r w:rsidR="002056EA" w:rsidRPr="00DC51AB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>, контактні дані</w:t>
            </w:r>
            <w:r w:rsidR="00B6655E" w:rsidRPr="00DC51AB">
              <w:rPr>
                <w:rFonts w:asciiTheme="minorHAnsi" w:hAnsiTheme="minorHAnsi"/>
                <w:i/>
                <w:color w:val="0070C0"/>
                <w:sz w:val="24"/>
                <w:szCs w:val="24"/>
              </w:rPr>
              <w:t xml:space="preserve">: </w:t>
            </w:r>
          </w:p>
          <w:p w:rsidR="00B6655E" w:rsidRPr="00103155" w:rsidRDefault="00B6655E" w:rsidP="00B6655E">
            <w:pPr>
              <w:shd w:val="clear" w:color="auto" w:fill="FFFFFF"/>
              <w:spacing w:line="240" w:lineRule="auto"/>
              <w:cnfStyle w:val="000000100000"/>
              <w:rPr>
                <w:rFonts w:asciiTheme="minorHAnsi" w:hAnsiTheme="minorHAnsi"/>
                <w:color w:val="0070C0"/>
                <w:sz w:val="24"/>
                <w:szCs w:val="24"/>
              </w:rPr>
            </w:pPr>
          </w:p>
        </w:tc>
      </w:tr>
      <w:tr w:rsidR="004A6336" w:rsidRPr="007D0236" w:rsidTr="00D525C0">
        <w:tc>
          <w:tcPr>
            <w:cnfStyle w:val="001000000000"/>
            <w:tcW w:w="2694" w:type="dxa"/>
          </w:tcPr>
          <w:p w:rsidR="007E3190" w:rsidRPr="00103155" w:rsidRDefault="006F5C29" w:rsidP="006F5C29">
            <w:pPr>
              <w:spacing w:before="20" w:after="20"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sz w:val="24"/>
                <w:szCs w:val="24"/>
              </w:rPr>
              <w:t>Розміщення курсу</w:t>
            </w:r>
          </w:p>
        </w:tc>
        <w:tc>
          <w:tcPr>
            <w:tcW w:w="7512" w:type="dxa"/>
          </w:tcPr>
          <w:p w:rsidR="00B6655E" w:rsidRDefault="006F5C29" w:rsidP="008158BF">
            <w:pPr>
              <w:spacing w:before="20" w:after="20" w:line="240" w:lineRule="auto"/>
              <w:cnfStyle w:val="000000000000"/>
              <w:rPr>
                <w:rFonts w:asciiTheme="minorHAnsi" w:hAnsiTheme="minorHAnsi"/>
                <w:color w:val="0070C0"/>
                <w:sz w:val="24"/>
                <w:szCs w:val="24"/>
              </w:rPr>
            </w:pPr>
            <w:r w:rsidRPr="00103155">
              <w:rPr>
                <w:rFonts w:asciiTheme="minorHAnsi" w:hAnsiTheme="minorHAnsi"/>
                <w:color w:val="0070C0"/>
                <w:sz w:val="24"/>
                <w:szCs w:val="24"/>
              </w:rPr>
              <w:t>Посилання на дистанційний ресурс (Moodle, Google classroom, тощо</w:t>
            </w:r>
            <w:r w:rsidR="007244E1" w:rsidRPr="00B6655E">
              <w:rPr>
                <w:rFonts w:asciiTheme="minorHAnsi" w:hAnsiTheme="minorHAnsi"/>
                <w:color w:val="0070C0"/>
                <w:sz w:val="24"/>
                <w:szCs w:val="24"/>
              </w:rPr>
              <w:t>)</w:t>
            </w:r>
            <w:r w:rsidR="00B6655E">
              <w:rPr>
                <w:rFonts w:asciiTheme="minorHAnsi" w:hAnsiTheme="minorHAnsi"/>
                <w:color w:val="0070C0"/>
                <w:sz w:val="24"/>
                <w:szCs w:val="24"/>
              </w:rPr>
              <w:t xml:space="preserve">: </w:t>
            </w:r>
          </w:p>
          <w:p w:rsidR="008158BF" w:rsidRDefault="00706018" w:rsidP="008158BF">
            <w:pPr>
              <w:spacing w:before="20" w:after="20" w:line="240" w:lineRule="auto"/>
              <w:cnfStyle w:val="000000000000"/>
              <w:rPr>
                <w:rFonts w:asciiTheme="minorHAnsi" w:hAnsiTheme="minorHAnsi"/>
                <w:sz w:val="24"/>
                <w:szCs w:val="24"/>
              </w:rPr>
            </w:pPr>
            <w:hyperlink r:id="rId14" w:history="1">
              <w:r w:rsidRPr="000733AA">
                <w:rPr>
                  <w:rStyle w:val="a5"/>
                  <w:rFonts w:asciiTheme="minorHAnsi" w:hAnsiTheme="minorHAnsi"/>
                  <w:sz w:val="24"/>
                  <w:szCs w:val="24"/>
                </w:rPr>
                <w:t>https://classroom.google.com/c/NTQ5NTA5NDU3MzEw?hl=ru&amp;cjc=jzmutgb</w:t>
              </w:r>
            </w:hyperlink>
          </w:p>
          <w:p w:rsidR="00706018" w:rsidRPr="00103155" w:rsidRDefault="00706018" w:rsidP="008158BF">
            <w:pPr>
              <w:spacing w:before="20" w:after="20" w:line="240" w:lineRule="auto"/>
              <w:cnfStyle w:val="000000000000"/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:rsidR="004A6336" w:rsidRPr="00103155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 w:rsidRPr="00103155">
        <w:t>Програма</w:t>
      </w:r>
      <w:r w:rsidR="000B444B">
        <w:t xml:space="preserve"> </w:t>
      </w:r>
      <w:r w:rsidRPr="00103155">
        <w:t>навчальної дисципліни</w:t>
      </w:r>
    </w:p>
    <w:p w:rsidR="004A6336" w:rsidRPr="00103155" w:rsidRDefault="004D1575" w:rsidP="006F5C29">
      <w:pPr>
        <w:pStyle w:val="1"/>
      </w:pPr>
      <w:r w:rsidRPr="00103155">
        <w:t>Опис</w:t>
      </w:r>
      <w:r w:rsidR="00C52792" w:rsidRPr="00103155">
        <w:t xml:space="preserve"> </w:t>
      </w:r>
      <w:r w:rsidR="00AA6B23" w:rsidRPr="00103155">
        <w:t xml:space="preserve">навчальної </w:t>
      </w:r>
      <w:r w:rsidR="004A6336" w:rsidRPr="00103155">
        <w:t>дисципліни</w:t>
      </w:r>
      <w:r w:rsidR="006F5C29" w:rsidRPr="00103155">
        <w:t>, її мета, предмет вивчання та результати навчання</w:t>
      </w:r>
    </w:p>
    <w:p w:rsidR="00C4375F" w:rsidRPr="007C3549" w:rsidRDefault="00C4375F" w:rsidP="006F04FF">
      <w:pPr>
        <w:jc w:val="both"/>
        <w:rPr>
          <w:rFonts w:eastAsia="Calibri"/>
          <w:sz w:val="24"/>
          <w:szCs w:val="24"/>
        </w:rPr>
      </w:pPr>
      <w:r w:rsidRPr="007C3549">
        <w:rPr>
          <w:rFonts w:eastAsia="Calibri"/>
          <w:sz w:val="24"/>
          <w:szCs w:val="24"/>
        </w:rPr>
        <w:t>Дисципліна «</w:t>
      </w:r>
      <w:r w:rsidR="009E2B91" w:rsidRPr="007C3549">
        <w:rPr>
          <w:sz w:val="24"/>
          <w:szCs w:val="24"/>
        </w:rPr>
        <w:t>Технології та протоколи мультисервісних мереж</w:t>
      </w:r>
      <w:r w:rsidRPr="007C3549">
        <w:rPr>
          <w:rFonts w:eastAsia="Calibri"/>
          <w:sz w:val="24"/>
          <w:szCs w:val="24"/>
        </w:rPr>
        <w:t xml:space="preserve">» є </w:t>
      </w:r>
      <w:r w:rsidR="009E2B91" w:rsidRPr="007C3549">
        <w:rPr>
          <w:rFonts w:eastAsia="Calibri"/>
          <w:sz w:val="24"/>
          <w:szCs w:val="24"/>
        </w:rPr>
        <w:t xml:space="preserve">вибірковою </w:t>
      </w:r>
      <w:r w:rsidRPr="007C3549">
        <w:rPr>
          <w:rFonts w:eastAsia="Calibri"/>
          <w:sz w:val="24"/>
          <w:szCs w:val="24"/>
        </w:rPr>
        <w:t>дисципліною навчального плану бакалаврів з спеціальності «Інформаційні системи та технології» і грає  важливу роль у підготовці фахівців.</w:t>
      </w:r>
    </w:p>
    <w:p w:rsidR="00F75797" w:rsidRPr="00344514" w:rsidRDefault="00F75797" w:rsidP="006F04FF">
      <w:pPr>
        <w:widowControl w:val="0"/>
        <w:autoSpaceDE w:val="0"/>
        <w:autoSpaceDN w:val="0"/>
        <w:adjustRightInd w:val="0"/>
        <w:rPr>
          <w:rFonts w:eastAsia="Calibri"/>
          <w:color w:val="FF0000"/>
          <w:sz w:val="24"/>
          <w:szCs w:val="24"/>
        </w:rPr>
      </w:pPr>
      <w:r w:rsidRPr="00344514">
        <w:rPr>
          <w:rFonts w:eastAsia="Calibri"/>
          <w:sz w:val="24"/>
          <w:szCs w:val="24"/>
        </w:rPr>
        <w:t xml:space="preserve">Метою навчальної дисципліни є формування у студентів компетентностей та підготовка фахівця, здатного вирішувати складні задачі і практичні проблеми комп’ютерних мереж і технологій та </w:t>
      </w:r>
      <w:r w:rsidRPr="00344514">
        <w:rPr>
          <w:rFonts w:eastAsia="Calibri"/>
          <w:sz w:val="24"/>
          <w:szCs w:val="24"/>
        </w:rPr>
        <w:lastRenderedPageBreak/>
        <w:t>здійснювати професійну діяльність з проектування, реалізації та адміністрування комп’ютерних мереж</w:t>
      </w:r>
      <w:r w:rsidRPr="00344514">
        <w:rPr>
          <w:rFonts w:eastAsia="Calibri"/>
          <w:color w:val="FF0000"/>
          <w:sz w:val="24"/>
          <w:szCs w:val="24"/>
        </w:rPr>
        <w:t xml:space="preserve">. </w:t>
      </w:r>
    </w:p>
    <w:p w:rsidR="00355793" w:rsidRPr="00355793" w:rsidRDefault="007109C9" w:rsidP="006F04FF">
      <w:pPr>
        <w:widowControl w:val="0"/>
        <w:autoSpaceDE w:val="0"/>
        <w:autoSpaceDN w:val="0"/>
        <w:adjustRightInd w:val="0"/>
        <w:rPr>
          <w:sz w:val="24"/>
          <w:szCs w:val="24"/>
        </w:rPr>
      </w:pPr>
      <w:r w:rsidRPr="00355793">
        <w:rPr>
          <w:sz w:val="24"/>
          <w:szCs w:val="24"/>
        </w:rPr>
        <w:t xml:space="preserve">Метою кредитного модуля є формування у студентів </w:t>
      </w:r>
      <w:r w:rsidR="00355793" w:rsidRPr="00355793">
        <w:rPr>
          <w:sz w:val="24"/>
          <w:szCs w:val="24"/>
        </w:rPr>
        <w:t>спеціальних (фахових, предметних) компетентностей:</w:t>
      </w:r>
    </w:p>
    <w:p w:rsidR="00355793" w:rsidRPr="00355793" w:rsidRDefault="00355793" w:rsidP="00355793">
      <w:pPr>
        <w:rPr>
          <w:sz w:val="24"/>
          <w:szCs w:val="24"/>
        </w:rPr>
      </w:pP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КС 2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Здатність застосовувати стандарти в області інформаційних систем та технологій при розробці функціональних профілів, побудові та інтеграції систем, продуктів, сервісів і елементів інфраструктури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КС 4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Здатність проектувати, розробляти та використовувати засоби реалізації інформаційних систем, технологій та інфокомунікацій (методичні, інформаційні, алгоритмічні, технічні, програмні та інші)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КС 11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Здатність до аналізу, синтезу і оптимізації інформаційних систем та технологій з використанням математичних моделей і методів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КС 12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Здатність управляти та користуватися сучасними інформаційно-комунікаційними системами та технологіями (у тому числі такими, що базуються на використанні Інтернет)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КС 15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Здатність аналізувати відомі реалізації компонентів нижнього рівня інформаційних систем з урахуванням вимог технологічних та бізнес-процесів, виконувати синтез контролерів, регуляторів, давачів, виконавчих пристроїв, будувати адекватні моделі нижнього рівня ієрархії інформаційних систем та здійснювати їх інтеграцію</w:t>
      </w:r>
      <w:r>
        <w:rPr>
          <w:sz w:val="24"/>
          <w:szCs w:val="24"/>
        </w:rPr>
        <w:t>.</w:t>
      </w:r>
    </w:p>
    <w:p w:rsidR="00F469CA" w:rsidRPr="00103155" w:rsidRDefault="00F469CA" w:rsidP="00F469CA">
      <w:pPr>
        <w:pStyle w:val="af2"/>
        <w:tabs>
          <w:tab w:val="left" w:pos="851"/>
        </w:tabs>
        <w:ind w:left="567"/>
        <w:rPr>
          <w:rFonts w:asciiTheme="minorHAnsi" w:hAnsiTheme="minorHAnsi"/>
          <w:b/>
          <w:sz w:val="24"/>
        </w:rPr>
      </w:pPr>
      <w:r w:rsidRPr="00103155">
        <w:rPr>
          <w:rFonts w:asciiTheme="minorHAnsi" w:hAnsiTheme="minorHAnsi"/>
          <w:b/>
          <w:sz w:val="24"/>
        </w:rPr>
        <w:t>Програмні результати навчання:</w:t>
      </w:r>
    </w:p>
    <w:p w:rsidR="00584485" w:rsidRPr="00584485" w:rsidRDefault="00584485" w:rsidP="00584485">
      <w:pPr>
        <w:spacing w:line="235" w:lineRule="auto"/>
        <w:ind w:firstLine="567"/>
        <w:jc w:val="both"/>
        <w:rPr>
          <w:rFonts w:eastAsia="Calibri"/>
          <w:sz w:val="24"/>
          <w:szCs w:val="24"/>
        </w:rPr>
      </w:pPr>
      <w:r w:rsidRPr="00584485">
        <w:rPr>
          <w:rFonts w:eastAsia="Calibri"/>
          <w:sz w:val="24"/>
          <w:szCs w:val="24"/>
        </w:rPr>
        <w:t>Згідно з вимогами програми навчальної дисципліни студенти після засвоєння кредитного модуля мають продемонструвати такі результати навчання: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ПРН 5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Аргументувати вибір програмних та технічних засобів для створення інформаційних систем та технологій на основі аналізу їх властивостей, призначення і технічних характеристик з урахуванням вимог до системи і експлуатаційних умов; мати навички налагодження та тестування програмних і технічних засобів інформаційних систем та технологій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ПРН 12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Застосовувати знання складу, структури, принципів реалізації та функціонування інформаційно-керуючих систем та виконувати розроблення, підтримку та супроводження інформаційних та програмно-технічні засобів, оцінювати ефективність використання інформаційно-керуючих систем на підприємствах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ПРН 18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Демонструвати знання базових компонентів всіх рівнів інтегрованої інформаційної системи, проводити дослідження характеристик компонентів та системи в цілому у відповідності до життєвого циклу та стандартів системної інженерії</w:t>
      </w:r>
      <w:r>
        <w:rPr>
          <w:sz w:val="24"/>
          <w:szCs w:val="24"/>
        </w:rPr>
        <w:t>;</w:t>
      </w:r>
    </w:p>
    <w:p w:rsidR="00355793" w:rsidRPr="00355793" w:rsidRDefault="00355793" w:rsidP="00355793">
      <w:pPr>
        <w:jc w:val="both"/>
        <w:rPr>
          <w:sz w:val="24"/>
          <w:szCs w:val="24"/>
        </w:rPr>
      </w:pPr>
      <w:r w:rsidRPr="00355793">
        <w:rPr>
          <w:sz w:val="24"/>
          <w:szCs w:val="24"/>
        </w:rPr>
        <w:t>ПРН 19</w:t>
      </w:r>
      <w:r>
        <w:rPr>
          <w:sz w:val="24"/>
          <w:szCs w:val="24"/>
        </w:rPr>
        <w:t>:</w:t>
      </w:r>
      <w:r w:rsidRPr="00355793">
        <w:rPr>
          <w:sz w:val="24"/>
          <w:szCs w:val="24"/>
        </w:rPr>
        <w:t xml:space="preserve"> Застосовувати базові, прикладні інформаційні технологій та інструментальні засоби для визначення складу, структури та схем взаємодії компонентів інфраструктури ІТ , організовувати та підтримувати сервіс-орієнтоване обслуговування користувачів інформаційних систем</w:t>
      </w:r>
      <w:r>
        <w:rPr>
          <w:sz w:val="24"/>
          <w:szCs w:val="24"/>
        </w:rPr>
        <w:t>.</w:t>
      </w:r>
    </w:p>
    <w:p w:rsidR="004A6336" w:rsidRPr="00103155" w:rsidRDefault="004A6336" w:rsidP="004A6336">
      <w:pPr>
        <w:pStyle w:val="1"/>
        <w:spacing w:line="240" w:lineRule="auto"/>
      </w:pPr>
      <w:r w:rsidRPr="00103155">
        <w:t>Пререквізити та постреквізити дисципліни (місце в структурно-логічній схемі навчання за відповідною освітньою програмою)</w:t>
      </w:r>
    </w:p>
    <w:p w:rsidR="00FD397B" w:rsidRPr="00355793" w:rsidRDefault="001E5E90" w:rsidP="007D0C7E">
      <w:pPr>
        <w:ind w:firstLine="567"/>
        <w:jc w:val="both"/>
        <w:rPr>
          <w:sz w:val="24"/>
          <w:szCs w:val="24"/>
        </w:rPr>
      </w:pPr>
      <w:r w:rsidRPr="00355793">
        <w:rPr>
          <w:b/>
          <w:sz w:val="24"/>
          <w:szCs w:val="24"/>
        </w:rPr>
        <w:t xml:space="preserve">Пререквізити: </w:t>
      </w:r>
      <w:r w:rsidRPr="00355793">
        <w:rPr>
          <w:color w:val="24292E"/>
          <w:sz w:val="24"/>
          <w:szCs w:val="24"/>
          <w:shd w:val="clear" w:color="auto" w:fill="FCFCFC"/>
        </w:rPr>
        <w:t xml:space="preserve">здатність застосовувати знання у практичних ситуаціях, навички використання інформаційних і комунікаційних технологій. </w:t>
      </w:r>
      <w:r w:rsidR="00FD397B" w:rsidRPr="00355793">
        <w:rPr>
          <w:sz w:val="24"/>
          <w:szCs w:val="24"/>
        </w:rPr>
        <w:t xml:space="preserve">Цей курс базується на таких забезпечуючих дисциплінах: фізика, </w:t>
      </w:r>
      <w:r w:rsidR="00355793" w:rsidRPr="00355793">
        <w:rPr>
          <w:sz w:val="24"/>
          <w:szCs w:val="24"/>
        </w:rPr>
        <w:t>комп</w:t>
      </w:r>
      <w:r w:rsidR="00355793" w:rsidRPr="00355793">
        <w:rPr>
          <w:sz w:val="24"/>
          <w:szCs w:val="24"/>
          <w:lang w:val="ru-RU"/>
        </w:rPr>
        <w:t>’</w:t>
      </w:r>
      <w:r w:rsidR="00355793" w:rsidRPr="00355793">
        <w:rPr>
          <w:sz w:val="24"/>
          <w:szCs w:val="24"/>
        </w:rPr>
        <w:t>ютерні мережі</w:t>
      </w:r>
      <w:r w:rsidR="00FD397B" w:rsidRPr="00355793">
        <w:rPr>
          <w:sz w:val="24"/>
          <w:szCs w:val="24"/>
        </w:rPr>
        <w:t>.</w:t>
      </w:r>
    </w:p>
    <w:p w:rsidR="00FD397B" w:rsidRPr="00355793" w:rsidRDefault="001E5E90" w:rsidP="007D0C7E">
      <w:pPr>
        <w:ind w:firstLine="567"/>
        <w:jc w:val="both"/>
        <w:rPr>
          <w:sz w:val="24"/>
          <w:szCs w:val="24"/>
        </w:rPr>
      </w:pPr>
      <w:r w:rsidRPr="00355793">
        <w:rPr>
          <w:b/>
          <w:sz w:val="24"/>
          <w:szCs w:val="24"/>
        </w:rPr>
        <w:t xml:space="preserve">Постреквізити: </w:t>
      </w:r>
      <w:r w:rsidR="00FD397B" w:rsidRPr="00355793">
        <w:rPr>
          <w:sz w:val="24"/>
          <w:szCs w:val="24"/>
        </w:rPr>
        <w:t xml:space="preserve">Перелік дисциплін, що забезпечуються: </w:t>
      </w:r>
      <w:r w:rsidR="00355793" w:rsidRPr="00355793">
        <w:rPr>
          <w:sz w:val="24"/>
          <w:szCs w:val="24"/>
        </w:rPr>
        <w:t>управління технічними системами</w:t>
      </w:r>
      <w:r w:rsidR="007D0C7E" w:rsidRPr="00355793">
        <w:rPr>
          <w:sz w:val="24"/>
          <w:szCs w:val="24"/>
        </w:rPr>
        <w:t xml:space="preserve">, </w:t>
      </w:r>
      <w:r w:rsidR="00355793">
        <w:rPr>
          <w:sz w:val="24"/>
          <w:szCs w:val="24"/>
        </w:rPr>
        <w:t>і</w:t>
      </w:r>
      <w:r w:rsidR="00355793" w:rsidRPr="00355793">
        <w:rPr>
          <w:sz w:val="24"/>
          <w:szCs w:val="24"/>
        </w:rPr>
        <w:t>нфраструктура інформаційних технологій</w:t>
      </w:r>
      <w:r w:rsidR="007D0C7E" w:rsidRPr="00355793">
        <w:rPr>
          <w:sz w:val="24"/>
          <w:szCs w:val="24"/>
        </w:rPr>
        <w:t xml:space="preserve">, </w:t>
      </w:r>
      <w:r w:rsidR="00355793">
        <w:rPr>
          <w:sz w:val="24"/>
          <w:szCs w:val="24"/>
        </w:rPr>
        <w:t>п</w:t>
      </w:r>
      <w:r w:rsidR="00355793" w:rsidRPr="00355793">
        <w:rPr>
          <w:sz w:val="24"/>
          <w:szCs w:val="24"/>
        </w:rPr>
        <w:t>роектування інформаційних систем,</w:t>
      </w:r>
      <w:r w:rsidR="007D0C7E" w:rsidRPr="00355793">
        <w:rPr>
          <w:sz w:val="24"/>
          <w:szCs w:val="24"/>
        </w:rPr>
        <w:t xml:space="preserve"> </w:t>
      </w:r>
      <w:r w:rsidR="00FD397B" w:rsidRPr="00355793">
        <w:rPr>
          <w:sz w:val="24"/>
          <w:szCs w:val="24"/>
        </w:rPr>
        <w:t>переддипломна практика, дипломне проектування.</w:t>
      </w:r>
    </w:p>
    <w:p w:rsidR="00AA6B23" w:rsidRPr="00103155" w:rsidRDefault="00AA6B23" w:rsidP="00AA6B23">
      <w:pPr>
        <w:pStyle w:val="1"/>
        <w:spacing w:line="240" w:lineRule="auto"/>
      </w:pPr>
      <w:r w:rsidRPr="00103155">
        <w:t>Зміст навчальної дисципліни</w:t>
      </w:r>
    </w:p>
    <w:p w:rsidR="00F75797" w:rsidRPr="003007B7" w:rsidRDefault="00F75797" w:rsidP="00F75797">
      <w:pPr>
        <w:widowControl w:val="0"/>
        <w:autoSpaceDE w:val="0"/>
        <w:autoSpaceDN w:val="0"/>
        <w:adjustRightInd w:val="0"/>
        <w:spacing w:line="265" w:lineRule="exact"/>
        <w:rPr>
          <w:rFonts w:eastAsia="Calibri"/>
          <w:b/>
          <w:sz w:val="24"/>
          <w:szCs w:val="24"/>
        </w:rPr>
      </w:pPr>
      <w:r w:rsidRPr="003007B7">
        <w:rPr>
          <w:rFonts w:eastAsia="Calibri"/>
          <w:b/>
          <w:sz w:val="24"/>
          <w:szCs w:val="24"/>
        </w:rPr>
        <w:t xml:space="preserve">Розділ 1. </w:t>
      </w:r>
      <w:r w:rsidR="00944161" w:rsidRPr="003007B7">
        <w:rPr>
          <w:rFonts w:eastAsia="Calibri"/>
          <w:b/>
          <w:sz w:val="24"/>
          <w:szCs w:val="24"/>
        </w:rPr>
        <w:t>П</w:t>
      </w:r>
      <w:r w:rsidR="00944161" w:rsidRPr="003007B7">
        <w:rPr>
          <w:b/>
          <w:sz w:val="24"/>
          <w:szCs w:val="24"/>
        </w:rPr>
        <w:t>ротокол</w:t>
      </w:r>
      <w:r w:rsidR="00514208" w:rsidRPr="003007B7">
        <w:rPr>
          <w:b/>
          <w:sz w:val="24"/>
          <w:szCs w:val="24"/>
        </w:rPr>
        <w:t>и</w:t>
      </w:r>
      <w:r w:rsidR="00944161" w:rsidRPr="003007B7">
        <w:rPr>
          <w:b/>
          <w:sz w:val="24"/>
          <w:szCs w:val="24"/>
        </w:rPr>
        <w:t xml:space="preserve"> рівнів моделі взаємодії відкритих систем</w:t>
      </w:r>
    </w:p>
    <w:p w:rsidR="00F75797" w:rsidRPr="003007B7" w:rsidRDefault="00F75797" w:rsidP="00F75797">
      <w:pPr>
        <w:rPr>
          <w:rFonts w:eastAsia="Calibri"/>
          <w:i/>
          <w:sz w:val="24"/>
          <w:szCs w:val="24"/>
        </w:rPr>
      </w:pPr>
      <w:r w:rsidRPr="003007B7">
        <w:rPr>
          <w:rFonts w:eastAsia="Calibri"/>
          <w:i/>
          <w:sz w:val="24"/>
          <w:szCs w:val="24"/>
        </w:rPr>
        <w:t xml:space="preserve">Тема 1.1. </w:t>
      </w:r>
      <w:r w:rsidR="00944161" w:rsidRPr="003007B7">
        <w:rPr>
          <w:i/>
          <w:sz w:val="24"/>
          <w:szCs w:val="24"/>
        </w:rPr>
        <w:t>Основні поняття і загальні принципи побудови мережних протоколів</w:t>
      </w:r>
      <w:r w:rsidRPr="003007B7">
        <w:rPr>
          <w:rFonts w:eastAsia="Calibri"/>
          <w:i/>
          <w:sz w:val="24"/>
          <w:szCs w:val="24"/>
        </w:rPr>
        <w:t>.</w:t>
      </w:r>
    </w:p>
    <w:p w:rsidR="00F75797" w:rsidRPr="00907B54" w:rsidRDefault="00F75797" w:rsidP="00F75797">
      <w:pPr>
        <w:rPr>
          <w:rFonts w:eastAsia="Calibri"/>
          <w:i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Тема 1.</w:t>
      </w:r>
      <w:r w:rsidR="00491FF8" w:rsidRPr="00907B54">
        <w:rPr>
          <w:rFonts w:eastAsia="Calibri"/>
          <w:i/>
          <w:sz w:val="24"/>
          <w:szCs w:val="24"/>
        </w:rPr>
        <w:t>2</w:t>
      </w:r>
      <w:r w:rsidRPr="00907B54">
        <w:rPr>
          <w:rFonts w:eastAsia="Calibri"/>
          <w:i/>
          <w:sz w:val="24"/>
          <w:szCs w:val="24"/>
        </w:rPr>
        <w:t xml:space="preserve">. </w:t>
      </w:r>
      <w:r w:rsidR="00944161" w:rsidRPr="00907B54">
        <w:rPr>
          <w:i/>
          <w:sz w:val="24"/>
          <w:szCs w:val="24"/>
        </w:rPr>
        <w:t>Протоколи канального рівня моделі взаємодії відкритих систем</w:t>
      </w:r>
      <w:r w:rsidRPr="00907B54">
        <w:rPr>
          <w:rFonts w:eastAsia="Calibri"/>
          <w:i/>
          <w:sz w:val="24"/>
          <w:szCs w:val="24"/>
        </w:rPr>
        <w:t>.</w:t>
      </w:r>
    </w:p>
    <w:p w:rsidR="00F75797" w:rsidRPr="00907B54" w:rsidRDefault="00F75797" w:rsidP="00F75797">
      <w:pPr>
        <w:widowControl w:val="0"/>
        <w:autoSpaceDE w:val="0"/>
        <w:autoSpaceDN w:val="0"/>
        <w:adjustRightInd w:val="0"/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Тема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 1.</w:t>
      </w:r>
      <w:r w:rsidR="00491FF8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3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. </w:t>
      </w:r>
      <w:r w:rsidR="00944161" w:rsidRPr="00907B54">
        <w:rPr>
          <w:i/>
          <w:sz w:val="24"/>
          <w:szCs w:val="24"/>
        </w:rPr>
        <w:t>Протоколи мережного рівня моделі взаємодії відкритих систем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.</w:t>
      </w:r>
    </w:p>
    <w:p w:rsidR="00F75797" w:rsidRPr="00907B54" w:rsidRDefault="00F75797" w:rsidP="00F75797">
      <w:pPr>
        <w:widowControl w:val="0"/>
        <w:autoSpaceDE w:val="0"/>
        <w:autoSpaceDN w:val="0"/>
        <w:adjustRightInd w:val="0"/>
        <w:rPr>
          <w:rFonts w:eastAsia="Arial"/>
          <w:i/>
          <w:sz w:val="24"/>
          <w:szCs w:val="24"/>
          <w:shd w:val="clear" w:color="auto" w:fill="FFFFFF"/>
          <w:lang w:bidi="uk-UA"/>
        </w:rPr>
      </w:pPr>
      <w:r w:rsidRPr="00907B54">
        <w:rPr>
          <w:rFonts w:eastAsia="Calibri"/>
          <w:i/>
          <w:sz w:val="24"/>
          <w:szCs w:val="24"/>
        </w:rPr>
        <w:t>Тема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 1.</w:t>
      </w:r>
      <w:r w:rsidR="00491FF8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4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.</w:t>
      </w:r>
      <w:r w:rsidRPr="00907B54">
        <w:rPr>
          <w:rFonts w:eastAsia="+mn-ea"/>
          <w:i/>
          <w:kern w:val="24"/>
          <w:sz w:val="24"/>
          <w:szCs w:val="24"/>
          <w:lang w:eastAsia="uk-UA"/>
        </w:rPr>
        <w:t xml:space="preserve"> </w:t>
      </w:r>
      <w:r w:rsidR="00944161" w:rsidRPr="00907B54">
        <w:rPr>
          <w:i/>
          <w:sz w:val="24"/>
          <w:szCs w:val="24"/>
        </w:rPr>
        <w:t>Протоколи транспортного рівня моделі взаємодії відкритих систем</w:t>
      </w:r>
      <w:r w:rsidRPr="00907B54">
        <w:rPr>
          <w:rFonts w:eastAsia="Arial"/>
          <w:i/>
          <w:sz w:val="24"/>
          <w:szCs w:val="24"/>
          <w:shd w:val="clear" w:color="auto" w:fill="FFFFFF"/>
          <w:lang w:bidi="uk-UA"/>
        </w:rPr>
        <w:t xml:space="preserve">. </w:t>
      </w:r>
    </w:p>
    <w:p w:rsidR="00F75797" w:rsidRPr="00907B54" w:rsidRDefault="00F75797" w:rsidP="00F75797">
      <w:pPr>
        <w:widowControl w:val="0"/>
        <w:autoSpaceDE w:val="0"/>
        <w:autoSpaceDN w:val="0"/>
        <w:adjustRightInd w:val="0"/>
        <w:rPr>
          <w:rFonts w:eastAsia="Arial"/>
          <w:i/>
          <w:sz w:val="24"/>
          <w:szCs w:val="24"/>
          <w:shd w:val="clear" w:color="auto" w:fill="FFFFFF"/>
          <w:lang w:bidi="uk-UA"/>
        </w:rPr>
      </w:pPr>
      <w:r w:rsidRPr="00907B54">
        <w:rPr>
          <w:rFonts w:eastAsia="Calibri"/>
          <w:i/>
          <w:sz w:val="24"/>
          <w:szCs w:val="24"/>
        </w:rPr>
        <w:t>Тема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 1.</w:t>
      </w:r>
      <w:r w:rsidR="00491FF8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5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. </w:t>
      </w:r>
      <w:r w:rsidR="00944161" w:rsidRPr="00907B54">
        <w:rPr>
          <w:i/>
          <w:sz w:val="24"/>
          <w:szCs w:val="24"/>
        </w:rPr>
        <w:t>Протоколи сеансового рівня моделі взаємодії відкритих систем</w:t>
      </w:r>
    </w:p>
    <w:p w:rsidR="00491FF8" w:rsidRPr="00907B54" w:rsidRDefault="00F75797" w:rsidP="00F75797">
      <w:pPr>
        <w:widowControl w:val="0"/>
        <w:autoSpaceDE w:val="0"/>
        <w:autoSpaceDN w:val="0"/>
        <w:adjustRightInd w:val="0"/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Тема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 1.</w:t>
      </w:r>
      <w:r w:rsidR="00491FF8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6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. </w:t>
      </w:r>
      <w:r w:rsidR="00491FF8" w:rsidRPr="00907B54">
        <w:rPr>
          <w:i/>
          <w:sz w:val="24"/>
          <w:szCs w:val="24"/>
        </w:rPr>
        <w:t>Протоколи представницького рівня моделі взаємодії відкритих систем</w:t>
      </w:r>
    </w:p>
    <w:p w:rsidR="00491FF8" w:rsidRPr="00907B54" w:rsidRDefault="00F61D17" w:rsidP="00491FF8">
      <w:pPr>
        <w:rPr>
          <w:rFonts w:eastAsia="Calibri"/>
          <w:i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Тема 1.</w:t>
      </w:r>
      <w:r w:rsidR="00491FF8" w:rsidRPr="00907B54">
        <w:rPr>
          <w:rFonts w:eastAsia="Calibri"/>
          <w:i/>
          <w:sz w:val="24"/>
          <w:szCs w:val="24"/>
        </w:rPr>
        <w:t>7</w:t>
      </w:r>
      <w:r w:rsidR="00F75797" w:rsidRPr="00907B54">
        <w:rPr>
          <w:rFonts w:eastAsia="Calibri"/>
          <w:i/>
          <w:sz w:val="24"/>
          <w:szCs w:val="24"/>
        </w:rPr>
        <w:t>.</w:t>
      </w:r>
      <w:r w:rsidR="00491FF8" w:rsidRPr="00907B54">
        <w:rPr>
          <w:i/>
          <w:sz w:val="24"/>
          <w:szCs w:val="24"/>
        </w:rPr>
        <w:t xml:space="preserve"> Протоколи прикладного рівня моделі взаємодії відкритих систем</w:t>
      </w:r>
      <w:r w:rsidR="00491FF8" w:rsidRPr="00907B54">
        <w:rPr>
          <w:rFonts w:eastAsia="Calibri"/>
          <w:i/>
          <w:sz w:val="24"/>
          <w:szCs w:val="24"/>
        </w:rPr>
        <w:t xml:space="preserve">. </w:t>
      </w:r>
    </w:p>
    <w:p w:rsidR="00491FF8" w:rsidRPr="00907B54" w:rsidRDefault="00F61D17" w:rsidP="00491FF8">
      <w:pPr>
        <w:widowControl w:val="0"/>
        <w:autoSpaceDE w:val="0"/>
        <w:autoSpaceDN w:val="0"/>
        <w:adjustRightInd w:val="0"/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Тема 1</w:t>
      </w:r>
      <w:r w:rsidR="00F75797" w:rsidRPr="00907B54">
        <w:rPr>
          <w:rFonts w:eastAsia="Calibri"/>
          <w:i/>
          <w:sz w:val="24"/>
          <w:szCs w:val="24"/>
        </w:rPr>
        <w:t>.</w:t>
      </w:r>
      <w:r w:rsidR="00491FF8" w:rsidRPr="00907B54">
        <w:rPr>
          <w:rFonts w:eastAsia="Calibri"/>
          <w:i/>
          <w:sz w:val="24"/>
          <w:szCs w:val="24"/>
        </w:rPr>
        <w:t>8</w:t>
      </w:r>
      <w:r w:rsidR="00F75797" w:rsidRPr="00907B54">
        <w:rPr>
          <w:rFonts w:eastAsia="Calibri"/>
          <w:i/>
          <w:sz w:val="24"/>
          <w:szCs w:val="24"/>
        </w:rPr>
        <w:t xml:space="preserve"> </w:t>
      </w:r>
      <w:r w:rsidR="00491FF8" w:rsidRPr="00907B54">
        <w:rPr>
          <w:bCs/>
          <w:i/>
          <w:sz w:val="24"/>
          <w:szCs w:val="24"/>
        </w:rPr>
        <w:t>Стеки протоколів</w:t>
      </w:r>
      <w:r w:rsidR="00491FF8" w:rsidRPr="00907B54">
        <w:rPr>
          <w:rFonts w:eastAsia="+mn-ea"/>
          <w:sz w:val="24"/>
          <w:szCs w:val="24"/>
          <w:lang w:eastAsia="uk-UA"/>
        </w:rPr>
        <w:t xml:space="preserve"> </w:t>
      </w:r>
      <w:r w:rsidR="00491FF8" w:rsidRPr="00907B54">
        <w:rPr>
          <w:rFonts w:eastAsia="+mn-ea"/>
          <w:i/>
          <w:sz w:val="24"/>
          <w:szCs w:val="24"/>
          <w:lang w:val="en-US" w:eastAsia="uk-UA"/>
        </w:rPr>
        <w:t>TCP</w:t>
      </w:r>
      <w:r w:rsidR="00491FF8" w:rsidRPr="00907B54">
        <w:rPr>
          <w:rFonts w:eastAsia="+mn-ea"/>
          <w:i/>
          <w:sz w:val="24"/>
          <w:szCs w:val="24"/>
          <w:lang w:eastAsia="uk-UA"/>
        </w:rPr>
        <w:t>/</w:t>
      </w:r>
      <w:r w:rsidR="00491FF8" w:rsidRPr="00907B54">
        <w:rPr>
          <w:rFonts w:eastAsia="+mn-ea"/>
          <w:i/>
          <w:sz w:val="24"/>
          <w:szCs w:val="24"/>
          <w:lang w:val="en-US" w:eastAsia="uk-UA"/>
        </w:rPr>
        <w:t>IP</w:t>
      </w:r>
      <w:r w:rsidR="00491FF8" w:rsidRPr="00907B54">
        <w:rPr>
          <w:rFonts w:eastAsia="+mn-ea"/>
          <w:i/>
          <w:sz w:val="24"/>
          <w:szCs w:val="24"/>
          <w:lang w:eastAsia="uk-UA"/>
        </w:rPr>
        <w:t xml:space="preserve">, </w:t>
      </w:r>
      <w:r w:rsidR="00491FF8" w:rsidRPr="00907B54">
        <w:rPr>
          <w:rFonts w:eastAsia="+mn-ea"/>
          <w:i/>
          <w:sz w:val="24"/>
          <w:szCs w:val="24"/>
          <w:lang w:val="en-US" w:eastAsia="uk-UA"/>
        </w:rPr>
        <w:t>IPX</w:t>
      </w:r>
      <w:r w:rsidR="00491FF8" w:rsidRPr="00907B54">
        <w:rPr>
          <w:rFonts w:eastAsia="+mn-ea"/>
          <w:i/>
          <w:sz w:val="24"/>
          <w:szCs w:val="24"/>
          <w:lang w:eastAsia="uk-UA"/>
        </w:rPr>
        <w:t>/</w:t>
      </w:r>
      <w:r w:rsidR="00491FF8" w:rsidRPr="00907B54">
        <w:rPr>
          <w:rFonts w:eastAsia="+mn-ea"/>
          <w:i/>
          <w:sz w:val="24"/>
          <w:szCs w:val="24"/>
          <w:lang w:val="en-US" w:eastAsia="uk-UA"/>
        </w:rPr>
        <w:t>SPX</w:t>
      </w:r>
      <w:r w:rsidR="00491FF8" w:rsidRPr="00907B54">
        <w:rPr>
          <w:rFonts w:eastAsia="+mn-ea"/>
          <w:i/>
          <w:sz w:val="24"/>
          <w:szCs w:val="24"/>
          <w:lang w:eastAsia="uk-UA"/>
        </w:rPr>
        <w:t>,</w:t>
      </w:r>
      <w:r w:rsidR="00491FF8" w:rsidRPr="00907B54">
        <w:rPr>
          <w:i/>
          <w:sz w:val="24"/>
          <w:szCs w:val="24"/>
        </w:rPr>
        <w:t xml:space="preserve"> NetBIOS/SMB</w:t>
      </w:r>
      <w:r w:rsidR="00491FF8" w:rsidRPr="00907B54">
        <w:rPr>
          <w:rFonts w:eastAsia="Arial"/>
          <w:i/>
          <w:sz w:val="24"/>
          <w:szCs w:val="24"/>
          <w:shd w:val="clear" w:color="auto" w:fill="FFFFFF"/>
          <w:lang w:eastAsia="uk-UA" w:bidi="uk-UA"/>
        </w:rPr>
        <w:t>.</w:t>
      </w:r>
    </w:p>
    <w:p w:rsidR="00F75797" w:rsidRPr="00907B54" w:rsidRDefault="00F72437" w:rsidP="00F75797">
      <w:pPr>
        <w:widowControl w:val="0"/>
        <w:autoSpaceDE w:val="0"/>
        <w:autoSpaceDN w:val="0"/>
        <w:adjustRightInd w:val="0"/>
        <w:rPr>
          <w:rStyle w:val="3"/>
          <w:rFonts w:ascii="Times New Roman" w:hAnsi="Times New Roman" w:cs="Times New Roman"/>
          <w:b/>
          <w:color w:val="auto"/>
          <w:sz w:val="24"/>
          <w:szCs w:val="24"/>
        </w:rPr>
      </w:pPr>
      <w:r w:rsidRPr="00907B54">
        <w:rPr>
          <w:rFonts w:eastAsia="Calibri"/>
          <w:b/>
          <w:sz w:val="24"/>
          <w:szCs w:val="24"/>
        </w:rPr>
        <w:t>Розділ 2</w:t>
      </w:r>
      <w:r w:rsidR="00F75797" w:rsidRPr="00907B54">
        <w:rPr>
          <w:rFonts w:eastAsia="Calibri"/>
          <w:b/>
          <w:sz w:val="24"/>
          <w:szCs w:val="24"/>
        </w:rPr>
        <w:t xml:space="preserve">. </w:t>
      </w:r>
      <w:r w:rsidR="00F75797" w:rsidRPr="00907B54">
        <w:rPr>
          <w:rStyle w:val="3"/>
          <w:rFonts w:ascii="Times New Roman" w:hAnsi="Times New Roman" w:cs="Times New Roman"/>
          <w:b/>
          <w:color w:val="auto"/>
          <w:sz w:val="24"/>
          <w:szCs w:val="24"/>
        </w:rPr>
        <w:t xml:space="preserve">Структурна організація </w:t>
      </w:r>
      <w:r w:rsidR="00514208" w:rsidRPr="00907B54">
        <w:rPr>
          <w:rStyle w:val="3"/>
          <w:rFonts w:ascii="Times New Roman" w:hAnsi="Times New Roman" w:cs="Times New Roman"/>
          <w:b/>
          <w:color w:val="auto"/>
          <w:sz w:val="24"/>
          <w:szCs w:val="24"/>
        </w:rPr>
        <w:t>мультисервісних</w:t>
      </w:r>
      <w:r w:rsidR="00F75797" w:rsidRPr="00907B54">
        <w:rPr>
          <w:rStyle w:val="3"/>
          <w:rFonts w:ascii="Times New Roman" w:hAnsi="Times New Roman" w:cs="Times New Roman"/>
          <w:b/>
          <w:color w:val="auto"/>
          <w:sz w:val="24"/>
          <w:szCs w:val="24"/>
        </w:rPr>
        <w:t xml:space="preserve"> мереж </w:t>
      </w:r>
    </w:p>
    <w:p w:rsidR="00491FF8" w:rsidRPr="00907B54" w:rsidRDefault="00F61D17" w:rsidP="00491FF8">
      <w:pPr>
        <w:pStyle w:val="a0"/>
        <w:ind w:left="993" w:hanging="993"/>
        <w:rPr>
          <w:rFonts w:eastAsia="Arial"/>
          <w:i/>
          <w:sz w:val="24"/>
          <w:szCs w:val="24"/>
          <w:shd w:val="clear" w:color="auto" w:fill="FFFFFF"/>
          <w:lang w:eastAsia="uk-UA" w:bidi="uk-UA"/>
        </w:rPr>
      </w:pPr>
      <w:r w:rsidRPr="00907B54">
        <w:rPr>
          <w:rFonts w:eastAsia="Calibri"/>
          <w:i/>
          <w:sz w:val="24"/>
          <w:szCs w:val="24"/>
        </w:rPr>
        <w:t xml:space="preserve">Тема 2.1. </w:t>
      </w:r>
      <w:r w:rsidR="00491FF8" w:rsidRPr="00907B54">
        <w:rPr>
          <w:i/>
          <w:sz w:val="24"/>
          <w:szCs w:val="24"/>
        </w:rPr>
        <w:t>Глобальна інформаційна інфраструктура. Національна інформаційна інфраструктура.</w:t>
      </w:r>
    </w:p>
    <w:p w:rsidR="003B29BE" w:rsidRPr="00907B54" w:rsidRDefault="00491FF8" w:rsidP="003B29BE">
      <w:pPr>
        <w:rPr>
          <w:rFonts w:eastAsia="Calibri"/>
          <w:i/>
        </w:rPr>
      </w:pPr>
      <w:r w:rsidRPr="00907B54">
        <w:rPr>
          <w:rFonts w:eastAsia="Calibri"/>
          <w:i/>
          <w:sz w:val="24"/>
          <w:szCs w:val="24"/>
        </w:rPr>
        <w:t xml:space="preserve">Тема 2.2.  </w:t>
      </w:r>
      <w:r w:rsidR="003B29BE" w:rsidRPr="00907B54">
        <w:rPr>
          <w:rFonts w:eastAsia="Calibri"/>
          <w:bCs/>
          <w:i/>
          <w:sz w:val="24"/>
          <w:szCs w:val="24"/>
        </w:rPr>
        <w:t>Склад і структура підсистем підтримки ТКС</w:t>
      </w:r>
      <w:r w:rsidR="00AC34B0" w:rsidRPr="00907B54">
        <w:rPr>
          <w:rFonts w:eastAsia="Calibri"/>
          <w:bCs/>
          <w:i/>
          <w:sz w:val="24"/>
          <w:szCs w:val="24"/>
          <w:lang w:val="ru-RU"/>
        </w:rPr>
        <w:t>.</w:t>
      </w:r>
      <w:r w:rsidR="003B29BE" w:rsidRPr="00907B54">
        <w:rPr>
          <w:rFonts w:eastAsia="Calibri"/>
          <w:b/>
          <w:bCs/>
          <w:i/>
          <w:lang w:val="ru-RU"/>
        </w:rPr>
        <w:t xml:space="preserve"> </w:t>
      </w:r>
    </w:p>
    <w:p w:rsidR="00491FF8" w:rsidRPr="00907B54" w:rsidRDefault="003B29BE" w:rsidP="00F61D17">
      <w:pPr>
        <w:rPr>
          <w:rFonts w:eastAsia="Calibri"/>
          <w:i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 xml:space="preserve">Тема 2.3. </w:t>
      </w:r>
      <w:r w:rsidR="00491FF8" w:rsidRPr="00907B54">
        <w:rPr>
          <w:rFonts w:eastAsia="Calibri"/>
          <w:i/>
          <w:sz w:val="24"/>
          <w:szCs w:val="24"/>
        </w:rPr>
        <w:t>М</w:t>
      </w:r>
      <w:r w:rsidR="00491FF8" w:rsidRPr="00907B54">
        <w:rPr>
          <w:i/>
          <w:sz w:val="24"/>
          <w:szCs w:val="24"/>
        </w:rPr>
        <w:t>ережа</w:t>
      </w:r>
      <w:r w:rsidR="00491FF8" w:rsidRPr="00907B54">
        <w:rPr>
          <w:sz w:val="24"/>
          <w:szCs w:val="24"/>
        </w:rPr>
        <w:t xml:space="preserve"> </w:t>
      </w:r>
      <w:r w:rsidR="00491FF8" w:rsidRPr="00907B54">
        <w:rPr>
          <w:i/>
          <w:sz w:val="24"/>
          <w:szCs w:val="24"/>
        </w:rPr>
        <w:t>наступного покоління (</w:t>
      </w:r>
      <w:r w:rsidR="00491FF8" w:rsidRPr="00907B54">
        <w:rPr>
          <w:i/>
          <w:sz w:val="24"/>
          <w:szCs w:val="24"/>
          <w:lang w:val="en-US"/>
        </w:rPr>
        <w:t>NGN</w:t>
      </w:r>
      <w:r w:rsidR="00491FF8" w:rsidRPr="00907B54">
        <w:rPr>
          <w:i/>
          <w:sz w:val="24"/>
          <w:szCs w:val="24"/>
          <w:lang w:val="ru-RU"/>
        </w:rPr>
        <w:t>)</w:t>
      </w:r>
      <w:r w:rsidR="00491FF8" w:rsidRPr="00907B54">
        <w:rPr>
          <w:rFonts w:eastAsia="Calibri"/>
          <w:i/>
          <w:sz w:val="24"/>
          <w:szCs w:val="24"/>
        </w:rPr>
        <w:t>.</w:t>
      </w:r>
    </w:p>
    <w:p w:rsidR="00491FF8" w:rsidRPr="00907B54" w:rsidRDefault="00F61D17" w:rsidP="00491FF8">
      <w:pPr>
        <w:rPr>
          <w:rFonts w:eastAsia="Calibri"/>
          <w:i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Тема 2.</w:t>
      </w:r>
      <w:r w:rsidR="003B29BE" w:rsidRPr="00907B54">
        <w:rPr>
          <w:rFonts w:eastAsia="Calibri"/>
          <w:i/>
          <w:sz w:val="24"/>
          <w:szCs w:val="24"/>
        </w:rPr>
        <w:t>4</w:t>
      </w:r>
      <w:r w:rsidR="00C86483" w:rsidRPr="00907B54">
        <w:rPr>
          <w:rFonts w:eastAsia="Calibri"/>
          <w:i/>
          <w:sz w:val="24"/>
          <w:szCs w:val="24"/>
        </w:rPr>
        <w:t xml:space="preserve">. </w:t>
      </w:r>
      <w:r w:rsidR="00EF2C27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Технологія IMS</w:t>
      </w:r>
      <w:r w:rsidR="00EF2C27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  <w:lang w:val="ru-RU"/>
        </w:rPr>
        <w:t>.</w:t>
      </w:r>
      <w:r w:rsidR="00EF2C27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</w:p>
    <w:p w:rsidR="00905491" w:rsidRDefault="00F75797" w:rsidP="00F75797">
      <w:pPr>
        <w:rPr>
          <w:rFonts w:eastAsia="Calibri"/>
          <w:b/>
          <w:bCs/>
          <w:i/>
          <w:iCs/>
          <w:lang w:val="ru-RU"/>
        </w:rPr>
      </w:pPr>
      <w:r w:rsidRPr="00907B54">
        <w:rPr>
          <w:rFonts w:eastAsia="Calibri"/>
          <w:i/>
          <w:sz w:val="24"/>
          <w:szCs w:val="24"/>
        </w:rPr>
        <w:t>Тема</w:t>
      </w:r>
      <w:r w:rsidR="00F61D17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 2</w:t>
      </w:r>
      <w:r w:rsidR="00C86483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.</w:t>
      </w:r>
      <w:r w:rsidR="003B29BE"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>5</w:t>
      </w:r>
      <w:r w:rsidRPr="00907B54">
        <w:rPr>
          <w:rStyle w:val="3"/>
          <w:rFonts w:ascii="Times New Roman" w:hAnsi="Times New Roman" w:cs="Times New Roman"/>
          <w:i/>
          <w:color w:val="auto"/>
          <w:sz w:val="24"/>
          <w:szCs w:val="24"/>
        </w:rPr>
        <w:t xml:space="preserve">. </w:t>
      </w:r>
      <w:r w:rsidR="00905491" w:rsidRPr="00905491">
        <w:rPr>
          <w:rFonts w:eastAsia="Calibri"/>
          <w:bCs/>
          <w:i/>
          <w:iCs/>
          <w:sz w:val="24"/>
          <w:szCs w:val="24"/>
        </w:rPr>
        <w:t>Класифікація послуг зв’язку</w:t>
      </w:r>
      <w:r w:rsidR="00905491">
        <w:rPr>
          <w:rFonts w:eastAsia="Calibri"/>
          <w:bCs/>
          <w:i/>
          <w:iCs/>
          <w:sz w:val="24"/>
          <w:szCs w:val="24"/>
        </w:rPr>
        <w:t>.</w:t>
      </w:r>
      <w:r w:rsidR="00905491" w:rsidRPr="00A67394">
        <w:rPr>
          <w:rFonts w:eastAsia="Calibri"/>
          <w:b/>
          <w:bCs/>
          <w:i/>
          <w:iCs/>
          <w:lang w:val="ru-RU"/>
        </w:rPr>
        <w:t xml:space="preserve"> </w:t>
      </w:r>
    </w:p>
    <w:p w:rsidR="00F75797" w:rsidRPr="00907B54" w:rsidRDefault="00F75797" w:rsidP="00F75797">
      <w:pPr>
        <w:rPr>
          <w:rFonts w:eastAsia="Calibri"/>
          <w:i/>
          <w:sz w:val="24"/>
          <w:szCs w:val="24"/>
        </w:rPr>
      </w:pPr>
      <w:r w:rsidRPr="00907B54">
        <w:rPr>
          <w:rFonts w:eastAsia="Calibri"/>
          <w:i/>
          <w:sz w:val="24"/>
          <w:szCs w:val="24"/>
        </w:rPr>
        <w:t>Т</w:t>
      </w:r>
      <w:r w:rsidR="00F61D17" w:rsidRPr="00907B54">
        <w:rPr>
          <w:rFonts w:eastAsia="Calibri"/>
          <w:i/>
          <w:sz w:val="24"/>
          <w:szCs w:val="24"/>
        </w:rPr>
        <w:t>ема 2</w:t>
      </w:r>
      <w:r w:rsidR="00C86483" w:rsidRPr="00907B54">
        <w:rPr>
          <w:rFonts w:eastAsia="Calibri"/>
          <w:i/>
          <w:sz w:val="24"/>
          <w:szCs w:val="24"/>
        </w:rPr>
        <w:t>.</w:t>
      </w:r>
      <w:r w:rsidR="003B29BE" w:rsidRPr="00907B54">
        <w:rPr>
          <w:rFonts w:eastAsia="Calibri"/>
          <w:i/>
          <w:sz w:val="24"/>
          <w:szCs w:val="24"/>
        </w:rPr>
        <w:t>6</w:t>
      </w:r>
      <w:r w:rsidRPr="00907B54">
        <w:rPr>
          <w:rFonts w:eastAsia="Calibri"/>
          <w:sz w:val="24"/>
          <w:szCs w:val="24"/>
        </w:rPr>
        <w:t xml:space="preserve">. </w:t>
      </w:r>
      <w:r w:rsidR="00905491" w:rsidRPr="00905491">
        <w:rPr>
          <w:rFonts w:eastAsia="Arial"/>
          <w:bCs/>
          <w:i/>
          <w:sz w:val="24"/>
          <w:szCs w:val="24"/>
          <w:shd w:val="clear" w:color="auto" w:fill="FFFFFF"/>
          <w:lang w:bidi="uk-UA"/>
        </w:rPr>
        <w:t>Принципи побудови та технології мереж доступу</w:t>
      </w:r>
      <w:r w:rsidR="00905491">
        <w:rPr>
          <w:rFonts w:eastAsia="Arial"/>
          <w:bCs/>
          <w:i/>
          <w:sz w:val="24"/>
          <w:szCs w:val="24"/>
          <w:shd w:val="clear" w:color="auto" w:fill="FFFFFF"/>
          <w:lang w:bidi="uk-UA"/>
        </w:rPr>
        <w:t>.</w:t>
      </w:r>
    </w:p>
    <w:p w:rsidR="00EF2C27" w:rsidRPr="003B29BE" w:rsidRDefault="00F61D17" w:rsidP="003B29BE">
      <w:pPr>
        <w:widowControl w:val="0"/>
        <w:autoSpaceDE w:val="0"/>
        <w:autoSpaceDN w:val="0"/>
        <w:adjustRightInd w:val="0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>Тема 2.</w:t>
      </w:r>
      <w:r w:rsidR="003B29BE">
        <w:rPr>
          <w:i/>
          <w:color w:val="000000" w:themeColor="text1"/>
          <w:sz w:val="24"/>
          <w:szCs w:val="24"/>
        </w:rPr>
        <w:t>7</w:t>
      </w:r>
      <w:r w:rsidR="00C86483" w:rsidRPr="00F03B0B">
        <w:rPr>
          <w:i/>
          <w:color w:val="000000" w:themeColor="text1"/>
          <w:sz w:val="24"/>
          <w:szCs w:val="24"/>
        </w:rPr>
        <w:t>.</w:t>
      </w:r>
      <w:r w:rsidR="00905491" w:rsidRPr="00905491">
        <w:rPr>
          <w:b/>
          <w:bCs/>
          <w:i/>
          <w:sz w:val="24"/>
          <w:szCs w:val="24"/>
        </w:rPr>
        <w:t xml:space="preserve"> </w:t>
      </w:r>
      <w:r w:rsidR="00905491" w:rsidRPr="00905491">
        <w:rPr>
          <w:bCs/>
          <w:i/>
          <w:sz w:val="24"/>
          <w:szCs w:val="24"/>
        </w:rPr>
        <w:t>Технології оптичних мереж доступу (</w:t>
      </w:r>
      <w:r w:rsidR="00905491" w:rsidRPr="00905491">
        <w:rPr>
          <w:bCs/>
          <w:i/>
          <w:sz w:val="24"/>
          <w:szCs w:val="24"/>
          <w:lang w:val="en-US"/>
        </w:rPr>
        <w:t>PON</w:t>
      </w:r>
      <w:r w:rsidR="00905491" w:rsidRPr="00905491">
        <w:rPr>
          <w:bCs/>
          <w:i/>
          <w:sz w:val="24"/>
          <w:szCs w:val="24"/>
        </w:rPr>
        <w:t xml:space="preserve">, </w:t>
      </w:r>
      <w:r w:rsidR="00905491" w:rsidRPr="00905491">
        <w:rPr>
          <w:bCs/>
          <w:i/>
          <w:sz w:val="24"/>
          <w:szCs w:val="24"/>
          <w:lang w:val="en-US"/>
        </w:rPr>
        <w:t>FTTx</w:t>
      </w:r>
      <w:r w:rsidR="00905491" w:rsidRPr="00905491">
        <w:rPr>
          <w:bCs/>
          <w:i/>
          <w:sz w:val="24"/>
          <w:szCs w:val="24"/>
        </w:rPr>
        <w:t>) та кабельного телебачення</w:t>
      </w:r>
      <w:r w:rsidR="00AC34B0">
        <w:rPr>
          <w:rFonts w:eastAsia="Calibri"/>
          <w:i/>
          <w:sz w:val="24"/>
          <w:szCs w:val="24"/>
          <w:lang w:val="ru-RU"/>
        </w:rPr>
        <w:t>.</w:t>
      </w:r>
    </w:p>
    <w:p w:rsidR="003B29BE" w:rsidRPr="00AC34B0" w:rsidRDefault="003B29BE" w:rsidP="00F75797">
      <w:pPr>
        <w:widowControl w:val="0"/>
        <w:autoSpaceDE w:val="0"/>
        <w:autoSpaceDN w:val="0"/>
        <w:adjustRightInd w:val="0"/>
        <w:rPr>
          <w:rFonts w:eastAsia="Calibri"/>
          <w:i/>
          <w:sz w:val="24"/>
          <w:szCs w:val="24"/>
        </w:rPr>
      </w:pPr>
      <w:r>
        <w:rPr>
          <w:rFonts w:eastAsia="Calibri"/>
          <w:i/>
          <w:sz w:val="24"/>
          <w:szCs w:val="24"/>
        </w:rPr>
        <w:t>Тема 2</w:t>
      </w:r>
      <w:r w:rsidRPr="00F03B0B">
        <w:rPr>
          <w:rFonts w:eastAsia="Calibri"/>
          <w:i/>
          <w:sz w:val="24"/>
          <w:szCs w:val="24"/>
        </w:rPr>
        <w:t>.</w:t>
      </w:r>
      <w:r>
        <w:rPr>
          <w:rFonts w:eastAsia="Calibri"/>
          <w:i/>
          <w:sz w:val="24"/>
          <w:szCs w:val="24"/>
        </w:rPr>
        <w:t>8.</w:t>
      </w:r>
      <w:r w:rsidR="00AC34B0">
        <w:rPr>
          <w:rFonts w:eastAsia="Calibri"/>
          <w:i/>
          <w:sz w:val="24"/>
          <w:szCs w:val="24"/>
        </w:rPr>
        <w:t xml:space="preserve">Технології  </w:t>
      </w:r>
      <w:r w:rsidR="00AC34B0">
        <w:rPr>
          <w:rFonts w:eastAsia="Calibri"/>
          <w:i/>
          <w:sz w:val="24"/>
          <w:szCs w:val="24"/>
          <w:lang w:val="en-US"/>
        </w:rPr>
        <w:t>SDH</w:t>
      </w:r>
      <w:r w:rsidR="00AC34B0">
        <w:rPr>
          <w:rFonts w:eastAsia="Calibri"/>
          <w:i/>
          <w:sz w:val="24"/>
          <w:szCs w:val="24"/>
          <w:lang w:val="ru-RU"/>
        </w:rPr>
        <w:t xml:space="preserve"> та </w:t>
      </w:r>
      <w:r w:rsidR="00AC34B0">
        <w:rPr>
          <w:rFonts w:eastAsia="Calibri"/>
          <w:i/>
          <w:sz w:val="24"/>
          <w:szCs w:val="24"/>
          <w:lang w:val="en-US"/>
        </w:rPr>
        <w:t>DWDM</w:t>
      </w:r>
      <w:r w:rsidR="00AC34B0">
        <w:rPr>
          <w:rFonts w:eastAsia="Calibri"/>
          <w:i/>
          <w:sz w:val="24"/>
          <w:szCs w:val="24"/>
        </w:rPr>
        <w:t>.</w:t>
      </w:r>
    </w:p>
    <w:p w:rsidR="003B29BE" w:rsidRPr="00AC34B0" w:rsidRDefault="003B29BE" w:rsidP="00F75797">
      <w:pPr>
        <w:widowControl w:val="0"/>
        <w:autoSpaceDE w:val="0"/>
        <w:autoSpaceDN w:val="0"/>
        <w:adjustRightInd w:val="0"/>
        <w:rPr>
          <w:rFonts w:eastAsia="Calibri"/>
          <w:i/>
          <w:sz w:val="24"/>
          <w:szCs w:val="24"/>
          <w:lang w:val="ru-RU"/>
        </w:rPr>
      </w:pPr>
      <w:r>
        <w:rPr>
          <w:rFonts w:eastAsia="Calibri"/>
          <w:i/>
          <w:sz w:val="24"/>
          <w:szCs w:val="24"/>
        </w:rPr>
        <w:t>Тема 2</w:t>
      </w:r>
      <w:r w:rsidRPr="00F03B0B">
        <w:rPr>
          <w:rFonts w:eastAsia="Calibri"/>
          <w:i/>
          <w:sz w:val="24"/>
          <w:szCs w:val="24"/>
        </w:rPr>
        <w:t>.</w:t>
      </w:r>
      <w:r>
        <w:rPr>
          <w:rFonts w:eastAsia="Calibri"/>
          <w:i/>
          <w:sz w:val="24"/>
          <w:szCs w:val="24"/>
        </w:rPr>
        <w:t>9.</w:t>
      </w:r>
      <w:r w:rsidR="00AC34B0" w:rsidRPr="00AC34B0">
        <w:rPr>
          <w:rFonts w:eastAsia="Calibri"/>
          <w:i/>
          <w:sz w:val="24"/>
          <w:szCs w:val="24"/>
        </w:rPr>
        <w:t xml:space="preserve"> </w:t>
      </w:r>
      <w:r w:rsidR="00AC34B0">
        <w:rPr>
          <w:rFonts w:eastAsia="Calibri"/>
          <w:i/>
          <w:sz w:val="24"/>
          <w:szCs w:val="24"/>
        </w:rPr>
        <w:t>Технологія</w:t>
      </w:r>
      <w:r w:rsidR="00AC34B0">
        <w:rPr>
          <w:rFonts w:eastAsia="Calibri"/>
          <w:i/>
          <w:sz w:val="24"/>
          <w:szCs w:val="24"/>
          <w:lang w:val="ru-RU"/>
        </w:rPr>
        <w:t xml:space="preserve"> </w:t>
      </w:r>
      <w:r w:rsidR="00AC34B0">
        <w:rPr>
          <w:rFonts w:eastAsia="Calibri"/>
          <w:i/>
          <w:sz w:val="24"/>
          <w:szCs w:val="24"/>
          <w:lang w:val="de-AT"/>
        </w:rPr>
        <w:t>ATM</w:t>
      </w:r>
      <w:r w:rsidR="00AC34B0" w:rsidRPr="00AC34B0">
        <w:rPr>
          <w:rFonts w:eastAsia="Calibri"/>
          <w:i/>
          <w:sz w:val="24"/>
          <w:szCs w:val="24"/>
          <w:lang w:val="ru-RU"/>
        </w:rPr>
        <w:t xml:space="preserve"> </w:t>
      </w:r>
      <w:r w:rsidR="00AC34B0">
        <w:rPr>
          <w:rFonts w:eastAsia="Calibri"/>
          <w:i/>
          <w:sz w:val="24"/>
          <w:szCs w:val="24"/>
          <w:lang w:val="ru-RU"/>
        </w:rPr>
        <w:t xml:space="preserve">та </w:t>
      </w:r>
      <w:r w:rsidR="00AC34B0">
        <w:rPr>
          <w:rFonts w:eastAsia="Calibri"/>
          <w:i/>
          <w:sz w:val="24"/>
          <w:szCs w:val="24"/>
          <w:lang w:val="de-AT"/>
        </w:rPr>
        <w:t>MPLS</w:t>
      </w:r>
      <w:r w:rsidR="00AC34B0" w:rsidRPr="00F03B0B">
        <w:rPr>
          <w:rFonts w:eastAsia="Calibri"/>
          <w:i/>
          <w:sz w:val="24"/>
          <w:szCs w:val="24"/>
        </w:rPr>
        <w:t>.</w:t>
      </w:r>
    </w:p>
    <w:p w:rsidR="00A67394" w:rsidRPr="00A67394" w:rsidRDefault="00F61D17" w:rsidP="00A67394">
      <w:pPr>
        <w:rPr>
          <w:rFonts w:eastAsia="Calibri"/>
          <w:i/>
        </w:rPr>
      </w:pPr>
      <w:r>
        <w:rPr>
          <w:rFonts w:eastAsia="Calibri"/>
          <w:i/>
          <w:sz w:val="24"/>
          <w:szCs w:val="24"/>
        </w:rPr>
        <w:t>Тема 2</w:t>
      </w:r>
      <w:r w:rsidR="00F75797" w:rsidRPr="00F03B0B">
        <w:rPr>
          <w:rFonts w:eastAsia="Calibri"/>
          <w:i/>
          <w:sz w:val="24"/>
          <w:szCs w:val="24"/>
        </w:rPr>
        <w:t>.</w:t>
      </w:r>
      <w:r w:rsidR="003B29BE">
        <w:rPr>
          <w:rFonts w:eastAsia="Calibri"/>
          <w:i/>
          <w:sz w:val="24"/>
          <w:szCs w:val="24"/>
        </w:rPr>
        <w:t>10</w:t>
      </w:r>
      <w:r w:rsidR="00F75797" w:rsidRPr="00F03B0B">
        <w:rPr>
          <w:rFonts w:eastAsia="Calibri"/>
          <w:i/>
          <w:sz w:val="24"/>
          <w:szCs w:val="24"/>
        </w:rPr>
        <w:t xml:space="preserve">.  </w:t>
      </w:r>
      <w:r w:rsidR="00A67394" w:rsidRPr="00A67394">
        <w:rPr>
          <w:rFonts w:eastAsia="Calibri"/>
          <w:bCs/>
          <w:i/>
          <w:iCs/>
          <w:sz w:val="24"/>
          <w:szCs w:val="24"/>
        </w:rPr>
        <w:t>Технології мобільного зв</w:t>
      </w:r>
      <w:r w:rsidR="00A67394" w:rsidRPr="00A67394">
        <w:rPr>
          <w:rFonts w:eastAsia="Calibri"/>
          <w:bCs/>
          <w:i/>
          <w:iCs/>
          <w:sz w:val="24"/>
          <w:szCs w:val="24"/>
          <w:lang w:val="ru-RU"/>
        </w:rPr>
        <w:t>’</w:t>
      </w:r>
      <w:r w:rsidR="00A67394" w:rsidRPr="00A67394">
        <w:rPr>
          <w:rFonts w:eastAsia="Calibri"/>
          <w:bCs/>
          <w:i/>
          <w:iCs/>
          <w:sz w:val="24"/>
          <w:szCs w:val="24"/>
        </w:rPr>
        <w:t>язку</w:t>
      </w:r>
      <w:r w:rsidR="00A67394">
        <w:rPr>
          <w:rFonts w:eastAsia="Calibri"/>
          <w:bCs/>
          <w:i/>
          <w:iCs/>
          <w:sz w:val="24"/>
          <w:szCs w:val="24"/>
        </w:rPr>
        <w:t>.</w:t>
      </w:r>
      <w:r w:rsidR="00A67394" w:rsidRPr="00A67394">
        <w:rPr>
          <w:rFonts w:eastAsia="Calibri"/>
          <w:b/>
          <w:bCs/>
          <w:i/>
          <w:iCs/>
          <w:lang w:val="ru-RU"/>
        </w:rPr>
        <w:t xml:space="preserve"> </w:t>
      </w:r>
    </w:p>
    <w:p w:rsidR="00AC34B0" w:rsidRPr="00F03B0B" w:rsidRDefault="00AC34B0" w:rsidP="00AC34B0">
      <w:pPr>
        <w:rPr>
          <w:rFonts w:eastAsia="Calibri"/>
          <w:i/>
          <w:color w:val="000000"/>
          <w:sz w:val="24"/>
          <w:szCs w:val="24"/>
        </w:rPr>
      </w:pPr>
      <w:r>
        <w:rPr>
          <w:i/>
          <w:sz w:val="24"/>
          <w:szCs w:val="24"/>
        </w:rPr>
        <w:t>.</w:t>
      </w:r>
    </w:p>
    <w:p w:rsidR="00F75797" w:rsidRPr="00F03B0B" w:rsidRDefault="00F75797" w:rsidP="00F75797">
      <w:pPr>
        <w:widowControl w:val="0"/>
        <w:autoSpaceDE w:val="0"/>
        <w:autoSpaceDN w:val="0"/>
        <w:adjustRightInd w:val="0"/>
        <w:rPr>
          <w:rFonts w:eastAsia="Calibri"/>
          <w:i/>
          <w:sz w:val="24"/>
          <w:szCs w:val="24"/>
        </w:rPr>
      </w:pPr>
    </w:p>
    <w:p w:rsidR="008B16FE" w:rsidRPr="007D0236" w:rsidRDefault="008B16FE" w:rsidP="008B16FE">
      <w:pPr>
        <w:pStyle w:val="1"/>
      </w:pPr>
      <w:r w:rsidRPr="007D0236">
        <w:t>Навчальні матеріали та ресурси</w:t>
      </w:r>
    </w:p>
    <w:p w:rsidR="007D0C7E" w:rsidRPr="007D0236" w:rsidRDefault="007D0C7E" w:rsidP="007D0C7E">
      <w:pPr>
        <w:widowControl w:val="0"/>
        <w:autoSpaceDE w:val="0"/>
        <w:autoSpaceDN w:val="0"/>
        <w:adjustRightInd w:val="0"/>
        <w:spacing w:line="265" w:lineRule="exact"/>
        <w:ind w:firstLine="284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  <w:r w:rsidRPr="007D0236">
        <w:rPr>
          <w:rFonts w:asciiTheme="minorHAnsi" w:hAnsiTheme="minorHAnsi"/>
          <w:b/>
          <w:bCs/>
          <w:color w:val="000000"/>
          <w:sz w:val="24"/>
          <w:szCs w:val="24"/>
        </w:rPr>
        <w:t>Базова</w:t>
      </w:r>
    </w:p>
    <w:p w:rsidR="007D0C7E" w:rsidRPr="007D0236" w:rsidRDefault="007D0C7E" w:rsidP="007D0C7E">
      <w:pPr>
        <w:rPr>
          <w:rFonts w:asciiTheme="minorHAnsi" w:hAnsiTheme="minorHAnsi"/>
        </w:rPr>
      </w:pPr>
    </w:p>
    <w:p w:rsidR="007D0C7E" w:rsidRPr="007D0236" w:rsidRDefault="007D0C7E" w:rsidP="007D0C7E">
      <w:pPr>
        <w:numPr>
          <w:ilvl w:val="0"/>
          <w:numId w:val="15"/>
        </w:numPr>
        <w:spacing w:line="240" w:lineRule="auto"/>
        <w:jc w:val="both"/>
        <w:rPr>
          <w:rFonts w:asciiTheme="minorHAnsi" w:hAnsiTheme="minorHAnsi"/>
          <w:iCs/>
          <w:spacing w:val="-2"/>
          <w:sz w:val="24"/>
          <w:szCs w:val="24"/>
        </w:rPr>
      </w:pPr>
      <w:r w:rsidRPr="007D0236">
        <w:rPr>
          <w:rStyle w:val="nowrap"/>
          <w:rFonts w:asciiTheme="minorHAnsi" w:hAnsiTheme="minorHAnsi"/>
          <w:i/>
          <w:iCs/>
          <w:color w:val="202122"/>
          <w:sz w:val="24"/>
          <w:szCs w:val="24"/>
          <w:shd w:val="clear" w:color="auto" w:fill="FFFFFF"/>
        </w:rPr>
        <w:t>Олифер В. Г.</w:t>
      </w:r>
      <w:r w:rsidRPr="007D0236">
        <w:rPr>
          <w:rFonts w:asciiTheme="minorHAnsi" w:hAnsiTheme="minorHAnsi"/>
          <w:i/>
          <w:iCs/>
          <w:color w:val="202122"/>
          <w:sz w:val="24"/>
          <w:szCs w:val="24"/>
          <w:shd w:val="clear" w:color="auto" w:fill="FFFFFF"/>
        </w:rPr>
        <w:t>, </w:t>
      </w:r>
      <w:r w:rsidRPr="007D0236">
        <w:rPr>
          <w:rStyle w:val="nowrap"/>
          <w:rFonts w:asciiTheme="minorHAnsi" w:hAnsiTheme="minorHAnsi"/>
          <w:i/>
          <w:iCs/>
          <w:color w:val="202122"/>
          <w:sz w:val="24"/>
          <w:szCs w:val="24"/>
          <w:shd w:val="clear" w:color="auto" w:fill="FFFFFF"/>
        </w:rPr>
        <w:t>Олифер Н. А.</w:t>
      </w:r>
      <w:r w:rsidRPr="007D0236">
        <w:rPr>
          <w:rFonts w:asciiTheme="minorHAnsi" w:hAnsiTheme="minorHAnsi"/>
          <w:color w:val="202122"/>
          <w:sz w:val="24"/>
          <w:szCs w:val="24"/>
          <w:shd w:val="clear" w:color="auto" w:fill="FFFFFF"/>
        </w:rPr>
        <w:t> Компьютерные сети. Принципы, технологии, протоколы. — 4-е изд. — СПб.:Питер, 2010. — С. 438. — </w:t>
      </w:r>
      <w:r w:rsidRPr="007D0236">
        <w:rPr>
          <w:rStyle w:val="nowrap"/>
          <w:rFonts w:asciiTheme="minorHAnsi" w:hAnsiTheme="minorHAnsi"/>
          <w:color w:val="202122"/>
          <w:sz w:val="24"/>
          <w:szCs w:val="24"/>
          <w:shd w:val="clear" w:color="auto" w:fill="FFFFFF"/>
        </w:rPr>
        <w:t>4500 экз.</w:t>
      </w:r>
      <w:r w:rsidRPr="007D0236">
        <w:rPr>
          <w:rFonts w:asciiTheme="minorHAnsi" w:hAnsiTheme="minorHAnsi"/>
          <w:color w:val="202122"/>
          <w:sz w:val="24"/>
          <w:szCs w:val="24"/>
          <w:shd w:val="clear" w:color="auto" w:fill="FFFFFF"/>
        </w:rPr>
        <w:t> — </w:t>
      </w:r>
      <w:hyperlink r:id="rId15" w:history="1">
        <w:r w:rsidRPr="007D0236">
          <w:rPr>
            <w:rStyle w:val="a5"/>
            <w:rFonts w:asciiTheme="minorHAnsi" w:hAnsiTheme="minorHAnsi"/>
            <w:color w:val="0B0080"/>
            <w:sz w:val="24"/>
            <w:szCs w:val="24"/>
            <w:shd w:val="clear" w:color="auto" w:fill="FFFFFF"/>
          </w:rPr>
          <w:t>ISBN 978-5-49807-389-7</w:t>
        </w:r>
      </w:hyperlink>
      <w:r w:rsidRPr="007D0236">
        <w:rPr>
          <w:rFonts w:asciiTheme="minorHAnsi" w:hAnsiTheme="minorHAnsi"/>
          <w:color w:val="202122"/>
          <w:sz w:val="24"/>
          <w:szCs w:val="24"/>
          <w:shd w:val="clear" w:color="auto" w:fill="FFFFFF"/>
        </w:rPr>
        <w:t>.</w:t>
      </w:r>
    </w:p>
    <w:p w:rsidR="00114B6E" w:rsidRPr="00114B6E" w:rsidRDefault="00114B6E" w:rsidP="000051D5">
      <w:pPr>
        <w:pStyle w:val="af4"/>
        <w:numPr>
          <w:ilvl w:val="0"/>
          <w:numId w:val="15"/>
        </w:numPr>
        <w:tabs>
          <w:tab w:val="left" w:pos="9498"/>
        </w:tabs>
        <w:spacing w:after="0"/>
        <w:ind w:left="374" w:right="74" w:hanging="232"/>
        <w:jc w:val="both"/>
        <w:rPr>
          <w:rFonts w:asciiTheme="minorHAnsi" w:hAnsiTheme="minorHAnsi"/>
        </w:rPr>
      </w:pPr>
      <w:r w:rsidRPr="00114B6E">
        <w:rPr>
          <w:rFonts w:asciiTheme="minorHAnsi" w:hAnsiTheme="minorHAnsi"/>
        </w:rPr>
        <w:t xml:space="preserve">Розробка та реалізація мережних протоколів. </w:t>
      </w:r>
      <w:r w:rsidRPr="00114B6E">
        <w:rPr>
          <w:rFonts w:asciiTheme="minorHAnsi" w:hAnsiTheme="minorHAnsi"/>
          <w:color w:val="000000"/>
          <w:shd w:val="clear" w:color="auto" w:fill="FFFFFF"/>
        </w:rPr>
        <w:t xml:space="preserve">Навчальний посібник </w:t>
      </w:r>
      <w:r w:rsidRPr="00114B6E">
        <w:rPr>
          <w:rFonts w:asciiTheme="minorHAnsi" w:hAnsiTheme="minorHAnsi"/>
        </w:rPr>
        <w:t>[Електронний ресурс]</w:t>
      </w:r>
      <w:r w:rsidRPr="00114B6E">
        <w:rPr>
          <w:rFonts w:asciiTheme="minorHAnsi" w:hAnsiTheme="minorHAnsi"/>
          <w:lang w:val="ru-RU"/>
        </w:rPr>
        <w:t> </w:t>
      </w:r>
      <w:r w:rsidRPr="00114B6E">
        <w:rPr>
          <w:rFonts w:asciiTheme="minorHAnsi" w:hAnsiTheme="minorHAnsi"/>
          <w:color w:val="000000"/>
          <w:shd w:val="clear" w:color="auto" w:fill="FFFFFF"/>
        </w:rPr>
        <w:t xml:space="preserve">/ Б. Ю. Жураковский, І. О. Зенів // КПІ ім. Ігоря Сікорського. – 2020. </w:t>
      </w:r>
      <w:r w:rsidRPr="00114B6E">
        <w:rPr>
          <w:rFonts w:asciiTheme="minorHAnsi" w:hAnsiTheme="minorHAnsi"/>
          <w:color w:val="000000"/>
        </w:rPr>
        <w:t>– 462 с.</w:t>
      </w:r>
      <w:r w:rsidRPr="00114B6E">
        <w:rPr>
          <w:rFonts w:asciiTheme="minorHAnsi" w:hAnsiTheme="minorHAnsi"/>
          <w:lang w:val="ru-RU"/>
        </w:rPr>
        <w:t xml:space="preserve"> </w:t>
      </w:r>
      <w:r w:rsidRPr="00114B6E">
        <w:rPr>
          <w:rFonts w:asciiTheme="minorHAnsi" w:hAnsiTheme="minorHAnsi"/>
          <w:color w:val="000000"/>
          <w:shd w:val="clear" w:color="auto" w:fill="FFFFFF"/>
        </w:rPr>
        <w:t xml:space="preserve">Режим доступу до ресурсу: </w:t>
      </w:r>
      <w:hyperlink r:id="rId16" w:tgtFrame="_blank" w:history="1">
        <w:r w:rsidRPr="00114B6E">
          <w:rPr>
            <w:rStyle w:val="a5"/>
            <w:rFonts w:asciiTheme="minorHAnsi" w:hAnsiTheme="minorHAnsi"/>
            <w:color w:val="0186BA"/>
            <w:shd w:val="clear" w:color="auto" w:fill="FFFFFF"/>
          </w:rPr>
          <w:t>https://ela.kpi.ua/handle/123456789/38946</w:t>
        </w:r>
      </w:hyperlink>
      <w:r w:rsidR="000051D5" w:rsidRPr="00114B6E">
        <w:rPr>
          <w:rFonts w:asciiTheme="minorHAnsi" w:hAnsiTheme="minorHAnsi"/>
          <w:i/>
          <w:color w:val="000000"/>
          <w:shd w:val="clear" w:color="auto" w:fill="FFFFFF"/>
          <w:lang w:val="ru-RU"/>
        </w:rPr>
        <w:t xml:space="preserve"> </w:t>
      </w:r>
    </w:p>
    <w:p w:rsidR="007D0C7E" w:rsidRPr="007D0236" w:rsidRDefault="007D0C7E" w:rsidP="000051D5">
      <w:pPr>
        <w:pStyle w:val="af4"/>
        <w:numPr>
          <w:ilvl w:val="0"/>
          <w:numId w:val="15"/>
        </w:numPr>
        <w:tabs>
          <w:tab w:val="left" w:pos="9498"/>
        </w:tabs>
        <w:spacing w:after="0"/>
        <w:ind w:left="374" w:right="74" w:hanging="232"/>
        <w:jc w:val="both"/>
        <w:rPr>
          <w:rFonts w:asciiTheme="minorHAnsi" w:hAnsiTheme="minorHAnsi"/>
        </w:rPr>
      </w:pPr>
      <w:r w:rsidRPr="007D0236">
        <w:rPr>
          <w:rFonts w:asciiTheme="minorHAnsi" w:hAnsiTheme="minorHAnsi"/>
          <w:color w:val="000000"/>
          <w:shd w:val="clear" w:color="auto" w:fill="FFFFFF"/>
        </w:rPr>
        <w:t xml:space="preserve">Комп’ютерні мережі. Частина 1. Навчальний посібник [Електронний ресурс] / </w:t>
      </w:r>
      <w:r w:rsidRPr="007D0236">
        <w:rPr>
          <w:rFonts w:asciiTheme="minorHAnsi" w:hAnsiTheme="minorHAnsi"/>
          <w:i/>
          <w:color w:val="000000"/>
          <w:shd w:val="clear" w:color="auto" w:fill="FFFFFF"/>
        </w:rPr>
        <w:t>Б. Ю. Жураковский, І. О. Зенів</w:t>
      </w:r>
      <w:r w:rsidRPr="007D0236">
        <w:rPr>
          <w:rFonts w:asciiTheme="minorHAnsi" w:hAnsiTheme="minorHAnsi"/>
          <w:color w:val="000000"/>
          <w:shd w:val="clear" w:color="auto" w:fill="FFFFFF"/>
        </w:rPr>
        <w:t xml:space="preserve"> // КПІ ім. Ігоря Сікорського. – 2020. </w:t>
      </w:r>
      <w:r w:rsidRPr="007D0236">
        <w:rPr>
          <w:rFonts w:asciiTheme="minorHAnsi" w:eastAsia="Calibri" w:hAnsiTheme="minorHAnsi"/>
          <w:lang w:eastAsia="en-US"/>
        </w:rPr>
        <w:t xml:space="preserve">– 336 с. </w:t>
      </w:r>
      <w:r w:rsidRPr="007D0236">
        <w:rPr>
          <w:rFonts w:asciiTheme="minorHAnsi" w:hAnsiTheme="minorHAnsi"/>
          <w:color w:val="000000"/>
          <w:shd w:val="clear" w:color="auto" w:fill="FFFFFF"/>
        </w:rPr>
        <w:t xml:space="preserve">– Режим доступу до ресурсу: </w:t>
      </w:r>
      <w:hyperlink r:id="rId17" w:history="1">
        <w:r w:rsidRPr="007D0236">
          <w:rPr>
            <w:rStyle w:val="a5"/>
            <w:rFonts w:asciiTheme="minorHAnsi" w:hAnsiTheme="minorHAnsi"/>
            <w:shd w:val="clear" w:color="auto" w:fill="FFFFFF"/>
          </w:rPr>
          <w:t>https://ela.kpi.ua/handle/123456789/36615</w:t>
        </w:r>
      </w:hyperlink>
    </w:p>
    <w:p w:rsidR="00C6751D" w:rsidRPr="00C6751D" w:rsidRDefault="00C6751D" w:rsidP="00C6751D">
      <w:pPr>
        <w:pStyle w:val="a0"/>
        <w:numPr>
          <w:ilvl w:val="0"/>
          <w:numId w:val="15"/>
        </w:numPr>
        <w:rPr>
          <w:rFonts w:asciiTheme="minorHAnsi" w:hAnsiTheme="minorHAnsi"/>
          <w:sz w:val="24"/>
          <w:szCs w:val="24"/>
        </w:rPr>
      </w:pPr>
      <w:r w:rsidRPr="00C6751D">
        <w:rPr>
          <w:rFonts w:asciiTheme="minorHAnsi" w:hAnsiTheme="minorHAnsi"/>
          <w:sz w:val="24"/>
          <w:szCs w:val="24"/>
          <w:lang w:val="ru-RU"/>
        </w:rPr>
        <w:t>Телекомунікаційні системи та мережі. Структура й основні функції. Том 1</w:t>
      </w:r>
      <w:r w:rsidRPr="00C6751D">
        <w:rPr>
          <w:rFonts w:asciiTheme="minorHAnsi" w:hAnsiTheme="minorHAnsi"/>
          <w:sz w:val="24"/>
          <w:szCs w:val="24"/>
        </w:rPr>
        <w:t xml:space="preserve"> [Електронний підручник] / Поповський В.В, Лемешко О.В., Ковальчук В.К., Плотніков М.Д., Картушин Ю.П., Попонін О.М., Агєєв Д.В., Сабурова С.О., Олійник В.Ф., Персиков А.В., Лошаков В.А., Селіванов К.О./, ХНУРЕ. – Харків: ХНУРЕ, 2018. – 715 с.</w:t>
      </w:r>
    </w:p>
    <w:p w:rsidR="009D7D0C" w:rsidRDefault="00114B6E" w:rsidP="00114B6E">
      <w:pPr>
        <w:pStyle w:val="af4"/>
        <w:numPr>
          <w:ilvl w:val="0"/>
          <w:numId w:val="15"/>
        </w:numPr>
        <w:spacing w:after="0"/>
        <w:jc w:val="both"/>
        <w:rPr>
          <w:rFonts w:asciiTheme="minorHAnsi" w:hAnsiTheme="minorHAnsi"/>
        </w:rPr>
      </w:pPr>
      <w:r w:rsidRPr="00114B6E">
        <w:rPr>
          <w:rFonts w:asciiTheme="minorHAnsi" w:hAnsiTheme="minorHAnsi"/>
        </w:rPr>
        <w:t>Технології та протоколи мультисервісних мереж. Лабораторний практикум: навч. посіб. для студентів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спеціальності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126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-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«Інформаційні системи та технології»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денної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форми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навчання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</w:rPr>
        <w:t>/</w:t>
      </w:r>
      <w:r w:rsidRPr="00114B6E">
        <w:rPr>
          <w:rFonts w:asciiTheme="minorHAnsi" w:hAnsiTheme="minorHAnsi"/>
          <w:spacing w:val="1"/>
        </w:rPr>
        <w:t xml:space="preserve"> </w:t>
      </w:r>
      <w:r w:rsidRPr="00114B6E">
        <w:rPr>
          <w:rFonts w:asciiTheme="minorHAnsi" w:hAnsiTheme="minorHAnsi"/>
          <w:spacing w:val="-1"/>
        </w:rPr>
        <w:t>Укладач:</w:t>
      </w:r>
      <w:r w:rsidRPr="00114B6E">
        <w:rPr>
          <w:rFonts w:asciiTheme="minorHAnsi" w:hAnsiTheme="minorHAnsi"/>
          <w:spacing w:val="-10"/>
        </w:rPr>
        <w:t xml:space="preserve"> </w:t>
      </w:r>
      <w:r w:rsidRPr="00114B6E">
        <w:rPr>
          <w:rFonts w:asciiTheme="minorHAnsi" w:hAnsiTheme="minorHAnsi"/>
          <w:spacing w:val="-1"/>
        </w:rPr>
        <w:t>Федорова</w:t>
      </w:r>
      <w:r w:rsidRPr="00114B6E">
        <w:rPr>
          <w:rFonts w:asciiTheme="minorHAnsi" w:hAnsiTheme="minorHAnsi"/>
          <w:spacing w:val="-11"/>
        </w:rPr>
        <w:t xml:space="preserve"> </w:t>
      </w:r>
      <w:r w:rsidRPr="00114B6E">
        <w:rPr>
          <w:rFonts w:asciiTheme="minorHAnsi" w:hAnsiTheme="minorHAnsi"/>
          <w:spacing w:val="-1"/>
        </w:rPr>
        <w:t xml:space="preserve">Н.В., </w:t>
      </w:r>
      <w:r w:rsidRPr="00114B6E">
        <w:rPr>
          <w:rFonts w:asciiTheme="minorHAnsi" w:hAnsiTheme="minorHAnsi"/>
          <w:spacing w:val="-10"/>
        </w:rPr>
        <w:t>Жураковський Б.Ю.,</w:t>
      </w:r>
      <w:r w:rsidRPr="00114B6E">
        <w:rPr>
          <w:rFonts w:asciiTheme="minorHAnsi" w:hAnsiTheme="minorHAnsi"/>
          <w:spacing w:val="-9"/>
        </w:rPr>
        <w:t xml:space="preserve"> </w:t>
      </w:r>
      <w:r w:rsidRPr="00114B6E">
        <w:rPr>
          <w:rFonts w:asciiTheme="minorHAnsi" w:hAnsiTheme="minorHAnsi"/>
        </w:rPr>
        <w:t>КПІ</w:t>
      </w:r>
      <w:r w:rsidRPr="00114B6E">
        <w:rPr>
          <w:rFonts w:asciiTheme="minorHAnsi" w:hAnsiTheme="minorHAnsi"/>
          <w:spacing w:val="-16"/>
        </w:rPr>
        <w:t xml:space="preserve"> </w:t>
      </w:r>
      <w:r w:rsidRPr="00114B6E">
        <w:rPr>
          <w:rFonts w:asciiTheme="minorHAnsi" w:hAnsiTheme="minorHAnsi"/>
        </w:rPr>
        <w:t>ім.</w:t>
      </w:r>
      <w:r w:rsidRPr="00114B6E">
        <w:rPr>
          <w:rFonts w:asciiTheme="minorHAnsi" w:hAnsiTheme="minorHAnsi"/>
          <w:spacing w:val="-8"/>
        </w:rPr>
        <w:t xml:space="preserve"> </w:t>
      </w:r>
      <w:r w:rsidRPr="00114B6E">
        <w:rPr>
          <w:rFonts w:asciiTheme="minorHAnsi" w:hAnsiTheme="minorHAnsi"/>
        </w:rPr>
        <w:t>Ігоря</w:t>
      </w:r>
      <w:r w:rsidRPr="00114B6E">
        <w:rPr>
          <w:rFonts w:asciiTheme="minorHAnsi" w:hAnsiTheme="minorHAnsi"/>
          <w:spacing w:val="-10"/>
        </w:rPr>
        <w:t xml:space="preserve"> </w:t>
      </w:r>
      <w:r w:rsidRPr="00114B6E">
        <w:rPr>
          <w:rFonts w:asciiTheme="minorHAnsi" w:hAnsiTheme="minorHAnsi"/>
        </w:rPr>
        <w:t>Сікорського.</w:t>
      </w:r>
      <w:r w:rsidRPr="00114B6E">
        <w:rPr>
          <w:rFonts w:asciiTheme="minorHAnsi" w:hAnsiTheme="minorHAnsi"/>
          <w:spacing w:val="-8"/>
        </w:rPr>
        <w:t xml:space="preserve"> </w:t>
      </w:r>
      <w:r w:rsidRPr="00114B6E">
        <w:rPr>
          <w:rFonts w:asciiTheme="minorHAnsi" w:hAnsiTheme="minorHAnsi"/>
        </w:rPr>
        <w:t>–</w:t>
      </w:r>
      <w:r w:rsidRPr="00114B6E">
        <w:rPr>
          <w:rFonts w:asciiTheme="minorHAnsi" w:hAnsiTheme="minorHAnsi"/>
          <w:spacing w:val="-10"/>
        </w:rPr>
        <w:t xml:space="preserve"> </w:t>
      </w:r>
      <w:r w:rsidRPr="00114B6E">
        <w:rPr>
          <w:rFonts w:asciiTheme="minorHAnsi" w:hAnsiTheme="minorHAnsi"/>
        </w:rPr>
        <w:t>Електронні</w:t>
      </w:r>
      <w:r w:rsidRPr="00114B6E">
        <w:rPr>
          <w:rFonts w:asciiTheme="minorHAnsi" w:hAnsiTheme="minorHAnsi"/>
          <w:spacing w:val="-9"/>
        </w:rPr>
        <w:t xml:space="preserve"> </w:t>
      </w:r>
      <w:r w:rsidRPr="00114B6E">
        <w:rPr>
          <w:rFonts w:asciiTheme="minorHAnsi" w:hAnsiTheme="minorHAnsi"/>
        </w:rPr>
        <w:t>текстові</w:t>
      </w:r>
      <w:r w:rsidRPr="00114B6E">
        <w:rPr>
          <w:rFonts w:asciiTheme="minorHAnsi" w:hAnsiTheme="minorHAnsi"/>
          <w:spacing w:val="-9"/>
        </w:rPr>
        <w:t xml:space="preserve"> </w:t>
      </w:r>
      <w:r w:rsidRPr="00114B6E">
        <w:rPr>
          <w:rFonts w:asciiTheme="minorHAnsi" w:hAnsiTheme="minorHAnsi"/>
        </w:rPr>
        <w:t>дані</w:t>
      </w:r>
      <w:r w:rsidRPr="00114B6E">
        <w:rPr>
          <w:rFonts w:asciiTheme="minorHAnsi" w:hAnsiTheme="minorHAnsi"/>
          <w:spacing w:val="-10"/>
        </w:rPr>
        <w:t xml:space="preserve"> </w:t>
      </w:r>
      <w:r w:rsidRPr="00114B6E">
        <w:rPr>
          <w:rFonts w:asciiTheme="minorHAnsi" w:hAnsiTheme="minorHAnsi"/>
        </w:rPr>
        <w:t>(1</w:t>
      </w:r>
      <w:r w:rsidRPr="00114B6E">
        <w:rPr>
          <w:rFonts w:asciiTheme="minorHAnsi" w:hAnsiTheme="minorHAnsi"/>
          <w:spacing w:val="-11"/>
        </w:rPr>
        <w:t xml:space="preserve"> </w:t>
      </w:r>
      <w:r w:rsidRPr="00114B6E">
        <w:rPr>
          <w:rFonts w:asciiTheme="minorHAnsi" w:hAnsiTheme="minorHAnsi"/>
        </w:rPr>
        <w:t>файл:</w:t>
      </w:r>
      <w:r w:rsidRPr="00114B6E">
        <w:rPr>
          <w:rFonts w:asciiTheme="minorHAnsi" w:hAnsiTheme="minorHAnsi"/>
          <w:spacing w:val="-8"/>
        </w:rPr>
        <w:t xml:space="preserve"> </w:t>
      </w:r>
      <w:r w:rsidRPr="00114B6E">
        <w:rPr>
          <w:rFonts w:asciiTheme="minorHAnsi" w:hAnsiTheme="minorHAnsi"/>
        </w:rPr>
        <w:t>10,6</w:t>
      </w:r>
      <w:r w:rsidRPr="00114B6E">
        <w:rPr>
          <w:rFonts w:asciiTheme="minorHAnsi" w:hAnsiTheme="minorHAnsi"/>
          <w:spacing w:val="-58"/>
        </w:rPr>
        <w:t xml:space="preserve"> </w:t>
      </w:r>
      <w:r w:rsidRPr="00114B6E">
        <w:rPr>
          <w:rFonts w:asciiTheme="minorHAnsi" w:hAnsiTheme="minorHAnsi"/>
        </w:rPr>
        <w:t>Мбайт).</w:t>
      </w:r>
      <w:r w:rsidRPr="00114B6E">
        <w:rPr>
          <w:rFonts w:asciiTheme="minorHAnsi" w:hAnsiTheme="minorHAnsi"/>
          <w:spacing w:val="-2"/>
        </w:rPr>
        <w:t xml:space="preserve"> </w:t>
      </w:r>
      <w:r w:rsidRPr="00114B6E">
        <w:rPr>
          <w:rFonts w:asciiTheme="minorHAnsi" w:hAnsiTheme="minorHAnsi"/>
        </w:rPr>
        <w:t>– Київ:</w:t>
      </w:r>
      <w:r w:rsidRPr="00114B6E">
        <w:rPr>
          <w:rFonts w:asciiTheme="minorHAnsi" w:hAnsiTheme="minorHAnsi"/>
          <w:spacing w:val="-2"/>
        </w:rPr>
        <w:t xml:space="preserve"> </w:t>
      </w:r>
      <w:r w:rsidRPr="00114B6E">
        <w:rPr>
          <w:rFonts w:asciiTheme="minorHAnsi" w:hAnsiTheme="minorHAnsi"/>
        </w:rPr>
        <w:t>КПІ</w:t>
      </w:r>
      <w:r w:rsidRPr="00114B6E">
        <w:rPr>
          <w:rFonts w:asciiTheme="minorHAnsi" w:hAnsiTheme="minorHAnsi"/>
          <w:spacing w:val="-5"/>
        </w:rPr>
        <w:t xml:space="preserve"> </w:t>
      </w:r>
      <w:r w:rsidRPr="00114B6E">
        <w:rPr>
          <w:rFonts w:asciiTheme="minorHAnsi" w:hAnsiTheme="minorHAnsi"/>
        </w:rPr>
        <w:t>ім.</w:t>
      </w:r>
      <w:r w:rsidRPr="00114B6E">
        <w:rPr>
          <w:rFonts w:asciiTheme="minorHAnsi" w:hAnsiTheme="minorHAnsi"/>
          <w:spacing w:val="4"/>
        </w:rPr>
        <w:t xml:space="preserve"> </w:t>
      </w:r>
      <w:r w:rsidRPr="00114B6E">
        <w:rPr>
          <w:rFonts w:asciiTheme="minorHAnsi" w:hAnsiTheme="minorHAnsi"/>
        </w:rPr>
        <w:t>Ігоря</w:t>
      </w:r>
      <w:r w:rsidRPr="00114B6E">
        <w:rPr>
          <w:rFonts w:asciiTheme="minorHAnsi" w:hAnsiTheme="minorHAnsi"/>
          <w:spacing w:val="-2"/>
        </w:rPr>
        <w:t xml:space="preserve"> </w:t>
      </w:r>
      <w:r w:rsidRPr="00114B6E">
        <w:rPr>
          <w:rFonts w:asciiTheme="minorHAnsi" w:hAnsiTheme="minorHAnsi"/>
        </w:rPr>
        <w:t>Сікорського, 2022.</w:t>
      </w:r>
      <w:r w:rsidRPr="00114B6E">
        <w:rPr>
          <w:rFonts w:asciiTheme="minorHAnsi" w:hAnsiTheme="minorHAnsi"/>
          <w:spacing w:val="2"/>
        </w:rPr>
        <w:t xml:space="preserve"> </w:t>
      </w:r>
      <w:r w:rsidRPr="00114B6E">
        <w:rPr>
          <w:rFonts w:asciiTheme="minorHAnsi" w:hAnsiTheme="minorHAnsi"/>
        </w:rPr>
        <w:t>– 151 с.</w:t>
      </w:r>
    </w:p>
    <w:p w:rsidR="00C6751D" w:rsidRDefault="00C6751D" w:rsidP="00C6751D">
      <w:pPr>
        <w:pStyle w:val="af4"/>
        <w:numPr>
          <w:ilvl w:val="0"/>
          <w:numId w:val="15"/>
        </w:numPr>
        <w:spacing w:after="0"/>
        <w:jc w:val="both"/>
        <w:rPr>
          <w:rFonts w:asciiTheme="minorHAnsi" w:hAnsiTheme="minorHAnsi"/>
        </w:rPr>
      </w:pPr>
      <w:r w:rsidRPr="007D0236">
        <w:rPr>
          <w:rFonts w:asciiTheme="minorHAnsi" w:hAnsiTheme="minorHAnsi"/>
        </w:rPr>
        <w:t xml:space="preserve">Комп’ютерні мережі. Частина 2 </w:t>
      </w:r>
      <w:r w:rsidRPr="007D0236">
        <w:rPr>
          <w:rFonts w:asciiTheme="minorHAnsi" w:hAnsiTheme="minorHAnsi"/>
          <w:color w:val="000000"/>
          <w:shd w:val="clear" w:color="auto" w:fill="FFFFFF"/>
        </w:rPr>
        <w:t xml:space="preserve">Навчальний посібник [Електронний ресурс] / </w:t>
      </w:r>
      <w:r w:rsidRPr="007D0236">
        <w:rPr>
          <w:rFonts w:asciiTheme="minorHAnsi" w:hAnsiTheme="minorHAnsi"/>
          <w:i/>
          <w:color w:val="000000"/>
          <w:shd w:val="clear" w:color="auto" w:fill="FFFFFF"/>
        </w:rPr>
        <w:t>Б. Ю. Жураковский, І. О. Зенів</w:t>
      </w:r>
      <w:r w:rsidRPr="007D0236">
        <w:rPr>
          <w:rFonts w:asciiTheme="minorHAnsi" w:hAnsiTheme="minorHAnsi"/>
          <w:color w:val="000000"/>
          <w:shd w:val="clear" w:color="auto" w:fill="FFFFFF"/>
        </w:rPr>
        <w:t xml:space="preserve"> // КПІ ім. Ігоря Сікорського. – 2020. </w:t>
      </w:r>
      <w:r w:rsidRPr="007D0236">
        <w:rPr>
          <w:rFonts w:asciiTheme="minorHAnsi" w:hAnsiTheme="minorHAnsi"/>
        </w:rPr>
        <w:t xml:space="preserve"> – 372 с. </w:t>
      </w:r>
      <w:r w:rsidRPr="007D0236">
        <w:rPr>
          <w:rFonts w:asciiTheme="minorHAnsi" w:hAnsiTheme="minorHAnsi"/>
          <w:color w:val="000000"/>
          <w:shd w:val="clear" w:color="auto" w:fill="FFFFFF"/>
        </w:rPr>
        <w:t>– Режим доступу до ресурсу</w:t>
      </w:r>
      <w:r w:rsidRPr="007D0236">
        <w:rPr>
          <w:rFonts w:asciiTheme="minorHAnsi" w:hAnsiTheme="minorHAnsi"/>
        </w:rPr>
        <w:t xml:space="preserve">: </w:t>
      </w:r>
      <w:hyperlink r:id="rId18" w:history="1">
        <w:r w:rsidRPr="007D0236">
          <w:rPr>
            <w:rStyle w:val="a5"/>
            <w:rFonts w:asciiTheme="minorHAnsi" w:hAnsiTheme="minorHAnsi"/>
          </w:rPr>
          <w:t>https://ela.kpi.ua/handle/123456789/36641</w:t>
        </w:r>
      </w:hyperlink>
      <w:r w:rsidRPr="007D0236">
        <w:rPr>
          <w:rFonts w:asciiTheme="minorHAnsi" w:hAnsiTheme="minorHAnsi"/>
        </w:rPr>
        <w:t xml:space="preserve"> </w:t>
      </w:r>
    </w:p>
    <w:p w:rsidR="00C6751D" w:rsidRPr="00114B6E" w:rsidRDefault="00C6751D" w:rsidP="00C6751D">
      <w:pPr>
        <w:pStyle w:val="af4"/>
        <w:spacing w:after="0"/>
        <w:ind w:left="142"/>
        <w:jc w:val="both"/>
        <w:rPr>
          <w:rFonts w:asciiTheme="minorHAnsi" w:hAnsiTheme="minorHAnsi"/>
        </w:rPr>
      </w:pPr>
    </w:p>
    <w:p w:rsidR="007D0C7E" w:rsidRPr="007D0236" w:rsidRDefault="007D0C7E" w:rsidP="007D0C7E">
      <w:pPr>
        <w:widowControl w:val="0"/>
        <w:autoSpaceDE w:val="0"/>
        <w:autoSpaceDN w:val="0"/>
        <w:adjustRightInd w:val="0"/>
        <w:spacing w:line="281" w:lineRule="exact"/>
        <w:jc w:val="center"/>
        <w:rPr>
          <w:rFonts w:asciiTheme="minorHAnsi" w:hAnsiTheme="minorHAnsi"/>
          <w:b/>
          <w:bCs/>
          <w:sz w:val="24"/>
          <w:szCs w:val="24"/>
        </w:rPr>
      </w:pPr>
      <w:r w:rsidRPr="007D0236">
        <w:rPr>
          <w:rFonts w:asciiTheme="minorHAnsi" w:hAnsiTheme="minorHAnsi"/>
          <w:b/>
          <w:bCs/>
        </w:rPr>
        <w:t xml:space="preserve"> </w:t>
      </w:r>
      <w:r w:rsidRPr="007D0236">
        <w:rPr>
          <w:rFonts w:asciiTheme="minorHAnsi" w:hAnsiTheme="minorHAnsi"/>
          <w:b/>
          <w:bCs/>
          <w:sz w:val="24"/>
          <w:szCs w:val="24"/>
        </w:rPr>
        <w:t>Додаткова</w:t>
      </w:r>
    </w:p>
    <w:p w:rsidR="007D0C7E" w:rsidRPr="007D0236" w:rsidRDefault="007D0C7E" w:rsidP="007D0C7E">
      <w:pPr>
        <w:widowControl w:val="0"/>
        <w:autoSpaceDE w:val="0"/>
        <w:autoSpaceDN w:val="0"/>
        <w:adjustRightInd w:val="0"/>
        <w:spacing w:line="281" w:lineRule="exact"/>
        <w:jc w:val="center"/>
        <w:rPr>
          <w:rFonts w:asciiTheme="minorHAnsi" w:hAnsiTheme="minorHAnsi"/>
          <w:b/>
          <w:bCs/>
        </w:rPr>
      </w:pPr>
    </w:p>
    <w:p w:rsidR="007D0C7E" w:rsidRPr="00D0483A" w:rsidRDefault="007D0C7E" w:rsidP="00D0483A">
      <w:pPr>
        <w:pStyle w:val="a0"/>
        <w:numPr>
          <w:ilvl w:val="0"/>
          <w:numId w:val="15"/>
        </w:numPr>
        <w:shd w:val="clear" w:color="auto" w:fill="FFFFFF"/>
        <w:jc w:val="both"/>
        <w:rPr>
          <w:rFonts w:asciiTheme="minorHAnsi" w:hAnsiTheme="minorHAnsi"/>
          <w:color w:val="000000"/>
          <w:sz w:val="24"/>
          <w:szCs w:val="24"/>
        </w:rPr>
      </w:pPr>
      <w:r w:rsidRPr="00D0483A">
        <w:rPr>
          <w:rFonts w:asciiTheme="minorHAnsi" w:hAnsiTheme="minorHAnsi"/>
          <w:bCs/>
          <w:color w:val="000000"/>
          <w:sz w:val="24"/>
          <w:szCs w:val="24"/>
        </w:rPr>
        <w:t>Хмелёв К. Ф.</w:t>
      </w:r>
      <w:r w:rsidRPr="00D0483A">
        <w:rPr>
          <w:rFonts w:asciiTheme="minorHAnsi" w:hAnsiTheme="minorHAnsi"/>
          <w:b/>
          <w:bCs/>
          <w:color w:val="000000"/>
          <w:sz w:val="24"/>
          <w:szCs w:val="24"/>
        </w:rPr>
        <w:t xml:space="preserve"> </w:t>
      </w:r>
      <w:r w:rsidRPr="00D0483A">
        <w:rPr>
          <w:rFonts w:asciiTheme="minorHAnsi" w:hAnsiTheme="minorHAnsi"/>
          <w:color w:val="000000"/>
          <w:sz w:val="24"/>
          <w:szCs w:val="24"/>
        </w:rPr>
        <w:t>Основы SDH: Монография. - К.: ІВЦ «Видавництво "Політехніка"», 2003. - 584 с.: ил.</w:t>
      </w:r>
    </w:p>
    <w:p w:rsidR="00DC51AB" w:rsidRPr="00D0483A" w:rsidRDefault="00DC51AB" w:rsidP="00D0483A">
      <w:pPr>
        <w:pStyle w:val="a0"/>
        <w:widowControl w:val="0"/>
        <w:numPr>
          <w:ilvl w:val="0"/>
          <w:numId w:val="15"/>
        </w:numPr>
        <w:tabs>
          <w:tab w:val="left" w:pos="1317"/>
          <w:tab w:val="left" w:pos="1319"/>
        </w:tabs>
        <w:autoSpaceDE w:val="0"/>
        <w:autoSpaceDN w:val="0"/>
        <w:contextualSpacing w:val="0"/>
        <w:rPr>
          <w:sz w:val="24"/>
          <w:szCs w:val="24"/>
        </w:rPr>
      </w:pPr>
      <w:r w:rsidRPr="00D0483A">
        <w:rPr>
          <w:snapToGrid w:val="0"/>
          <w:sz w:val="24"/>
          <w:szCs w:val="24"/>
        </w:rPr>
        <w:t>Стеклов В.К., Беркман Л.Н. Телекомунікаційні мережі - К.: Техніка,  2001.- 650 с.</w:t>
      </w:r>
    </w:p>
    <w:p w:rsidR="00DC51AB" w:rsidRPr="00D0483A" w:rsidRDefault="00DC51AB" w:rsidP="00D0483A">
      <w:pPr>
        <w:pStyle w:val="a0"/>
        <w:widowControl w:val="0"/>
        <w:numPr>
          <w:ilvl w:val="0"/>
          <w:numId w:val="15"/>
        </w:numPr>
        <w:tabs>
          <w:tab w:val="left" w:pos="1317"/>
          <w:tab w:val="left" w:pos="1319"/>
        </w:tabs>
        <w:autoSpaceDE w:val="0"/>
        <w:autoSpaceDN w:val="0"/>
        <w:contextualSpacing w:val="0"/>
        <w:rPr>
          <w:sz w:val="24"/>
          <w:szCs w:val="24"/>
        </w:rPr>
      </w:pPr>
      <w:r w:rsidRPr="00D0483A">
        <w:rPr>
          <w:sz w:val="24"/>
          <w:szCs w:val="24"/>
        </w:rPr>
        <w:t>Стеклов В. К., Беркман Л. Н. Проектування телекомунікаційних мереж -             К.: Техніка, 2002.- 792 с.</w:t>
      </w:r>
    </w:p>
    <w:p w:rsidR="00DC51AB" w:rsidRPr="00D0483A" w:rsidRDefault="00DC51AB" w:rsidP="00D0483A">
      <w:pPr>
        <w:pStyle w:val="a0"/>
        <w:widowControl w:val="0"/>
        <w:numPr>
          <w:ilvl w:val="0"/>
          <w:numId w:val="15"/>
        </w:numPr>
        <w:tabs>
          <w:tab w:val="left" w:pos="1317"/>
          <w:tab w:val="left" w:pos="1319"/>
        </w:tabs>
        <w:autoSpaceDE w:val="0"/>
        <w:autoSpaceDN w:val="0"/>
        <w:contextualSpacing w:val="0"/>
        <w:rPr>
          <w:sz w:val="24"/>
          <w:szCs w:val="24"/>
        </w:rPr>
      </w:pPr>
      <w:r w:rsidRPr="00D0483A">
        <w:rPr>
          <w:sz w:val="24"/>
          <w:szCs w:val="24"/>
        </w:rPr>
        <w:t xml:space="preserve">Управління телекомунікаціями із застосуванням новітніх технологій Кривуца В.Г.,  </w:t>
      </w:r>
      <w:r w:rsidRPr="00D0483A">
        <w:rPr>
          <w:snapToGrid w:val="0"/>
          <w:sz w:val="24"/>
          <w:szCs w:val="24"/>
        </w:rPr>
        <w:t xml:space="preserve"> Беркман Л.Н., Стеклов В.К</w:t>
      </w:r>
      <w:r w:rsidRPr="00D0483A">
        <w:rPr>
          <w:sz w:val="24"/>
          <w:szCs w:val="24"/>
        </w:rPr>
        <w:t>. та інші – К.: Техніка, 2007. - 384 с.</w:t>
      </w:r>
    </w:p>
    <w:p w:rsidR="007D0C7E" w:rsidRPr="00D0483A" w:rsidRDefault="007D0C7E" w:rsidP="00D0483A">
      <w:pPr>
        <w:pStyle w:val="af4"/>
        <w:numPr>
          <w:ilvl w:val="0"/>
          <w:numId w:val="15"/>
        </w:numPr>
        <w:spacing w:after="0" w:line="276" w:lineRule="auto"/>
        <w:jc w:val="both"/>
        <w:rPr>
          <w:rFonts w:asciiTheme="minorHAnsi" w:hAnsiTheme="minorHAnsi"/>
        </w:rPr>
      </w:pPr>
      <w:r w:rsidRPr="00D0483A">
        <w:rPr>
          <w:rFonts w:asciiTheme="minorHAnsi" w:hAnsiTheme="minorHAnsi"/>
        </w:rPr>
        <w:t>Субботин Е.А., Лапина Н.Ф. Мультисервисные сети: Учебное пособие / Сост. Субботин Е.А., Лапина Н.Ф. – Екатеринбург: УрТИСИ ГОУ ВПО «СибГУТИ», 2004. – 114 с.</w:t>
      </w:r>
    </w:p>
    <w:p w:rsidR="007D0C7E" w:rsidRPr="00D0483A" w:rsidRDefault="007D0C7E" w:rsidP="00D0483A">
      <w:pPr>
        <w:widowControl w:val="0"/>
        <w:autoSpaceDE w:val="0"/>
        <w:autoSpaceDN w:val="0"/>
        <w:adjustRightInd w:val="0"/>
        <w:ind w:left="426" w:hanging="426"/>
        <w:rPr>
          <w:rFonts w:asciiTheme="minorHAnsi" w:hAnsiTheme="minorHAnsi"/>
          <w:sz w:val="24"/>
          <w:szCs w:val="24"/>
          <w:lang w:val="ru-RU"/>
        </w:rPr>
      </w:pPr>
      <w:r w:rsidRPr="00D0483A">
        <w:rPr>
          <w:rFonts w:asciiTheme="minorHAnsi" w:hAnsiTheme="minorHAnsi"/>
          <w:bCs/>
          <w:color w:val="000000"/>
          <w:sz w:val="24"/>
          <w:szCs w:val="24"/>
        </w:rPr>
        <w:t>1</w:t>
      </w:r>
      <w:r w:rsidR="00DC51AB" w:rsidRPr="00D0483A">
        <w:rPr>
          <w:rFonts w:asciiTheme="minorHAnsi" w:hAnsiTheme="minorHAnsi"/>
          <w:bCs/>
          <w:color w:val="000000"/>
          <w:sz w:val="24"/>
          <w:szCs w:val="24"/>
        </w:rPr>
        <w:t>2</w:t>
      </w:r>
      <w:r w:rsidRPr="00D0483A">
        <w:rPr>
          <w:rFonts w:asciiTheme="minorHAnsi" w:hAnsiTheme="minorHAnsi"/>
          <w:bCs/>
          <w:color w:val="000000"/>
          <w:sz w:val="24"/>
          <w:szCs w:val="24"/>
        </w:rPr>
        <w:t>.</w:t>
      </w:r>
      <w:r w:rsidR="00513799" w:rsidRPr="00D0483A">
        <w:rPr>
          <w:rFonts w:asciiTheme="minorHAnsi" w:hAnsiTheme="minorHAnsi"/>
          <w:bCs/>
          <w:color w:val="000000"/>
          <w:sz w:val="24"/>
          <w:szCs w:val="24"/>
        </w:rPr>
        <w:t xml:space="preserve"> </w:t>
      </w:r>
      <w:r w:rsidRPr="00D0483A">
        <w:rPr>
          <w:rFonts w:asciiTheme="minorHAnsi" w:hAnsiTheme="minorHAnsi"/>
          <w:sz w:val="24"/>
          <w:szCs w:val="24"/>
        </w:rPr>
        <w:t xml:space="preserve"> </w:t>
      </w:r>
      <w:r w:rsidRPr="00D0483A">
        <w:rPr>
          <w:rFonts w:asciiTheme="minorHAnsi" w:hAnsiTheme="minorHAnsi"/>
          <w:sz w:val="24"/>
          <w:szCs w:val="24"/>
          <w:shd w:val="clear" w:color="auto" w:fill="FFFFFF"/>
        </w:rPr>
        <w:t xml:space="preserve">Типові сигнали та завади в електрозв'язку </w:t>
      </w:r>
      <w:r w:rsidRPr="00D0483A">
        <w:rPr>
          <w:rFonts w:asciiTheme="minorHAnsi" w:hAnsiTheme="minorHAnsi"/>
          <w:sz w:val="24"/>
          <w:szCs w:val="24"/>
        </w:rPr>
        <w:t xml:space="preserve">[Навчальний посібник], </w:t>
      </w:r>
      <w:r w:rsidRPr="00D0483A">
        <w:rPr>
          <w:rFonts w:asciiTheme="minorHAnsi" w:hAnsiTheme="minorHAnsi"/>
          <w:sz w:val="24"/>
          <w:szCs w:val="24"/>
          <w:shd w:val="clear" w:color="auto" w:fill="FFFFFF"/>
        </w:rPr>
        <w:t xml:space="preserve">[Електронний ресурс] / Беркман Л.Н., Жураковський Б.Ю., Твердохліб М.Г.  // </w:t>
      </w:r>
      <w:r w:rsidRPr="00D0483A">
        <w:rPr>
          <w:rFonts w:asciiTheme="minorHAnsi" w:hAnsiTheme="minorHAnsi"/>
          <w:sz w:val="24"/>
          <w:szCs w:val="24"/>
        </w:rPr>
        <w:t xml:space="preserve">- К.: ДУТ, 2015. </w:t>
      </w:r>
      <w:r w:rsidRPr="00D0483A">
        <w:rPr>
          <w:rFonts w:asciiTheme="minorHAnsi" w:hAnsiTheme="minorHAnsi"/>
          <w:sz w:val="24"/>
          <w:szCs w:val="24"/>
          <w:shd w:val="clear" w:color="auto" w:fill="FFFFFF"/>
        </w:rPr>
        <w:t>–</w:t>
      </w:r>
      <w:r w:rsidRPr="00D0483A">
        <w:rPr>
          <w:rFonts w:asciiTheme="minorHAnsi" w:hAnsiTheme="minorHAnsi"/>
          <w:sz w:val="24"/>
          <w:szCs w:val="24"/>
        </w:rPr>
        <w:t xml:space="preserve"> 92с. </w:t>
      </w:r>
      <w:r w:rsidRPr="00D0483A">
        <w:rPr>
          <w:rFonts w:asciiTheme="minorHAnsi" w:hAnsiTheme="minorHAnsi"/>
          <w:color w:val="000000"/>
          <w:sz w:val="24"/>
          <w:szCs w:val="24"/>
          <w:shd w:val="clear" w:color="auto" w:fill="FFFFFF"/>
        </w:rPr>
        <w:t xml:space="preserve">– Режим доступу до ресурсу: </w:t>
      </w:r>
      <w:hyperlink r:id="rId19" w:history="1">
        <w:r w:rsidRPr="00D0483A">
          <w:rPr>
            <w:rStyle w:val="a5"/>
            <w:rFonts w:asciiTheme="minorHAnsi" w:hAnsiTheme="minorHAnsi"/>
            <w:sz w:val="24"/>
            <w:szCs w:val="24"/>
            <w:lang w:val="ru-RU"/>
          </w:rPr>
          <w:t>http://www.dut.edu.ua/uploads/l_869_71565720.pdf</w:t>
        </w:r>
      </w:hyperlink>
      <w:r w:rsidRPr="00D0483A">
        <w:rPr>
          <w:rFonts w:asciiTheme="minorHAnsi" w:hAnsiTheme="minorHAnsi"/>
          <w:sz w:val="24"/>
          <w:szCs w:val="24"/>
        </w:rPr>
        <w:t>.</w:t>
      </w:r>
    </w:p>
    <w:p w:rsidR="007D0C7E" w:rsidRPr="00D0483A" w:rsidRDefault="007D0C7E" w:rsidP="007D0C7E">
      <w:pPr>
        <w:spacing w:line="264" w:lineRule="auto"/>
        <w:ind w:left="426" w:hanging="426"/>
        <w:jc w:val="both"/>
        <w:rPr>
          <w:rFonts w:asciiTheme="minorHAnsi" w:hAnsiTheme="minorHAnsi"/>
          <w:color w:val="000000"/>
          <w:sz w:val="24"/>
          <w:szCs w:val="24"/>
          <w:shd w:val="clear" w:color="auto" w:fill="FFFFFF"/>
        </w:rPr>
      </w:pPr>
      <w:r w:rsidRPr="00D0483A">
        <w:rPr>
          <w:rFonts w:asciiTheme="minorHAnsi" w:hAnsiTheme="minorHAnsi"/>
          <w:color w:val="000000"/>
          <w:sz w:val="24"/>
          <w:szCs w:val="24"/>
          <w:shd w:val="clear" w:color="auto" w:fill="FFFFFF"/>
        </w:rPr>
        <w:t>1</w:t>
      </w:r>
      <w:r w:rsidR="00DC51AB" w:rsidRPr="00D0483A">
        <w:rPr>
          <w:rFonts w:asciiTheme="minorHAnsi" w:hAnsiTheme="minorHAnsi"/>
          <w:color w:val="000000"/>
          <w:sz w:val="24"/>
          <w:szCs w:val="24"/>
          <w:shd w:val="clear" w:color="auto" w:fill="FFFFFF"/>
        </w:rPr>
        <w:t>3</w:t>
      </w:r>
      <w:r w:rsidRPr="00D0483A">
        <w:rPr>
          <w:rFonts w:asciiTheme="minorHAnsi" w:hAnsiTheme="minorHAnsi"/>
          <w:color w:val="000000"/>
          <w:sz w:val="24"/>
          <w:szCs w:val="24"/>
          <w:shd w:val="clear" w:color="auto" w:fill="FFFFFF"/>
        </w:rPr>
        <w:t xml:space="preserve">. Основи інфокомунікаційних технологій: навчальний посібник [Електронний ресурс] / А. П. Бондарчук, Г. С. Срочинська, М. Г. Твердохліб // Київ, ДУТ. – 2015. – 76 с. – Режим доступу до ресурсу: </w:t>
      </w:r>
      <w:hyperlink r:id="rId20" w:history="1">
        <w:r w:rsidRPr="00D0483A">
          <w:rPr>
            <w:rStyle w:val="a5"/>
            <w:rFonts w:asciiTheme="minorHAnsi" w:hAnsiTheme="minorHAnsi"/>
            <w:sz w:val="24"/>
            <w:szCs w:val="24"/>
            <w:shd w:val="clear" w:color="auto" w:fill="FFFFFF"/>
          </w:rPr>
          <w:t>http://www.dut.edu.ua/ua/lib/1/category/1090/view/840</w:t>
        </w:r>
      </w:hyperlink>
      <w:r w:rsidRPr="00D0483A">
        <w:rPr>
          <w:rFonts w:asciiTheme="minorHAnsi" w:hAnsiTheme="minorHAnsi"/>
          <w:color w:val="000000"/>
          <w:sz w:val="24"/>
          <w:szCs w:val="24"/>
          <w:shd w:val="clear" w:color="auto" w:fill="FFFFFF"/>
        </w:rPr>
        <w:t>.</w:t>
      </w:r>
    </w:p>
    <w:p w:rsidR="00114B6E" w:rsidRPr="00D0483A" w:rsidRDefault="007D0C7E" w:rsidP="00114B6E">
      <w:pPr>
        <w:ind w:left="284" w:hanging="284"/>
      </w:pPr>
      <w:r w:rsidRPr="00D0483A">
        <w:rPr>
          <w:rFonts w:asciiTheme="minorHAnsi" w:hAnsiTheme="minorHAnsi"/>
          <w:sz w:val="24"/>
          <w:szCs w:val="24"/>
        </w:rPr>
        <w:t>1</w:t>
      </w:r>
      <w:r w:rsidR="00DC51AB" w:rsidRPr="00D0483A">
        <w:rPr>
          <w:rFonts w:asciiTheme="minorHAnsi" w:hAnsiTheme="minorHAnsi"/>
          <w:sz w:val="24"/>
          <w:szCs w:val="24"/>
        </w:rPr>
        <w:t>4</w:t>
      </w:r>
      <w:r w:rsidRPr="00D0483A">
        <w:rPr>
          <w:rFonts w:asciiTheme="minorHAnsi" w:hAnsiTheme="minorHAnsi"/>
          <w:sz w:val="24"/>
          <w:szCs w:val="24"/>
        </w:rPr>
        <w:t>. Теорія передачі та обробки даних в інфокомунікаціях: навчальний посібник / Л.Н. Беркман, Б.Ю. Жураковський, А.О. Макаренко</w:t>
      </w:r>
      <w:r w:rsidRPr="00D0483A">
        <w:rPr>
          <w:rFonts w:asciiTheme="minorHAnsi" w:hAnsiTheme="minorHAnsi"/>
          <w:sz w:val="24"/>
          <w:szCs w:val="24"/>
          <w:shd w:val="clear" w:color="auto" w:fill="FFFFFF"/>
        </w:rPr>
        <w:t>//</w:t>
      </w:r>
      <w:r w:rsidRPr="00D0483A">
        <w:rPr>
          <w:rFonts w:asciiTheme="minorHAnsi" w:hAnsiTheme="minorHAnsi"/>
          <w:sz w:val="24"/>
          <w:szCs w:val="24"/>
        </w:rPr>
        <w:t xml:space="preserve">. − К.: ДУТ, 2015. – 160 с. </w:t>
      </w:r>
      <w:r w:rsidRPr="00D0483A">
        <w:rPr>
          <w:rFonts w:asciiTheme="minorHAnsi" w:hAnsiTheme="minorHAnsi"/>
          <w:color w:val="000000"/>
          <w:sz w:val="24"/>
          <w:szCs w:val="24"/>
          <w:shd w:val="clear" w:color="auto" w:fill="FFFFFF"/>
        </w:rPr>
        <w:t xml:space="preserve">– Режим доступу до ресурсу: </w:t>
      </w:r>
      <w:hyperlink r:id="rId21" w:history="1">
        <w:r w:rsidRPr="00D0483A">
          <w:rPr>
            <w:rStyle w:val="a5"/>
            <w:rFonts w:asciiTheme="minorHAnsi" w:hAnsiTheme="minorHAnsi"/>
            <w:sz w:val="24"/>
            <w:szCs w:val="24"/>
          </w:rPr>
          <w:t>http://www.dut.edu.ua/ru/lib/1/category/1090/view/859</w:t>
        </w:r>
      </w:hyperlink>
    </w:p>
    <w:p w:rsidR="007D0C7E" w:rsidRPr="00D0483A" w:rsidRDefault="007D0C7E" w:rsidP="00114B6E">
      <w:pPr>
        <w:ind w:left="284" w:hanging="284"/>
        <w:rPr>
          <w:rFonts w:asciiTheme="minorHAnsi" w:hAnsiTheme="minorHAnsi"/>
          <w:color w:val="000000"/>
          <w:sz w:val="24"/>
          <w:szCs w:val="24"/>
          <w:shd w:val="clear" w:color="auto" w:fill="FFFFFF"/>
        </w:rPr>
      </w:pPr>
    </w:p>
    <w:p w:rsidR="00AA6B23" w:rsidRPr="007D0236" w:rsidRDefault="00AA6B23" w:rsidP="00AA6B23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 w:rsidRPr="007D0236">
        <w:t>Навчальний контент</w:t>
      </w:r>
    </w:p>
    <w:p w:rsidR="004A6336" w:rsidRPr="007D0236" w:rsidRDefault="00791855" w:rsidP="004A6336">
      <w:pPr>
        <w:pStyle w:val="1"/>
        <w:spacing w:line="240" w:lineRule="auto"/>
      </w:pPr>
      <w:r w:rsidRPr="007D0236">
        <w:t>Методика</w:t>
      </w:r>
      <w:r w:rsidR="00F51B26" w:rsidRPr="007D0236">
        <w:t xml:space="preserve"> опанування </w:t>
      </w:r>
      <w:r w:rsidR="00AA6B23" w:rsidRPr="007D0236">
        <w:t xml:space="preserve">навчальної </w:t>
      </w:r>
      <w:r w:rsidR="004A6336" w:rsidRPr="007D0236">
        <w:t>дисципліни</w:t>
      </w:r>
      <w:r w:rsidR="00087AFC" w:rsidRPr="007D0236">
        <w:t>(освітнього компонента)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3"/>
        <w:gridCol w:w="8898"/>
      </w:tblGrid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A02811">
            <w:pPr>
              <w:jc w:val="center"/>
              <w:rPr>
                <w:rFonts w:asciiTheme="minorHAnsi" w:hAnsiTheme="minorHAnsi"/>
                <w:sz w:val="26"/>
                <w:szCs w:val="26"/>
              </w:rPr>
            </w:pPr>
            <w:r w:rsidRPr="007D0236">
              <w:rPr>
                <w:rFonts w:asciiTheme="minorHAnsi" w:hAnsiTheme="minorHAnsi"/>
                <w:sz w:val="26"/>
                <w:szCs w:val="26"/>
              </w:rPr>
              <w:t>№</w:t>
            </w:r>
          </w:p>
          <w:p w:rsidR="008A4F6F" w:rsidRPr="007D0236" w:rsidRDefault="008A4F6F" w:rsidP="00A02811">
            <w:pPr>
              <w:jc w:val="center"/>
              <w:rPr>
                <w:rFonts w:asciiTheme="minorHAnsi" w:hAnsiTheme="minorHAnsi"/>
                <w:sz w:val="26"/>
                <w:szCs w:val="26"/>
              </w:rPr>
            </w:pPr>
            <w:r w:rsidRPr="007D0236">
              <w:rPr>
                <w:rFonts w:asciiTheme="minorHAnsi" w:hAnsiTheme="minorHAnsi"/>
                <w:sz w:val="26"/>
                <w:szCs w:val="26"/>
              </w:rPr>
              <w:t>з/п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A02811">
            <w:pPr>
              <w:jc w:val="center"/>
              <w:rPr>
                <w:rFonts w:asciiTheme="minorHAnsi" w:hAnsiTheme="minorHAnsi"/>
                <w:sz w:val="26"/>
                <w:szCs w:val="26"/>
              </w:rPr>
            </w:pPr>
            <w:r w:rsidRPr="007D0236">
              <w:rPr>
                <w:rFonts w:asciiTheme="minorHAnsi" w:hAnsiTheme="minorHAnsi"/>
                <w:sz w:val="26"/>
                <w:szCs w:val="26"/>
              </w:rPr>
              <w:t>Назва теми лекції та перелік основних питань</w:t>
            </w:r>
          </w:p>
          <w:p w:rsidR="008A4F6F" w:rsidRPr="007D0236" w:rsidRDefault="008A4F6F" w:rsidP="00A02811">
            <w:pPr>
              <w:jc w:val="center"/>
              <w:rPr>
                <w:rFonts w:asciiTheme="minorHAnsi" w:hAnsiTheme="minorHAnsi"/>
                <w:sz w:val="26"/>
                <w:szCs w:val="26"/>
              </w:rPr>
            </w:pPr>
            <w:r w:rsidRPr="007D0236">
              <w:rPr>
                <w:rFonts w:asciiTheme="minorHAnsi" w:hAnsiTheme="minorHAnsi"/>
                <w:sz w:val="26"/>
                <w:szCs w:val="26"/>
              </w:rPr>
              <w:t>(дидактичні матеріали: презентація Power Point, відеолекції.)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A02811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A02811">
            <w:pPr>
              <w:jc w:val="center"/>
              <w:rPr>
                <w:rFonts w:asciiTheme="minorHAnsi" w:hAnsiTheme="minorHAnsi"/>
                <w:sz w:val="26"/>
                <w:szCs w:val="26"/>
              </w:rPr>
            </w:pPr>
            <w:r w:rsidRPr="007D0236">
              <w:rPr>
                <w:rFonts w:asciiTheme="minorHAnsi" w:hAnsiTheme="minorHAnsi"/>
                <w:sz w:val="26"/>
                <w:szCs w:val="26"/>
              </w:rPr>
              <w:t>2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F61D17" w:rsidRDefault="008A4F6F" w:rsidP="00F72437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F61D17">
              <w:rPr>
                <w:rFonts w:asciiTheme="minorHAnsi" w:hAnsiTheme="minorHAnsi"/>
                <w:b/>
                <w:sz w:val="24"/>
                <w:szCs w:val="24"/>
              </w:rPr>
              <w:t xml:space="preserve">Розділ 1. </w:t>
            </w:r>
            <w:r w:rsidR="00F61D17" w:rsidRPr="003007B7">
              <w:rPr>
                <w:rFonts w:eastAsia="Calibri"/>
                <w:b/>
                <w:sz w:val="24"/>
                <w:szCs w:val="24"/>
              </w:rPr>
              <w:t>П</w:t>
            </w:r>
            <w:r w:rsidR="00F61D17" w:rsidRPr="003007B7">
              <w:rPr>
                <w:b/>
                <w:sz w:val="24"/>
                <w:szCs w:val="24"/>
              </w:rPr>
              <w:t>ротоколи рівнів моделі взаємодії відкритих систем</w:t>
            </w:r>
          </w:p>
          <w:p w:rsidR="00BD538C" w:rsidRPr="00F61D17" w:rsidRDefault="00BD538C" w:rsidP="00F72437">
            <w:pPr>
              <w:spacing w:line="240" w:lineRule="auto"/>
              <w:rPr>
                <w:b/>
                <w:i/>
                <w:color w:val="000000"/>
                <w:sz w:val="24"/>
                <w:szCs w:val="24"/>
              </w:rPr>
            </w:pPr>
            <w:r w:rsidRPr="00F61D17">
              <w:rPr>
                <w:b/>
                <w:i/>
                <w:color w:val="000000"/>
                <w:sz w:val="24"/>
                <w:szCs w:val="24"/>
              </w:rPr>
              <w:t>Лекція 1. Основні поняття і загальні принципи побудови мережевих протоколів.</w:t>
            </w:r>
          </w:p>
          <w:p w:rsidR="00BD538C" w:rsidRPr="00F61D17" w:rsidRDefault="00BD538C" w:rsidP="00F72437">
            <w:pPr>
              <w:spacing w:line="240" w:lineRule="auto"/>
              <w:rPr>
                <w:bCs/>
                <w:i/>
                <w:color w:val="000000"/>
                <w:sz w:val="24"/>
                <w:szCs w:val="24"/>
              </w:rPr>
            </w:pPr>
            <w:r w:rsidRPr="00F61D17">
              <w:rPr>
                <w:bCs/>
                <w:i/>
                <w:color w:val="000000"/>
                <w:sz w:val="24"/>
                <w:szCs w:val="24"/>
              </w:rPr>
              <w:t>Список мережевих протоколів.</w:t>
            </w:r>
            <w:r w:rsidRPr="00F61D17">
              <w:rPr>
                <w:rFonts w:ascii="Verdana" w:eastAsia="+mj-ea" w:hAnsi="Verdana" w:cs="+mj-cs"/>
                <w:bCs/>
                <w:color w:val="003366"/>
                <w:sz w:val="24"/>
                <w:szCs w:val="24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>Стеки протоколів. Інтерфейс RS-232.</w:t>
            </w:r>
            <w:r w:rsidRPr="00F61D17">
              <w:rPr>
                <w:rFonts w:ascii="Verdana" w:eastAsia="+mn-ea" w:hAnsi="Verdana" w:cs="+mn-cs"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rFonts w:eastAsia="+mn-ea"/>
                <w:i/>
                <w:color w:val="000000"/>
                <w:sz w:val="24"/>
                <w:szCs w:val="24"/>
              </w:rPr>
              <w:t>П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>ослідовні інтерфейси. Цифрова мережа інтегрального обслуговування ЦМІО.</w:t>
            </w:r>
            <w:r w:rsidRPr="00F61D17">
              <w:rPr>
                <w:rFonts w:ascii="Verdana" w:eastAsia="+mj-ea" w:hAnsi="Verdana" w:cs="+mj-cs"/>
                <w:bCs/>
                <w:color w:val="003366"/>
                <w:sz w:val="24"/>
                <w:szCs w:val="24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>Функціональна схема організації абонентського доступу до ISDN.</w:t>
            </w:r>
            <w:r w:rsidRPr="00F61D17">
              <w:rPr>
                <w:rFonts w:ascii="Verdana" w:eastAsia="+mj-ea" w:hAnsi="Verdana" w:cs="+mj-cs"/>
                <w:bCs/>
                <w:color w:val="003366"/>
                <w:sz w:val="24"/>
                <w:szCs w:val="24"/>
                <w:lang w:val="ru-RU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>Типи каналів в інтерфейсі “користувач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sym w:font="Symbol" w:char="002D"/>
            </w:r>
            <w:r w:rsidR="00F72437">
              <w:rPr>
                <w:bCs/>
                <w:i/>
                <w:color w:val="000000"/>
                <w:sz w:val="24"/>
                <w:szCs w:val="24"/>
                <w:lang w:val="ru-RU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>мережа”. Тими інтерфейсів ISDN.</w:t>
            </w:r>
            <w:r w:rsidRPr="00F61D17">
              <w:rPr>
                <w:rFonts w:ascii="Verdana" w:eastAsia="+mj-ea" w:hAnsi="Verdana" w:cs="+mj-cs"/>
                <w:bCs/>
                <w:color w:val="003366"/>
                <w:sz w:val="24"/>
                <w:szCs w:val="24"/>
                <w:lang w:val="ru-RU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 xml:space="preserve">Протокол фізичного рівня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en-US"/>
              </w:rPr>
              <w:t>DSS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 xml:space="preserve">1.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Протоколи модемного зв'язку.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 xml:space="preserve">Список стандартних протоколів.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>Нестандартизовані протоколи.</w:t>
            </w:r>
            <w:r w:rsidRPr="00F61D17">
              <w:rPr>
                <w:rFonts w:ascii="Verdana" w:eastAsia="+mj-ea" w:hAnsi="Verdana" w:cs="+mj-cs"/>
                <w:bCs/>
                <w:color w:val="003366"/>
                <w:sz w:val="24"/>
                <w:szCs w:val="24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>Протоколи передачі факсимільних повідомлень.</w:t>
            </w:r>
          </w:p>
          <w:p w:rsidR="00BD538C" w:rsidRPr="00C6751D" w:rsidRDefault="00BD538C" w:rsidP="00F7243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2, </w:t>
            </w:r>
            <w:r w:rsidRPr="00C6751D">
              <w:rPr>
                <w:spacing w:val="-2"/>
                <w:sz w:val="24"/>
                <w:szCs w:val="24"/>
              </w:rPr>
              <w:t>3,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4</w:t>
            </w:r>
            <w:r w:rsidRPr="00C6751D">
              <w:rPr>
                <w:spacing w:val="-2"/>
                <w:sz w:val="24"/>
                <w:szCs w:val="24"/>
              </w:rPr>
              <w:t>.</w:t>
            </w:r>
          </w:p>
          <w:p w:rsidR="008A4F6F" w:rsidRPr="00F61D17" w:rsidRDefault="00BD538C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Самостійна робота: вивчення основних понять і загальних принципів побудови мережевих протоколів.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  <w:r w:rsidRPr="00F61D17">
              <w:rPr>
                <w:spacing w:val="-2"/>
                <w:sz w:val="24"/>
                <w:szCs w:val="24"/>
              </w:rPr>
              <w:t>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E73123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7D0236">
              <w:rPr>
                <w:rFonts w:asciiTheme="minorHAnsi" w:hAnsiTheme="minorHAnsi"/>
                <w:sz w:val="24"/>
                <w:szCs w:val="24"/>
                <w:lang w:val="ru-RU"/>
              </w:rPr>
              <w:t>2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38C" w:rsidRPr="00F61D17" w:rsidRDefault="00BD538C" w:rsidP="00F72437">
            <w:pPr>
              <w:spacing w:line="240" w:lineRule="auto"/>
              <w:rPr>
                <w:b/>
                <w:i/>
                <w:color w:val="000000"/>
                <w:sz w:val="24"/>
                <w:szCs w:val="24"/>
              </w:rPr>
            </w:pPr>
            <w:r w:rsidRPr="00F61D17">
              <w:rPr>
                <w:b/>
                <w:i/>
                <w:color w:val="000000"/>
                <w:sz w:val="24"/>
                <w:szCs w:val="24"/>
              </w:rPr>
              <w:t>Лекція 2. Протоколи канального рівня моделі взаємодії відкритих систем.</w:t>
            </w:r>
          </w:p>
          <w:p w:rsidR="00325AEE" w:rsidRPr="00F61D17" w:rsidRDefault="00BD538C" w:rsidP="00325AEE">
            <w:pPr>
              <w:tabs>
                <w:tab w:val="num" w:pos="720"/>
              </w:tabs>
              <w:spacing w:line="240" w:lineRule="auto"/>
              <w:rPr>
                <w:i/>
                <w:color w:val="000000"/>
                <w:sz w:val="24"/>
                <w:szCs w:val="24"/>
              </w:rPr>
            </w:pP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en-US"/>
              </w:rPr>
              <w:t>ARP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> 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en-US"/>
              </w:rPr>
              <w:t>(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>Address Resolution Protocol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en-US"/>
              </w:rPr>
              <w:t xml:space="preserve">) </w:t>
            </w:r>
            <w:r w:rsidRPr="00F61D17">
              <w:rPr>
                <w:i/>
                <w:iCs/>
                <w:color w:val="000000"/>
                <w:sz w:val="24"/>
                <w:szCs w:val="24"/>
                <w:lang w:val="en-US"/>
              </w:rPr>
              <w:t>-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en-US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</w:rPr>
              <w:t>таблиця для перетворення адрес. Біт-орієнтований кодопрозорий </w:t>
            </w:r>
            <w:hyperlink r:id="rId22" w:history="1">
              <w:r w:rsidRPr="00F61D17">
                <w:rPr>
                  <w:rStyle w:val="a5"/>
                  <w:i/>
                  <w:color w:val="000000"/>
                  <w:sz w:val="24"/>
                  <w:szCs w:val="24"/>
                  <w:u w:val="none"/>
                </w:rPr>
                <w:t>мережевий протокол</w:t>
              </w:r>
            </w:hyperlink>
            <w:r w:rsidRPr="00F61D17">
              <w:rPr>
                <w:i/>
                <w:color w:val="000000"/>
                <w:sz w:val="24"/>
                <w:szCs w:val="24"/>
              </w:rPr>
              <w:t> управління каналом передачі даних </w:t>
            </w:r>
            <w:hyperlink r:id="rId23" w:history="1">
              <w:r w:rsidRPr="00F61D17">
                <w:rPr>
                  <w:rStyle w:val="a5"/>
                  <w:i/>
                  <w:color w:val="000000"/>
                  <w:sz w:val="24"/>
                  <w:szCs w:val="24"/>
                  <w:u w:val="none"/>
                </w:rPr>
                <w:t>канального рівня</w:t>
              </w:r>
            </w:hyperlink>
            <w:r w:rsidRPr="00F61D17">
              <w:rPr>
                <w:i/>
                <w:color w:val="000000"/>
                <w:sz w:val="24"/>
                <w:szCs w:val="24"/>
              </w:rPr>
              <w:t> </w:t>
            </w:r>
            <w:hyperlink r:id="rId24" w:history="1">
              <w:r w:rsidRPr="00F61D17">
                <w:rPr>
                  <w:rStyle w:val="a5"/>
                  <w:i/>
                  <w:color w:val="000000"/>
                  <w:sz w:val="24"/>
                  <w:szCs w:val="24"/>
                  <w:u w:val="none"/>
                </w:rPr>
                <w:t>мережевої моделі OSI</w:t>
              </w:r>
            </w:hyperlink>
            <w:r w:rsidRPr="00F61D17">
              <w:rPr>
                <w:i/>
                <w:color w:val="000000"/>
                <w:sz w:val="24"/>
                <w:szCs w:val="24"/>
              </w:rPr>
              <w:t xml:space="preserve"> (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>HDLC).</w:t>
            </w:r>
            <w:r w:rsidRPr="00F61D17">
              <w:rPr>
                <w:i/>
                <w:iCs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>Протокол тунелювання другого рівня L2TP</w:t>
            </w:r>
            <w:r w:rsidRPr="00F61D17">
              <w:rPr>
                <w:i/>
                <w:color w:val="000000"/>
                <w:sz w:val="24"/>
                <w:szCs w:val="24"/>
              </w:rPr>
              <w:t> (</w:t>
            </w:r>
            <w:r w:rsidRPr="00F61D17">
              <w:rPr>
                <w:i/>
                <w:iCs/>
                <w:color w:val="000000"/>
                <w:sz w:val="24"/>
                <w:szCs w:val="24"/>
              </w:rPr>
              <w:t xml:space="preserve">Layer 2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Layer 2 Forwarding Protocol </w:t>
            </w:r>
            <w:r w:rsidRPr="00F61D17">
              <w:rPr>
                <w:i/>
                <w:iCs/>
                <w:color w:val="000000"/>
                <w:sz w:val="24"/>
                <w:szCs w:val="24"/>
              </w:rPr>
              <w:t>Tunneling Protocol</w:t>
            </w:r>
            <w:r w:rsidR="00325AEE" w:rsidRPr="00325AEE">
              <w:rPr>
                <w:i/>
                <w:iCs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ro-RO"/>
              </w:rPr>
              <w:t>Layer 2 Forwarding Protocol (L2F) (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>Протокол естафетної передачі на другому рівні)</w:t>
            </w:r>
            <w:r w:rsidR="00325AEE" w:rsidRPr="00325AEE">
              <w:rPr>
                <w:bCs/>
                <w:i/>
                <w:iCs/>
                <w:color w:val="000000"/>
                <w:sz w:val="24"/>
                <w:szCs w:val="24"/>
              </w:rPr>
              <w:t xml:space="preserve">. </w:t>
            </w:r>
            <w:r w:rsidR="00325AEE" w:rsidRPr="00F61D17">
              <w:rPr>
                <w:bCs/>
                <w:i/>
                <w:color w:val="000000"/>
                <w:sz w:val="24"/>
                <w:szCs w:val="24"/>
              </w:rPr>
              <w:t>PPP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 (</w:t>
            </w:r>
            <w:r w:rsidR="00325AEE" w:rsidRPr="00F61D17">
              <w:rPr>
                <w:i/>
                <w:iCs/>
                <w:color w:val="000000"/>
                <w:sz w:val="24"/>
                <w:szCs w:val="24"/>
              </w:rPr>
              <w:t>Point-to-Point Protocol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 xml:space="preserve">). </w:t>
            </w:r>
            <w:r w:rsidR="00325AEE" w:rsidRPr="00F61D17">
              <w:rPr>
                <w:bCs/>
                <w:i/>
                <w:color w:val="000000"/>
                <w:sz w:val="24"/>
                <w:szCs w:val="24"/>
              </w:rPr>
              <w:t>PPTP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 (</w:t>
            </w:r>
            <w:r w:rsidR="00325AEE" w:rsidRPr="00F61D17">
              <w:rPr>
                <w:i/>
                <w:iCs/>
                <w:color w:val="000000"/>
                <w:sz w:val="24"/>
                <w:szCs w:val="24"/>
              </w:rPr>
              <w:t>Point-to-Point Tunneling Protocol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 xml:space="preserve">). </w:t>
            </w:r>
            <w:r w:rsidR="00325AEE" w:rsidRPr="00F61D17">
              <w:rPr>
                <w:bCs/>
                <w:i/>
                <w:color w:val="000000"/>
                <w:sz w:val="24"/>
                <w:szCs w:val="24"/>
              </w:rPr>
              <w:t>Fibre Channel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 (</w:t>
            </w:r>
            <w:r w:rsidR="00325AEE" w:rsidRPr="00F61D17">
              <w:rPr>
                <w:bCs/>
                <w:i/>
                <w:color w:val="000000"/>
                <w:sz w:val="24"/>
                <w:szCs w:val="24"/>
              </w:rPr>
              <w:t>FC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) ( </w:t>
            </w:r>
            <w:r w:rsidR="00325AEE" w:rsidRPr="00F61D17">
              <w:rPr>
                <w:i/>
                <w:iCs/>
                <w:color w:val="000000"/>
                <w:sz w:val="24"/>
                <w:szCs w:val="24"/>
              </w:rPr>
              <w:t>fibre channel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 xml:space="preserve">). </w:t>
            </w:r>
            <w:r w:rsidR="00325AEE" w:rsidRPr="00F61D17">
              <w:rPr>
                <w:bCs/>
                <w:i/>
                <w:color w:val="000000"/>
                <w:sz w:val="24"/>
                <w:szCs w:val="24"/>
              </w:rPr>
              <w:t>NDP</w:t>
            </w:r>
            <w:r w:rsidR="00325AEE"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 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(</w:t>
            </w:r>
            <w:r w:rsidR="00325AEE" w:rsidRPr="00F61D17">
              <w:rPr>
                <w:i/>
                <w:iCs/>
                <w:color w:val="000000"/>
                <w:sz w:val="24"/>
                <w:szCs w:val="24"/>
              </w:rPr>
              <w:t>Neighbor Discovery Protocol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)</w:t>
            </w:r>
            <w:r w:rsidR="00325AEE" w:rsidRPr="00907B54">
              <w:rPr>
                <w:i/>
                <w:color w:val="000000"/>
                <w:sz w:val="24"/>
                <w:szCs w:val="24"/>
                <w:lang w:val="en-US"/>
              </w:rPr>
              <w:t xml:space="preserve"> </w:t>
            </w:r>
            <w:r w:rsidR="00325AEE" w:rsidRPr="00325AEE">
              <w:rPr>
                <w:i/>
                <w:color w:val="000000"/>
                <w:sz w:val="24"/>
                <w:szCs w:val="24"/>
              </w:rPr>
              <w:t>-</w:t>
            </w:r>
            <w:r w:rsidR="00325AEE">
              <w:rPr>
                <w:i/>
                <w:color w:val="000000"/>
                <w:sz w:val="24"/>
                <w:szCs w:val="24"/>
                <w:lang w:val="ru-RU"/>
              </w:rPr>
              <w:t>п</w:t>
            </w:r>
            <w:r w:rsidR="00325AEE" w:rsidRPr="00F61D17">
              <w:rPr>
                <w:i/>
                <w:color w:val="000000"/>
                <w:sz w:val="24"/>
                <w:szCs w:val="24"/>
              </w:rPr>
              <w:t>ротокол виявлення сусідів. </w:t>
            </w:r>
            <w:r w:rsidR="00325AEE" w:rsidRPr="00F61D17">
              <w:rPr>
                <w:bCs/>
                <w:i/>
                <w:color w:val="000000"/>
                <w:sz w:val="24"/>
                <w:szCs w:val="24"/>
              </w:rPr>
              <w:t xml:space="preserve"> </w:t>
            </w:r>
          </w:p>
          <w:p w:rsidR="00C6751D" w:rsidRPr="00C6751D" w:rsidRDefault="00C6751D" w:rsidP="00C6751D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 2, 3, 4.</w:t>
            </w:r>
          </w:p>
          <w:p w:rsidR="008A4F6F" w:rsidRPr="00F61D17" w:rsidRDefault="00BD538C" w:rsidP="00325AEE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325AEE">
              <w:rPr>
                <w:color w:val="000000"/>
                <w:sz w:val="24"/>
                <w:szCs w:val="24"/>
              </w:rPr>
              <w:t xml:space="preserve">протоколів </w:t>
            </w:r>
            <w:r w:rsidRPr="00F61D17">
              <w:rPr>
                <w:color w:val="000000"/>
                <w:sz w:val="24"/>
                <w:szCs w:val="24"/>
              </w:rPr>
              <w:t>канального рівня моделі</w:t>
            </w:r>
            <w:r w:rsidRPr="00F61D17">
              <w:rPr>
                <w:spacing w:val="-2"/>
                <w:sz w:val="24"/>
                <w:szCs w:val="24"/>
              </w:rPr>
              <w:t xml:space="preserve"> </w:t>
            </w:r>
            <w:r w:rsidRPr="00F61D17">
              <w:rPr>
                <w:spacing w:val="-2"/>
                <w:sz w:val="24"/>
                <w:szCs w:val="24"/>
                <w:lang w:val="en-US"/>
              </w:rPr>
              <w:t>ISO</w:t>
            </w:r>
            <w:r w:rsidRPr="00F61D17">
              <w:rPr>
                <w:spacing w:val="-2"/>
                <w:sz w:val="24"/>
                <w:szCs w:val="24"/>
                <w:lang w:val="ru-RU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3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AEE" w:rsidRPr="004027F0" w:rsidRDefault="00BD538C" w:rsidP="00325AEE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F61D17">
              <w:rPr>
                <w:b/>
                <w:i/>
                <w:color w:val="000000"/>
                <w:sz w:val="24"/>
                <w:szCs w:val="24"/>
              </w:rPr>
              <w:t xml:space="preserve">Лекція 3. </w:t>
            </w:r>
            <w:r w:rsidR="00325AEE" w:rsidRPr="004027F0">
              <w:rPr>
                <w:b/>
                <w:i/>
                <w:sz w:val="24"/>
                <w:szCs w:val="24"/>
              </w:rPr>
              <w:t>Протоколи мережного  рівня моделі взаємодії відкритих систем.</w:t>
            </w:r>
          </w:p>
          <w:p w:rsidR="00325AEE" w:rsidRPr="004027F0" w:rsidRDefault="00325AEE" w:rsidP="00325AEE">
            <w:pPr>
              <w:tabs>
                <w:tab w:val="num" w:pos="720"/>
              </w:tabs>
              <w:spacing w:line="240" w:lineRule="auto"/>
              <w:rPr>
                <w:i/>
                <w:sz w:val="24"/>
                <w:szCs w:val="24"/>
              </w:rPr>
            </w:pPr>
            <w:r w:rsidRPr="004027F0">
              <w:rPr>
                <w:bCs/>
                <w:i/>
                <w:sz w:val="24"/>
                <w:szCs w:val="24"/>
              </w:rPr>
              <w:t>ICMP</w:t>
            </w:r>
            <w:r w:rsidR="004B4DBA">
              <w:rPr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i/>
                <w:sz w:val="24"/>
                <w:szCs w:val="24"/>
              </w:rPr>
              <w:t>(</w:t>
            </w:r>
            <w:r w:rsidRPr="004027F0">
              <w:rPr>
                <w:i/>
                <w:iCs/>
                <w:sz w:val="24"/>
                <w:szCs w:val="24"/>
              </w:rPr>
              <w:t>Internet Control Message Protocol</w:t>
            </w:r>
            <w:r w:rsidR="004B4DBA">
              <w:rPr>
                <w:i/>
                <w:iCs/>
                <w:sz w:val="24"/>
                <w:szCs w:val="24"/>
              </w:rPr>
              <w:t xml:space="preserve"> </w:t>
            </w:r>
            <w:r w:rsidRPr="004027F0">
              <w:rPr>
                <w:i/>
                <w:sz w:val="24"/>
                <w:szCs w:val="24"/>
              </w:rPr>
              <w:t xml:space="preserve">— міжмережевий протокол керуючих повідомлень). </w:t>
            </w:r>
            <w:r w:rsidRPr="004027F0">
              <w:rPr>
                <w:bCs/>
                <w:i/>
                <w:sz w:val="24"/>
                <w:szCs w:val="24"/>
              </w:rPr>
              <w:t>Типи ICMP пакетів. IGMP</w:t>
            </w:r>
            <w:r w:rsidRPr="004027F0">
              <w:rPr>
                <w:i/>
                <w:sz w:val="24"/>
                <w:szCs w:val="24"/>
              </w:rPr>
              <w:t xml:space="preserve"> (</w:t>
            </w:r>
            <w:r w:rsidRPr="004027F0">
              <w:rPr>
                <w:bCs/>
                <w:i/>
                <w:iCs/>
                <w:sz w:val="24"/>
                <w:szCs w:val="24"/>
              </w:rPr>
              <w:t>Internet Group Management Protocol</w:t>
            </w:r>
            <w:r w:rsidR="004B4DBA">
              <w:rPr>
                <w:bCs/>
                <w:i/>
                <w:iCs/>
                <w:sz w:val="24"/>
                <w:szCs w:val="24"/>
              </w:rPr>
              <w:t xml:space="preserve"> </w:t>
            </w:r>
            <w:r w:rsidRPr="004027F0">
              <w:rPr>
                <w:i/>
                <w:sz w:val="24"/>
                <w:szCs w:val="24"/>
              </w:rPr>
              <w:t xml:space="preserve">— протокол керування групами Інтернету).  </w:t>
            </w:r>
            <w:r w:rsidRPr="004027F0">
              <w:rPr>
                <w:bCs/>
                <w:i/>
                <w:sz w:val="24"/>
                <w:szCs w:val="24"/>
              </w:rPr>
              <w:t>IP Security</w:t>
            </w:r>
            <w:r w:rsidR="004B4DBA">
              <w:rPr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i/>
                <w:sz w:val="24"/>
                <w:szCs w:val="24"/>
              </w:rPr>
              <w:t xml:space="preserve">— набір протоколів для забезпечення захисту даних. </w:t>
            </w:r>
            <w:r w:rsidRPr="004027F0">
              <w:rPr>
                <w:bCs/>
                <w:i/>
                <w:sz w:val="24"/>
                <w:szCs w:val="24"/>
              </w:rPr>
              <w:t>Архітектура Ipsec.</w:t>
            </w:r>
            <w:r w:rsidRPr="004027F0">
              <w:rPr>
                <w:rFonts w:ascii="Verdana" w:eastAsia="+mj-ea" w:hAnsi="Verdana" w:cs="+mj-cs"/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sz w:val="24"/>
                <w:szCs w:val="24"/>
              </w:rPr>
              <w:t>Протокол IP</w:t>
            </w:r>
            <w:r w:rsidR="004B4DBA">
              <w:rPr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i/>
                <w:sz w:val="24"/>
                <w:szCs w:val="24"/>
              </w:rPr>
              <w:t>(</w:t>
            </w:r>
            <w:r w:rsidR="004B4DBA">
              <w:rPr>
                <w:i/>
                <w:sz w:val="24"/>
                <w:szCs w:val="24"/>
              </w:rPr>
              <w:t xml:space="preserve"> </w:t>
            </w:r>
            <w:r w:rsidRPr="004027F0">
              <w:rPr>
                <w:i/>
                <w:iCs/>
                <w:sz w:val="24"/>
                <w:szCs w:val="24"/>
              </w:rPr>
              <w:t>Internet Protocol)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r w:rsidRPr="004027F0">
              <w:rPr>
                <w:bCs/>
                <w:i/>
                <w:sz w:val="24"/>
                <w:szCs w:val="24"/>
              </w:rPr>
              <w:t xml:space="preserve">Порівняння IPv4  та IPv6. </w:t>
            </w:r>
          </w:p>
          <w:p w:rsidR="00C6751D" w:rsidRPr="00C6751D" w:rsidRDefault="00C6751D" w:rsidP="00C6751D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 2, 3, 4.</w:t>
            </w:r>
          </w:p>
          <w:p w:rsidR="008A4F6F" w:rsidRPr="004027F0" w:rsidRDefault="00325AEE" w:rsidP="00325AEE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4027F0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Pr="004027F0">
              <w:rPr>
                <w:sz w:val="24"/>
                <w:szCs w:val="24"/>
              </w:rPr>
              <w:t>протоколів мережного рівня моделі</w:t>
            </w:r>
            <w:r w:rsidRPr="004027F0">
              <w:rPr>
                <w:spacing w:val="-2"/>
                <w:sz w:val="24"/>
                <w:szCs w:val="24"/>
              </w:rPr>
              <w:t xml:space="preserve"> </w:t>
            </w:r>
            <w:r w:rsidRPr="004027F0">
              <w:rPr>
                <w:spacing w:val="-2"/>
                <w:sz w:val="24"/>
                <w:szCs w:val="24"/>
                <w:lang w:val="en-US"/>
              </w:rPr>
              <w:t>ISO</w:t>
            </w:r>
            <w:r w:rsidRPr="00907B54">
              <w:rPr>
                <w:spacing w:val="-2"/>
                <w:sz w:val="24"/>
                <w:szCs w:val="24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4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AEE" w:rsidRPr="004027F0" w:rsidRDefault="00BD538C" w:rsidP="00325AEE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4027F0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</w:rPr>
              <w:t>Лекція 4.</w:t>
            </w:r>
            <w:r w:rsidRPr="004027F0">
              <w:rPr>
                <w:rStyle w:val="3"/>
                <w:b/>
                <w:i/>
                <w:color w:val="auto"/>
                <w:sz w:val="24"/>
                <w:szCs w:val="24"/>
              </w:rPr>
              <w:t xml:space="preserve"> </w:t>
            </w:r>
            <w:r w:rsidR="00325AEE" w:rsidRPr="004027F0">
              <w:rPr>
                <w:b/>
                <w:i/>
                <w:sz w:val="24"/>
                <w:szCs w:val="24"/>
              </w:rPr>
              <w:t>Протоколи транспортного рівня моделі взаємодії відкритих систем.</w:t>
            </w:r>
          </w:p>
          <w:p w:rsidR="00325AEE" w:rsidRPr="004027F0" w:rsidRDefault="00325AEE" w:rsidP="00325AEE">
            <w:pPr>
              <w:spacing w:line="240" w:lineRule="auto"/>
              <w:rPr>
                <w:sz w:val="24"/>
                <w:szCs w:val="24"/>
              </w:rPr>
            </w:pPr>
            <w:r w:rsidRPr="004027F0">
              <w:rPr>
                <w:i/>
                <w:iCs/>
                <w:sz w:val="24"/>
                <w:szCs w:val="24"/>
              </w:rPr>
              <w:t>Протокол датаграм користувача</w:t>
            </w:r>
            <w:r w:rsidRPr="004027F0">
              <w:rPr>
                <w:sz w:val="24"/>
                <w:szCs w:val="24"/>
              </w:rPr>
              <w:t xml:space="preserve">  (</w:t>
            </w:r>
            <w:r w:rsidRPr="004027F0">
              <w:rPr>
                <w:bCs/>
                <w:sz w:val="24"/>
                <w:szCs w:val="24"/>
              </w:rPr>
              <w:t xml:space="preserve">UDP - </w:t>
            </w:r>
            <w:r w:rsidRPr="004027F0">
              <w:rPr>
                <w:i/>
                <w:iCs/>
                <w:sz w:val="24"/>
                <w:szCs w:val="24"/>
              </w:rPr>
              <w:t>User Datagram Protocol).</w:t>
            </w:r>
            <w:r w:rsidRPr="004027F0">
              <w:rPr>
                <w:sz w:val="24"/>
                <w:szCs w:val="24"/>
              </w:rPr>
              <w:t xml:space="preserve"> </w:t>
            </w:r>
          </w:p>
          <w:p w:rsidR="00325AEE" w:rsidRPr="004027F0" w:rsidRDefault="00325AEE" w:rsidP="00325AEE">
            <w:pPr>
              <w:tabs>
                <w:tab w:val="num" w:pos="720"/>
              </w:tabs>
              <w:spacing w:line="240" w:lineRule="auto"/>
              <w:rPr>
                <w:i/>
                <w:sz w:val="24"/>
                <w:szCs w:val="24"/>
              </w:rPr>
            </w:pPr>
            <w:r w:rsidRPr="004027F0">
              <w:rPr>
                <w:i/>
                <w:sz w:val="24"/>
                <w:szCs w:val="24"/>
              </w:rPr>
              <w:t>Протокол передачі з керуванням потоком</w:t>
            </w:r>
            <w:r w:rsidRPr="004027F0">
              <w:rPr>
                <w:bCs/>
                <w:sz w:val="24"/>
                <w:szCs w:val="24"/>
              </w:rPr>
              <w:t xml:space="preserve"> (SCTP - </w:t>
            </w:r>
            <w:r w:rsidRPr="004027F0">
              <w:rPr>
                <w:i/>
                <w:iCs/>
                <w:sz w:val="24"/>
                <w:szCs w:val="24"/>
              </w:rPr>
              <w:t>Stream Control Transmission Protocol</w:t>
            </w:r>
            <w:r w:rsidRPr="004027F0">
              <w:rPr>
                <w:i/>
                <w:sz w:val="24"/>
                <w:szCs w:val="24"/>
              </w:rPr>
              <w:t xml:space="preserve">). </w:t>
            </w:r>
            <w:r w:rsidRPr="004027F0">
              <w:rPr>
                <w:i/>
                <w:iCs/>
                <w:sz w:val="24"/>
                <w:szCs w:val="24"/>
              </w:rPr>
              <w:t>Протоко́л керува́ння переда́чею</w:t>
            </w:r>
            <w:r w:rsidRPr="004027F0">
              <w:rPr>
                <w:bCs/>
                <w:i/>
                <w:sz w:val="24"/>
                <w:szCs w:val="24"/>
              </w:rPr>
              <w:t xml:space="preserve"> (TCP - </w:t>
            </w:r>
            <w:r w:rsidRPr="004027F0">
              <w:rPr>
                <w:i/>
                <w:iCs/>
                <w:sz w:val="24"/>
                <w:szCs w:val="24"/>
              </w:rPr>
              <w:t>Transmission Control Protocol).</w:t>
            </w:r>
            <w:r w:rsidRPr="004027F0">
              <w:rPr>
                <w:rFonts w:ascii="Verdana" w:eastAsia="+mj-ea" w:hAnsi="Verdana" w:cs="+mj-cs"/>
                <w:i/>
                <w:sz w:val="24"/>
                <w:szCs w:val="24"/>
              </w:rPr>
              <w:t xml:space="preserve"> </w:t>
            </w:r>
            <w:r w:rsidRPr="004027F0">
              <w:rPr>
                <w:i/>
                <w:iCs/>
                <w:sz w:val="24"/>
                <w:szCs w:val="24"/>
              </w:rPr>
              <w:t xml:space="preserve">Інкапсуляція TCP в моделі </w:t>
            </w:r>
            <w:r w:rsidRPr="004027F0">
              <w:rPr>
                <w:i/>
                <w:iCs/>
                <w:sz w:val="24"/>
                <w:szCs w:val="24"/>
                <w:lang w:val="en-US"/>
              </w:rPr>
              <w:t>OSI</w:t>
            </w:r>
            <w:r w:rsidRPr="004027F0">
              <w:rPr>
                <w:i/>
                <w:iCs/>
                <w:sz w:val="24"/>
                <w:szCs w:val="24"/>
              </w:rPr>
              <w:t xml:space="preserve">. </w:t>
            </w:r>
            <w:r w:rsidRPr="004027F0">
              <w:rPr>
                <w:bCs/>
                <w:i/>
                <w:iCs/>
                <w:sz w:val="24"/>
                <w:szCs w:val="24"/>
              </w:rPr>
              <w:t xml:space="preserve">Історія створення </w:t>
            </w:r>
            <w:r w:rsidRPr="004027F0">
              <w:rPr>
                <w:bCs/>
                <w:i/>
                <w:iCs/>
                <w:sz w:val="24"/>
                <w:szCs w:val="24"/>
                <w:lang w:val="en-US"/>
              </w:rPr>
              <w:t>TCP</w:t>
            </w:r>
            <w:r w:rsidRPr="004027F0">
              <w:rPr>
                <w:bCs/>
                <w:i/>
                <w:iCs/>
                <w:sz w:val="24"/>
                <w:szCs w:val="24"/>
              </w:rPr>
              <w:t xml:space="preserve">. </w:t>
            </w:r>
            <w:r w:rsidRPr="004027F0">
              <w:rPr>
                <w:i/>
                <w:iCs/>
                <w:sz w:val="24"/>
                <w:szCs w:val="24"/>
              </w:rPr>
              <w:t>Протокол датаграм користувача</w:t>
            </w:r>
            <w:r w:rsidRPr="004027F0">
              <w:rPr>
                <w:sz w:val="24"/>
                <w:szCs w:val="24"/>
              </w:rPr>
              <w:t xml:space="preserve">  (</w:t>
            </w:r>
            <w:r w:rsidRPr="004027F0">
              <w:rPr>
                <w:bCs/>
                <w:sz w:val="24"/>
                <w:szCs w:val="24"/>
              </w:rPr>
              <w:t xml:space="preserve">UDP - </w:t>
            </w:r>
            <w:r w:rsidRPr="004027F0">
              <w:rPr>
                <w:i/>
                <w:iCs/>
                <w:sz w:val="24"/>
                <w:szCs w:val="24"/>
              </w:rPr>
              <w:t>User Datagram Protocol).</w:t>
            </w:r>
            <w:r w:rsidRPr="004027F0">
              <w:rPr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sz w:val="24"/>
                <w:szCs w:val="24"/>
              </w:rPr>
              <w:t>RTCP</w:t>
            </w:r>
            <w:r w:rsidRPr="004027F0">
              <w:rPr>
                <w:i/>
                <w:sz w:val="24"/>
                <w:szCs w:val="24"/>
              </w:rPr>
              <w:t> (</w:t>
            </w:r>
            <w:r w:rsidRPr="004027F0">
              <w:rPr>
                <w:i/>
                <w:sz w:val="24"/>
                <w:szCs w:val="24"/>
                <w:lang w:val="en-US"/>
              </w:rPr>
              <w:t>RTP</w:t>
            </w:r>
            <w:r w:rsidRPr="004027F0">
              <w:rPr>
                <w:i/>
                <w:sz w:val="24"/>
                <w:szCs w:val="24"/>
              </w:rPr>
              <w:t xml:space="preserve"> Control Protocol). </w:t>
            </w:r>
            <w:r w:rsidRPr="004027F0">
              <w:rPr>
                <w:bCs/>
                <w:i/>
                <w:sz w:val="24"/>
                <w:szCs w:val="24"/>
              </w:rPr>
              <w:t>Основні функції протоколу RTCP. SPX</w:t>
            </w:r>
            <w:r w:rsidRPr="004027F0">
              <w:rPr>
                <w:i/>
                <w:sz w:val="24"/>
                <w:szCs w:val="24"/>
              </w:rPr>
              <w:t> (Sequence Packet eXchange).</w:t>
            </w:r>
            <w:r w:rsidRPr="004027F0">
              <w:rPr>
                <w:bCs/>
                <w:i/>
                <w:sz w:val="24"/>
                <w:szCs w:val="24"/>
              </w:rPr>
              <w:t xml:space="preserve"> SPX II. DCCP</w:t>
            </w:r>
            <w:r w:rsidRPr="004027F0">
              <w:rPr>
                <w:i/>
                <w:sz w:val="24"/>
                <w:szCs w:val="24"/>
              </w:rPr>
              <w:t xml:space="preserve"> (Datagram Congestion Control Protocol). </w:t>
            </w:r>
            <w:r w:rsidRPr="004027F0">
              <w:rPr>
                <w:bCs/>
                <w:i/>
                <w:sz w:val="24"/>
                <w:szCs w:val="24"/>
              </w:rPr>
              <w:t xml:space="preserve">ECN </w:t>
            </w:r>
            <w:r w:rsidRPr="004027F0">
              <w:rPr>
                <w:i/>
                <w:sz w:val="24"/>
                <w:szCs w:val="24"/>
              </w:rPr>
              <w:t xml:space="preserve">(Explicit Congestion Notification). </w:t>
            </w:r>
            <w:r w:rsidRPr="004027F0">
              <w:rPr>
                <w:bCs/>
                <w:i/>
                <w:sz w:val="24"/>
                <w:szCs w:val="24"/>
              </w:rPr>
              <w:t>RSVP</w:t>
            </w:r>
            <w:r w:rsidRPr="004027F0">
              <w:rPr>
                <w:i/>
                <w:sz w:val="24"/>
                <w:szCs w:val="24"/>
              </w:rPr>
              <w:t> (Resource ReSerVation Protocol).</w:t>
            </w:r>
          </w:p>
          <w:p w:rsidR="00C6751D" w:rsidRPr="00C6751D" w:rsidRDefault="00C6751D" w:rsidP="00C6751D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 2, 3, 4.</w:t>
            </w:r>
          </w:p>
          <w:p w:rsidR="008A4F6F" w:rsidRPr="007F103A" w:rsidRDefault="00325AEE" w:rsidP="007F103A">
            <w:pPr>
              <w:spacing w:line="240" w:lineRule="auto"/>
              <w:rPr>
                <w:sz w:val="24"/>
                <w:szCs w:val="24"/>
              </w:rPr>
            </w:pPr>
            <w:r w:rsidRPr="007F103A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Pr="007F103A">
              <w:rPr>
                <w:sz w:val="24"/>
                <w:szCs w:val="24"/>
              </w:rPr>
              <w:t>протоколів мережного рівня моделі</w:t>
            </w:r>
            <w:r w:rsidRPr="007F103A">
              <w:rPr>
                <w:spacing w:val="-2"/>
                <w:sz w:val="24"/>
                <w:szCs w:val="24"/>
              </w:rPr>
              <w:t xml:space="preserve"> </w:t>
            </w:r>
            <w:r w:rsidRPr="007F103A">
              <w:rPr>
                <w:spacing w:val="-2"/>
                <w:sz w:val="24"/>
                <w:szCs w:val="24"/>
                <w:lang w:val="en-US"/>
              </w:rPr>
              <w:t>ISO</w:t>
            </w:r>
            <w:r w:rsidRPr="00907B54">
              <w:rPr>
                <w:spacing w:val="-2"/>
                <w:sz w:val="24"/>
                <w:szCs w:val="24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5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5AEE" w:rsidRPr="004027F0" w:rsidRDefault="00BD538C" w:rsidP="00325AEE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4027F0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</w:rPr>
              <w:t xml:space="preserve">Лекція </w:t>
            </w:r>
            <w:r w:rsidRPr="004027F0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  <w:lang w:val="ru-RU"/>
              </w:rPr>
              <w:t>5</w:t>
            </w:r>
            <w:r w:rsidRPr="004027F0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</w:rPr>
              <w:t>.</w:t>
            </w:r>
            <w:r w:rsidRPr="004027F0">
              <w:rPr>
                <w:rStyle w:val="3"/>
                <w:b/>
                <w:i/>
                <w:color w:val="auto"/>
                <w:sz w:val="24"/>
                <w:szCs w:val="24"/>
              </w:rPr>
              <w:t xml:space="preserve"> </w:t>
            </w:r>
            <w:r w:rsidR="00325AEE" w:rsidRPr="004027F0">
              <w:rPr>
                <w:b/>
                <w:i/>
                <w:sz w:val="24"/>
                <w:szCs w:val="24"/>
              </w:rPr>
              <w:t>Протоколи сеансового рівня моделі взаємодії відкритих систем.</w:t>
            </w:r>
          </w:p>
          <w:p w:rsidR="00325AEE" w:rsidRPr="004027F0" w:rsidRDefault="00325AEE" w:rsidP="00325AEE">
            <w:pPr>
              <w:spacing w:line="240" w:lineRule="auto"/>
              <w:rPr>
                <w:i/>
                <w:sz w:val="24"/>
                <w:szCs w:val="24"/>
              </w:rPr>
            </w:pPr>
            <w:r w:rsidRPr="004027F0">
              <w:rPr>
                <w:bCs/>
                <w:i/>
                <w:sz w:val="24"/>
                <w:szCs w:val="24"/>
              </w:rPr>
              <w:t xml:space="preserve">Порівняння з моделлю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DOD</w:t>
            </w:r>
            <w:r w:rsidRPr="004027F0">
              <w:rPr>
                <w:bCs/>
                <w:i/>
                <w:sz w:val="24"/>
                <w:szCs w:val="24"/>
              </w:rPr>
              <w:t xml:space="preserve">. </w:t>
            </w:r>
            <w:r w:rsidRPr="004027F0">
              <w:rPr>
                <w:i/>
                <w:sz w:val="24"/>
                <w:szCs w:val="24"/>
                <w:lang w:val="ro-RO"/>
              </w:rPr>
              <w:t>AppleTalk (AppleTalk Data Stream Protocol)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r w:rsidRPr="004027F0">
              <w:rPr>
                <w:i/>
                <w:sz w:val="24"/>
                <w:szCs w:val="24"/>
                <w:lang w:val="ro-RO"/>
              </w:rPr>
              <w:t>PAP (Password Authentication Protocol)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hyperlink r:id="rId25" w:history="1">
              <w:r w:rsidRPr="004027F0">
                <w:rPr>
                  <w:rStyle w:val="a5"/>
                  <w:i/>
                  <w:color w:val="auto"/>
                  <w:sz w:val="24"/>
                  <w:szCs w:val="24"/>
                </w:rPr>
                <w:t xml:space="preserve"> </w:t>
              </w:r>
            </w:hyperlink>
            <w:r w:rsidRPr="004027F0">
              <w:rPr>
                <w:i/>
                <w:sz w:val="24"/>
                <w:szCs w:val="24"/>
                <w:lang w:val="en-US"/>
              </w:rPr>
              <w:t>H</w:t>
            </w:r>
            <w:r w:rsidRPr="004027F0">
              <w:rPr>
                <w:i/>
                <w:sz w:val="24"/>
                <w:szCs w:val="24"/>
              </w:rPr>
              <w:t>.245 - протокол узгодження параметрів з'єднання.</w:t>
            </w:r>
            <w:r w:rsidRPr="004027F0">
              <w:rPr>
                <w:i/>
                <w:sz w:val="24"/>
                <w:szCs w:val="24"/>
                <w:lang w:val="ro-RO"/>
              </w:rPr>
              <w:t>PPTP (Point-to-Point Tunneling Protocol)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r w:rsidRPr="004027F0">
              <w:rPr>
                <w:i/>
                <w:sz w:val="24"/>
                <w:szCs w:val="24"/>
                <w:lang w:val="ro-RO"/>
              </w:rPr>
              <w:t>RTCP (Real-Time Transport Control Protocol</w:t>
            </w:r>
            <w:r w:rsidRPr="004027F0">
              <w:rPr>
                <w:i/>
                <w:sz w:val="24"/>
                <w:szCs w:val="24"/>
              </w:rPr>
              <w:t xml:space="preserve">. NFS  (Мережева файлова система) </w:t>
            </w:r>
            <w:r w:rsidRPr="004027F0">
              <w:rPr>
                <w:i/>
                <w:iCs/>
                <w:sz w:val="24"/>
                <w:szCs w:val="24"/>
              </w:rPr>
              <w:t>(Network File System).</w:t>
            </w:r>
            <w:r w:rsidRPr="004027F0">
              <w:rPr>
                <w:bCs/>
                <w:i/>
                <w:iCs/>
                <w:sz w:val="24"/>
                <w:szCs w:val="24"/>
              </w:rPr>
              <w:t xml:space="preserve"> </w:t>
            </w:r>
            <w:r w:rsidRPr="004027F0">
              <w:rPr>
                <w:i/>
                <w:sz w:val="24"/>
                <w:szCs w:val="24"/>
                <w:lang w:val="ro-RO"/>
              </w:rPr>
              <w:t xml:space="preserve">iSNS </w:t>
            </w:r>
            <w:r w:rsidRPr="004027F0">
              <w:rPr>
                <w:i/>
                <w:sz w:val="24"/>
                <w:szCs w:val="24"/>
              </w:rPr>
              <w:t>(</w:t>
            </w:r>
            <w:r w:rsidRPr="004027F0">
              <w:rPr>
                <w:i/>
                <w:sz w:val="24"/>
                <w:szCs w:val="24"/>
                <w:lang w:val="ro-RO"/>
              </w:rPr>
              <w:t>Internet Storage Name Service</w:t>
            </w:r>
            <w:r w:rsidRPr="004027F0">
              <w:rPr>
                <w:i/>
                <w:sz w:val="24"/>
                <w:szCs w:val="24"/>
              </w:rPr>
              <w:t xml:space="preserve">). </w:t>
            </w:r>
            <w:r w:rsidRPr="004027F0">
              <w:rPr>
                <w:bCs/>
                <w:i/>
                <w:sz w:val="24"/>
                <w:szCs w:val="24"/>
              </w:rPr>
              <w:t xml:space="preserve">Сервери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iSNS</w:t>
            </w:r>
            <w:r w:rsidRPr="004027F0">
              <w:rPr>
                <w:bCs/>
                <w:i/>
                <w:sz w:val="24"/>
                <w:szCs w:val="24"/>
              </w:rPr>
              <w:t xml:space="preserve">. </w:t>
            </w:r>
            <w:r w:rsidRPr="004027F0">
              <w:rPr>
                <w:i/>
                <w:sz w:val="24"/>
                <w:szCs w:val="24"/>
                <w:lang w:val="ro-RO"/>
              </w:rPr>
              <w:t>SMPP - (Short Message Peer-to-Peer)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r w:rsidRPr="004027F0">
              <w:rPr>
                <w:i/>
                <w:sz w:val="24"/>
                <w:szCs w:val="24"/>
                <w:lang w:val="ro-RO"/>
              </w:rPr>
              <w:t xml:space="preserve">SDP </w:t>
            </w:r>
            <w:r w:rsidRPr="004027F0">
              <w:rPr>
                <w:i/>
                <w:sz w:val="24"/>
                <w:szCs w:val="24"/>
              </w:rPr>
              <w:t>(</w:t>
            </w:r>
            <w:r w:rsidRPr="004027F0">
              <w:rPr>
                <w:i/>
                <w:sz w:val="24"/>
                <w:szCs w:val="24"/>
                <w:lang w:val="ro-RO"/>
              </w:rPr>
              <w:t>Sockets Direct Protocol</w:t>
            </w:r>
            <w:r w:rsidRPr="004027F0">
              <w:rPr>
                <w:i/>
                <w:sz w:val="24"/>
                <w:szCs w:val="24"/>
              </w:rPr>
              <w:t>).</w:t>
            </w:r>
            <w:r w:rsidRPr="004027F0">
              <w:rPr>
                <w:rFonts w:ascii="Verdana" w:eastAsia="+mj-ea" w:hAnsi="Verdana" w:cs="+mj-cs"/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iCs/>
                <w:sz w:val="24"/>
                <w:szCs w:val="24"/>
                <w:lang w:val="ro-RO"/>
              </w:rPr>
              <w:t xml:space="preserve">RPC </w:t>
            </w:r>
            <w:r w:rsidRPr="004027F0">
              <w:rPr>
                <w:bCs/>
                <w:i/>
                <w:iCs/>
                <w:sz w:val="24"/>
                <w:szCs w:val="24"/>
              </w:rPr>
              <w:t>(</w:t>
            </w:r>
            <w:r w:rsidRPr="004027F0">
              <w:rPr>
                <w:bCs/>
                <w:i/>
                <w:iCs/>
                <w:sz w:val="24"/>
                <w:szCs w:val="24"/>
                <w:lang w:val="ro-RO"/>
              </w:rPr>
              <w:t>Remote Procedure Call</w:t>
            </w:r>
            <w:r w:rsidRPr="004027F0">
              <w:rPr>
                <w:bCs/>
                <w:i/>
                <w:iCs/>
                <w:sz w:val="24"/>
                <w:szCs w:val="24"/>
              </w:rPr>
              <w:t>)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r w:rsidRPr="004027F0">
              <w:rPr>
                <w:i/>
                <w:iCs/>
                <w:sz w:val="24"/>
                <w:szCs w:val="24"/>
                <w:lang w:val="ro-RO"/>
              </w:rPr>
              <w:t>DCOM - Distributed Component Object Model</w:t>
            </w:r>
            <w:r w:rsidRPr="004027F0">
              <w:rPr>
                <w:i/>
                <w:iCs/>
                <w:sz w:val="24"/>
                <w:szCs w:val="24"/>
              </w:rPr>
              <w:t xml:space="preserve">. </w:t>
            </w:r>
          </w:p>
          <w:p w:rsidR="00C6751D" w:rsidRPr="00C6751D" w:rsidRDefault="00C6751D" w:rsidP="00C6751D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 2, 3, 4.</w:t>
            </w:r>
          </w:p>
          <w:p w:rsidR="008A4F6F" w:rsidRPr="004027F0" w:rsidRDefault="00325AEE" w:rsidP="00C6751D">
            <w:pPr>
              <w:spacing w:line="240" w:lineRule="auto"/>
              <w:rPr>
                <w:rStyle w:val="3"/>
                <w:rFonts w:asciiTheme="minorHAnsi" w:eastAsia="Times New Roman" w:hAnsiTheme="minorHAnsi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4027F0">
              <w:rPr>
                <w:color w:val="000000" w:themeColor="text1"/>
                <w:spacing w:val="-2"/>
                <w:sz w:val="24"/>
                <w:szCs w:val="24"/>
              </w:rPr>
              <w:t xml:space="preserve">Самостійна робота: вивчення </w:t>
            </w:r>
            <w:r w:rsidRPr="004027F0">
              <w:rPr>
                <w:color w:val="000000" w:themeColor="text1"/>
                <w:sz w:val="24"/>
                <w:szCs w:val="24"/>
              </w:rPr>
              <w:t>протоколів сеансового рівня моделі</w:t>
            </w:r>
            <w:r w:rsidRPr="004027F0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4027F0">
              <w:rPr>
                <w:color w:val="000000" w:themeColor="text1"/>
                <w:spacing w:val="-2"/>
                <w:sz w:val="24"/>
                <w:szCs w:val="24"/>
                <w:lang w:val="en-US"/>
              </w:rPr>
              <w:t>ISO</w:t>
            </w:r>
            <w:r w:rsidRPr="004027F0">
              <w:rPr>
                <w:color w:val="000000" w:themeColor="text1"/>
                <w:spacing w:val="-2"/>
                <w:sz w:val="24"/>
                <w:szCs w:val="24"/>
                <w:lang w:val="ru-RU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6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7F0" w:rsidRPr="00F61D17" w:rsidRDefault="00BD538C" w:rsidP="004027F0">
            <w:pPr>
              <w:spacing w:line="240" w:lineRule="auto"/>
              <w:rPr>
                <w:b/>
                <w:i/>
                <w:color w:val="000000"/>
                <w:sz w:val="24"/>
                <w:szCs w:val="24"/>
              </w:rPr>
            </w:pPr>
            <w:r w:rsidRPr="004027F0">
              <w:rPr>
                <w:b/>
                <w:i/>
                <w:sz w:val="24"/>
                <w:szCs w:val="24"/>
              </w:rPr>
              <w:t>Лекція 6.</w:t>
            </w:r>
            <w:r w:rsidRPr="00F72437">
              <w:rPr>
                <w:b/>
                <w:i/>
                <w:color w:val="00B0F0"/>
                <w:sz w:val="24"/>
                <w:szCs w:val="24"/>
              </w:rPr>
              <w:t xml:space="preserve"> </w:t>
            </w:r>
            <w:r w:rsidR="004027F0" w:rsidRPr="00F61D17">
              <w:rPr>
                <w:b/>
                <w:bCs/>
                <w:i/>
                <w:color w:val="000000"/>
                <w:sz w:val="24"/>
                <w:szCs w:val="24"/>
              </w:rPr>
              <w:t xml:space="preserve">Протоколи представницького рівня </w:t>
            </w:r>
          </w:p>
          <w:p w:rsidR="004027F0" w:rsidRPr="00F61D17" w:rsidRDefault="004027F0" w:rsidP="004027F0">
            <w:pPr>
              <w:tabs>
                <w:tab w:val="num" w:pos="720"/>
              </w:tabs>
              <w:spacing w:line="240" w:lineRule="auto"/>
              <w:rPr>
                <w:i/>
                <w:color w:val="000000"/>
                <w:sz w:val="24"/>
                <w:szCs w:val="24"/>
              </w:rPr>
            </w:pP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Apple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Filing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Protocol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ASTERIX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DC51AB">
              <w:rPr>
                <w:bCs/>
                <w:i/>
                <w:color w:val="000000"/>
                <w:sz w:val="24"/>
                <w:szCs w:val="24"/>
                <w:lang w:val="en-US"/>
              </w:rPr>
              <w:t>ASTERIX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. Редакція 2.2 і пізніші.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DTLS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External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Data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Representation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 Мотивація використання </w:t>
            </w:r>
            <w:r w:rsidRPr="00F61D17">
              <w:rPr>
                <w:i/>
                <w:color w:val="000000"/>
                <w:sz w:val="24"/>
                <w:szCs w:val="24"/>
                <w:lang w:val="ru-RU"/>
              </w:rPr>
              <w:t>XDR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Посилка повідомлення в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ro-RO"/>
              </w:rPr>
              <w:t>XDR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. Отримання повідомлення в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ro-RO"/>
              </w:rPr>
              <w:t>XDR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MIME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Організація даних 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  <w:lang w:val="ru-RU"/>
              </w:rPr>
              <w:t>MIME</w:t>
            </w:r>
            <w:r w:rsidRPr="00F61D17">
              <w:rPr>
                <w:bCs/>
                <w:i/>
                <w:iCs/>
                <w:color w:val="000000"/>
                <w:sz w:val="24"/>
                <w:szCs w:val="24"/>
              </w:rPr>
              <w:t xml:space="preserve">. Стандарти. 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NetWare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Core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i/>
                <w:color w:val="000000"/>
                <w:sz w:val="24"/>
                <w:szCs w:val="24"/>
                <w:lang w:val="en-US"/>
              </w:rPr>
              <w:t>Protocol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. 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Принцип роботи.  </w:t>
            </w:r>
            <w:r w:rsidRPr="00F61D17">
              <w:rPr>
                <w:i/>
                <w:color w:val="000000"/>
                <w:sz w:val="24"/>
                <w:szCs w:val="24"/>
                <w:lang w:val="ru-RU"/>
              </w:rPr>
              <w:t>XML</w:t>
            </w:r>
            <w:r w:rsidRPr="00F61D17">
              <w:rPr>
                <w:i/>
                <w:color w:val="000000"/>
                <w:sz w:val="24"/>
                <w:szCs w:val="24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Мова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o-RO"/>
              </w:rPr>
              <w:t>XML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 xml:space="preserve">Фізична і логічна структури документа. Числові посилання на символи. 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Оголошення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o-RO"/>
              </w:rPr>
              <w:t>XML</w:t>
            </w:r>
            <w:r w:rsidRPr="00F61D17">
              <w:rPr>
                <w:bCs/>
                <w:i/>
                <w:color w:val="000000"/>
                <w:sz w:val="24"/>
                <w:szCs w:val="24"/>
              </w:rPr>
              <w:t xml:space="preserve">.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>Об’ява типа документа.</w:t>
            </w:r>
            <w:r w:rsidRPr="00F61D17">
              <w:rPr>
                <w:rFonts w:ascii="Verdana" w:eastAsia="+mj-ea" w:hAnsi="Verdana" w:cs="+mj-cs"/>
                <w:bCs/>
                <w:i/>
                <w:color w:val="003366"/>
                <w:sz w:val="24"/>
                <w:szCs w:val="24"/>
                <w:lang w:val="ru-RU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>Інструкція обробки. Регламентація роботи з документами.</w:t>
            </w:r>
            <w:r w:rsidRPr="00F61D17">
              <w:rPr>
                <w:rFonts w:ascii="Verdana" w:eastAsia="+mj-ea" w:hAnsi="Verdana" w:cs="+mj-cs"/>
                <w:bCs/>
                <w:i/>
                <w:color w:val="003366"/>
                <w:sz w:val="24"/>
                <w:szCs w:val="24"/>
                <w:lang w:val="ru-RU"/>
              </w:rPr>
              <w:t xml:space="preserve"> </w:t>
            </w:r>
            <w:r w:rsidRPr="00F61D17">
              <w:rPr>
                <w:bCs/>
                <w:i/>
                <w:color w:val="000000"/>
                <w:sz w:val="24"/>
                <w:szCs w:val="24"/>
                <w:lang w:val="ru-RU"/>
              </w:rPr>
              <w:t>Читання XML: три варіанти API.</w:t>
            </w:r>
            <w:r w:rsidRPr="00F61D17">
              <w:rPr>
                <w:rFonts w:ascii="Verdana" w:eastAsia="+mj-ea" w:hAnsi="Verdana" w:cs="+mj-cs"/>
                <w:b/>
                <w:bCs/>
                <w:color w:val="003366"/>
                <w:sz w:val="24"/>
                <w:szCs w:val="24"/>
              </w:rPr>
              <w:t xml:space="preserve"> </w:t>
            </w:r>
          </w:p>
          <w:p w:rsidR="00C6751D" w:rsidRPr="00C6751D" w:rsidRDefault="00C6751D" w:rsidP="00C6751D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 2, 3, 4.</w:t>
            </w:r>
          </w:p>
          <w:p w:rsidR="008A4F6F" w:rsidRPr="00C6751D" w:rsidRDefault="004027F0" w:rsidP="004027F0">
            <w:pPr>
              <w:spacing w:line="240" w:lineRule="auto"/>
              <w:rPr>
                <w:rStyle w:val="3"/>
                <w:rFonts w:asciiTheme="minorHAnsi" w:eastAsia="Times New Roman" w:hAnsiTheme="minorHAnsi" w:cs="Times New Roman"/>
                <w:color w:val="auto"/>
                <w:sz w:val="24"/>
                <w:szCs w:val="24"/>
                <w:lang w:eastAsia="ru-RU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Pr="00F61D17">
              <w:rPr>
                <w:color w:val="000000"/>
                <w:sz w:val="24"/>
                <w:szCs w:val="24"/>
              </w:rPr>
              <w:t>протоколів представницького  рівня моделі</w:t>
            </w:r>
            <w:r w:rsidRPr="00F61D17">
              <w:rPr>
                <w:spacing w:val="-2"/>
                <w:sz w:val="24"/>
                <w:szCs w:val="24"/>
              </w:rPr>
              <w:t xml:space="preserve"> </w:t>
            </w:r>
            <w:r w:rsidRPr="00F61D17">
              <w:rPr>
                <w:spacing w:val="-2"/>
                <w:sz w:val="24"/>
                <w:szCs w:val="24"/>
                <w:lang w:val="en-US"/>
              </w:rPr>
              <w:t>ISO</w:t>
            </w:r>
            <w:r w:rsidRPr="00F61D17">
              <w:rPr>
                <w:spacing w:val="-2"/>
                <w:sz w:val="24"/>
                <w:szCs w:val="24"/>
                <w:lang w:val="ru-RU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  <w:r w:rsidRPr="00F61D17">
              <w:rPr>
                <w:spacing w:val="-2"/>
                <w:sz w:val="24"/>
                <w:szCs w:val="24"/>
              </w:rPr>
              <w:t>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7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7F0" w:rsidRPr="004027F0" w:rsidRDefault="00BD538C" w:rsidP="004027F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sz w:val="24"/>
                <w:szCs w:val="24"/>
              </w:rPr>
            </w:pPr>
            <w:r w:rsidRPr="004027F0">
              <w:rPr>
                <w:b/>
                <w:i/>
                <w:sz w:val="24"/>
                <w:szCs w:val="24"/>
              </w:rPr>
              <w:t xml:space="preserve">Лекція 7. </w:t>
            </w:r>
            <w:r w:rsidR="004027F0" w:rsidRPr="004027F0">
              <w:rPr>
                <w:b/>
                <w:bCs/>
                <w:i/>
                <w:sz w:val="24"/>
                <w:szCs w:val="24"/>
              </w:rPr>
              <w:t>Протоколи прикладного рівня</w:t>
            </w:r>
            <w:r w:rsidR="004027F0" w:rsidRPr="004027F0">
              <w:rPr>
                <w:sz w:val="24"/>
                <w:szCs w:val="24"/>
              </w:rPr>
              <w:t xml:space="preserve"> </w:t>
            </w:r>
          </w:p>
          <w:p w:rsidR="004027F0" w:rsidRPr="004027F0" w:rsidRDefault="004027F0" w:rsidP="004027F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sz w:val="24"/>
                <w:szCs w:val="24"/>
              </w:rPr>
            </w:pPr>
            <w:r w:rsidRPr="004027F0">
              <w:rPr>
                <w:bCs/>
                <w:i/>
                <w:sz w:val="24"/>
                <w:szCs w:val="24"/>
              </w:rPr>
              <w:t xml:space="preserve">DHCP. Режими DHCP. Структура протоколу. BOOTP. Формат повідомлень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BOOTP</w:t>
            </w:r>
            <w:r w:rsidRPr="004027F0">
              <w:rPr>
                <w:bCs/>
                <w:i/>
                <w:sz w:val="24"/>
                <w:szCs w:val="24"/>
              </w:rPr>
              <w:t xml:space="preserve">. BACnet. Формат запитів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Finger</w:t>
            </w:r>
            <w:r w:rsidRPr="004027F0">
              <w:rPr>
                <w:bCs/>
                <w:i/>
                <w:sz w:val="24"/>
                <w:szCs w:val="24"/>
              </w:rPr>
              <w:t xml:space="preserve">. DICT. FTP. Відмінність від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HTTP</w:t>
            </w:r>
            <w:r w:rsidRPr="004027F0">
              <w:rPr>
                <w:bCs/>
                <w:i/>
                <w:sz w:val="24"/>
                <w:szCs w:val="24"/>
              </w:rPr>
              <w:t xml:space="preserve">. Gopher.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POP3</w:t>
            </w:r>
            <w:r w:rsidRPr="004027F0">
              <w:rPr>
                <w:bCs/>
                <w:i/>
                <w:sz w:val="24"/>
                <w:szCs w:val="24"/>
              </w:rPr>
              <w:t>. Server Message Block</w:t>
            </w:r>
            <w:r w:rsidRPr="004027F0">
              <w:rPr>
                <w:i/>
                <w:sz w:val="24"/>
                <w:szCs w:val="24"/>
              </w:rPr>
              <w:t> (</w:t>
            </w:r>
            <w:r w:rsidRPr="004027F0">
              <w:rPr>
                <w:bCs/>
                <w:i/>
                <w:sz w:val="24"/>
                <w:szCs w:val="24"/>
              </w:rPr>
              <w:t>SMB</w:t>
            </w:r>
            <w:r w:rsidRPr="004027F0">
              <w:rPr>
                <w:i/>
                <w:sz w:val="24"/>
                <w:szCs w:val="24"/>
              </w:rPr>
              <w:t xml:space="preserve">). </w:t>
            </w:r>
            <w:r w:rsidRPr="004027F0">
              <w:rPr>
                <w:bCs/>
                <w:i/>
                <w:sz w:val="24"/>
                <w:szCs w:val="24"/>
              </w:rPr>
              <w:t>Secure Shell</w:t>
            </w:r>
            <w:r w:rsidRPr="004027F0">
              <w:rPr>
                <w:i/>
                <w:sz w:val="24"/>
                <w:szCs w:val="24"/>
              </w:rPr>
              <w:t>, </w:t>
            </w:r>
            <w:r w:rsidRPr="004027F0">
              <w:rPr>
                <w:bCs/>
                <w:i/>
                <w:sz w:val="24"/>
                <w:szCs w:val="24"/>
              </w:rPr>
              <w:t>SSH</w:t>
            </w:r>
            <w:r w:rsidRPr="004027F0">
              <w:rPr>
                <w:i/>
                <w:sz w:val="24"/>
                <w:szCs w:val="24"/>
              </w:rPr>
              <w:t xml:space="preserve">. </w:t>
            </w:r>
            <w:r w:rsidRPr="004027F0">
              <w:rPr>
                <w:bCs/>
                <w:i/>
                <w:sz w:val="24"/>
                <w:szCs w:val="24"/>
              </w:rPr>
              <w:t xml:space="preserve">Протокол SNMP. Безпека </w:t>
            </w:r>
            <w:r w:rsidRPr="004027F0">
              <w:rPr>
                <w:bCs/>
                <w:i/>
                <w:sz w:val="24"/>
                <w:szCs w:val="24"/>
                <w:lang w:val="ro-RO"/>
              </w:rPr>
              <w:t>SMTP</w:t>
            </w:r>
            <w:r w:rsidRPr="004027F0">
              <w:rPr>
                <w:bCs/>
                <w:i/>
                <w:sz w:val="24"/>
                <w:szCs w:val="24"/>
              </w:rPr>
              <w:t xml:space="preserve">. </w:t>
            </w:r>
            <w:r w:rsidRPr="004027F0">
              <w:rPr>
                <w:bCs/>
                <w:i/>
                <w:iCs/>
                <w:sz w:val="24"/>
                <w:szCs w:val="24"/>
              </w:rPr>
              <w:t xml:space="preserve">Структура </w:t>
            </w:r>
            <w:r w:rsidRPr="004027F0">
              <w:rPr>
                <w:bCs/>
                <w:i/>
                <w:iCs/>
                <w:sz w:val="24"/>
                <w:szCs w:val="24"/>
                <w:lang w:val="ru-RU"/>
              </w:rPr>
              <w:t>SNMP</w:t>
            </w:r>
            <w:r w:rsidRPr="004027F0">
              <w:rPr>
                <w:bCs/>
                <w:i/>
                <w:iCs/>
                <w:sz w:val="24"/>
                <w:szCs w:val="24"/>
              </w:rPr>
              <w:t xml:space="preserve"> МІВ.</w:t>
            </w:r>
            <w:r w:rsidRPr="004027F0">
              <w:rPr>
                <w:bCs/>
                <w:i/>
                <w:sz w:val="24"/>
                <w:szCs w:val="24"/>
              </w:rPr>
              <w:t xml:space="preserve"> ІMAP. Переваги в порівнянні з POP3. Версії протоколу IMAP. Протокол ініціації сеансів - </w:t>
            </w:r>
            <w:r w:rsidRPr="004027F0">
              <w:rPr>
                <w:bCs/>
                <w:i/>
                <w:sz w:val="24"/>
                <w:szCs w:val="24"/>
                <w:lang w:val="en-US"/>
              </w:rPr>
              <w:t>Session</w:t>
            </w:r>
            <w:r w:rsidRPr="004027F0">
              <w:rPr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sz w:val="24"/>
                <w:szCs w:val="24"/>
                <w:lang w:val="en-US"/>
              </w:rPr>
              <w:t>Initiation</w:t>
            </w:r>
            <w:r w:rsidRPr="004027F0">
              <w:rPr>
                <w:bCs/>
                <w:i/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sz w:val="24"/>
                <w:szCs w:val="24"/>
                <w:lang w:val="en-US"/>
              </w:rPr>
              <w:t>Protocol</w:t>
            </w:r>
            <w:r w:rsidRPr="004027F0">
              <w:rPr>
                <w:bCs/>
                <w:i/>
                <w:sz w:val="24"/>
                <w:szCs w:val="24"/>
              </w:rPr>
              <w:t xml:space="preserve"> (</w:t>
            </w:r>
            <w:r w:rsidRPr="004027F0">
              <w:rPr>
                <w:bCs/>
                <w:i/>
                <w:sz w:val="24"/>
                <w:szCs w:val="24"/>
                <w:lang w:val="en-US"/>
              </w:rPr>
              <w:t>SIP</w:t>
            </w:r>
            <w:r w:rsidRPr="004027F0">
              <w:rPr>
                <w:bCs/>
                <w:i/>
                <w:sz w:val="24"/>
                <w:szCs w:val="24"/>
              </w:rPr>
              <w:t>).</w:t>
            </w:r>
            <w:r w:rsidRPr="004027F0">
              <w:rPr>
                <w:rFonts w:ascii="Verdana" w:eastAsia="+mj-ea" w:hAnsi="Verdana" w:cs="+mj-cs"/>
                <w:bCs/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sz w:val="24"/>
                <w:szCs w:val="24"/>
              </w:rPr>
              <w:t xml:space="preserve">Принципи роботи протоколу </w:t>
            </w:r>
            <w:r w:rsidRPr="004027F0">
              <w:rPr>
                <w:bCs/>
                <w:i/>
                <w:sz w:val="24"/>
                <w:szCs w:val="24"/>
                <w:lang w:val="ru-RU"/>
              </w:rPr>
              <w:t>SIP</w:t>
            </w:r>
            <w:r w:rsidRPr="004027F0">
              <w:rPr>
                <w:bCs/>
                <w:i/>
                <w:sz w:val="24"/>
                <w:szCs w:val="24"/>
              </w:rPr>
              <w:t>.</w:t>
            </w:r>
            <w:r w:rsidRPr="004027F0">
              <w:rPr>
                <w:rFonts w:ascii="Verdana" w:eastAsia="+mj-ea" w:hAnsi="Verdana" w:cs="+mj-cs"/>
                <w:bCs/>
                <w:sz w:val="24"/>
                <w:szCs w:val="24"/>
              </w:rPr>
              <w:t xml:space="preserve"> </w:t>
            </w:r>
            <w:r w:rsidRPr="004027F0">
              <w:rPr>
                <w:bCs/>
                <w:i/>
                <w:sz w:val="24"/>
                <w:szCs w:val="24"/>
              </w:rPr>
              <w:t xml:space="preserve">Взаємодія з іншими протоколами сигналізації. Інтеграція протоколу </w:t>
            </w:r>
            <w:r w:rsidRPr="004027F0">
              <w:rPr>
                <w:bCs/>
                <w:i/>
                <w:sz w:val="24"/>
                <w:szCs w:val="24"/>
                <w:lang w:val="ru-RU"/>
              </w:rPr>
              <w:t>SIP</w:t>
            </w:r>
            <w:r w:rsidRPr="004027F0">
              <w:rPr>
                <w:bCs/>
                <w:i/>
                <w:sz w:val="24"/>
                <w:szCs w:val="24"/>
              </w:rPr>
              <w:t xml:space="preserve"> з </w:t>
            </w:r>
            <w:r w:rsidRPr="004027F0">
              <w:rPr>
                <w:bCs/>
                <w:i/>
                <w:sz w:val="24"/>
                <w:szCs w:val="24"/>
                <w:lang w:val="ru-RU"/>
              </w:rPr>
              <w:t>IP</w:t>
            </w:r>
            <w:r w:rsidRPr="004027F0">
              <w:rPr>
                <w:bCs/>
                <w:i/>
                <w:sz w:val="24"/>
                <w:szCs w:val="24"/>
              </w:rPr>
              <w:t xml:space="preserve">-мережами. </w:t>
            </w:r>
          </w:p>
          <w:p w:rsidR="00C6751D" w:rsidRPr="00C6751D" w:rsidRDefault="00C6751D" w:rsidP="00C6751D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 2, 3, 4.</w:t>
            </w:r>
          </w:p>
          <w:p w:rsidR="008A4F6F" w:rsidRPr="004027F0" w:rsidRDefault="004027F0" w:rsidP="004027F0">
            <w:pPr>
              <w:spacing w:line="240" w:lineRule="auto"/>
              <w:rPr>
                <w:rStyle w:val="3"/>
                <w:rFonts w:ascii="Times New Roman" w:eastAsiaTheme="minorHAnsi" w:hAnsi="Times New Roman" w:cs="Times New Roman"/>
                <w:b/>
                <w:i/>
                <w:color w:val="auto"/>
                <w:sz w:val="24"/>
                <w:szCs w:val="24"/>
                <w:shd w:val="clear" w:color="auto" w:fill="auto"/>
                <w:lang w:val="ru-RU" w:eastAsia="en-US" w:bidi="ar-SA"/>
              </w:rPr>
            </w:pPr>
            <w:r w:rsidRPr="004027F0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Pr="004027F0">
              <w:rPr>
                <w:sz w:val="24"/>
                <w:szCs w:val="24"/>
              </w:rPr>
              <w:t>протоколів прикладного  рівня моделі</w:t>
            </w:r>
            <w:r w:rsidRPr="004027F0">
              <w:rPr>
                <w:spacing w:val="-2"/>
                <w:sz w:val="24"/>
                <w:szCs w:val="24"/>
              </w:rPr>
              <w:t xml:space="preserve"> </w:t>
            </w:r>
            <w:r w:rsidRPr="004027F0">
              <w:rPr>
                <w:spacing w:val="-2"/>
                <w:sz w:val="24"/>
                <w:szCs w:val="24"/>
                <w:lang w:val="en-US"/>
              </w:rPr>
              <w:t>ISO</w:t>
            </w:r>
            <w:r w:rsidRPr="004027F0">
              <w:rPr>
                <w:spacing w:val="-2"/>
                <w:sz w:val="24"/>
                <w:szCs w:val="24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8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7F0" w:rsidRPr="00F61D17" w:rsidRDefault="00BD538C" w:rsidP="004027F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000000"/>
                <w:sz w:val="24"/>
                <w:szCs w:val="24"/>
              </w:rPr>
            </w:pPr>
            <w:r w:rsidRPr="004027F0">
              <w:rPr>
                <w:b/>
                <w:i/>
                <w:sz w:val="24"/>
                <w:szCs w:val="24"/>
              </w:rPr>
              <w:t>Лекція 8.</w:t>
            </w:r>
            <w:r w:rsidRPr="00F72437">
              <w:rPr>
                <w:b/>
                <w:i/>
                <w:color w:val="E36C0A" w:themeColor="accent6" w:themeShade="BF"/>
                <w:sz w:val="24"/>
                <w:szCs w:val="24"/>
              </w:rPr>
              <w:t xml:space="preserve"> </w:t>
            </w:r>
            <w:r w:rsidR="004027F0" w:rsidRPr="00F61D17">
              <w:rPr>
                <w:b/>
                <w:bCs/>
                <w:i/>
                <w:color w:val="000000"/>
                <w:sz w:val="24"/>
                <w:szCs w:val="24"/>
              </w:rPr>
              <w:t>Стеки протоколів</w:t>
            </w:r>
            <w:r w:rsidR="004027F0" w:rsidRPr="00F61D17">
              <w:rPr>
                <w:rFonts w:ascii="Verdana" w:eastAsia="+mn-ea" w:hAnsi="Verdana" w:cs="+mn-cs"/>
                <w:b/>
                <w:i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val="en-US" w:eastAsia="uk-UA"/>
              </w:rPr>
              <w:t>TCP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eastAsia="uk-UA"/>
              </w:rPr>
              <w:t>/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val="en-US" w:eastAsia="uk-UA"/>
              </w:rPr>
              <w:t>IP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eastAsia="uk-UA"/>
              </w:rPr>
              <w:t xml:space="preserve">, 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val="en-US" w:eastAsia="uk-UA"/>
              </w:rPr>
              <w:t>IPX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eastAsia="uk-UA"/>
              </w:rPr>
              <w:t>/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val="en-US" w:eastAsia="uk-UA"/>
              </w:rPr>
              <w:t>SPX</w:t>
            </w:r>
            <w:r w:rsidR="004027F0" w:rsidRPr="00F61D17">
              <w:rPr>
                <w:rFonts w:eastAsia="+mn-ea"/>
                <w:b/>
                <w:i/>
                <w:color w:val="000000"/>
                <w:sz w:val="24"/>
                <w:szCs w:val="24"/>
                <w:lang w:eastAsia="uk-UA"/>
              </w:rPr>
              <w:t xml:space="preserve">, </w:t>
            </w:r>
            <w:r w:rsidR="004027F0" w:rsidRPr="00F61D17">
              <w:rPr>
                <w:b/>
                <w:i/>
                <w:color w:val="000000"/>
                <w:sz w:val="24"/>
                <w:szCs w:val="24"/>
              </w:rPr>
              <w:t>NetBIOS/SMB</w:t>
            </w:r>
            <w:r w:rsidR="004027F0" w:rsidRPr="00F61D17">
              <w:rPr>
                <w:i/>
                <w:color w:val="000000"/>
                <w:sz w:val="24"/>
                <w:szCs w:val="24"/>
              </w:rPr>
              <w:t xml:space="preserve">. </w:t>
            </w:r>
          </w:p>
          <w:p w:rsidR="009A63EA" w:rsidRPr="004027F0" w:rsidRDefault="004027F0" w:rsidP="004027F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i/>
                <w:color w:val="000000"/>
                <w:sz w:val="24"/>
                <w:szCs w:val="24"/>
              </w:rPr>
            </w:pPr>
            <w:r w:rsidRPr="004027F0">
              <w:rPr>
                <w:i/>
                <w:color w:val="000000"/>
                <w:sz w:val="24"/>
                <w:szCs w:val="24"/>
              </w:rPr>
              <w:t xml:space="preserve">Стек протоколів TCP/IP. </w:t>
            </w:r>
            <w:r w:rsidR="00362CFC" w:rsidRPr="004027F0">
              <w:rPr>
                <w:i/>
                <w:color w:val="000000"/>
                <w:sz w:val="24"/>
                <w:szCs w:val="24"/>
              </w:rPr>
              <w:t>Структура стеку протоколів</w:t>
            </w:r>
            <w:r w:rsidR="00362CFC" w:rsidRPr="004027F0">
              <w:rPr>
                <w:i/>
                <w:color w:val="000000"/>
                <w:sz w:val="24"/>
                <w:szCs w:val="24"/>
                <w:lang w:val="ro-RO"/>
              </w:rPr>
              <w:t xml:space="preserve"> TCP/IP</w:t>
            </w:r>
            <w:r w:rsidRPr="004027F0">
              <w:rPr>
                <w:i/>
                <w:color w:val="000000"/>
                <w:sz w:val="24"/>
                <w:szCs w:val="24"/>
              </w:rPr>
              <w:t>.</w:t>
            </w:r>
            <w:r w:rsidRPr="004027F0">
              <w:rPr>
                <w:i/>
                <w:color w:val="000000"/>
                <w:sz w:val="24"/>
                <w:szCs w:val="24"/>
                <w:lang w:val="ru-RU"/>
              </w:rPr>
              <w:t xml:space="preserve"> </w:t>
            </w:r>
            <w:r w:rsidR="00362CFC" w:rsidRPr="004027F0">
              <w:rPr>
                <w:i/>
                <w:color w:val="000000"/>
                <w:sz w:val="24"/>
                <w:szCs w:val="24"/>
              </w:rPr>
              <w:t xml:space="preserve">Стандарти по </w:t>
            </w:r>
            <w:r w:rsidR="00362CFC" w:rsidRPr="004027F0">
              <w:rPr>
                <w:i/>
                <w:color w:val="000000"/>
                <w:sz w:val="24"/>
                <w:szCs w:val="24"/>
                <w:lang w:val="ro-RO"/>
              </w:rPr>
              <w:t>TCP/IP</w:t>
            </w:r>
            <w:r w:rsidRPr="004027F0"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="00362CFC" w:rsidRPr="004027F0">
              <w:rPr>
                <w:i/>
                <w:color w:val="000000"/>
                <w:sz w:val="24"/>
                <w:szCs w:val="24"/>
              </w:rPr>
              <w:t>Мережева архітектура Windows</w:t>
            </w:r>
            <w:r w:rsidRPr="004027F0"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="00362CFC" w:rsidRPr="004027F0">
              <w:rPr>
                <w:i/>
                <w:color w:val="000000"/>
                <w:sz w:val="24"/>
                <w:szCs w:val="24"/>
              </w:rPr>
              <w:t>Мережеві протоколи TCP/IP</w:t>
            </w:r>
            <w:r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="00362CFC" w:rsidRPr="004027F0">
              <w:rPr>
                <w:i/>
                <w:color w:val="000000"/>
                <w:sz w:val="24"/>
                <w:szCs w:val="24"/>
              </w:rPr>
              <w:t xml:space="preserve"> </w:t>
            </w:r>
          </w:p>
          <w:p w:rsidR="009A63EA" w:rsidRPr="004027F0" w:rsidRDefault="00362CFC" w:rsidP="004027F0">
            <w:pPr>
              <w:widowControl w:val="0"/>
              <w:tabs>
                <w:tab w:val="num" w:pos="720"/>
              </w:tabs>
              <w:autoSpaceDE w:val="0"/>
              <w:autoSpaceDN w:val="0"/>
              <w:adjustRightInd w:val="0"/>
              <w:spacing w:line="240" w:lineRule="auto"/>
              <w:rPr>
                <w:i/>
                <w:color w:val="000000"/>
                <w:sz w:val="24"/>
                <w:szCs w:val="24"/>
              </w:rPr>
            </w:pPr>
            <w:r w:rsidRPr="004027F0">
              <w:rPr>
                <w:i/>
                <w:color w:val="000000"/>
                <w:sz w:val="24"/>
                <w:szCs w:val="24"/>
              </w:rPr>
              <w:t xml:space="preserve">Стек протоколів </w:t>
            </w:r>
            <w:r w:rsidRPr="004027F0">
              <w:rPr>
                <w:i/>
                <w:color w:val="000000"/>
                <w:sz w:val="24"/>
                <w:szCs w:val="24"/>
                <w:lang w:val="ro-RO"/>
              </w:rPr>
              <w:t>IPX / SPX (</w:t>
            </w:r>
            <w:r w:rsidRPr="004027F0">
              <w:rPr>
                <w:i/>
                <w:iCs/>
                <w:color w:val="000000"/>
                <w:sz w:val="24"/>
                <w:szCs w:val="24"/>
                <w:lang w:val="ro-RO"/>
              </w:rPr>
              <w:t>Internetwork Packet Exchange / Sequenced Packet Exchange</w:t>
            </w:r>
            <w:r w:rsidRPr="004027F0">
              <w:rPr>
                <w:i/>
                <w:iCs/>
                <w:color w:val="000000"/>
                <w:sz w:val="24"/>
                <w:szCs w:val="24"/>
              </w:rPr>
              <w:t>)</w:t>
            </w:r>
            <w:r w:rsidR="004027F0" w:rsidRPr="00907B54">
              <w:rPr>
                <w:i/>
                <w:iCs/>
                <w:color w:val="000000"/>
                <w:sz w:val="24"/>
                <w:szCs w:val="24"/>
                <w:lang w:val="ru-RU"/>
              </w:rPr>
              <w:t xml:space="preserve">. </w:t>
            </w:r>
            <w:r w:rsidRPr="004027F0">
              <w:rPr>
                <w:i/>
                <w:color w:val="000000"/>
                <w:sz w:val="24"/>
                <w:szCs w:val="24"/>
              </w:rPr>
              <w:t>Структура стеку протоколів IPX/SPX</w:t>
            </w:r>
            <w:r w:rsidR="004027F0" w:rsidRPr="00907B54"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Pr="004027F0">
              <w:rPr>
                <w:i/>
                <w:color w:val="000000"/>
                <w:sz w:val="24"/>
                <w:szCs w:val="24"/>
              </w:rPr>
              <w:t xml:space="preserve">Формат пакета </w:t>
            </w:r>
            <w:r w:rsidRPr="004027F0">
              <w:rPr>
                <w:i/>
                <w:color w:val="000000"/>
                <w:sz w:val="24"/>
                <w:szCs w:val="24"/>
                <w:lang w:val="ro-RO"/>
              </w:rPr>
              <w:t>IPX</w:t>
            </w:r>
            <w:r w:rsidR="004027F0" w:rsidRPr="00907B54"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Pr="004027F0">
              <w:rPr>
                <w:i/>
                <w:color w:val="000000"/>
                <w:sz w:val="24"/>
                <w:szCs w:val="24"/>
              </w:rPr>
              <w:t xml:space="preserve">Протокольний стек </w:t>
            </w:r>
            <w:r w:rsidRPr="004027F0">
              <w:rPr>
                <w:i/>
                <w:color w:val="000000"/>
                <w:sz w:val="24"/>
                <w:szCs w:val="24"/>
                <w:lang w:val="ro-RO"/>
              </w:rPr>
              <w:t>AppleTalk</w:t>
            </w:r>
            <w:r w:rsidR="004027F0" w:rsidRPr="00907B54"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Pr="004027F0">
              <w:rPr>
                <w:i/>
                <w:color w:val="000000"/>
                <w:sz w:val="24"/>
                <w:szCs w:val="24"/>
              </w:rPr>
              <w:t xml:space="preserve">Стек протоколів </w:t>
            </w:r>
            <w:r w:rsidRPr="004027F0">
              <w:rPr>
                <w:i/>
                <w:color w:val="000000"/>
                <w:sz w:val="24"/>
                <w:szCs w:val="24"/>
                <w:lang w:val="ro-RO"/>
              </w:rPr>
              <w:t>NetBIOS / SMB</w:t>
            </w:r>
            <w:r w:rsidR="004027F0" w:rsidRPr="00907B54">
              <w:rPr>
                <w:i/>
                <w:color w:val="000000"/>
                <w:sz w:val="24"/>
                <w:szCs w:val="24"/>
                <w:lang w:val="ru-RU"/>
              </w:rPr>
              <w:t>.</w:t>
            </w:r>
            <w:r w:rsidRPr="004027F0">
              <w:rPr>
                <w:i/>
                <w:iCs/>
                <w:color w:val="000000"/>
                <w:sz w:val="24"/>
                <w:szCs w:val="24"/>
              </w:rPr>
              <w:t> </w:t>
            </w:r>
            <w:r w:rsidRPr="004027F0">
              <w:rPr>
                <w:i/>
                <w:color w:val="000000"/>
                <w:sz w:val="24"/>
                <w:szCs w:val="24"/>
              </w:rPr>
              <w:t xml:space="preserve"> </w:t>
            </w:r>
          </w:p>
          <w:p w:rsidR="004027F0" w:rsidRPr="00F61D17" w:rsidRDefault="004027F0" w:rsidP="004027F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Література: </w:t>
            </w:r>
            <w:r w:rsidRPr="00C6751D">
              <w:rPr>
                <w:spacing w:val="-2"/>
                <w:sz w:val="24"/>
                <w:szCs w:val="24"/>
                <w:lang w:val="ru-RU"/>
              </w:rPr>
              <w:t>1</w:t>
            </w:r>
            <w:r w:rsidRPr="00F61D17">
              <w:rPr>
                <w:spacing w:val="-2"/>
                <w:sz w:val="24"/>
                <w:szCs w:val="24"/>
              </w:rPr>
              <w:t>,</w:t>
            </w:r>
            <w:r w:rsidR="00C6751D">
              <w:rPr>
                <w:spacing w:val="-2"/>
                <w:sz w:val="24"/>
                <w:szCs w:val="24"/>
              </w:rPr>
              <w:t xml:space="preserve"> 2</w:t>
            </w:r>
            <w:r w:rsidRPr="00F61D17">
              <w:rPr>
                <w:spacing w:val="-2"/>
                <w:sz w:val="24"/>
                <w:szCs w:val="24"/>
              </w:rPr>
              <w:t>,</w:t>
            </w:r>
            <w:r w:rsidR="00C6751D">
              <w:rPr>
                <w:spacing w:val="-2"/>
                <w:sz w:val="24"/>
                <w:szCs w:val="24"/>
              </w:rPr>
              <w:t xml:space="preserve"> </w:t>
            </w:r>
            <w:r w:rsidRPr="00F61D17">
              <w:rPr>
                <w:spacing w:val="-2"/>
                <w:sz w:val="24"/>
                <w:szCs w:val="24"/>
              </w:rPr>
              <w:t>4.</w:t>
            </w:r>
          </w:p>
          <w:p w:rsidR="008A4F6F" w:rsidRPr="00C6751D" w:rsidRDefault="004027F0" w:rsidP="004027F0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Самостійна робота: вивчення стеків мережевих </w:t>
            </w:r>
            <w:r w:rsidRPr="00F61D17">
              <w:rPr>
                <w:color w:val="000000"/>
                <w:sz w:val="24"/>
                <w:szCs w:val="24"/>
              </w:rPr>
              <w:t>протоколів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 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4027F0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7F0" w:rsidRDefault="004027F0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7F0" w:rsidRPr="00C6751D" w:rsidRDefault="004027F0" w:rsidP="004027F0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 xml:space="preserve">Розділ </w:t>
            </w:r>
            <w:r>
              <w:rPr>
                <w:rFonts w:asciiTheme="minorHAnsi" w:hAnsiTheme="minorHAnsi"/>
                <w:b/>
                <w:sz w:val="24"/>
                <w:szCs w:val="24"/>
                <w:lang w:val="ru-RU"/>
              </w:rPr>
              <w:t>2</w:t>
            </w:r>
            <w:r w:rsidRPr="00F61D17">
              <w:rPr>
                <w:rFonts w:asciiTheme="minorHAnsi" w:hAnsiTheme="minorHAnsi"/>
                <w:b/>
                <w:sz w:val="24"/>
                <w:szCs w:val="24"/>
              </w:rPr>
              <w:t xml:space="preserve">. </w:t>
            </w:r>
            <w:r w:rsidRPr="00F61D17">
              <w:rPr>
                <w:rStyle w:val="3"/>
                <w:rFonts w:asciiTheme="minorHAnsi" w:eastAsia="Times New Roman" w:hAnsiTheme="minorHAnsi" w:cs="Times New Roman"/>
                <w:b/>
                <w:sz w:val="24"/>
                <w:szCs w:val="24"/>
                <w:lang w:eastAsia="ru-RU"/>
              </w:rPr>
              <w:t xml:space="preserve">Структурна організація  </w:t>
            </w:r>
            <w:r>
              <w:rPr>
                <w:rStyle w:val="3"/>
                <w:rFonts w:asciiTheme="minorHAnsi" w:eastAsia="Times New Roman" w:hAnsiTheme="minorHAnsi" w:cs="Times New Roman"/>
                <w:b/>
                <w:sz w:val="24"/>
                <w:szCs w:val="24"/>
                <w:lang w:val="ru-RU" w:eastAsia="ru-RU"/>
              </w:rPr>
              <w:t xml:space="preserve">мультисервісних </w:t>
            </w:r>
            <w:r w:rsidRPr="00F61D17">
              <w:rPr>
                <w:rStyle w:val="3"/>
                <w:rFonts w:asciiTheme="minorHAnsi" w:eastAsia="Times New Roman" w:hAnsiTheme="minorHAnsi" w:cs="Times New Roman"/>
                <w:b/>
                <w:sz w:val="24"/>
                <w:szCs w:val="24"/>
                <w:lang w:eastAsia="ru-RU"/>
              </w:rPr>
              <w:t xml:space="preserve">мереж 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9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1D17" w:rsidRPr="006D2B44" w:rsidRDefault="00F61D17" w:rsidP="00F72437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D2B44">
              <w:rPr>
                <w:b/>
                <w:i/>
                <w:sz w:val="24"/>
                <w:szCs w:val="24"/>
              </w:rPr>
              <w:t xml:space="preserve">Лекція 9. </w:t>
            </w:r>
            <w:r w:rsidR="004027F0" w:rsidRPr="006D2B44">
              <w:rPr>
                <w:b/>
                <w:i/>
                <w:sz w:val="24"/>
                <w:szCs w:val="24"/>
              </w:rPr>
              <w:t>Глобальна інформаційна інфраструктура. Національна інформаційна інфраструктура</w:t>
            </w:r>
          </w:p>
          <w:p w:rsidR="006D2B44" w:rsidRPr="006D2B44" w:rsidRDefault="006D2B44" w:rsidP="006D2B44">
            <w:pPr>
              <w:tabs>
                <w:tab w:val="num" w:pos="720"/>
              </w:tabs>
              <w:rPr>
                <w:i/>
                <w:sz w:val="24"/>
                <w:szCs w:val="24"/>
              </w:rPr>
            </w:pPr>
            <w:r w:rsidRPr="006D2B44">
              <w:rPr>
                <w:i/>
                <w:sz w:val="24"/>
                <w:szCs w:val="24"/>
              </w:rPr>
              <w:t xml:space="preserve">Глобальна інформаційна інфраструктура. Набір мінімальних вимог при створенні ГІІ. Загальна архітектура GII. Основні цілі створення Глобальної інформаційної інфраструктури. Національна інформаційна інфраструктура. </w:t>
            </w:r>
          </w:p>
          <w:p w:rsidR="006D2B44" w:rsidRPr="006D2B44" w:rsidRDefault="006D2B44" w:rsidP="006D2B44">
            <w:pPr>
              <w:rPr>
                <w:sz w:val="24"/>
                <w:szCs w:val="24"/>
              </w:rPr>
            </w:pPr>
            <w:r w:rsidRPr="006D2B44">
              <w:rPr>
                <w:sz w:val="24"/>
                <w:szCs w:val="24"/>
              </w:rPr>
              <w:t>Література: 1,</w:t>
            </w:r>
            <w:r w:rsidR="00C6751D">
              <w:rPr>
                <w:sz w:val="24"/>
                <w:szCs w:val="24"/>
              </w:rPr>
              <w:t xml:space="preserve"> 4, 12, 13, 15</w:t>
            </w:r>
            <w:r w:rsidRPr="006D2B44">
              <w:rPr>
                <w:sz w:val="24"/>
                <w:szCs w:val="24"/>
              </w:rPr>
              <w:t>.</w:t>
            </w:r>
          </w:p>
          <w:p w:rsidR="008A4F6F" w:rsidRPr="00C6751D" w:rsidRDefault="006D2B44" w:rsidP="006D2B44">
            <w:pPr>
              <w:tabs>
                <w:tab w:val="num" w:pos="720"/>
              </w:tabs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471D03">
              <w:rPr>
                <w:sz w:val="24"/>
                <w:szCs w:val="24"/>
              </w:rPr>
              <w:t>Самостійна робота: вивчення Глобальн</w:t>
            </w:r>
            <w:r>
              <w:rPr>
                <w:sz w:val="24"/>
                <w:szCs w:val="24"/>
              </w:rPr>
              <w:t>ої</w:t>
            </w:r>
            <w:r w:rsidRPr="00471D03">
              <w:rPr>
                <w:sz w:val="24"/>
                <w:szCs w:val="24"/>
              </w:rPr>
              <w:t xml:space="preserve"> інформаційн</w:t>
            </w:r>
            <w:r>
              <w:rPr>
                <w:sz w:val="24"/>
                <w:szCs w:val="24"/>
              </w:rPr>
              <w:t>ої</w:t>
            </w:r>
            <w:r w:rsidRPr="00471D03">
              <w:rPr>
                <w:sz w:val="24"/>
                <w:szCs w:val="24"/>
              </w:rPr>
              <w:t xml:space="preserve"> інфраструктур</w:t>
            </w:r>
            <w:r>
              <w:rPr>
                <w:sz w:val="24"/>
                <w:szCs w:val="24"/>
              </w:rPr>
              <w:t>и</w:t>
            </w:r>
            <w:r w:rsidRPr="00471D03">
              <w:rPr>
                <w:sz w:val="24"/>
                <w:szCs w:val="24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  <w:r w:rsidR="00F61D17" w:rsidRPr="00F72437">
              <w:rPr>
                <w:color w:val="E36C0A" w:themeColor="accent6" w:themeShade="BF"/>
                <w:spacing w:val="-2"/>
                <w:sz w:val="24"/>
                <w:szCs w:val="24"/>
              </w:rPr>
              <w:t>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  <w:r w:rsidR="00F72437">
              <w:rPr>
                <w:rFonts w:asciiTheme="minorHAnsi" w:hAnsiTheme="minorHAnsi"/>
                <w:sz w:val="24"/>
                <w:szCs w:val="24"/>
              </w:rPr>
              <w:t>0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103A" w:rsidRPr="007F103A" w:rsidRDefault="00F61D17" w:rsidP="007F103A">
            <w:pPr>
              <w:spacing w:line="240" w:lineRule="auto"/>
              <w:rPr>
                <w:rFonts w:eastAsia="Arial"/>
                <w:sz w:val="24"/>
                <w:szCs w:val="24"/>
                <w:shd w:val="clear" w:color="auto" w:fill="FFFFFF"/>
                <w:lang w:bidi="uk-UA"/>
              </w:rPr>
            </w:pPr>
            <w:r w:rsidRPr="007F103A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</w:rPr>
              <w:t>Лекція 10.</w:t>
            </w:r>
            <w:r w:rsidRPr="007F103A">
              <w:rPr>
                <w:rStyle w:val="3"/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7F103A" w:rsidRPr="007F103A">
              <w:rPr>
                <w:rFonts w:eastAsia="Arial"/>
                <w:b/>
                <w:bCs/>
                <w:i/>
                <w:iCs/>
                <w:sz w:val="24"/>
                <w:szCs w:val="24"/>
                <w:shd w:val="clear" w:color="auto" w:fill="FFFFFF"/>
                <w:lang w:bidi="uk-UA"/>
              </w:rPr>
              <w:t>Склад і структура підсистем підтримки ТКС</w:t>
            </w:r>
            <w:r w:rsidR="007F103A" w:rsidRPr="007F103A">
              <w:rPr>
                <w:rFonts w:eastAsia="Arial"/>
                <w:b/>
                <w:bCs/>
                <w:i/>
                <w:iCs/>
                <w:sz w:val="24"/>
                <w:szCs w:val="24"/>
                <w:shd w:val="clear" w:color="auto" w:fill="FFFFFF"/>
                <w:lang w:val="ru-RU" w:bidi="uk-UA"/>
              </w:rPr>
              <w:t xml:space="preserve"> </w:t>
            </w:r>
          </w:p>
          <w:p w:rsidR="009A63EA" w:rsidRPr="007F103A" w:rsidRDefault="00362CFC" w:rsidP="007F103A">
            <w:pPr>
              <w:tabs>
                <w:tab w:val="num" w:pos="720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i/>
                <w:spacing w:val="-2"/>
                <w:sz w:val="24"/>
                <w:szCs w:val="24"/>
              </w:rPr>
            </w:pPr>
            <w:r w:rsidRPr="007F103A">
              <w:rPr>
                <w:i/>
                <w:spacing w:val="-2"/>
                <w:sz w:val="24"/>
                <w:szCs w:val="24"/>
              </w:rPr>
              <w:t>Система сигналізації ТКС</w:t>
            </w:r>
            <w:r w:rsidR="007F103A" w:rsidRPr="007F103A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7F103A">
              <w:rPr>
                <w:i/>
                <w:spacing w:val="-2"/>
                <w:sz w:val="24"/>
                <w:szCs w:val="24"/>
              </w:rPr>
              <w:t>Система синхронізації ТКС</w:t>
            </w:r>
            <w:r w:rsidR="007F103A" w:rsidRPr="007F103A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7F103A">
              <w:rPr>
                <w:i/>
                <w:spacing w:val="-2"/>
                <w:sz w:val="24"/>
                <w:szCs w:val="24"/>
              </w:rPr>
              <w:t>Система управління ТКС</w:t>
            </w:r>
            <w:r w:rsidR="007F103A" w:rsidRPr="007F103A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7F103A">
              <w:rPr>
                <w:i/>
                <w:spacing w:val="-2"/>
                <w:sz w:val="24"/>
                <w:szCs w:val="24"/>
              </w:rPr>
              <w:t>Система електроживлення</w:t>
            </w:r>
            <w:r w:rsidR="007F103A" w:rsidRPr="007F103A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7F103A">
              <w:rPr>
                <w:i/>
                <w:spacing w:val="-2"/>
                <w:sz w:val="24"/>
                <w:szCs w:val="24"/>
              </w:rPr>
              <w:t>Класифікація телекомунікаційних мереж</w:t>
            </w:r>
            <w:r w:rsidR="007F103A" w:rsidRPr="007F103A">
              <w:rPr>
                <w:i/>
                <w:spacing w:val="-2"/>
                <w:sz w:val="24"/>
                <w:szCs w:val="24"/>
              </w:rPr>
              <w:t>.</w:t>
            </w:r>
          </w:p>
          <w:p w:rsidR="00F61D17" w:rsidRPr="00C6751D" w:rsidRDefault="00F61D17" w:rsidP="00F7243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3,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4</w:t>
            </w:r>
            <w:r w:rsidRPr="00C6751D">
              <w:rPr>
                <w:spacing w:val="-2"/>
                <w:sz w:val="24"/>
                <w:szCs w:val="24"/>
                <w:lang w:val="ru-RU"/>
              </w:rPr>
              <w:t>,</w:t>
            </w:r>
            <w:r w:rsidR="00C6751D" w:rsidRPr="00C6751D">
              <w:rPr>
                <w:spacing w:val="-2"/>
                <w:sz w:val="24"/>
                <w:szCs w:val="24"/>
                <w:lang w:val="ru-RU"/>
              </w:rPr>
              <w:t xml:space="preserve"> 12</w:t>
            </w:r>
            <w:r w:rsidRPr="00C6751D">
              <w:rPr>
                <w:spacing w:val="-2"/>
                <w:sz w:val="24"/>
                <w:szCs w:val="24"/>
              </w:rPr>
              <w:t>.</w:t>
            </w:r>
          </w:p>
          <w:p w:rsidR="008A4F6F" w:rsidRPr="00F61D17" w:rsidRDefault="00F61D17" w:rsidP="007F103A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7F103A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7F103A">
              <w:rPr>
                <w:spacing w:val="-2"/>
                <w:sz w:val="24"/>
                <w:szCs w:val="24"/>
              </w:rPr>
              <w:t>с</w:t>
            </w:r>
            <w:r w:rsidR="007F103A" w:rsidRPr="007F103A">
              <w:rPr>
                <w:rFonts w:eastAsia="Arial"/>
                <w:bCs/>
                <w:iCs/>
                <w:sz w:val="24"/>
                <w:szCs w:val="24"/>
                <w:shd w:val="clear" w:color="auto" w:fill="FFFFFF"/>
                <w:lang w:bidi="uk-UA"/>
              </w:rPr>
              <w:t>клад</w:t>
            </w:r>
            <w:r w:rsidR="007F103A">
              <w:rPr>
                <w:rFonts w:eastAsia="Arial"/>
                <w:bCs/>
                <w:iCs/>
                <w:sz w:val="24"/>
                <w:szCs w:val="24"/>
                <w:shd w:val="clear" w:color="auto" w:fill="FFFFFF"/>
                <w:lang w:bidi="uk-UA"/>
              </w:rPr>
              <w:t>у</w:t>
            </w:r>
            <w:r w:rsidR="007F103A" w:rsidRPr="007F103A">
              <w:rPr>
                <w:rFonts w:eastAsia="Arial"/>
                <w:bCs/>
                <w:iCs/>
                <w:sz w:val="24"/>
                <w:szCs w:val="24"/>
                <w:shd w:val="clear" w:color="auto" w:fill="FFFFFF"/>
                <w:lang w:bidi="uk-UA"/>
              </w:rPr>
              <w:t xml:space="preserve"> і структур</w:t>
            </w:r>
            <w:r w:rsidR="007F103A">
              <w:rPr>
                <w:rFonts w:eastAsia="Arial"/>
                <w:bCs/>
                <w:iCs/>
                <w:sz w:val="24"/>
                <w:szCs w:val="24"/>
                <w:shd w:val="clear" w:color="auto" w:fill="FFFFFF"/>
                <w:lang w:bidi="uk-UA"/>
              </w:rPr>
              <w:t>и</w:t>
            </w:r>
            <w:r w:rsidR="007F103A" w:rsidRPr="007F103A">
              <w:rPr>
                <w:rFonts w:eastAsia="Arial"/>
                <w:bCs/>
                <w:iCs/>
                <w:sz w:val="24"/>
                <w:szCs w:val="24"/>
                <w:shd w:val="clear" w:color="auto" w:fill="FFFFFF"/>
                <w:lang w:bidi="uk-UA"/>
              </w:rPr>
              <w:t xml:space="preserve"> підсистем підтримки ТКС</w:t>
            </w:r>
            <w:r w:rsidRPr="007F103A">
              <w:rPr>
                <w:spacing w:val="-2"/>
                <w:sz w:val="24"/>
                <w:szCs w:val="24"/>
                <w:lang w:val="ru-RU"/>
              </w:rPr>
              <w:t xml:space="preserve">. </w:t>
            </w:r>
            <w:r w:rsidR="00C6751D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C6751D">
              <w:rPr>
                <w:spacing w:val="-2"/>
                <w:sz w:val="24"/>
                <w:szCs w:val="24"/>
              </w:rPr>
              <w:t>лабораторної роботи</w:t>
            </w:r>
            <w:r w:rsidRPr="007F103A">
              <w:rPr>
                <w:spacing w:val="-2"/>
                <w:sz w:val="24"/>
                <w:szCs w:val="24"/>
              </w:rPr>
              <w:t>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  <w:r w:rsidR="00F72437">
              <w:rPr>
                <w:rFonts w:asciiTheme="minorHAnsi" w:hAnsiTheme="minorHAnsi"/>
                <w:sz w:val="24"/>
                <w:szCs w:val="24"/>
                <w:lang w:val="ru-RU"/>
              </w:rPr>
              <w:t>1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1D17" w:rsidRPr="007F103A" w:rsidRDefault="00F61D17" w:rsidP="00F72437">
            <w:pPr>
              <w:spacing w:line="240" w:lineRule="auto"/>
              <w:rPr>
                <w:b/>
                <w:sz w:val="24"/>
                <w:szCs w:val="24"/>
              </w:rPr>
            </w:pPr>
            <w:r w:rsidRPr="007F103A">
              <w:rPr>
                <w:b/>
                <w:i/>
                <w:sz w:val="24"/>
                <w:szCs w:val="24"/>
              </w:rPr>
              <w:t>Лекція 11.</w:t>
            </w:r>
            <w:r w:rsidRPr="007F103A">
              <w:rPr>
                <w:b/>
                <w:sz w:val="24"/>
                <w:szCs w:val="24"/>
              </w:rPr>
              <w:t xml:space="preserve"> </w:t>
            </w:r>
            <w:r w:rsidR="007F103A" w:rsidRPr="007F103A">
              <w:rPr>
                <w:rFonts w:eastAsia="Calibri"/>
                <w:b/>
                <w:i/>
                <w:sz w:val="24"/>
                <w:szCs w:val="24"/>
              </w:rPr>
              <w:t>М</w:t>
            </w:r>
            <w:r w:rsidR="007F103A" w:rsidRPr="007F103A">
              <w:rPr>
                <w:b/>
                <w:i/>
                <w:sz w:val="24"/>
                <w:szCs w:val="24"/>
              </w:rPr>
              <w:t>ережа</w:t>
            </w:r>
            <w:r w:rsidR="007F103A" w:rsidRPr="007F103A">
              <w:rPr>
                <w:b/>
                <w:sz w:val="24"/>
                <w:szCs w:val="24"/>
              </w:rPr>
              <w:t xml:space="preserve"> </w:t>
            </w:r>
            <w:r w:rsidR="007F103A" w:rsidRPr="007F103A">
              <w:rPr>
                <w:b/>
                <w:i/>
                <w:sz w:val="24"/>
                <w:szCs w:val="24"/>
              </w:rPr>
              <w:t>наступного покоління (</w:t>
            </w:r>
            <w:r w:rsidR="007F103A" w:rsidRPr="007F103A">
              <w:rPr>
                <w:b/>
                <w:i/>
                <w:sz w:val="24"/>
                <w:szCs w:val="24"/>
                <w:lang w:val="en-US"/>
              </w:rPr>
              <w:t>NGN</w:t>
            </w:r>
            <w:r w:rsidR="007F103A" w:rsidRPr="007F103A">
              <w:rPr>
                <w:b/>
                <w:i/>
                <w:sz w:val="24"/>
                <w:szCs w:val="24"/>
                <w:lang w:val="ru-RU"/>
              </w:rPr>
              <w:t>)</w:t>
            </w:r>
            <w:r w:rsidRPr="007F103A">
              <w:rPr>
                <w:b/>
                <w:i/>
                <w:sz w:val="24"/>
                <w:szCs w:val="24"/>
              </w:rPr>
              <w:t>.</w:t>
            </w:r>
          </w:p>
          <w:p w:rsidR="007F103A" w:rsidRPr="007F103A" w:rsidRDefault="007F103A" w:rsidP="007F103A">
            <w:pPr>
              <w:tabs>
                <w:tab w:val="num" w:pos="720"/>
              </w:tabs>
              <w:rPr>
                <w:i/>
                <w:sz w:val="24"/>
                <w:szCs w:val="24"/>
              </w:rPr>
            </w:pPr>
            <w:r w:rsidRPr="007F103A">
              <w:rPr>
                <w:i/>
                <w:sz w:val="24"/>
                <w:szCs w:val="24"/>
              </w:rPr>
              <w:t xml:space="preserve">Загальні принципи NGN. Функціональна модель мереж </w:t>
            </w:r>
            <w:r w:rsidRPr="007F103A">
              <w:rPr>
                <w:i/>
                <w:sz w:val="24"/>
                <w:szCs w:val="24"/>
                <w:lang w:val="ru-RU"/>
              </w:rPr>
              <w:t>NGN</w:t>
            </w:r>
            <w:r w:rsidRPr="007F103A">
              <w:rPr>
                <w:i/>
                <w:sz w:val="24"/>
                <w:szCs w:val="24"/>
              </w:rPr>
              <w:t xml:space="preserve">. Архітектура мережі </w:t>
            </w:r>
            <w:r w:rsidRPr="007F103A">
              <w:rPr>
                <w:i/>
                <w:sz w:val="24"/>
                <w:szCs w:val="24"/>
                <w:lang w:val="en-US"/>
              </w:rPr>
              <w:t>NGN</w:t>
            </w:r>
            <w:r w:rsidRPr="007F103A">
              <w:rPr>
                <w:i/>
                <w:sz w:val="24"/>
                <w:szCs w:val="24"/>
              </w:rPr>
              <w:t xml:space="preserve">. Softswitch. Функціональні об'єкти еталонної архітектури Softswitch.  </w:t>
            </w:r>
          </w:p>
          <w:p w:rsidR="007F103A" w:rsidRDefault="007F103A" w:rsidP="007F103A">
            <w:pPr>
              <w:rPr>
                <w:sz w:val="24"/>
                <w:szCs w:val="24"/>
              </w:rPr>
            </w:pPr>
            <w:r w:rsidRPr="007F103A">
              <w:rPr>
                <w:i/>
                <w:sz w:val="24"/>
                <w:szCs w:val="24"/>
              </w:rPr>
              <w:t>Протоколи сигналізації</w:t>
            </w:r>
            <w:r>
              <w:rPr>
                <w:sz w:val="24"/>
                <w:szCs w:val="24"/>
              </w:rPr>
              <w:t>.</w:t>
            </w:r>
          </w:p>
          <w:p w:rsidR="00D0483A" w:rsidRPr="00D0483A" w:rsidRDefault="00F61D17" w:rsidP="00D0483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D0483A">
              <w:rPr>
                <w:spacing w:val="-2"/>
                <w:sz w:val="24"/>
                <w:szCs w:val="24"/>
              </w:rPr>
              <w:t xml:space="preserve">Література: </w:t>
            </w:r>
            <w:r w:rsidR="00C6751D" w:rsidRPr="00D0483A">
              <w:rPr>
                <w:spacing w:val="-2"/>
                <w:sz w:val="24"/>
                <w:szCs w:val="24"/>
              </w:rPr>
              <w:t>4</w:t>
            </w:r>
            <w:r w:rsidRPr="00D0483A">
              <w:rPr>
                <w:spacing w:val="-2"/>
                <w:sz w:val="24"/>
                <w:szCs w:val="24"/>
              </w:rPr>
              <w:t>,</w:t>
            </w:r>
            <w:r w:rsidR="00C6751D" w:rsidRPr="00D0483A">
              <w:rPr>
                <w:spacing w:val="-2"/>
                <w:sz w:val="24"/>
                <w:szCs w:val="24"/>
              </w:rPr>
              <w:t xml:space="preserve"> </w:t>
            </w:r>
            <w:r w:rsidR="00D0483A" w:rsidRPr="00D0483A">
              <w:rPr>
                <w:spacing w:val="-2"/>
                <w:sz w:val="24"/>
                <w:szCs w:val="24"/>
              </w:rPr>
              <w:t>8</w:t>
            </w:r>
            <w:r w:rsidRPr="00D0483A">
              <w:rPr>
                <w:spacing w:val="-2"/>
                <w:sz w:val="24"/>
                <w:szCs w:val="24"/>
              </w:rPr>
              <w:t>,</w:t>
            </w:r>
            <w:r w:rsidR="00C6751D" w:rsidRPr="00D0483A">
              <w:rPr>
                <w:spacing w:val="-2"/>
                <w:sz w:val="24"/>
                <w:szCs w:val="24"/>
              </w:rPr>
              <w:t xml:space="preserve"> </w:t>
            </w:r>
            <w:r w:rsidR="00D0483A" w:rsidRPr="00D0483A">
              <w:rPr>
                <w:spacing w:val="-2"/>
                <w:sz w:val="24"/>
                <w:szCs w:val="24"/>
              </w:rPr>
              <w:t>9, 10</w:t>
            </w:r>
            <w:r w:rsidRPr="00D0483A">
              <w:rPr>
                <w:spacing w:val="-2"/>
                <w:sz w:val="24"/>
                <w:szCs w:val="24"/>
              </w:rPr>
              <w:t>.</w:t>
            </w:r>
          </w:p>
          <w:p w:rsidR="008A4F6F" w:rsidRPr="007F103A" w:rsidRDefault="00F61D17" w:rsidP="00D0483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7F103A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7F103A" w:rsidRPr="007F103A">
              <w:rPr>
                <w:rFonts w:eastAsia="Calibri"/>
                <w:sz w:val="24"/>
                <w:szCs w:val="24"/>
              </w:rPr>
              <w:t>м</w:t>
            </w:r>
            <w:r w:rsidR="007F103A" w:rsidRPr="007F103A">
              <w:rPr>
                <w:sz w:val="24"/>
                <w:szCs w:val="24"/>
              </w:rPr>
              <w:t>ережі наступного покоління</w:t>
            </w:r>
            <w:r w:rsidRPr="007F103A">
              <w:rPr>
                <w:spacing w:val="-2"/>
                <w:sz w:val="24"/>
                <w:szCs w:val="24"/>
              </w:rPr>
              <w:t xml:space="preserve">. Підготовка до </w:t>
            </w:r>
            <w:r w:rsidR="007F103A">
              <w:rPr>
                <w:spacing w:val="-2"/>
                <w:sz w:val="24"/>
                <w:szCs w:val="24"/>
              </w:rPr>
              <w:t>лабораторної роботи</w:t>
            </w:r>
            <w:r w:rsidRPr="007F103A">
              <w:rPr>
                <w:spacing w:val="-2"/>
                <w:sz w:val="24"/>
                <w:szCs w:val="24"/>
              </w:rPr>
              <w:t>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  <w:r w:rsidR="00F72437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103A" w:rsidRPr="007F103A" w:rsidRDefault="00F61D17" w:rsidP="007F103A">
            <w:pPr>
              <w:rPr>
                <w:rFonts w:eastAsia="Calibri"/>
                <w:b/>
                <w:i/>
                <w:sz w:val="24"/>
                <w:szCs w:val="24"/>
              </w:rPr>
            </w:pPr>
            <w:r w:rsidRPr="00F61D17">
              <w:rPr>
                <w:b/>
                <w:i/>
                <w:color w:val="000000"/>
                <w:sz w:val="24"/>
                <w:szCs w:val="24"/>
              </w:rPr>
              <w:t xml:space="preserve">Лекція 12. </w:t>
            </w:r>
            <w:r w:rsidR="007F103A" w:rsidRPr="007F103A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</w:rPr>
              <w:t>Технологія IMS</w:t>
            </w:r>
            <w:r w:rsidR="007F103A" w:rsidRPr="007F103A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  <w:lang w:val="ru-RU"/>
              </w:rPr>
              <w:t>.</w:t>
            </w:r>
            <w:r w:rsidR="007F103A" w:rsidRPr="007F103A">
              <w:rPr>
                <w:rStyle w:val="3"/>
                <w:rFonts w:ascii="Times New Roman" w:hAnsi="Times New Roman" w:cs="Times New Roman"/>
                <w:b/>
                <w:i/>
                <w:color w:val="auto"/>
                <w:sz w:val="24"/>
                <w:szCs w:val="24"/>
              </w:rPr>
              <w:t xml:space="preserve"> </w:t>
            </w:r>
          </w:p>
          <w:p w:rsidR="00F61D17" w:rsidRPr="00F61D17" w:rsidRDefault="00362CFC" w:rsidP="007F103A">
            <w:pPr>
              <w:tabs>
                <w:tab w:val="num" w:pos="720"/>
              </w:tabs>
              <w:spacing w:line="240" w:lineRule="auto"/>
              <w:rPr>
                <w:i/>
                <w:color w:val="000000"/>
                <w:sz w:val="24"/>
                <w:szCs w:val="24"/>
              </w:rPr>
            </w:pPr>
            <w:r w:rsidRPr="007F103A">
              <w:rPr>
                <w:i/>
                <w:color w:val="000000"/>
                <w:sz w:val="24"/>
                <w:szCs w:val="24"/>
              </w:rPr>
              <w:t xml:space="preserve">Загальні принцип </w:t>
            </w:r>
            <w:r w:rsidRPr="007F103A">
              <w:rPr>
                <w:i/>
                <w:color w:val="000000"/>
                <w:sz w:val="24"/>
                <w:szCs w:val="24"/>
                <w:lang w:val="en-US"/>
              </w:rPr>
              <w:t>IMS</w:t>
            </w:r>
            <w:r w:rsidR="007F103A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7F103A">
              <w:rPr>
                <w:i/>
                <w:color w:val="000000"/>
                <w:sz w:val="24"/>
                <w:szCs w:val="24"/>
              </w:rPr>
              <w:t xml:space="preserve">Ключові фактори переходу до </w:t>
            </w:r>
            <w:r w:rsidRPr="007F103A">
              <w:rPr>
                <w:i/>
                <w:color w:val="000000"/>
                <w:sz w:val="24"/>
                <w:szCs w:val="24"/>
                <w:lang w:val="ru-RU"/>
              </w:rPr>
              <w:t>IMS</w:t>
            </w:r>
            <w:r w:rsidR="007F103A">
              <w:rPr>
                <w:i/>
                <w:color w:val="000000"/>
                <w:sz w:val="24"/>
                <w:szCs w:val="24"/>
                <w:lang w:val="ru-RU"/>
              </w:rPr>
              <w:t xml:space="preserve">. </w:t>
            </w:r>
            <w:r w:rsidRPr="007F103A">
              <w:rPr>
                <w:i/>
                <w:color w:val="000000"/>
                <w:sz w:val="24"/>
                <w:szCs w:val="24"/>
              </w:rPr>
              <w:t xml:space="preserve">Стандартизація </w:t>
            </w:r>
            <w:r w:rsidRPr="007F103A">
              <w:rPr>
                <w:i/>
                <w:color w:val="000000"/>
                <w:sz w:val="24"/>
                <w:szCs w:val="24"/>
                <w:lang w:val="ro-RO"/>
              </w:rPr>
              <w:t>IMS</w:t>
            </w:r>
            <w:r w:rsidR="007F103A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7F103A">
              <w:rPr>
                <w:i/>
                <w:color w:val="000000"/>
                <w:sz w:val="24"/>
                <w:szCs w:val="24"/>
              </w:rPr>
              <w:t xml:space="preserve">Архітектура </w:t>
            </w:r>
            <w:r w:rsidRPr="007F103A">
              <w:rPr>
                <w:i/>
                <w:color w:val="000000"/>
                <w:sz w:val="24"/>
                <w:szCs w:val="24"/>
                <w:lang w:val="ru-RU"/>
              </w:rPr>
              <w:t>IMS</w:t>
            </w:r>
            <w:r w:rsidRPr="007F103A">
              <w:rPr>
                <w:i/>
                <w:color w:val="000000"/>
                <w:sz w:val="24"/>
                <w:szCs w:val="24"/>
              </w:rPr>
              <w:t>.</w:t>
            </w:r>
            <w:r w:rsidRPr="007F103A">
              <w:rPr>
                <w:i/>
                <w:iCs/>
                <w:color w:val="000000"/>
                <w:sz w:val="24"/>
                <w:szCs w:val="24"/>
              </w:rPr>
              <w:t xml:space="preserve"> </w:t>
            </w:r>
            <w:r w:rsidRPr="007F103A">
              <w:rPr>
                <w:i/>
                <w:color w:val="000000"/>
                <w:sz w:val="24"/>
                <w:szCs w:val="24"/>
              </w:rPr>
              <w:t>Транспортна площина</w:t>
            </w:r>
            <w:r w:rsidR="007F103A">
              <w:rPr>
                <w:i/>
                <w:color w:val="000000"/>
                <w:sz w:val="24"/>
                <w:szCs w:val="24"/>
              </w:rPr>
              <w:t>.</w:t>
            </w:r>
            <w:r w:rsidRPr="007F103A">
              <w:rPr>
                <w:i/>
                <w:color w:val="000000"/>
                <w:sz w:val="24"/>
                <w:szCs w:val="24"/>
              </w:rPr>
              <w:t xml:space="preserve"> Площина управління</w:t>
            </w:r>
            <w:r w:rsidR="007F103A">
              <w:rPr>
                <w:i/>
                <w:color w:val="000000"/>
                <w:sz w:val="24"/>
                <w:szCs w:val="24"/>
              </w:rPr>
              <w:t>.</w:t>
            </w:r>
            <w:r w:rsidRPr="007F103A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7F103A" w:rsidRPr="00907B54">
              <w:rPr>
                <w:i/>
                <w:color w:val="000000"/>
                <w:sz w:val="24"/>
                <w:szCs w:val="24"/>
              </w:rPr>
              <w:t xml:space="preserve">Порівняння </w:t>
            </w:r>
            <w:r w:rsidR="007F103A" w:rsidRPr="007F103A">
              <w:rPr>
                <w:i/>
                <w:color w:val="000000"/>
                <w:sz w:val="24"/>
                <w:szCs w:val="24"/>
                <w:lang w:val="ro-RO"/>
              </w:rPr>
              <w:t xml:space="preserve">Softswitch </w:t>
            </w:r>
            <w:r w:rsidR="007F103A" w:rsidRPr="00907B54">
              <w:rPr>
                <w:i/>
                <w:color w:val="000000"/>
                <w:sz w:val="24"/>
                <w:szCs w:val="24"/>
              </w:rPr>
              <w:t xml:space="preserve">та </w:t>
            </w:r>
            <w:r w:rsidR="007F103A" w:rsidRPr="007F103A">
              <w:rPr>
                <w:i/>
                <w:color w:val="000000"/>
                <w:sz w:val="24"/>
                <w:szCs w:val="24"/>
                <w:lang w:val="ro-RO"/>
              </w:rPr>
              <w:t>IMS</w:t>
            </w:r>
          </w:p>
          <w:p w:rsidR="007F103A" w:rsidRPr="00C6751D" w:rsidRDefault="007F103A" w:rsidP="007F103A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1,3,12,13,14,15.</w:t>
            </w:r>
          </w:p>
          <w:p w:rsidR="008A4F6F" w:rsidRPr="00F61D17" w:rsidRDefault="007F103A" w:rsidP="007F103A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7F103A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>
              <w:rPr>
                <w:spacing w:val="-2"/>
                <w:sz w:val="24"/>
                <w:szCs w:val="24"/>
              </w:rPr>
              <w:t xml:space="preserve">технології </w:t>
            </w:r>
            <w:r w:rsidRPr="007F103A">
              <w:rPr>
                <w:color w:val="000000"/>
                <w:sz w:val="24"/>
                <w:szCs w:val="24"/>
                <w:lang w:val="ru-RU"/>
              </w:rPr>
              <w:t>IMS</w:t>
            </w:r>
            <w:r w:rsidRPr="007F103A">
              <w:rPr>
                <w:spacing w:val="-2"/>
                <w:sz w:val="24"/>
                <w:szCs w:val="24"/>
              </w:rPr>
              <w:t xml:space="preserve">. Підготовка до </w:t>
            </w:r>
            <w:r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8A4F6F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  <w:r w:rsidR="00F72437">
              <w:rPr>
                <w:rFonts w:asciiTheme="minorHAnsi" w:hAnsiTheme="minorHAnsi"/>
                <w:sz w:val="24"/>
                <w:szCs w:val="24"/>
                <w:lang w:val="ru-RU"/>
              </w:rPr>
              <w:t>3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7394" w:rsidRPr="00A67394" w:rsidRDefault="00F61D17" w:rsidP="00A67394">
            <w:pPr>
              <w:spacing w:line="240" w:lineRule="auto"/>
              <w:rPr>
                <w:rFonts w:eastAsia="Calibri"/>
                <w:b/>
                <w:i/>
              </w:rPr>
            </w:pPr>
            <w:r w:rsidRPr="00540605">
              <w:rPr>
                <w:b/>
                <w:i/>
                <w:sz w:val="24"/>
                <w:szCs w:val="24"/>
              </w:rPr>
              <w:t>Лекція 13.</w:t>
            </w:r>
            <w:r w:rsidRPr="00F72437">
              <w:rPr>
                <w:color w:val="E36C0A" w:themeColor="accent6" w:themeShade="BF"/>
                <w:sz w:val="24"/>
                <w:szCs w:val="24"/>
              </w:rPr>
              <w:t xml:space="preserve"> </w:t>
            </w:r>
            <w:r w:rsidR="00A67394" w:rsidRPr="00A67394">
              <w:rPr>
                <w:rFonts w:eastAsia="Calibri"/>
                <w:b/>
                <w:bCs/>
                <w:i/>
                <w:iCs/>
                <w:sz w:val="24"/>
                <w:szCs w:val="24"/>
              </w:rPr>
              <w:t>Класифікація послуг зв’язку</w:t>
            </w:r>
            <w:r w:rsidR="00A67394" w:rsidRPr="00A67394">
              <w:rPr>
                <w:rFonts w:eastAsia="Calibri"/>
                <w:b/>
                <w:bCs/>
                <w:i/>
                <w:iCs/>
                <w:lang w:val="ru-RU"/>
              </w:rPr>
              <w:t xml:space="preserve"> </w:t>
            </w:r>
          </w:p>
          <w:p w:rsidR="00D80844" w:rsidRPr="00A67394" w:rsidRDefault="00915E0C" w:rsidP="00A67394">
            <w:pPr>
              <w:tabs>
                <w:tab w:val="num" w:pos="720"/>
              </w:tabs>
              <w:spacing w:line="240" w:lineRule="auto"/>
              <w:rPr>
                <w:bCs/>
                <w:i/>
                <w:sz w:val="24"/>
                <w:szCs w:val="24"/>
              </w:rPr>
            </w:pPr>
            <w:r w:rsidRPr="00A67394">
              <w:rPr>
                <w:bCs/>
                <w:i/>
                <w:sz w:val="24"/>
                <w:szCs w:val="24"/>
              </w:rPr>
              <w:t>Класифікація клієнтів мережі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Корпоративні клієнти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Класифікація операторів зв’язку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Класифікація послуг зв’язку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Вимоги до сучасних і перспективних ТКС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Типи мережних стандартів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Організацій зі стандартизації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Стандарти Інтернету</w:t>
            </w:r>
            <w:r w:rsidR="00A67394">
              <w:rPr>
                <w:bCs/>
                <w:i/>
                <w:sz w:val="24"/>
                <w:szCs w:val="24"/>
              </w:rPr>
              <w:t>.</w:t>
            </w:r>
          </w:p>
          <w:p w:rsidR="009A63EA" w:rsidRPr="00B05039" w:rsidRDefault="00A67394" w:rsidP="00A67394">
            <w:pPr>
              <w:tabs>
                <w:tab w:val="num" w:pos="720"/>
              </w:tabs>
              <w:spacing w:line="240" w:lineRule="auto"/>
              <w:rPr>
                <w:bCs/>
                <w:i/>
                <w:sz w:val="24"/>
                <w:szCs w:val="24"/>
              </w:rPr>
            </w:pPr>
            <w:r w:rsidRPr="00A67394">
              <w:rPr>
                <w:bCs/>
                <w:i/>
                <w:sz w:val="24"/>
                <w:szCs w:val="24"/>
              </w:rPr>
              <w:t>Стадії стандартизації протоколу Інтернету</w:t>
            </w:r>
            <w:r w:rsidR="00540605" w:rsidRPr="00B05039">
              <w:rPr>
                <w:bCs/>
                <w:i/>
                <w:sz w:val="24"/>
                <w:szCs w:val="24"/>
              </w:rPr>
              <w:t xml:space="preserve">. </w:t>
            </w:r>
          </w:p>
          <w:p w:rsidR="00F61D17" w:rsidRPr="00C6751D" w:rsidRDefault="00F61D17" w:rsidP="00F7243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</w:t>
            </w:r>
            <w:r w:rsidR="00C6751D" w:rsidRPr="00C6751D">
              <w:rPr>
                <w:spacing w:val="-2"/>
                <w:sz w:val="24"/>
                <w:szCs w:val="24"/>
              </w:rPr>
              <w:t>4</w:t>
            </w:r>
            <w:r w:rsidRPr="00C6751D">
              <w:rPr>
                <w:spacing w:val="-2"/>
                <w:sz w:val="24"/>
                <w:szCs w:val="24"/>
              </w:rPr>
              <w:t>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16</w:t>
            </w:r>
            <w:r w:rsidRPr="00C6751D">
              <w:rPr>
                <w:spacing w:val="-2"/>
                <w:sz w:val="24"/>
                <w:szCs w:val="24"/>
              </w:rPr>
              <w:t>.</w:t>
            </w:r>
          </w:p>
          <w:p w:rsidR="008A4F6F" w:rsidRPr="00540605" w:rsidRDefault="00F61D17" w:rsidP="00A67394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540605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A67394">
              <w:rPr>
                <w:spacing w:val="-2"/>
                <w:sz w:val="24"/>
                <w:szCs w:val="24"/>
              </w:rPr>
              <w:t>к</w:t>
            </w:r>
            <w:r w:rsidR="00A67394" w:rsidRPr="00A67394">
              <w:rPr>
                <w:rFonts w:eastAsia="Calibri"/>
                <w:bCs/>
                <w:iCs/>
                <w:sz w:val="24"/>
                <w:szCs w:val="24"/>
              </w:rPr>
              <w:t>ласифікаці</w:t>
            </w:r>
            <w:r w:rsidR="00A67394">
              <w:rPr>
                <w:rFonts w:eastAsia="Calibri"/>
                <w:bCs/>
                <w:iCs/>
                <w:sz w:val="24"/>
                <w:szCs w:val="24"/>
              </w:rPr>
              <w:t>ї</w:t>
            </w:r>
            <w:r w:rsidR="00A67394" w:rsidRPr="00A67394">
              <w:rPr>
                <w:rFonts w:eastAsia="Calibri"/>
                <w:bCs/>
                <w:iCs/>
                <w:sz w:val="24"/>
                <w:szCs w:val="24"/>
              </w:rPr>
              <w:t xml:space="preserve"> послуг зв’язку</w:t>
            </w:r>
            <w:r w:rsidRPr="00540605">
              <w:rPr>
                <w:spacing w:val="-2"/>
                <w:sz w:val="24"/>
                <w:szCs w:val="24"/>
              </w:rPr>
              <w:t xml:space="preserve">. </w:t>
            </w:r>
            <w:r w:rsidR="00540605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540605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14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7394" w:rsidRPr="00A67394" w:rsidRDefault="00F61D17" w:rsidP="00A67394">
            <w:pPr>
              <w:rPr>
                <w:rFonts w:eastAsia="Arial"/>
                <w:b/>
                <w:i/>
                <w:shd w:val="clear" w:color="auto" w:fill="FFFFFF"/>
                <w:lang w:bidi="uk-UA"/>
              </w:rPr>
            </w:pPr>
            <w:r w:rsidRPr="00540605">
              <w:rPr>
                <w:b/>
                <w:i/>
                <w:sz w:val="24"/>
                <w:szCs w:val="24"/>
              </w:rPr>
              <w:t xml:space="preserve">Лекція </w:t>
            </w:r>
            <w:r w:rsidRPr="00540605">
              <w:rPr>
                <w:b/>
                <w:i/>
                <w:sz w:val="24"/>
                <w:szCs w:val="24"/>
                <w:lang w:val="ru-RU"/>
              </w:rPr>
              <w:t>14</w:t>
            </w:r>
            <w:r w:rsidRPr="00540605">
              <w:rPr>
                <w:b/>
                <w:i/>
                <w:sz w:val="24"/>
                <w:szCs w:val="24"/>
              </w:rPr>
              <w:t>.</w:t>
            </w:r>
            <w:r w:rsidRPr="00540605">
              <w:rPr>
                <w:sz w:val="24"/>
                <w:szCs w:val="24"/>
              </w:rPr>
              <w:t xml:space="preserve"> </w:t>
            </w:r>
            <w:r w:rsidR="00A67394" w:rsidRPr="00A67394">
              <w:rPr>
                <w:rFonts w:eastAsia="Arial"/>
                <w:b/>
                <w:bCs/>
                <w:i/>
                <w:sz w:val="24"/>
                <w:szCs w:val="24"/>
                <w:shd w:val="clear" w:color="auto" w:fill="FFFFFF"/>
                <w:lang w:bidi="uk-UA"/>
              </w:rPr>
              <w:t>Принципи побудови та технології мереж доступу</w:t>
            </w:r>
            <w:r w:rsidR="00A67394" w:rsidRPr="00A67394">
              <w:rPr>
                <w:rFonts w:eastAsia="Arial"/>
                <w:b/>
                <w:i/>
                <w:shd w:val="clear" w:color="auto" w:fill="FFFFFF"/>
                <w:lang w:bidi="uk-UA"/>
              </w:rPr>
              <w:t xml:space="preserve"> </w:t>
            </w:r>
          </w:p>
          <w:p w:rsidR="00D80844" w:rsidRPr="00A67394" w:rsidRDefault="00915E0C" w:rsidP="00A67394">
            <w:pPr>
              <w:tabs>
                <w:tab w:val="num" w:pos="720"/>
              </w:tabs>
              <w:spacing w:line="240" w:lineRule="auto"/>
              <w:rPr>
                <w:bCs/>
                <w:i/>
                <w:sz w:val="24"/>
                <w:szCs w:val="24"/>
              </w:rPr>
            </w:pPr>
            <w:r w:rsidRPr="00A67394">
              <w:rPr>
                <w:bCs/>
                <w:i/>
                <w:sz w:val="24"/>
                <w:szCs w:val="24"/>
                <w:lang w:val="ru-RU"/>
              </w:rPr>
              <w:t>Моделі й архітектура мережі доступу</w:t>
            </w:r>
            <w:r w:rsidR="00A67394">
              <w:rPr>
                <w:bCs/>
                <w:i/>
                <w:sz w:val="24"/>
                <w:szCs w:val="24"/>
                <w:lang w:val="ru-RU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Загальна архітектура мережі доступу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Протокольна модель мережі доступу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Базова структура мережі доступу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Класифікація мереж доступу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Приклади технологій проводового доступу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Сценарії побудови мереж доступу</w:t>
            </w:r>
            <w:r w:rsidR="00A67394">
              <w:rPr>
                <w:bCs/>
                <w:i/>
                <w:sz w:val="24"/>
                <w:szCs w:val="24"/>
              </w:rPr>
              <w:t xml:space="preserve">. </w:t>
            </w:r>
            <w:r w:rsidRPr="00A67394">
              <w:rPr>
                <w:bCs/>
                <w:i/>
                <w:sz w:val="24"/>
                <w:szCs w:val="24"/>
              </w:rPr>
              <w:t>Технології доступу</w:t>
            </w:r>
            <w:r w:rsidR="00A67394">
              <w:rPr>
                <w:bCs/>
                <w:i/>
                <w:sz w:val="24"/>
                <w:szCs w:val="24"/>
              </w:rPr>
              <w:t>.</w:t>
            </w:r>
          </w:p>
          <w:p w:rsidR="00F61D17" w:rsidRPr="00C6751D" w:rsidRDefault="00A67394" w:rsidP="00A67394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A67394">
              <w:rPr>
                <w:bCs/>
                <w:i/>
                <w:sz w:val="24"/>
                <w:szCs w:val="24"/>
              </w:rPr>
              <w:t xml:space="preserve"> </w:t>
            </w:r>
            <w:r w:rsidR="00F61D17" w:rsidRPr="00C6751D">
              <w:rPr>
                <w:spacing w:val="-2"/>
                <w:sz w:val="24"/>
                <w:szCs w:val="24"/>
              </w:rPr>
              <w:t xml:space="preserve">Література: </w:t>
            </w:r>
            <w:r w:rsidR="00C6751D" w:rsidRPr="00C6751D">
              <w:rPr>
                <w:spacing w:val="-2"/>
                <w:sz w:val="24"/>
                <w:szCs w:val="24"/>
              </w:rPr>
              <w:t>4</w:t>
            </w:r>
          </w:p>
          <w:p w:rsidR="008A4F6F" w:rsidRPr="00C6751D" w:rsidRDefault="00F61D17" w:rsidP="00A67394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B05039">
              <w:rPr>
                <w:spacing w:val="-2"/>
                <w:sz w:val="24"/>
                <w:szCs w:val="24"/>
              </w:rPr>
              <w:t>Самостійна робота: вивчення</w:t>
            </w:r>
            <w:r w:rsidRPr="00F72437">
              <w:rPr>
                <w:color w:val="E36C0A" w:themeColor="accent6" w:themeShade="BF"/>
                <w:spacing w:val="-2"/>
                <w:sz w:val="24"/>
                <w:szCs w:val="24"/>
              </w:rPr>
              <w:t xml:space="preserve"> </w:t>
            </w:r>
            <w:r w:rsidR="00A67394" w:rsidRPr="00A67394">
              <w:rPr>
                <w:spacing w:val="-2"/>
                <w:sz w:val="24"/>
                <w:szCs w:val="24"/>
              </w:rPr>
              <w:t>п</w:t>
            </w:r>
            <w:r w:rsidR="00A67394" w:rsidRPr="00A67394">
              <w:rPr>
                <w:rFonts w:eastAsia="Arial"/>
                <w:bCs/>
                <w:sz w:val="24"/>
                <w:szCs w:val="24"/>
                <w:shd w:val="clear" w:color="auto" w:fill="FFFFFF"/>
                <w:lang w:bidi="uk-UA"/>
              </w:rPr>
              <w:t>ринцип</w:t>
            </w:r>
            <w:r w:rsidR="00A67394">
              <w:rPr>
                <w:rFonts w:eastAsia="Arial"/>
                <w:bCs/>
                <w:sz w:val="24"/>
                <w:szCs w:val="24"/>
                <w:shd w:val="clear" w:color="auto" w:fill="FFFFFF"/>
                <w:lang w:bidi="uk-UA"/>
              </w:rPr>
              <w:t>ів</w:t>
            </w:r>
            <w:r w:rsidR="00A67394" w:rsidRPr="00A67394">
              <w:rPr>
                <w:rFonts w:eastAsia="Arial"/>
                <w:bCs/>
                <w:sz w:val="24"/>
                <w:szCs w:val="24"/>
                <w:shd w:val="clear" w:color="auto" w:fill="FFFFFF"/>
                <w:lang w:bidi="uk-UA"/>
              </w:rPr>
              <w:t xml:space="preserve"> побудови та технологі</w:t>
            </w:r>
            <w:r w:rsidR="00A67394">
              <w:rPr>
                <w:rFonts w:eastAsia="Arial"/>
                <w:bCs/>
                <w:sz w:val="24"/>
                <w:szCs w:val="24"/>
                <w:shd w:val="clear" w:color="auto" w:fill="FFFFFF"/>
                <w:lang w:bidi="uk-UA"/>
              </w:rPr>
              <w:t>й</w:t>
            </w:r>
            <w:r w:rsidR="00A67394" w:rsidRPr="00A67394">
              <w:rPr>
                <w:rFonts w:eastAsia="Arial"/>
                <w:bCs/>
                <w:sz w:val="24"/>
                <w:szCs w:val="24"/>
                <w:shd w:val="clear" w:color="auto" w:fill="FFFFFF"/>
                <w:lang w:bidi="uk-UA"/>
              </w:rPr>
              <w:t xml:space="preserve"> мереж доступу</w:t>
            </w:r>
            <w:r w:rsidRPr="00B05039">
              <w:rPr>
                <w:color w:val="E36C0A" w:themeColor="accent6" w:themeShade="BF"/>
                <w:spacing w:val="-2"/>
                <w:sz w:val="24"/>
                <w:szCs w:val="24"/>
              </w:rPr>
              <w:t xml:space="preserve">. </w:t>
            </w:r>
            <w:r w:rsidR="00B05039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B05039">
              <w:rPr>
                <w:spacing w:val="-2"/>
                <w:sz w:val="24"/>
                <w:szCs w:val="24"/>
              </w:rPr>
              <w:t>лабораторної роботи</w:t>
            </w:r>
          </w:p>
        </w:tc>
      </w:tr>
      <w:tr w:rsidR="008A4F6F" w:rsidRPr="007D0236" w:rsidTr="00905491">
        <w:trPr>
          <w:trHeight w:val="274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15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7394" w:rsidRPr="00A67394" w:rsidRDefault="00F61D17" w:rsidP="00A67394">
            <w:pPr>
              <w:widowControl w:val="0"/>
              <w:autoSpaceDE w:val="0"/>
              <w:autoSpaceDN w:val="0"/>
              <w:adjustRightInd w:val="0"/>
              <w:rPr>
                <w:b/>
                <w:i/>
              </w:rPr>
            </w:pPr>
            <w:r w:rsidRPr="00B05039">
              <w:rPr>
                <w:b/>
                <w:i/>
                <w:sz w:val="24"/>
                <w:szCs w:val="24"/>
              </w:rPr>
              <w:t>Лекція 15.</w:t>
            </w:r>
            <w:r w:rsidRPr="00B05039">
              <w:rPr>
                <w:rFonts w:ascii="Verdana" w:eastAsia="+mn-ea" w:hAnsi="Verdana" w:cs="+mn-cs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="00A67394" w:rsidRPr="00A67394">
              <w:rPr>
                <w:b/>
                <w:bCs/>
                <w:i/>
                <w:sz w:val="24"/>
                <w:szCs w:val="24"/>
              </w:rPr>
              <w:t>Технології оптичних мереж доступу (</w:t>
            </w:r>
            <w:r w:rsidR="00A67394" w:rsidRPr="00A67394">
              <w:rPr>
                <w:b/>
                <w:bCs/>
                <w:i/>
                <w:sz w:val="24"/>
                <w:szCs w:val="24"/>
                <w:lang w:val="en-US"/>
              </w:rPr>
              <w:t>PON</w:t>
            </w:r>
            <w:r w:rsidR="00A67394" w:rsidRPr="00A67394">
              <w:rPr>
                <w:b/>
                <w:bCs/>
                <w:i/>
                <w:sz w:val="24"/>
                <w:szCs w:val="24"/>
              </w:rPr>
              <w:t xml:space="preserve">, </w:t>
            </w:r>
            <w:r w:rsidR="00A67394" w:rsidRPr="00A67394">
              <w:rPr>
                <w:b/>
                <w:bCs/>
                <w:i/>
                <w:sz w:val="24"/>
                <w:szCs w:val="24"/>
                <w:lang w:val="en-US"/>
              </w:rPr>
              <w:t>FTTx</w:t>
            </w:r>
            <w:r w:rsidR="00A67394" w:rsidRPr="00A67394">
              <w:rPr>
                <w:b/>
                <w:bCs/>
                <w:i/>
                <w:sz w:val="24"/>
                <w:szCs w:val="24"/>
              </w:rPr>
              <w:t>) та кабельного телебачення</w:t>
            </w:r>
            <w:r w:rsidR="00A67394" w:rsidRPr="00A67394">
              <w:rPr>
                <w:b/>
                <w:bCs/>
                <w:i/>
              </w:rPr>
              <w:t xml:space="preserve"> </w:t>
            </w:r>
          </w:p>
          <w:p w:rsidR="00D80844" w:rsidRPr="00A67394" w:rsidRDefault="00915E0C" w:rsidP="00905491">
            <w:pPr>
              <w:widowControl w:val="0"/>
              <w:tabs>
                <w:tab w:val="num" w:pos="720"/>
              </w:tabs>
              <w:autoSpaceDE w:val="0"/>
              <w:autoSpaceDN w:val="0"/>
              <w:adjustRightInd w:val="0"/>
              <w:spacing w:line="240" w:lineRule="auto"/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</w:pP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Сімейство технологій FTTx 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Технологія пасивної оптичної мережі PON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Архітектура PON мережі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Стандарти мережі PON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Переваги технології PON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Структура абонентської кабельної мережі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Система кабельних модемів</w:t>
            </w:r>
            <w:r w:rsid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Кабельні стандарти</w:t>
            </w:r>
            <w:r w:rsidR="00905491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Основні характеристики стандартів DOCSIS 1.x і DOCSIS 2.0</w:t>
            </w:r>
            <w:r w:rsidR="00905491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>.</w:t>
            </w:r>
          </w:p>
          <w:p w:rsidR="00F61D17" w:rsidRPr="00C6751D" w:rsidRDefault="00A67394" w:rsidP="00A67394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A67394">
              <w:rPr>
                <w:rFonts w:eastAsia="Times New Roman"/>
                <w:i/>
                <w:color w:val="222222"/>
                <w:kern w:val="36"/>
                <w:sz w:val="24"/>
                <w:szCs w:val="24"/>
                <w:lang w:eastAsia="uk-UA"/>
              </w:rPr>
              <w:t xml:space="preserve"> </w:t>
            </w:r>
            <w:r w:rsidR="00F61D17" w:rsidRPr="00C6751D">
              <w:rPr>
                <w:spacing w:val="-2"/>
                <w:sz w:val="24"/>
                <w:szCs w:val="24"/>
              </w:rPr>
              <w:t>Література: 1,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</w:t>
            </w:r>
            <w:r w:rsidR="00F61D17" w:rsidRPr="00C6751D">
              <w:rPr>
                <w:spacing w:val="-2"/>
                <w:sz w:val="24"/>
                <w:szCs w:val="24"/>
              </w:rPr>
              <w:t>3,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4</w:t>
            </w:r>
            <w:r w:rsidR="00F61D17" w:rsidRPr="00C6751D">
              <w:rPr>
                <w:spacing w:val="-2"/>
                <w:sz w:val="24"/>
                <w:szCs w:val="24"/>
              </w:rPr>
              <w:t>.</w:t>
            </w:r>
          </w:p>
          <w:p w:rsidR="008A4F6F" w:rsidRPr="00B05039" w:rsidRDefault="00F61D17" w:rsidP="00905491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B05039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B05039" w:rsidRPr="00B05039">
              <w:rPr>
                <w:spacing w:val="-2"/>
                <w:sz w:val="24"/>
                <w:szCs w:val="24"/>
              </w:rPr>
              <w:t>т</w:t>
            </w:r>
            <w:r w:rsidR="00B05039" w:rsidRPr="00B05039">
              <w:rPr>
                <w:sz w:val="24"/>
                <w:szCs w:val="24"/>
              </w:rPr>
              <w:t xml:space="preserve">ехнології </w:t>
            </w:r>
            <w:r w:rsidR="00905491">
              <w:rPr>
                <w:sz w:val="24"/>
                <w:szCs w:val="24"/>
              </w:rPr>
              <w:t>доступу</w:t>
            </w:r>
            <w:r w:rsidRPr="00B05039">
              <w:rPr>
                <w:spacing w:val="-2"/>
                <w:sz w:val="24"/>
                <w:szCs w:val="24"/>
              </w:rPr>
              <w:t xml:space="preserve">. </w:t>
            </w:r>
            <w:r w:rsidR="00B05039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B05039">
              <w:rPr>
                <w:spacing w:val="-2"/>
                <w:sz w:val="24"/>
                <w:szCs w:val="24"/>
              </w:rPr>
              <w:t>лабораторної роботи.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16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1D17" w:rsidRPr="00C6751D" w:rsidRDefault="00F61D17" w:rsidP="00F72437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b/>
                <w:bCs/>
                <w:i/>
                <w:sz w:val="24"/>
                <w:szCs w:val="24"/>
              </w:rPr>
            </w:pPr>
            <w:r w:rsidRPr="00B05039">
              <w:rPr>
                <w:b/>
                <w:i/>
                <w:sz w:val="24"/>
                <w:szCs w:val="24"/>
              </w:rPr>
              <w:t xml:space="preserve">Лекція </w:t>
            </w:r>
            <w:r w:rsidRPr="00B05039">
              <w:rPr>
                <w:b/>
                <w:i/>
                <w:sz w:val="24"/>
                <w:szCs w:val="24"/>
                <w:lang w:val="ru-RU"/>
              </w:rPr>
              <w:t>16.</w:t>
            </w:r>
            <w:r w:rsidRPr="00B05039">
              <w:rPr>
                <w:sz w:val="24"/>
                <w:szCs w:val="24"/>
                <w:lang w:val="ru-RU"/>
              </w:rPr>
              <w:t xml:space="preserve"> 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</w:rPr>
              <w:t xml:space="preserve">Технології  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en-US"/>
              </w:rPr>
              <w:t>SDH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ru-RU"/>
              </w:rPr>
              <w:t xml:space="preserve"> та 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en-US"/>
              </w:rPr>
              <w:t>DWDM</w:t>
            </w:r>
            <w:r w:rsidR="00B05039" w:rsidRPr="00C6751D">
              <w:rPr>
                <w:rFonts w:eastAsia="Calibri"/>
                <w:i/>
                <w:sz w:val="24"/>
                <w:szCs w:val="24"/>
              </w:rPr>
              <w:t>.</w:t>
            </w:r>
          </w:p>
          <w:p w:rsidR="009A63EA" w:rsidRPr="00B05039" w:rsidRDefault="00362CFC" w:rsidP="00907B54">
            <w:pPr>
              <w:widowControl w:val="0"/>
              <w:tabs>
                <w:tab w:val="num" w:pos="1440"/>
              </w:tabs>
              <w:autoSpaceDE w:val="0"/>
              <w:autoSpaceDN w:val="0"/>
              <w:adjustRightInd w:val="0"/>
              <w:spacing w:line="240" w:lineRule="auto"/>
              <w:rPr>
                <w:spacing w:val="-2"/>
                <w:sz w:val="24"/>
                <w:szCs w:val="24"/>
              </w:rPr>
            </w:pPr>
            <w:r w:rsidRPr="00B05039">
              <w:rPr>
                <w:bCs/>
                <w:i/>
                <w:sz w:val="24"/>
                <w:szCs w:val="24"/>
              </w:rPr>
              <w:t xml:space="preserve">Технологія </w:t>
            </w:r>
            <w:r w:rsidRPr="00B05039">
              <w:rPr>
                <w:bCs/>
                <w:i/>
                <w:iCs/>
                <w:sz w:val="24"/>
                <w:szCs w:val="24"/>
                <w:lang w:val="ru-RU"/>
              </w:rPr>
              <w:t>PDH</w:t>
            </w:r>
            <w:r w:rsidR="00B05039" w:rsidRPr="00B05039">
              <w:rPr>
                <w:bCs/>
                <w:i/>
                <w:iCs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>Базові магістральні технології</w:t>
            </w:r>
            <w:r w:rsidR="00B05039" w:rsidRPr="00B05039">
              <w:rPr>
                <w:bCs/>
                <w:i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>Технологія синхронної цифрової ієрархії</w:t>
            </w:r>
            <w:r w:rsidR="00B05039" w:rsidRPr="00B05039">
              <w:rPr>
                <w:bCs/>
                <w:i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 xml:space="preserve">Швидкості технології </w:t>
            </w:r>
            <w:r w:rsidRPr="00B05039">
              <w:rPr>
                <w:bCs/>
                <w:i/>
                <w:iCs/>
                <w:sz w:val="24"/>
                <w:szCs w:val="24"/>
              </w:rPr>
              <w:t>SONET / SDH</w:t>
            </w:r>
            <w:r w:rsidR="00B05039" w:rsidRPr="00B05039">
              <w:rPr>
                <w:bCs/>
                <w:i/>
                <w:iCs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>Стек протоколів і структура мережі SDH</w:t>
            </w:r>
            <w:r w:rsidR="00B05039" w:rsidRPr="00B05039">
              <w:rPr>
                <w:bCs/>
                <w:i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 xml:space="preserve">Схема мультиплексування </w:t>
            </w:r>
            <w:r w:rsidRPr="00B05039">
              <w:rPr>
                <w:bCs/>
                <w:i/>
                <w:iCs/>
                <w:sz w:val="24"/>
                <w:szCs w:val="24"/>
              </w:rPr>
              <w:t>PDH</w:t>
            </w:r>
            <w:r w:rsidRPr="00B05039">
              <w:rPr>
                <w:bCs/>
                <w:i/>
                <w:sz w:val="24"/>
                <w:szCs w:val="24"/>
              </w:rPr>
              <w:t xml:space="preserve">-трибів в технології </w:t>
            </w:r>
            <w:r w:rsidRPr="00B05039">
              <w:rPr>
                <w:bCs/>
                <w:i/>
                <w:iCs/>
                <w:sz w:val="24"/>
                <w:szCs w:val="24"/>
              </w:rPr>
              <w:t>SDH</w:t>
            </w:r>
            <w:r w:rsidR="00B05039" w:rsidRPr="00B05039">
              <w:rPr>
                <w:bCs/>
                <w:i/>
                <w:iCs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 xml:space="preserve">Топологія мережі </w:t>
            </w:r>
            <w:r w:rsidRPr="00B05039">
              <w:rPr>
                <w:bCs/>
                <w:i/>
                <w:iCs/>
                <w:sz w:val="24"/>
                <w:szCs w:val="24"/>
              </w:rPr>
              <w:t>SDH</w:t>
            </w:r>
            <w:r w:rsidR="00B05039" w:rsidRPr="00B05039">
              <w:rPr>
                <w:bCs/>
                <w:i/>
                <w:iCs/>
                <w:sz w:val="24"/>
                <w:szCs w:val="24"/>
              </w:rPr>
              <w:t xml:space="preserve">. </w:t>
            </w:r>
            <w:r w:rsidRPr="00B05039">
              <w:rPr>
                <w:bCs/>
                <w:i/>
                <w:sz w:val="24"/>
                <w:szCs w:val="24"/>
              </w:rPr>
              <w:t xml:space="preserve">Переваги та недоліки технології </w:t>
            </w:r>
            <w:r w:rsidRPr="00B05039">
              <w:rPr>
                <w:bCs/>
                <w:i/>
                <w:iCs/>
                <w:sz w:val="24"/>
                <w:szCs w:val="24"/>
              </w:rPr>
              <w:t>SDH</w:t>
            </w:r>
            <w:r w:rsidR="00B05039" w:rsidRPr="00B05039">
              <w:rPr>
                <w:bCs/>
                <w:i/>
                <w:iCs/>
                <w:sz w:val="24"/>
                <w:szCs w:val="24"/>
              </w:rPr>
              <w:t>.</w:t>
            </w:r>
            <w:r w:rsidRPr="00B05039">
              <w:rPr>
                <w:i/>
                <w:spacing w:val="-2"/>
                <w:sz w:val="24"/>
                <w:szCs w:val="24"/>
              </w:rPr>
              <w:t>Технологія спектрального мультиплексування (WDM)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>Діапазони WDM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>Двоканальний WDM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>Грубе спектральне мультиплексування – CWDM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>Щільне спектральне мультиплексування — DWDM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>Надщільне спектральне ущільнення – HDWDM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>.</w:t>
            </w:r>
            <w:r w:rsidRPr="00B05039">
              <w:rPr>
                <w:i/>
                <w:spacing w:val="-2"/>
                <w:sz w:val="24"/>
                <w:szCs w:val="24"/>
              </w:rPr>
              <w:t>Типовий склад устаткування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>Модель взаємодії WDM з транспортними технологіями</w:t>
            </w:r>
            <w:r w:rsidR="00B05039" w:rsidRPr="00B05039">
              <w:rPr>
                <w:i/>
                <w:spacing w:val="-2"/>
                <w:sz w:val="24"/>
                <w:szCs w:val="24"/>
              </w:rPr>
              <w:t xml:space="preserve">. </w:t>
            </w:r>
            <w:r w:rsidRPr="00B05039">
              <w:rPr>
                <w:i/>
                <w:spacing w:val="-2"/>
                <w:sz w:val="24"/>
                <w:szCs w:val="24"/>
              </w:rPr>
              <w:t xml:space="preserve">Основні переваги та недоліки технології </w:t>
            </w:r>
            <w:r w:rsidRPr="00B05039">
              <w:rPr>
                <w:i/>
                <w:spacing w:val="-2"/>
                <w:sz w:val="24"/>
                <w:szCs w:val="24"/>
                <w:lang w:val="en-US"/>
              </w:rPr>
              <w:t>DWDM</w:t>
            </w:r>
            <w:r w:rsidR="00B05039" w:rsidRPr="00B05039">
              <w:rPr>
                <w:spacing w:val="-2"/>
                <w:sz w:val="24"/>
                <w:szCs w:val="24"/>
              </w:rPr>
              <w:t>.</w:t>
            </w:r>
            <w:r w:rsidRPr="00B05039">
              <w:rPr>
                <w:spacing w:val="-2"/>
                <w:sz w:val="24"/>
                <w:szCs w:val="24"/>
              </w:rPr>
              <w:t xml:space="preserve"> </w:t>
            </w:r>
          </w:p>
          <w:p w:rsidR="00F61D17" w:rsidRPr="00C6751D" w:rsidRDefault="00F61D17" w:rsidP="00F7243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C6751D">
              <w:rPr>
                <w:spacing w:val="-2"/>
                <w:sz w:val="24"/>
                <w:szCs w:val="24"/>
              </w:rPr>
              <w:t>Література: 1,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6</w:t>
            </w:r>
            <w:r w:rsidRPr="00C6751D">
              <w:rPr>
                <w:spacing w:val="-2"/>
                <w:sz w:val="24"/>
                <w:szCs w:val="24"/>
              </w:rPr>
              <w:t>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7</w:t>
            </w:r>
            <w:r w:rsidRPr="00C6751D">
              <w:rPr>
                <w:spacing w:val="-2"/>
                <w:sz w:val="24"/>
                <w:szCs w:val="24"/>
              </w:rPr>
              <w:t>,</w:t>
            </w:r>
            <w:r w:rsidR="00C6751D" w:rsidRPr="00C6751D">
              <w:rPr>
                <w:spacing w:val="-2"/>
                <w:sz w:val="24"/>
                <w:szCs w:val="24"/>
              </w:rPr>
              <w:t xml:space="preserve"> 9, 11</w:t>
            </w:r>
            <w:r w:rsidRPr="00C6751D">
              <w:rPr>
                <w:spacing w:val="-2"/>
                <w:sz w:val="24"/>
                <w:szCs w:val="24"/>
              </w:rPr>
              <w:t>.</w:t>
            </w:r>
          </w:p>
          <w:p w:rsidR="008A4F6F" w:rsidRPr="00B05039" w:rsidRDefault="00F61D17" w:rsidP="00B05039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B05039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B05039" w:rsidRPr="00B05039">
              <w:rPr>
                <w:spacing w:val="-2"/>
                <w:sz w:val="24"/>
                <w:szCs w:val="24"/>
              </w:rPr>
              <w:t>т</w:t>
            </w:r>
            <w:r w:rsidR="00B05039" w:rsidRPr="00B05039">
              <w:rPr>
                <w:rFonts w:eastAsia="Calibri"/>
                <w:sz w:val="24"/>
                <w:szCs w:val="24"/>
              </w:rPr>
              <w:t xml:space="preserve">ехнологій  </w:t>
            </w:r>
            <w:r w:rsidR="00B05039" w:rsidRPr="00B05039">
              <w:rPr>
                <w:rFonts w:eastAsia="Calibri"/>
                <w:sz w:val="24"/>
                <w:szCs w:val="24"/>
                <w:lang w:val="en-US"/>
              </w:rPr>
              <w:t>SDH</w:t>
            </w:r>
            <w:r w:rsidR="00B05039" w:rsidRPr="00B05039">
              <w:rPr>
                <w:rFonts w:eastAsia="Calibri"/>
                <w:sz w:val="24"/>
                <w:szCs w:val="24"/>
                <w:lang w:val="ru-RU"/>
              </w:rPr>
              <w:t xml:space="preserve"> та </w:t>
            </w:r>
            <w:r w:rsidR="00B05039" w:rsidRPr="00B05039">
              <w:rPr>
                <w:rFonts w:eastAsia="Calibri"/>
                <w:sz w:val="24"/>
                <w:szCs w:val="24"/>
                <w:lang w:val="en-US"/>
              </w:rPr>
              <w:t>DWDM</w:t>
            </w:r>
            <w:r w:rsidRPr="00B05039">
              <w:rPr>
                <w:spacing w:val="-2"/>
                <w:sz w:val="24"/>
                <w:szCs w:val="24"/>
                <w:lang w:val="ru-RU"/>
              </w:rPr>
              <w:t xml:space="preserve">. </w:t>
            </w:r>
            <w:r w:rsidR="00B05039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B05039">
              <w:rPr>
                <w:spacing w:val="-2"/>
                <w:sz w:val="24"/>
                <w:szCs w:val="24"/>
              </w:rPr>
              <w:t>лабораторної роботи.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7D0236" w:rsidRDefault="00F72437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sz w:val="24"/>
                <w:szCs w:val="24"/>
                <w:lang w:val="ru-RU"/>
              </w:rPr>
              <w:t>17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27F0" w:rsidRPr="00C6751D" w:rsidRDefault="00F61D17" w:rsidP="004027F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B05039">
              <w:rPr>
                <w:b/>
                <w:i/>
                <w:sz w:val="24"/>
                <w:szCs w:val="24"/>
              </w:rPr>
              <w:t>Лекція 17.</w:t>
            </w:r>
            <w:r w:rsidRPr="00DD3FE3">
              <w:rPr>
                <w:b/>
                <w:i/>
                <w:color w:val="FF0000"/>
                <w:sz w:val="24"/>
                <w:szCs w:val="24"/>
              </w:rPr>
              <w:t xml:space="preserve"> 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</w:rPr>
              <w:t>Технологі</w:t>
            </w:r>
            <w:r w:rsidR="00A67394">
              <w:rPr>
                <w:rFonts w:eastAsia="Calibri"/>
                <w:b/>
                <w:i/>
                <w:sz w:val="24"/>
                <w:szCs w:val="24"/>
              </w:rPr>
              <w:t>ї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ru-RU"/>
              </w:rPr>
              <w:t xml:space="preserve"> 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de-AT"/>
              </w:rPr>
              <w:t>ATM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ru-RU"/>
              </w:rPr>
              <w:t xml:space="preserve"> та 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  <w:lang w:val="de-AT"/>
              </w:rPr>
              <w:t>MPLS</w:t>
            </w:r>
            <w:r w:rsidR="00B05039" w:rsidRPr="00B05039">
              <w:rPr>
                <w:rFonts w:eastAsia="Calibri"/>
                <w:b/>
                <w:i/>
                <w:sz w:val="24"/>
                <w:szCs w:val="24"/>
              </w:rPr>
              <w:t>.</w:t>
            </w:r>
          </w:p>
          <w:p w:rsidR="008A4F6F" w:rsidRPr="002F0B15" w:rsidRDefault="00362CFC" w:rsidP="002F0B15">
            <w:pPr>
              <w:tabs>
                <w:tab w:val="num" w:pos="720"/>
              </w:tabs>
              <w:spacing w:line="240" w:lineRule="auto"/>
              <w:rPr>
                <w:i/>
                <w:sz w:val="24"/>
                <w:szCs w:val="24"/>
              </w:rPr>
            </w:pPr>
            <w:r w:rsidRPr="002F0B15">
              <w:rPr>
                <w:i/>
                <w:sz w:val="24"/>
                <w:szCs w:val="24"/>
                <w:lang w:val="ru-RU"/>
              </w:rPr>
              <w:t>Технологія АТМ</w:t>
            </w:r>
            <w:r w:rsidR="00337159" w:rsidRPr="002F0B15">
              <w:rPr>
                <w:i/>
                <w:sz w:val="24"/>
                <w:szCs w:val="24"/>
                <w:lang w:val="ru-RU"/>
              </w:rPr>
              <w:t xml:space="preserve">. </w:t>
            </w:r>
            <w:r w:rsidRPr="002F0B15">
              <w:rPr>
                <w:i/>
                <w:sz w:val="24"/>
                <w:szCs w:val="24"/>
                <w:lang w:val="ru-RU"/>
              </w:rPr>
              <w:t>Основні принципи технології АТМ</w:t>
            </w:r>
            <w:r w:rsidR="00337159" w:rsidRPr="002F0B15">
              <w:rPr>
                <w:i/>
                <w:sz w:val="24"/>
                <w:szCs w:val="24"/>
                <w:lang w:val="ru-RU"/>
              </w:rPr>
              <w:t xml:space="preserve">. </w:t>
            </w:r>
            <w:r w:rsidRPr="002F0B15">
              <w:rPr>
                <w:i/>
                <w:sz w:val="24"/>
                <w:szCs w:val="24"/>
                <w:lang w:val="ru-RU"/>
              </w:rPr>
              <w:t>Якісні характеристики класів трафіку</w:t>
            </w:r>
            <w:r w:rsidR="00337159" w:rsidRPr="002F0B15">
              <w:rPr>
                <w:i/>
                <w:sz w:val="24"/>
                <w:szCs w:val="24"/>
                <w:lang w:val="ru-RU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Набір основних кількісних параметрів</w:t>
            </w:r>
            <w:r w:rsidR="00337159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Передача трафіку IP через мережі АТМ</w:t>
            </w:r>
            <w:r w:rsidR="00337159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Логічні IP-підмережі в мережі АТМ</w:t>
            </w:r>
            <w:r w:rsidR="00337159" w:rsidRPr="002F0B15">
              <w:rPr>
                <w:i/>
                <w:sz w:val="24"/>
                <w:szCs w:val="24"/>
              </w:rPr>
              <w:t>.</w:t>
            </w:r>
            <w:r w:rsidRPr="002F0B15">
              <w:rPr>
                <w:i/>
                <w:sz w:val="24"/>
                <w:szCs w:val="24"/>
              </w:rPr>
              <w:t>Основні переваги та недоліки технології ATM</w:t>
            </w:r>
            <w:r w:rsidR="002F0B15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Технологія MPLS</w:t>
            </w:r>
            <w:r w:rsidR="002F0B15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 xml:space="preserve">Архітектура </w:t>
            </w:r>
            <w:r w:rsidRPr="002F0B15">
              <w:rPr>
                <w:i/>
                <w:iCs/>
                <w:sz w:val="24"/>
                <w:szCs w:val="24"/>
              </w:rPr>
              <w:t>MPLS</w:t>
            </w:r>
            <w:r w:rsidR="002F0B15" w:rsidRPr="002F0B15">
              <w:rPr>
                <w:i/>
                <w:iCs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Принцип комутації</w:t>
            </w:r>
            <w:r w:rsidR="002F0B15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Мітки і способи маркування</w:t>
            </w:r>
            <w:r w:rsidR="002F0B15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Практичне застосування MPLS</w:t>
            </w:r>
            <w:r w:rsidR="002F0B15" w:rsidRPr="002F0B15">
              <w:rPr>
                <w:i/>
                <w:sz w:val="24"/>
                <w:szCs w:val="24"/>
              </w:rPr>
              <w:t xml:space="preserve">. </w:t>
            </w:r>
            <w:r w:rsidRPr="002F0B15">
              <w:rPr>
                <w:i/>
                <w:sz w:val="24"/>
                <w:szCs w:val="24"/>
              </w:rPr>
              <w:t>Переваги технології MPLS</w:t>
            </w:r>
            <w:r w:rsidR="002F0B15" w:rsidRPr="002F0B15">
              <w:rPr>
                <w:i/>
                <w:sz w:val="24"/>
                <w:szCs w:val="24"/>
              </w:rPr>
              <w:t xml:space="preserve">. </w:t>
            </w:r>
          </w:p>
          <w:p w:rsidR="002F0B15" w:rsidRDefault="002F0B15" w:rsidP="002F0B15">
            <w:pPr>
              <w:tabs>
                <w:tab w:val="num" w:pos="720"/>
              </w:tabs>
              <w:spacing w:line="240" w:lineRule="auto"/>
              <w:rPr>
                <w:spacing w:val="-2"/>
                <w:sz w:val="24"/>
                <w:szCs w:val="24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Література: </w:t>
            </w:r>
            <w:r w:rsidR="00C6751D" w:rsidRPr="00C6751D">
              <w:rPr>
                <w:spacing w:val="-2"/>
                <w:sz w:val="24"/>
                <w:szCs w:val="24"/>
              </w:rPr>
              <w:t>1, 6, 7, 9, 11.</w:t>
            </w:r>
          </w:p>
          <w:p w:rsidR="002F0B15" w:rsidRPr="00C6751D" w:rsidRDefault="002F0B15" w:rsidP="002F0B15">
            <w:pPr>
              <w:tabs>
                <w:tab w:val="num" w:pos="720"/>
              </w:tabs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B05039">
              <w:rPr>
                <w:spacing w:val="-2"/>
                <w:sz w:val="24"/>
                <w:szCs w:val="24"/>
              </w:rPr>
              <w:t>Самостійна робота: вивчення т</w:t>
            </w:r>
            <w:r w:rsidRPr="00B05039">
              <w:rPr>
                <w:rFonts w:eastAsia="Calibri"/>
                <w:sz w:val="24"/>
                <w:szCs w:val="24"/>
              </w:rPr>
              <w:t xml:space="preserve">ехнологій  </w:t>
            </w:r>
            <w:r w:rsidRPr="002F0B15">
              <w:rPr>
                <w:rFonts w:eastAsia="Calibri"/>
                <w:sz w:val="24"/>
                <w:szCs w:val="24"/>
                <w:lang w:val="de-AT"/>
              </w:rPr>
              <w:t>ATM</w:t>
            </w:r>
            <w:r w:rsidRPr="002F0B15">
              <w:rPr>
                <w:rFonts w:eastAsia="Calibri"/>
                <w:sz w:val="24"/>
                <w:szCs w:val="24"/>
                <w:lang w:val="ru-RU"/>
              </w:rPr>
              <w:t xml:space="preserve"> та </w:t>
            </w:r>
            <w:r w:rsidRPr="002F0B15">
              <w:rPr>
                <w:rFonts w:eastAsia="Calibri"/>
                <w:sz w:val="24"/>
                <w:szCs w:val="24"/>
                <w:lang w:val="de-AT"/>
              </w:rPr>
              <w:t>MPLS</w:t>
            </w:r>
            <w:r w:rsidRPr="00B05039">
              <w:rPr>
                <w:spacing w:val="-2"/>
                <w:sz w:val="24"/>
                <w:szCs w:val="24"/>
                <w:lang w:val="ru-RU"/>
              </w:rPr>
              <w:t xml:space="preserve">. </w:t>
            </w:r>
            <w:r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>
              <w:rPr>
                <w:spacing w:val="-2"/>
                <w:sz w:val="24"/>
                <w:szCs w:val="24"/>
              </w:rPr>
              <w:t>лабораторної роботи.</w:t>
            </w:r>
          </w:p>
        </w:tc>
      </w:tr>
      <w:tr w:rsidR="008A4F6F" w:rsidRPr="007D0236" w:rsidTr="00A02811">
        <w:trPr>
          <w:trHeight w:val="20"/>
        </w:trPr>
        <w:tc>
          <w:tcPr>
            <w:tcW w:w="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4F6F" w:rsidRPr="002F0B15" w:rsidRDefault="00F72437" w:rsidP="00F72437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2F0B15">
              <w:rPr>
                <w:rFonts w:asciiTheme="minorHAnsi" w:hAnsiTheme="minorHAnsi"/>
                <w:sz w:val="24"/>
                <w:szCs w:val="24"/>
              </w:rPr>
              <w:t>18</w:t>
            </w:r>
          </w:p>
        </w:tc>
        <w:tc>
          <w:tcPr>
            <w:tcW w:w="8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7394" w:rsidRPr="00A67394" w:rsidRDefault="00F61D17" w:rsidP="00A67394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eastAsia="Calibri"/>
                <w:b/>
                <w:i/>
              </w:rPr>
            </w:pPr>
            <w:r w:rsidRPr="00F61D17">
              <w:rPr>
                <w:b/>
                <w:i/>
                <w:color w:val="000000"/>
                <w:sz w:val="24"/>
                <w:szCs w:val="24"/>
              </w:rPr>
              <w:t xml:space="preserve">Лекція 18. </w:t>
            </w:r>
            <w:r w:rsidR="00A67394" w:rsidRPr="00A67394">
              <w:rPr>
                <w:rFonts w:eastAsia="Calibri"/>
                <w:b/>
                <w:bCs/>
                <w:i/>
                <w:iCs/>
                <w:sz w:val="24"/>
                <w:szCs w:val="24"/>
              </w:rPr>
              <w:t>Технології мобільного зв</w:t>
            </w:r>
            <w:r w:rsidR="00A67394" w:rsidRPr="00A67394">
              <w:rPr>
                <w:rFonts w:eastAsia="Calibri"/>
                <w:b/>
                <w:bCs/>
                <w:i/>
                <w:iCs/>
                <w:sz w:val="24"/>
                <w:szCs w:val="24"/>
                <w:lang w:val="ru-RU"/>
              </w:rPr>
              <w:t>’</w:t>
            </w:r>
            <w:r w:rsidR="00A67394" w:rsidRPr="00A67394">
              <w:rPr>
                <w:rFonts w:eastAsia="Calibri"/>
                <w:b/>
                <w:bCs/>
                <w:i/>
                <w:iCs/>
                <w:sz w:val="24"/>
                <w:szCs w:val="24"/>
              </w:rPr>
              <w:t>язку</w:t>
            </w:r>
            <w:r w:rsidR="00A67394" w:rsidRPr="00A67394">
              <w:rPr>
                <w:rFonts w:eastAsia="Calibri"/>
                <w:b/>
                <w:bCs/>
                <w:i/>
                <w:iCs/>
                <w:lang w:val="ru-RU"/>
              </w:rPr>
              <w:t xml:space="preserve"> </w:t>
            </w:r>
          </w:p>
          <w:p w:rsidR="00910655" w:rsidRPr="00A67394" w:rsidRDefault="00910655" w:rsidP="00F7243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eastAsia="Times New Roman"/>
                <w:i/>
                <w:sz w:val="24"/>
                <w:szCs w:val="24"/>
                <w:lang w:eastAsia="uk-UA"/>
              </w:rPr>
            </w:pPr>
            <w:r w:rsidRPr="00A67394">
              <w:rPr>
                <w:rFonts w:eastAsia="Times New Roman"/>
                <w:i/>
                <w:kern w:val="36"/>
                <w:sz w:val="24"/>
                <w:szCs w:val="24"/>
                <w:lang w:eastAsia="uk-UA"/>
              </w:rPr>
              <w:t xml:space="preserve">Стандарти мобільного зв’язку. </w:t>
            </w:r>
            <w:r w:rsidRPr="00A67394">
              <w:rPr>
                <w:rFonts w:eastAsia="Times New Roman"/>
                <w:bCs/>
                <w:i/>
                <w:sz w:val="24"/>
                <w:szCs w:val="24"/>
                <w:bdr w:val="none" w:sz="0" w:space="0" w:color="auto" w:frame="1"/>
                <w:lang w:eastAsia="uk-UA"/>
              </w:rPr>
              <w:t>Стандарт NMT</w:t>
            </w:r>
            <w:r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 xml:space="preserve">. </w:t>
            </w:r>
            <w:r w:rsidRPr="00A67394">
              <w:rPr>
                <w:rFonts w:eastAsia="Times New Roman"/>
                <w:bCs/>
                <w:i/>
                <w:sz w:val="24"/>
                <w:szCs w:val="24"/>
                <w:bdr w:val="none" w:sz="0" w:space="0" w:color="auto" w:frame="1"/>
                <w:lang w:eastAsia="uk-UA"/>
              </w:rPr>
              <w:t>Стандарт GSM</w:t>
            </w:r>
            <w:r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 xml:space="preserve">. </w:t>
            </w:r>
            <w:r w:rsidR="0068716B"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 xml:space="preserve">Структурна схема та склад обладнання системи GSM. </w:t>
            </w:r>
            <w:r w:rsidR="0068716B" w:rsidRPr="00A67394">
              <w:rPr>
                <w:rFonts w:eastAsia="Times New Roman"/>
                <w:bCs/>
                <w:i/>
                <w:sz w:val="24"/>
                <w:szCs w:val="24"/>
                <w:bdr w:val="none" w:sz="0" w:space="0" w:color="auto" w:frame="1"/>
                <w:lang w:eastAsia="uk-UA"/>
              </w:rPr>
              <w:t>Стандарт СDMA</w:t>
            </w:r>
            <w:r w:rsidR="0068716B"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 xml:space="preserve">. </w:t>
            </w:r>
            <w:r w:rsidR="0068716B" w:rsidRPr="00A67394">
              <w:rPr>
                <w:rFonts w:eastAsia="Times New Roman"/>
                <w:bCs/>
                <w:i/>
                <w:sz w:val="24"/>
                <w:szCs w:val="24"/>
                <w:bdr w:val="none" w:sz="0" w:space="0" w:color="auto" w:frame="1"/>
                <w:lang w:eastAsia="uk-UA"/>
              </w:rPr>
              <w:t>Технології 2.5G</w:t>
            </w:r>
            <w:r w:rsidR="0068716B"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 xml:space="preserve">. </w:t>
            </w:r>
            <w:r w:rsidR="0068716B" w:rsidRPr="00A67394">
              <w:rPr>
                <w:rFonts w:eastAsia="Times New Roman"/>
                <w:bCs/>
                <w:i/>
                <w:sz w:val="24"/>
                <w:szCs w:val="24"/>
                <w:bdr w:val="none" w:sz="0" w:space="0" w:color="auto" w:frame="1"/>
                <w:lang w:eastAsia="uk-UA"/>
              </w:rPr>
              <w:t>Технології 3G, 3.5G</w:t>
            </w:r>
            <w:r w:rsidR="0068716B"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 xml:space="preserve">. </w:t>
            </w:r>
            <w:r w:rsidR="0068716B" w:rsidRPr="00A67394">
              <w:rPr>
                <w:rFonts w:eastAsia="Times New Roman"/>
                <w:bCs/>
                <w:i/>
                <w:sz w:val="24"/>
                <w:szCs w:val="24"/>
                <w:bdr w:val="none" w:sz="0" w:space="0" w:color="auto" w:frame="1"/>
                <w:lang w:eastAsia="uk-UA"/>
              </w:rPr>
              <w:t>Tехнології 4G</w:t>
            </w:r>
            <w:r w:rsidR="0068716B" w:rsidRPr="00A67394">
              <w:rPr>
                <w:rFonts w:eastAsia="Times New Roman"/>
                <w:i/>
                <w:sz w:val="24"/>
                <w:szCs w:val="24"/>
                <w:lang w:eastAsia="uk-UA"/>
              </w:rPr>
              <w:t>. Схема інтеграції мереж.</w:t>
            </w:r>
          </w:p>
          <w:p w:rsidR="00F61D17" w:rsidRPr="00A67394" w:rsidRDefault="00910655" w:rsidP="00F72437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spacing w:val="-2"/>
                <w:sz w:val="24"/>
                <w:szCs w:val="24"/>
              </w:rPr>
            </w:pPr>
            <w:r w:rsidRPr="00A67394">
              <w:rPr>
                <w:spacing w:val="-2"/>
                <w:sz w:val="24"/>
                <w:szCs w:val="24"/>
              </w:rPr>
              <w:t xml:space="preserve"> </w:t>
            </w:r>
            <w:r w:rsidR="00F61D17" w:rsidRPr="00A67394">
              <w:rPr>
                <w:spacing w:val="-2"/>
                <w:sz w:val="24"/>
                <w:szCs w:val="24"/>
              </w:rPr>
              <w:t xml:space="preserve">Література: </w:t>
            </w:r>
            <w:r w:rsidR="00C6751D" w:rsidRPr="00A67394">
              <w:rPr>
                <w:spacing w:val="-2"/>
                <w:sz w:val="24"/>
                <w:szCs w:val="24"/>
              </w:rPr>
              <w:t>4</w:t>
            </w:r>
            <w:r w:rsidR="00F61D17" w:rsidRPr="00A67394">
              <w:rPr>
                <w:spacing w:val="-2"/>
                <w:sz w:val="24"/>
                <w:szCs w:val="24"/>
              </w:rPr>
              <w:t>.</w:t>
            </w:r>
          </w:p>
          <w:p w:rsidR="008A4F6F" w:rsidRPr="00F61D17" w:rsidRDefault="00F61D17" w:rsidP="00A97765">
            <w:pPr>
              <w:spacing w:line="240" w:lineRule="auto"/>
              <w:rPr>
                <w:rFonts w:asciiTheme="minorHAnsi" w:hAnsiTheme="minorHAnsi"/>
                <w:sz w:val="24"/>
                <w:szCs w:val="24"/>
              </w:rPr>
            </w:pPr>
            <w:r w:rsidRPr="00F61D17">
              <w:rPr>
                <w:spacing w:val="-2"/>
                <w:sz w:val="24"/>
                <w:szCs w:val="24"/>
              </w:rPr>
              <w:t xml:space="preserve">Самостійна робота: вивчення </w:t>
            </w:r>
            <w:r w:rsidR="00A97765" w:rsidRPr="00A97765">
              <w:rPr>
                <w:spacing w:val="-2"/>
                <w:sz w:val="24"/>
                <w:szCs w:val="24"/>
              </w:rPr>
              <w:t>т</w:t>
            </w:r>
            <w:r w:rsidR="00A97765" w:rsidRPr="00A97765">
              <w:rPr>
                <w:rFonts w:eastAsia="Calibri"/>
                <w:sz w:val="24"/>
                <w:szCs w:val="24"/>
              </w:rPr>
              <w:t>ехнологій</w:t>
            </w:r>
            <w:r w:rsidR="00A97765" w:rsidRPr="00A97765">
              <w:rPr>
                <w:sz w:val="24"/>
                <w:szCs w:val="24"/>
              </w:rPr>
              <w:t xml:space="preserve"> GSM  та LTE</w:t>
            </w:r>
            <w:r w:rsidRPr="00A97765">
              <w:rPr>
                <w:color w:val="000000"/>
                <w:sz w:val="24"/>
                <w:szCs w:val="24"/>
              </w:rPr>
              <w:t>.</w:t>
            </w:r>
            <w:r w:rsidRPr="00F61D17">
              <w:rPr>
                <w:color w:val="000000"/>
                <w:sz w:val="24"/>
                <w:szCs w:val="24"/>
              </w:rPr>
              <w:t xml:space="preserve"> </w:t>
            </w:r>
            <w:r w:rsidRPr="00910655">
              <w:rPr>
                <w:spacing w:val="-2"/>
                <w:sz w:val="24"/>
                <w:szCs w:val="24"/>
              </w:rPr>
              <w:t xml:space="preserve"> </w:t>
            </w:r>
            <w:r w:rsidR="002F0B15" w:rsidRPr="007F103A">
              <w:rPr>
                <w:spacing w:val="-2"/>
                <w:sz w:val="24"/>
                <w:szCs w:val="24"/>
              </w:rPr>
              <w:t xml:space="preserve">Підготовка до </w:t>
            </w:r>
            <w:r w:rsidR="002F0B15">
              <w:rPr>
                <w:spacing w:val="-2"/>
                <w:sz w:val="24"/>
                <w:szCs w:val="24"/>
              </w:rPr>
              <w:t>лабораторної роботи.</w:t>
            </w:r>
          </w:p>
        </w:tc>
      </w:tr>
    </w:tbl>
    <w:p w:rsidR="00BD538C" w:rsidRDefault="00BD538C" w:rsidP="00F72437">
      <w:pPr>
        <w:spacing w:after="120" w:line="240" w:lineRule="auto"/>
        <w:jc w:val="both"/>
        <w:rPr>
          <w:rFonts w:asciiTheme="minorHAnsi" w:hAnsiTheme="minorHAnsi"/>
          <w:b/>
          <w:sz w:val="24"/>
          <w:szCs w:val="24"/>
        </w:rPr>
      </w:pPr>
    </w:p>
    <w:p w:rsidR="00BD538C" w:rsidRPr="00F834EF" w:rsidRDefault="00BD538C" w:rsidP="00BD538C">
      <w:pPr>
        <w:spacing w:after="120" w:line="240" w:lineRule="auto"/>
        <w:jc w:val="both"/>
        <w:rPr>
          <w:rFonts w:asciiTheme="minorHAnsi" w:hAnsiTheme="minorHAnsi"/>
          <w:b/>
          <w:sz w:val="24"/>
          <w:szCs w:val="24"/>
        </w:rPr>
      </w:pPr>
      <w:r w:rsidRPr="00F834EF">
        <w:rPr>
          <w:rFonts w:asciiTheme="minorHAnsi" w:hAnsiTheme="minorHAnsi"/>
          <w:b/>
          <w:sz w:val="24"/>
          <w:szCs w:val="24"/>
        </w:rPr>
        <w:t>Лабораторні заняття</w:t>
      </w:r>
    </w:p>
    <w:tbl>
      <w:tblPr>
        <w:tblW w:w="10211" w:type="dxa"/>
        <w:tblLayout w:type="fixed"/>
        <w:tblCellMar>
          <w:left w:w="284" w:type="dxa"/>
          <w:right w:w="0" w:type="dxa"/>
        </w:tblCellMar>
        <w:tblLook w:val="0000"/>
      </w:tblPr>
      <w:tblGrid>
        <w:gridCol w:w="747"/>
        <w:gridCol w:w="7763"/>
        <w:gridCol w:w="1701"/>
      </w:tblGrid>
      <w:tr w:rsidR="00BD538C" w:rsidRPr="00F834EF" w:rsidTr="00D72E33">
        <w:trPr>
          <w:trHeight w:val="47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F834EF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F834EF">
              <w:rPr>
                <w:rFonts w:asciiTheme="minorHAnsi" w:hAnsiTheme="minorHAnsi"/>
                <w:b/>
                <w:sz w:val="24"/>
                <w:szCs w:val="24"/>
              </w:rPr>
              <w:t>№</w:t>
            </w:r>
          </w:p>
          <w:p w:rsidR="00BD538C" w:rsidRPr="00F834EF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F834EF">
              <w:rPr>
                <w:rFonts w:asciiTheme="minorHAnsi" w:hAnsiTheme="minorHAnsi"/>
                <w:b/>
                <w:sz w:val="24"/>
                <w:szCs w:val="24"/>
              </w:rPr>
              <w:t>з/п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F834EF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F834EF">
              <w:rPr>
                <w:rFonts w:asciiTheme="minorHAnsi" w:hAnsiTheme="minorHAnsi"/>
                <w:b/>
                <w:sz w:val="24"/>
                <w:szCs w:val="24"/>
              </w:rPr>
              <w:t>Назва лабораторної роботи (комп'ютерного практикуму)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F834EF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F834EF">
              <w:rPr>
                <w:rFonts w:asciiTheme="minorHAnsi" w:hAnsiTheme="minorHAnsi"/>
                <w:b/>
                <w:sz w:val="24"/>
                <w:szCs w:val="24"/>
              </w:rPr>
              <w:t>Кількість</w:t>
            </w:r>
          </w:p>
          <w:p w:rsidR="00BD538C" w:rsidRPr="00F834EF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b/>
                <w:sz w:val="24"/>
                <w:szCs w:val="24"/>
              </w:rPr>
            </w:pPr>
            <w:r w:rsidRPr="00F834EF">
              <w:rPr>
                <w:rFonts w:asciiTheme="minorHAnsi" w:hAnsiTheme="minorHAnsi"/>
                <w:b/>
                <w:sz w:val="24"/>
                <w:szCs w:val="24"/>
              </w:rPr>
              <w:t>ауд. годин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1</w:t>
            </w:r>
          </w:p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941E7" w:rsidRDefault="00BD538C" w:rsidP="00114B6E">
            <w:pPr>
              <w:shd w:val="clear" w:color="auto" w:fill="FFFFFF"/>
              <w:spacing w:line="240" w:lineRule="auto"/>
              <w:jc w:val="both"/>
              <w:rPr>
                <w:i/>
                <w:sz w:val="24"/>
                <w:szCs w:val="24"/>
              </w:rPr>
            </w:pPr>
            <w:r w:rsidRPr="003941E7">
              <w:rPr>
                <w:b/>
                <w:i/>
                <w:sz w:val="24"/>
                <w:szCs w:val="24"/>
              </w:rPr>
              <w:t xml:space="preserve">Лабораторна робота 1. </w:t>
            </w:r>
            <w:r w:rsidR="003941E7" w:rsidRPr="003941E7">
              <w:rPr>
                <w:sz w:val="24"/>
                <w:szCs w:val="24"/>
              </w:rPr>
              <w:t>Мережева модель OSI</w:t>
            </w:r>
            <w:r w:rsidRPr="003941E7">
              <w:rPr>
                <w:i/>
                <w:sz w:val="24"/>
                <w:szCs w:val="24"/>
              </w:rPr>
              <w:t xml:space="preserve"> </w:t>
            </w:r>
          </w:p>
          <w:p w:rsidR="00BD538C" w:rsidRPr="003941E7" w:rsidRDefault="00BD538C" w:rsidP="00114B6E">
            <w:pPr>
              <w:shd w:val="clear" w:color="auto" w:fill="FFFFFF"/>
              <w:spacing w:line="240" w:lineRule="auto"/>
              <w:jc w:val="both"/>
              <w:rPr>
                <w:b/>
                <w:i/>
                <w:sz w:val="24"/>
                <w:szCs w:val="24"/>
                <w:lang w:val="ru-RU"/>
              </w:rPr>
            </w:pPr>
            <w:r w:rsidRPr="003941E7">
              <w:rPr>
                <w:spacing w:val="-2"/>
                <w:sz w:val="24"/>
                <w:szCs w:val="24"/>
              </w:rPr>
              <w:t>Література:</w:t>
            </w:r>
            <w:r w:rsidRPr="003941E7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="00114B6E" w:rsidRPr="003941E7">
              <w:rPr>
                <w:spacing w:val="-2"/>
                <w:sz w:val="24"/>
                <w:szCs w:val="24"/>
                <w:lang w:val="ru-RU"/>
              </w:rPr>
              <w:t>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4471" w:rsidRDefault="00BD538C" w:rsidP="00114B6E">
            <w:pPr>
              <w:spacing w:line="240" w:lineRule="auto"/>
              <w:rPr>
                <w:sz w:val="24"/>
                <w:szCs w:val="24"/>
              </w:rPr>
            </w:pPr>
            <w:r w:rsidRPr="003941E7">
              <w:rPr>
                <w:b/>
                <w:i/>
                <w:sz w:val="24"/>
                <w:szCs w:val="24"/>
              </w:rPr>
              <w:t xml:space="preserve">Лабораторна робота 2. </w:t>
            </w:r>
            <w:r w:rsidR="003941E7" w:rsidRPr="003941E7">
              <w:rPr>
                <w:sz w:val="24"/>
                <w:szCs w:val="24"/>
              </w:rPr>
              <w:t>Програма моніторингу Wireshark.</w:t>
            </w:r>
            <w:r w:rsidR="00114B6E" w:rsidRPr="003941E7">
              <w:rPr>
                <w:sz w:val="24"/>
                <w:szCs w:val="24"/>
              </w:rPr>
              <w:t xml:space="preserve"> </w:t>
            </w:r>
          </w:p>
          <w:p w:rsidR="00BD538C" w:rsidRPr="003941E7" w:rsidRDefault="00BD538C" w:rsidP="00114B6E">
            <w:pPr>
              <w:spacing w:line="240" w:lineRule="auto"/>
              <w:rPr>
                <w:rStyle w:val="3"/>
                <w:rFonts w:ascii="Times New Roman" w:eastAsia="Times New Roman" w:hAnsi="Times New Roman" w:cs="Times New Roman"/>
                <w:b/>
                <w:i/>
                <w:color w:val="auto"/>
                <w:sz w:val="24"/>
                <w:szCs w:val="24"/>
                <w:lang w:val="ru-RU" w:eastAsia="ru-RU"/>
              </w:rPr>
            </w:pPr>
            <w:r w:rsidRPr="003941E7">
              <w:rPr>
                <w:spacing w:val="-2"/>
                <w:sz w:val="24"/>
                <w:szCs w:val="24"/>
              </w:rPr>
              <w:t xml:space="preserve">Література: </w:t>
            </w:r>
            <w:r w:rsidR="00114B6E" w:rsidRPr="003941E7">
              <w:rPr>
                <w:spacing w:val="-2"/>
                <w:sz w:val="24"/>
                <w:szCs w:val="24"/>
              </w:rPr>
              <w:t>5.</w:t>
            </w:r>
            <w:r w:rsidRPr="003941E7">
              <w:rPr>
                <w:spacing w:val="-2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3941E7" w:rsidRDefault="00BD538C" w:rsidP="007F103A">
            <w:pPr>
              <w:pStyle w:val="BodyTextL25"/>
              <w:ind w:left="0"/>
              <w:rPr>
                <w:rStyle w:val="3"/>
                <w:rFonts w:ascii="Times New Roman" w:eastAsia="Times New Roman" w:hAnsi="Times New Roman" w:cs="Times New Roman"/>
                <w:b/>
                <w:i/>
                <w:color w:val="auto"/>
                <w:sz w:val="24"/>
                <w:szCs w:val="24"/>
                <w:lang w:eastAsia="ru-RU"/>
              </w:rPr>
            </w:pPr>
            <w:r w:rsidRPr="003941E7">
              <w:rPr>
                <w:rFonts w:ascii="Times New Roman" w:hAnsi="Times New Roman"/>
                <w:b/>
                <w:i/>
                <w:sz w:val="24"/>
                <w:szCs w:val="24"/>
              </w:rPr>
              <w:t>Лабораторна робота 3</w:t>
            </w:r>
            <w:r w:rsidRPr="003941E7">
              <w:rPr>
                <w:rFonts w:ascii="Times New Roman" w:hAnsi="Times New Roman"/>
                <w:i/>
                <w:sz w:val="24"/>
                <w:szCs w:val="24"/>
              </w:rPr>
              <w:t xml:space="preserve">. </w:t>
            </w:r>
            <w:r w:rsidR="003941E7" w:rsidRPr="003941E7">
              <w:rPr>
                <w:rFonts w:ascii="Times New Roman" w:hAnsi="Times New Roman"/>
                <w:sz w:val="24"/>
                <w:szCs w:val="24"/>
              </w:rPr>
              <w:t>Канальний та мережевий рівні моделі OSI</w:t>
            </w:r>
            <w:r w:rsidR="003941E7" w:rsidRPr="003941E7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3941E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941E7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Література: </w:t>
            </w:r>
            <w:r w:rsidR="00114B6E" w:rsidRPr="003941E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C51AB">
        <w:trPr>
          <w:trHeight w:val="659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4471" w:rsidRDefault="00BD538C" w:rsidP="00114B6E">
            <w:pPr>
              <w:pStyle w:val="BodyTextL25"/>
              <w:ind w:left="36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941E7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Лабораторна робота 4. </w:t>
            </w:r>
            <w:r w:rsidR="003941E7" w:rsidRPr="003941E7">
              <w:rPr>
                <w:rFonts w:ascii="Times New Roman" w:hAnsi="Times New Roman"/>
                <w:sz w:val="24"/>
                <w:szCs w:val="24"/>
              </w:rPr>
              <w:t>Транспортний рівень моделі OSI</w:t>
            </w:r>
            <w:r w:rsidR="00114B6E" w:rsidRPr="003941E7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3941E7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BD538C" w:rsidRPr="003941E7" w:rsidRDefault="00BD538C" w:rsidP="00114B6E">
            <w:pPr>
              <w:pStyle w:val="BodyTextL25"/>
              <w:ind w:left="36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941E7">
              <w:rPr>
                <w:rFonts w:ascii="Times New Roman" w:hAnsi="Times New Roman"/>
                <w:spacing w:val="-2"/>
                <w:sz w:val="24"/>
                <w:szCs w:val="24"/>
              </w:rPr>
              <w:t>Література</w:t>
            </w:r>
            <w:r w:rsidRPr="003941E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="00114B6E" w:rsidRPr="003941E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3941E7" w:rsidRDefault="00BD538C" w:rsidP="00114B6E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3941E7"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Pr="003941E7">
              <w:rPr>
                <w:b/>
                <w:i/>
                <w:sz w:val="24"/>
                <w:szCs w:val="24"/>
                <w:lang w:val="ru-RU"/>
              </w:rPr>
              <w:t>5</w:t>
            </w:r>
            <w:r w:rsidRPr="003941E7">
              <w:rPr>
                <w:b/>
                <w:i/>
                <w:sz w:val="24"/>
                <w:szCs w:val="24"/>
              </w:rPr>
              <w:t xml:space="preserve">. </w:t>
            </w:r>
            <w:r w:rsidR="003941E7" w:rsidRPr="003941E7">
              <w:rPr>
                <w:sz w:val="24"/>
                <w:szCs w:val="24"/>
              </w:rPr>
              <w:t>Протоколи прикладного рівня DHCP &amp; DNS</w:t>
            </w:r>
            <w:r w:rsidR="00114B6E" w:rsidRPr="003941E7">
              <w:rPr>
                <w:sz w:val="24"/>
                <w:szCs w:val="24"/>
              </w:rPr>
              <w:t>.</w:t>
            </w:r>
            <w:r w:rsidRPr="003941E7">
              <w:rPr>
                <w:i/>
                <w:sz w:val="24"/>
                <w:szCs w:val="24"/>
              </w:rPr>
              <w:t xml:space="preserve"> </w:t>
            </w:r>
            <w:r w:rsidRPr="003941E7">
              <w:rPr>
                <w:spacing w:val="-2"/>
                <w:sz w:val="24"/>
                <w:szCs w:val="24"/>
              </w:rPr>
              <w:t xml:space="preserve">Література: </w:t>
            </w:r>
            <w:r w:rsidR="00114B6E" w:rsidRPr="003941E7">
              <w:rPr>
                <w:spacing w:val="-2"/>
                <w:sz w:val="24"/>
                <w:szCs w:val="24"/>
              </w:rPr>
              <w:t>5</w:t>
            </w:r>
            <w:r w:rsidRPr="003941E7">
              <w:rPr>
                <w:spacing w:val="-2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3941E7" w:rsidRDefault="00BD538C" w:rsidP="00114B6E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3941E7">
              <w:rPr>
                <w:b/>
                <w:i/>
                <w:sz w:val="24"/>
                <w:szCs w:val="24"/>
              </w:rPr>
              <w:t>Лабораторна робота 6.</w:t>
            </w:r>
            <w:r w:rsidRPr="003941E7">
              <w:rPr>
                <w:i/>
                <w:sz w:val="24"/>
                <w:szCs w:val="24"/>
              </w:rPr>
              <w:t xml:space="preserve"> </w:t>
            </w:r>
            <w:r w:rsidR="003941E7" w:rsidRPr="003941E7">
              <w:rPr>
                <w:sz w:val="24"/>
                <w:szCs w:val="24"/>
              </w:rPr>
              <w:t>Протоколи прикладного рівня SSH &amp; Telnet</w:t>
            </w:r>
            <w:r w:rsidR="00114B6E" w:rsidRPr="003941E7">
              <w:rPr>
                <w:sz w:val="24"/>
                <w:szCs w:val="24"/>
              </w:rPr>
              <w:t>.</w:t>
            </w:r>
            <w:r w:rsidR="00114B6E" w:rsidRPr="003941E7">
              <w:rPr>
                <w:spacing w:val="-2"/>
                <w:sz w:val="24"/>
                <w:szCs w:val="24"/>
              </w:rPr>
              <w:t xml:space="preserve"> </w:t>
            </w:r>
            <w:r w:rsidRPr="003941E7">
              <w:rPr>
                <w:spacing w:val="-2"/>
                <w:sz w:val="24"/>
                <w:szCs w:val="24"/>
              </w:rPr>
              <w:t>Література:</w:t>
            </w:r>
            <w:r w:rsidRPr="003941E7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="00114B6E" w:rsidRPr="003941E7">
              <w:rPr>
                <w:spacing w:val="-2"/>
                <w:sz w:val="24"/>
                <w:szCs w:val="24"/>
                <w:lang w:val="ru-RU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3941E7" w:rsidRDefault="00BD538C" w:rsidP="003941E7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3941E7">
              <w:rPr>
                <w:b/>
                <w:i/>
                <w:sz w:val="24"/>
                <w:szCs w:val="24"/>
              </w:rPr>
              <w:t xml:space="preserve">Лабораторна робота </w:t>
            </w:r>
            <w:r w:rsidRPr="003941E7">
              <w:rPr>
                <w:b/>
                <w:i/>
                <w:sz w:val="24"/>
                <w:szCs w:val="24"/>
                <w:lang w:val="ru-RU"/>
              </w:rPr>
              <w:t>7</w:t>
            </w:r>
            <w:r w:rsidRPr="003941E7">
              <w:rPr>
                <w:b/>
                <w:i/>
                <w:sz w:val="24"/>
                <w:szCs w:val="24"/>
              </w:rPr>
              <w:t>.</w:t>
            </w:r>
            <w:r w:rsidRPr="003941E7">
              <w:rPr>
                <w:i/>
                <w:sz w:val="24"/>
                <w:szCs w:val="24"/>
              </w:rPr>
              <w:t xml:space="preserve"> </w:t>
            </w:r>
            <w:r w:rsidR="003941E7" w:rsidRPr="003941E7">
              <w:rPr>
                <w:sz w:val="24"/>
                <w:szCs w:val="24"/>
              </w:rPr>
              <w:t>Протокол прикладного рівня HTTP</w:t>
            </w:r>
            <w:r w:rsidRPr="00CE4471">
              <w:rPr>
                <w:i/>
                <w:sz w:val="24"/>
                <w:szCs w:val="24"/>
              </w:rPr>
              <w:t>.</w:t>
            </w:r>
            <w:r w:rsidR="00114B6E" w:rsidRPr="00CE4471">
              <w:rPr>
                <w:i/>
                <w:sz w:val="24"/>
                <w:szCs w:val="24"/>
              </w:rPr>
              <w:t xml:space="preserve"> </w:t>
            </w:r>
            <w:r w:rsidRPr="003941E7">
              <w:rPr>
                <w:spacing w:val="-2"/>
                <w:sz w:val="24"/>
                <w:szCs w:val="24"/>
              </w:rPr>
              <w:t xml:space="preserve">Література: </w:t>
            </w:r>
            <w:r w:rsidR="00114B6E" w:rsidRPr="003941E7">
              <w:rPr>
                <w:spacing w:val="-2"/>
                <w:sz w:val="24"/>
                <w:szCs w:val="24"/>
              </w:rPr>
              <w:t>5</w:t>
            </w:r>
            <w:r w:rsidRPr="003941E7">
              <w:rPr>
                <w:spacing w:val="-2"/>
                <w:sz w:val="24"/>
                <w:szCs w:val="24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  <w:tr w:rsidR="00BD538C" w:rsidRPr="00114B6E" w:rsidTr="00D72E33">
        <w:trPr>
          <w:trHeight w:val="24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D538C" w:rsidRPr="00114B6E" w:rsidRDefault="00BD538C" w:rsidP="00D72E33">
            <w:pPr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114B6E">
              <w:rPr>
                <w:rFonts w:asciiTheme="minorHAnsi" w:hAnsiTheme="minorHAnsi"/>
                <w:sz w:val="24"/>
                <w:szCs w:val="24"/>
              </w:rPr>
              <w:t>8</w:t>
            </w:r>
          </w:p>
        </w:tc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3941E7" w:rsidRDefault="00BD538C" w:rsidP="00114B6E">
            <w:pPr>
              <w:pStyle w:val="af4"/>
              <w:spacing w:after="0"/>
              <w:jc w:val="both"/>
              <w:rPr>
                <w:b/>
                <w:i/>
              </w:rPr>
            </w:pPr>
            <w:r w:rsidRPr="003941E7">
              <w:rPr>
                <w:b/>
                <w:i/>
              </w:rPr>
              <w:t>Лабораторна робота 8.</w:t>
            </w:r>
            <w:r w:rsidRPr="003941E7">
              <w:rPr>
                <w:i/>
              </w:rPr>
              <w:t xml:space="preserve"> </w:t>
            </w:r>
            <w:r w:rsidR="003941E7" w:rsidRPr="003941E7">
              <w:t>Шифрування у комп’ютерних мережах</w:t>
            </w:r>
            <w:r w:rsidRPr="003941E7">
              <w:rPr>
                <w:i/>
              </w:rPr>
              <w:t xml:space="preserve">. </w:t>
            </w:r>
            <w:r w:rsidRPr="003941E7">
              <w:rPr>
                <w:spacing w:val="-2"/>
              </w:rPr>
              <w:t xml:space="preserve">Література: </w:t>
            </w:r>
            <w:r w:rsidR="00114B6E" w:rsidRPr="003941E7">
              <w:rPr>
                <w:spacing w:val="-2"/>
              </w:rPr>
              <w:t>5</w:t>
            </w:r>
            <w:r w:rsidRPr="003941E7">
              <w:rPr>
                <w:spacing w:val="-2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538C" w:rsidRPr="00CE4471" w:rsidRDefault="00114B6E" w:rsidP="00D72E33">
            <w:pPr>
              <w:spacing w:line="240" w:lineRule="auto"/>
              <w:jc w:val="center"/>
              <w:rPr>
                <w:sz w:val="24"/>
                <w:szCs w:val="24"/>
              </w:rPr>
            </w:pPr>
            <w:r w:rsidRPr="00CE4471">
              <w:rPr>
                <w:sz w:val="24"/>
                <w:szCs w:val="24"/>
              </w:rPr>
              <w:t>2</w:t>
            </w:r>
          </w:p>
        </w:tc>
      </w:tr>
    </w:tbl>
    <w:p w:rsidR="00BD538C" w:rsidRPr="00114B6E" w:rsidRDefault="00BD538C" w:rsidP="00BD538C">
      <w:pPr>
        <w:spacing w:after="120" w:line="240" w:lineRule="auto"/>
        <w:jc w:val="both"/>
        <w:rPr>
          <w:rFonts w:asciiTheme="minorHAnsi" w:hAnsiTheme="minorHAnsi"/>
          <w:i/>
          <w:sz w:val="24"/>
          <w:szCs w:val="24"/>
        </w:rPr>
      </w:pPr>
    </w:p>
    <w:p w:rsidR="00513799" w:rsidRPr="007D0236" w:rsidRDefault="00513799" w:rsidP="004A6336">
      <w:p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7D0236" w:rsidRDefault="004A6336" w:rsidP="004A6336">
      <w:pPr>
        <w:pStyle w:val="1"/>
        <w:spacing w:line="240" w:lineRule="auto"/>
      </w:pPr>
      <w:r w:rsidRPr="007D0236">
        <w:t>Самостійна робота студента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3"/>
        <w:gridCol w:w="7408"/>
        <w:gridCol w:w="1490"/>
      </w:tblGrid>
      <w:tr w:rsidR="00513799" w:rsidRPr="007D0236" w:rsidTr="00A02811">
        <w:trPr>
          <w:trHeight w:val="20"/>
        </w:trPr>
        <w:tc>
          <w:tcPr>
            <w:tcW w:w="673" w:type="dxa"/>
            <w:vAlign w:val="center"/>
          </w:tcPr>
          <w:p w:rsidR="00513799" w:rsidRPr="007D0236" w:rsidRDefault="00513799" w:rsidP="00A02811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№ з/п</w:t>
            </w:r>
          </w:p>
        </w:tc>
        <w:tc>
          <w:tcPr>
            <w:tcW w:w="7408" w:type="dxa"/>
            <w:vAlign w:val="center"/>
          </w:tcPr>
          <w:p w:rsidR="00513799" w:rsidRPr="007D0236" w:rsidRDefault="00513799" w:rsidP="00A02811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Назви тем і питань, що виноситься на самостійне опрацювання та посилання на навчальну літературу</w:t>
            </w:r>
          </w:p>
        </w:tc>
        <w:tc>
          <w:tcPr>
            <w:tcW w:w="1490" w:type="dxa"/>
            <w:vAlign w:val="center"/>
          </w:tcPr>
          <w:p w:rsidR="00513799" w:rsidRPr="007D0236" w:rsidRDefault="00513799" w:rsidP="00A02811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Кількість годин СРС</w:t>
            </w:r>
          </w:p>
        </w:tc>
      </w:tr>
      <w:tr w:rsidR="00513799" w:rsidRPr="007D0236" w:rsidTr="00A02811">
        <w:trPr>
          <w:trHeight w:val="20"/>
        </w:trPr>
        <w:tc>
          <w:tcPr>
            <w:tcW w:w="673" w:type="dxa"/>
          </w:tcPr>
          <w:p w:rsidR="00513799" w:rsidRPr="007D0236" w:rsidRDefault="00513799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7408" w:type="dxa"/>
          </w:tcPr>
          <w:p w:rsidR="00513799" w:rsidRPr="007D0236" w:rsidRDefault="00513799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1490" w:type="dxa"/>
          </w:tcPr>
          <w:p w:rsidR="00513799" w:rsidRPr="007D0236" w:rsidRDefault="00513799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bCs/>
                <w:i/>
                <w:color w:val="000000"/>
                <w:spacing w:val="-4"/>
                <w:sz w:val="24"/>
                <w:szCs w:val="24"/>
                <w:lang w:bidi="uk-UA"/>
              </w:rPr>
            </w:pPr>
            <w:r w:rsidRPr="006A2313">
              <w:rPr>
                <w:bCs/>
                <w:i/>
                <w:color w:val="000000"/>
                <w:spacing w:val="-4"/>
                <w:sz w:val="24"/>
                <w:szCs w:val="24"/>
                <w:lang w:bidi="uk-UA"/>
              </w:rPr>
              <w:t xml:space="preserve">Стандартні модемні протоколи фізичного рівня </w:t>
            </w:r>
            <w:r w:rsidRPr="006A2313">
              <w:rPr>
                <w:color w:val="000000"/>
                <w:sz w:val="24"/>
                <w:szCs w:val="24"/>
              </w:rPr>
              <w:t>[3, стор.9]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iCs/>
                <w:color w:val="000000"/>
                <w:sz w:val="24"/>
                <w:szCs w:val="24"/>
              </w:rPr>
              <w:t>Сімейство протоколу HDLC</w:t>
            </w:r>
            <w:r w:rsidRPr="006A2313">
              <w:rPr>
                <w:color w:val="FF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[3, стор.42]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000000"/>
                <w:sz w:val="24"/>
                <w:szCs w:val="24"/>
              </w:rPr>
            </w:pPr>
            <w:r w:rsidRPr="006A2313">
              <w:rPr>
                <w:i/>
                <w:color w:val="000000"/>
                <w:sz w:val="24"/>
                <w:szCs w:val="24"/>
              </w:rPr>
              <w:t>Протокол виявлення сусідів</w:t>
            </w:r>
            <w:r w:rsidRPr="006A2313">
              <w:rPr>
                <w:color w:val="000000"/>
                <w:sz w:val="24"/>
                <w:szCs w:val="24"/>
              </w:rPr>
              <w:t xml:space="preserve"> [3, стор.77]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pStyle w:val="af8"/>
              <w:spacing w:line="276" w:lineRule="auto"/>
              <w:jc w:val="both"/>
              <w:rPr>
                <w:color w:val="000000"/>
              </w:rPr>
            </w:pPr>
            <w:r w:rsidRPr="006A2313">
              <w:rPr>
                <w:bCs/>
                <w:i/>
                <w:color w:val="000000"/>
              </w:rPr>
              <w:t>IP Security</w:t>
            </w:r>
            <w:r w:rsidRPr="006A2313">
              <w:rPr>
                <w:i/>
                <w:color w:val="000000"/>
              </w:rPr>
              <w:t> </w:t>
            </w:r>
            <w:r w:rsidRPr="006A2313">
              <w:rPr>
                <w:color w:val="000000"/>
              </w:rPr>
              <w:t xml:space="preserve"> [3, стор.118]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</w:rPr>
              <w:t xml:space="preserve">Особливості </w:t>
            </w:r>
            <w:r w:rsidRPr="006A2313">
              <w:rPr>
                <w:bCs/>
                <w:i/>
                <w:color w:val="000000"/>
                <w:sz w:val="24"/>
                <w:szCs w:val="24"/>
                <w:lang w:val="en-US"/>
              </w:rPr>
              <w:t>QoS</w:t>
            </w:r>
            <w:r w:rsidRPr="006A2313">
              <w:rPr>
                <w:bCs/>
                <w:i/>
                <w:color w:val="000000"/>
                <w:sz w:val="24"/>
                <w:szCs w:val="24"/>
              </w:rPr>
              <w:t xml:space="preserve"> на мережному рівні </w:t>
            </w:r>
            <w:r w:rsidRPr="006A2313">
              <w:rPr>
                <w:bCs/>
                <w:i/>
                <w:color w:val="000000"/>
                <w:sz w:val="24"/>
                <w:szCs w:val="24"/>
                <w:lang w:val="en-US"/>
              </w:rPr>
              <w:t>OSI</w:t>
            </w:r>
            <w:r w:rsidRPr="006A2313">
              <w:rPr>
                <w:color w:val="FF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[3, стор.158]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pStyle w:val="a0"/>
              <w:tabs>
                <w:tab w:val="left" w:pos="567"/>
              </w:tabs>
              <w:spacing w:before="71" w:line="360" w:lineRule="auto"/>
              <w:ind w:left="0"/>
              <w:rPr>
                <w:color w:val="FF0000"/>
                <w:sz w:val="24"/>
                <w:szCs w:val="24"/>
              </w:rPr>
            </w:pPr>
            <w:r w:rsidRPr="006A2313">
              <w:rPr>
                <w:i/>
                <w:iCs/>
                <w:color w:val="000000"/>
                <w:sz w:val="24"/>
                <w:szCs w:val="24"/>
              </w:rPr>
              <w:t>Протокол датаграм користувача</w:t>
            </w:r>
            <w:r w:rsidRPr="006A2313">
              <w:rPr>
                <w:i/>
                <w:color w:val="000000"/>
                <w:sz w:val="24"/>
                <w:szCs w:val="24"/>
              </w:rPr>
              <w:t xml:space="preserve">  (</w:t>
            </w:r>
            <w:r w:rsidRPr="006A2313">
              <w:rPr>
                <w:bCs/>
                <w:i/>
                <w:color w:val="000000"/>
                <w:sz w:val="24"/>
                <w:szCs w:val="24"/>
              </w:rPr>
              <w:t>UDP</w:t>
            </w:r>
            <w:r w:rsidRPr="006A2313">
              <w:rPr>
                <w:bCs/>
                <w:i/>
                <w:color w:val="000000"/>
                <w:sz w:val="24"/>
                <w:szCs w:val="24"/>
                <w:lang w:val="ru-RU"/>
              </w:rPr>
              <w:t>)</w:t>
            </w:r>
            <w:r w:rsidRPr="006A2313">
              <w:rPr>
                <w:bCs/>
                <w:color w:val="00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[3, стор.131]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num" w:pos="720"/>
              </w:tabs>
              <w:rPr>
                <w:i/>
                <w:color w:val="00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</w:rPr>
              <w:t>RSVP</w:t>
            </w:r>
            <w:r w:rsidRPr="006A2313">
              <w:rPr>
                <w:i/>
                <w:color w:val="000000"/>
                <w:sz w:val="24"/>
                <w:szCs w:val="24"/>
              </w:rPr>
              <w:t xml:space="preserve"> (Resource ReSerVation Protocol) </w:t>
            </w:r>
            <w:r w:rsidRPr="006A2313">
              <w:rPr>
                <w:color w:val="000000"/>
                <w:sz w:val="24"/>
                <w:szCs w:val="24"/>
              </w:rPr>
              <w:t>[3, стор.167]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8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iCs/>
                <w:color w:val="000000"/>
                <w:sz w:val="24"/>
                <w:szCs w:val="24"/>
              </w:rPr>
              <w:t xml:space="preserve">Безпека NFS </w:t>
            </w:r>
            <w:r w:rsidRPr="006A2313">
              <w:rPr>
                <w:color w:val="000000"/>
                <w:sz w:val="24"/>
                <w:szCs w:val="24"/>
              </w:rPr>
              <w:t>[3, стор.187]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9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num" w:pos="720"/>
              </w:tabs>
              <w:rPr>
                <w:i/>
                <w:color w:val="000000"/>
                <w:sz w:val="24"/>
                <w:szCs w:val="24"/>
              </w:rPr>
            </w:pPr>
            <w:r w:rsidRPr="006A2313">
              <w:rPr>
                <w:i/>
                <w:color w:val="000000"/>
                <w:sz w:val="24"/>
                <w:szCs w:val="24"/>
                <w:lang w:val="ro-RO"/>
              </w:rPr>
              <w:t xml:space="preserve">SCP </w:t>
            </w:r>
            <w:r w:rsidRPr="006A2313">
              <w:rPr>
                <w:i/>
                <w:color w:val="000000"/>
                <w:sz w:val="24"/>
                <w:szCs w:val="24"/>
              </w:rPr>
              <w:t xml:space="preserve">(Протокол управління сеансом) </w:t>
            </w:r>
            <w:r w:rsidRPr="006A2313">
              <w:rPr>
                <w:color w:val="000000"/>
                <w:sz w:val="24"/>
                <w:szCs w:val="24"/>
              </w:rPr>
              <w:t>[3, стор.215]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10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iCs/>
                <w:color w:val="000000"/>
                <w:sz w:val="24"/>
                <w:szCs w:val="24"/>
              </w:rPr>
              <w:t xml:space="preserve">Розподілене управління з'єднанням між протоколами </w:t>
            </w:r>
            <w:r w:rsidRPr="006A2313">
              <w:rPr>
                <w:bCs/>
                <w:i/>
                <w:iCs/>
                <w:color w:val="000000"/>
                <w:sz w:val="24"/>
                <w:szCs w:val="24"/>
                <w:lang w:val="ro-RO"/>
              </w:rPr>
              <w:t>SCP</w:t>
            </w:r>
            <w:r w:rsidRPr="006A2313">
              <w:rPr>
                <w:color w:val="FF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[3, стор.217]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11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i/>
                <w:color w:val="000000"/>
                <w:sz w:val="24"/>
                <w:szCs w:val="24"/>
                <w:lang w:val="ro-RO"/>
              </w:rPr>
              <w:t>Generic Security Services API</w:t>
            </w:r>
            <w:r w:rsidRPr="006A2313">
              <w:rPr>
                <w:i/>
                <w:color w:val="000000"/>
                <w:sz w:val="24"/>
                <w:szCs w:val="24"/>
              </w:rPr>
              <w:t xml:space="preserve">. </w:t>
            </w:r>
            <w:r w:rsidRPr="006A2313">
              <w:rPr>
                <w:color w:val="FF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[3, стор.240]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12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num" w:pos="720"/>
              </w:tabs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</w:rPr>
              <w:t xml:space="preserve">Ефективність використання </w:t>
            </w:r>
            <w:r w:rsidRPr="006A2313">
              <w:rPr>
                <w:bCs/>
                <w:i/>
                <w:color w:val="000000"/>
                <w:sz w:val="24"/>
                <w:szCs w:val="24"/>
                <w:lang w:val="ro-RO"/>
              </w:rPr>
              <w:t>XML</w:t>
            </w:r>
            <w:r w:rsidRPr="006A2313">
              <w:rPr>
                <w:color w:val="FF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[3, стор.280]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13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00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  <w:lang w:val="ro-RO"/>
              </w:rPr>
              <w:t>DMC (</w:t>
            </w:r>
            <w:r w:rsidRPr="006A2313">
              <w:rPr>
                <w:bCs/>
                <w:i/>
                <w:color w:val="000000"/>
                <w:sz w:val="24"/>
                <w:szCs w:val="24"/>
              </w:rPr>
              <w:t xml:space="preserve">алгоритм стиснення). </w:t>
            </w:r>
            <w:r w:rsidRPr="006A2313">
              <w:rPr>
                <w:color w:val="000000"/>
                <w:sz w:val="24"/>
                <w:szCs w:val="24"/>
              </w:rPr>
              <w:t>[3, стор.295]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14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00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</w:rPr>
              <w:t xml:space="preserve">Унарне кодування. </w:t>
            </w:r>
            <w:r w:rsidRPr="006A2313">
              <w:rPr>
                <w:color w:val="000000"/>
                <w:sz w:val="24"/>
                <w:szCs w:val="24"/>
              </w:rPr>
              <w:t>[3, стор.299]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15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</w:rPr>
              <w:t>Протокол IRC</w:t>
            </w:r>
            <w:r w:rsidRPr="006A2313">
              <w:rPr>
                <w:color w:val="FF0000"/>
                <w:sz w:val="24"/>
                <w:szCs w:val="24"/>
              </w:rPr>
              <w:t xml:space="preserve"> </w:t>
            </w:r>
            <w:r w:rsidRPr="006A2313">
              <w:rPr>
                <w:color w:val="000000"/>
                <w:sz w:val="24"/>
                <w:szCs w:val="24"/>
              </w:rPr>
              <w:t>[4, стор.379]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16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FF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</w:rPr>
              <w:t xml:space="preserve">Simple Mail Transfer Protocol </w:t>
            </w:r>
            <w:r w:rsidRPr="006A2313">
              <w:rPr>
                <w:color w:val="000000"/>
                <w:sz w:val="24"/>
                <w:szCs w:val="24"/>
              </w:rPr>
              <w:t>[3, стор.396]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17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widowControl w:val="0"/>
              <w:autoSpaceDE w:val="0"/>
              <w:autoSpaceDN w:val="0"/>
              <w:adjustRightInd w:val="0"/>
              <w:rPr>
                <w:i/>
                <w:color w:val="000000"/>
                <w:sz w:val="24"/>
                <w:szCs w:val="24"/>
              </w:rPr>
            </w:pPr>
            <w:r w:rsidRPr="006A2313">
              <w:rPr>
                <w:bCs/>
                <w:i/>
                <w:color w:val="000000"/>
                <w:sz w:val="24"/>
                <w:szCs w:val="24"/>
                <w:lang w:val="ru-RU"/>
              </w:rPr>
              <w:t xml:space="preserve">Реалізація додаткових послуг на базі протоколу SIP. </w:t>
            </w:r>
          </w:p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000000"/>
                <w:sz w:val="24"/>
                <w:szCs w:val="24"/>
              </w:rPr>
            </w:pPr>
            <w:r w:rsidRPr="006A2313">
              <w:rPr>
                <w:color w:val="000000"/>
                <w:sz w:val="24"/>
                <w:szCs w:val="24"/>
              </w:rPr>
              <w:t xml:space="preserve"> [3, стор.428]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  <w:tr w:rsidR="006A2313" w:rsidRPr="007D0236" w:rsidTr="00A02811">
        <w:trPr>
          <w:trHeight w:val="20"/>
        </w:trPr>
        <w:tc>
          <w:tcPr>
            <w:tcW w:w="673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18</w:t>
            </w:r>
          </w:p>
        </w:tc>
        <w:tc>
          <w:tcPr>
            <w:tcW w:w="7408" w:type="dxa"/>
          </w:tcPr>
          <w:p w:rsidR="006A2313" w:rsidRPr="006A2313" w:rsidRDefault="006A2313" w:rsidP="00D72E33">
            <w:pPr>
              <w:widowControl w:val="0"/>
              <w:autoSpaceDE w:val="0"/>
              <w:autoSpaceDN w:val="0"/>
              <w:adjustRightInd w:val="0"/>
              <w:rPr>
                <w:i/>
                <w:color w:val="000000"/>
                <w:sz w:val="24"/>
                <w:szCs w:val="24"/>
              </w:rPr>
            </w:pPr>
            <w:r w:rsidRPr="006A2313">
              <w:rPr>
                <w:i/>
                <w:color w:val="000000"/>
                <w:sz w:val="24"/>
                <w:szCs w:val="24"/>
              </w:rPr>
              <w:t xml:space="preserve">Стек протоколів NetBIOS/SMB. </w:t>
            </w:r>
          </w:p>
          <w:p w:rsidR="006A2313" w:rsidRPr="006A2313" w:rsidRDefault="006A2313" w:rsidP="00D72E33">
            <w:pPr>
              <w:tabs>
                <w:tab w:val="left" w:pos="284"/>
                <w:tab w:val="left" w:pos="567"/>
              </w:tabs>
              <w:jc w:val="both"/>
              <w:rPr>
                <w:color w:val="000000"/>
                <w:sz w:val="24"/>
                <w:szCs w:val="24"/>
              </w:rPr>
            </w:pPr>
            <w:r w:rsidRPr="006A2313">
              <w:rPr>
                <w:color w:val="000000"/>
                <w:sz w:val="24"/>
                <w:szCs w:val="24"/>
              </w:rPr>
              <w:t xml:space="preserve"> [3, стор.216]</w:t>
            </w:r>
          </w:p>
        </w:tc>
        <w:tc>
          <w:tcPr>
            <w:tcW w:w="1490" w:type="dxa"/>
          </w:tcPr>
          <w:p w:rsidR="006A2313" w:rsidRPr="007D0236" w:rsidRDefault="006A2313" w:rsidP="00A02811">
            <w:pPr>
              <w:tabs>
                <w:tab w:val="left" w:pos="284"/>
                <w:tab w:val="left" w:pos="567"/>
              </w:tabs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</w:tr>
    </w:tbl>
    <w:p w:rsidR="00F95D78" w:rsidRPr="007D0236" w:rsidRDefault="00EB4F56" w:rsidP="00F95D78">
      <w:pPr>
        <w:pStyle w:val="1"/>
        <w:numPr>
          <w:ilvl w:val="0"/>
          <w:numId w:val="0"/>
        </w:numPr>
        <w:shd w:val="clear" w:color="auto" w:fill="BFBFBF" w:themeFill="background1" w:themeFillShade="BF"/>
        <w:spacing w:line="240" w:lineRule="auto"/>
        <w:jc w:val="center"/>
      </w:pPr>
      <w:r w:rsidRPr="007D0236">
        <w:t>Політика та контроль</w:t>
      </w:r>
    </w:p>
    <w:p w:rsidR="004A6336" w:rsidRPr="007D0236" w:rsidRDefault="00F51B26" w:rsidP="004A6336">
      <w:pPr>
        <w:pStyle w:val="1"/>
        <w:spacing w:line="240" w:lineRule="auto"/>
      </w:pPr>
      <w:r w:rsidRPr="007D0236">
        <w:t>П</w:t>
      </w:r>
      <w:r w:rsidR="004A6336" w:rsidRPr="007D0236">
        <w:t>олітика навчальної дисципліни</w:t>
      </w:r>
      <w:r w:rsidR="00087AFC" w:rsidRPr="007D0236">
        <w:t xml:space="preserve"> (освітнього компонента)</w:t>
      </w:r>
    </w:p>
    <w:p w:rsidR="00A435EA" w:rsidRPr="007D0236" w:rsidRDefault="00A435EA" w:rsidP="00A435EA">
      <w:pPr>
        <w:spacing w:before="120" w:line="240" w:lineRule="auto"/>
        <w:ind w:left="720"/>
        <w:jc w:val="both"/>
        <w:rPr>
          <w:rFonts w:asciiTheme="minorHAnsi" w:hAnsiTheme="minorHAnsi"/>
          <w:bCs/>
          <w:sz w:val="24"/>
          <w:szCs w:val="24"/>
        </w:rPr>
      </w:pPr>
      <w:r w:rsidRPr="007D0236">
        <w:rPr>
          <w:rFonts w:asciiTheme="minorHAnsi" w:hAnsiTheme="minorHAnsi"/>
          <w:bCs/>
          <w:sz w:val="24"/>
          <w:szCs w:val="24"/>
        </w:rPr>
        <w:t>Рейтинг студента з дисципліни складається з балів, що він отримує за: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bCs/>
          <w:sz w:val="24"/>
          <w:szCs w:val="24"/>
        </w:rPr>
      </w:pPr>
      <w:r w:rsidRPr="007D0236">
        <w:rPr>
          <w:rFonts w:asciiTheme="minorHAnsi" w:hAnsiTheme="minorHAnsi"/>
          <w:bCs/>
          <w:i/>
          <w:iCs/>
          <w:sz w:val="24"/>
          <w:szCs w:val="24"/>
        </w:rPr>
        <w:t xml:space="preserve">1) </w:t>
      </w:r>
      <w:r w:rsidRPr="007D0236">
        <w:rPr>
          <w:rFonts w:asciiTheme="minorHAnsi" w:hAnsiTheme="minorHAnsi"/>
          <w:bCs/>
          <w:i/>
          <w:iCs/>
          <w:sz w:val="24"/>
          <w:szCs w:val="24"/>
          <w:lang w:val="ru-RU"/>
        </w:rPr>
        <w:t>модульні контрол</w:t>
      </w:r>
      <w:r w:rsidRPr="007D0236">
        <w:rPr>
          <w:rFonts w:asciiTheme="minorHAnsi" w:hAnsiTheme="minorHAnsi"/>
          <w:bCs/>
          <w:i/>
          <w:iCs/>
          <w:sz w:val="24"/>
          <w:szCs w:val="24"/>
        </w:rPr>
        <w:t>і (МКР поділяється на дві контрольні роботи тривалістю по одній акад. годині);</w:t>
      </w:r>
      <w:r w:rsidRPr="007D0236">
        <w:rPr>
          <w:rFonts w:asciiTheme="minorHAnsi" w:hAnsiTheme="minorHAnsi"/>
          <w:bCs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bCs/>
          <w:sz w:val="24"/>
          <w:szCs w:val="24"/>
        </w:rPr>
      </w:pPr>
      <w:r w:rsidRPr="007D0236">
        <w:rPr>
          <w:rFonts w:asciiTheme="minorHAnsi" w:hAnsiTheme="minorHAnsi"/>
          <w:bCs/>
          <w:i/>
          <w:iCs/>
          <w:sz w:val="24"/>
          <w:szCs w:val="24"/>
        </w:rPr>
        <w:t>2) виконання комп’ютерних практикумів;</w:t>
      </w:r>
      <w:r w:rsidRPr="007D0236">
        <w:rPr>
          <w:rFonts w:asciiTheme="minorHAnsi" w:hAnsiTheme="minorHAnsi"/>
          <w:bCs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bCs/>
          <w:sz w:val="24"/>
          <w:szCs w:val="24"/>
        </w:rPr>
      </w:pPr>
      <w:r w:rsidRPr="007D0236">
        <w:rPr>
          <w:rFonts w:asciiTheme="minorHAnsi" w:hAnsiTheme="minorHAnsi"/>
          <w:bCs/>
          <w:i/>
          <w:iCs/>
          <w:sz w:val="24"/>
          <w:szCs w:val="24"/>
        </w:rPr>
        <w:t xml:space="preserve">3) відповідь на </w:t>
      </w:r>
      <w:r w:rsidR="006A2313">
        <w:rPr>
          <w:rFonts w:asciiTheme="minorHAnsi" w:hAnsiTheme="minorHAnsi"/>
          <w:bCs/>
          <w:i/>
          <w:iCs/>
          <w:sz w:val="24"/>
          <w:szCs w:val="24"/>
        </w:rPr>
        <w:t>заліку</w:t>
      </w:r>
      <w:r w:rsidRPr="007D0236">
        <w:rPr>
          <w:rFonts w:asciiTheme="minorHAnsi" w:hAnsiTheme="minorHAnsi"/>
          <w:bCs/>
          <w:i/>
          <w:iCs/>
          <w:sz w:val="24"/>
          <w:szCs w:val="24"/>
        </w:rPr>
        <w:t>.</w:t>
      </w:r>
      <w:r w:rsidRPr="007D0236">
        <w:rPr>
          <w:rFonts w:asciiTheme="minorHAnsi" w:hAnsiTheme="minorHAnsi"/>
          <w:bCs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bCs/>
          <w:sz w:val="24"/>
          <w:szCs w:val="24"/>
        </w:rPr>
        <w:t>1. Модульний контроль</w:t>
      </w:r>
      <w:r w:rsidRPr="007D0236">
        <w:rPr>
          <w:rFonts w:asciiTheme="minorHAnsi" w:hAnsiTheme="minorHAnsi"/>
          <w:sz w:val="24"/>
          <w:szCs w:val="24"/>
        </w:rPr>
        <w:t xml:space="preserve"> </w:t>
      </w:r>
    </w:p>
    <w:p w:rsidR="00A435EA" w:rsidRPr="007D0236" w:rsidRDefault="00A435EA" w:rsidP="00A435EA">
      <w:pPr>
        <w:spacing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Ваговий бал - 30 Максимальна кількість балів за всі контрольні роботи дорівнює 30*2 = 60 балів.</w:t>
      </w:r>
    </w:p>
    <w:p w:rsidR="00A435EA" w:rsidRPr="007D0236" w:rsidRDefault="00A435EA" w:rsidP="00A435EA">
      <w:pPr>
        <w:spacing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 xml:space="preserve">В кожній контрольній роботі містяться завдання різного рівня складності, в залежності від  якого вони при правильному виконанні оцінюються від 1 до 6 балів. Максимальна кількість балів за завдання зменшується на 1 бал, якщо дано правильну, але неповну відповідь; на 2 бали, якщо дано правильну відповідь, але допущено несуттєву помилку (наприклад, помилка в розрахунку по правильно записаній формулі) і т.д.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bCs/>
          <w:sz w:val="24"/>
          <w:szCs w:val="24"/>
        </w:rPr>
        <w:t>2. Робота на комп’ютерних практичних заняттях</w:t>
      </w:r>
      <w:r w:rsidRPr="007D0236">
        <w:rPr>
          <w:rFonts w:asciiTheme="minorHAnsi" w:hAnsiTheme="minorHAnsi"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 xml:space="preserve">Ваговий бал – 5. Максимальна кількість балів на всіх практичних заняттях дорівнює 5*8= 40 балів.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i/>
          <w:sz w:val="24"/>
          <w:szCs w:val="24"/>
        </w:rPr>
      </w:pPr>
      <w:r w:rsidRPr="007D0236">
        <w:rPr>
          <w:rFonts w:asciiTheme="minorHAnsi" w:hAnsiTheme="minorHAnsi"/>
          <w:bCs/>
          <w:i/>
          <w:sz w:val="24"/>
          <w:szCs w:val="24"/>
        </w:rPr>
        <w:t>Штрафні та заохочувальні бали за:</w:t>
      </w:r>
      <w:r w:rsidRPr="007D0236">
        <w:rPr>
          <w:rFonts w:asciiTheme="minorHAnsi" w:hAnsiTheme="minorHAnsi"/>
          <w:i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- відсутність на практичному занятті без поважної причини -1 бал;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- виконання завдань із удосконалення дидактичних матеріалів з дисципліни надається від 2 до 5 заохочувальних балів.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i/>
          <w:iCs/>
          <w:sz w:val="24"/>
          <w:szCs w:val="24"/>
        </w:rPr>
        <w:t>Умови позитивної проміжної атестації</w:t>
      </w:r>
      <w:r w:rsidRPr="007D0236">
        <w:rPr>
          <w:rFonts w:asciiTheme="minorHAnsi" w:hAnsiTheme="minorHAnsi"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Для отримання “</w:t>
      </w:r>
      <w:r w:rsidRPr="007D0236">
        <w:rPr>
          <w:rFonts w:asciiTheme="minorHAnsi" w:hAnsiTheme="minorHAnsi"/>
          <w:i/>
          <w:iCs/>
          <w:sz w:val="24"/>
          <w:szCs w:val="24"/>
        </w:rPr>
        <w:t>зараховано</w:t>
      </w:r>
      <w:r w:rsidRPr="007D0236">
        <w:rPr>
          <w:rFonts w:asciiTheme="minorHAnsi" w:hAnsiTheme="minorHAnsi"/>
          <w:sz w:val="24"/>
          <w:szCs w:val="24"/>
        </w:rPr>
        <w:t>” з першої проміжної атестації (8 тиждень) студент повинен мати не менше ніж 20 балів (на початок 8 тижня згідно з календарним планом контрольних заходів “ідеальний” студент має отримати 50 балів).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Для отримання “</w:t>
      </w:r>
      <w:r w:rsidRPr="007D0236">
        <w:rPr>
          <w:rFonts w:asciiTheme="minorHAnsi" w:hAnsiTheme="minorHAnsi"/>
          <w:i/>
          <w:iCs/>
          <w:sz w:val="24"/>
          <w:szCs w:val="24"/>
        </w:rPr>
        <w:t>зараховано</w:t>
      </w:r>
      <w:r w:rsidRPr="007D0236">
        <w:rPr>
          <w:rFonts w:asciiTheme="minorHAnsi" w:hAnsiTheme="minorHAnsi"/>
          <w:sz w:val="24"/>
          <w:szCs w:val="24"/>
        </w:rPr>
        <w:t xml:space="preserve">” з другої проміжної атестації (14 тиждень) студент повинен мати не менше ніж 50 балів (на початок 14 тижня згідно з календарним планом контрольних заходів “ідеальний” студент має отримати 90 балів).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i/>
          <w:iCs/>
          <w:sz w:val="24"/>
          <w:szCs w:val="24"/>
        </w:rPr>
        <w:t>Бали по екзаменаційних питаннях:</w:t>
      </w:r>
      <w:r w:rsidRPr="007D0236">
        <w:rPr>
          <w:rFonts w:asciiTheme="minorHAnsi" w:hAnsiTheme="minorHAnsi"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Кількість балів по відповіді на кожне питання визначається викладачем з врахуванням складності питання та якості відповіді. Максимальна кількість балів 60.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i/>
          <w:iCs/>
          <w:sz w:val="24"/>
          <w:szCs w:val="24"/>
        </w:rPr>
        <w:t>Розрахунок шкали (R) рейтингу</w:t>
      </w:r>
      <w:r w:rsidRPr="007D0236">
        <w:rPr>
          <w:rFonts w:asciiTheme="minorHAnsi" w:hAnsiTheme="minorHAnsi"/>
          <w:sz w:val="24"/>
          <w:szCs w:val="24"/>
        </w:rPr>
        <w:t xml:space="preserve"> 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Сума вагових балів контрольних заходів протягом семестру складає:</w:t>
      </w:r>
    </w:p>
    <w:p w:rsidR="00A435EA" w:rsidRPr="007D0236" w:rsidRDefault="00A435EA" w:rsidP="00A435EA">
      <w:pPr>
        <w:spacing w:before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ab/>
      </w:r>
      <w:r w:rsidRPr="007D0236">
        <w:rPr>
          <w:rFonts w:asciiTheme="minorHAnsi" w:hAnsiTheme="minorHAnsi"/>
          <w:sz w:val="24"/>
          <w:szCs w:val="24"/>
        </w:rPr>
        <w:tab/>
        <w:t>RС = 60 + 40 = 100 балів.</w:t>
      </w:r>
    </w:p>
    <w:p w:rsidR="00A435EA" w:rsidRPr="007D0236" w:rsidRDefault="00A435EA" w:rsidP="00A435EA">
      <w:pPr>
        <w:autoSpaceDE w:val="0"/>
        <w:autoSpaceDN w:val="0"/>
        <w:adjustRightInd w:val="0"/>
        <w:spacing w:line="240" w:lineRule="auto"/>
        <w:ind w:firstLine="567"/>
        <w:jc w:val="both"/>
        <w:rPr>
          <w:rFonts w:asciiTheme="minorHAnsi" w:hAnsiTheme="minorHAnsi"/>
          <w:spacing w:val="-2"/>
          <w:sz w:val="24"/>
          <w:szCs w:val="24"/>
        </w:rPr>
      </w:pPr>
      <w:r w:rsidRPr="007D0236">
        <w:rPr>
          <w:rFonts w:asciiTheme="minorHAnsi" w:hAnsiTheme="minorHAnsi"/>
          <w:spacing w:val="-2"/>
          <w:sz w:val="24"/>
          <w:szCs w:val="24"/>
        </w:rPr>
        <w:t>Для отримання студентом відповідних оцінок (ЕСТ</w:t>
      </w:r>
      <w:r w:rsidRPr="007D0236">
        <w:rPr>
          <w:rFonts w:asciiTheme="minorHAnsi" w:hAnsiTheme="minorHAnsi"/>
          <w:spacing w:val="-2"/>
          <w:sz w:val="24"/>
          <w:szCs w:val="24"/>
          <w:lang w:val="en-US"/>
        </w:rPr>
        <w:t>S</w:t>
      </w:r>
      <w:r w:rsidRPr="007D0236">
        <w:rPr>
          <w:rFonts w:asciiTheme="minorHAnsi" w:hAnsiTheme="minorHAnsi"/>
          <w:spacing w:val="-2"/>
          <w:sz w:val="24"/>
          <w:szCs w:val="24"/>
        </w:rPr>
        <w:t xml:space="preserve"> та традиційних) його рейтингова оцінка  </w:t>
      </w:r>
      <w:r w:rsidRPr="007D0236">
        <w:rPr>
          <w:rFonts w:asciiTheme="minorHAnsi" w:hAnsiTheme="minorHAnsi"/>
          <w:i/>
          <w:spacing w:val="-2"/>
          <w:sz w:val="24"/>
          <w:szCs w:val="24"/>
          <w:lang w:val="en-US"/>
        </w:rPr>
        <w:t>R</w:t>
      </w:r>
      <w:r w:rsidRPr="007D0236">
        <w:rPr>
          <w:rFonts w:asciiTheme="minorHAnsi" w:hAnsiTheme="minorHAnsi"/>
          <w:spacing w:val="-2"/>
          <w:sz w:val="24"/>
          <w:szCs w:val="24"/>
        </w:rPr>
        <w:t xml:space="preserve"> переводиться згідно з таблицею </w:t>
      </w:r>
      <w:r w:rsidRPr="007D0236">
        <w:rPr>
          <w:rFonts w:asciiTheme="minorHAnsi" w:hAnsiTheme="minorHAnsi"/>
          <w:bCs/>
          <w:sz w:val="24"/>
          <w:szCs w:val="24"/>
        </w:rPr>
        <w:t>відповідності рейтингових балів оцінкам за університетською шкалою.</w:t>
      </w:r>
    </w:p>
    <w:p w:rsidR="004A6336" w:rsidRPr="007D0236" w:rsidRDefault="004A6336" w:rsidP="004A6336">
      <w:pPr>
        <w:pStyle w:val="1"/>
        <w:spacing w:line="240" w:lineRule="auto"/>
      </w:pPr>
      <w:r w:rsidRPr="007D0236">
        <w:t xml:space="preserve">Види контролю та </w:t>
      </w:r>
      <w:r w:rsidR="00B40317" w:rsidRPr="007D0236">
        <w:t xml:space="preserve">рейтингова система </w:t>
      </w:r>
      <w:r w:rsidRPr="007D0236">
        <w:t>оцін</w:t>
      </w:r>
      <w:r w:rsidR="00B40317" w:rsidRPr="007D0236">
        <w:t xml:space="preserve">ювання </w:t>
      </w:r>
      <w:r w:rsidRPr="007D0236">
        <w:t>результатів навчання</w:t>
      </w:r>
      <w:r w:rsidR="00B40317" w:rsidRPr="007D0236">
        <w:t xml:space="preserve"> (РСО)</w:t>
      </w:r>
    </w:p>
    <w:p w:rsidR="00513799" w:rsidRPr="007D0236" w:rsidRDefault="00513799" w:rsidP="00513799">
      <w:pPr>
        <w:autoSpaceDE w:val="0"/>
        <w:autoSpaceDN w:val="0"/>
        <w:adjustRightInd w:val="0"/>
        <w:ind w:firstLine="567"/>
        <w:jc w:val="both"/>
        <w:rPr>
          <w:rFonts w:asciiTheme="minorHAnsi" w:hAnsiTheme="minorHAnsi"/>
          <w:bCs/>
          <w:spacing w:val="-2"/>
          <w:sz w:val="24"/>
          <w:szCs w:val="24"/>
        </w:rPr>
      </w:pPr>
      <w:r w:rsidRPr="007D0236">
        <w:rPr>
          <w:rFonts w:asciiTheme="minorHAnsi" w:hAnsiTheme="minorHAnsi"/>
          <w:i/>
          <w:sz w:val="24"/>
          <w:szCs w:val="24"/>
        </w:rPr>
        <w:t xml:space="preserve">Поточний контроль: </w:t>
      </w:r>
      <w:r w:rsidRPr="007D0236">
        <w:rPr>
          <w:rFonts w:asciiTheme="minorHAnsi" w:hAnsiTheme="minorHAnsi"/>
          <w:bCs/>
          <w:spacing w:val="-2"/>
          <w:sz w:val="24"/>
          <w:szCs w:val="24"/>
        </w:rPr>
        <w:t xml:space="preserve">Робочим навчальним планом передбачено виконання модульної контрольної роботи за матеріалами тем курсу. Мета модульної контрольної роботи – перевірка здобутих знань з основних розділів курсу. Робота проводиться за пакетом контрольних завдань. Завдання формулюються згідно переліку основних питань дисципліни. </w:t>
      </w:r>
    </w:p>
    <w:p w:rsidR="00513799" w:rsidRPr="007D0236" w:rsidRDefault="00513799" w:rsidP="00513799">
      <w:pPr>
        <w:autoSpaceDE w:val="0"/>
        <w:autoSpaceDN w:val="0"/>
        <w:adjustRightInd w:val="0"/>
        <w:ind w:firstLine="567"/>
        <w:jc w:val="both"/>
        <w:rPr>
          <w:rFonts w:asciiTheme="minorHAnsi" w:hAnsiTheme="minorHAnsi"/>
          <w:spacing w:val="-2"/>
          <w:sz w:val="24"/>
          <w:szCs w:val="24"/>
        </w:rPr>
      </w:pPr>
      <w:r w:rsidRPr="007D0236">
        <w:rPr>
          <w:rFonts w:asciiTheme="minorHAnsi" w:hAnsiTheme="minorHAnsi"/>
          <w:spacing w:val="-2"/>
          <w:sz w:val="24"/>
          <w:szCs w:val="24"/>
        </w:rPr>
        <w:t>Проведення модульної контрольної роботи передбачається на заняттях з комп’ютерного практикуму (2 академічних години) орієнтовно через 2 тижні після закінчення вивчення відповідної теми. Основні завдання контрольної роботи:</w:t>
      </w:r>
    </w:p>
    <w:p w:rsidR="00513799" w:rsidRPr="007D0236" w:rsidRDefault="00513799" w:rsidP="00513799">
      <w:pPr>
        <w:numPr>
          <w:ilvl w:val="0"/>
          <w:numId w:val="17"/>
        </w:numPr>
        <w:autoSpaceDE w:val="0"/>
        <w:autoSpaceDN w:val="0"/>
        <w:adjustRightInd w:val="0"/>
        <w:spacing w:line="240" w:lineRule="auto"/>
        <w:jc w:val="both"/>
        <w:rPr>
          <w:rFonts w:asciiTheme="minorHAnsi" w:hAnsiTheme="minorHAnsi"/>
          <w:spacing w:val="-2"/>
          <w:sz w:val="24"/>
          <w:szCs w:val="24"/>
        </w:rPr>
      </w:pPr>
      <w:r w:rsidRPr="007D0236">
        <w:rPr>
          <w:rFonts w:asciiTheme="minorHAnsi" w:hAnsiTheme="minorHAnsi"/>
          <w:spacing w:val="-2"/>
          <w:sz w:val="24"/>
          <w:szCs w:val="24"/>
        </w:rPr>
        <w:t>поглиблене вивчення структури й функціональних особливостей комп</w:t>
      </w:r>
      <w:r w:rsidRPr="007D0236">
        <w:rPr>
          <w:rFonts w:asciiTheme="minorHAnsi" w:hAnsiTheme="minorHAnsi"/>
          <w:spacing w:val="-2"/>
          <w:sz w:val="24"/>
          <w:szCs w:val="24"/>
          <w:lang w:val="ru-RU"/>
        </w:rPr>
        <w:t>’</w:t>
      </w:r>
      <w:r w:rsidRPr="007D0236">
        <w:rPr>
          <w:rFonts w:asciiTheme="minorHAnsi" w:hAnsiTheme="minorHAnsi"/>
          <w:spacing w:val="-2"/>
          <w:sz w:val="24"/>
          <w:szCs w:val="24"/>
        </w:rPr>
        <w:t>ютерних мереж;</w:t>
      </w:r>
    </w:p>
    <w:p w:rsidR="00513799" w:rsidRPr="007D0236" w:rsidRDefault="00513799" w:rsidP="00513799">
      <w:pPr>
        <w:numPr>
          <w:ilvl w:val="0"/>
          <w:numId w:val="17"/>
        </w:numPr>
        <w:autoSpaceDE w:val="0"/>
        <w:autoSpaceDN w:val="0"/>
        <w:adjustRightInd w:val="0"/>
        <w:spacing w:line="240" w:lineRule="auto"/>
        <w:jc w:val="both"/>
        <w:rPr>
          <w:rFonts w:asciiTheme="minorHAnsi" w:hAnsiTheme="minorHAnsi"/>
          <w:spacing w:val="-2"/>
          <w:sz w:val="24"/>
          <w:szCs w:val="24"/>
        </w:rPr>
      </w:pPr>
      <w:r w:rsidRPr="007D0236">
        <w:rPr>
          <w:rFonts w:asciiTheme="minorHAnsi" w:hAnsiTheme="minorHAnsi"/>
          <w:spacing w:val="-2"/>
          <w:sz w:val="24"/>
          <w:szCs w:val="24"/>
        </w:rPr>
        <w:t>придбання навичок самостійної роботи зі спеціальною технічною літературою.</w:t>
      </w:r>
    </w:p>
    <w:p w:rsidR="00513799" w:rsidRPr="007D0236" w:rsidRDefault="00513799" w:rsidP="005251A5">
      <w:p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7D0236" w:rsidRDefault="00B40317" w:rsidP="005251A5">
      <w:pPr>
        <w:spacing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i/>
          <w:sz w:val="24"/>
          <w:szCs w:val="24"/>
        </w:rPr>
        <w:t>Календарний контроль</w:t>
      </w:r>
      <w:r w:rsidR="004A6336" w:rsidRPr="007D0236">
        <w:rPr>
          <w:rFonts w:asciiTheme="minorHAnsi" w:hAnsiTheme="minorHAnsi"/>
          <w:i/>
          <w:sz w:val="24"/>
          <w:szCs w:val="24"/>
        </w:rPr>
        <w:t>:</w:t>
      </w:r>
      <w:r w:rsidRPr="007D0236">
        <w:rPr>
          <w:rFonts w:asciiTheme="minorHAnsi" w:hAnsiTheme="minorHAnsi"/>
          <w:i/>
          <w:sz w:val="24"/>
          <w:szCs w:val="24"/>
        </w:rPr>
        <w:t xml:space="preserve"> </w:t>
      </w:r>
      <w:r w:rsidRPr="007D0236">
        <w:rPr>
          <w:rFonts w:asciiTheme="minorHAnsi" w:hAnsiTheme="minorHAnsi"/>
          <w:sz w:val="24"/>
          <w:szCs w:val="24"/>
        </w:rPr>
        <w:t>провадиться двічі на семестр як моніторинг поточного стану виконання вимог силабусу.</w:t>
      </w:r>
    </w:p>
    <w:p w:rsidR="000D1F73" w:rsidRPr="007D0236" w:rsidRDefault="000D1F73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i/>
          <w:sz w:val="24"/>
          <w:szCs w:val="24"/>
        </w:rPr>
      </w:pPr>
      <w:r w:rsidRPr="007D0236">
        <w:rPr>
          <w:rFonts w:asciiTheme="minorHAnsi" w:hAnsiTheme="minorHAnsi"/>
          <w:i/>
          <w:sz w:val="24"/>
          <w:szCs w:val="24"/>
        </w:rPr>
        <w:t xml:space="preserve">Семестровий контроль: </w:t>
      </w:r>
      <w:r w:rsidR="006A2313">
        <w:rPr>
          <w:rFonts w:asciiTheme="minorHAnsi" w:hAnsiTheme="minorHAnsi"/>
          <w:i/>
          <w:sz w:val="24"/>
          <w:szCs w:val="24"/>
        </w:rPr>
        <w:t>залік</w:t>
      </w:r>
      <w:r w:rsidRPr="007D0236">
        <w:rPr>
          <w:rFonts w:asciiTheme="minorHAnsi" w:hAnsiTheme="minorHAnsi"/>
          <w:sz w:val="24"/>
          <w:szCs w:val="24"/>
        </w:rPr>
        <w:t xml:space="preserve"> </w:t>
      </w:r>
    </w:p>
    <w:p w:rsidR="00B40317" w:rsidRPr="007D0236" w:rsidRDefault="00B40317" w:rsidP="005251A5">
      <w:pPr>
        <w:spacing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i/>
          <w:sz w:val="24"/>
          <w:szCs w:val="24"/>
        </w:rPr>
        <w:t xml:space="preserve">Умови допуску до семестрового контролю: </w:t>
      </w:r>
      <w:r w:rsidRPr="007D0236">
        <w:rPr>
          <w:rFonts w:asciiTheme="minorHAnsi" w:hAnsiTheme="minorHAnsi"/>
          <w:sz w:val="24"/>
          <w:szCs w:val="24"/>
        </w:rPr>
        <w:t>мінімально позитивна оцінк</w:t>
      </w:r>
      <w:r w:rsidR="00F677B9" w:rsidRPr="007D0236">
        <w:rPr>
          <w:rFonts w:asciiTheme="minorHAnsi" w:hAnsiTheme="minorHAnsi"/>
          <w:sz w:val="24"/>
          <w:szCs w:val="24"/>
        </w:rPr>
        <w:t>а</w:t>
      </w:r>
      <w:r w:rsidRPr="007D0236">
        <w:rPr>
          <w:rFonts w:asciiTheme="minorHAnsi" w:hAnsiTheme="minorHAnsi"/>
          <w:sz w:val="24"/>
          <w:szCs w:val="24"/>
        </w:rPr>
        <w:t xml:space="preserve"> за індивідуальне завдання /зарахування усіх </w:t>
      </w:r>
      <w:r w:rsidR="006A2313">
        <w:rPr>
          <w:rFonts w:asciiTheme="minorHAnsi" w:hAnsiTheme="minorHAnsi"/>
          <w:sz w:val="24"/>
          <w:szCs w:val="24"/>
        </w:rPr>
        <w:t>практичних</w:t>
      </w:r>
      <w:r w:rsidRPr="007D0236">
        <w:rPr>
          <w:rFonts w:asciiTheme="minorHAnsi" w:hAnsiTheme="minorHAnsi"/>
          <w:sz w:val="24"/>
          <w:szCs w:val="24"/>
        </w:rPr>
        <w:t xml:space="preserve"> робіт/ семестровий рейтинг більше </w:t>
      </w:r>
      <w:r w:rsidR="00513799" w:rsidRPr="007D0236">
        <w:rPr>
          <w:rFonts w:asciiTheme="minorHAnsi" w:hAnsiTheme="minorHAnsi"/>
          <w:sz w:val="24"/>
          <w:szCs w:val="24"/>
        </w:rPr>
        <w:t>30</w:t>
      </w:r>
      <w:r w:rsidRPr="007D0236">
        <w:rPr>
          <w:rFonts w:asciiTheme="minorHAnsi" w:hAnsiTheme="minorHAnsi"/>
          <w:sz w:val="24"/>
          <w:szCs w:val="24"/>
        </w:rPr>
        <w:t xml:space="preserve"> балів.</w:t>
      </w:r>
    </w:p>
    <w:p w:rsidR="00A435EA" w:rsidRPr="007D0236" w:rsidRDefault="00A435EA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bCs/>
          <w:sz w:val="24"/>
          <w:szCs w:val="24"/>
        </w:rPr>
      </w:pPr>
    </w:p>
    <w:p w:rsidR="004A6336" w:rsidRPr="007D0236" w:rsidRDefault="005413FF" w:rsidP="005251A5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bCs/>
          <w:sz w:val="24"/>
          <w:szCs w:val="24"/>
        </w:rPr>
        <w:t>Таблиця відповідності рейтингових балів оцінкам за університетською шкалою</w:t>
      </w:r>
      <w:r w:rsidR="004A6336" w:rsidRPr="007D0236">
        <w:rPr>
          <w:rFonts w:asciiTheme="minorHAnsi" w:hAnsiTheme="minorHAnsi"/>
          <w:sz w:val="24"/>
          <w:szCs w:val="24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3119"/>
        <w:gridCol w:w="2977"/>
      </w:tblGrid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i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i/>
                <w:sz w:val="24"/>
                <w:szCs w:val="24"/>
                <w:lang w:eastAsia="uk-UA"/>
              </w:rPr>
              <w:t>Кількість балів</w:t>
            </w:r>
          </w:p>
        </w:tc>
        <w:tc>
          <w:tcPr>
            <w:tcW w:w="2977" w:type="dxa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i/>
                <w:sz w:val="24"/>
                <w:szCs w:val="24"/>
              </w:rPr>
            </w:pPr>
            <w:r w:rsidRPr="007D0236">
              <w:rPr>
                <w:rFonts w:asciiTheme="minorHAnsi" w:hAnsiTheme="minorHAnsi"/>
                <w:i/>
                <w:sz w:val="24"/>
                <w:szCs w:val="24"/>
              </w:rPr>
              <w:t>Оцінка</w:t>
            </w:r>
          </w:p>
        </w:tc>
      </w:tr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Відмінно</w:t>
            </w:r>
          </w:p>
        </w:tc>
      </w:tr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Дуже добре</w:t>
            </w:r>
          </w:p>
        </w:tc>
      </w:tr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Добре</w:t>
            </w:r>
          </w:p>
        </w:tc>
      </w:tr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Задовільно</w:t>
            </w:r>
          </w:p>
        </w:tc>
      </w:tr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Достатньо</w:t>
            </w:r>
          </w:p>
        </w:tc>
      </w:tr>
      <w:tr w:rsidR="004A6336" w:rsidRPr="007D0236" w:rsidTr="00A02811">
        <w:tc>
          <w:tcPr>
            <w:tcW w:w="3119" w:type="dxa"/>
          </w:tcPr>
          <w:p w:rsidR="004A6336" w:rsidRPr="007D0236" w:rsidRDefault="004A6336" w:rsidP="00A02811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</w:pPr>
            <w:r w:rsidRPr="007D0236">
              <w:rPr>
                <w:rFonts w:asciiTheme="minorHAnsi" w:eastAsia="Times New Roman" w:hAnsiTheme="minorHAnsi"/>
                <w:sz w:val="24"/>
                <w:szCs w:val="24"/>
                <w:lang w:eastAsia="uk-UA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Незадовільно</w:t>
            </w:r>
          </w:p>
        </w:tc>
      </w:tr>
      <w:tr w:rsidR="004A6336" w:rsidRPr="007D0236" w:rsidTr="00A02811">
        <w:tc>
          <w:tcPr>
            <w:tcW w:w="3119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4A6336" w:rsidRPr="007D0236" w:rsidRDefault="004A6336" w:rsidP="00A0281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7D0236">
              <w:rPr>
                <w:rFonts w:asciiTheme="minorHAnsi" w:hAnsiTheme="minorHAnsi"/>
                <w:sz w:val="24"/>
                <w:szCs w:val="24"/>
              </w:rPr>
              <w:t>Не допущено</w:t>
            </w:r>
          </w:p>
        </w:tc>
      </w:tr>
    </w:tbl>
    <w:p w:rsidR="004A6336" w:rsidRPr="007D0236" w:rsidRDefault="004A6336" w:rsidP="004A6336">
      <w:pPr>
        <w:pStyle w:val="1"/>
        <w:spacing w:line="240" w:lineRule="auto"/>
      </w:pPr>
      <w:r w:rsidRPr="007D0236">
        <w:t>Додаткова інформація з дисципліни</w:t>
      </w:r>
      <w:r w:rsidR="00087AFC" w:rsidRPr="007D0236">
        <w:t xml:space="preserve"> (освітнього компонента)</w:t>
      </w:r>
    </w:p>
    <w:p w:rsidR="00FB316E" w:rsidRPr="007D0236" w:rsidRDefault="00FB316E" w:rsidP="00FB316E">
      <w:pPr>
        <w:pStyle w:val="a0"/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4A6336" w:rsidRPr="007D0236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можливість зарахування сертифікатів проходження дистанційних чи онлайн курсів за тематикою</w:t>
      </w:r>
      <w:r w:rsidR="00FB316E" w:rsidRPr="007D0236">
        <w:rPr>
          <w:rFonts w:asciiTheme="minorHAnsi" w:hAnsiTheme="minorHAnsi"/>
          <w:sz w:val="24"/>
          <w:szCs w:val="24"/>
        </w:rPr>
        <w:t xml:space="preserve"> дисципліни «</w:t>
      </w:r>
      <w:r w:rsidR="00AD76B1" w:rsidRPr="007C3549">
        <w:rPr>
          <w:sz w:val="24"/>
          <w:szCs w:val="24"/>
        </w:rPr>
        <w:t>Технології та протоколи мультисервісних мереж</w:t>
      </w:r>
      <w:r w:rsidR="00FB316E" w:rsidRPr="007D0236">
        <w:rPr>
          <w:rFonts w:asciiTheme="minorHAnsi" w:hAnsiTheme="minorHAnsi"/>
          <w:sz w:val="24"/>
          <w:szCs w:val="24"/>
        </w:rPr>
        <w:t>»</w:t>
      </w:r>
      <w:r w:rsidR="00F677B9" w:rsidRPr="007D0236">
        <w:rPr>
          <w:rFonts w:asciiTheme="minorHAnsi" w:hAnsiTheme="minorHAnsi"/>
          <w:sz w:val="24"/>
          <w:szCs w:val="24"/>
        </w:rPr>
        <w:t>;</w:t>
      </w:r>
    </w:p>
    <w:p w:rsidR="004A6336" w:rsidRPr="007D0236" w:rsidRDefault="004A6336" w:rsidP="00F677B9">
      <w:pPr>
        <w:pStyle w:val="a0"/>
        <w:numPr>
          <w:ilvl w:val="0"/>
          <w:numId w:val="12"/>
        </w:numPr>
        <w:spacing w:after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sz w:val="24"/>
          <w:szCs w:val="24"/>
        </w:rPr>
        <w:t>інш</w:t>
      </w:r>
      <w:r w:rsidR="00087AFC" w:rsidRPr="007D0236">
        <w:rPr>
          <w:rFonts w:asciiTheme="minorHAnsi" w:hAnsiTheme="minorHAnsi"/>
          <w:sz w:val="24"/>
          <w:szCs w:val="24"/>
        </w:rPr>
        <w:t>а інформація для студентів</w:t>
      </w:r>
      <w:r w:rsidR="00FB316E" w:rsidRPr="007D0236">
        <w:rPr>
          <w:rFonts w:asciiTheme="minorHAnsi" w:hAnsiTheme="minorHAnsi"/>
          <w:sz w:val="24"/>
          <w:szCs w:val="24"/>
        </w:rPr>
        <w:t xml:space="preserve"> </w:t>
      </w:r>
      <w:r w:rsidR="00087AFC" w:rsidRPr="007D0236">
        <w:rPr>
          <w:rFonts w:asciiTheme="minorHAnsi" w:hAnsiTheme="minorHAnsi"/>
          <w:sz w:val="24"/>
          <w:szCs w:val="24"/>
        </w:rPr>
        <w:t>щодо</w:t>
      </w:r>
      <w:r w:rsidR="00253BCC" w:rsidRPr="007D0236">
        <w:rPr>
          <w:rFonts w:asciiTheme="minorHAnsi" w:hAnsiTheme="minorHAnsi"/>
          <w:sz w:val="24"/>
          <w:szCs w:val="24"/>
        </w:rPr>
        <w:t xml:space="preserve"> особливостей опанування </w:t>
      </w:r>
      <w:r w:rsidR="00087AFC" w:rsidRPr="007D0236">
        <w:rPr>
          <w:rFonts w:asciiTheme="minorHAnsi" w:hAnsiTheme="minorHAnsi"/>
          <w:sz w:val="24"/>
          <w:szCs w:val="24"/>
        </w:rPr>
        <w:t>навчальної дисципліни</w:t>
      </w:r>
      <w:r w:rsidR="00FB316E" w:rsidRPr="007D0236">
        <w:rPr>
          <w:rFonts w:asciiTheme="minorHAnsi" w:hAnsiTheme="minorHAnsi"/>
          <w:sz w:val="24"/>
          <w:szCs w:val="24"/>
        </w:rPr>
        <w:t>:</w:t>
      </w:r>
    </w:p>
    <w:p w:rsidR="00A435EA" w:rsidRPr="007D0236" w:rsidRDefault="00A435EA" w:rsidP="00A435EA">
      <w:pPr>
        <w:pStyle w:val="a0"/>
        <w:jc w:val="both"/>
        <w:rPr>
          <w:rFonts w:asciiTheme="minorHAnsi" w:hAnsiTheme="minorHAnsi"/>
          <w:color w:val="000000"/>
          <w:sz w:val="24"/>
          <w:szCs w:val="24"/>
        </w:rPr>
      </w:pPr>
      <w:r w:rsidRPr="007D0236">
        <w:rPr>
          <w:rFonts w:asciiTheme="minorHAnsi" w:hAnsiTheme="minorHAnsi"/>
          <w:color w:val="000000"/>
          <w:sz w:val="24"/>
          <w:szCs w:val="24"/>
        </w:rPr>
        <w:t>Застосовуються стратегії активного і колективного навчання, які визначаються наступними методами і технологіями:</w:t>
      </w:r>
    </w:p>
    <w:p w:rsidR="00A435EA" w:rsidRPr="007D0236" w:rsidRDefault="00A435EA" w:rsidP="00A435EA">
      <w:pPr>
        <w:pStyle w:val="a0"/>
        <w:jc w:val="both"/>
        <w:rPr>
          <w:rFonts w:asciiTheme="minorHAnsi" w:hAnsiTheme="minorHAnsi"/>
          <w:color w:val="000000"/>
          <w:sz w:val="24"/>
          <w:szCs w:val="24"/>
        </w:rPr>
      </w:pPr>
      <w:r w:rsidRPr="007D0236">
        <w:rPr>
          <w:rFonts w:asciiTheme="minorHAnsi" w:hAnsiTheme="minorHAnsi"/>
          <w:color w:val="000000"/>
          <w:sz w:val="24"/>
          <w:szCs w:val="24"/>
        </w:rPr>
        <w:t xml:space="preserve">1) </w:t>
      </w:r>
      <w:r w:rsidRPr="007D0236">
        <w:rPr>
          <w:rFonts w:asciiTheme="minorHAnsi" w:hAnsiTheme="minorHAnsi"/>
          <w:color w:val="222222"/>
          <w:sz w:val="24"/>
          <w:szCs w:val="24"/>
          <w:shd w:val="clear" w:color="auto" w:fill="FFFFFF"/>
        </w:rPr>
        <w:t>кредитно-модульна </w:t>
      </w:r>
      <w:r w:rsidRPr="007D0236">
        <w:rPr>
          <w:rFonts w:asciiTheme="minorHAnsi" w:hAnsiTheme="minorHAnsi"/>
          <w:bCs/>
          <w:color w:val="222222"/>
          <w:sz w:val="24"/>
          <w:szCs w:val="24"/>
          <w:shd w:val="clear" w:color="auto" w:fill="FFFFFF"/>
        </w:rPr>
        <w:t>технологія навчання</w:t>
      </w:r>
      <w:r w:rsidRPr="007D0236">
        <w:rPr>
          <w:rFonts w:asciiTheme="minorHAnsi" w:hAnsiTheme="minorHAnsi"/>
          <w:color w:val="000000"/>
          <w:sz w:val="24"/>
          <w:szCs w:val="24"/>
        </w:rPr>
        <w:t>;</w:t>
      </w:r>
    </w:p>
    <w:p w:rsidR="00A435EA" w:rsidRPr="007D0236" w:rsidRDefault="00A435EA" w:rsidP="00A435EA">
      <w:pPr>
        <w:pStyle w:val="a0"/>
        <w:jc w:val="both"/>
        <w:rPr>
          <w:rFonts w:asciiTheme="minorHAnsi" w:hAnsiTheme="minorHAnsi"/>
          <w:color w:val="000000"/>
          <w:sz w:val="24"/>
          <w:szCs w:val="24"/>
        </w:rPr>
      </w:pPr>
      <w:r w:rsidRPr="007D0236">
        <w:rPr>
          <w:rFonts w:asciiTheme="minorHAnsi" w:hAnsiTheme="minorHAnsi"/>
          <w:color w:val="000000"/>
          <w:sz w:val="24"/>
          <w:szCs w:val="24"/>
        </w:rPr>
        <w:t xml:space="preserve">2) особистісно-орієнтовані (розвиваючі) технології, засновані на активних  формах і методах навчання ( «аналіз ситуацій» ділові, імітаційні ігри, дискусія, експрес-конференція, навчальні дебати.); </w:t>
      </w:r>
    </w:p>
    <w:p w:rsidR="00A435EA" w:rsidRPr="007D0236" w:rsidRDefault="00A435EA" w:rsidP="00A435EA">
      <w:pPr>
        <w:pStyle w:val="a0"/>
        <w:jc w:val="both"/>
        <w:rPr>
          <w:rFonts w:asciiTheme="minorHAnsi" w:hAnsiTheme="minorHAnsi"/>
          <w:color w:val="000000"/>
          <w:sz w:val="24"/>
          <w:szCs w:val="24"/>
        </w:rPr>
      </w:pPr>
      <w:r w:rsidRPr="007D0236">
        <w:rPr>
          <w:rFonts w:asciiTheme="minorHAnsi" w:hAnsiTheme="minorHAnsi"/>
          <w:color w:val="000000"/>
          <w:sz w:val="24"/>
          <w:szCs w:val="24"/>
        </w:rPr>
        <w:t>3) інформаційно-комунікаційні технології, що забезпечують проблемно-дослідницький характер процесу навчання та активізацію самостійної роботи студентів (електронні презентації для лекційних занять, використання аудіо-, відео-підтримки навчальних занять, розробка і застосування на основі комп'ютерних і мультимедійних засобів творчих завдань, доповнення традиційних навчальних занять засобами взаємодії на основі мережевих комунікаційних можливостей).</w:t>
      </w:r>
    </w:p>
    <w:p w:rsidR="00FB316E" w:rsidRPr="007D0236" w:rsidRDefault="00FB316E" w:rsidP="00FB316E">
      <w:pPr>
        <w:pStyle w:val="a0"/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</w:p>
    <w:p w:rsidR="00B47838" w:rsidRPr="007D0236" w:rsidRDefault="00B47838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</w:p>
    <w:p w:rsidR="00AD5593" w:rsidRPr="007D0236" w:rsidRDefault="00714AB2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7D0236">
        <w:rPr>
          <w:rFonts w:asciiTheme="minorHAnsi" w:hAnsiTheme="minorHAnsi"/>
          <w:b/>
          <w:bCs/>
          <w:sz w:val="24"/>
          <w:szCs w:val="24"/>
        </w:rPr>
        <w:t>Робочу програму</w:t>
      </w:r>
      <w:r w:rsidR="00AD5593" w:rsidRPr="007D0236">
        <w:rPr>
          <w:rFonts w:asciiTheme="minorHAnsi" w:hAnsiTheme="minorHAnsi"/>
          <w:b/>
          <w:bCs/>
          <w:sz w:val="24"/>
          <w:szCs w:val="24"/>
        </w:rPr>
        <w:t xml:space="preserve"> навчальної дисципліни</w:t>
      </w:r>
      <w:r w:rsidR="00F162DC" w:rsidRPr="007D0236">
        <w:rPr>
          <w:rFonts w:asciiTheme="minorHAnsi" w:hAnsiTheme="minorHAnsi"/>
          <w:b/>
          <w:bCs/>
          <w:sz w:val="24"/>
          <w:szCs w:val="24"/>
        </w:rPr>
        <w:t xml:space="preserve"> (силабус)</w:t>
      </w:r>
      <w:r w:rsidR="005F4692" w:rsidRPr="007D0236">
        <w:rPr>
          <w:rFonts w:asciiTheme="minorHAnsi" w:hAnsiTheme="minorHAnsi"/>
          <w:b/>
          <w:bCs/>
          <w:sz w:val="24"/>
          <w:szCs w:val="24"/>
        </w:rPr>
        <w:t>:</w:t>
      </w:r>
    </w:p>
    <w:p w:rsidR="00BA590A" w:rsidRPr="007D0236" w:rsidRDefault="001D56C1" w:rsidP="00B47838">
      <w:pPr>
        <w:spacing w:after="120" w:line="240" w:lineRule="auto"/>
        <w:jc w:val="both"/>
        <w:rPr>
          <w:rFonts w:asciiTheme="minorHAnsi" w:hAnsiTheme="minorHAnsi"/>
          <w:b/>
          <w:bCs/>
          <w:sz w:val="24"/>
          <w:szCs w:val="24"/>
        </w:rPr>
      </w:pPr>
      <w:r w:rsidRPr="007D0236">
        <w:rPr>
          <w:rFonts w:asciiTheme="minorHAnsi" w:hAnsiTheme="minorHAnsi"/>
          <w:b/>
          <w:bCs/>
          <w:sz w:val="22"/>
          <w:szCs w:val="22"/>
        </w:rPr>
        <w:t>С</w:t>
      </w:r>
      <w:r w:rsidR="00B47838" w:rsidRPr="007D0236">
        <w:rPr>
          <w:rFonts w:asciiTheme="minorHAnsi" w:hAnsiTheme="minorHAnsi"/>
          <w:b/>
          <w:bCs/>
          <w:sz w:val="22"/>
          <w:szCs w:val="22"/>
        </w:rPr>
        <w:t>кладено</w:t>
      </w:r>
      <w:r w:rsidR="00513799" w:rsidRPr="007D0236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513799" w:rsidRPr="007D0236">
        <w:rPr>
          <w:rFonts w:asciiTheme="minorHAnsi" w:hAnsiTheme="minorHAnsi"/>
          <w:bCs/>
          <w:sz w:val="24"/>
          <w:szCs w:val="24"/>
        </w:rPr>
        <w:t>професор</w:t>
      </w:r>
      <w:r w:rsidR="007D0236" w:rsidRPr="007D0236">
        <w:rPr>
          <w:rFonts w:asciiTheme="minorHAnsi" w:hAnsiTheme="minorHAnsi"/>
          <w:bCs/>
          <w:sz w:val="24"/>
          <w:szCs w:val="24"/>
        </w:rPr>
        <w:t>ом</w:t>
      </w:r>
      <w:r w:rsidR="007D0236" w:rsidRPr="007D0236">
        <w:rPr>
          <w:rFonts w:asciiTheme="minorHAnsi" w:hAnsiTheme="minorHAnsi"/>
          <w:sz w:val="24"/>
          <w:szCs w:val="24"/>
        </w:rPr>
        <w:t xml:space="preserve"> кафедри ІСТ</w:t>
      </w:r>
      <w:r w:rsidR="00513799" w:rsidRPr="007D0236">
        <w:rPr>
          <w:rFonts w:asciiTheme="minorHAnsi" w:hAnsiTheme="minorHAnsi"/>
          <w:bCs/>
          <w:sz w:val="24"/>
          <w:szCs w:val="24"/>
        </w:rPr>
        <w:t>, д.т.н., професором</w:t>
      </w:r>
      <w:r w:rsidR="00FB316E" w:rsidRPr="007D0236">
        <w:rPr>
          <w:rFonts w:asciiTheme="minorHAnsi" w:hAnsiTheme="minorHAnsi"/>
          <w:sz w:val="24"/>
          <w:szCs w:val="24"/>
        </w:rPr>
        <w:t xml:space="preserve"> Жураковським Б</w:t>
      </w:r>
      <w:r w:rsidR="007D0236" w:rsidRPr="007D0236">
        <w:rPr>
          <w:rFonts w:asciiTheme="minorHAnsi" w:hAnsiTheme="minorHAnsi"/>
          <w:sz w:val="24"/>
          <w:szCs w:val="24"/>
        </w:rPr>
        <w:t xml:space="preserve">огданом </w:t>
      </w:r>
      <w:r w:rsidR="00FB316E" w:rsidRPr="007D0236">
        <w:rPr>
          <w:rFonts w:asciiTheme="minorHAnsi" w:hAnsiTheme="minorHAnsi"/>
          <w:sz w:val="24"/>
          <w:szCs w:val="24"/>
        </w:rPr>
        <w:t>Ю</w:t>
      </w:r>
      <w:r w:rsidR="007D0236" w:rsidRPr="007D0236">
        <w:rPr>
          <w:rFonts w:asciiTheme="minorHAnsi" w:hAnsiTheme="minorHAnsi"/>
          <w:sz w:val="24"/>
          <w:szCs w:val="24"/>
        </w:rPr>
        <w:t>рійовичем</w:t>
      </w:r>
      <w:r w:rsidR="00FB316E" w:rsidRPr="007D0236">
        <w:rPr>
          <w:rFonts w:asciiTheme="minorHAnsi" w:hAnsiTheme="minorHAnsi"/>
          <w:sz w:val="24"/>
          <w:szCs w:val="24"/>
        </w:rPr>
        <w:t>.</w:t>
      </w:r>
    </w:p>
    <w:p w:rsidR="0027798E" w:rsidRPr="007D0236" w:rsidRDefault="0027798E" w:rsidP="0027798E">
      <w:pPr>
        <w:spacing w:after="120" w:line="240" w:lineRule="auto"/>
        <w:jc w:val="both"/>
        <w:rPr>
          <w:rFonts w:asciiTheme="minorHAnsi" w:hAnsiTheme="minorHAnsi"/>
          <w:sz w:val="24"/>
          <w:szCs w:val="24"/>
        </w:rPr>
      </w:pPr>
      <w:r w:rsidRPr="007D0236">
        <w:rPr>
          <w:rFonts w:asciiTheme="minorHAnsi" w:hAnsiTheme="minorHAnsi"/>
          <w:b/>
          <w:bCs/>
          <w:sz w:val="24"/>
          <w:szCs w:val="24"/>
        </w:rPr>
        <w:t xml:space="preserve">Ухвалено: </w:t>
      </w:r>
      <w:r w:rsidRPr="007D0236">
        <w:rPr>
          <w:rFonts w:asciiTheme="minorHAnsi" w:hAnsiTheme="minorHAnsi"/>
          <w:sz w:val="24"/>
          <w:szCs w:val="24"/>
        </w:rPr>
        <w:t>кафедрою ІСТ (</w:t>
      </w:r>
      <w:r w:rsidR="00D23FD7" w:rsidRPr="0023533A">
        <w:rPr>
          <w:rFonts w:asciiTheme="minorHAnsi" w:hAnsiTheme="minorHAnsi"/>
          <w:sz w:val="22"/>
          <w:szCs w:val="22"/>
        </w:rPr>
        <w:t xml:space="preserve">протокол № </w:t>
      </w:r>
      <w:r w:rsidR="00D23FD7">
        <w:rPr>
          <w:rFonts w:asciiTheme="minorHAnsi" w:hAnsiTheme="minorHAnsi"/>
          <w:sz w:val="22"/>
          <w:szCs w:val="22"/>
        </w:rPr>
        <w:t>13</w:t>
      </w:r>
      <w:r w:rsidR="00D23FD7" w:rsidRPr="0023533A">
        <w:rPr>
          <w:rFonts w:asciiTheme="minorHAnsi" w:hAnsiTheme="minorHAnsi"/>
          <w:sz w:val="22"/>
          <w:szCs w:val="22"/>
        </w:rPr>
        <w:t xml:space="preserve"> від </w:t>
      </w:r>
      <w:r w:rsidR="00D23FD7">
        <w:rPr>
          <w:rFonts w:asciiTheme="minorHAnsi" w:hAnsiTheme="minorHAnsi"/>
          <w:sz w:val="22"/>
          <w:szCs w:val="22"/>
        </w:rPr>
        <w:t xml:space="preserve">15.06.2022 </w:t>
      </w:r>
      <w:r w:rsidR="00D23FD7" w:rsidRPr="006E5E57">
        <w:rPr>
          <w:sz w:val="24"/>
          <w:szCs w:val="24"/>
        </w:rPr>
        <w:t>р.)</w:t>
      </w:r>
    </w:p>
    <w:p w:rsidR="0027798E" w:rsidRPr="007D0236" w:rsidRDefault="0027798E" w:rsidP="0027798E">
      <w:pPr>
        <w:spacing w:after="120" w:line="240" w:lineRule="auto"/>
        <w:jc w:val="both"/>
        <w:rPr>
          <w:rFonts w:asciiTheme="minorHAnsi" w:hAnsiTheme="minorHAnsi"/>
          <w:bCs/>
          <w:sz w:val="24"/>
          <w:szCs w:val="24"/>
        </w:rPr>
      </w:pPr>
      <w:r w:rsidRPr="007D0236">
        <w:rPr>
          <w:rFonts w:asciiTheme="minorHAnsi" w:hAnsiTheme="minorHAnsi"/>
          <w:b/>
          <w:bCs/>
          <w:sz w:val="24"/>
          <w:szCs w:val="24"/>
        </w:rPr>
        <w:t xml:space="preserve">Погоджено: </w:t>
      </w:r>
      <w:r w:rsidRPr="007D0236">
        <w:rPr>
          <w:rFonts w:asciiTheme="minorHAnsi" w:hAnsiTheme="minorHAnsi"/>
          <w:sz w:val="24"/>
          <w:szCs w:val="24"/>
        </w:rPr>
        <w:t>Методичною комісією факультету</w:t>
      </w:r>
      <w:r w:rsidRPr="007D0236">
        <w:rPr>
          <w:rFonts w:asciiTheme="minorHAnsi" w:hAnsiTheme="minorHAnsi"/>
          <w:sz w:val="24"/>
          <w:szCs w:val="24"/>
          <w:vertAlign w:val="superscript"/>
        </w:rPr>
        <w:footnoteReference w:id="4"/>
      </w:r>
      <w:r w:rsidRPr="007D0236">
        <w:rPr>
          <w:rFonts w:asciiTheme="minorHAnsi" w:hAnsiTheme="minorHAnsi"/>
          <w:sz w:val="24"/>
          <w:szCs w:val="24"/>
        </w:rPr>
        <w:t xml:space="preserve"> (</w:t>
      </w:r>
      <w:r w:rsidR="00D23FD7" w:rsidRPr="0023533A">
        <w:rPr>
          <w:rFonts w:asciiTheme="minorHAnsi" w:hAnsiTheme="minorHAnsi"/>
          <w:sz w:val="22"/>
          <w:szCs w:val="22"/>
        </w:rPr>
        <w:t xml:space="preserve">протокол № </w:t>
      </w:r>
      <w:r w:rsidR="00D23FD7">
        <w:rPr>
          <w:rFonts w:asciiTheme="minorHAnsi" w:hAnsiTheme="minorHAnsi"/>
          <w:sz w:val="22"/>
          <w:szCs w:val="22"/>
        </w:rPr>
        <w:t>11</w:t>
      </w:r>
      <w:r w:rsidR="00D23FD7" w:rsidRPr="0023533A">
        <w:rPr>
          <w:rFonts w:asciiTheme="minorHAnsi" w:hAnsiTheme="minorHAnsi"/>
          <w:sz w:val="22"/>
          <w:szCs w:val="22"/>
        </w:rPr>
        <w:t xml:space="preserve"> від</w:t>
      </w:r>
      <w:r w:rsidR="00D23FD7">
        <w:rPr>
          <w:rFonts w:asciiTheme="minorHAnsi" w:hAnsiTheme="minorHAnsi"/>
          <w:sz w:val="22"/>
          <w:szCs w:val="22"/>
        </w:rPr>
        <w:t xml:space="preserve"> 07.07.2022</w:t>
      </w:r>
      <w:r w:rsidR="00D23FD7" w:rsidRPr="006E5E57">
        <w:rPr>
          <w:sz w:val="24"/>
          <w:szCs w:val="24"/>
        </w:rPr>
        <w:t>р.</w:t>
      </w:r>
      <w:r w:rsidR="00D23FD7" w:rsidRPr="006E5E57">
        <w:rPr>
          <w:bCs/>
          <w:sz w:val="24"/>
          <w:szCs w:val="24"/>
        </w:rPr>
        <w:t>)</w:t>
      </w:r>
    </w:p>
    <w:p w:rsidR="005251A5" w:rsidRPr="007D0236" w:rsidRDefault="005251A5" w:rsidP="0027798E">
      <w:pPr>
        <w:spacing w:after="120" w:line="240" w:lineRule="auto"/>
        <w:jc w:val="both"/>
        <w:rPr>
          <w:rFonts w:asciiTheme="minorHAnsi" w:hAnsiTheme="minorHAnsi"/>
          <w:bCs/>
          <w:sz w:val="22"/>
          <w:szCs w:val="22"/>
        </w:rPr>
      </w:pPr>
    </w:p>
    <w:sectPr w:rsidR="005251A5" w:rsidRPr="007D0236" w:rsidSect="005413FF">
      <w:pgSz w:w="11906" w:h="16838"/>
      <w:pgMar w:top="851" w:right="851" w:bottom="568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2B37" w:rsidRDefault="00B62B37" w:rsidP="004E0EDF">
      <w:pPr>
        <w:spacing w:line="240" w:lineRule="auto"/>
      </w:pPr>
      <w:r>
        <w:separator/>
      </w:r>
    </w:p>
  </w:endnote>
  <w:endnote w:type="continuationSeparator" w:id="1">
    <w:p w:rsidR="00B62B37" w:rsidRDefault="00B62B37" w:rsidP="004E0ED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j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j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2B37" w:rsidRDefault="00B62B37" w:rsidP="004E0EDF">
      <w:pPr>
        <w:spacing w:line="240" w:lineRule="auto"/>
      </w:pPr>
      <w:r>
        <w:separator/>
      </w:r>
    </w:p>
  </w:footnote>
  <w:footnote w:type="continuationSeparator" w:id="1">
    <w:p w:rsidR="00B62B37" w:rsidRDefault="00B62B37" w:rsidP="004E0EDF">
      <w:pPr>
        <w:spacing w:line="240" w:lineRule="auto"/>
      </w:pPr>
      <w:r>
        <w:continuationSeparator/>
      </w:r>
    </w:p>
  </w:footnote>
  <w:footnote w:id="2">
    <w:p w:rsidR="00491FF8" w:rsidRPr="009F69B9" w:rsidRDefault="00491FF8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</w:rPr>
        <w:footnoteRef/>
      </w:r>
      <w:r w:rsidRPr="009F69B9">
        <w:rPr>
          <w:rStyle w:val="af0"/>
          <w:color w:val="0070C0"/>
          <w:vertAlign w:val="baseline"/>
        </w:rPr>
        <w:t>В полях Галузь знань/Спеціальність/Освітня програма:</w:t>
      </w:r>
    </w:p>
    <w:p w:rsidR="00491FF8" w:rsidRPr="009F69B9" w:rsidRDefault="00491FF8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  <w:vertAlign w:val="baseline"/>
        </w:rPr>
        <w:t>Для дисциплін професійно-практичної підготовки зазначається інформація в</w:t>
      </w:r>
      <w:r>
        <w:rPr>
          <w:rStyle w:val="af0"/>
          <w:color w:val="0070C0"/>
          <w:vertAlign w:val="baseline"/>
        </w:rPr>
        <w:t>ідповідно до навчального плану.</w:t>
      </w:r>
    </w:p>
    <w:p w:rsidR="00491FF8" w:rsidRPr="009F69B9" w:rsidRDefault="00491FF8" w:rsidP="009F69B9">
      <w:pPr>
        <w:pStyle w:val="ae"/>
        <w:rPr>
          <w:rStyle w:val="af0"/>
          <w:color w:val="0070C0"/>
          <w:vertAlign w:val="baseline"/>
        </w:rPr>
      </w:pPr>
      <w:r w:rsidRPr="009F69B9">
        <w:rPr>
          <w:rStyle w:val="af0"/>
          <w:color w:val="0070C0"/>
          <w:vertAlign w:val="baseline"/>
        </w:rPr>
        <w:t>Для соціально-гуманітарних дисциплін вказується перелік галузей, спеціальностей, або «для всіх»</w:t>
      </w:r>
      <w:r>
        <w:rPr>
          <w:color w:val="0070C0"/>
        </w:rPr>
        <w:t>.</w:t>
      </w:r>
    </w:p>
  </w:footnote>
  <w:footnote w:id="3">
    <w:p w:rsidR="00491FF8" w:rsidRPr="009F69B9" w:rsidRDefault="00491FF8">
      <w:pPr>
        <w:pStyle w:val="ae"/>
        <w:rPr>
          <w:rStyle w:val="af0"/>
          <w:color w:val="0070C0"/>
          <w:vertAlign w:val="baseline"/>
        </w:rPr>
      </w:pPr>
      <w:r>
        <w:rPr>
          <w:rStyle w:val="af0"/>
        </w:rPr>
        <w:footnoteRef/>
      </w:r>
      <w:r>
        <w:rPr>
          <w:rStyle w:val="af0"/>
          <w:color w:val="0070C0"/>
          <w:vertAlign w:val="baseline"/>
        </w:rPr>
        <w:t>Е</w:t>
      </w:r>
      <w:r w:rsidRPr="009F69B9">
        <w:rPr>
          <w:rStyle w:val="af0"/>
          <w:color w:val="0070C0"/>
          <w:vertAlign w:val="baseline"/>
        </w:rPr>
        <w:t xml:space="preserve">лектронна пошта викладача </w:t>
      </w:r>
      <w:r>
        <w:rPr>
          <w:rStyle w:val="af0"/>
          <w:color w:val="0070C0"/>
          <w:vertAlign w:val="baseline"/>
        </w:rPr>
        <w:t>а</w:t>
      </w:r>
      <w:r>
        <w:rPr>
          <w:color w:val="0070C0"/>
        </w:rPr>
        <w:t>бо інші контакти для зворотного зв’язку</w:t>
      </w:r>
      <w:r w:rsidRPr="009F69B9">
        <w:rPr>
          <w:rStyle w:val="af0"/>
          <w:color w:val="0070C0"/>
          <w:vertAlign w:val="baseline"/>
        </w:rPr>
        <w:t>, мо</w:t>
      </w:r>
      <w:r>
        <w:rPr>
          <w:rStyle w:val="af0"/>
          <w:color w:val="0070C0"/>
          <w:vertAlign w:val="baseline"/>
        </w:rPr>
        <w:t>жливо зазначити прийомні години або години для комунікації</w:t>
      </w:r>
      <w:r w:rsidRPr="009F69B9">
        <w:rPr>
          <w:rStyle w:val="af0"/>
          <w:color w:val="0070C0"/>
          <w:vertAlign w:val="baseline"/>
        </w:rPr>
        <w:t xml:space="preserve"> у разі зазначення контактних телефонів</w:t>
      </w:r>
      <w:r>
        <w:rPr>
          <w:color w:val="0070C0"/>
        </w:rPr>
        <w:t>. Для силабусу дисципліни, яку викладає багато викладачів (наприклад, історія, філософія тощо) можна зазначити сторінку сайту де представлено контактну інформацію викладачів для відповідних груп, факультетів, інститутів.</w:t>
      </w:r>
    </w:p>
  </w:footnote>
  <w:footnote w:id="4">
    <w:p w:rsidR="00491FF8" w:rsidRDefault="00491FF8" w:rsidP="0027798E">
      <w:pPr>
        <w:pStyle w:val="ae"/>
        <w:rPr>
          <w:sz w:val="22"/>
          <w:szCs w:val="22"/>
        </w:rPr>
      </w:pPr>
      <w:r>
        <w:rPr>
          <w:rStyle w:val="af0"/>
        </w:rPr>
        <w:footnoteRef/>
      </w:r>
      <w:r>
        <w:rPr>
          <w:sz w:val="22"/>
          <w:szCs w:val="22"/>
        </w:rPr>
        <w:t>Методичною радою університету– для загальноуніверситетських дисциплін.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74381"/>
    <w:multiLevelType w:val="hybridMultilevel"/>
    <w:tmpl w:val="E4147FF4"/>
    <w:lvl w:ilvl="0" w:tplc="26DE63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21209C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6A023F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B8E69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6CCC7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006C19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D1A89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984FD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23E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4B61AF"/>
    <w:multiLevelType w:val="hybridMultilevel"/>
    <w:tmpl w:val="6D7A806A"/>
    <w:lvl w:ilvl="0" w:tplc="076C14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0AD82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B4B3A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714A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8497D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5040D4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A9AC6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9A7F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E229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-839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-1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60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</w:abstractNum>
  <w:abstractNum w:abstractNumId="3">
    <w:nsid w:val="10E722A9"/>
    <w:multiLevelType w:val="hybridMultilevel"/>
    <w:tmpl w:val="C592F9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B309B"/>
    <w:multiLevelType w:val="hybridMultilevel"/>
    <w:tmpl w:val="C7CEA60E"/>
    <w:lvl w:ilvl="0" w:tplc="D50A83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57E08A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40E7DC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CEEEA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976098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8D48D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8479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D4264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01285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DE0B13"/>
    <w:multiLevelType w:val="hybridMultilevel"/>
    <w:tmpl w:val="2632D2AA"/>
    <w:lvl w:ilvl="0" w:tplc="3A3452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8AB97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8603E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F805B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9044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128C91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4ABD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268D0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3AA37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1BC5AD1"/>
    <w:multiLevelType w:val="hybridMultilevel"/>
    <w:tmpl w:val="762ABDAC"/>
    <w:lvl w:ilvl="0" w:tplc="0B9CC3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AEC7A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91441F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358EB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B68E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903AA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4704C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772E40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8CCC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8">
    <w:nsid w:val="3106630F"/>
    <w:multiLevelType w:val="hybridMultilevel"/>
    <w:tmpl w:val="B0764A68"/>
    <w:lvl w:ilvl="0" w:tplc="E37EFE48">
      <w:start w:val="3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44378D"/>
    <w:multiLevelType w:val="hybridMultilevel"/>
    <w:tmpl w:val="4300CA4E"/>
    <w:lvl w:ilvl="0" w:tplc="26D41D4A">
      <w:start w:val="12"/>
      <w:numFmt w:val="decimal"/>
      <w:lvlText w:val="%1"/>
      <w:lvlJc w:val="left"/>
      <w:pPr>
        <w:ind w:left="793" w:hanging="542"/>
      </w:pPr>
      <w:rPr>
        <w:rFonts w:hint="default"/>
        <w:lang w:val="uk-UA" w:eastAsia="en-US" w:bidi="ar-SA"/>
      </w:rPr>
    </w:lvl>
    <w:lvl w:ilvl="1" w:tplc="285CDEAE">
      <w:numFmt w:val="none"/>
      <w:lvlText w:val=""/>
      <w:lvlJc w:val="left"/>
      <w:pPr>
        <w:tabs>
          <w:tab w:val="num" w:pos="360"/>
        </w:tabs>
      </w:pPr>
    </w:lvl>
    <w:lvl w:ilvl="2" w:tplc="A26EBD3E">
      <w:start w:val="1"/>
      <w:numFmt w:val="decimal"/>
      <w:lvlText w:val="%3."/>
      <w:lvlJc w:val="left"/>
      <w:pPr>
        <w:ind w:left="1318" w:hanging="706"/>
      </w:pPr>
      <w:rPr>
        <w:rFonts w:ascii="Times New Roman" w:hAnsi="Times New Roman" w:hint="default"/>
        <w:color w:val="006FC0"/>
        <w:w w:val="100"/>
        <w:sz w:val="24"/>
        <w:szCs w:val="24"/>
        <w:lang w:val="uk-UA" w:eastAsia="en-US" w:bidi="ar-SA"/>
      </w:rPr>
    </w:lvl>
    <w:lvl w:ilvl="3" w:tplc="5CB28638">
      <w:numFmt w:val="bullet"/>
      <w:lvlText w:val="•"/>
      <w:lvlJc w:val="left"/>
      <w:pPr>
        <w:ind w:left="3383" w:hanging="706"/>
      </w:pPr>
      <w:rPr>
        <w:rFonts w:hint="default"/>
        <w:lang w:val="uk-UA" w:eastAsia="en-US" w:bidi="ar-SA"/>
      </w:rPr>
    </w:lvl>
    <w:lvl w:ilvl="4" w:tplc="B066C81C">
      <w:numFmt w:val="bullet"/>
      <w:lvlText w:val="•"/>
      <w:lvlJc w:val="left"/>
      <w:pPr>
        <w:ind w:left="4415" w:hanging="706"/>
      </w:pPr>
      <w:rPr>
        <w:rFonts w:hint="default"/>
        <w:lang w:val="uk-UA" w:eastAsia="en-US" w:bidi="ar-SA"/>
      </w:rPr>
    </w:lvl>
    <w:lvl w:ilvl="5" w:tplc="67F6DB1A">
      <w:numFmt w:val="bullet"/>
      <w:lvlText w:val="•"/>
      <w:lvlJc w:val="left"/>
      <w:pPr>
        <w:ind w:left="5447" w:hanging="706"/>
      </w:pPr>
      <w:rPr>
        <w:rFonts w:hint="default"/>
        <w:lang w:val="uk-UA" w:eastAsia="en-US" w:bidi="ar-SA"/>
      </w:rPr>
    </w:lvl>
    <w:lvl w:ilvl="6" w:tplc="10C6E6B6">
      <w:numFmt w:val="bullet"/>
      <w:lvlText w:val="•"/>
      <w:lvlJc w:val="left"/>
      <w:pPr>
        <w:ind w:left="6479" w:hanging="706"/>
      </w:pPr>
      <w:rPr>
        <w:rFonts w:hint="default"/>
        <w:lang w:val="uk-UA" w:eastAsia="en-US" w:bidi="ar-SA"/>
      </w:rPr>
    </w:lvl>
    <w:lvl w:ilvl="7" w:tplc="4F9EC988">
      <w:numFmt w:val="bullet"/>
      <w:lvlText w:val="•"/>
      <w:lvlJc w:val="left"/>
      <w:pPr>
        <w:ind w:left="7510" w:hanging="706"/>
      </w:pPr>
      <w:rPr>
        <w:rFonts w:hint="default"/>
        <w:lang w:val="uk-UA" w:eastAsia="en-US" w:bidi="ar-SA"/>
      </w:rPr>
    </w:lvl>
    <w:lvl w:ilvl="8" w:tplc="EEE674D2">
      <w:numFmt w:val="bullet"/>
      <w:lvlText w:val="•"/>
      <w:lvlJc w:val="left"/>
      <w:pPr>
        <w:ind w:left="8542" w:hanging="706"/>
      </w:pPr>
      <w:rPr>
        <w:rFonts w:hint="default"/>
        <w:lang w:val="uk-UA" w:eastAsia="en-US" w:bidi="ar-SA"/>
      </w:rPr>
    </w:lvl>
  </w:abstractNum>
  <w:abstractNum w:abstractNumId="11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>
    <w:nsid w:val="481F1124"/>
    <w:multiLevelType w:val="hybridMultilevel"/>
    <w:tmpl w:val="AB460742"/>
    <w:lvl w:ilvl="0" w:tplc="C9ECD5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EC3D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A7C5DB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BC05D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AC884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9C96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DF4C6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82859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2547A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AED39A0"/>
    <w:multiLevelType w:val="hybridMultilevel"/>
    <w:tmpl w:val="BD62FEAE"/>
    <w:lvl w:ilvl="0" w:tplc="77FCA260">
      <w:start w:val="26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>
    <w:nsid w:val="4D753861"/>
    <w:multiLevelType w:val="hybridMultilevel"/>
    <w:tmpl w:val="372604B6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CB1019"/>
    <w:multiLevelType w:val="hybridMultilevel"/>
    <w:tmpl w:val="724A08C2"/>
    <w:lvl w:ilvl="0" w:tplc="58B814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52A85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C0F80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74A36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E0C9B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088B4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1A041D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A0A3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82BC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1A02C52"/>
    <w:multiLevelType w:val="hybridMultilevel"/>
    <w:tmpl w:val="260044BE"/>
    <w:lvl w:ilvl="0" w:tplc="8B9EA1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382BB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92063B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52003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58CE2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E76E10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86CCF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6A089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9A879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74E09C9"/>
    <w:multiLevelType w:val="hybridMultilevel"/>
    <w:tmpl w:val="308E44B2"/>
    <w:lvl w:ilvl="0" w:tplc="C18CC9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E106ED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4BCCDA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220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604A3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0ED6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E3283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224A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1E4F1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6D4B60"/>
    <w:multiLevelType w:val="hybridMultilevel"/>
    <w:tmpl w:val="BD30788A"/>
    <w:lvl w:ilvl="0" w:tplc="2F8ECA02">
      <w:start w:val="1"/>
      <w:numFmt w:val="bullet"/>
      <w:lvlText w:val="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cs="Courier New" w:hint="default"/>
      </w:rPr>
    </w:lvl>
    <w:lvl w:ilvl="2" w:tplc="D284B73C" w:tentative="1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55"/>
        </w:tabs>
        <w:ind w:left="3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75"/>
        </w:tabs>
        <w:ind w:left="4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15"/>
        </w:tabs>
        <w:ind w:left="5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35"/>
        </w:tabs>
        <w:ind w:left="6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</w:rPr>
    </w:lvl>
  </w:abstractNum>
  <w:abstractNum w:abstractNumId="20">
    <w:nsid w:val="66DC519A"/>
    <w:multiLevelType w:val="multilevel"/>
    <w:tmpl w:val="B1B885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B991053"/>
    <w:multiLevelType w:val="singleLevel"/>
    <w:tmpl w:val="08C6D8C8"/>
    <w:lvl w:ilvl="0">
      <w:start w:val="1"/>
      <w:numFmt w:val="decimal"/>
      <w:lvlText w:val="%1."/>
      <w:lvlJc w:val="left"/>
      <w:pPr>
        <w:tabs>
          <w:tab w:val="num" w:pos="514"/>
        </w:tabs>
        <w:ind w:left="514" w:hanging="372"/>
      </w:pPr>
      <w:rPr>
        <w:rFonts w:hint="default"/>
      </w:rPr>
    </w:lvl>
  </w:abstractNum>
  <w:abstractNum w:abstractNumId="22">
    <w:nsid w:val="71FF0C58"/>
    <w:multiLevelType w:val="hybridMultilevel"/>
    <w:tmpl w:val="6C4658F8"/>
    <w:lvl w:ilvl="0" w:tplc="8938B4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A8CB6A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DA855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90AE52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D062B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14D9B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33A0C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56CD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65E28D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C29747E"/>
    <w:multiLevelType w:val="hybridMultilevel"/>
    <w:tmpl w:val="BF887358"/>
    <w:lvl w:ilvl="0" w:tplc="9AF2C5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ACC11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1E4C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261B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6417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A362CD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32EDA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90193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78CC9F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3"/>
  </w:num>
  <w:num w:numId="3">
    <w:abstractNumId w:val="7"/>
  </w:num>
  <w:num w:numId="4">
    <w:abstractNumId w:val="18"/>
  </w:num>
  <w:num w:numId="5">
    <w:abstractNumId w:val="25"/>
  </w:num>
  <w:num w:numId="6">
    <w:abstractNumId w:val="25"/>
  </w:num>
  <w:num w:numId="7">
    <w:abstractNumId w:val="25"/>
  </w:num>
  <w:num w:numId="8">
    <w:abstractNumId w:val="25"/>
    <w:lvlOverride w:ilvl="0">
      <w:startOverride w:val="1"/>
    </w:lvlOverride>
  </w:num>
  <w:num w:numId="9">
    <w:abstractNumId w:val="25"/>
  </w:num>
  <w:num w:numId="10">
    <w:abstractNumId w:val="25"/>
  </w:num>
  <w:num w:numId="11">
    <w:abstractNumId w:val="25"/>
  </w:num>
  <w:num w:numId="12">
    <w:abstractNumId w:val="9"/>
  </w:num>
  <w:num w:numId="13">
    <w:abstractNumId w:val="2"/>
  </w:num>
  <w:num w:numId="14">
    <w:abstractNumId w:val="13"/>
  </w:num>
  <w:num w:numId="15">
    <w:abstractNumId w:val="21"/>
  </w:num>
  <w:num w:numId="16">
    <w:abstractNumId w:val="11"/>
  </w:num>
  <w:num w:numId="17">
    <w:abstractNumId w:val="19"/>
  </w:num>
  <w:num w:numId="18">
    <w:abstractNumId w:val="3"/>
  </w:num>
  <w:num w:numId="19">
    <w:abstractNumId w:val="14"/>
  </w:num>
  <w:num w:numId="20">
    <w:abstractNumId w:val="8"/>
  </w:num>
  <w:num w:numId="21">
    <w:abstractNumId w:val="12"/>
  </w:num>
  <w:num w:numId="22">
    <w:abstractNumId w:val="15"/>
  </w:num>
  <w:num w:numId="23">
    <w:abstractNumId w:val="1"/>
  </w:num>
  <w:num w:numId="24">
    <w:abstractNumId w:val="17"/>
  </w:num>
  <w:num w:numId="25">
    <w:abstractNumId w:val="24"/>
  </w:num>
  <w:num w:numId="26">
    <w:abstractNumId w:val="4"/>
  </w:num>
  <w:num w:numId="27">
    <w:abstractNumId w:val="6"/>
  </w:num>
  <w:num w:numId="28">
    <w:abstractNumId w:val="22"/>
  </w:num>
  <w:num w:numId="29">
    <w:abstractNumId w:val="20"/>
  </w:num>
  <w:num w:numId="30">
    <w:abstractNumId w:val="25"/>
    <w:lvlOverride w:ilvl="0">
      <w:startOverride w:val="1"/>
    </w:lvlOverride>
  </w:num>
  <w:num w:numId="31">
    <w:abstractNumId w:val="25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10"/>
  </w:num>
  <w:num w:numId="34">
    <w:abstractNumId w:val="16"/>
  </w:num>
  <w:num w:numId="35">
    <w:abstractNumId w:val="5"/>
  </w:num>
  <w:num w:numId="3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4A6336"/>
    <w:rsid w:val="000051D5"/>
    <w:rsid w:val="00007525"/>
    <w:rsid w:val="000710BB"/>
    <w:rsid w:val="00087AFC"/>
    <w:rsid w:val="00090E93"/>
    <w:rsid w:val="000B444B"/>
    <w:rsid w:val="000C0879"/>
    <w:rsid w:val="000C40A0"/>
    <w:rsid w:val="000D00DC"/>
    <w:rsid w:val="000D1F73"/>
    <w:rsid w:val="000F01A9"/>
    <w:rsid w:val="000F37E5"/>
    <w:rsid w:val="000F5C65"/>
    <w:rsid w:val="00103155"/>
    <w:rsid w:val="00114B6E"/>
    <w:rsid w:val="001309E2"/>
    <w:rsid w:val="00135E63"/>
    <w:rsid w:val="001435BE"/>
    <w:rsid w:val="00156312"/>
    <w:rsid w:val="001943AA"/>
    <w:rsid w:val="001B7C83"/>
    <w:rsid w:val="001D56C1"/>
    <w:rsid w:val="001E5E90"/>
    <w:rsid w:val="002056EA"/>
    <w:rsid w:val="00205F7D"/>
    <w:rsid w:val="0020616A"/>
    <w:rsid w:val="00223AB4"/>
    <w:rsid w:val="0023533A"/>
    <w:rsid w:val="0023633A"/>
    <w:rsid w:val="0024717A"/>
    <w:rsid w:val="00253BCC"/>
    <w:rsid w:val="00256E9C"/>
    <w:rsid w:val="00270675"/>
    <w:rsid w:val="0027080D"/>
    <w:rsid w:val="0027798E"/>
    <w:rsid w:val="002F0B15"/>
    <w:rsid w:val="003007B7"/>
    <w:rsid w:val="00306C33"/>
    <w:rsid w:val="00325AEE"/>
    <w:rsid w:val="00327B0D"/>
    <w:rsid w:val="00337159"/>
    <w:rsid w:val="00344514"/>
    <w:rsid w:val="00355793"/>
    <w:rsid w:val="00357FA2"/>
    <w:rsid w:val="00362CFC"/>
    <w:rsid w:val="00366990"/>
    <w:rsid w:val="003728B5"/>
    <w:rsid w:val="003941E7"/>
    <w:rsid w:val="003B29BE"/>
    <w:rsid w:val="003C1370"/>
    <w:rsid w:val="003C70D8"/>
    <w:rsid w:val="003D35CF"/>
    <w:rsid w:val="003F0A41"/>
    <w:rsid w:val="004027F0"/>
    <w:rsid w:val="0040456A"/>
    <w:rsid w:val="004442EE"/>
    <w:rsid w:val="0046325F"/>
    <w:rsid w:val="004655BC"/>
    <w:rsid w:val="0046632F"/>
    <w:rsid w:val="00491FF8"/>
    <w:rsid w:val="00494B8C"/>
    <w:rsid w:val="004A6336"/>
    <w:rsid w:val="004B4DBA"/>
    <w:rsid w:val="004D1575"/>
    <w:rsid w:val="004E0EDF"/>
    <w:rsid w:val="004E126C"/>
    <w:rsid w:val="004F0DD4"/>
    <w:rsid w:val="004F6918"/>
    <w:rsid w:val="00513799"/>
    <w:rsid w:val="00514208"/>
    <w:rsid w:val="005251A5"/>
    <w:rsid w:val="005263C0"/>
    <w:rsid w:val="00530BFF"/>
    <w:rsid w:val="0053529C"/>
    <w:rsid w:val="00540605"/>
    <w:rsid w:val="005413FF"/>
    <w:rsid w:val="005569D5"/>
    <w:rsid w:val="00556E26"/>
    <w:rsid w:val="00584485"/>
    <w:rsid w:val="00595069"/>
    <w:rsid w:val="005B324D"/>
    <w:rsid w:val="005D764D"/>
    <w:rsid w:val="005F4692"/>
    <w:rsid w:val="0064615E"/>
    <w:rsid w:val="006757B0"/>
    <w:rsid w:val="00682439"/>
    <w:rsid w:val="0068716B"/>
    <w:rsid w:val="006A2313"/>
    <w:rsid w:val="006B060A"/>
    <w:rsid w:val="006B1AFB"/>
    <w:rsid w:val="006B6508"/>
    <w:rsid w:val="006D2B44"/>
    <w:rsid w:val="006D7943"/>
    <w:rsid w:val="006E65B0"/>
    <w:rsid w:val="006F04FF"/>
    <w:rsid w:val="006F0B88"/>
    <w:rsid w:val="006F5C29"/>
    <w:rsid w:val="00706018"/>
    <w:rsid w:val="007109C9"/>
    <w:rsid w:val="00714AB2"/>
    <w:rsid w:val="007212D2"/>
    <w:rsid w:val="007244E1"/>
    <w:rsid w:val="007322FE"/>
    <w:rsid w:val="0076634A"/>
    <w:rsid w:val="00773010"/>
    <w:rsid w:val="0077700A"/>
    <w:rsid w:val="00791855"/>
    <w:rsid w:val="007A3C47"/>
    <w:rsid w:val="007C13A1"/>
    <w:rsid w:val="007C3549"/>
    <w:rsid w:val="007D0236"/>
    <w:rsid w:val="007D0C7E"/>
    <w:rsid w:val="007E20A7"/>
    <w:rsid w:val="007E3190"/>
    <w:rsid w:val="007E32FC"/>
    <w:rsid w:val="007E7F74"/>
    <w:rsid w:val="007F103A"/>
    <w:rsid w:val="007F7C45"/>
    <w:rsid w:val="0081098D"/>
    <w:rsid w:val="008158BF"/>
    <w:rsid w:val="00832CCE"/>
    <w:rsid w:val="00866AB5"/>
    <w:rsid w:val="00880FD0"/>
    <w:rsid w:val="00894491"/>
    <w:rsid w:val="008A03A1"/>
    <w:rsid w:val="008A4024"/>
    <w:rsid w:val="008A4F6F"/>
    <w:rsid w:val="008A5F97"/>
    <w:rsid w:val="008B16FE"/>
    <w:rsid w:val="008D1B2D"/>
    <w:rsid w:val="00905491"/>
    <w:rsid w:val="00906943"/>
    <w:rsid w:val="00907B54"/>
    <w:rsid w:val="00910655"/>
    <w:rsid w:val="00915E0C"/>
    <w:rsid w:val="00941384"/>
    <w:rsid w:val="00944161"/>
    <w:rsid w:val="00947B32"/>
    <w:rsid w:val="00962C2E"/>
    <w:rsid w:val="00991C44"/>
    <w:rsid w:val="009936F4"/>
    <w:rsid w:val="009A63EA"/>
    <w:rsid w:val="009B2DDB"/>
    <w:rsid w:val="009C7103"/>
    <w:rsid w:val="009C7116"/>
    <w:rsid w:val="009D1A9C"/>
    <w:rsid w:val="009D7D0C"/>
    <w:rsid w:val="009E2B91"/>
    <w:rsid w:val="009F250C"/>
    <w:rsid w:val="009F69B9"/>
    <w:rsid w:val="009F751E"/>
    <w:rsid w:val="00A02811"/>
    <w:rsid w:val="00A2464E"/>
    <w:rsid w:val="00A2798C"/>
    <w:rsid w:val="00A435EA"/>
    <w:rsid w:val="00A67394"/>
    <w:rsid w:val="00A90398"/>
    <w:rsid w:val="00A97765"/>
    <w:rsid w:val="00AA4C4F"/>
    <w:rsid w:val="00AA6B23"/>
    <w:rsid w:val="00AB05C9"/>
    <w:rsid w:val="00AC34B0"/>
    <w:rsid w:val="00AC34DD"/>
    <w:rsid w:val="00AD5593"/>
    <w:rsid w:val="00AD76B1"/>
    <w:rsid w:val="00AE41A6"/>
    <w:rsid w:val="00B05039"/>
    <w:rsid w:val="00B05E66"/>
    <w:rsid w:val="00B20824"/>
    <w:rsid w:val="00B22311"/>
    <w:rsid w:val="00B26E00"/>
    <w:rsid w:val="00B40317"/>
    <w:rsid w:val="00B47838"/>
    <w:rsid w:val="00B62B37"/>
    <w:rsid w:val="00B6655E"/>
    <w:rsid w:val="00B743CC"/>
    <w:rsid w:val="00B75AA7"/>
    <w:rsid w:val="00BA590A"/>
    <w:rsid w:val="00BD538C"/>
    <w:rsid w:val="00BE1796"/>
    <w:rsid w:val="00C301EF"/>
    <w:rsid w:val="00C32BA6"/>
    <w:rsid w:val="00C37C2A"/>
    <w:rsid w:val="00C40C4F"/>
    <w:rsid w:val="00C42A21"/>
    <w:rsid w:val="00C4375F"/>
    <w:rsid w:val="00C52792"/>
    <w:rsid w:val="00C55C12"/>
    <w:rsid w:val="00C6751D"/>
    <w:rsid w:val="00C86483"/>
    <w:rsid w:val="00C907DD"/>
    <w:rsid w:val="00CA0EA9"/>
    <w:rsid w:val="00CB1158"/>
    <w:rsid w:val="00CE4471"/>
    <w:rsid w:val="00D0483A"/>
    <w:rsid w:val="00D05129"/>
    <w:rsid w:val="00D05879"/>
    <w:rsid w:val="00D2172D"/>
    <w:rsid w:val="00D23FD7"/>
    <w:rsid w:val="00D525C0"/>
    <w:rsid w:val="00D55BF2"/>
    <w:rsid w:val="00D72E33"/>
    <w:rsid w:val="00D80844"/>
    <w:rsid w:val="00D81A36"/>
    <w:rsid w:val="00D82DA7"/>
    <w:rsid w:val="00D853DD"/>
    <w:rsid w:val="00D91616"/>
    <w:rsid w:val="00D92509"/>
    <w:rsid w:val="00D952C6"/>
    <w:rsid w:val="00DA653C"/>
    <w:rsid w:val="00DB25FD"/>
    <w:rsid w:val="00DC51AB"/>
    <w:rsid w:val="00DD3FE3"/>
    <w:rsid w:val="00DF190F"/>
    <w:rsid w:val="00E0088D"/>
    <w:rsid w:val="00E06AC5"/>
    <w:rsid w:val="00E15FEF"/>
    <w:rsid w:val="00E17713"/>
    <w:rsid w:val="00E73123"/>
    <w:rsid w:val="00EA0EB9"/>
    <w:rsid w:val="00EB4F56"/>
    <w:rsid w:val="00EF2C27"/>
    <w:rsid w:val="00F03B0B"/>
    <w:rsid w:val="00F162DC"/>
    <w:rsid w:val="00F2019F"/>
    <w:rsid w:val="00F25DB2"/>
    <w:rsid w:val="00F469CA"/>
    <w:rsid w:val="00F51B26"/>
    <w:rsid w:val="00F549C8"/>
    <w:rsid w:val="00F55D79"/>
    <w:rsid w:val="00F61D17"/>
    <w:rsid w:val="00F677B9"/>
    <w:rsid w:val="00F72437"/>
    <w:rsid w:val="00F74AF8"/>
    <w:rsid w:val="00F75797"/>
    <w:rsid w:val="00F77E2B"/>
    <w:rsid w:val="00F824F1"/>
    <w:rsid w:val="00F95D78"/>
    <w:rsid w:val="00FB316E"/>
    <w:rsid w:val="00FC1616"/>
    <w:rsid w:val="00FD39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336"/>
    <w:pPr>
      <w:spacing w:line="276" w:lineRule="auto"/>
    </w:pPr>
    <w:rPr>
      <w:rFonts w:eastAsiaTheme="minorHAnsi"/>
      <w:sz w:val="28"/>
      <w:szCs w:val="28"/>
      <w:lang w:val="uk-UA" w:eastAsia="en-US"/>
    </w:rPr>
  </w:style>
  <w:style w:type="paragraph" w:styleId="1">
    <w:name w:val="heading 1"/>
    <w:basedOn w:val="a0"/>
    <w:next w:val="a"/>
    <w:link w:val="10"/>
    <w:qFormat/>
    <w:rsid w:val="004A6336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4A6336"/>
    <w:rPr>
      <w:rFonts w:asciiTheme="minorHAnsi" w:eastAsiaTheme="minorHAnsi" w:hAnsiTheme="minorHAnsi"/>
      <w:b/>
      <w:color w:val="002060"/>
      <w:sz w:val="24"/>
      <w:szCs w:val="24"/>
      <w:lang w:val="uk-UA" w:eastAsia="en-US"/>
    </w:rPr>
  </w:style>
  <w:style w:type="table" w:styleId="a4">
    <w:name w:val="Table Grid"/>
    <w:basedOn w:val="a2"/>
    <w:uiPriority w:val="59"/>
    <w:rsid w:val="004A6336"/>
    <w:rPr>
      <w:rFonts w:eastAsiaTheme="minorHAnsi"/>
      <w:sz w:val="28"/>
      <w:szCs w:val="28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List Paragraph"/>
    <w:basedOn w:val="a"/>
    <w:uiPriority w:val="34"/>
    <w:qFormat/>
    <w:rsid w:val="004A6336"/>
    <w:pPr>
      <w:ind w:left="720"/>
      <w:contextualSpacing/>
    </w:pPr>
  </w:style>
  <w:style w:type="character" w:styleId="a5">
    <w:name w:val="Hyperlink"/>
    <w:basedOn w:val="a1"/>
    <w:rsid w:val="004A6336"/>
    <w:rPr>
      <w:color w:val="0000FF" w:themeColor="hyperlink"/>
      <w:u w:val="single"/>
    </w:rPr>
  </w:style>
  <w:style w:type="character" w:customStyle="1" w:styleId="11">
    <w:name w:val="Основной шрифт абзаца1"/>
    <w:rsid w:val="004A6336"/>
  </w:style>
  <w:style w:type="paragraph" w:styleId="a6">
    <w:name w:val="Balloon Text"/>
    <w:basedOn w:val="a"/>
    <w:link w:val="a7"/>
    <w:rsid w:val="004A633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4A6336"/>
    <w:rPr>
      <w:rFonts w:ascii="Tahoma" w:eastAsiaTheme="minorHAnsi" w:hAnsi="Tahoma" w:cs="Tahoma"/>
      <w:sz w:val="16"/>
      <w:szCs w:val="16"/>
      <w:lang w:val="uk-UA" w:eastAsia="en-US"/>
    </w:rPr>
  </w:style>
  <w:style w:type="character" w:styleId="a8">
    <w:name w:val="annotation reference"/>
    <w:basedOn w:val="a1"/>
    <w:semiHidden/>
    <w:unhideWhenUsed/>
    <w:rsid w:val="00D82DA7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D82DA7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1"/>
    <w:link w:val="a9"/>
    <w:semiHidden/>
    <w:rsid w:val="00D82DA7"/>
    <w:rPr>
      <w:rFonts w:eastAsiaTheme="minorHAnsi"/>
      <w:lang w:val="uk-UA" w:eastAsia="en-US"/>
    </w:rPr>
  </w:style>
  <w:style w:type="paragraph" w:styleId="ab">
    <w:name w:val="annotation subject"/>
    <w:basedOn w:val="a9"/>
    <w:next w:val="a9"/>
    <w:link w:val="ac"/>
    <w:semiHidden/>
    <w:unhideWhenUsed/>
    <w:rsid w:val="00D82DA7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D82DA7"/>
    <w:rPr>
      <w:rFonts w:eastAsiaTheme="minorHAnsi"/>
      <w:b/>
      <w:bCs/>
      <w:lang w:val="uk-UA" w:eastAsia="en-US"/>
    </w:rPr>
  </w:style>
  <w:style w:type="paragraph" w:styleId="ad">
    <w:name w:val="Revision"/>
    <w:hidden/>
    <w:uiPriority w:val="99"/>
    <w:semiHidden/>
    <w:rsid w:val="00D82DA7"/>
    <w:rPr>
      <w:rFonts w:eastAsiaTheme="minorHAnsi"/>
      <w:sz w:val="28"/>
      <w:szCs w:val="28"/>
      <w:lang w:val="uk-UA" w:eastAsia="en-US"/>
    </w:rPr>
  </w:style>
  <w:style w:type="table" w:customStyle="1" w:styleId="GridTable2Accent1">
    <w:name w:val="Grid Table 2 Accent 1"/>
    <w:basedOn w:val="a2"/>
    <w:uiPriority w:val="47"/>
    <w:rsid w:val="00AB05C9"/>
    <w:tblPr>
      <w:tblStyleRowBandSize w:val="1"/>
      <w:tblStyleColBandSize w:val="1"/>
      <w:tblInd w:w="0" w:type="dxa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4E0EDF"/>
    <w:pPr>
      <w:spacing w:line="240" w:lineRule="auto"/>
    </w:pPr>
    <w:rPr>
      <w:sz w:val="20"/>
      <w:szCs w:val="20"/>
    </w:rPr>
  </w:style>
  <w:style w:type="character" w:customStyle="1" w:styleId="af">
    <w:name w:val="Текст сноски Знак"/>
    <w:basedOn w:val="a1"/>
    <w:link w:val="ae"/>
    <w:semiHidden/>
    <w:rsid w:val="004E0EDF"/>
    <w:rPr>
      <w:rFonts w:eastAsiaTheme="minorHAnsi"/>
      <w:lang w:val="uk-UA" w:eastAsia="en-US"/>
    </w:rPr>
  </w:style>
  <w:style w:type="character" w:styleId="af0">
    <w:name w:val="footnote reference"/>
    <w:basedOn w:val="a1"/>
    <w:semiHidden/>
    <w:unhideWhenUsed/>
    <w:rsid w:val="004E0EDF"/>
    <w:rPr>
      <w:vertAlign w:val="superscript"/>
    </w:rPr>
  </w:style>
  <w:style w:type="character" w:customStyle="1" w:styleId="15">
    <w:name w:val="Основний текст (15)_"/>
    <w:link w:val="150"/>
    <w:rsid w:val="00866AB5"/>
    <w:rPr>
      <w:rFonts w:ascii="Franklin Gothic Medium" w:eastAsia="Franklin Gothic Medium" w:hAnsi="Franklin Gothic Medium"/>
      <w:sz w:val="18"/>
      <w:szCs w:val="18"/>
      <w:shd w:val="clear" w:color="auto" w:fill="FFFFFF"/>
    </w:rPr>
  </w:style>
  <w:style w:type="paragraph" w:customStyle="1" w:styleId="150">
    <w:name w:val="Основний текст (15)"/>
    <w:basedOn w:val="a"/>
    <w:link w:val="15"/>
    <w:rsid w:val="00866AB5"/>
    <w:pPr>
      <w:shd w:val="clear" w:color="auto" w:fill="FFFFFF"/>
      <w:spacing w:line="0" w:lineRule="atLeast"/>
    </w:pPr>
    <w:rPr>
      <w:rFonts w:ascii="Franklin Gothic Medium" w:eastAsia="Franklin Gothic Medium" w:hAnsi="Franklin Gothic Medium"/>
      <w:sz w:val="18"/>
      <w:szCs w:val="18"/>
      <w:shd w:val="clear" w:color="auto" w:fill="FFFFFF"/>
      <w:lang w:val="ru-RU" w:eastAsia="ru-RU"/>
    </w:rPr>
  </w:style>
  <w:style w:type="character" w:customStyle="1" w:styleId="3">
    <w:name w:val="Основной текст (3)"/>
    <w:basedOn w:val="a1"/>
    <w:rsid w:val="00F75797"/>
    <w:rPr>
      <w:rFonts w:ascii="Arial" w:eastAsia="Arial" w:hAnsi="Arial" w:cs="Arial"/>
      <w:color w:val="000000"/>
      <w:spacing w:val="0"/>
      <w:w w:val="100"/>
      <w:position w:val="0"/>
      <w:sz w:val="40"/>
      <w:szCs w:val="40"/>
      <w:shd w:val="clear" w:color="auto" w:fill="FFFFFF"/>
      <w:lang w:val="uk-UA" w:eastAsia="uk-UA" w:bidi="uk-UA"/>
    </w:rPr>
  </w:style>
  <w:style w:type="character" w:customStyle="1" w:styleId="largetext1">
    <w:name w:val="largetext1"/>
    <w:basedOn w:val="a1"/>
    <w:rsid w:val="00F75797"/>
    <w:rPr>
      <w:rFonts w:ascii="Verdana" w:hAnsi="Verdana" w:hint="default"/>
      <w:color w:val="555555"/>
      <w:spacing w:val="300"/>
      <w:sz w:val="28"/>
      <w:szCs w:val="28"/>
    </w:rPr>
  </w:style>
  <w:style w:type="character" w:styleId="af1">
    <w:name w:val="page number"/>
    <w:basedOn w:val="a1"/>
    <w:rsid w:val="00F75797"/>
  </w:style>
  <w:style w:type="paragraph" w:styleId="af2">
    <w:name w:val="Body Text Indent"/>
    <w:basedOn w:val="a"/>
    <w:link w:val="af3"/>
    <w:rsid w:val="00C4375F"/>
    <w:pPr>
      <w:autoSpaceDE w:val="0"/>
      <w:autoSpaceDN w:val="0"/>
      <w:adjustRightInd w:val="0"/>
      <w:spacing w:line="240" w:lineRule="auto"/>
      <w:ind w:left="4111"/>
    </w:pPr>
    <w:rPr>
      <w:rFonts w:eastAsia="Times New Roman"/>
      <w:sz w:val="22"/>
      <w:szCs w:val="24"/>
      <w:lang w:eastAsia="ru-RU"/>
    </w:rPr>
  </w:style>
  <w:style w:type="character" w:customStyle="1" w:styleId="af3">
    <w:name w:val="Основной текст с отступом Знак"/>
    <w:basedOn w:val="a1"/>
    <w:link w:val="af2"/>
    <w:rsid w:val="00C4375F"/>
    <w:rPr>
      <w:sz w:val="22"/>
      <w:szCs w:val="24"/>
      <w:lang w:val="uk-UA"/>
    </w:rPr>
  </w:style>
  <w:style w:type="paragraph" w:styleId="af4">
    <w:name w:val="Body Text"/>
    <w:basedOn w:val="a"/>
    <w:link w:val="af5"/>
    <w:rsid w:val="007D0C7E"/>
    <w:pPr>
      <w:spacing w:after="120" w:line="240" w:lineRule="auto"/>
    </w:pPr>
    <w:rPr>
      <w:rFonts w:eastAsia="Times New Roman"/>
      <w:sz w:val="24"/>
      <w:szCs w:val="24"/>
      <w:lang w:eastAsia="ru-RU"/>
    </w:rPr>
  </w:style>
  <w:style w:type="character" w:customStyle="1" w:styleId="af5">
    <w:name w:val="Основной текст Знак"/>
    <w:basedOn w:val="a1"/>
    <w:link w:val="af4"/>
    <w:rsid w:val="007D0C7E"/>
    <w:rPr>
      <w:sz w:val="24"/>
      <w:szCs w:val="24"/>
      <w:lang w:val="uk-UA"/>
    </w:rPr>
  </w:style>
  <w:style w:type="paragraph" w:styleId="af6">
    <w:name w:val="Title"/>
    <w:basedOn w:val="a"/>
    <w:link w:val="af7"/>
    <w:qFormat/>
    <w:rsid w:val="007D0C7E"/>
    <w:pPr>
      <w:spacing w:line="240" w:lineRule="auto"/>
      <w:jc w:val="center"/>
    </w:pPr>
    <w:rPr>
      <w:rFonts w:eastAsia="Times New Roman"/>
      <w:b/>
      <w:bCs/>
      <w:sz w:val="56"/>
      <w:szCs w:val="24"/>
      <w:lang w:val="ru-RU" w:eastAsia="ru-RU"/>
    </w:rPr>
  </w:style>
  <w:style w:type="character" w:customStyle="1" w:styleId="af7">
    <w:name w:val="Название Знак"/>
    <w:basedOn w:val="a1"/>
    <w:link w:val="af6"/>
    <w:rsid w:val="007D0C7E"/>
    <w:rPr>
      <w:b/>
      <w:bCs/>
      <w:sz w:val="56"/>
      <w:szCs w:val="24"/>
    </w:rPr>
  </w:style>
  <w:style w:type="character" w:customStyle="1" w:styleId="nowrap">
    <w:name w:val="nowrap"/>
    <w:basedOn w:val="a1"/>
    <w:rsid w:val="007D0C7E"/>
  </w:style>
  <w:style w:type="paragraph" w:styleId="af8">
    <w:name w:val="Normal (Web)"/>
    <w:basedOn w:val="a"/>
    <w:uiPriority w:val="99"/>
    <w:unhideWhenUsed/>
    <w:rsid w:val="00513799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uk-UA"/>
    </w:rPr>
  </w:style>
  <w:style w:type="character" w:customStyle="1" w:styleId="2115pt">
    <w:name w:val="Основной текст (2) + 11;5 pt;Полужирный;Курсив"/>
    <w:basedOn w:val="a1"/>
    <w:rsid w:val="00FB316E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uk-UA" w:eastAsia="uk-UA" w:bidi="uk-UA"/>
    </w:rPr>
  </w:style>
  <w:style w:type="character" w:styleId="af9">
    <w:name w:val="Strong"/>
    <w:basedOn w:val="a1"/>
    <w:uiPriority w:val="22"/>
    <w:qFormat/>
    <w:rsid w:val="00FB316E"/>
    <w:rPr>
      <w:b/>
      <w:bCs/>
    </w:rPr>
  </w:style>
  <w:style w:type="character" w:customStyle="1" w:styleId="213pt">
    <w:name w:val="Основной текст (2) + 13 pt;Полужирный"/>
    <w:basedOn w:val="a1"/>
    <w:rsid w:val="00FB316E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uk-UA" w:eastAsia="uk-UA" w:bidi="uk-UA"/>
    </w:rPr>
  </w:style>
  <w:style w:type="character" w:customStyle="1" w:styleId="33">
    <w:name w:val="Основной текст (33) + Курсив"/>
    <w:basedOn w:val="a1"/>
    <w:rsid w:val="00FB316E"/>
    <w:rPr>
      <w:rFonts w:ascii="Times New Roman" w:eastAsia="Times New Roman" w:hAnsi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en-US" w:eastAsia="en-US" w:bidi="en-US"/>
    </w:rPr>
  </w:style>
  <w:style w:type="character" w:customStyle="1" w:styleId="smalltext1">
    <w:name w:val="smalltext1"/>
    <w:basedOn w:val="a1"/>
    <w:rsid w:val="00FB316E"/>
    <w:rPr>
      <w:rFonts w:ascii="Verdana" w:hAnsi="Verdana" w:hint="default"/>
      <w:color w:val="000000"/>
      <w:spacing w:val="180"/>
      <w:sz w:val="16"/>
      <w:szCs w:val="16"/>
    </w:rPr>
  </w:style>
  <w:style w:type="character" w:customStyle="1" w:styleId="12">
    <w:name w:val="Верхний колонтитул1"/>
    <w:basedOn w:val="a1"/>
    <w:rsid w:val="00B743CC"/>
  </w:style>
  <w:style w:type="paragraph" w:customStyle="1" w:styleId="BodyTextL25">
    <w:name w:val="Body Text L25"/>
    <w:basedOn w:val="a"/>
    <w:qFormat/>
    <w:rsid w:val="00BD538C"/>
    <w:pPr>
      <w:spacing w:before="120" w:after="120" w:line="240" w:lineRule="auto"/>
      <w:ind w:left="360"/>
    </w:pPr>
    <w:rPr>
      <w:rFonts w:ascii="Arial" w:eastAsiaTheme="minorEastAsia" w:hAnsi="Arial"/>
      <w:sz w:val="20"/>
      <w:szCs w:val="22"/>
      <w:lang w:val="ru-RU"/>
    </w:rPr>
  </w:style>
  <w:style w:type="paragraph" w:customStyle="1" w:styleId="TOC1">
    <w:name w:val="TOC 1"/>
    <w:basedOn w:val="a"/>
    <w:uiPriority w:val="1"/>
    <w:qFormat/>
    <w:rsid w:val="00256E9C"/>
    <w:pPr>
      <w:widowControl w:val="0"/>
      <w:autoSpaceDE w:val="0"/>
      <w:autoSpaceDN w:val="0"/>
      <w:spacing w:before="29" w:line="240" w:lineRule="auto"/>
      <w:ind w:left="140"/>
    </w:pPr>
    <w:rPr>
      <w:rFonts w:eastAsia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631078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19935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82419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98163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19744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7611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342602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4745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77324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412060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91513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633778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44541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79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1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685740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69804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5053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10304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94886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2122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760053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41282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68636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63003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00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446996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861598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2154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8263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4327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78474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00809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631970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30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2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916171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5362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1538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3212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227971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752803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45280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98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27562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89992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47061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9259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17951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14565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9032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32473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3458">
          <w:marLeft w:val="126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70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84429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924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734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245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4784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812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23391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3440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538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629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47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67561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13693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8789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0037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7351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27836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78920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0430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9845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97769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75797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55236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937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91629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82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741080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56380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760530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18448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65042">
          <w:marLeft w:val="80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96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1791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2957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9688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03954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419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37777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31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1794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22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29294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1097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294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7953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8982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65779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7052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519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797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97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9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88450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49702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42951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86109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0048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7119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383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94044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4443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21525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4218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9672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91507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668855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maps.google.com/?q=50.447021,30.456021" TargetMode="External"/><Relationship Id="rId18" Type="http://schemas.openxmlformats.org/officeDocument/2006/relationships/hyperlink" Target="https://ela.kpi.ua/handle/123456789/3664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www.dut.edu.ua/ru/lib/1/category/1090/view/859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s://ela.kpi.ua/handle/123456789/36615" TargetMode="External"/><Relationship Id="rId25" Type="http://schemas.openxmlformats.org/officeDocument/2006/relationships/hyperlink" Target="https://uk.wikipedia.org/wiki/NF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ela.kpi.ua/handle/123456789/38946" TargetMode="External"/><Relationship Id="rId20" Type="http://schemas.openxmlformats.org/officeDocument/2006/relationships/hyperlink" Target="http://www.dut.edu.ua/ua/lib/1/category/1090/view/84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uk.wikipedia.org/wiki/%D0%9C%D0%BE%D0%B4%D0%B5%D0%BB%D1%8C_OSI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ru.wikipedia.org/wiki/%D0%A1%D0%BB%D1%83%D0%B6%D0%B5%D0%B1%D0%BD%D0%B0%D1%8F:%D0%98%D1%81%D1%82%D0%BE%D1%87%D0%BD%D0%B8%D0%BA%D0%B8_%D0%BA%D0%BD%D0%B8%D0%B3/9785498073897" TargetMode="External"/><Relationship Id="rId23" Type="http://schemas.openxmlformats.org/officeDocument/2006/relationships/hyperlink" Target="https://uk.wikipedia.org/wiki/%D0%9C%D0%BE%D0%B4%D0%B5%D0%BB%D1%8C_OSI" TargetMode="External"/><Relationship Id="rId10" Type="http://schemas.openxmlformats.org/officeDocument/2006/relationships/endnotes" Target="endnotes.xml"/><Relationship Id="rId19" Type="http://schemas.openxmlformats.org/officeDocument/2006/relationships/hyperlink" Target="http://www.dut.edu.ua/uploads/l_869_71565720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classroom.google.com/c/NTQ5NTA5NDU3MzEw?hl=ru&amp;cjc=jzmutgb" TargetMode="External"/><Relationship Id="rId22" Type="http://schemas.openxmlformats.org/officeDocument/2006/relationships/hyperlink" Target="https://uk.wikipedia.org/wiki/%D0%9C%D0%B5%D1%80%D0%B5%D0%B6%D0%B5%D0%B2%D0%B8%D0%B9_%D0%BF%D1%80%D0%BE%D1%82%D0%BE%D0%BA%D0%BE%D0%BB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6D43B7633E08C04F9C8DA9538A0E394B" ma:contentTypeVersion="4" ma:contentTypeDescription="Створення нового документа." ma:contentTypeScope="" ma:versionID="f1fcc6b39b6ff6bb68bb579e89a68056">
  <xsd:schema xmlns:xsd="http://www.w3.org/2001/XMLSchema" xmlns:xs="http://www.w3.org/2001/XMLSchema" xmlns:p="http://schemas.microsoft.com/office/2006/metadata/properties" xmlns:ns3="f9512bbf-4d64-46a6-ba91-565f04fc291b" targetNamespace="http://schemas.microsoft.com/office/2006/metadata/properties" ma:root="true" ma:fieldsID="4fc7034385da9438d163bf9a8bf8da26" ns3:_="">
    <xsd:import namespace="f9512bbf-4d64-46a6-ba91-565f04fc291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512bbf-4d64-46a6-ba91-565f04fc29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38234-7D05-4555-B5D8-E366656559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25E0E47-B509-4CB0-9FD7-9C7F56F683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512bbf-4d64-46a6-ba91-565f04fc29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9D4880-1A4C-4FF6-A7F4-D55ACDF285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DCF3C5-37DF-49FB-B4FF-47085C5E3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16906</Words>
  <Characters>9637</Characters>
  <Application>Microsoft Office Word</Application>
  <DocSecurity>0</DocSecurity>
  <Lines>80</Lines>
  <Paragraphs>52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13</vt:i4>
      </vt:variant>
    </vt:vector>
  </HeadingPairs>
  <TitlesOfParts>
    <vt:vector size="14" baseType="lpstr">
      <vt:lpstr/>
      <vt:lpstr>Реквізити навчальної дисципліни</vt:lpstr>
      <vt:lpstr>Програма навчальної дисципліни</vt:lpstr>
      <vt:lpstr>Опис навчальної дисципліни, її мета, предмет вивчання та результати навчання</vt:lpstr>
      <vt:lpstr>Пререквізити та постреквізити дисципліни (місце в структурно-логічній схемі навч</vt:lpstr>
      <vt:lpstr>Зміст навчальної дисципліни</vt:lpstr>
      <vt:lpstr>Навчальні матеріали та ресурси</vt:lpstr>
      <vt:lpstr>Навчальний контент</vt:lpstr>
      <vt:lpstr>Методика опанування навчальної дисципліни(освітнього компонента)</vt:lpstr>
      <vt:lpstr>Самостійна робота студента</vt:lpstr>
      <vt:lpstr>Політика та контроль</vt:lpstr>
      <vt:lpstr>Політика навчальної дисципліни (освітнього компонента)</vt:lpstr>
      <vt:lpstr>Види контролю та рейтингова система оцінювання результатів навчання (РСО)</vt:lpstr>
      <vt:lpstr>Додаткова інформація з дисципліни (освітнього компонента)</vt:lpstr>
    </vt:vector>
  </TitlesOfParts>
  <Company>NMV KPI</Company>
  <LinksUpToDate>false</LinksUpToDate>
  <CharactersWithSpaces>26491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Nadya;Тетяна Желяскова</dc:creator>
  <cp:lastModifiedBy>admin</cp:lastModifiedBy>
  <cp:revision>3</cp:revision>
  <cp:lastPrinted>2020-09-07T13:50:00Z</cp:lastPrinted>
  <dcterms:created xsi:type="dcterms:W3CDTF">2023-02-09T08:20:00Z</dcterms:created>
  <dcterms:modified xsi:type="dcterms:W3CDTF">2023-02-09T08:25:00Z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0x0101006D43B7633E08C04F9C8DA9538A0E394B</vt:lpwstr>
  </property>
</Properties>
</file>