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intelligence2.xml" ContentType="application/vnd.ms-office.intelligence2+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4F69" w:rsidRPr="008057BC" w:rsidRDefault="00E6792D" w:rsidP="008057BC">
      <w:pPr>
        <w:outlineLvl w:val="0"/>
        <w:rPr>
          <w:bCs/>
          <w:color w:val="000000"/>
        </w:rPr>
      </w:pPr>
      <w:r w:rsidRPr="008057BC">
        <w:rPr>
          <w:bCs/>
          <w:color w:val="000000"/>
        </w:rPr>
        <w:t>УДК 519.684</w:t>
      </w:r>
    </w:p>
    <w:p w:rsidR="00774F69" w:rsidRPr="008057BC" w:rsidRDefault="00774F69" w:rsidP="008057BC">
      <w:pPr>
        <w:rPr>
          <w:b/>
        </w:rPr>
      </w:pPr>
    </w:p>
    <w:p w:rsidR="00774F69" w:rsidRPr="008057BC" w:rsidRDefault="006E37C5" w:rsidP="008057BC">
      <w:pPr>
        <w:ind w:left="708"/>
        <w:jc w:val="center"/>
        <w:outlineLvl w:val="0"/>
      </w:pPr>
      <w:r w:rsidRPr="008057BC">
        <w:rPr>
          <w:b/>
          <w:bCs/>
        </w:rPr>
        <w:t>Канд. техн. наук, д</w:t>
      </w:r>
      <w:r w:rsidR="00826F25" w:rsidRPr="008057BC">
        <w:rPr>
          <w:b/>
          <w:bCs/>
        </w:rPr>
        <w:t>оцент</w:t>
      </w:r>
      <w:r w:rsidR="0051083E" w:rsidRPr="008057BC">
        <w:rPr>
          <w:b/>
          <w:bCs/>
        </w:rPr>
        <w:t xml:space="preserve"> </w:t>
      </w:r>
      <w:proofErr w:type="spellStart"/>
      <w:r w:rsidR="017B1BBB" w:rsidRPr="008057BC">
        <w:rPr>
          <w:b/>
          <w:bCs/>
        </w:rPr>
        <w:t>Ліскін</w:t>
      </w:r>
      <w:proofErr w:type="spellEnd"/>
      <w:r w:rsidR="017B1BBB" w:rsidRPr="008057BC">
        <w:rPr>
          <w:b/>
          <w:bCs/>
        </w:rPr>
        <w:t xml:space="preserve"> В</w:t>
      </w:r>
      <w:r w:rsidR="002602CA" w:rsidRPr="008057BC">
        <w:rPr>
          <w:b/>
          <w:bCs/>
        </w:rPr>
        <w:t>.О.</w:t>
      </w:r>
      <w:r w:rsidR="017B1BBB" w:rsidRPr="008057BC">
        <w:rPr>
          <w:b/>
          <w:bCs/>
        </w:rPr>
        <w:t xml:space="preserve">, </w:t>
      </w:r>
      <w:r w:rsidR="00C2567B" w:rsidRPr="008057BC">
        <w:rPr>
          <w:b/>
          <w:bCs/>
        </w:rPr>
        <w:t>магістрант</w:t>
      </w:r>
      <w:r w:rsidR="017B1BBB" w:rsidRPr="008057BC">
        <w:rPr>
          <w:b/>
          <w:bCs/>
        </w:rPr>
        <w:t xml:space="preserve"> </w:t>
      </w:r>
      <w:proofErr w:type="spellStart"/>
      <w:r w:rsidR="017B1BBB" w:rsidRPr="008057BC">
        <w:rPr>
          <w:b/>
          <w:bCs/>
        </w:rPr>
        <w:t>Бевзюк</w:t>
      </w:r>
      <w:proofErr w:type="spellEnd"/>
      <w:r w:rsidR="017B1BBB" w:rsidRPr="008057BC">
        <w:rPr>
          <w:b/>
          <w:bCs/>
        </w:rPr>
        <w:t xml:space="preserve"> К.А.</w:t>
      </w:r>
    </w:p>
    <w:p w:rsidR="00774F69" w:rsidRPr="008057BC" w:rsidRDefault="00774F69" w:rsidP="008057BC">
      <w:pPr>
        <w:ind w:left="708"/>
        <w:jc w:val="center"/>
        <w:rPr>
          <w:b/>
        </w:rPr>
      </w:pPr>
    </w:p>
    <w:p w:rsidR="00774F69" w:rsidRPr="008057BC" w:rsidRDefault="00E6792D" w:rsidP="008057BC">
      <w:pPr>
        <w:ind w:left="708"/>
        <w:jc w:val="center"/>
        <w:outlineLvl w:val="0"/>
        <w:rPr>
          <w:b/>
        </w:rPr>
      </w:pPr>
      <w:r w:rsidRPr="008057BC">
        <w:rPr>
          <w:b/>
        </w:rPr>
        <w:t>Національний технічний університет України</w:t>
      </w:r>
    </w:p>
    <w:p w:rsidR="00774F69" w:rsidRPr="008057BC" w:rsidRDefault="00E6792D" w:rsidP="008057BC">
      <w:pPr>
        <w:ind w:left="708"/>
        <w:jc w:val="center"/>
      </w:pPr>
      <w:r w:rsidRPr="008057BC">
        <w:rPr>
          <w:b/>
        </w:rPr>
        <w:t>«Київський політехнічний інститут імені Ігоря Сікорського»</w:t>
      </w:r>
    </w:p>
    <w:p w:rsidR="00774F69" w:rsidRPr="008057BC" w:rsidRDefault="00774F69" w:rsidP="008057BC">
      <w:pPr>
        <w:ind w:left="708"/>
        <w:jc w:val="center"/>
        <w:rPr>
          <w:b/>
        </w:rPr>
      </w:pPr>
    </w:p>
    <w:p w:rsidR="5F67039E" w:rsidRPr="008057BC" w:rsidRDefault="017B1BBB" w:rsidP="008057BC">
      <w:pPr>
        <w:ind w:left="708"/>
        <w:jc w:val="center"/>
        <w:rPr>
          <w:b/>
          <w:bCs/>
          <w:color w:val="800000"/>
          <w:sz w:val="32"/>
          <w:szCs w:val="32"/>
        </w:rPr>
      </w:pPr>
      <w:r w:rsidRPr="008057BC">
        <w:rPr>
          <w:b/>
          <w:bCs/>
          <w:color w:val="000000" w:themeColor="text1"/>
          <w:sz w:val="32"/>
          <w:szCs w:val="32"/>
          <w:lang w:eastAsia="ru-RU"/>
        </w:rPr>
        <w:t>МАТЕМАТИЧНЕ ТА ПРОГРАМНЕ ЗАБЕЗПЕЧЕННЯ СИСТЕМИ СЕМАНТИЧНОГО АНАЛІЗУ ВІДГУКІВ НА ЗАКЛАДИ ХАРЧУВАННЯ</w:t>
      </w:r>
    </w:p>
    <w:p w:rsidR="00774F69" w:rsidRPr="008057BC" w:rsidRDefault="00774F69" w:rsidP="008057BC">
      <w:pPr>
        <w:ind w:left="708"/>
        <w:jc w:val="center"/>
        <w:rPr>
          <w:b/>
        </w:rPr>
      </w:pPr>
    </w:p>
    <w:p w:rsidR="00774F69" w:rsidRPr="008057BC" w:rsidRDefault="00E6792D" w:rsidP="008057BC">
      <w:pPr>
        <w:ind w:left="708"/>
        <w:jc w:val="both"/>
        <w:outlineLvl w:val="0"/>
        <w:rPr>
          <w:b/>
          <w:lang w:val="en-US"/>
        </w:rPr>
      </w:pPr>
      <w:r w:rsidRPr="008057BC">
        <w:rPr>
          <w:b/>
          <w:lang w:val="en-US"/>
        </w:rPr>
        <w:t>Abstract</w:t>
      </w:r>
    </w:p>
    <w:p w:rsidR="005B6608" w:rsidRPr="008057BC" w:rsidRDefault="005B6608" w:rsidP="008057BC">
      <w:pPr>
        <w:rPr>
          <w:i/>
          <w:color w:val="800000"/>
          <w:lang w:val="en-US"/>
        </w:rPr>
      </w:pPr>
    </w:p>
    <w:p w:rsidR="00774F69" w:rsidRPr="008057BC" w:rsidRDefault="005B6608" w:rsidP="008057BC">
      <w:pPr>
        <w:jc w:val="center"/>
        <w:rPr>
          <w:b/>
          <w:bCs/>
          <w:color w:val="000000" w:themeColor="text1"/>
          <w:sz w:val="24"/>
          <w:szCs w:val="24"/>
          <w:lang w:val="en-US"/>
        </w:rPr>
      </w:pPr>
      <w:r w:rsidRPr="008057BC">
        <w:rPr>
          <w:b/>
          <w:bCs/>
          <w:i/>
          <w:iCs/>
          <w:color w:val="000000" w:themeColor="text1"/>
          <w:sz w:val="24"/>
          <w:szCs w:val="24"/>
          <w:lang w:val="en-US"/>
        </w:rPr>
        <w:t>Ph.D.,</w:t>
      </w:r>
      <w:r w:rsidRPr="008057BC">
        <w:rPr>
          <w:b/>
          <w:bCs/>
          <w:color w:val="000000" w:themeColor="text1"/>
          <w:lang w:val="en-US"/>
        </w:rPr>
        <w:t xml:space="preserve"> </w:t>
      </w:r>
      <w:r w:rsidRPr="008057BC">
        <w:rPr>
          <w:rStyle w:val="Style1Char"/>
          <w:rFonts w:cs="Times New Roman"/>
          <w:b/>
          <w:bCs/>
          <w:sz w:val="24"/>
          <w:szCs w:val="24"/>
          <w:lang w:val="en-US"/>
        </w:rPr>
        <w:t>associate professor</w:t>
      </w:r>
      <w:r w:rsidRPr="008057BC">
        <w:rPr>
          <w:b/>
          <w:bCs/>
          <w:color w:val="3B3B3B"/>
          <w:sz w:val="24"/>
          <w:szCs w:val="24"/>
          <w:lang w:val="en-US"/>
        </w:rPr>
        <w:t xml:space="preserve"> </w:t>
      </w:r>
      <w:proofErr w:type="spellStart"/>
      <w:r w:rsidR="017B1BBB" w:rsidRPr="008057BC">
        <w:rPr>
          <w:b/>
          <w:bCs/>
          <w:color w:val="3B3B3B"/>
          <w:sz w:val="24"/>
          <w:szCs w:val="24"/>
          <w:lang w:val="en-US"/>
        </w:rPr>
        <w:t>Viacheslav</w:t>
      </w:r>
      <w:proofErr w:type="spellEnd"/>
      <w:r w:rsidR="017B1BBB" w:rsidRPr="008057BC">
        <w:rPr>
          <w:b/>
          <w:bCs/>
          <w:color w:val="3B3B3B"/>
          <w:sz w:val="24"/>
          <w:szCs w:val="24"/>
          <w:lang w:val="en-US"/>
        </w:rPr>
        <w:t xml:space="preserve"> </w:t>
      </w:r>
      <w:proofErr w:type="spellStart"/>
      <w:r w:rsidR="017B1BBB" w:rsidRPr="008057BC">
        <w:rPr>
          <w:b/>
          <w:bCs/>
          <w:color w:val="3B3B3B"/>
          <w:sz w:val="24"/>
          <w:szCs w:val="24"/>
          <w:lang w:val="en-US"/>
        </w:rPr>
        <w:t>Liskin</w:t>
      </w:r>
      <w:proofErr w:type="spellEnd"/>
      <w:r w:rsidR="017B1BBB" w:rsidRPr="008057BC">
        <w:rPr>
          <w:b/>
          <w:bCs/>
          <w:color w:val="000000" w:themeColor="text1"/>
          <w:lang w:val="en-US"/>
        </w:rPr>
        <w:t xml:space="preserve">, </w:t>
      </w:r>
      <w:r w:rsidRPr="008057BC">
        <w:rPr>
          <w:b/>
          <w:bCs/>
          <w:color w:val="000000" w:themeColor="text1"/>
          <w:sz w:val="24"/>
          <w:szCs w:val="24"/>
          <w:lang w:val="en-US"/>
        </w:rPr>
        <w:t>student</w:t>
      </w:r>
      <w:r w:rsidR="017B1BBB" w:rsidRPr="008057BC">
        <w:rPr>
          <w:b/>
          <w:bCs/>
          <w:color w:val="000000" w:themeColor="text1"/>
          <w:lang w:val="en-US"/>
        </w:rPr>
        <w:t xml:space="preserve"> </w:t>
      </w:r>
      <w:proofErr w:type="spellStart"/>
      <w:r w:rsidR="017B1BBB" w:rsidRPr="008057BC">
        <w:rPr>
          <w:b/>
          <w:bCs/>
          <w:color w:val="000000" w:themeColor="text1"/>
          <w:sz w:val="24"/>
          <w:szCs w:val="24"/>
          <w:lang w:val="en-US"/>
        </w:rPr>
        <w:t>Kostiantyn</w:t>
      </w:r>
      <w:proofErr w:type="spellEnd"/>
      <w:r w:rsidR="017B1BBB" w:rsidRPr="008057BC">
        <w:rPr>
          <w:b/>
          <w:bCs/>
          <w:color w:val="000000" w:themeColor="text1"/>
          <w:sz w:val="24"/>
          <w:szCs w:val="24"/>
          <w:lang w:val="en-US"/>
        </w:rPr>
        <w:t xml:space="preserve"> </w:t>
      </w:r>
      <w:proofErr w:type="spellStart"/>
      <w:r w:rsidR="017B1BBB" w:rsidRPr="008057BC">
        <w:rPr>
          <w:b/>
          <w:bCs/>
          <w:color w:val="000000" w:themeColor="text1"/>
          <w:sz w:val="24"/>
          <w:szCs w:val="24"/>
          <w:lang w:val="en-US"/>
        </w:rPr>
        <w:t>Bevziuk</w:t>
      </w:r>
      <w:proofErr w:type="spellEnd"/>
    </w:p>
    <w:p w:rsidR="00774F69" w:rsidRPr="008057BC" w:rsidRDefault="5F67039E" w:rsidP="008057BC">
      <w:pPr>
        <w:ind w:firstLine="737"/>
        <w:jc w:val="center"/>
        <w:outlineLvl w:val="0"/>
        <w:rPr>
          <w:b/>
          <w:bCs/>
          <w:i/>
          <w:iCs/>
          <w:color w:val="000000" w:themeColor="text1"/>
          <w:lang w:val="en-US"/>
        </w:rPr>
      </w:pPr>
      <w:r w:rsidRPr="008057BC">
        <w:rPr>
          <w:b/>
          <w:bCs/>
          <w:i/>
          <w:iCs/>
          <w:color w:val="000000" w:themeColor="text1"/>
          <w:lang w:val="en-US"/>
        </w:rPr>
        <w:t>Mathematical</w:t>
      </w:r>
      <w:r w:rsidRPr="008057BC">
        <w:rPr>
          <w:b/>
          <w:bCs/>
          <w:i/>
          <w:iCs/>
          <w:color w:val="000000" w:themeColor="text1"/>
        </w:rPr>
        <w:t xml:space="preserve"> </w:t>
      </w:r>
      <w:r w:rsidRPr="008057BC">
        <w:rPr>
          <w:b/>
          <w:bCs/>
          <w:i/>
          <w:iCs/>
          <w:color w:val="000000" w:themeColor="text1"/>
          <w:lang w:val="en-US"/>
        </w:rPr>
        <w:t>and software system for sentimental analysis of reviews on food service establishments</w:t>
      </w:r>
    </w:p>
    <w:p w:rsidR="00774F69" w:rsidRPr="008057BC" w:rsidRDefault="017B1BBB" w:rsidP="008057BC">
      <w:pPr>
        <w:ind w:firstLine="709"/>
        <w:jc w:val="both"/>
        <w:rPr>
          <w:i/>
          <w:iCs/>
          <w:color w:val="000000" w:themeColor="text1"/>
          <w:sz w:val="24"/>
          <w:szCs w:val="24"/>
          <w:lang w:val="en-US"/>
        </w:rPr>
      </w:pPr>
      <w:r w:rsidRPr="008057BC">
        <w:rPr>
          <w:i/>
          <w:iCs/>
          <w:color w:val="000000" w:themeColor="text1"/>
          <w:sz w:val="24"/>
          <w:szCs w:val="24"/>
          <w:lang w:val="en-US"/>
        </w:rPr>
        <w:t xml:space="preserve">This research addresses the need for semantic analysis, aimed at uncovering and understanding the underlying sentiment and perspectives within these reviews. Semantic analysis, by means of deep learning techniques, </w:t>
      </w:r>
      <w:r w:rsidR="0051083E" w:rsidRPr="008057BC">
        <w:rPr>
          <w:i/>
          <w:iCs/>
          <w:color w:val="000000" w:themeColor="text1"/>
          <w:sz w:val="24"/>
          <w:szCs w:val="24"/>
          <w:lang w:val="en-US"/>
        </w:rPr>
        <w:t>can transform</w:t>
      </w:r>
      <w:r w:rsidRPr="008057BC">
        <w:rPr>
          <w:i/>
          <w:iCs/>
          <w:color w:val="000000" w:themeColor="text1"/>
          <w:sz w:val="24"/>
          <w:szCs w:val="24"/>
          <w:lang w:val="en-US"/>
        </w:rPr>
        <w:t xml:space="preserve"> unstructured textual content into structured data, thereby revealing the sentiments, opinions, and thoughts of customers. Key components of this study include the application of deep neural networks, specifically models based on Transformers and recurrent neural layers, which excel at capturing intricate relationships and dependencies in textual data. This paper </w:t>
      </w:r>
      <w:r w:rsidR="002A1FB3" w:rsidRPr="008057BC">
        <w:rPr>
          <w:i/>
          <w:iCs/>
          <w:color w:val="000000" w:themeColor="text1"/>
          <w:sz w:val="24"/>
          <w:szCs w:val="24"/>
          <w:lang w:val="en-US"/>
        </w:rPr>
        <w:t>implements</w:t>
      </w:r>
      <w:r w:rsidRPr="008057BC">
        <w:rPr>
          <w:i/>
          <w:iCs/>
          <w:color w:val="000000" w:themeColor="text1"/>
          <w:sz w:val="24"/>
          <w:szCs w:val="24"/>
          <w:lang w:val="en-US"/>
        </w:rPr>
        <w:t xml:space="preserve"> transformer based models to solve this </w:t>
      </w:r>
      <w:proofErr w:type="gramStart"/>
      <w:r w:rsidRPr="008057BC">
        <w:rPr>
          <w:i/>
          <w:iCs/>
          <w:color w:val="000000" w:themeColor="text1"/>
          <w:sz w:val="24"/>
          <w:szCs w:val="24"/>
          <w:lang w:val="en-US"/>
        </w:rPr>
        <w:t>task,</w:t>
      </w:r>
      <w:proofErr w:type="gramEnd"/>
      <w:r w:rsidRPr="008057BC">
        <w:rPr>
          <w:i/>
          <w:iCs/>
          <w:color w:val="000000" w:themeColor="text1"/>
          <w:sz w:val="24"/>
          <w:szCs w:val="24"/>
          <w:lang w:val="en-US"/>
        </w:rPr>
        <w:t xml:space="preserve"> here we also prove system accuracy and efficiency with further ways of </w:t>
      </w:r>
      <w:r w:rsidR="0051083E" w:rsidRPr="008057BC">
        <w:rPr>
          <w:i/>
          <w:iCs/>
          <w:color w:val="000000" w:themeColor="text1"/>
          <w:sz w:val="24"/>
          <w:szCs w:val="24"/>
          <w:lang w:val="en-US"/>
        </w:rPr>
        <w:t>improvement</w:t>
      </w:r>
      <w:r w:rsidRPr="008057BC">
        <w:rPr>
          <w:i/>
          <w:iCs/>
          <w:color w:val="000000" w:themeColor="text1"/>
          <w:sz w:val="24"/>
          <w:szCs w:val="24"/>
          <w:lang w:val="en-US"/>
        </w:rPr>
        <w:t>.</w:t>
      </w:r>
    </w:p>
    <w:p w:rsidR="00774F69" w:rsidRPr="008057BC" w:rsidRDefault="00774F69" w:rsidP="008057BC">
      <w:pPr>
        <w:jc w:val="both"/>
        <w:rPr>
          <w:color w:val="000000" w:themeColor="text1"/>
        </w:rPr>
      </w:pPr>
    </w:p>
    <w:p w:rsidR="00774F69" w:rsidRPr="008057BC" w:rsidRDefault="5F67039E" w:rsidP="008057BC">
      <w:pPr>
        <w:ind w:firstLine="709"/>
        <w:jc w:val="both"/>
      </w:pPr>
      <w:r w:rsidRPr="008057BC">
        <w:rPr>
          <w:b/>
          <w:bCs/>
          <w:color w:val="000000" w:themeColor="text1"/>
        </w:rPr>
        <w:t>Вступ</w:t>
      </w:r>
    </w:p>
    <w:p w:rsidR="00774F69" w:rsidRPr="008057BC" w:rsidRDefault="00774F69" w:rsidP="008057BC">
      <w:pPr>
        <w:jc w:val="both"/>
        <w:rPr>
          <w:b/>
          <w:bCs/>
          <w:color w:val="000000" w:themeColor="text1"/>
        </w:rPr>
      </w:pPr>
    </w:p>
    <w:p w:rsidR="00774F69" w:rsidRPr="008057BC" w:rsidRDefault="5F67039E" w:rsidP="008057BC">
      <w:pPr>
        <w:ind w:firstLine="709"/>
        <w:jc w:val="both"/>
      </w:pPr>
      <w:r w:rsidRPr="008057BC">
        <w:rPr>
          <w:color w:val="000000" w:themeColor="text1"/>
        </w:rPr>
        <w:t>В сучасному світі, де доступ до інформації легко здійснюється через Інтернет та соціальні мережі, відгуки та рецензії на заклади харчування стали важливим джерелом інформації для споживачів. Оцінка ресторанів, кав'ярень, закладів швидкого харчування часто здійснюється за допомогою різноманітних платформ та додатків, які дозволяють користувачам залишати свої коментарі та оцінки. Однак велика кількість відгуків може бути важкою для аналізу, особливо коли мова йде про великі міські області, де кількість закладів харчування вражає своєю розмаїтістю.</w:t>
      </w:r>
    </w:p>
    <w:p w:rsidR="5F67039E" w:rsidRPr="008057BC" w:rsidRDefault="5F67039E" w:rsidP="008057BC">
      <w:pPr>
        <w:jc w:val="both"/>
        <w:rPr>
          <w:color w:val="000000" w:themeColor="text1"/>
        </w:rPr>
      </w:pPr>
    </w:p>
    <w:p w:rsidR="0051083E" w:rsidRPr="008057BC" w:rsidRDefault="00E6792D" w:rsidP="008057BC">
      <w:pPr>
        <w:tabs>
          <w:tab w:val="clear" w:pos="1120"/>
          <w:tab w:val="clear" w:pos="1680"/>
          <w:tab w:val="clear" w:pos="2240"/>
          <w:tab w:val="clear" w:pos="2800"/>
          <w:tab w:val="clear" w:pos="3360"/>
          <w:tab w:val="clear" w:pos="3920"/>
          <w:tab w:val="clear" w:pos="4480"/>
          <w:tab w:val="clear" w:pos="5040"/>
          <w:tab w:val="clear" w:pos="5600"/>
          <w:tab w:val="clear" w:pos="6160"/>
          <w:tab w:val="clear" w:pos="6720"/>
        </w:tabs>
        <w:ind w:firstLine="708"/>
        <w:outlineLvl w:val="0"/>
        <w:rPr>
          <w:b/>
        </w:rPr>
      </w:pPr>
      <w:r w:rsidRPr="008057BC">
        <w:rPr>
          <w:b/>
        </w:rPr>
        <w:t>Постановка задачі</w:t>
      </w:r>
    </w:p>
    <w:p w:rsidR="00705836" w:rsidRPr="008057BC" w:rsidRDefault="017B1BBB" w:rsidP="008057BC">
      <w:pPr>
        <w:pStyle w:val="a7"/>
        <w:spacing w:beforeAutospacing="0" w:afterAutospacing="0"/>
        <w:ind w:firstLine="708"/>
        <w:jc w:val="both"/>
        <w:rPr>
          <w:lang w:val="uk-UA"/>
        </w:rPr>
      </w:pPr>
      <w:r w:rsidRPr="008057BC">
        <w:rPr>
          <w:lang w:val="uk-UA"/>
        </w:rPr>
        <w:t>Метою дослідження є семанти</w:t>
      </w:r>
      <w:r w:rsidR="00705836" w:rsidRPr="008057BC">
        <w:rPr>
          <w:lang w:val="uk-UA"/>
        </w:rPr>
        <w:t xml:space="preserve">чний аналіз відгуків на заклади </w:t>
      </w:r>
      <w:r w:rsidRPr="008057BC">
        <w:rPr>
          <w:lang w:val="uk-UA"/>
        </w:rPr>
        <w:t xml:space="preserve">харчування, в якості прикладу буде взято </w:t>
      </w:r>
      <w:proofErr w:type="spellStart"/>
      <w:r w:rsidRPr="008057BC">
        <w:rPr>
          <w:lang w:val="uk-UA"/>
        </w:rPr>
        <w:t>кавʼярню</w:t>
      </w:r>
      <w:proofErr w:type="spellEnd"/>
      <w:r w:rsidRPr="008057BC">
        <w:rPr>
          <w:lang w:val="uk-UA"/>
        </w:rPr>
        <w:t xml:space="preserve"> </w:t>
      </w:r>
      <w:r w:rsidR="001540CA" w:rsidRPr="008057BC">
        <w:rPr>
          <w:lang w:val="uk-UA"/>
        </w:rPr>
        <w:t>«</w:t>
      </w:r>
      <w:proofErr w:type="spellStart"/>
      <w:r w:rsidRPr="008057BC">
        <w:rPr>
          <w:lang w:val="uk-UA"/>
        </w:rPr>
        <w:t>Starbucks</w:t>
      </w:r>
      <w:proofErr w:type="spellEnd"/>
      <w:r w:rsidR="001540CA" w:rsidRPr="008057BC">
        <w:rPr>
          <w:lang w:val="uk-UA"/>
        </w:rPr>
        <w:t>»</w:t>
      </w:r>
      <w:r w:rsidRPr="008057BC">
        <w:rPr>
          <w:lang w:val="uk-UA"/>
        </w:rPr>
        <w:t>.</w:t>
      </w:r>
    </w:p>
    <w:p w:rsidR="00774F69" w:rsidRPr="008057BC" w:rsidRDefault="017B1BBB" w:rsidP="008057BC">
      <w:pPr>
        <w:pStyle w:val="a7"/>
        <w:spacing w:beforeAutospacing="0" w:afterAutospacing="0"/>
        <w:ind w:firstLine="708"/>
        <w:jc w:val="both"/>
        <w:rPr>
          <w:lang w:val="uk-UA"/>
        </w:rPr>
      </w:pPr>
      <w:r w:rsidRPr="008057BC">
        <w:rPr>
          <w:lang w:val="uk-UA"/>
        </w:rPr>
        <w:t xml:space="preserve">Предметом дослідження є математичне та програмне забезпечення системи класифікації відгуків на заклади харчування за допомогою </w:t>
      </w:r>
      <w:r w:rsidRPr="008057BC">
        <w:rPr>
          <w:lang w:val="uk-UA"/>
        </w:rPr>
        <w:lastRenderedPageBreak/>
        <w:t xml:space="preserve">нейронних мереж на базі </w:t>
      </w:r>
      <w:r w:rsidR="001540CA" w:rsidRPr="008057BC">
        <w:rPr>
          <w:lang w:val="uk-UA"/>
        </w:rPr>
        <w:t>«</w:t>
      </w:r>
      <w:proofErr w:type="spellStart"/>
      <w:r w:rsidRPr="008057BC">
        <w:rPr>
          <w:lang w:val="uk-UA"/>
        </w:rPr>
        <w:t>трансформерів</w:t>
      </w:r>
      <w:proofErr w:type="spellEnd"/>
      <w:r w:rsidR="001540CA" w:rsidRPr="008057BC">
        <w:rPr>
          <w:lang w:val="uk-UA"/>
        </w:rPr>
        <w:t>»</w:t>
      </w:r>
      <w:r w:rsidRPr="008057BC">
        <w:rPr>
          <w:lang w:val="uk-UA"/>
        </w:rPr>
        <w:t xml:space="preserve"> [1], це дозволить дати кількісну оцінку тексту і може бути використано для покращення якості обслуговування та задоволення потреб клієнтів у сфері гастрономії та гостинності.</w:t>
      </w:r>
    </w:p>
    <w:p w:rsidR="00774F69" w:rsidRPr="008057BC" w:rsidRDefault="017B1BBB" w:rsidP="008057BC">
      <w:pPr>
        <w:pStyle w:val="a7"/>
        <w:spacing w:beforeAutospacing="0" w:afterAutospacing="0"/>
        <w:ind w:firstLine="708"/>
        <w:jc w:val="both"/>
        <w:rPr>
          <w:lang w:val="uk-UA"/>
        </w:rPr>
      </w:pPr>
      <w:r w:rsidRPr="008057BC">
        <w:rPr>
          <w:lang w:val="uk-UA"/>
        </w:rPr>
        <w:t>Об’єктом дослідження є розробка, підбір параметрів та навчання моделі, яка зможе класифікувати великі обсяги текстових даних.</w:t>
      </w:r>
    </w:p>
    <w:p w:rsidR="009D0519" w:rsidRPr="008057BC" w:rsidRDefault="017B1BBB" w:rsidP="008057BC">
      <w:pPr>
        <w:pStyle w:val="a7"/>
        <w:spacing w:beforeAutospacing="0" w:afterAutospacing="0"/>
        <w:ind w:firstLine="708"/>
        <w:jc w:val="both"/>
        <w:rPr>
          <w:lang w:val="uk-UA"/>
        </w:rPr>
      </w:pPr>
      <w:r w:rsidRPr="008057BC">
        <w:rPr>
          <w:lang w:val="uk-UA"/>
        </w:rPr>
        <w:t xml:space="preserve">Для розв’язку поставленої задачі використовувалися методи: моделювання та проектування систем </w:t>
      </w:r>
      <w:proofErr w:type="spellStart"/>
      <w:r w:rsidRPr="008057BC">
        <w:rPr>
          <w:lang w:val="uk-UA"/>
        </w:rPr>
        <w:t>Data</w:t>
      </w:r>
      <w:proofErr w:type="spellEnd"/>
      <w:r w:rsidRPr="008057BC">
        <w:rPr>
          <w:lang w:val="uk-UA"/>
        </w:rPr>
        <w:t xml:space="preserve"> </w:t>
      </w:r>
      <w:proofErr w:type="spellStart"/>
      <w:r w:rsidRPr="008057BC">
        <w:rPr>
          <w:lang w:val="uk-UA"/>
        </w:rPr>
        <w:t>Science</w:t>
      </w:r>
      <w:proofErr w:type="spellEnd"/>
      <w:r w:rsidRPr="008057BC">
        <w:rPr>
          <w:lang w:val="uk-UA"/>
        </w:rPr>
        <w:t>, класифікації, машинного навчання, візуалізації даних, web-розробки.</w:t>
      </w:r>
    </w:p>
    <w:p w:rsidR="00774F69" w:rsidRPr="008057BC" w:rsidRDefault="017B1BBB" w:rsidP="008057BC">
      <w:pPr>
        <w:pStyle w:val="a7"/>
        <w:spacing w:beforeAutospacing="0" w:afterAutospacing="0"/>
        <w:ind w:firstLine="708"/>
        <w:jc w:val="both"/>
        <w:rPr>
          <w:lang w:val="uk-UA"/>
        </w:rPr>
      </w:pPr>
      <w:r w:rsidRPr="008057BC">
        <w:rPr>
          <w:lang w:val="uk-UA"/>
        </w:rPr>
        <w:t>Вимоги до системи:</w:t>
      </w:r>
    </w:p>
    <w:p w:rsidR="00774F69" w:rsidRPr="008057BC" w:rsidRDefault="017B1BBB" w:rsidP="008057BC">
      <w:pPr>
        <w:pStyle w:val="a7"/>
        <w:numPr>
          <w:ilvl w:val="0"/>
          <w:numId w:val="3"/>
        </w:numPr>
        <w:spacing w:beforeAutospacing="0" w:afterAutospacing="0"/>
        <w:jc w:val="both"/>
        <w:rPr>
          <w:lang w:val="uk-UA"/>
        </w:rPr>
      </w:pPr>
      <w:r w:rsidRPr="008057BC">
        <w:rPr>
          <w:lang w:val="uk-UA"/>
        </w:rPr>
        <w:t>система надає можливість написання відгуку та отримання відповіді</w:t>
      </w:r>
      <w:r w:rsidR="009D0519" w:rsidRPr="008057BC">
        <w:rPr>
          <w:lang w:val="ru-RU"/>
        </w:rPr>
        <w:t>;</w:t>
      </w:r>
    </w:p>
    <w:p w:rsidR="009D0519" w:rsidRPr="008057BC" w:rsidRDefault="017B1BBB" w:rsidP="008057BC">
      <w:pPr>
        <w:pStyle w:val="a7"/>
        <w:numPr>
          <w:ilvl w:val="0"/>
          <w:numId w:val="3"/>
        </w:numPr>
        <w:spacing w:beforeAutospacing="0" w:afterAutospacing="0"/>
        <w:jc w:val="both"/>
        <w:rPr>
          <w:lang w:val="uk-UA"/>
        </w:rPr>
      </w:pPr>
      <w:r w:rsidRPr="008057BC">
        <w:rPr>
          <w:lang w:val="uk-UA"/>
        </w:rPr>
        <w:t>система надає користувачеві повідомлення про помилки, що можуть</w:t>
      </w:r>
      <w:r w:rsidR="009D0519" w:rsidRPr="008057BC">
        <w:rPr>
          <w:lang w:val="ru-RU"/>
        </w:rPr>
        <w:t>;</w:t>
      </w:r>
    </w:p>
    <w:p w:rsidR="00774F69" w:rsidRPr="008057BC" w:rsidRDefault="017B1BBB" w:rsidP="008057BC">
      <w:pPr>
        <w:pStyle w:val="a7"/>
        <w:numPr>
          <w:ilvl w:val="0"/>
          <w:numId w:val="3"/>
        </w:numPr>
        <w:spacing w:beforeAutospacing="0" w:afterAutospacing="0"/>
        <w:jc w:val="both"/>
        <w:rPr>
          <w:lang w:val="uk-UA"/>
        </w:rPr>
      </w:pPr>
      <w:r w:rsidRPr="008057BC">
        <w:rPr>
          <w:lang w:val="uk-UA"/>
        </w:rPr>
        <w:t>виникати при неправильному користуванні програмою</w:t>
      </w:r>
      <w:r w:rsidR="009D0519" w:rsidRPr="008057BC">
        <w:rPr>
          <w:lang w:val="ru-RU"/>
        </w:rPr>
        <w:t>;</w:t>
      </w:r>
    </w:p>
    <w:p w:rsidR="00774F69" w:rsidRPr="008057BC" w:rsidRDefault="017B1BBB" w:rsidP="008057BC">
      <w:pPr>
        <w:pStyle w:val="a7"/>
        <w:numPr>
          <w:ilvl w:val="0"/>
          <w:numId w:val="3"/>
        </w:numPr>
        <w:spacing w:beforeAutospacing="0" w:afterAutospacing="0"/>
        <w:jc w:val="both"/>
        <w:rPr>
          <w:lang w:val="uk-UA"/>
        </w:rPr>
      </w:pPr>
      <w:r w:rsidRPr="008057BC">
        <w:rPr>
          <w:lang w:val="uk-UA"/>
        </w:rPr>
        <w:t>виводити результат класифікації відгуку</w:t>
      </w:r>
      <w:r w:rsidR="009D0519" w:rsidRPr="008057BC">
        <w:t>;</w:t>
      </w:r>
    </w:p>
    <w:p w:rsidR="00774F69" w:rsidRPr="008057BC" w:rsidRDefault="017B1BBB" w:rsidP="008057BC">
      <w:pPr>
        <w:pStyle w:val="a7"/>
        <w:numPr>
          <w:ilvl w:val="0"/>
          <w:numId w:val="3"/>
        </w:numPr>
        <w:spacing w:beforeAutospacing="0" w:afterAutospacing="0"/>
        <w:jc w:val="both"/>
        <w:rPr>
          <w:lang w:val="uk-UA"/>
        </w:rPr>
      </w:pPr>
      <w:r w:rsidRPr="008057BC">
        <w:rPr>
          <w:lang w:val="uk-UA"/>
        </w:rPr>
        <w:t>мати високі показники ефективності розпізнавання (більше 80%)</w:t>
      </w:r>
      <w:r w:rsidR="009D0519" w:rsidRPr="008057BC">
        <w:rPr>
          <w:lang w:val="ru-RU"/>
        </w:rPr>
        <w:t>;</w:t>
      </w:r>
    </w:p>
    <w:p w:rsidR="00774F69" w:rsidRPr="008057BC" w:rsidRDefault="017B1BBB" w:rsidP="008057BC">
      <w:pPr>
        <w:pStyle w:val="a7"/>
        <w:numPr>
          <w:ilvl w:val="0"/>
          <w:numId w:val="3"/>
        </w:numPr>
        <w:spacing w:beforeAutospacing="0" w:afterAutospacing="0"/>
        <w:jc w:val="both"/>
        <w:rPr>
          <w:lang w:val="uk-UA"/>
        </w:rPr>
      </w:pPr>
      <w:r w:rsidRPr="008057BC">
        <w:rPr>
          <w:lang w:val="uk-UA"/>
        </w:rPr>
        <w:t>мати затримку у відповіді до 5 секунд</w:t>
      </w:r>
      <w:r w:rsidR="009D0519" w:rsidRPr="008057BC">
        <w:rPr>
          <w:lang w:val="uk-UA"/>
        </w:rPr>
        <w:t>.</w:t>
      </w:r>
    </w:p>
    <w:p w:rsidR="00774F69" w:rsidRPr="008057BC" w:rsidRDefault="00774F69" w:rsidP="008057BC">
      <w:pPr>
        <w:ind w:left="709" w:firstLine="708"/>
        <w:jc w:val="both"/>
        <w:outlineLvl w:val="0"/>
      </w:pPr>
    </w:p>
    <w:p w:rsidR="00774F69" w:rsidRPr="008057BC" w:rsidRDefault="00F829FB" w:rsidP="008057BC">
      <w:pPr>
        <w:ind w:firstLine="708"/>
        <w:jc w:val="both"/>
        <w:rPr>
          <w:b/>
          <w:bCs/>
        </w:rPr>
      </w:pPr>
      <w:r w:rsidRPr="008057BC">
        <w:rPr>
          <w:b/>
          <w:bCs/>
        </w:rPr>
        <w:t>Огляд існуючих рішень</w:t>
      </w:r>
    </w:p>
    <w:p w:rsidR="009C7EDA" w:rsidRPr="008057BC" w:rsidRDefault="00F829FB" w:rsidP="008057BC">
      <w:pPr>
        <w:pStyle w:val="a7"/>
        <w:spacing w:beforeAutospacing="0" w:afterAutospacing="0"/>
        <w:ind w:firstLine="708"/>
        <w:jc w:val="both"/>
        <w:outlineLvl w:val="0"/>
        <w:rPr>
          <w:color w:val="000000"/>
          <w:lang w:val="uk-UA"/>
        </w:rPr>
      </w:pPr>
      <w:r w:rsidRPr="008057BC">
        <w:rPr>
          <w:color w:val="000000"/>
          <w:lang w:val="uk-UA"/>
        </w:rPr>
        <w:t xml:space="preserve">Порівняльний аналіз </w:t>
      </w:r>
      <w:proofErr w:type="spellStart"/>
      <w:r w:rsidRPr="008057BC">
        <w:rPr>
          <w:color w:val="000000"/>
          <w:lang w:val="uk-UA"/>
        </w:rPr>
        <w:t>архітектур</w:t>
      </w:r>
      <w:proofErr w:type="spellEnd"/>
      <w:r w:rsidRPr="008057BC">
        <w:rPr>
          <w:color w:val="000000"/>
          <w:lang w:val="uk-UA"/>
        </w:rPr>
        <w:t xml:space="preserve"> моделей представлено в таблиці 1.</w:t>
      </w:r>
    </w:p>
    <w:p w:rsidR="001540CA" w:rsidRPr="008057BC" w:rsidRDefault="001540CA" w:rsidP="008057BC">
      <w:pPr>
        <w:jc w:val="center"/>
      </w:pPr>
    </w:p>
    <w:p w:rsidR="008057BC" w:rsidRDefault="017B1BBB" w:rsidP="008057BC">
      <w:pPr>
        <w:jc w:val="right"/>
        <w:rPr>
          <w:lang w:val="ru-RU"/>
        </w:rPr>
      </w:pPr>
      <w:r w:rsidRPr="008057BC">
        <w:t xml:space="preserve">Таблиця </w:t>
      </w:r>
      <w:r w:rsidR="0051083E" w:rsidRPr="008057BC">
        <w:rPr>
          <w:lang w:val="ru-RU"/>
        </w:rPr>
        <w:t>1</w:t>
      </w:r>
    </w:p>
    <w:p w:rsidR="00A617FB" w:rsidRPr="008057BC" w:rsidRDefault="017B1BBB" w:rsidP="008057BC">
      <w:pPr>
        <w:jc w:val="center"/>
      </w:pPr>
      <w:r w:rsidRPr="008057BC">
        <w:t xml:space="preserve"> Порівняльний аналіз </w:t>
      </w:r>
      <w:proofErr w:type="spellStart"/>
      <w:r w:rsidRPr="008057BC">
        <w:t>архітектур</w:t>
      </w:r>
      <w:proofErr w:type="spellEnd"/>
      <w:r w:rsidRPr="008057BC">
        <w:t xml:space="preserve"> моделей</w:t>
      </w:r>
    </w:p>
    <w:tbl>
      <w:tblPr>
        <w:tblW w:w="8966" w:type="dxa"/>
        <w:tblInd w:w="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48"/>
        <w:gridCol w:w="2216"/>
        <w:gridCol w:w="2488"/>
        <w:gridCol w:w="2114"/>
      </w:tblGrid>
      <w:tr w:rsidR="00A617FB" w:rsidRPr="008057BC" w:rsidTr="017B1BBB">
        <w:trPr>
          <w:trHeight w:val="664"/>
        </w:trPr>
        <w:tc>
          <w:tcPr>
            <w:tcW w:w="2148" w:type="dxa"/>
            <w:shd w:val="clear" w:color="auto" w:fill="auto"/>
            <w:tcMar>
              <w:left w:w="108" w:type="dxa"/>
            </w:tcMar>
          </w:tcPr>
          <w:p w:rsidR="00A617FB" w:rsidRPr="008057BC" w:rsidRDefault="00A617FB" w:rsidP="008057BC">
            <w:pPr>
              <w:pStyle w:val="a8"/>
              <w:spacing w:after="0" w:line="240" w:lineRule="auto"/>
              <w:ind w:firstLine="0"/>
              <w:jc w:val="center"/>
              <w:rPr>
                <w:color w:val="000000" w:themeColor="text1"/>
                <w:sz w:val="22"/>
                <w:szCs w:val="22"/>
              </w:rPr>
            </w:pPr>
          </w:p>
        </w:tc>
        <w:tc>
          <w:tcPr>
            <w:tcW w:w="2216" w:type="dxa"/>
            <w:shd w:val="clear" w:color="auto" w:fill="auto"/>
            <w:tcMar>
              <w:left w:w="108" w:type="dxa"/>
            </w:tcMar>
          </w:tcPr>
          <w:p w:rsidR="00A617FB" w:rsidRPr="008057BC" w:rsidRDefault="00A617FB" w:rsidP="008057BC">
            <w:pPr>
              <w:jc w:val="center"/>
              <w:rPr>
                <w:color w:val="000000" w:themeColor="text1"/>
                <w:sz w:val="22"/>
                <w:szCs w:val="22"/>
              </w:rPr>
            </w:pPr>
            <w:r w:rsidRPr="008057BC">
              <w:rPr>
                <w:color w:val="000000" w:themeColor="text1"/>
                <w:sz w:val="22"/>
                <w:szCs w:val="22"/>
              </w:rPr>
              <w:t>ANN</w:t>
            </w:r>
          </w:p>
          <w:p w:rsidR="00A617FB" w:rsidRPr="008057BC" w:rsidRDefault="00A617FB" w:rsidP="008057BC">
            <w:pPr>
              <w:jc w:val="center"/>
              <w:rPr>
                <w:color w:val="000000" w:themeColor="text1"/>
                <w:sz w:val="22"/>
                <w:szCs w:val="22"/>
              </w:rPr>
            </w:pPr>
            <w:r w:rsidRPr="008057BC">
              <w:rPr>
                <w:color w:val="000000" w:themeColor="text1"/>
                <w:sz w:val="22"/>
                <w:szCs w:val="22"/>
              </w:rPr>
              <w:t>штучна нейронна мережа</w:t>
            </w:r>
          </w:p>
        </w:tc>
        <w:tc>
          <w:tcPr>
            <w:tcW w:w="2488" w:type="dxa"/>
            <w:shd w:val="clear" w:color="auto" w:fill="auto"/>
            <w:tcMar>
              <w:left w:w="108" w:type="dxa"/>
            </w:tcMar>
          </w:tcPr>
          <w:p w:rsidR="00A617FB" w:rsidRPr="008057BC" w:rsidRDefault="017B1BBB" w:rsidP="008057BC">
            <w:pPr>
              <w:jc w:val="center"/>
              <w:rPr>
                <w:color w:val="000000" w:themeColor="text1"/>
                <w:sz w:val="22"/>
                <w:szCs w:val="22"/>
              </w:rPr>
            </w:pPr>
            <w:r w:rsidRPr="008057BC">
              <w:rPr>
                <w:color w:val="000000" w:themeColor="text1"/>
                <w:sz w:val="22"/>
                <w:szCs w:val="22"/>
              </w:rPr>
              <w:t>RNN</w:t>
            </w:r>
          </w:p>
          <w:p w:rsidR="00A617FB" w:rsidRPr="008057BC" w:rsidRDefault="017B1BBB" w:rsidP="008057BC">
            <w:pPr>
              <w:jc w:val="center"/>
              <w:rPr>
                <w:color w:val="000000" w:themeColor="text1"/>
                <w:sz w:val="22"/>
                <w:szCs w:val="22"/>
              </w:rPr>
            </w:pPr>
            <w:r w:rsidRPr="008057BC">
              <w:rPr>
                <w:color w:val="000000" w:themeColor="text1"/>
                <w:sz w:val="22"/>
                <w:szCs w:val="22"/>
              </w:rPr>
              <w:t>LSTM архітектура</w:t>
            </w:r>
          </w:p>
        </w:tc>
        <w:tc>
          <w:tcPr>
            <w:tcW w:w="2114" w:type="dxa"/>
            <w:shd w:val="clear" w:color="auto" w:fill="auto"/>
            <w:tcMar>
              <w:left w:w="108" w:type="dxa"/>
            </w:tcMar>
          </w:tcPr>
          <w:p w:rsidR="00A617FB" w:rsidRPr="008057BC" w:rsidRDefault="00A617FB" w:rsidP="008057BC">
            <w:pPr>
              <w:jc w:val="center"/>
              <w:rPr>
                <w:color w:val="000000" w:themeColor="text1"/>
                <w:spacing w:val="2"/>
                <w:sz w:val="22"/>
                <w:szCs w:val="22"/>
              </w:rPr>
            </w:pPr>
            <w:proofErr w:type="spellStart"/>
            <w:r w:rsidRPr="008057BC">
              <w:rPr>
                <w:color w:val="000000" w:themeColor="text1"/>
                <w:spacing w:val="2"/>
                <w:sz w:val="22"/>
                <w:szCs w:val="22"/>
                <w:shd w:val="clear" w:color="auto" w:fill="FFFFFF"/>
              </w:rPr>
              <w:t>Transformer</w:t>
            </w:r>
            <w:proofErr w:type="spellEnd"/>
            <w:r w:rsidRPr="008057BC">
              <w:rPr>
                <w:color w:val="000000" w:themeColor="text1"/>
                <w:spacing w:val="2"/>
                <w:sz w:val="22"/>
                <w:szCs w:val="22"/>
                <w:shd w:val="clear" w:color="auto" w:fill="FFFFFF"/>
              </w:rPr>
              <w:t xml:space="preserve"> архітектура</w:t>
            </w:r>
          </w:p>
        </w:tc>
      </w:tr>
      <w:tr w:rsidR="00A617FB" w:rsidRPr="008057BC" w:rsidTr="017B1BBB">
        <w:trPr>
          <w:trHeight w:val="381"/>
        </w:trPr>
        <w:tc>
          <w:tcPr>
            <w:tcW w:w="2148" w:type="dxa"/>
            <w:shd w:val="clear" w:color="auto" w:fill="auto"/>
            <w:tcMar>
              <w:left w:w="108" w:type="dxa"/>
            </w:tcMar>
          </w:tcPr>
          <w:p w:rsidR="00A617FB" w:rsidRPr="008057BC" w:rsidRDefault="017B1BBB" w:rsidP="008057BC">
            <w:pPr>
              <w:rPr>
                <w:color w:val="000000" w:themeColor="text1"/>
                <w:sz w:val="22"/>
                <w:szCs w:val="22"/>
              </w:rPr>
            </w:pPr>
            <w:r w:rsidRPr="008057BC">
              <w:rPr>
                <w:color w:val="000000" w:themeColor="text1"/>
                <w:sz w:val="21"/>
                <w:szCs w:val="21"/>
              </w:rPr>
              <w:t>Обробка послідовностей</w:t>
            </w:r>
          </w:p>
        </w:tc>
        <w:tc>
          <w:tcPr>
            <w:tcW w:w="2216" w:type="dxa"/>
            <w:shd w:val="clear" w:color="auto" w:fill="auto"/>
            <w:tcMar>
              <w:left w:w="108" w:type="dxa"/>
            </w:tcMar>
          </w:tcPr>
          <w:p w:rsidR="00A617FB" w:rsidRPr="008057BC" w:rsidRDefault="017B1BBB" w:rsidP="008057BC">
            <w:pPr>
              <w:jc w:val="center"/>
              <w:rPr>
                <w:color w:val="000000" w:themeColor="text1"/>
                <w:sz w:val="21"/>
                <w:szCs w:val="21"/>
              </w:rPr>
            </w:pPr>
            <w:r w:rsidRPr="008057BC">
              <w:rPr>
                <w:color w:val="000000" w:themeColor="text1"/>
                <w:sz w:val="21"/>
                <w:szCs w:val="21"/>
              </w:rPr>
              <w:t>Використовуються в задачах без виражених залежностей між елементами</w:t>
            </w:r>
          </w:p>
        </w:tc>
        <w:tc>
          <w:tcPr>
            <w:tcW w:w="2488" w:type="dxa"/>
            <w:shd w:val="clear" w:color="auto" w:fill="auto"/>
            <w:tcMar>
              <w:left w:w="108" w:type="dxa"/>
            </w:tcMar>
          </w:tcPr>
          <w:p w:rsidR="00A617FB" w:rsidRPr="008057BC" w:rsidRDefault="017B1BBB" w:rsidP="008057BC">
            <w:pPr>
              <w:jc w:val="center"/>
              <w:rPr>
                <w:color w:val="000000" w:themeColor="text1"/>
                <w:sz w:val="21"/>
                <w:szCs w:val="21"/>
              </w:rPr>
            </w:pPr>
            <w:r w:rsidRPr="008057BC">
              <w:rPr>
                <w:color w:val="000000" w:themeColor="text1"/>
                <w:sz w:val="21"/>
                <w:szCs w:val="21"/>
              </w:rPr>
              <w:t>Зазвичай використовуються для послідовностей з короткими залежностями</w:t>
            </w:r>
          </w:p>
        </w:tc>
        <w:tc>
          <w:tcPr>
            <w:tcW w:w="2114" w:type="dxa"/>
            <w:shd w:val="clear" w:color="auto" w:fill="auto"/>
            <w:tcMar>
              <w:left w:w="108" w:type="dxa"/>
            </w:tcMar>
          </w:tcPr>
          <w:p w:rsidR="00A617FB" w:rsidRPr="008057BC" w:rsidRDefault="017B1BBB" w:rsidP="008057BC">
            <w:pPr>
              <w:jc w:val="center"/>
              <w:rPr>
                <w:color w:val="000000" w:themeColor="text1"/>
                <w:sz w:val="22"/>
                <w:szCs w:val="22"/>
              </w:rPr>
            </w:pPr>
            <w:r w:rsidRPr="008057BC">
              <w:rPr>
                <w:color w:val="000000" w:themeColor="text1"/>
                <w:sz w:val="21"/>
                <w:szCs w:val="21"/>
              </w:rPr>
              <w:t>Для обробки тексту та інших послідовностей, де важливий контекст та залежності між елементами</w:t>
            </w:r>
          </w:p>
        </w:tc>
      </w:tr>
      <w:tr w:rsidR="00A617FB" w:rsidRPr="008057BC" w:rsidTr="017B1BBB">
        <w:trPr>
          <w:trHeight w:val="381"/>
        </w:trPr>
        <w:tc>
          <w:tcPr>
            <w:tcW w:w="2148" w:type="dxa"/>
            <w:shd w:val="clear" w:color="auto" w:fill="auto"/>
            <w:tcMar>
              <w:left w:w="108" w:type="dxa"/>
            </w:tcMar>
          </w:tcPr>
          <w:p w:rsidR="00A617FB" w:rsidRPr="008057BC" w:rsidRDefault="017B1BBB" w:rsidP="008057BC">
            <w:pPr>
              <w:rPr>
                <w:color w:val="000000" w:themeColor="text1"/>
                <w:sz w:val="22"/>
                <w:szCs w:val="22"/>
              </w:rPr>
            </w:pPr>
            <w:r w:rsidRPr="008057BC">
              <w:rPr>
                <w:color w:val="000000" w:themeColor="text1"/>
                <w:sz w:val="21"/>
                <w:szCs w:val="21"/>
              </w:rPr>
              <w:t>Обсяг даних</w:t>
            </w:r>
          </w:p>
        </w:tc>
        <w:tc>
          <w:tcPr>
            <w:tcW w:w="2216" w:type="dxa"/>
            <w:shd w:val="clear" w:color="auto" w:fill="auto"/>
            <w:tcMar>
              <w:left w:w="108" w:type="dxa"/>
            </w:tcMar>
          </w:tcPr>
          <w:p w:rsidR="00A617FB" w:rsidRPr="008057BC" w:rsidRDefault="017B1BBB" w:rsidP="008057BC">
            <w:pPr>
              <w:jc w:val="center"/>
              <w:rPr>
                <w:color w:val="000000" w:themeColor="text1"/>
                <w:sz w:val="22"/>
                <w:szCs w:val="22"/>
              </w:rPr>
            </w:pPr>
            <w:r w:rsidRPr="008057BC">
              <w:rPr>
                <w:color w:val="000000" w:themeColor="text1"/>
                <w:sz w:val="21"/>
                <w:szCs w:val="21"/>
              </w:rPr>
              <w:t xml:space="preserve">Зазвичай також потребують менше даних порівняно з </w:t>
            </w:r>
            <w:proofErr w:type="spellStart"/>
            <w:r w:rsidRPr="008057BC">
              <w:rPr>
                <w:color w:val="000000" w:themeColor="text1"/>
                <w:sz w:val="21"/>
                <w:szCs w:val="21"/>
              </w:rPr>
              <w:t>трансформерами</w:t>
            </w:r>
            <w:proofErr w:type="spellEnd"/>
            <w:r w:rsidRPr="008057BC">
              <w:rPr>
                <w:color w:val="000000" w:themeColor="text1"/>
                <w:sz w:val="21"/>
                <w:szCs w:val="21"/>
              </w:rPr>
              <w:t>.</w:t>
            </w:r>
          </w:p>
        </w:tc>
        <w:tc>
          <w:tcPr>
            <w:tcW w:w="2488" w:type="dxa"/>
            <w:shd w:val="clear" w:color="auto" w:fill="auto"/>
            <w:tcMar>
              <w:left w:w="108" w:type="dxa"/>
            </w:tcMar>
          </w:tcPr>
          <w:p w:rsidR="00A617FB" w:rsidRPr="008057BC" w:rsidRDefault="017B1BBB" w:rsidP="008057BC">
            <w:pPr>
              <w:jc w:val="center"/>
              <w:rPr>
                <w:color w:val="000000" w:themeColor="text1"/>
                <w:sz w:val="22"/>
                <w:szCs w:val="22"/>
              </w:rPr>
            </w:pPr>
            <w:r w:rsidRPr="008057BC">
              <w:rPr>
                <w:color w:val="000000" w:themeColor="text1"/>
                <w:sz w:val="21"/>
                <w:szCs w:val="21"/>
              </w:rPr>
              <w:t>Зазвичай потребують менше даних, оскільки мають меншу кількість параметрів.</w:t>
            </w:r>
          </w:p>
        </w:tc>
        <w:tc>
          <w:tcPr>
            <w:tcW w:w="2114" w:type="dxa"/>
            <w:shd w:val="clear" w:color="auto" w:fill="auto"/>
            <w:tcMar>
              <w:left w:w="108" w:type="dxa"/>
            </w:tcMar>
          </w:tcPr>
          <w:p w:rsidR="00A617FB" w:rsidRPr="008057BC" w:rsidRDefault="017B1BBB" w:rsidP="008057BC">
            <w:pPr>
              <w:jc w:val="center"/>
              <w:rPr>
                <w:color w:val="000000" w:themeColor="text1"/>
                <w:sz w:val="22"/>
                <w:szCs w:val="22"/>
              </w:rPr>
            </w:pPr>
            <w:r w:rsidRPr="008057BC">
              <w:rPr>
                <w:color w:val="000000" w:themeColor="text1"/>
                <w:sz w:val="21"/>
                <w:szCs w:val="21"/>
              </w:rPr>
              <w:t>Потребують більше даних для навчання великих моделей.</w:t>
            </w:r>
          </w:p>
        </w:tc>
      </w:tr>
      <w:tr w:rsidR="00A617FB" w:rsidRPr="008057BC" w:rsidTr="017B1BBB">
        <w:trPr>
          <w:trHeight w:val="381"/>
        </w:trPr>
        <w:tc>
          <w:tcPr>
            <w:tcW w:w="2148" w:type="dxa"/>
            <w:shd w:val="clear" w:color="auto" w:fill="auto"/>
            <w:tcMar>
              <w:left w:w="108" w:type="dxa"/>
            </w:tcMar>
          </w:tcPr>
          <w:p w:rsidR="00A617FB" w:rsidRPr="008057BC" w:rsidRDefault="017B1BBB" w:rsidP="008057BC">
            <w:pPr>
              <w:rPr>
                <w:color w:val="000000" w:themeColor="text1"/>
                <w:sz w:val="22"/>
                <w:szCs w:val="22"/>
              </w:rPr>
            </w:pPr>
            <w:r w:rsidRPr="008057BC">
              <w:rPr>
                <w:color w:val="000000" w:themeColor="text1"/>
                <w:sz w:val="21"/>
                <w:szCs w:val="21"/>
              </w:rPr>
              <w:t>Обсяг параметрів</w:t>
            </w:r>
          </w:p>
        </w:tc>
        <w:tc>
          <w:tcPr>
            <w:tcW w:w="2216" w:type="dxa"/>
            <w:shd w:val="clear" w:color="auto" w:fill="auto"/>
            <w:tcMar>
              <w:left w:w="108" w:type="dxa"/>
            </w:tcMar>
          </w:tcPr>
          <w:p w:rsidR="00A617FB" w:rsidRPr="008057BC" w:rsidRDefault="017B1BBB" w:rsidP="008057BC">
            <w:pPr>
              <w:jc w:val="center"/>
              <w:rPr>
                <w:color w:val="000000" w:themeColor="text1"/>
                <w:sz w:val="22"/>
                <w:szCs w:val="22"/>
              </w:rPr>
            </w:pPr>
            <w:r w:rsidRPr="008057BC">
              <w:rPr>
                <w:color w:val="000000" w:themeColor="text1"/>
                <w:sz w:val="21"/>
                <w:szCs w:val="21"/>
              </w:rPr>
              <w:t xml:space="preserve">Звичайні нейронні мережі можуть мати менше параметрів, ніж </w:t>
            </w:r>
            <w:proofErr w:type="spellStart"/>
            <w:r w:rsidRPr="008057BC">
              <w:rPr>
                <w:color w:val="000000" w:themeColor="text1"/>
                <w:sz w:val="21"/>
                <w:szCs w:val="21"/>
              </w:rPr>
              <w:t>трансформери</w:t>
            </w:r>
            <w:proofErr w:type="spellEnd"/>
            <w:r w:rsidRPr="008057BC">
              <w:rPr>
                <w:color w:val="000000" w:themeColor="text1"/>
                <w:sz w:val="21"/>
                <w:szCs w:val="21"/>
              </w:rPr>
              <w:t>.</w:t>
            </w:r>
          </w:p>
        </w:tc>
        <w:tc>
          <w:tcPr>
            <w:tcW w:w="2488" w:type="dxa"/>
            <w:shd w:val="clear" w:color="auto" w:fill="auto"/>
            <w:tcMar>
              <w:left w:w="108" w:type="dxa"/>
            </w:tcMar>
          </w:tcPr>
          <w:p w:rsidR="00A617FB" w:rsidRPr="008057BC" w:rsidRDefault="017B1BBB" w:rsidP="008057BC">
            <w:pPr>
              <w:jc w:val="center"/>
              <w:rPr>
                <w:color w:val="000000" w:themeColor="text1"/>
                <w:sz w:val="22"/>
                <w:szCs w:val="22"/>
              </w:rPr>
            </w:pPr>
            <w:r w:rsidRPr="008057BC">
              <w:rPr>
                <w:color w:val="000000" w:themeColor="text1"/>
                <w:sz w:val="21"/>
                <w:szCs w:val="21"/>
              </w:rPr>
              <w:t xml:space="preserve">RNN мають менше параметрів порівняно з </w:t>
            </w:r>
            <w:proofErr w:type="spellStart"/>
            <w:r w:rsidRPr="008057BC">
              <w:rPr>
                <w:color w:val="000000" w:themeColor="text1"/>
                <w:sz w:val="21"/>
                <w:szCs w:val="21"/>
              </w:rPr>
              <w:t>трансформерами</w:t>
            </w:r>
            <w:proofErr w:type="spellEnd"/>
            <w:r w:rsidRPr="008057BC">
              <w:rPr>
                <w:color w:val="000000" w:themeColor="text1"/>
                <w:sz w:val="21"/>
                <w:szCs w:val="21"/>
              </w:rPr>
              <w:t>.</w:t>
            </w:r>
          </w:p>
        </w:tc>
        <w:tc>
          <w:tcPr>
            <w:tcW w:w="2114" w:type="dxa"/>
            <w:shd w:val="clear" w:color="auto" w:fill="auto"/>
            <w:tcMar>
              <w:left w:w="108" w:type="dxa"/>
            </w:tcMar>
          </w:tcPr>
          <w:p w:rsidR="00A617FB" w:rsidRPr="008057BC" w:rsidRDefault="017B1BBB" w:rsidP="008057BC">
            <w:pPr>
              <w:jc w:val="center"/>
              <w:rPr>
                <w:color w:val="000000" w:themeColor="text1"/>
                <w:sz w:val="22"/>
                <w:szCs w:val="22"/>
              </w:rPr>
            </w:pPr>
            <w:r w:rsidRPr="008057BC">
              <w:rPr>
                <w:color w:val="000000" w:themeColor="text1"/>
                <w:sz w:val="21"/>
                <w:szCs w:val="21"/>
              </w:rPr>
              <w:t>Трансформери зазвичай мають більше параметрів та вимагають більше обчислювальних ресурсів.</w:t>
            </w:r>
          </w:p>
        </w:tc>
      </w:tr>
      <w:tr w:rsidR="5F67039E" w:rsidRPr="008057BC" w:rsidTr="017B1BBB">
        <w:trPr>
          <w:trHeight w:val="381"/>
        </w:trPr>
        <w:tc>
          <w:tcPr>
            <w:tcW w:w="2148" w:type="dxa"/>
            <w:shd w:val="clear" w:color="auto" w:fill="auto"/>
            <w:tcMar>
              <w:left w:w="108" w:type="dxa"/>
            </w:tcMar>
          </w:tcPr>
          <w:p w:rsidR="5F67039E" w:rsidRPr="008057BC" w:rsidRDefault="017B1BBB" w:rsidP="008057BC">
            <w:pPr>
              <w:rPr>
                <w:color w:val="000000" w:themeColor="text1"/>
                <w:sz w:val="21"/>
                <w:szCs w:val="21"/>
              </w:rPr>
            </w:pPr>
            <w:r w:rsidRPr="008057BC">
              <w:rPr>
                <w:color w:val="000000" w:themeColor="text1"/>
                <w:sz w:val="21"/>
                <w:szCs w:val="21"/>
              </w:rPr>
              <w:t>Використання</w:t>
            </w:r>
          </w:p>
        </w:tc>
        <w:tc>
          <w:tcPr>
            <w:tcW w:w="2216" w:type="dxa"/>
            <w:shd w:val="clear" w:color="auto" w:fill="auto"/>
            <w:tcMar>
              <w:left w:w="108" w:type="dxa"/>
            </w:tcMar>
          </w:tcPr>
          <w:p w:rsidR="5F67039E" w:rsidRPr="008057BC" w:rsidRDefault="017B1BBB" w:rsidP="008057BC">
            <w:pPr>
              <w:jc w:val="center"/>
              <w:rPr>
                <w:color w:val="000000" w:themeColor="text1"/>
                <w:sz w:val="21"/>
                <w:szCs w:val="21"/>
              </w:rPr>
            </w:pPr>
            <w:r w:rsidRPr="008057BC">
              <w:rPr>
                <w:color w:val="000000" w:themeColor="text1"/>
                <w:sz w:val="21"/>
                <w:szCs w:val="21"/>
              </w:rPr>
              <w:t>Використовуються в багатьох задачах, включаючи класифікацію та регресію.</w:t>
            </w:r>
          </w:p>
        </w:tc>
        <w:tc>
          <w:tcPr>
            <w:tcW w:w="2488" w:type="dxa"/>
            <w:shd w:val="clear" w:color="auto" w:fill="auto"/>
            <w:tcMar>
              <w:left w:w="108" w:type="dxa"/>
            </w:tcMar>
          </w:tcPr>
          <w:p w:rsidR="5F67039E" w:rsidRPr="008057BC" w:rsidRDefault="017B1BBB" w:rsidP="008057BC">
            <w:pPr>
              <w:jc w:val="center"/>
              <w:rPr>
                <w:color w:val="000000" w:themeColor="text1"/>
                <w:sz w:val="21"/>
                <w:szCs w:val="21"/>
              </w:rPr>
            </w:pPr>
            <w:r w:rsidRPr="008057BC">
              <w:rPr>
                <w:color w:val="000000" w:themeColor="text1"/>
                <w:sz w:val="21"/>
                <w:szCs w:val="21"/>
              </w:rPr>
              <w:t>Застосовуються в задачах з короткими послідовностями, такими як розпізнавання голосу.</w:t>
            </w:r>
          </w:p>
        </w:tc>
        <w:tc>
          <w:tcPr>
            <w:tcW w:w="2114" w:type="dxa"/>
            <w:shd w:val="clear" w:color="auto" w:fill="auto"/>
            <w:tcMar>
              <w:left w:w="108" w:type="dxa"/>
            </w:tcMar>
          </w:tcPr>
          <w:p w:rsidR="5F67039E" w:rsidRPr="008057BC" w:rsidRDefault="017B1BBB" w:rsidP="008057BC">
            <w:pPr>
              <w:jc w:val="center"/>
              <w:rPr>
                <w:color w:val="000000" w:themeColor="text1"/>
                <w:sz w:val="21"/>
                <w:szCs w:val="21"/>
              </w:rPr>
            </w:pPr>
            <w:r w:rsidRPr="008057BC">
              <w:rPr>
                <w:color w:val="000000" w:themeColor="text1"/>
                <w:sz w:val="21"/>
                <w:szCs w:val="21"/>
              </w:rPr>
              <w:t>Дуже ефективні для завдань обробки природної мови та текстового аналізу.</w:t>
            </w:r>
          </w:p>
        </w:tc>
      </w:tr>
    </w:tbl>
    <w:p w:rsidR="017B1BBB" w:rsidRPr="008057BC" w:rsidRDefault="017B1BBB" w:rsidP="008057BC">
      <w:pPr>
        <w:jc w:val="both"/>
        <w:outlineLvl w:val="0"/>
        <w:rPr>
          <w:color w:val="000000" w:themeColor="text1"/>
        </w:rPr>
      </w:pPr>
    </w:p>
    <w:p w:rsidR="00705836" w:rsidRPr="008057BC" w:rsidRDefault="3F6268A1" w:rsidP="008057BC">
      <w:pPr>
        <w:ind w:firstLine="720"/>
        <w:jc w:val="both"/>
        <w:outlineLvl w:val="0"/>
        <w:rPr>
          <w:b/>
          <w:bCs/>
          <w:i/>
          <w:iCs/>
          <w:color w:val="000000" w:themeColor="text1"/>
        </w:rPr>
      </w:pPr>
      <w:r w:rsidRPr="008057BC">
        <w:rPr>
          <w:color w:val="000000" w:themeColor="text1"/>
        </w:rPr>
        <w:lastRenderedPageBreak/>
        <w:t xml:space="preserve">В результаті порівняльного аналізу підходів вирішення поставленої задачі, було обрано метод заснований на базі </w:t>
      </w:r>
      <w:proofErr w:type="spellStart"/>
      <w:r w:rsidRPr="008057BC">
        <w:rPr>
          <w:color w:val="000000" w:themeColor="text1"/>
        </w:rPr>
        <w:t>трансформерів</w:t>
      </w:r>
      <w:proofErr w:type="spellEnd"/>
      <w:r w:rsidRPr="008057BC">
        <w:rPr>
          <w:color w:val="000000" w:themeColor="text1"/>
        </w:rPr>
        <w:t>, в основному, через те, що вони показують себе найкраще для обробки природньої мови. Результати порівнянь будуть представлені нижче.</w:t>
      </w:r>
    </w:p>
    <w:p w:rsidR="3F6268A1" w:rsidRPr="008057BC" w:rsidRDefault="3F6268A1" w:rsidP="008057BC">
      <w:pPr>
        <w:jc w:val="both"/>
        <w:outlineLvl w:val="0"/>
        <w:rPr>
          <w:color w:val="000000" w:themeColor="text1"/>
        </w:rPr>
      </w:pPr>
    </w:p>
    <w:p w:rsidR="009D0FE1" w:rsidRPr="008057BC" w:rsidRDefault="009D0FE1" w:rsidP="008057BC">
      <w:pPr>
        <w:ind w:firstLine="720"/>
        <w:jc w:val="both"/>
        <w:outlineLvl w:val="0"/>
        <w:rPr>
          <w:color w:val="000000"/>
        </w:rPr>
      </w:pPr>
      <w:r w:rsidRPr="008057BC">
        <w:rPr>
          <w:b/>
        </w:rPr>
        <w:t xml:space="preserve">Компонентна модель системи ідентифікації оціночних суджень </w:t>
      </w:r>
    </w:p>
    <w:p w:rsidR="0051083E" w:rsidRPr="008057BC" w:rsidRDefault="009D0FE1" w:rsidP="008057BC">
      <w:pPr>
        <w:ind w:firstLine="720"/>
        <w:jc w:val="both"/>
        <w:outlineLvl w:val="0"/>
        <w:rPr>
          <w:b/>
          <w:bCs/>
          <w:i/>
          <w:iCs/>
          <w:color w:val="000000"/>
        </w:rPr>
      </w:pPr>
      <w:r w:rsidRPr="008057BC">
        <w:rPr>
          <w:lang w:bidi="ar-SA"/>
        </w:rPr>
        <w:t xml:space="preserve">Система має відповідати поставленим вимогам та мати необхідні властивості для виконання поставленої задачі. Задачею системи є </w:t>
      </w:r>
      <w:r w:rsidR="00D173D6" w:rsidRPr="008057BC">
        <w:rPr>
          <w:lang w:bidi="ar-SA"/>
        </w:rPr>
        <w:t>видання результату щодо наявності хвороби</w:t>
      </w:r>
      <w:r w:rsidRPr="008057BC">
        <w:rPr>
          <w:lang w:bidi="ar-SA"/>
        </w:rPr>
        <w:t>.</w:t>
      </w:r>
    </w:p>
    <w:p w:rsidR="009D0FE1" w:rsidRPr="008057BC" w:rsidRDefault="009D0FE1" w:rsidP="008057BC">
      <w:pPr>
        <w:ind w:firstLine="720"/>
        <w:jc w:val="both"/>
        <w:outlineLvl w:val="0"/>
        <w:rPr>
          <w:b/>
          <w:bCs/>
          <w:i/>
          <w:iCs/>
          <w:color w:val="000000"/>
        </w:rPr>
      </w:pPr>
      <w:r w:rsidRPr="008057BC">
        <w:rPr>
          <w:lang w:bidi="ar-SA"/>
        </w:rPr>
        <w:t>Компоненти архітектури системи забезпеч</w:t>
      </w:r>
      <w:r w:rsidR="000C42B3" w:rsidRPr="008057BC">
        <w:rPr>
          <w:lang w:bidi="ar-SA"/>
        </w:rPr>
        <w:t>ує</w:t>
      </w:r>
      <w:r w:rsidRPr="008057BC">
        <w:rPr>
          <w:lang w:bidi="ar-SA"/>
        </w:rPr>
        <w:t xml:space="preserve"> виконання таких основних функцій:</w:t>
      </w:r>
    </w:p>
    <w:p w:rsidR="00250B8C" w:rsidRPr="008057BC" w:rsidRDefault="00E2024A" w:rsidP="008057BC">
      <w:pPr>
        <w:pStyle w:val="a8"/>
        <w:numPr>
          <w:ilvl w:val="0"/>
          <w:numId w:val="13"/>
        </w:numPr>
        <w:autoSpaceDE w:val="0"/>
        <w:autoSpaceDN w:val="0"/>
        <w:adjustRightInd w:val="0"/>
        <w:spacing w:after="0" w:line="240" w:lineRule="auto"/>
        <w:jc w:val="both"/>
        <w:rPr>
          <w:lang w:bidi="ar-SA"/>
        </w:rPr>
      </w:pPr>
      <w:r w:rsidRPr="008057BC">
        <w:rPr>
          <w:lang w:bidi="ar-SA"/>
        </w:rPr>
        <w:t xml:space="preserve">збір, </w:t>
      </w:r>
      <w:r w:rsidR="009D0FE1" w:rsidRPr="008057BC">
        <w:rPr>
          <w:lang w:bidi="ar-SA"/>
        </w:rPr>
        <w:t>завантаження</w:t>
      </w:r>
      <w:r w:rsidRPr="008057BC">
        <w:rPr>
          <w:lang w:bidi="ar-SA"/>
        </w:rPr>
        <w:t xml:space="preserve"> та збереження</w:t>
      </w:r>
      <w:r w:rsidR="009D0FE1" w:rsidRPr="008057BC">
        <w:rPr>
          <w:lang w:bidi="ar-SA"/>
        </w:rPr>
        <w:t xml:space="preserve"> даних</w:t>
      </w:r>
      <w:r w:rsidR="000C42B3" w:rsidRPr="008057BC">
        <w:rPr>
          <w:lang w:bidi="ar-SA"/>
        </w:rPr>
        <w:t xml:space="preserve"> </w:t>
      </w:r>
      <w:r w:rsidR="001F4B61" w:rsidRPr="008057BC">
        <w:t>–</w:t>
      </w:r>
      <w:r w:rsidR="000C42B3" w:rsidRPr="008057BC">
        <w:rPr>
          <w:lang w:bidi="ar-SA"/>
        </w:rPr>
        <w:t xml:space="preserve"> </w:t>
      </w:r>
      <w:r w:rsidR="000C42B3" w:rsidRPr="008057BC">
        <w:rPr>
          <w:lang w:val="en-US" w:bidi="ar-SA"/>
        </w:rPr>
        <w:t>M</w:t>
      </w:r>
      <w:r w:rsidR="000C42B3" w:rsidRPr="008057BC">
        <w:rPr>
          <w:lang w:val="en-GB" w:bidi="ar-SA"/>
        </w:rPr>
        <w:t>TS</w:t>
      </w:r>
      <w:r w:rsidR="000C42B3" w:rsidRPr="008057BC">
        <w:rPr>
          <w:lang w:bidi="ar-SA"/>
        </w:rPr>
        <w:t xml:space="preserve"> (</w:t>
      </w:r>
      <w:r w:rsidR="000C42B3" w:rsidRPr="008057BC">
        <w:rPr>
          <w:lang w:val="en-GB" w:bidi="ar-SA"/>
        </w:rPr>
        <w:t>Module</w:t>
      </w:r>
      <w:r w:rsidR="000C42B3" w:rsidRPr="008057BC">
        <w:rPr>
          <w:lang w:bidi="ar-SA"/>
        </w:rPr>
        <w:t xml:space="preserve"> </w:t>
      </w:r>
      <w:r w:rsidR="000C42B3" w:rsidRPr="008057BC">
        <w:rPr>
          <w:lang w:val="en-GB" w:bidi="ar-SA"/>
        </w:rPr>
        <w:t>Text</w:t>
      </w:r>
      <w:r w:rsidR="000C42B3" w:rsidRPr="008057BC">
        <w:rPr>
          <w:lang w:bidi="ar-SA"/>
        </w:rPr>
        <w:t xml:space="preserve"> </w:t>
      </w:r>
      <w:r w:rsidR="000C42B3" w:rsidRPr="008057BC">
        <w:rPr>
          <w:lang w:val="en-GB" w:bidi="ar-SA"/>
        </w:rPr>
        <w:t>Save</w:t>
      </w:r>
      <w:r w:rsidR="000C42B3" w:rsidRPr="008057BC">
        <w:rPr>
          <w:lang w:bidi="ar-SA"/>
        </w:rPr>
        <w:t>)</w:t>
      </w:r>
      <w:r w:rsidR="009D0FE1" w:rsidRPr="008057BC">
        <w:rPr>
          <w:lang w:bidi="ar-SA"/>
        </w:rPr>
        <w:t>;</w:t>
      </w:r>
    </w:p>
    <w:p w:rsidR="00250B8C" w:rsidRPr="008057BC" w:rsidRDefault="017B1BBB" w:rsidP="008057BC">
      <w:pPr>
        <w:pStyle w:val="a8"/>
        <w:numPr>
          <w:ilvl w:val="0"/>
          <w:numId w:val="13"/>
        </w:numPr>
        <w:autoSpaceDE w:val="0"/>
        <w:autoSpaceDN w:val="0"/>
        <w:adjustRightInd w:val="0"/>
        <w:spacing w:after="0" w:line="240" w:lineRule="auto"/>
        <w:jc w:val="both"/>
        <w:rPr>
          <w:lang w:bidi="ar-SA"/>
        </w:rPr>
      </w:pPr>
      <w:r w:rsidRPr="008057BC">
        <w:rPr>
          <w:lang w:bidi="ar-SA"/>
        </w:rPr>
        <w:t>попередня обробка тексту</w:t>
      </w:r>
      <w:r w:rsidR="000C42B3" w:rsidRPr="008057BC">
        <w:rPr>
          <w:lang w:bidi="ar-SA"/>
        </w:rPr>
        <w:t xml:space="preserve"> </w:t>
      </w:r>
      <w:r w:rsidR="001F4B61" w:rsidRPr="008057BC">
        <w:t>–</w:t>
      </w:r>
      <w:r w:rsidR="000C42B3" w:rsidRPr="008057BC">
        <w:rPr>
          <w:lang w:bidi="ar-SA"/>
        </w:rPr>
        <w:t xml:space="preserve"> </w:t>
      </w:r>
      <w:r w:rsidR="000C42B3" w:rsidRPr="008057BC">
        <w:rPr>
          <w:lang w:val="en-US" w:bidi="ar-SA"/>
        </w:rPr>
        <w:t>M</w:t>
      </w:r>
      <w:r w:rsidR="000C42B3" w:rsidRPr="008057BC">
        <w:rPr>
          <w:lang w:val="en-GB" w:bidi="ar-SA"/>
        </w:rPr>
        <w:t>TP</w:t>
      </w:r>
      <w:r w:rsidR="000C42B3" w:rsidRPr="008057BC">
        <w:rPr>
          <w:lang w:bidi="ar-SA"/>
        </w:rPr>
        <w:t xml:space="preserve"> (</w:t>
      </w:r>
      <w:r w:rsidR="000C42B3" w:rsidRPr="008057BC">
        <w:rPr>
          <w:lang w:val="en-GB" w:bidi="ar-SA"/>
        </w:rPr>
        <w:t>Module</w:t>
      </w:r>
      <w:r w:rsidR="000C42B3" w:rsidRPr="008057BC">
        <w:rPr>
          <w:lang w:bidi="ar-SA"/>
        </w:rPr>
        <w:t xml:space="preserve"> </w:t>
      </w:r>
      <w:r w:rsidR="000C42B3" w:rsidRPr="008057BC">
        <w:rPr>
          <w:lang w:val="en-GB" w:bidi="ar-SA"/>
        </w:rPr>
        <w:t>Text</w:t>
      </w:r>
      <w:r w:rsidR="000C42B3" w:rsidRPr="008057BC">
        <w:rPr>
          <w:lang w:bidi="ar-SA"/>
        </w:rPr>
        <w:t xml:space="preserve"> </w:t>
      </w:r>
      <w:r w:rsidR="000C42B3" w:rsidRPr="008057BC">
        <w:rPr>
          <w:lang w:val="en-GB" w:bidi="ar-SA"/>
        </w:rPr>
        <w:t>Processing</w:t>
      </w:r>
      <w:r w:rsidR="000C42B3" w:rsidRPr="008057BC">
        <w:rPr>
          <w:lang w:bidi="ar-SA"/>
        </w:rPr>
        <w:t>)</w:t>
      </w:r>
      <w:r w:rsidRPr="008057BC">
        <w:rPr>
          <w:lang w:bidi="ar-SA"/>
        </w:rPr>
        <w:t>;</w:t>
      </w:r>
    </w:p>
    <w:p w:rsidR="00250B8C" w:rsidRPr="008057BC" w:rsidRDefault="017B1BBB" w:rsidP="008057BC">
      <w:pPr>
        <w:pStyle w:val="a8"/>
        <w:numPr>
          <w:ilvl w:val="0"/>
          <w:numId w:val="13"/>
        </w:numPr>
        <w:autoSpaceDE w:val="0"/>
        <w:autoSpaceDN w:val="0"/>
        <w:adjustRightInd w:val="0"/>
        <w:spacing w:after="0" w:line="240" w:lineRule="auto"/>
        <w:jc w:val="both"/>
        <w:rPr>
          <w:lang w:bidi="ar-SA"/>
        </w:rPr>
      </w:pPr>
      <w:r w:rsidRPr="008057BC">
        <w:rPr>
          <w:lang w:bidi="ar-SA"/>
        </w:rPr>
        <w:t>класифікація тексту</w:t>
      </w:r>
      <w:r w:rsidR="001F4B61" w:rsidRPr="008057BC">
        <w:rPr>
          <w:lang w:bidi="ar-SA"/>
        </w:rPr>
        <w:t xml:space="preserve"> </w:t>
      </w:r>
      <w:r w:rsidR="001F4B61" w:rsidRPr="008057BC">
        <w:t>–</w:t>
      </w:r>
      <w:r w:rsidR="001F4B61" w:rsidRPr="008057BC">
        <w:rPr>
          <w:lang w:bidi="ar-SA"/>
        </w:rPr>
        <w:t xml:space="preserve"> </w:t>
      </w:r>
      <w:r w:rsidR="001F4B61" w:rsidRPr="008057BC">
        <w:rPr>
          <w:lang w:val="en-GB" w:bidi="ar-SA"/>
        </w:rPr>
        <w:t>MIMS</w:t>
      </w:r>
      <w:r w:rsidR="001F4B61" w:rsidRPr="008057BC">
        <w:rPr>
          <w:lang w:bidi="ar-SA"/>
        </w:rPr>
        <w:t xml:space="preserve"> (</w:t>
      </w:r>
      <w:r w:rsidR="001F4B61" w:rsidRPr="008057BC">
        <w:rPr>
          <w:lang w:val="en-GB" w:bidi="ar-SA"/>
        </w:rPr>
        <w:t>Module</w:t>
      </w:r>
      <w:r w:rsidR="001F4B61" w:rsidRPr="008057BC">
        <w:rPr>
          <w:lang w:bidi="ar-SA"/>
        </w:rPr>
        <w:t xml:space="preserve"> </w:t>
      </w:r>
      <w:r w:rsidR="001F4B61" w:rsidRPr="008057BC">
        <w:rPr>
          <w:lang w:val="en-GB" w:bidi="ar-SA"/>
        </w:rPr>
        <w:t>Identification</w:t>
      </w:r>
      <w:r w:rsidR="001F4B61" w:rsidRPr="008057BC">
        <w:rPr>
          <w:lang w:bidi="ar-SA"/>
        </w:rPr>
        <w:t xml:space="preserve"> </w:t>
      </w:r>
      <w:r w:rsidR="001F4B61" w:rsidRPr="008057BC">
        <w:rPr>
          <w:lang w:val="en-GB" w:bidi="ar-SA"/>
        </w:rPr>
        <w:t>Model</w:t>
      </w:r>
      <w:r w:rsidR="001F4B61" w:rsidRPr="008057BC">
        <w:rPr>
          <w:lang w:bidi="ar-SA"/>
        </w:rPr>
        <w:t xml:space="preserve"> </w:t>
      </w:r>
      <w:r w:rsidR="001F4B61" w:rsidRPr="008057BC">
        <w:rPr>
          <w:lang w:val="en-GB" w:bidi="ar-SA"/>
        </w:rPr>
        <w:t>Save</w:t>
      </w:r>
      <w:r w:rsidR="001F4B61" w:rsidRPr="008057BC">
        <w:rPr>
          <w:lang w:bidi="ar-SA"/>
        </w:rPr>
        <w:t>)</w:t>
      </w:r>
      <w:r w:rsidRPr="008057BC">
        <w:rPr>
          <w:lang w:bidi="ar-SA"/>
        </w:rPr>
        <w:t>;</w:t>
      </w:r>
    </w:p>
    <w:p w:rsidR="00250B8C" w:rsidRPr="008057BC" w:rsidRDefault="017B1BBB" w:rsidP="008057BC">
      <w:pPr>
        <w:pStyle w:val="a8"/>
        <w:numPr>
          <w:ilvl w:val="0"/>
          <w:numId w:val="13"/>
        </w:numPr>
        <w:autoSpaceDE w:val="0"/>
        <w:autoSpaceDN w:val="0"/>
        <w:adjustRightInd w:val="0"/>
        <w:spacing w:after="0" w:line="240" w:lineRule="auto"/>
        <w:jc w:val="both"/>
        <w:rPr>
          <w:lang w:bidi="ar-SA"/>
        </w:rPr>
      </w:pPr>
      <w:r w:rsidRPr="008057BC">
        <w:rPr>
          <w:lang w:bidi="ar-SA"/>
        </w:rPr>
        <w:t xml:space="preserve">тренування, ініціювання, </w:t>
      </w:r>
      <w:proofErr w:type="spellStart"/>
      <w:r w:rsidRPr="008057BC">
        <w:rPr>
          <w:lang w:bidi="ar-SA"/>
        </w:rPr>
        <w:t>валідацію</w:t>
      </w:r>
      <w:proofErr w:type="spellEnd"/>
      <w:r w:rsidRPr="008057BC">
        <w:rPr>
          <w:lang w:bidi="ar-SA"/>
        </w:rPr>
        <w:t xml:space="preserve"> та збереження нейронної мережі</w:t>
      </w:r>
      <w:r w:rsidR="001F4B61" w:rsidRPr="008057BC">
        <w:rPr>
          <w:lang w:bidi="ar-SA"/>
        </w:rPr>
        <w:t xml:space="preserve"> </w:t>
      </w:r>
      <w:r w:rsidR="00250B8C" w:rsidRPr="008057BC">
        <w:t>–</w:t>
      </w:r>
      <w:r w:rsidR="001F4B61" w:rsidRPr="008057BC">
        <w:rPr>
          <w:lang w:bidi="ar-SA"/>
        </w:rPr>
        <w:t xml:space="preserve"> </w:t>
      </w:r>
      <w:r w:rsidR="001F4B61" w:rsidRPr="008057BC">
        <w:rPr>
          <w:lang w:val="en-GB" w:bidi="ar-SA"/>
        </w:rPr>
        <w:t>MWAR</w:t>
      </w:r>
      <w:r w:rsidR="001F4B61" w:rsidRPr="008057BC">
        <w:rPr>
          <w:lang w:bidi="ar-SA"/>
        </w:rPr>
        <w:t xml:space="preserve"> (</w:t>
      </w:r>
      <w:r w:rsidR="001F4B61" w:rsidRPr="008057BC">
        <w:rPr>
          <w:lang w:val="en-GB" w:bidi="ar-SA"/>
        </w:rPr>
        <w:t>Module</w:t>
      </w:r>
      <w:r w:rsidR="001F4B61" w:rsidRPr="008057BC">
        <w:rPr>
          <w:lang w:bidi="ar-SA"/>
        </w:rPr>
        <w:t xml:space="preserve"> </w:t>
      </w:r>
      <w:r w:rsidR="001F4B61" w:rsidRPr="008057BC">
        <w:rPr>
          <w:lang w:val="en-GB" w:bidi="ar-SA"/>
        </w:rPr>
        <w:t>Web</w:t>
      </w:r>
      <w:r w:rsidR="001F4B61" w:rsidRPr="008057BC">
        <w:rPr>
          <w:lang w:bidi="ar-SA"/>
        </w:rPr>
        <w:t xml:space="preserve"> </w:t>
      </w:r>
      <w:r w:rsidR="001F4B61" w:rsidRPr="008057BC">
        <w:rPr>
          <w:lang w:val="en-GB" w:bidi="ar-SA"/>
        </w:rPr>
        <w:t>Application</w:t>
      </w:r>
      <w:r w:rsidR="001F4B61" w:rsidRPr="008057BC">
        <w:rPr>
          <w:lang w:bidi="ar-SA"/>
        </w:rPr>
        <w:t xml:space="preserve"> </w:t>
      </w:r>
      <w:r w:rsidR="001F4B61" w:rsidRPr="008057BC">
        <w:rPr>
          <w:lang w:val="en-GB" w:bidi="ar-SA"/>
        </w:rPr>
        <w:t>Raw</w:t>
      </w:r>
      <w:r w:rsidR="001F4B61" w:rsidRPr="008057BC">
        <w:rPr>
          <w:lang w:bidi="ar-SA"/>
        </w:rPr>
        <w:t>)</w:t>
      </w:r>
      <w:r w:rsidRPr="008057BC">
        <w:rPr>
          <w:lang w:bidi="ar-SA"/>
        </w:rPr>
        <w:t>;</w:t>
      </w:r>
    </w:p>
    <w:p w:rsidR="009D0FE1" w:rsidRPr="008057BC" w:rsidRDefault="017B1BBB" w:rsidP="008057BC">
      <w:pPr>
        <w:pStyle w:val="a8"/>
        <w:numPr>
          <w:ilvl w:val="0"/>
          <w:numId w:val="13"/>
        </w:numPr>
        <w:autoSpaceDE w:val="0"/>
        <w:autoSpaceDN w:val="0"/>
        <w:adjustRightInd w:val="0"/>
        <w:spacing w:after="0" w:line="240" w:lineRule="auto"/>
        <w:jc w:val="both"/>
        <w:rPr>
          <w:lang w:bidi="ar-SA"/>
        </w:rPr>
      </w:pPr>
      <w:r w:rsidRPr="008057BC">
        <w:rPr>
          <w:lang w:bidi="ar-SA"/>
        </w:rPr>
        <w:t>надання інтерфейсу для користувача</w:t>
      </w:r>
      <w:r w:rsidR="001F4B61" w:rsidRPr="008057BC">
        <w:rPr>
          <w:lang w:bidi="ar-SA"/>
        </w:rPr>
        <w:t xml:space="preserve"> </w:t>
      </w:r>
      <w:r w:rsidR="001F4B61" w:rsidRPr="008057BC">
        <w:t>–</w:t>
      </w:r>
      <w:r w:rsidR="001F4B61" w:rsidRPr="008057BC">
        <w:rPr>
          <w:lang w:bidi="ar-SA"/>
        </w:rPr>
        <w:t xml:space="preserve"> </w:t>
      </w:r>
      <w:r w:rsidR="001F4B61" w:rsidRPr="008057BC">
        <w:rPr>
          <w:lang w:val="en-US" w:bidi="ar-SA"/>
        </w:rPr>
        <w:t>M</w:t>
      </w:r>
      <w:r w:rsidR="001F4B61" w:rsidRPr="008057BC">
        <w:rPr>
          <w:lang w:bidi="ar-SA"/>
        </w:rPr>
        <w:t>С</w:t>
      </w:r>
      <w:r w:rsidR="001F4B61" w:rsidRPr="008057BC">
        <w:rPr>
          <w:lang w:val="en-GB" w:bidi="ar-SA"/>
        </w:rPr>
        <w:t>R</w:t>
      </w:r>
      <w:r w:rsidR="001F4B61" w:rsidRPr="008057BC">
        <w:rPr>
          <w:lang w:bidi="ar-SA"/>
        </w:rPr>
        <w:t xml:space="preserve"> (</w:t>
      </w:r>
      <w:r w:rsidR="001F4B61" w:rsidRPr="008057BC">
        <w:rPr>
          <w:lang w:val="en-GB" w:bidi="ar-SA"/>
        </w:rPr>
        <w:t>Module</w:t>
      </w:r>
      <w:r w:rsidR="001F4B61" w:rsidRPr="008057BC">
        <w:rPr>
          <w:lang w:bidi="ar-SA"/>
        </w:rPr>
        <w:t xml:space="preserve"> </w:t>
      </w:r>
      <w:r w:rsidR="001F4B61" w:rsidRPr="008057BC">
        <w:rPr>
          <w:lang w:val="en-GB" w:bidi="ar-SA"/>
        </w:rPr>
        <w:t>Classification</w:t>
      </w:r>
      <w:r w:rsidR="001F4B61" w:rsidRPr="008057BC">
        <w:rPr>
          <w:lang w:bidi="ar-SA"/>
        </w:rPr>
        <w:t xml:space="preserve"> </w:t>
      </w:r>
      <w:r w:rsidR="001F4B61" w:rsidRPr="008057BC">
        <w:rPr>
          <w:lang w:val="en-GB" w:bidi="ar-SA"/>
        </w:rPr>
        <w:t>Result</w:t>
      </w:r>
      <w:r w:rsidR="001F4B61" w:rsidRPr="008057BC">
        <w:rPr>
          <w:lang w:bidi="ar-SA"/>
        </w:rPr>
        <w:t>)</w:t>
      </w:r>
      <w:r w:rsidRPr="008057BC">
        <w:rPr>
          <w:lang w:bidi="ar-SA"/>
        </w:rPr>
        <w:t>.</w:t>
      </w:r>
    </w:p>
    <w:p w:rsidR="00C73699" w:rsidRPr="008057BC" w:rsidRDefault="017B1BBB" w:rsidP="008057BC">
      <w:pPr>
        <w:ind w:firstLine="708"/>
        <w:jc w:val="both"/>
        <w:outlineLvl w:val="0"/>
        <w:rPr>
          <w:lang w:bidi="ar-SA"/>
        </w:rPr>
      </w:pPr>
      <w:r w:rsidRPr="008057BC">
        <w:rPr>
          <w:lang w:bidi="ar-SA"/>
        </w:rPr>
        <w:t xml:space="preserve">Компонентна модель системи семантичного аналізу, що реалізує вказані функції складається з наступних частин (рис.1): збір відгуків, обробка тексту, навчання моделей, передбачення моделі та </w:t>
      </w:r>
      <w:r w:rsidRPr="008057BC">
        <w:rPr>
          <w:lang w:val="en-GB" w:bidi="ar-SA"/>
        </w:rPr>
        <w:t>web</w:t>
      </w:r>
      <w:r w:rsidRPr="008057BC">
        <w:rPr>
          <w:lang w:bidi="ar-SA"/>
        </w:rPr>
        <w:t>-застосунок.</w:t>
      </w:r>
    </w:p>
    <w:p w:rsidR="00C73699" w:rsidRPr="008057BC" w:rsidRDefault="00C73699" w:rsidP="008057BC">
      <w:pPr>
        <w:ind w:firstLine="708"/>
        <w:jc w:val="both"/>
      </w:pPr>
    </w:p>
    <w:p w:rsidR="017B1BBB" w:rsidRPr="008057BC" w:rsidRDefault="017B1BBB" w:rsidP="008057BC">
      <w:pPr>
        <w:jc w:val="center"/>
        <w:outlineLvl w:val="0"/>
      </w:pPr>
      <w:r w:rsidRPr="008057BC">
        <w:rPr>
          <w:noProof/>
          <w:lang w:val="ru-RU" w:eastAsia="ru-RU" w:bidi="ar-SA"/>
        </w:rPr>
        <w:drawing>
          <wp:inline distT="0" distB="0" distL="0" distR="0">
            <wp:extent cx="4136503" cy="3059289"/>
            <wp:effectExtent l="0" t="0" r="3810" b="1905"/>
            <wp:docPr id="103233236" name="Рисунок 103233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172613" cy="3085995"/>
                    </a:xfrm>
                    <a:prstGeom prst="rect">
                      <a:avLst/>
                    </a:prstGeom>
                  </pic:spPr>
                </pic:pic>
              </a:graphicData>
            </a:graphic>
          </wp:inline>
        </w:drawing>
      </w:r>
    </w:p>
    <w:p w:rsidR="009D0FE1" w:rsidRPr="008057BC" w:rsidRDefault="017B1BBB" w:rsidP="008057BC">
      <w:pPr>
        <w:jc w:val="center"/>
        <w:outlineLvl w:val="0"/>
        <w:rPr>
          <w:sz w:val="24"/>
          <w:szCs w:val="24"/>
        </w:rPr>
      </w:pPr>
      <w:r w:rsidRPr="008057BC">
        <w:rPr>
          <w:sz w:val="24"/>
          <w:szCs w:val="24"/>
        </w:rPr>
        <w:t>Рис</w:t>
      </w:r>
      <w:r w:rsidR="008057BC" w:rsidRPr="008057BC">
        <w:rPr>
          <w:sz w:val="24"/>
          <w:szCs w:val="24"/>
        </w:rPr>
        <w:t xml:space="preserve">. </w:t>
      </w:r>
      <w:r w:rsidRPr="008057BC">
        <w:rPr>
          <w:sz w:val="24"/>
          <w:szCs w:val="24"/>
        </w:rPr>
        <w:t>1</w:t>
      </w:r>
      <w:r w:rsidR="008057BC" w:rsidRPr="008057BC">
        <w:rPr>
          <w:sz w:val="24"/>
          <w:szCs w:val="24"/>
        </w:rPr>
        <w:t xml:space="preserve">. </w:t>
      </w:r>
      <w:r w:rsidRPr="008057BC">
        <w:rPr>
          <w:sz w:val="24"/>
          <w:szCs w:val="24"/>
        </w:rPr>
        <w:t xml:space="preserve">Модель системи семантичного аналізу відгуків на заклади харчування. Діаграма компонентів в </w:t>
      </w:r>
      <w:r w:rsidRPr="008057BC">
        <w:rPr>
          <w:sz w:val="24"/>
          <w:szCs w:val="24"/>
          <w:lang w:val="en-US"/>
        </w:rPr>
        <w:t>UML</w:t>
      </w:r>
      <w:r w:rsidRPr="008057BC">
        <w:rPr>
          <w:sz w:val="24"/>
          <w:szCs w:val="24"/>
        </w:rPr>
        <w:t xml:space="preserve"> нотації</w:t>
      </w:r>
    </w:p>
    <w:p w:rsidR="000C25F4" w:rsidRPr="008057BC" w:rsidRDefault="000C25F4" w:rsidP="008057BC">
      <w:pPr>
        <w:autoSpaceDE w:val="0"/>
        <w:autoSpaceDN w:val="0"/>
        <w:adjustRightInd w:val="0"/>
        <w:rPr>
          <w:lang w:bidi="ar-SA"/>
        </w:rPr>
      </w:pPr>
    </w:p>
    <w:p w:rsidR="003F2A21" w:rsidRPr="008057BC" w:rsidRDefault="000C25F4" w:rsidP="008057BC">
      <w:pPr>
        <w:ind w:firstLine="709"/>
        <w:jc w:val="both"/>
        <w:rPr>
          <w:lang w:bidi="ar-SA"/>
        </w:rPr>
      </w:pPr>
      <w:r w:rsidRPr="008057BC">
        <w:rPr>
          <w:lang w:bidi="ar-SA"/>
        </w:rPr>
        <w:t xml:space="preserve">Модель системи формалізована на основі мови графічного моделювання </w:t>
      </w:r>
      <w:r w:rsidRPr="008057BC">
        <w:rPr>
          <w:lang w:val="en-GB" w:bidi="ar-SA"/>
        </w:rPr>
        <w:t>UML</w:t>
      </w:r>
      <w:r w:rsidRPr="008057BC">
        <w:rPr>
          <w:lang w:bidi="ar-SA"/>
        </w:rPr>
        <w:t xml:space="preserve">, що дозволяє формалізувати відношення компонентів, </w:t>
      </w:r>
      <w:r w:rsidRPr="008057BC">
        <w:rPr>
          <w:lang w:bidi="ar-SA"/>
        </w:rPr>
        <w:lastRenderedPageBreak/>
        <w:t xml:space="preserve">їх внутрішню реалізацію засобами природньої обробки мови, науки про дані, машинного навчання та </w:t>
      </w:r>
      <w:r w:rsidRPr="008057BC">
        <w:rPr>
          <w:lang w:val="en-GB" w:bidi="ar-SA"/>
        </w:rPr>
        <w:t>web</w:t>
      </w:r>
      <w:r w:rsidRPr="008057BC">
        <w:rPr>
          <w:lang w:bidi="ar-SA"/>
        </w:rPr>
        <w:t>-розробки.</w:t>
      </w:r>
    </w:p>
    <w:p w:rsidR="003F2A21" w:rsidRPr="008057BC" w:rsidRDefault="003F2A21" w:rsidP="008057BC">
      <w:pPr>
        <w:ind w:firstLine="709"/>
        <w:jc w:val="both"/>
        <w:rPr>
          <w:lang w:bidi="ar-SA"/>
        </w:rPr>
      </w:pPr>
    </w:p>
    <w:p w:rsidR="0051083E" w:rsidRPr="008057BC" w:rsidRDefault="017B1BBB" w:rsidP="008057BC">
      <w:pPr>
        <w:ind w:firstLine="709"/>
        <w:jc w:val="both"/>
        <w:rPr>
          <w:lang w:bidi="ar-SA"/>
        </w:rPr>
      </w:pPr>
      <w:r w:rsidRPr="008057BC">
        <w:rPr>
          <w:b/>
          <w:bCs/>
        </w:rPr>
        <w:t xml:space="preserve">Обробка даних </w:t>
      </w:r>
    </w:p>
    <w:p w:rsidR="0051083E" w:rsidRPr="008057BC" w:rsidRDefault="3F6268A1" w:rsidP="008057BC">
      <w:pPr>
        <w:ind w:firstLine="737"/>
        <w:jc w:val="both"/>
        <w:rPr>
          <w:lang w:val="ru-RU"/>
        </w:rPr>
      </w:pPr>
      <w:r w:rsidRPr="008057BC">
        <w:rPr>
          <w:color w:val="000000" w:themeColor="text1"/>
        </w:rPr>
        <w:t>В даній роботі обробка даних відбувалась за допомогою технології «</w:t>
      </w:r>
      <w:r w:rsidRPr="008057BC">
        <w:t>вкладення слів</w:t>
      </w:r>
      <w:r w:rsidRPr="008057BC">
        <w:rPr>
          <w:color w:val="000000" w:themeColor="text1"/>
        </w:rPr>
        <w:t xml:space="preserve">», основна ідея якої перетворити речення у чисельний вектор. </w:t>
      </w:r>
      <w:r w:rsidRPr="008057BC">
        <w:t>Основним принципом роботи є заснований на статистиці та контекстуальному аналізі метод Word2Vec</w:t>
      </w:r>
      <w:r w:rsidR="00A2480C" w:rsidRPr="008057BC">
        <w:rPr>
          <w:lang w:val="ru-RU"/>
        </w:rPr>
        <w:t xml:space="preserve"> [2].</w:t>
      </w:r>
    </w:p>
    <w:p w:rsidR="0051083E" w:rsidRPr="008057BC" w:rsidRDefault="0051083E" w:rsidP="008057BC">
      <w:pPr>
        <w:ind w:firstLine="737"/>
        <w:jc w:val="both"/>
      </w:pPr>
    </w:p>
    <w:p w:rsidR="0051083E" w:rsidRPr="008057BC" w:rsidRDefault="008057BC" w:rsidP="008057BC">
      <w:pPr>
        <w:jc w:val="center"/>
        <w:rPr>
          <w:b/>
          <w:bCs/>
          <w:color w:val="000000"/>
        </w:rPr>
      </w:pPr>
      <w:r>
        <w:rPr>
          <w:b/>
          <w:bCs/>
          <w:color w:val="000000" w:themeColor="text1"/>
        </w:rPr>
        <w:tab/>
        <w:t xml:space="preserve">  </w:t>
      </w:r>
      <w:r w:rsidR="3F6268A1" w:rsidRPr="008057BC">
        <w:rPr>
          <w:b/>
          <w:bCs/>
          <w:color w:val="000000" w:themeColor="text1"/>
        </w:rPr>
        <w:t>Математичні моделі реалізації компоненту «Навчання моделей»</w:t>
      </w:r>
    </w:p>
    <w:p w:rsidR="00A21501" w:rsidRPr="008057BC" w:rsidRDefault="3F6268A1" w:rsidP="008057BC">
      <w:pPr>
        <w:ind w:firstLine="720"/>
        <w:contextualSpacing/>
        <w:outlineLvl w:val="0"/>
        <w:rPr>
          <w:color w:val="000000" w:themeColor="text1"/>
        </w:rPr>
      </w:pPr>
      <w:r w:rsidRPr="008057BC">
        <w:rPr>
          <w:color w:val="000000" w:themeColor="text1"/>
        </w:rPr>
        <w:t xml:space="preserve">На основі обраних </w:t>
      </w:r>
      <w:proofErr w:type="spellStart"/>
      <w:r w:rsidRPr="008057BC">
        <w:rPr>
          <w:color w:val="000000" w:themeColor="text1"/>
        </w:rPr>
        <w:t>архітектур</w:t>
      </w:r>
      <w:proofErr w:type="spellEnd"/>
      <w:r w:rsidRPr="008057BC">
        <w:rPr>
          <w:color w:val="000000" w:themeColor="text1"/>
        </w:rPr>
        <w:t xml:space="preserve"> було створено 3 різні моделі з різними основними компонентами, перша, на основі </w:t>
      </w:r>
      <w:r w:rsidRPr="008057BC">
        <w:t xml:space="preserve">LSTM - шарів, друга на основі </w:t>
      </w:r>
      <w:proofErr w:type="spellStart"/>
      <w:r w:rsidRPr="008057BC">
        <w:t>Transformer</w:t>
      </w:r>
      <w:proofErr w:type="spellEnd"/>
      <w:r w:rsidRPr="008057BC">
        <w:t xml:space="preserve"> компонент.</w:t>
      </w:r>
    </w:p>
    <w:p w:rsidR="00A21501" w:rsidRPr="008057BC" w:rsidRDefault="3F6268A1" w:rsidP="008057BC">
      <w:pPr>
        <w:ind w:firstLine="720"/>
        <w:contextualSpacing/>
        <w:outlineLvl w:val="0"/>
        <w:rPr>
          <w:color w:val="000000" w:themeColor="text1"/>
        </w:rPr>
      </w:pPr>
      <w:r w:rsidRPr="008057BC">
        <w:rPr>
          <w:color w:val="000000" w:themeColor="text1"/>
        </w:rPr>
        <w:t>Нижче наведені зображення архітектури кожної з них:</w:t>
      </w:r>
    </w:p>
    <w:p w:rsidR="00A21501" w:rsidRPr="008057BC" w:rsidRDefault="007D7613" w:rsidP="008057BC">
      <w:pPr>
        <w:contextualSpacing/>
        <w:outlineLvl w:val="0"/>
        <w:rPr>
          <w:noProof/>
          <w:lang w:val="ru-RU" w:eastAsia="ru-RU" w:bidi="ar-SA"/>
        </w:rPr>
      </w:pPr>
      <w:r w:rsidRPr="008057BC">
        <w:rPr>
          <w:noProof/>
          <w:lang w:val="ru-RU" w:eastAsia="ru-RU" w:bidi="ar-SA"/>
        </w:rPr>
        <w:drawing>
          <wp:inline distT="0" distB="0" distL="0" distR="0">
            <wp:extent cx="2797502" cy="2226346"/>
            <wp:effectExtent l="0" t="0" r="0" b="0"/>
            <wp:docPr id="1324297548" name="Рисунок 1324297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24297548"/>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797502" cy="2226346"/>
                    </a:xfrm>
                    <a:prstGeom prst="rect">
                      <a:avLst/>
                    </a:prstGeom>
                  </pic:spPr>
                </pic:pic>
              </a:graphicData>
            </a:graphic>
          </wp:inline>
        </w:drawing>
      </w:r>
      <w:r w:rsidRPr="008057BC">
        <w:tab/>
      </w:r>
      <w:r w:rsidR="3F6268A1" w:rsidRPr="008057BC">
        <w:rPr>
          <w:noProof/>
          <w:lang w:val="ru-RU" w:eastAsia="ru-RU" w:bidi="ar-SA"/>
        </w:rPr>
        <w:t xml:space="preserve">       </w:t>
      </w:r>
      <w:r w:rsidRPr="008057BC">
        <w:tab/>
      </w:r>
      <w:r w:rsidRPr="008057BC">
        <w:rPr>
          <w:noProof/>
          <w:lang w:val="ru-RU" w:eastAsia="ru-RU" w:bidi="ar-SA"/>
        </w:rPr>
        <w:drawing>
          <wp:inline distT="0" distB="0" distL="0" distR="0">
            <wp:extent cx="1885244" cy="2160315"/>
            <wp:effectExtent l="0" t="0" r="0" b="5715"/>
            <wp:docPr id="1135149113" name="Рисунок 1135149113" descr="Изображение выглядит как снимок экрана, текст, Шрифт, круг&#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35149113"/>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885244" cy="2160315"/>
                    </a:xfrm>
                    <a:prstGeom prst="rect">
                      <a:avLst/>
                    </a:prstGeom>
                  </pic:spPr>
                </pic:pic>
              </a:graphicData>
            </a:graphic>
          </wp:inline>
        </w:drawing>
      </w:r>
    </w:p>
    <w:p w:rsidR="003F2A21" w:rsidRPr="008057BC" w:rsidRDefault="003F2A21" w:rsidP="008057BC">
      <w:pPr>
        <w:contextualSpacing/>
        <w:jc w:val="center"/>
        <w:outlineLvl w:val="0"/>
      </w:pPr>
      <w:r w:rsidRPr="008057BC">
        <w:rPr>
          <w:noProof/>
          <w:lang w:val="ru-RU" w:eastAsia="ru-RU" w:bidi="ar-SA"/>
        </w:rPr>
        <w:t>а)</w:t>
      </w:r>
      <w:r w:rsidRPr="008057BC">
        <w:rPr>
          <w:noProof/>
          <w:lang w:val="ru-RU" w:eastAsia="ru-RU" w:bidi="ar-SA"/>
        </w:rPr>
        <w:tab/>
      </w:r>
      <w:r w:rsidRPr="008057BC">
        <w:rPr>
          <w:noProof/>
          <w:lang w:val="ru-RU" w:eastAsia="ru-RU" w:bidi="ar-SA"/>
        </w:rPr>
        <w:tab/>
      </w:r>
      <w:r w:rsidRPr="008057BC">
        <w:rPr>
          <w:noProof/>
          <w:lang w:val="ru-RU" w:eastAsia="ru-RU" w:bidi="ar-SA"/>
        </w:rPr>
        <w:tab/>
      </w:r>
      <w:r w:rsidRPr="008057BC">
        <w:rPr>
          <w:noProof/>
          <w:lang w:val="ru-RU" w:eastAsia="ru-RU" w:bidi="ar-SA"/>
        </w:rPr>
        <w:tab/>
      </w:r>
      <w:r w:rsidRPr="008057BC">
        <w:rPr>
          <w:noProof/>
          <w:lang w:val="ru-RU" w:eastAsia="ru-RU" w:bidi="ar-SA"/>
        </w:rPr>
        <w:tab/>
      </w:r>
      <w:r w:rsidRPr="008057BC">
        <w:rPr>
          <w:noProof/>
          <w:lang w:val="ru-RU" w:eastAsia="ru-RU" w:bidi="ar-SA"/>
        </w:rPr>
        <w:tab/>
      </w:r>
      <w:r w:rsidRPr="008057BC">
        <w:rPr>
          <w:noProof/>
          <w:lang w:val="ru-RU" w:eastAsia="ru-RU" w:bidi="ar-SA"/>
        </w:rPr>
        <w:tab/>
      </w:r>
      <w:r w:rsidRPr="008057BC">
        <w:rPr>
          <w:noProof/>
          <w:lang w:val="ru-RU" w:eastAsia="ru-RU" w:bidi="ar-SA"/>
        </w:rPr>
        <w:tab/>
      </w:r>
      <w:r w:rsidRPr="008057BC">
        <w:rPr>
          <w:noProof/>
          <w:lang w:val="ru-RU" w:eastAsia="ru-RU" w:bidi="ar-SA"/>
        </w:rPr>
        <w:tab/>
        <w:t>б)</w:t>
      </w:r>
    </w:p>
    <w:p w:rsidR="009F5FBF" w:rsidRPr="008057BC" w:rsidRDefault="017B1BBB" w:rsidP="008057BC">
      <w:pPr>
        <w:jc w:val="center"/>
        <w:rPr>
          <w:sz w:val="24"/>
          <w:szCs w:val="24"/>
        </w:rPr>
      </w:pPr>
      <w:r w:rsidRPr="008057BC">
        <w:rPr>
          <w:sz w:val="24"/>
          <w:szCs w:val="24"/>
        </w:rPr>
        <w:t>Рис</w:t>
      </w:r>
      <w:r w:rsidR="008057BC" w:rsidRPr="008057BC">
        <w:rPr>
          <w:sz w:val="24"/>
          <w:szCs w:val="24"/>
        </w:rPr>
        <w:t xml:space="preserve">. </w:t>
      </w:r>
      <w:r w:rsidRPr="008057BC">
        <w:rPr>
          <w:sz w:val="24"/>
          <w:szCs w:val="24"/>
        </w:rPr>
        <w:t>2</w:t>
      </w:r>
      <w:r w:rsidR="008057BC" w:rsidRPr="008057BC">
        <w:rPr>
          <w:sz w:val="24"/>
          <w:szCs w:val="24"/>
        </w:rPr>
        <w:t xml:space="preserve">. </w:t>
      </w:r>
      <w:r w:rsidRPr="008057BC">
        <w:rPr>
          <w:sz w:val="24"/>
          <w:szCs w:val="24"/>
        </w:rPr>
        <w:t>Архітектур</w:t>
      </w:r>
      <w:r w:rsidR="009F5FBF" w:rsidRPr="008057BC">
        <w:rPr>
          <w:sz w:val="24"/>
          <w:szCs w:val="24"/>
        </w:rPr>
        <w:t>и</w:t>
      </w:r>
      <w:r w:rsidRPr="008057BC">
        <w:rPr>
          <w:sz w:val="24"/>
          <w:szCs w:val="24"/>
        </w:rPr>
        <w:t xml:space="preserve"> моделі </w:t>
      </w:r>
      <w:r w:rsidR="009F5FBF" w:rsidRPr="008057BC">
        <w:rPr>
          <w:sz w:val="24"/>
          <w:szCs w:val="24"/>
        </w:rPr>
        <w:t xml:space="preserve">а) </w:t>
      </w:r>
      <w:r w:rsidRPr="008057BC">
        <w:rPr>
          <w:sz w:val="24"/>
          <w:szCs w:val="24"/>
        </w:rPr>
        <w:t xml:space="preserve">на базі </w:t>
      </w:r>
      <w:proofErr w:type="spellStart"/>
      <w:r w:rsidRPr="008057BC">
        <w:rPr>
          <w:sz w:val="24"/>
          <w:szCs w:val="24"/>
        </w:rPr>
        <w:t>трансформеру</w:t>
      </w:r>
      <w:proofErr w:type="spellEnd"/>
      <w:r w:rsidRPr="008057BC">
        <w:rPr>
          <w:sz w:val="24"/>
          <w:szCs w:val="24"/>
        </w:rPr>
        <w:t xml:space="preserve"> [1]</w:t>
      </w:r>
      <w:r w:rsidR="009F5FBF" w:rsidRPr="008057BC">
        <w:rPr>
          <w:sz w:val="24"/>
          <w:szCs w:val="24"/>
        </w:rPr>
        <w:t xml:space="preserve">, </w:t>
      </w:r>
    </w:p>
    <w:p w:rsidR="00F829FB" w:rsidRPr="008057BC" w:rsidRDefault="3F6268A1" w:rsidP="008057BC">
      <w:pPr>
        <w:jc w:val="center"/>
        <w:rPr>
          <w:sz w:val="24"/>
          <w:szCs w:val="24"/>
        </w:rPr>
      </w:pPr>
      <w:r w:rsidRPr="008057BC">
        <w:rPr>
          <w:sz w:val="24"/>
          <w:szCs w:val="24"/>
        </w:rPr>
        <w:t>б) на базі LSTM [</w:t>
      </w:r>
      <w:r w:rsidR="00681FC6" w:rsidRPr="008057BC">
        <w:rPr>
          <w:sz w:val="24"/>
          <w:szCs w:val="24"/>
        </w:rPr>
        <w:t>3</w:t>
      </w:r>
      <w:r w:rsidRPr="008057BC">
        <w:rPr>
          <w:sz w:val="24"/>
          <w:szCs w:val="24"/>
        </w:rPr>
        <w:t>]</w:t>
      </w:r>
    </w:p>
    <w:p w:rsidR="00956810" w:rsidRPr="008057BC" w:rsidRDefault="00956810" w:rsidP="008057BC">
      <w:pPr>
        <w:jc w:val="center"/>
      </w:pPr>
    </w:p>
    <w:p w:rsidR="4C67E7E5" w:rsidRPr="008057BC" w:rsidRDefault="3F6268A1" w:rsidP="008057BC">
      <w:pPr>
        <w:ind w:firstLine="709"/>
        <w:jc w:val="both"/>
        <w:rPr>
          <w:lang w:val="ru-RU"/>
        </w:rPr>
      </w:pPr>
      <w:r w:rsidRPr="008057BC">
        <w:t xml:space="preserve">Основною інновацією </w:t>
      </w:r>
      <w:proofErr w:type="spellStart"/>
      <w:r w:rsidRPr="008057BC">
        <w:t>трансформера</w:t>
      </w:r>
      <w:proofErr w:type="spellEnd"/>
      <w:r w:rsidRPr="008057BC">
        <w:t xml:space="preserve"> є використання механізму уваги, який дозволяє моделі фокусуватися на різних частинах вхідного тексту під час обробки кожного слова. Ця інтегрована увага робить </w:t>
      </w:r>
      <w:proofErr w:type="spellStart"/>
      <w:r w:rsidRPr="008057BC">
        <w:t>трансформери</w:t>
      </w:r>
      <w:proofErr w:type="spellEnd"/>
      <w:r w:rsidRPr="008057BC">
        <w:t xml:space="preserve"> дуже ефективними для обробки текстових даних та моделювання залежностей у текстах з великою кількістю даних</w:t>
      </w:r>
      <w:r w:rsidR="00A2480C" w:rsidRPr="008057BC">
        <w:rPr>
          <w:lang w:val="ru-RU"/>
        </w:rPr>
        <w:t xml:space="preserve"> [4].</w:t>
      </w:r>
    </w:p>
    <w:p w:rsidR="00B109FF" w:rsidRPr="008057BC" w:rsidRDefault="3F6268A1" w:rsidP="008057BC">
      <w:pPr>
        <w:ind w:firstLine="709"/>
        <w:jc w:val="both"/>
        <w:rPr>
          <w:color w:val="374151"/>
          <w:lang w:val="ru-RU"/>
        </w:rPr>
      </w:pPr>
      <w:r w:rsidRPr="008057BC">
        <w:t>Принцип роботи LSTM базується на ідеї зберігання та використання інформації на довгостроковий період в рекурентних нейронних мережах, що робить їх ефективними для обробки послідовностей даних</w:t>
      </w:r>
      <w:r w:rsidR="00A2480C" w:rsidRPr="008057BC">
        <w:rPr>
          <w:lang w:val="ru-RU"/>
        </w:rPr>
        <w:t xml:space="preserve"> [</w:t>
      </w:r>
      <w:r w:rsidR="00681FC6" w:rsidRPr="008057BC">
        <w:rPr>
          <w:lang w:val="ru-RU"/>
        </w:rPr>
        <w:t>5</w:t>
      </w:r>
      <w:r w:rsidR="00A2480C" w:rsidRPr="008057BC">
        <w:rPr>
          <w:lang w:val="ru-RU"/>
        </w:rPr>
        <w:t>].</w:t>
      </w:r>
    </w:p>
    <w:p w:rsidR="00681FC6" w:rsidRPr="008057BC" w:rsidRDefault="00681FC6" w:rsidP="008057BC">
      <w:pPr>
        <w:ind w:firstLine="567"/>
        <w:jc w:val="both"/>
        <w:rPr>
          <w:b/>
          <w:bCs/>
        </w:rPr>
      </w:pPr>
    </w:p>
    <w:p w:rsidR="00EB5E90" w:rsidRPr="008057BC" w:rsidRDefault="008057BC" w:rsidP="008057BC">
      <w:pPr>
        <w:ind w:firstLine="567"/>
        <w:jc w:val="both"/>
        <w:rPr>
          <w:b/>
          <w:bCs/>
        </w:rPr>
      </w:pPr>
      <w:r>
        <w:rPr>
          <w:b/>
          <w:bCs/>
        </w:rPr>
        <w:t xml:space="preserve">  </w:t>
      </w:r>
      <w:r w:rsidR="003F2A21" w:rsidRPr="008057BC">
        <w:rPr>
          <w:b/>
          <w:bCs/>
        </w:rPr>
        <w:t>Результати експериментальних досліджень</w:t>
      </w:r>
    </w:p>
    <w:p w:rsidR="00F829FB" w:rsidRPr="008057BC" w:rsidRDefault="00F829FB" w:rsidP="008057BC">
      <w:pPr>
        <w:ind w:firstLine="709"/>
        <w:contextualSpacing/>
        <w:jc w:val="both"/>
        <w:outlineLvl w:val="0"/>
        <w:rPr>
          <w:color w:val="000000" w:themeColor="text1"/>
        </w:rPr>
      </w:pPr>
      <w:r w:rsidRPr="008057BC">
        <w:t xml:space="preserve">Для того, щоб відібрати моделі для подальшого підбору параметрів, спочатку було їх </w:t>
      </w:r>
      <w:proofErr w:type="spellStart"/>
      <w:r w:rsidRPr="008057BC">
        <w:t>протестовано</w:t>
      </w:r>
      <w:proofErr w:type="spellEnd"/>
      <w:r w:rsidRPr="008057BC">
        <w:t>, в результаті отримали наступне:</w:t>
      </w:r>
    </w:p>
    <w:p w:rsidR="00F829FB" w:rsidRPr="008057BC" w:rsidRDefault="00F829FB" w:rsidP="008057BC">
      <w:pPr>
        <w:pStyle w:val="a8"/>
        <w:numPr>
          <w:ilvl w:val="0"/>
          <w:numId w:val="11"/>
        </w:numPr>
        <w:spacing w:after="0" w:line="240" w:lineRule="auto"/>
        <w:jc w:val="both"/>
      </w:pPr>
      <w:r w:rsidRPr="008057BC">
        <w:rPr>
          <w:lang w:val="ru-RU"/>
        </w:rPr>
        <w:lastRenderedPageBreak/>
        <w:t>Модель №</w:t>
      </w:r>
      <w:r w:rsidRPr="008057BC">
        <w:t xml:space="preserve">1(на базі </w:t>
      </w:r>
      <w:proofErr w:type="spellStart"/>
      <w:r w:rsidRPr="008057BC">
        <w:t>трансформерів</w:t>
      </w:r>
      <w:proofErr w:type="spellEnd"/>
      <w:r w:rsidRPr="008057BC">
        <w:t>) показала точність на тестовому наборі у 95.</w:t>
      </w:r>
      <w:r w:rsidRPr="008057BC">
        <w:rPr>
          <w:lang w:val="ru-RU"/>
        </w:rPr>
        <w:t>1</w:t>
      </w:r>
      <w:r w:rsidRPr="008057BC">
        <w:t xml:space="preserve"> %</w:t>
      </w:r>
      <w:r w:rsidRPr="008057BC">
        <w:rPr>
          <w:lang w:val="ru-RU"/>
        </w:rPr>
        <w:t>;</w:t>
      </w:r>
    </w:p>
    <w:p w:rsidR="00F829FB" w:rsidRPr="008057BC" w:rsidRDefault="3F6268A1" w:rsidP="008057BC">
      <w:pPr>
        <w:pStyle w:val="a8"/>
        <w:numPr>
          <w:ilvl w:val="0"/>
          <w:numId w:val="11"/>
        </w:numPr>
        <w:spacing w:after="0" w:line="240" w:lineRule="auto"/>
        <w:jc w:val="both"/>
      </w:pPr>
      <w:r w:rsidRPr="008057BC">
        <w:rPr>
          <w:lang w:val="ru-RU"/>
        </w:rPr>
        <w:t xml:space="preserve">Модель </w:t>
      </w:r>
      <w:r w:rsidRPr="008057BC">
        <w:t>№2 (на базі LSTM) показала точність у 86.4 %</w:t>
      </w:r>
      <w:r w:rsidRPr="008057BC">
        <w:rPr>
          <w:lang w:val="ru-RU"/>
        </w:rPr>
        <w:t>;</w:t>
      </w:r>
    </w:p>
    <w:p w:rsidR="00A21501" w:rsidRPr="008057BC" w:rsidRDefault="3F6268A1" w:rsidP="008057BC">
      <w:pPr>
        <w:ind w:firstLine="709"/>
        <w:contextualSpacing/>
        <w:jc w:val="both"/>
        <w:outlineLvl w:val="0"/>
        <w:rPr>
          <w:color w:val="000000" w:themeColor="text1"/>
        </w:rPr>
      </w:pPr>
      <w:r w:rsidRPr="008057BC">
        <w:t xml:space="preserve">Таким чином можна зробити висновок, що архітектура на базі </w:t>
      </w:r>
      <w:proofErr w:type="spellStart"/>
      <w:r w:rsidRPr="008057BC">
        <w:t>трансформерів</w:t>
      </w:r>
      <w:proofErr w:type="spellEnd"/>
      <w:r w:rsidRPr="008057BC">
        <w:t xml:space="preserve"> показала себе найкраще і є сенс більше приділити уваги дослідженню саме подібних нейронних мереж для розв’язку задачі семантичного аналізу на заклади харчування. </w:t>
      </w:r>
    </w:p>
    <w:p w:rsidR="017B1BBB" w:rsidRPr="008057BC" w:rsidRDefault="017B1BBB" w:rsidP="008057BC">
      <w:pPr>
        <w:jc w:val="both"/>
      </w:pPr>
    </w:p>
    <w:p w:rsidR="004B2ADC" w:rsidRPr="008057BC" w:rsidRDefault="017B1BBB" w:rsidP="008057BC">
      <w:pPr>
        <w:pStyle w:val="a8"/>
        <w:spacing w:after="0" w:line="240" w:lineRule="auto"/>
        <w:ind w:left="0"/>
        <w:jc w:val="both"/>
        <w:outlineLvl w:val="0"/>
        <w:rPr>
          <w:color w:val="000000"/>
        </w:rPr>
      </w:pPr>
      <w:r w:rsidRPr="008057BC">
        <w:rPr>
          <w:b/>
          <w:bCs/>
          <w:color w:val="000000" w:themeColor="text1"/>
        </w:rPr>
        <w:t>Висновки</w:t>
      </w:r>
    </w:p>
    <w:p w:rsidR="017B1BBB" w:rsidRPr="008057BC" w:rsidRDefault="017B1BBB" w:rsidP="008057BC">
      <w:pPr>
        <w:pStyle w:val="a8"/>
        <w:spacing w:after="0" w:line="240" w:lineRule="auto"/>
        <w:ind w:left="0" w:firstLine="0"/>
        <w:jc w:val="both"/>
        <w:outlineLvl w:val="0"/>
        <w:rPr>
          <w:b/>
          <w:bCs/>
          <w:color w:val="000000" w:themeColor="text1"/>
        </w:rPr>
      </w:pPr>
    </w:p>
    <w:p w:rsidR="0051083E" w:rsidRPr="008057BC" w:rsidRDefault="017B1BBB" w:rsidP="008057BC">
      <w:pPr>
        <w:ind w:firstLine="720"/>
        <w:contextualSpacing/>
        <w:jc w:val="both"/>
        <w:outlineLvl w:val="0"/>
        <w:rPr>
          <w:color w:val="000000" w:themeColor="text1"/>
        </w:rPr>
      </w:pPr>
      <w:r w:rsidRPr="008057BC">
        <w:rPr>
          <w:color w:val="000000" w:themeColor="text1"/>
        </w:rPr>
        <w:t xml:space="preserve">В </w:t>
      </w:r>
      <w:r w:rsidR="0051083E" w:rsidRPr="008057BC">
        <w:rPr>
          <w:color w:val="000000" w:themeColor="text1"/>
        </w:rPr>
        <w:t xml:space="preserve">даній </w:t>
      </w:r>
      <w:r w:rsidRPr="008057BC">
        <w:rPr>
          <w:color w:val="000000" w:themeColor="text1"/>
        </w:rPr>
        <w:t>роботі</w:t>
      </w:r>
      <w:r w:rsidRPr="008057BC">
        <w:t xml:space="preserve"> здійснено огляд існуючих рішень в різних джерелах інформації, пошук оптимального методу для обробки </w:t>
      </w:r>
      <w:r w:rsidR="0051083E" w:rsidRPr="008057BC">
        <w:t>непідготовлених</w:t>
      </w:r>
      <w:r w:rsidRPr="008057BC">
        <w:t xml:space="preserve"> даних та вирішення поставленої задачі, </w:t>
      </w:r>
    </w:p>
    <w:p w:rsidR="0051083E" w:rsidRPr="008057BC" w:rsidRDefault="017B1BBB" w:rsidP="008057BC">
      <w:pPr>
        <w:ind w:firstLine="720"/>
        <w:contextualSpacing/>
        <w:jc w:val="both"/>
        <w:outlineLvl w:val="0"/>
        <w:rPr>
          <w:color w:val="000000" w:themeColor="text1"/>
        </w:rPr>
      </w:pPr>
      <w:r w:rsidRPr="008057BC">
        <w:t xml:space="preserve">Зроблено порівняльний аналіз різних </w:t>
      </w:r>
      <w:proofErr w:type="spellStart"/>
      <w:r w:rsidRPr="008057BC">
        <w:t>архітектур</w:t>
      </w:r>
      <w:proofErr w:type="spellEnd"/>
      <w:r w:rsidRPr="008057BC">
        <w:t xml:space="preserve"> нейронних мереж та обрано найкращу архітектуру за точністю метрики (f1-score).</w:t>
      </w:r>
    </w:p>
    <w:p w:rsidR="009B59EA" w:rsidRPr="008057BC" w:rsidRDefault="017B1BBB" w:rsidP="008057BC">
      <w:pPr>
        <w:ind w:firstLine="720"/>
        <w:contextualSpacing/>
        <w:jc w:val="both"/>
        <w:outlineLvl w:val="0"/>
        <w:rPr>
          <w:color w:val="000000" w:themeColor="text1"/>
        </w:rPr>
      </w:pPr>
      <w:r w:rsidRPr="008057BC">
        <w:t xml:space="preserve">Перспективи подальших досліджень спрямовані на вдосконалення </w:t>
      </w:r>
      <w:proofErr w:type="spellStart"/>
      <w:r w:rsidRPr="008057BC">
        <w:t>MLOps</w:t>
      </w:r>
      <w:proofErr w:type="spellEnd"/>
      <w:r w:rsidRPr="008057BC">
        <w:t xml:space="preserve"> процесів для автоматизації </w:t>
      </w:r>
      <w:proofErr w:type="spellStart"/>
      <w:r w:rsidRPr="008057BC">
        <w:t>версіювання</w:t>
      </w:r>
      <w:proofErr w:type="spellEnd"/>
      <w:r w:rsidRPr="008057BC">
        <w:t xml:space="preserve"> моделей та даних. Також планується розгорнути веб-застосунок на хмарному сховищі.</w:t>
      </w:r>
    </w:p>
    <w:p w:rsidR="009B59EA" w:rsidRPr="008057BC" w:rsidRDefault="009B59EA" w:rsidP="008057BC">
      <w:pPr>
        <w:ind w:firstLine="720"/>
        <w:contextualSpacing/>
        <w:jc w:val="both"/>
        <w:outlineLvl w:val="0"/>
        <w:rPr>
          <w:color w:val="000000" w:themeColor="text1"/>
        </w:rPr>
      </w:pPr>
    </w:p>
    <w:p w:rsidR="4C67E7E5" w:rsidRPr="008057BC" w:rsidRDefault="4C67E7E5" w:rsidP="008057BC">
      <w:pPr>
        <w:ind w:firstLine="720"/>
        <w:contextualSpacing/>
        <w:jc w:val="both"/>
        <w:outlineLvl w:val="0"/>
        <w:rPr>
          <w:color w:val="000000" w:themeColor="text1"/>
        </w:rPr>
      </w:pPr>
      <w:r w:rsidRPr="008057BC">
        <w:rPr>
          <w:b/>
          <w:bCs/>
          <w:color w:val="000000" w:themeColor="text1"/>
        </w:rPr>
        <w:t>Література</w:t>
      </w:r>
    </w:p>
    <w:p w:rsidR="00774F69" w:rsidRPr="008057BC" w:rsidRDefault="00774F69" w:rsidP="008057BC">
      <w:pPr>
        <w:ind w:firstLine="708"/>
        <w:jc w:val="both"/>
        <w:outlineLvl w:val="0"/>
        <w:rPr>
          <w:b/>
          <w:color w:val="000000"/>
        </w:rPr>
      </w:pPr>
    </w:p>
    <w:p w:rsidR="00774F69" w:rsidRPr="008057BC" w:rsidRDefault="4C67E7E5" w:rsidP="008057BC">
      <w:pPr>
        <w:pStyle w:val="a8"/>
        <w:numPr>
          <w:ilvl w:val="0"/>
          <w:numId w:val="6"/>
        </w:numPr>
        <w:spacing w:after="0" w:line="240" w:lineRule="auto"/>
        <w:jc w:val="both"/>
        <w:rPr>
          <w:color w:val="000000" w:themeColor="text1"/>
          <w:lang w:val="ru-RU"/>
        </w:rPr>
      </w:pPr>
      <w:proofErr w:type="spellStart"/>
      <w:r w:rsidRPr="008057BC">
        <w:rPr>
          <w:color w:val="000000" w:themeColor="text1"/>
        </w:rPr>
        <w:t>Researchgate</w:t>
      </w:r>
      <w:proofErr w:type="spellEnd"/>
      <w:r w:rsidRPr="008057BC">
        <w:rPr>
          <w:color w:val="000000" w:themeColor="text1"/>
          <w:lang w:val="ru-RU"/>
        </w:rPr>
        <w:t xml:space="preserve"> </w:t>
      </w:r>
      <w:r w:rsidRPr="008057BC">
        <w:rPr>
          <w:color w:val="000000" w:themeColor="text1"/>
        </w:rPr>
        <w:t xml:space="preserve">[Електронний ресурс] – Режим доступу: </w:t>
      </w:r>
      <w:hyperlink r:id="rId10">
        <w:r w:rsidRPr="008057BC">
          <w:rPr>
            <w:rStyle w:val="ac"/>
          </w:rPr>
          <w:t>https://www.researchgate.net/figure/BERT-base-architecture_fig1_361134881</w:t>
        </w:r>
      </w:hyperlink>
      <w:r w:rsidRPr="008057BC">
        <w:rPr>
          <w:color w:val="000000" w:themeColor="text1"/>
          <w:lang w:val="ru-RU"/>
        </w:rPr>
        <w:t>.</w:t>
      </w:r>
    </w:p>
    <w:p w:rsidR="4C67E7E5" w:rsidRPr="008057BC" w:rsidRDefault="4C67E7E5" w:rsidP="008057BC">
      <w:pPr>
        <w:pStyle w:val="a8"/>
        <w:numPr>
          <w:ilvl w:val="0"/>
          <w:numId w:val="6"/>
        </w:numPr>
        <w:spacing w:after="0" w:line="240" w:lineRule="auto"/>
        <w:jc w:val="both"/>
        <w:rPr>
          <w:lang w:val="en-US"/>
        </w:rPr>
      </w:pPr>
      <w:r w:rsidRPr="008057BC">
        <w:rPr>
          <w:lang w:val="en-US"/>
        </w:rPr>
        <w:t>Sowmya, V., Bodhisattwa, M., Anuj, G., and Harshit S. (2020). Practical Natural Language Processing: A Comprehensive Guide to Building Real-World NLP Systems</w:t>
      </w:r>
    </w:p>
    <w:p w:rsidR="00681FC6" w:rsidRPr="008057BC" w:rsidRDefault="00681FC6" w:rsidP="008057BC">
      <w:pPr>
        <w:pStyle w:val="a8"/>
        <w:numPr>
          <w:ilvl w:val="0"/>
          <w:numId w:val="6"/>
        </w:numPr>
        <w:spacing w:after="0" w:line="240" w:lineRule="auto"/>
        <w:jc w:val="both"/>
      </w:pPr>
      <w:proofErr w:type="spellStart"/>
      <w:r w:rsidRPr="008057BC">
        <w:t>Vaswani</w:t>
      </w:r>
      <w:proofErr w:type="spellEnd"/>
      <w:r w:rsidRPr="008057BC">
        <w:t xml:space="preserve">, A., </w:t>
      </w:r>
      <w:proofErr w:type="spellStart"/>
      <w:r w:rsidRPr="008057BC">
        <w:t>Shazeer</w:t>
      </w:r>
      <w:proofErr w:type="spellEnd"/>
      <w:r w:rsidRPr="008057BC">
        <w:t xml:space="preserve">, N.M., </w:t>
      </w:r>
      <w:proofErr w:type="spellStart"/>
      <w:r w:rsidRPr="008057BC">
        <w:t>Parmar</w:t>
      </w:r>
      <w:proofErr w:type="spellEnd"/>
      <w:r w:rsidRPr="008057BC">
        <w:t xml:space="preserve">, N., </w:t>
      </w:r>
      <w:proofErr w:type="spellStart"/>
      <w:r w:rsidRPr="008057BC">
        <w:t>Uszkoreit</w:t>
      </w:r>
      <w:proofErr w:type="spellEnd"/>
      <w:r w:rsidRPr="008057BC">
        <w:t xml:space="preserve">, J., </w:t>
      </w:r>
      <w:proofErr w:type="spellStart"/>
      <w:r w:rsidRPr="008057BC">
        <w:t>Jones</w:t>
      </w:r>
      <w:proofErr w:type="spellEnd"/>
      <w:r w:rsidRPr="008057BC">
        <w:t xml:space="preserve">, L., </w:t>
      </w:r>
      <w:proofErr w:type="spellStart"/>
      <w:r w:rsidRPr="008057BC">
        <w:t>Gomez</w:t>
      </w:r>
      <w:proofErr w:type="spellEnd"/>
      <w:r w:rsidRPr="008057BC">
        <w:t xml:space="preserve">, A.N., </w:t>
      </w:r>
      <w:proofErr w:type="spellStart"/>
      <w:r w:rsidRPr="008057BC">
        <w:t>Kaiser</w:t>
      </w:r>
      <w:proofErr w:type="spellEnd"/>
      <w:r w:rsidRPr="008057BC">
        <w:t xml:space="preserve">, L., &amp; </w:t>
      </w:r>
      <w:proofErr w:type="spellStart"/>
      <w:r w:rsidRPr="008057BC">
        <w:t>Polosukhin</w:t>
      </w:r>
      <w:proofErr w:type="spellEnd"/>
      <w:r w:rsidRPr="008057BC">
        <w:t xml:space="preserve">, I. (2017). </w:t>
      </w:r>
      <w:proofErr w:type="spellStart"/>
      <w:r w:rsidRPr="008057BC">
        <w:t>Attention</w:t>
      </w:r>
      <w:proofErr w:type="spellEnd"/>
      <w:r w:rsidRPr="008057BC">
        <w:t xml:space="preserve"> </w:t>
      </w:r>
      <w:proofErr w:type="spellStart"/>
      <w:r w:rsidRPr="008057BC">
        <w:t>is</w:t>
      </w:r>
      <w:proofErr w:type="spellEnd"/>
      <w:r w:rsidRPr="008057BC">
        <w:t xml:space="preserve"> </w:t>
      </w:r>
      <w:proofErr w:type="spellStart"/>
      <w:r w:rsidRPr="008057BC">
        <w:t>All</w:t>
      </w:r>
      <w:proofErr w:type="spellEnd"/>
      <w:r w:rsidRPr="008057BC">
        <w:t xml:space="preserve"> </w:t>
      </w:r>
      <w:proofErr w:type="spellStart"/>
      <w:r w:rsidRPr="008057BC">
        <w:t>you</w:t>
      </w:r>
      <w:proofErr w:type="spellEnd"/>
      <w:r w:rsidRPr="008057BC">
        <w:t xml:space="preserve"> </w:t>
      </w:r>
      <w:proofErr w:type="spellStart"/>
      <w:r w:rsidRPr="008057BC">
        <w:t>Need</w:t>
      </w:r>
      <w:proofErr w:type="spellEnd"/>
      <w:r w:rsidRPr="008057BC">
        <w:t xml:space="preserve">. </w:t>
      </w:r>
      <w:proofErr w:type="spellStart"/>
      <w:r w:rsidRPr="008057BC">
        <w:t>ArXiv</w:t>
      </w:r>
      <w:proofErr w:type="spellEnd"/>
      <w:r w:rsidRPr="008057BC">
        <w:t xml:space="preserve">, </w:t>
      </w:r>
      <w:proofErr w:type="spellStart"/>
      <w:r w:rsidRPr="008057BC">
        <w:t>abs</w:t>
      </w:r>
      <w:proofErr w:type="spellEnd"/>
      <w:r w:rsidRPr="008057BC">
        <w:t>/1706.03762.</w:t>
      </w:r>
    </w:p>
    <w:p w:rsidR="00774F69" w:rsidRPr="008057BC" w:rsidRDefault="3F6268A1" w:rsidP="008057BC">
      <w:pPr>
        <w:pStyle w:val="a8"/>
        <w:numPr>
          <w:ilvl w:val="0"/>
          <w:numId w:val="6"/>
        </w:numPr>
        <w:spacing w:after="0" w:line="240" w:lineRule="auto"/>
        <w:jc w:val="both"/>
        <w:rPr>
          <w:color w:val="000000" w:themeColor="text1"/>
        </w:rPr>
      </w:pPr>
      <w:r w:rsidRPr="008057BC">
        <w:rPr>
          <w:color w:val="000000" w:themeColor="text1"/>
          <w:lang w:val="en-US"/>
        </w:rPr>
        <w:t>Archive</w:t>
      </w:r>
      <w:r w:rsidRPr="008057BC">
        <w:rPr>
          <w:color w:val="000000" w:themeColor="text1"/>
        </w:rPr>
        <w:t xml:space="preserve"> [Електронний ресурс] – Режим доступу: </w:t>
      </w:r>
      <w:hyperlink r:id="rId11">
        <w:r w:rsidRPr="008057BC">
          <w:rPr>
            <w:rStyle w:val="ac"/>
          </w:rPr>
          <w:t>https://arxiv.org/abs/1810.04805</w:t>
        </w:r>
      </w:hyperlink>
    </w:p>
    <w:p w:rsidR="00F829FB" w:rsidRPr="008057BC" w:rsidRDefault="00681FC6" w:rsidP="008057BC">
      <w:pPr>
        <w:pStyle w:val="a8"/>
        <w:numPr>
          <w:ilvl w:val="0"/>
          <w:numId w:val="6"/>
        </w:numPr>
        <w:spacing w:after="0" w:line="240" w:lineRule="auto"/>
        <w:jc w:val="both"/>
        <w:rPr>
          <w:lang w:val="ru-RU"/>
        </w:rPr>
      </w:pPr>
      <w:r w:rsidRPr="008057BC">
        <w:rPr>
          <w:lang w:val="en-US"/>
        </w:rPr>
        <w:t xml:space="preserve">Wang, W., Wei, F., Dong, L., Bao, H., Yang, N., &amp; Zhou, M. (2020). </w:t>
      </w:r>
      <w:proofErr w:type="spellStart"/>
      <w:r w:rsidRPr="008057BC">
        <w:rPr>
          <w:lang w:val="en-US"/>
        </w:rPr>
        <w:t>MiniLM</w:t>
      </w:r>
      <w:proofErr w:type="spellEnd"/>
      <w:r w:rsidRPr="008057BC">
        <w:rPr>
          <w:lang w:val="en-US"/>
        </w:rPr>
        <w:t xml:space="preserve">: Deep Self-Attention Distillation for Task-Agnostic Compression of Pre-Trained Transformers. </w:t>
      </w:r>
      <w:proofErr w:type="spellStart"/>
      <w:r w:rsidRPr="008057BC">
        <w:rPr>
          <w:lang w:val="ru-RU"/>
        </w:rPr>
        <w:t>ArXiv</w:t>
      </w:r>
      <w:proofErr w:type="spellEnd"/>
      <w:r w:rsidRPr="008057BC">
        <w:rPr>
          <w:lang w:val="ru-RU"/>
        </w:rPr>
        <w:t xml:space="preserve">, </w:t>
      </w:r>
      <w:proofErr w:type="spellStart"/>
      <w:r w:rsidRPr="008057BC">
        <w:rPr>
          <w:lang w:val="ru-RU"/>
        </w:rPr>
        <w:t>abs</w:t>
      </w:r>
      <w:proofErr w:type="spellEnd"/>
      <w:r w:rsidRPr="008057BC">
        <w:rPr>
          <w:lang w:val="ru-RU"/>
        </w:rPr>
        <w:t>/2002.10957.</w:t>
      </w:r>
    </w:p>
    <w:sectPr w:rsidR="00F829FB" w:rsidRPr="008057BC" w:rsidSect="008057BC">
      <w:footerReference w:type="default" r:id="rId12"/>
      <w:pgSz w:w="11906" w:h="16838"/>
      <w:pgMar w:top="1418" w:right="1418" w:bottom="1985" w:left="1418" w:header="680" w:footer="680" w:gutter="0"/>
      <w:pgNumType w:start="28"/>
      <w:cols w:space="720"/>
      <w:formProt w:val="0"/>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0074D" w:rsidRDefault="00D0074D">
      <w:r>
        <w:separator/>
      </w:r>
    </w:p>
  </w:endnote>
  <w:endnote w:type="continuationSeparator" w:id="0">
    <w:p w:rsidR="00D0074D" w:rsidRDefault="00D0074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Liberation Serif">
    <w:altName w:val="Times New Roman"/>
    <w:panose1 w:val="02020603050405020304"/>
    <w:charset w:val="00"/>
    <w:family w:val="roman"/>
    <w:pitch w:val="default"/>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A00002EF" w:usb1="4000207B" w:usb2="00000000" w:usb3="00000000" w:csb0="0000019F" w:csb1="00000000"/>
  </w:font>
  <w:font w:name="Liberation Sans">
    <w:altName w:val="Arial"/>
    <w:charset w:val="CC"/>
    <w:family w:val="swiss"/>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Tahoma">
    <w:panose1 w:val="020B0604030504040204"/>
    <w:charset w:val="CC"/>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123989"/>
      <w:docPartObj>
        <w:docPartGallery w:val="Page Numbers (Bottom of Page)"/>
        <w:docPartUnique/>
      </w:docPartObj>
    </w:sdtPr>
    <w:sdtEndPr>
      <w:rPr>
        <w:sz w:val="24"/>
        <w:szCs w:val="24"/>
      </w:rPr>
    </w:sdtEndPr>
    <w:sdtContent>
      <w:p w:rsidR="008057BC" w:rsidRPr="008057BC" w:rsidRDefault="008057BC">
        <w:pPr>
          <w:pStyle w:val="a9"/>
          <w:jc w:val="center"/>
          <w:rPr>
            <w:sz w:val="24"/>
            <w:szCs w:val="24"/>
          </w:rPr>
        </w:pPr>
        <w:r w:rsidRPr="008057BC">
          <w:rPr>
            <w:sz w:val="24"/>
            <w:szCs w:val="24"/>
          </w:rPr>
          <w:fldChar w:fldCharType="begin"/>
        </w:r>
        <w:r w:rsidRPr="008057BC">
          <w:rPr>
            <w:sz w:val="24"/>
            <w:szCs w:val="24"/>
          </w:rPr>
          <w:instrText xml:space="preserve"> PAGE   \* MERGEFORMAT </w:instrText>
        </w:r>
        <w:r w:rsidRPr="008057BC">
          <w:rPr>
            <w:sz w:val="24"/>
            <w:szCs w:val="24"/>
          </w:rPr>
          <w:fldChar w:fldCharType="separate"/>
        </w:r>
        <w:r>
          <w:rPr>
            <w:noProof/>
            <w:sz w:val="24"/>
            <w:szCs w:val="24"/>
          </w:rPr>
          <w:t>32</w:t>
        </w:r>
        <w:r w:rsidRPr="008057BC">
          <w:rPr>
            <w:sz w:val="24"/>
            <w:szCs w:val="24"/>
          </w:rPr>
          <w:fldChar w:fldCharType="end"/>
        </w:r>
      </w:p>
    </w:sdtContent>
  </w:sdt>
  <w:p w:rsidR="00774F69" w:rsidRDefault="00774F69">
    <w:pPr>
      <w:pStyle w:val="a9"/>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0074D" w:rsidRDefault="00D0074D">
      <w:r>
        <w:separator/>
      </w:r>
    </w:p>
  </w:footnote>
  <w:footnote w:type="continuationSeparator" w:id="0">
    <w:p w:rsidR="00D0074D" w:rsidRDefault="00D0074D">
      <w:r>
        <w:continuationSeparator/>
      </w:r>
    </w:p>
  </w:footnote>
</w:footnotes>
</file>

<file path=word/intelligence2.xml><?xml version="1.0" encoding="utf-8"?>
<int2:intelligence xmlns:int2="http://schemas.microsoft.com/office/intelligence/2020/intelligence" xmlns:oel="http://schemas.microsoft.com/office/2019/extlst">
  <int2:observations>
    <int2:textHash int2:hashCode="0QgxUggJdVpEbQ" int2:id="8bJjnFHY">
      <int2:state int2:value="Rejected" int2:type="AugLoop_Text_Critique"/>
    </int2:textHash>
    <int2:textHash int2:hashCode="iQvJJWmaoEbouC" int2:id="EJVI4fyG">
      <int2:state int2:value="Rejected" int2:type="AugLoop_Text_Critique"/>
    </int2:textHash>
    <int2:textHash int2:hashCode="8sAIumXXDtghTM" int2:id="zGoOvJWi">
      <int2:state int2:value="Rejected" int2:type="AugLoop_Text_Critique"/>
    </int2:textHash>
  </int2:observations>
  <int2:intelligenceSettings/>
  <int2:onDemandWorkflows/>
</int2:intelligence>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B3BC1"/>
    <w:multiLevelType w:val="multilevel"/>
    <w:tmpl w:val="58DAFEFE"/>
    <w:lvl w:ilvl="0">
      <w:start w:val="1"/>
      <w:numFmt w:val="decimal"/>
      <w:lvlText w:val="%1."/>
      <w:lvlJc w:val="left"/>
      <w:pPr>
        <w:ind w:left="720" w:hanging="360"/>
      </w:pPr>
    </w:lvl>
    <w:lvl w:ilvl="1">
      <w:start w:val="4"/>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800" w:hanging="1440"/>
      </w:pPr>
    </w:lvl>
    <w:lvl w:ilvl="5">
      <w:start w:val="1"/>
      <w:numFmt w:val="decimal"/>
      <w:lvlText w:val="%1.%2.%3.%4.%5.%6"/>
      <w:lvlJc w:val="left"/>
      <w:pPr>
        <w:ind w:left="1800" w:hanging="1440"/>
      </w:pPr>
    </w:lvl>
    <w:lvl w:ilvl="6">
      <w:start w:val="1"/>
      <w:numFmt w:val="decimal"/>
      <w:lvlText w:val="%1.%2.%3.%4.%5.%6.%7"/>
      <w:lvlJc w:val="left"/>
      <w:pPr>
        <w:ind w:left="2160" w:hanging="1800"/>
      </w:pPr>
    </w:lvl>
    <w:lvl w:ilvl="7">
      <w:start w:val="1"/>
      <w:numFmt w:val="decimal"/>
      <w:lvlText w:val="%1.%2.%3.%4.%5.%6.%7.%8"/>
      <w:lvlJc w:val="left"/>
      <w:pPr>
        <w:ind w:left="2520" w:hanging="2160"/>
      </w:pPr>
    </w:lvl>
    <w:lvl w:ilvl="8">
      <w:start w:val="1"/>
      <w:numFmt w:val="decimal"/>
      <w:lvlText w:val="%1.%2.%3.%4.%5.%6.%7.%8.%9"/>
      <w:lvlJc w:val="left"/>
      <w:pPr>
        <w:ind w:left="2520" w:hanging="2160"/>
      </w:pPr>
    </w:lvl>
  </w:abstractNum>
  <w:abstractNum w:abstractNumId="1">
    <w:nsid w:val="092B74C9"/>
    <w:multiLevelType w:val="multilevel"/>
    <w:tmpl w:val="4948B29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nsid w:val="1F140B1D"/>
    <w:multiLevelType w:val="hybridMultilevel"/>
    <w:tmpl w:val="B2E22588"/>
    <w:lvl w:ilvl="0" w:tplc="3146C96C">
      <w:numFmt w:val="bullet"/>
      <w:lvlText w:val="-"/>
      <w:lvlJc w:val="left"/>
      <w:pPr>
        <w:ind w:left="1068" w:hanging="360"/>
      </w:pPr>
      <w:rPr>
        <w:rFonts w:ascii="Times New Roman" w:eastAsia="SimSun" w:hAnsi="Times New Roman" w:cs="Times New Roman" w:hint="default"/>
        <w:color w:val="000000"/>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abstractNum w:abstractNumId="3">
    <w:nsid w:val="2169288A"/>
    <w:multiLevelType w:val="hybridMultilevel"/>
    <w:tmpl w:val="3326BE2C"/>
    <w:lvl w:ilvl="0" w:tplc="56D0EA58">
      <w:start w:val="1"/>
      <w:numFmt w:val="bullet"/>
      <w:lvlText w:val=""/>
      <w:lvlJc w:val="left"/>
      <w:pPr>
        <w:ind w:left="720" w:hanging="360"/>
      </w:pPr>
      <w:rPr>
        <w:rFonts w:ascii="Symbol" w:hAnsi="Symbol" w:hint="default"/>
      </w:rPr>
    </w:lvl>
    <w:lvl w:ilvl="1" w:tplc="ECA412F0">
      <w:start w:val="1"/>
      <w:numFmt w:val="bullet"/>
      <w:lvlText w:val="o"/>
      <w:lvlJc w:val="left"/>
      <w:pPr>
        <w:ind w:left="1440" w:hanging="360"/>
      </w:pPr>
      <w:rPr>
        <w:rFonts w:ascii="Courier New" w:hAnsi="Courier New" w:hint="default"/>
      </w:rPr>
    </w:lvl>
    <w:lvl w:ilvl="2" w:tplc="E8DCD7F6">
      <w:start w:val="1"/>
      <w:numFmt w:val="bullet"/>
      <w:lvlText w:val=""/>
      <w:lvlJc w:val="left"/>
      <w:pPr>
        <w:ind w:left="2160" w:hanging="360"/>
      </w:pPr>
      <w:rPr>
        <w:rFonts w:ascii="Wingdings" w:hAnsi="Wingdings" w:hint="default"/>
      </w:rPr>
    </w:lvl>
    <w:lvl w:ilvl="3" w:tplc="78D6054C">
      <w:start w:val="1"/>
      <w:numFmt w:val="bullet"/>
      <w:lvlText w:val=""/>
      <w:lvlJc w:val="left"/>
      <w:pPr>
        <w:ind w:left="2880" w:hanging="360"/>
      </w:pPr>
      <w:rPr>
        <w:rFonts w:ascii="Symbol" w:hAnsi="Symbol" w:hint="default"/>
      </w:rPr>
    </w:lvl>
    <w:lvl w:ilvl="4" w:tplc="92B00328">
      <w:start w:val="1"/>
      <w:numFmt w:val="bullet"/>
      <w:lvlText w:val="o"/>
      <w:lvlJc w:val="left"/>
      <w:pPr>
        <w:ind w:left="3600" w:hanging="360"/>
      </w:pPr>
      <w:rPr>
        <w:rFonts w:ascii="Courier New" w:hAnsi="Courier New" w:hint="default"/>
      </w:rPr>
    </w:lvl>
    <w:lvl w:ilvl="5" w:tplc="528C2892">
      <w:start w:val="1"/>
      <w:numFmt w:val="bullet"/>
      <w:lvlText w:val=""/>
      <w:lvlJc w:val="left"/>
      <w:pPr>
        <w:ind w:left="4320" w:hanging="360"/>
      </w:pPr>
      <w:rPr>
        <w:rFonts w:ascii="Wingdings" w:hAnsi="Wingdings" w:hint="default"/>
      </w:rPr>
    </w:lvl>
    <w:lvl w:ilvl="6" w:tplc="F210D6FA">
      <w:start w:val="1"/>
      <w:numFmt w:val="bullet"/>
      <w:lvlText w:val=""/>
      <w:lvlJc w:val="left"/>
      <w:pPr>
        <w:ind w:left="5040" w:hanging="360"/>
      </w:pPr>
      <w:rPr>
        <w:rFonts w:ascii="Symbol" w:hAnsi="Symbol" w:hint="default"/>
      </w:rPr>
    </w:lvl>
    <w:lvl w:ilvl="7" w:tplc="C22EEDCE">
      <w:start w:val="1"/>
      <w:numFmt w:val="bullet"/>
      <w:lvlText w:val="o"/>
      <w:lvlJc w:val="left"/>
      <w:pPr>
        <w:ind w:left="5760" w:hanging="360"/>
      </w:pPr>
      <w:rPr>
        <w:rFonts w:ascii="Courier New" w:hAnsi="Courier New" w:hint="default"/>
      </w:rPr>
    </w:lvl>
    <w:lvl w:ilvl="8" w:tplc="B1D834A4">
      <w:start w:val="1"/>
      <w:numFmt w:val="bullet"/>
      <w:lvlText w:val=""/>
      <w:lvlJc w:val="left"/>
      <w:pPr>
        <w:ind w:left="6480" w:hanging="360"/>
      </w:pPr>
      <w:rPr>
        <w:rFonts w:ascii="Wingdings" w:hAnsi="Wingdings" w:hint="default"/>
      </w:rPr>
    </w:lvl>
  </w:abstractNum>
  <w:abstractNum w:abstractNumId="4">
    <w:nsid w:val="29014310"/>
    <w:multiLevelType w:val="multilevel"/>
    <w:tmpl w:val="041C03C8"/>
    <w:lvl w:ilvl="0">
      <w:start w:val="1"/>
      <w:numFmt w:val="decimal"/>
      <w:lvlText w:val="%1."/>
      <w:lvlJc w:val="left"/>
      <w:pPr>
        <w:tabs>
          <w:tab w:val="num" w:pos="720"/>
        </w:tabs>
        <w:ind w:left="720" w:hanging="360"/>
      </w:pPr>
      <w:rPr>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29142AA8"/>
    <w:multiLevelType w:val="hybridMultilevel"/>
    <w:tmpl w:val="E544F6B0"/>
    <w:lvl w:ilvl="0" w:tplc="6FDE2CDA">
      <w:start w:val="1"/>
      <w:numFmt w:val="bullet"/>
      <w:lvlText w:val=""/>
      <w:lvlJc w:val="left"/>
      <w:pPr>
        <w:ind w:left="720" w:hanging="360"/>
      </w:pPr>
      <w:rPr>
        <w:rFonts w:ascii="Symbol" w:hAnsi="Symbol" w:hint="default"/>
      </w:rPr>
    </w:lvl>
    <w:lvl w:ilvl="1" w:tplc="26060BB8">
      <w:start w:val="1"/>
      <w:numFmt w:val="bullet"/>
      <w:lvlText w:val="o"/>
      <w:lvlJc w:val="left"/>
      <w:pPr>
        <w:ind w:left="1440" w:hanging="360"/>
      </w:pPr>
      <w:rPr>
        <w:rFonts w:ascii="Courier New" w:hAnsi="Courier New" w:hint="default"/>
      </w:rPr>
    </w:lvl>
    <w:lvl w:ilvl="2" w:tplc="D6EA8C98">
      <w:start w:val="1"/>
      <w:numFmt w:val="bullet"/>
      <w:lvlText w:val=""/>
      <w:lvlJc w:val="left"/>
      <w:pPr>
        <w:ind w:left="2160" w:hanging="360"/>
      </w:pPr>
      <w:rPr>
        <w:rFonts w:ascii="Wingdings" w:hAnsi="Wingdings" w:hint="default"/>
      </w:rPr>
    </w:lvl>
    <w:lvl w:ilvl="3" w:tplc="20E66412">
      <w:start w:val="1"/>
      <w:numFmt w:val="bullet"/>
      <w:lvlText w:val=""/>
      <w:lvlJc w:val="left"/>
      <w:pPr>
        <w:ind w:left="2880" w:hanging="360"/>
      </w:pPr>
      <w:rPr>
        <w:rFonts w:ascii="Symbol" w:hAnsi="Symbol" w:hint="default"/>
      </w:rPr>
    </w:lvl>
    <w:lvl w:ilvl="4" w:tplc="660897B2">
      <w:start w:val="1"/>
      <w:numFmt w:val="bullet"/>
      <w:lvlText w:val="o"/>
      <w:lvlJc w:val="left"/>
      <w:pPr>
        <w:ind w:left="3600" w:hanging="360"/>
      </w:pPr>
      <w:rPr>
        <w:rFonts w:ascii="Courier New" w:hAnsi="Courier New" w:hint="default"/>
      </w:rPr>
    </w:lvl>
    <w:lvl w:ilvl="5" w:tplc="21D4055A">
      <w:start w:val="1"/>
      <w:numFmt w:val="bullet"/>
      <w:lvlText w:val=""/>
      <w:lvlJc w:val="left"/>
      <w:pPr>
        <w:ind w:left="4320" w:hanging="360"/>
      </w:pPr>
      <w:rPr>
        <w:rFonts w:ascii="Wingdings" w:hAnsi="Wingdings" w:hint="default"/>
      </w:rPr>
    </w:lvl>
    <w:lvl w:ilvl="6" w:tplc="9848A6CC">
      <w:start w:val="1"/>
      <w:numFmt w:val="bullet"/>
      <w:lvlText w:val=""/>
      <w:lvlJc w:val="left"/>
      <w:pPr>
        <w:ind w:left="5040" w:hanging="360"/>
      </w:pPr>
      <w:rPr>
        <w:rFonts w:ascii="Symbol" w:hAnsi="Symbol" w:hint="default"/>
      </w:rPr>
    </w:lvl>
    <w:lvl w:ilvl="7" w:tplc="54D869F6">
      <w:start w:val="1"/>
      <w:numFmt w:val="bullet"/>
      <w:lvlText w:val="o"/>
      <w:lvlJc w:val="left"/>
      <w:pPr>
        <w:ind w:left="5760" w:hanging="360"/>
      </w:pPr>
      <w:rPr>
        <w:rFonts w:ascii="Courier New" w:hAnsi="Courier New" w:hint="default"/>
      </w:rPr>
    </w:lvl>
    <w:lvl w:ilvl="8" w:tplc="8D0A3E9C">
      <w:start w:val="1"/>
      <w:numFmt w:val="bullet"/>
      <w:lvlText w:val=""/>
      <w:lvlJc w:val="left"/>
      <w:pPr>
        <w:ind w:left="6480" w:hanging="360"/>
      </w:pPr>
      <w:rPr>
        <w:rFonts w:ascii="Wingdings" w:hAnsi="Wingdings" w:hint="default"/>
      </w:rPr>
    </w:lvl>
  </w:abstractNum>
  <w:abstractNum w:abstractNumId="6">
    <w:nsid w:val="35A0730A"/>
    <w:multiLevelType w:val="hybridMultilevel"/>
    <w:tmpl w:val="15C0CD30"/>
    <w:lvl w:ilvl="0" w:tplc="3146C96C">
      <w:numFmt w:val="bullet"/>
      <w:lvlText w:val="-"/>
      <w:lvlJc w:val="left"/>
      <w:pPr>
        <w:ind w:left="360" w:hanging="360"/>
      </w:pPr>
      <w:rPr>
        <w:rFonts w:ascii="Times New Roman" w:eastAsia="SimSun" w:hAnsi="Times New Roman" w:cs="Times New Roman" w:hint="default"/>
        <w:color w:val="000000"/>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
    <w:nsid w:val="46E3DB48"/>
    <w:multiLevelType w:val="hybridMultilevel"/>
    <w:tmpl w:val="562EBAEA"/>
    <w:lvl w:ilvl="0" w:tplc="3146C96C">
      <w:numFmt w:val="bullet"/>
      <w:lvlText w:val="-"/>
      <w:lvlJc w:val="left"/>
      <w:pPr>
        <w:ind w:left="360" w:hanging="360"/>
      </w:pPr>
      <w:rPr>
        <w:rFonts w:ascii="Times New Roman" w:eastAsia="SimSun" w:hAnsi="Times New Roman" w:cs="Times New Roman" w:hint="default"/>
        <w:color w:val="000000"/>
      </w:rPr>
    </w:lvl>
    <w:lvl w:ilvl="1" w:tplc="2FA8C946">
      <w:start w:val="1"/>
      <w:numFmt w:val="bullet"/>
      <w:lvlText w:val="o"/>
      <w:lvlJc w:val="left"/>
      <w:pPr>
        <w:ind w:left="1440" w:hanging="360"/>
      </w:pPr>
      <w:rPr>
        <w:rFonts w:ascii="Courier New" w:hAnsi="Courier New" w:hint="default"/>
      </w:rPr>
    </w:lvl>
    <w:lvl w:ilvl="2" w:tplc="06C4C7F6">
      <w:start w:val="1"/>
      <w:numFmt w:val="bullet"/>
      <w:lvlText w:val=""/>
      <w:lvlJc w:val="left"/>
      <w:pPr>
        <w:ind w:left="2160" w:hanging="360"/>
      </w:pPr>
      <w:rPr>
        <w:rFonts w:ascii="Wingdings" w:hAnsi="Wingdings" w:hint="default"/>
      </w:rPr>
    </w:lvl>
    <w:lvl w:ilvl="3" w:tplc="BF944BF8">
      <w:start w:val="1"/>
      <w:numFmt w:val="bullet"/>
      <w:lvlText w:val=""/>
      <w:lvlJc w:val="left"/>
      <w:pPr>
        <w:ind w:left="2880" w:hanging="360"/>
      </w:pPr>
      <w:rPr>
        <w:rFonts w:ascii="Symbol" w:hAnsi="Symbol" w:hint="default"/>
      </w:rPr>
    </w:lvl>
    <w:lvl w:ilvl="4" w:tplc="F5404C88">
      <w:start w:val="1"/>
      <w:numFmt w:val="bullet"/>
      <w:lvlText w:val="o"/>
      <w:lvlJc w:val="left"/>
      <w:pPr>
        <w:ind w:left="3600" w:hanging="360"/>
      </w:pPr>
      <w:rPr>
        <w:rFonts w:ascii="Courier New" w:hAnsi="Courier New" w:hint="default"/>
      </w:rPr>
    </w:lvl>
    <w:lvl w:ilvl="5" w:tplc="4B5C8D3E">
      <w:start w:val="1"/>
      <w:numFmt w:val="bullet"/>
      <w:lvlText w:val=""/>
      <w:lvlJc w:val="left"/>
      <w:pPr>
        <w:ind w:left="4320" w:hanging="360"/>
      </w:pPr>
      <w:rPr>
        <w:rFonts w:ascii="Wingdings" w:hAnsi="Wingdings" w:hint="default"/>
      </w:rPr>
    </w:lvl>
    <w:lvl w:ilvl="6" w:tplc="235CEE8E">
      <w:start w:val="1"/>
      <w:numFmt w:val="bullet"/>
      <w:lvlText w:val=""/>
      <w:lvlJc w:val="left"/>
      <w:pPr>
        <w:ind w:left="5040" w:hanging="360"/>
      </w:pPr>
      <w:rPr>
        <w:rFonts w:ascii="Symbol" w:hAnsi="Symbol" w:hint="default"/>
      </w:rPr>
    </w:lvl>
    <w:lvl w:ilvl="7" w:tplc="655CDDF4">
      <w:start w:val="1"/>
      <w:numFmt w:val="bullet"/>
      <w:lvlText w:val="o"/>
      <w:lvlJc w:val="left"/>
      <w:pPr>
        <w:ind w:left="5760" w:hanging="360"/>
      </w:pPr>
      <w:rPr>
        <w:rFonts w:ascii="Courier New" w:hAnsi="Courier New" w:hint="default"/>
      </w:rPr>
    </w:lvl>
    <w:lvl w:ilvl="8" w:tplc="9E6037DC">
      <w:start w:val="1"/>
      <w:numFmt w:val="bullet"/>
      <w:lvlText w:val=""/>
      <w:lvlJc w:val="left"/>
      <w:pPr>
        <w:ind w:left="6480" w:hanging="360"/>
      </w:pPr>
      <w:rPr>
        <w:rFonts w:ascii="Wingdings" w:hAnsi="Wingdings" w:hint="default"/>
      </w:rPr>
    </w:lvl>
  </w:abstractNum>
  <w:abstractNum w:abstractNumId="8">
    <w:nsid w:val="4A629077"/>
    <w:multiLevelType w:val="hybridMultilevel"/>
    <w:tmpl w:val="BFD282D0"/>
    <w:lvl w:ilvl="0" w:tplc="3146C96C">
      <w:numFmt w:val="bullet"/>
      <w:lvlText w:val="-"/>
      <w:lvlJc w:val="left"/>
      <w:pPr>
        <w:ind w:left="360" w:hanging="360"/>
      </w:pPr>
      <w:rPr>
        <w:rFonts w:ascii="Times New Roman" w:eastAsia="SimSun" w:hAnsi="Times New Roman" w:cs="Times New Roman" w:hint="default"/>
        <w:color w:val="000000"/>
      </w:rPr>
    </w:lvl>
    <w:lvl w:ilvl="1" w:tplc="58CABC0C">
      <w:start w:val="1"/>
      <w:numFmt w:val="bullet"/>
      <w:lvlText w:val="o"/>
      <w:lvlJc w:val="left"/>
      <w:pPr>
        <w:ind w:left="1080" w:hanging="360"/>
      </w:pPr>
      <w:rPr>
        <w:rFonts w:ascii="Courier New" w:hAnsi="Courier New" w:hint="default"/>
      </w:rPr>
    </w:lvl>
    <w:lvl w:ilvl="2" w:tplc="C2862168">
      <w:start w:val="1"/>
      <w:numFmt w:val="bullet"/>
      <w:lvlText w:val=""/>
      <w:lvlJc w:val="left"/>
      <w:pPr>
        <w:ind w:left="1800" w:hanging="360"/>
      </w:pPr>
      <w:rPr>
        <w:rFonts w:ascii="Wingdings" w:hAnsi="Wingdings" w:hint="default"/>
      </w:rPr>
    </w:lvl>
    <w:lvl w:ilvl="3" w:tplc="16F63472">
      <w:start w:val="1"/>
      <w:numFmt w:val="bullet"/>
      <w:lvlText w:val=""/>
      <w:lvlJc w:val="left"/>
      <w:pPr>
        <w:ind w:left="2520" w:hanging="360"/>
      </w:pPr>
      <w:rPr>
        <w:rFonts w:ascii="Symbol" w:hAnsi="Symbol" w:hint="default"/>
      </w:rPr>
    </w:lvl>
    <w:lvl w:ilvl="4" w:tplc="71040B3A">
      <w:start w:val="1"/>
      <w:numFmt w:val="bullet"/>
      <w:lvlText w:val="o"/>
      <w:lvlJc w:val="left"/>
      <w:pPr>
        <w:ind w:left="3240" w:hanging="360"/>
      </w:pPr>
      <w:rPr>
        <w:rFonts w:ascii="Courier New" w:hAnsi="Courier New" w:hint="default"/>
      </w:rPr>
    </w:lvl>
    <w:lvl w:ilvl="5" w:tplc="F4FC1ECE">
      <w:start w:val="1"/>
      <w:numFmt w:val="bullet"/>
      <w:lvlText w:val=""/>
      <w:lvlJc w:val="left"/>
      <w:pPr>
        <w:ind w:left="3960" w:hanging="360"/>
      </w:pPr>
      <w:rPr>
        <w:rFonts w:ascii="Wingdings" w:hAnsi="Wingdings" w:hint="default"/>
      </w:rPr>
    </w:lvl>
    <w:lvl w:ilvl="6" w:tplc="156E5BB2">
      <w:start w:val="1"/>
      <w:numFmt w:val="bullet"/>
      <w:lvlText w:val=""/>
      <w:lvlJc w:val="left"/>
      <w:pPr>
        <w:ind w:left="4680" w:hanging="360"/>
      </w:pPr>
      <w:rPr>
        <w:rFonts w:ascii="Symbol" w:hAnsi="Symbol" w:hint="default"/>
      </w:rPr>
    </w:lvl>
    <w:lvl w:ilvl="7" w:tplc="56EAAA84">
      <w:start w:val="1"/>
      <w:numFmt w:val="bullet"/>
      <w:lvlText w:val="o"/>
      <w:lvlJc w:val="left"/>
      <w:pPr>
        <w:ind w:left="5400" w:hanging="360"/>
      </w:pPr>
      <w:rPr>
        <w:rFonts w:ascii="Courier New" w:hAnsi="Courier New" w:hint="default"/>
      </w:rPr>
    </w:lvl>
    <w:lvl w:ilvl="8" w:tplc="FE300F50">
      <w:start w:val="1"/>
      <w:numFmt w:val="bullet"/>
      <w:lvlText w:val=""/>
      <w:lvlJc w:val="left"/>
      <w:pPr>
        <w:ind w:left="6120" w:hanging="360"/>
      </w:pPr>
      <w:rPr>
        <w:rFonts w:ascii="Wingdings" w:hAnsi="Wingdings" w:hint="default"/>
      </w:rPr>
    </w:lvl>
  </w:abstractNum>
  <w:abstractNum w:abstractNumId="9">
    <w:nsid w:val="6BB53E66"/>
    <w:multiLevelType w:val="hybridMultilevel"/>
    <w:tmpl w:val="CEECC274"/>
    <w:lvl w:ilvl="0" w:tplc="021C5FE4">
      <w:start w:val="4"/>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0">
    <w:nsid w:val="6C14141A"/>
    <w:multiLevelType w:val="multilevel"/>
    <w:tmpl w:val="B680F750"/>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nsid w:val="6E62761A"/>
    <w:multiLevelType w:val="hybridMultilevel"/>
    <w:tmpl w:val="0AF6E0D4"/>
    <w:lvl w:ilvl="0" w:tplc="3146C96C">
      <w:numFmt w:val="bullet"/>
      <w:lvlText w:val="-"/>
      <w:lvlJc w:val="left"/>
      <w:pPr>
        <w:ind w:left="720" w:hanging="360"/>
      </w:pPr>
      <w:rPr>
        <w:rFonts w:ascii="Times New Roman" w:eastAsia="SimSun" w:hAnsi="Times New Roman" w:cs="Times New Roman" w:hint="default"/>
        <w:color w:val="00000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733044ED"/>
    <w:multiLevelType w:val="hybridMultilevel"/>
    <w:tmpl w:val="579A1CFE"/>
    <w:lvl w:ilvl="0" w:tplc="CC22C9BA">
      <w:start w:val="1"/>
      <w:numFmt w:val="decimal"/>
      <w:lvlText w:val="%1."/>
      <w:lvlJc w:val="left"/>
      <w:pPr>
        <w:ind w:left="1208" w:hanging="500"/>
      </w:pPr>
      <w:rPr>
        <w:rFonts w:hint="default"/>
        <w:i w:val="0"/>
      </w:r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num w:numId="1">
    <w:abstractNumId w:val="7"/>
  </w:num>
  <w:num w:numId="2">
    <w:abstractNumId w:val="8"/>
  </w:num>
  <w:num w:numId="3">
    <w:abstractNumId w:val="5"/>
  </w:num>
  <w:num w:numId="4">
    <w:abstractNumId w:val="3"/>
  </w:num>
  <w:num w:numId="5">
    <w:abstractNumId w:val="1"/>
  </w:num>
  <w:num w:numId="6">
    <w:abstractNumId w:val="4"/>
  </w:num>
  <w:num w:numId="7">
    <w:abstractNumId w:val="0"/>
  </w:num>
  <w:num w:numId="8">
    <w:abstractNumId w:val="10"/>
  </w:num>
  <w:num w:numId="9">
    <w:abstractNumId w:val="2"/>
  </w:num>
  <w:num w:numId="10">
    <w:abstractNumId w:val="12"/>
  </w:num>
  <w:num w:numId="11">
    <w:abstractNumId w:val="9"/>
  </w:num>
  <w:num w:numId="12">
    <w:abstractNumId w:val="11"/>
  </w:num>
  <w:num w:numId="13">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9"/>
  <w:hyphenationZone w:val="425"/>
  <w:drawingGridHorizontalSpacing w:val="140"/>
  <w:displayHorizontalDrawingGridEvery w:val="2"/>
  <w:characterSpacingControl w:val="doNotCompress"/>
  <w:footnotePr>
    <w:footnote w:id="-1"/>
    <w:footnote w:id="0"/>
  </w:footnotePr>
  <w:endnotePr>
    <w:endnote w:id="-1"/>
    <w:endnote w:id="0"/>
  </w:endnotePr>
  <w:compat>
    <w:useFELayout/>
  </w:compat>
  <w:rsids>
    <w:rsidRoot w:val="00774F69"/>
    <w:rsid w:val="00026B0B"/>
    <w:rsid w:val="00050DD7"/>
    <w:rsid w:val="00057469"/>
    <w:rsid w:val="000B61B0"/>
    <w:rsid w:val="000C25F4"/>
    <w:rsid w:val="000C42B3"/>
    <w:rsid w:val="00114F65"/>
    <w:rsid w:val="001540CA"/>
    <w:rsid w:val="0019130C"/>
    <w:rsid w:val="00193ED5"/>
    <w:rsid w:val="001D06FC"/>
    <w:rsid w:val="001F4B61"/>
    <w:rsid w:val="0020058F"/>
    <w:rsid w:val="00203E54"/>
    <w:rsid w:val="00250B8C"/>
    <w:rsid w:val="002602CA"/>
    <w:rsid w:val="00260B14"/>
    <w:rsid w:val="00270E5B"/>
    <w:rsid w:val="002A1FB3"/>
    <w:rsid w:val="002A698D"/>
    <w:rsid w:val="00355785"/>
    <w:rsid w:val="003C6AFD"/>
    <w:rsid w:val="003C7D5F"/>
    <w:rsid w:val="003E57DF"/>
    <w:rsid w:val="003F2A21"/>
    <w:rsid w:val="00433201"/>
    <w:rsid w:val="004352F1"/>
    <w:rsid w:val="004353C9"/>
    <w:rsid w:val="00481D45"/>
    <w:rsid w:val="00492F4B"/>
    <w:rsid w:val="00497714"/>
    <w:rsid w:val="004A3858"/>
    <w:rsid w:val="004B2ADC"/>
    <w:rsid w:val="004F2575"/>
    <w:rsid w:val="005105AF"/>
    <w:rsid w:val="0051083E"/>
    <w:rsid w:val="005458AA"/>
    <w:rsid w:val="00546ED8"/>
    <w:rsid w:val="00597464"/>
    <w:rsid w:val="005B6608"/>
    <w:rsid w:val="00637C51"/>
    <w:rsid w:val="006745B9"/>
    <w:rsid w:val="00681FC6"/>
    <w:rsid w:val="00693183"/>
    <w:rsid w:val="006B2597"/>
    <w:rsid w:val="006E37C5"/>
    <w:rsid w:val="006F4708"/>
    <w:rsid w:val="00700C28"/>
    <w:rsid w:val="00705836"/>
    <w:rsid w:val="00725AC9"/>
    <w:rsid w:val="00746CAD"/>
    <w:rsid w:val="00752F1A"/>
    <w:rsid w:val="00753933"/>
    <w:rsid w:val="00774F69"/>
    <w:rsid w:val="007B1116"/>
    <w:rsid w:val="007B2336"/>
    <w:rsid w:val="007D7613"/>
    <w:rsid w:val="007E2681"/>
    <w:rsid w:val="008057BC"/>
    <w:rsid w:val="00811192"/>
    <w:rsid w:val="00826F25"/>
    <w:rsid w:val="0084470E"/>
    <w:rsid w:val="00857BC8"/>
    <w:rsid w:val="008841E2"/>
    <w:rsid w:val="00894A72"/>
    <w:rsid w:val="008A67B7"/>
    <w:rsid w:val="008D3E81"/>
    <w:rsid w:val="008E16F3"/>
    <w:rsid w:val="00956810"/>
    <w:rsid w:val="009B59EA"/>
    <w:rsid w:val="009C7EDA"/>
    <w:rsid w:val="009D0519"/>
    <w:rsid w:val="009D0FE1"/>
    <w:rsid w:val="009F499F"/>
    <w:rsid w:val="009F5FBF"/>
    <w:rsid w:val="00A21501"/>
    <w:rsid w:val="00A2480C"/>
    <w:rsid w:val="00A617FB"/>
    <w:rsid w:val="00AF73CC"/>
    <w:rsid w:val="00B109FF"/>
    <w:rsid w:val="00B63F33"/>
    <w:rsid w:val="00C2567B"/>
    <w:rsid w:val="00C50D0B"/>
    <w:rsid w:val="00C73699"/>
    <w:rsid w:val="00C840FC"/>
    <w:rsid w:val="00C85DFA"/>
    <w:rsid w:val="00CD4132"/>
    <w:rsid w:val="00CE5069"/>
    <w:rsid w:val="00D0074D"/>
    <w:rsid w:val="00D173D6"/>
    <w:rsid w:val="00D63A6E"/>
    <w:rsid w:val="00E2024A"/>
    <w:rsid w:val="00E220E5"/>
    <w:rsid w:val="00E6792D"/>
    <w:rsid w:val="00E92A58"/>
    <w:rsid w:val="00EB5E90"/>
    <w:rsid w:val="00ED7D00"/>
    <w:rsid w:val="00F475D9"/>
    <w:rsid w:val="00F56B4E"/>
    <w:rsid w:val="00F829FB"/>
    <w:rsid w:val="017B1BBB"/>
    <w:rsid w:val="3F6268A1"/>
    <w:rsid w:val="4C67E7E5"/>
    <w:rsid w:val="5F67039E"/>
    <w:rsid w:val="77C73F8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SimSun" w:hAnsi="Liberation Serif" w:cs="Arial Unicode MS"/>
        <w:sz w:val="24"/>
        <w:szCs w:val="24"/>
        <w:lang w:val="ru-RU"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17B1BB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Pr>
      <w:rFonts w:ascii="Times New Roman" w:eastAsia="Times New Roman" w:hAnsi="Times New Roman" w:cs="Times New Roman"/>
      <w:sz w:val="28"/>
      <w:szCs w:val="28"/>
      <w:lang w:val="uk-UA"/>
    </w:rPr>
  </w:style>
  <w:style w:type="paragraph" w:styleId="1">
    <w:name w:val="heading 1"/>
    <w:basedOn w:val="a"/>
    <w:uiPriority w:val="9"/>
    <w:qFormat/>
    <w:rsid w:val="017B1BB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uiPriority w:val="9"/>
    <w:unhideWhenUsed/>
    <w:qFormat/>
    <w:rsid w:val="017B1BB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17B1BBB"/>
    <w:pPr>
      <w:keepNext/>
      <w:keepLines/>
      <w:spacing w:before="40"/>
      <w:outlineLvl w:val="2"/>
    </w:pPr>
    <w:rPr>
      <w:rFonts w:asciiTheme="majorHAnsi" w:eastAsiaTheme="majorEastAsia" w:hAnsiTheme="majorHAnsi" w:cstheme="majorBidi"/>
      <w:color w:val="1F3763"/>
      <w:sz w:val="24"/>
      <w:szCs w:val="24"/>
    </w:rPr>
  </w:style>
  <w:style w:type="paragraph" w:styleId="4">
    <w:name w:val="heading 4"/>
    <w:basedOn w:val="a"/>
    <w:next w:val="a"/>
    <w:link w:val="40"/>
    <w:uiPriority w:val="9"/>
    <w:unhideWhenUsed/>
    <w:qFormat/>
    <w:rsid w:val="017B1BBB"/>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unhideWhenUsed/>
    <w:qFormat/>
    <w:rsid w:val="017B1BBB"/>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unhideWhenUsed/>
    <w:qFormat/>
    <w:rsid w:val="017B1BBB"/>
    <w:pPr>
      <w:keepNext/>
      <w:keepLines/>
      <w:spacing w:before="40"/>
      <w:outlineLvl w:val="5"/>
    </w:pPr>
    <w:rPr>
      <w:rFonts w:asciiTheme="majorHAnsi" w:eastAsiaTheme="majorEastAsia" w:hAnsiTheme="majorHAnsi" w:cstheme="majorBidi"/>
      <w:color w:val="1F3763"/>
    </w:rPr>
  </w:style>
  <w:style w:type="paragraph" w:styleId="7">
    <w:name w:val="heading 7"/>
    <w:basedOn w:val="a"/>
    <w:next w:val="a"/>
    <w:link w:val="70"/>
    <w:uiPriority w:val="9"/>
    <w:unhideWhenUsed/>
    <w:qFormat/>
    <w:rsid w:val="017B1BBB"/>
    <w:pPr>
      <w:keepNext/>
      <w:keepLines/>
      <w:spacing w:before="40"/>
      <w:outlineLvl w:val="6"/>
    </w:pPr>
    <w:rPr>
      <w:rFonts w:asciiTheme="majorHAnsi" w:eastAsiaTheme="majorEastAsia" w:hAnsiTheme="majorHAnsi" w:cstheme="majorBidi"/>
      <w:i/>
      <w:iCs/>
      <w:color w:val="1F3763"/>
    </w:rPr>
  </w:style>
  <w:style w:type="paragraph" w:styleId="8">
    <w:name w:val="heading 8"/>
    <w:basedOn w:val="a"/>
    <w:next w:val="a"/>
    <w:link w:val="80"/>
    <w:uiPriority w:val="9"/>
    <w:unhideWhenUsed/>
    <w:qFormat/>
    <w:rsid w:val="017B1BBB"/>
    <w:pPr>
      <w:keepNext/>
      <w:keepLines/>
      <w:spacing w:before="40"/>
      <w:outlineLvl w:val="7"/>
    </w:pPr>
    <w:rPr>
      <w:rFonts w:asciiTheme="majorHAnsi" w:eastAsiaTheme="majorEastAsia" w:hAnsiTheme="majorHAnsi" w:cstheme="majorBidi"/>
      <w:color w:val="272727"/>
      <w:sz w:val="21"/>
      <w:szCs w:val="21"/>
    </w:rPr>
  </w:style>
  <w:style w:type="paragraph" w:styleId="9">
    <w:name w:val="heading 9"/>
    <w:basedOn w:val="a"/>
    <w:next w:val="a"/>
    <w:link w:val="90"/>
    <w:uiPriority w:val="9"/>
    <w:unhideWhenUsed/>
    <w:qFormat/>
    <w:rsid w:val="017B1BBB"/>
    <w:pPr>
      <w:keepNext/>
      <w:keepLines/>
      <w:spacing w:before="40"/>
      <w:outlineLvl w:val="8"/>
    </w:pPr>
    <w:rPr>
      <w:rFonts w:asciiTheme="majorHAnsi" w:eastAsiaTheme="majorEastAsia" w:hAnsiTheme="majorHAnsi" w:cstheme="majorBidi"/>
      <w:i/>
      <w:iCs/>
      <w:color w:val="272727"/>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2z0">
    <w:name w:val="WW8Num2z0"/>
    <w:qFormat/>
    <w:rsid w:val="008E16F3"/>
    <w:rPr>
      <w:lang w:val="ru-RU"/>
    </w:rPr>
  </w:style>
  <w:style w:type="character" w:customStyle="1" w:styleId="WW8Num2z1">
    <w:name w:val="WW8Num2z1"/>
    <w:qFormat/>
    <w:rsid w:val="008E16F3"/>
  </w:style>
  <w:style w:type="character" w:customStyle="1" w:styleId="WW8Num2z2">
    <w:name w:val="WW8Num2z2"/>
    <w:qFormat/>
    <w:rsid w:val="008E16F3"/>
  </w:style>
  <w:style w:type="character" w:customStyle="1" w:styleId="WW8Num2z3">
    <w:name w:val="WW8Num2z3"/>
    <w:qFormat/>
    <w:rsid w:val="008E16F3"/>
  </w:style>
  <w:style w:type="character" w:customStyle="1" w:styleId="WW8Num2z4">
    <w:name w:val="WW8Num2z4"/>
    <w:qFormat/>
    <w:rsid w:val="008E16F3"/>
  </w:style>
  <w:style w:type="character" w:customStyle="1" w:styleId="WW8Num2z5">
    <w:name w:val="WW8Num2z5"/>
    <w:qFormat/>
    <w:rsid w:val="008E16F3"/>
  </w:style>
  <w:style w:type="character" w:customStyle="1" w:styleId="WW8Num2z6">
    <w:name w:val="WW8Num2z6"/>
    <w:qFormat/>
    <w:rsid w:val="008E16F3"/>
  </w:style>
  <w:style w:type="character" w:customStyle="1" w:styleId="WW8Num2z7">
    <w:name w:val="WW8Num2z7"/>
    <w:qFormat/>
    <w:rsid w:val="008E16F3"/>
  </w:style>
  <w:style w:type="character" w:customStyle="1" w:styleId="WW8Num2z8">
    <w:name w:val="WW8Num2z8"/>
    <w:qFormat/>
    <w:rsid w:val="008E16F3"/>
  </w:style>
  <w:style w:type="character" w:customStyle="1" w:styleId="-">
    <w:name w:val="Интернет-ссылка"/>
    <w:rsid w:val="008E16F3"/>
    <w:rPr>
      <w:color w:val="000080"/>
      <w:u w:val="single"/>
    </w:rPr>
  </w:style>
  <w:style w:type="character" w:customStyle="1" w:styleId="ListLabel8">
    <w:name w:val="ListLabel 8"/>
    <w:qFormat/>
    <w:rsid w:val="008E16F3"/>
    <w:rPr>
      <w:rFonts w:ascii="Times New Roman" w:eastAsia="Calibri" w:hAnsi="Times New Roman" w:cs="Times New Roman"/>
      <w:sz w:val="28"/>
    </w:rPr>
  </w:style>
  <w:style w:type="character" w:customStyle="1" w:styleId="ListLabel9">
    <w:name w:val="ListLabel 9"/>
    <w:qFormat/>
    <w:rsid w:val="008E16F3"/>
    <w:rPr>
      <w:rFonts w:cs="Courier New"/>
    </w:rPr>
  </w:style>
  <w:style w:type="character" w:customStyle="1" w:styleId="ListLabel10">
    <w:name w:val="ListLabel 10"/>
    <w:qFormat/>
    <w:rsid w:val="008E16F3"/>
    <w:rPr>
      <w:rFonts w:cs="Courier New"/>
    </w:rPr>
  </w:style>
  <w:style w:type="character" w:customStyle="1" w:styleId="ListLabel11">
    <w:name w:val="ListLabel 11"/>
    <w:qFormat/>
    <w:rsid w:val="008E16F3"/>
    <w:rPr>
      <w:rFonts w:cs="Courier New"/>
    </w:rPr>
  </w:style>
  <w:style w:type="character" w:customStyle="1" w:styleId="a-size-extra-large">
    <w:name w:val="a-size-extra-large"/>
    <w:basedOn w:val="a0"/>
    <w:qFormat/>
    <w:rsid w:val="008E16F3"/>
  </w:style>
  <w:style w:type="character" w:customStyle="1" w:styleId="a3">
    <w:name w:val="Посещённая гиперссылка"/>
    <w:rsid w:val="008E16F3"/>
    <w:rPr>
      <w:color w:val="800000"/>
      <w:u w:val="single"/>
    </w:rPr>
  </w:style>
  <w:style w:type="paragraph" w:customStyle="1" w:styleId="10">
    <w:name w:val="Заголовок1"/>
    <w:basedOn w:val="a"/>
    <w:next w:val="a4"/>
    <w:uiPriority w:val="1"/>
    <w:qFormat/>
    <w:rsid w:val="017B1BBB"/>
    <w:pPr>
      <w:keepNext/>
      <w:spacing w:before="240" w:after="120"/>
    </w:pPr>
    <w:rPr>
      <w:rFonts w:ascii="Liberation Sans" w:eastAsia="Microsoft YaHei" w:hAnsi="Liberation Sans" w:cs="Arial Unicode MS"/>
    </w:rPr>
  </w:style>
  <w:style w:type="paragraph" w:styleId="a4">
    <w:name w:val="Body Text"/>
    <w:basedOn w:val="a"/>
    <w:uiPriority w:val="1"/>
    <w:rsid w:val="017B1BBB"/>
    <w:pPr>
      <w:spacing w:after="140" w:line="288" w:lineRule="auto"/>
    </w:pPr>
  </w:style>
  <w:style w:type="paragraph" w:styleId="a5">
    <w:name w:val="List"/>
    <w:basedOn w:val="a4"/>
    <w:uiPriority w:val="1"/>
    <w:rsid w:val="017B1BBB"/>
  </w:style>
  <w:style w:type="paragraph" w:styleId="a6">
    <w:name w:val="caption"/>
    <w:basedOn w:val="a"/>
    <w:uiPriority w:val="1"/>
    <w:qFormat/>
    <w:rsid w:val="017B1BBB"/>
    <w:pPr>
      <w:spacing w:before="120" w:after="120"/>
    </w:pPr>
    <w:rPr>
      <w:i/>
      <w:iCs/>
    </w:rPr>
  </w:style>
  <w:style w:type="paragraph" w:customStyle="1" w:styleId="11">
    <w:name w:val="Указатель1"/>
    <w:basedOn w:val="a"/>
    <w:uiPriority w:val="1"/>
    <w:qFormat/>
    <w:rsid w:val="017B1BBB"/>
  </w:style>
  <w:style w:type="paragraph" w:customStyle="1" w:styleId="21">
    <w:name w:val="Основной текст с отступом 21"/>
    <w:basedOn w:val="a"/>
    <w:uiPriority w:val="1"/>
    <w:qFormat/>
    <w:rsid w:val="017B1BBB"/>
    <w:pPr>
      <w:spacing w:before="60" w:after="60"/>
      <w:ind w:firstLine="539"/>
      <w:jc w:val="both"/>
    </w:pPr>
  </w:style>
  <w:style w:type="paragraph" w:styleId="a7">
    <w:name w:val="Normal (Web)"/>
    <w:basedOn w:val="a"/>
    <w:uiPriority w:val="1"/>
    <w:qFormat/>
    <w:rsid w:val="017B1BBB"/>
    <w:pPr>
      <w:spacing w:beforeAutospacing="1" w:afterAutospacing="1"/>
    </w:pPr>
    <w:rPr>
      <w:lang w:val="en-US"/>
    </w:rPr>
  </w:style>
  <w:style w:type="paragraph" w:styleId="a8">
    <w:name w:val="List Paragraph"/>
    <w:basedOn w:val="a"/>
    <w:uiPriority w:val="34"/>
    <w:qFormat/>
    <w:rsid w:val="017B1BBB"/>
    <w:pPr>
      <w:spacing w:after="160" w:line="259" w:lineRule="auto"/>
      <w:ind w:left="720" w:firstLine="709"/>
      <w:contextualSpacing/>
    </w:pPr>
  </w:style>
  <w:style w:type="paragraph" w:styleId="a9">
    <w:name w:val="footer"/>
    <w:basedOn w:val="a"/>
    <w:link w:val="aa"/>
    <w:uiPriority w:val="99"/>
    <w:rsid w:val="017B1BBB"/>
    <w:pPr>
      <w:tabs>
        <w:tab w:val="center" w:pos="4819"/>
        <w:tab w:val="right" w:pos="9638"/>
      </w:tabs>
    </w:pPr>
  </w:style>
  <w:style w:type="numbering" w:customStyle="1" w:styleId="WW8Num2">
    <w:name w:val="WW8Num2"/>
    <w:qFormat/>
    <w:rsid w:val="008E16F3"/>
  </w:style>
  <w:style w:type="table" w:styleId="ab">
    <w:name w:val="Table Grid"/>
    <w:basedOn w:val="a1"/>
    <w:uiPriority w:val="39"/>
    <w:rsid w:val="00B109FF"/>
    <w:rPr>
      <w:rFonts w:asciiTheme="minorHAnsi" w:eastAsiaTheme="minorHAnsi" w:hAnsiTheme="minorHAnsi" w:cstheme="minorBidi"/>
      <w:sz w:val="22"/>
      <w:szCs w:val="22"/>
      <w:lang w:val="en-US" w:eastAsia="en-US"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0"/>
    <w:uiPriority w:val="99"/>
    <w:unhideWhenUsed/>
    <w:rsid w:val="009C7EDA"/>
    <w:rPr>
      <w:color w:val="0563C1" w:themeColor="hyperlink"/>
      <w:u w:val="single"/>
    </w:rPr>
  </w:style>
  <w:style w:type="character" w:customStyle="1" w:styleId="12">
    <w:name w:val="Неразрешенное упоминание1"/>
    <w:basedOn w:val="a0"/>
    <w:uiPriority w:val="99"/>
    <w:semiHidden/>
    <w:unhideWhenUsed/>
    <w:rsid w:val="009C7EDA"/>
    <w:rPr>
      <w:color w:val="605E5C"/>
      <w:shd w:val="clear" w:color="auto" w:fill="E1DFDD"/>
    </w:rPr>
  </w:style>
  <w:style w:type="paragraph" w:customStyle="1" w:styleId="Style1">
    <w:name w:val="Style1"/>
    <w:basedOn w:val="a"/>
    <w:link w:val="Style1Char"/>
    <w:uiPriority w:val="1"/>
    <w:qFormat/>
    <w:rsid w:val="017B1BBB"/>
    <w:pPr>
      <w:ind w:left="709"/>
      <w:jc w:val="both"/>
    </w:pPr>
    <w:rPr>
      <w:rFonts w:eastAsia="SimSun" w:cs="Arial Unicode MS"/>
      <w:color w:val="000000" w:themeColor="text1"/>
    </w:rPr>
  </w:style>
  <w:style w:type="paragraph" w:styleId="ad">
    <w:name w:val="Title"/>
    <w:basedOn w:val="a"/>
    <w:next w:val="a"/>
    <w:link w:val="ae"/>
    <w:uiPriority w:val="10"/>
    <w:qFormat/>
    <w:rsid w:val="017B1BBB"/>
    <w:pPr>
      <w:contextualSpacing/>
    </w:pPr>
    <w:rPr>
      <w:rFonts w:asciiTheme="majorHAnsi" w:eastAsiaTheme="majorEastAsia" w:hAnsiTheme="majorHAnsi" w:cstheme="majorBidi"/>
      <w:sz w:val="56"/>
      <w:szCs w:val="56"/>
    </w:rPr>
  </w:style>
  <w:style w:type="paragraph" w:styleId="af">
    <w:name w:val="Subtitle"/>
    <w:basedOn w:val="a"/>
    <w:next w:val="a"/>
    <w:link w:val="af0"/>
    <w:uiPriority w:val="11"/>
    <w:qFormat/>
    <w:rsid w:val="017B1BBB"/>
    <w:rPr>
      <w:rFonts w:ascii="Liberation Serif" w:eastAsiaTheme="minorEastAsia" w:hAnsi="Liberation Serif" w:cs="Arial Unicode MS"/>
      <w:color w:val="5A5A5A"/>
    </w:rPr>
  </w:style>
  <w:style w:type="paragraph" w:styleId="20">
    <w:name w:val="Quote"/>
    <w:basedOn w:val="a"/>
    <w:next w:val="a"/>
    <w:link w:val="22"/>
    <w:uiPriority w:val="29"/>
    <w:qFormat/>
    <w:rsid w:val="017B1BBB"/>
    <w:pPr>
      <w:spacing w:before="200"/>
      <w:ind w:left="864" w:right="864"/>
      <w:jc w:val="center"/>
    </w:pPr>
    <w:rPr>
      <w:i/>
      <w:iCs/>
      <w:color w:val="000000" w:themeColor="text1"/>
    </w:rPr>
  </w:style>
  <w:style w:type="paragraph" w:styleId="af1">
    <w:name w:val="Intense Quote"/>
    <w:basedOn w:val="a"/>
    <w:next w:val="a"/>
    <w:link w:val="af2"/>
    <w:uiPriority w:val="30"/>
    <w:qFormat/>
    <w:rsid w:val="017B1BBB"/>
    <w:pPr>
      <w:spacing w:before="360" w:after="360"/>
      <w:ind w:left="864" w:right="864"/>
      <w:jc w:val="center"/>
    </w:pPr>
    <w:rPr>
      <w:i/>
      <w:iCs/>
      <w:color w:val="4471C4"/>
    </w:rPr>
  </w:style>
  <w:style w:type="character" w:customStyle="1" w:styleId="30">
    <w:name w:val="Заголовок 3 Знак"/>
    <w:basedOn w:val="a0"/>
    <w:link w:val="3"/>
    <w:uiPriority w:val="9"/>
    <w:rsid w:val="017B1BBB"/>
    <w:rPr>
      <w:rFonts w:asciiTheme="majorHAnsi" w:eastAsiaTheme="majorEastAsia" w:hAnsiTheme="majorHAnsi" w:cstheme="majorBidi"/>
      <w:noProof w:val="0"/>
      <w:color w:val="1F3763"/>
      <w:sz w:val="24"/>
      <w:szCs w:val="24"/>
      <w:lang w:val="uk-UA"/>
    </w:rPr>
  </w:style>
  <w:style w:type="character" w:customStyle="1" w:styleId="40">
    <w:name w:val="Заголовок 4 Знак"/>
    <w:basedOn w:val="a0"/>
    <w:link w:val="4"/>
    <w:uiPriority w:val="9"/>
    <w:rsid w:val="017B1BBB"/>
    <w:rPr>
      <w:rFonts w:asciiTheme="majorHAnsi" w:eastAsiaTheme="majorEastAsia" w:hAnsiTheme="majorHAnsi" w:cstheme="majorBidi"/>
      <w:i/>
      <w:iCs/>
      <w:noProof w:val="0"/>
      <w:color w:val="2F5496" w:themeColor="accent1" w:themeShade="BF"/>
      <w:sz w:val="28"/>
      <w:szCs w:val="28"/>
      <w:lang w:val="uk-UA"/>
    </w:rPr>
  </w:style>
  <w:style w:type="character" w:customStyle="1" w:styleId="50">
    <w:name w:val="Заголовок 5 Знак"/>
    <w:basedOn w:val="a0"/>
    <w:link w:val="5"/>
    <w:uiPriority w:val="9"/>
    <w:rsid w:val="017B1BBB"/>
    <w:rPr>
      <w:rFonts w:asciiTheme="majorHAnsi" w:eastAsiaTheme="majorEastAsia" w:hAnsiTheme="majorHAnsi" w:cstheme="majorBidi"/>
      <w:noProof w:val="0"/>
      <w:color w:val="2F5496" w:themeColor="accent1" w:themeShade="BF"/>
      <w:sz w:val="28"/>
      <w:szCs w:val="28"/>
      <w:lang w:val="uk-UA"/>
    </w:rPr>
  </w:style>
  <w:style w:type="character" w:customStyle="1" w:styleId="60">
    <w:name w:val="Заголовок 6 Знак"/>
    <w:basedOn w:val="a0"/>
    <w:link w:val="6"/>
    <w:uiPriority w:val="9"/>
    <w:rsid w:val="017B1BBB"/>
    <w:rPr>
      <w:rFonts w:asciiTheme="majorHAnsi" w:eastAsiaTheme="majorEastAsia" w:hAnsiTheme="majorHAnsi" w:cstheme="majorBidi"/>
      <w:noProof w:val="0"/>
      <w:color w:val="1F3763"/>
      <w:sz w:val="28"/>
      <w:szCs w:val="28"/>
      <w:lang w:val="uk-UA"/>
    </w:rPr>
  </w:style>
  <w:style w:type="character" w:customStyle="1" w:styleId="70">
    <w:name w:val="Заголовок 7 Знак"/>
    <w:basedOn w:val="a0"/>
    <w:link w:val="7"/>
    <w:uiPriority w:val="9"/>
    <w:rsid w:val="017B1BBB"/>
    <w:rPr>
      <w:rFonts w:asciiTheme="majorHAnsi" w:eastAsiaTheme="majorEastAsia" w:hAnsiTheme="majorHAnsi" w:cstheme="majorBidi"/>
      <w:i/>
      <w:iCs/>
      <w:noProof w:val="0"/>
      <w:color w:val="1F3763"/>
      <w:sz w:val="28"/>
      <w:szCs w:val="28"/>
      <w:lang w:val="uk-UA"/>
    </w:rPr>
  </w:style>
  <w:style w:type="character" w:customStyle="1" w:styleId="80">
    <w:name w:val="Заголовок 8 Знак"/>
    <w:basedOn w:val="a0"/>
    <w:link w:val="8"/>
    <w:uiPriority w:val="9"/>
    <w:rsid w:val="017B1BBB"/>
    <w:rPr>
      <w:rFonts w:asciiTheme="majorHAnsi" w:eastAsiaTheme="majorEastAsia" w:hAnsiTheme="majorHAnsi" w:cstheme="majorBidi"/>
      <w:noProof w:val="0"/>
      <w:color w:val="272727"/>
      <w:sz w:val="21"/>
      <w:szCs w:val="21"/>
      <w:lang w:val="uk-UA"/>
    </w:rPr>
  </w:style>
  <w:style w:type="character" w:customStyle="1" w:styleId="90">
    <w:name w:val="Заголовок 9 Знак"/>
    <w:basedOn w:val="a0"/>
    <w:link w:val="9"/>
    <w:uiPriority w:val="9"/>
    <w:rsid w:val="017B1BBB"/>
    <w:rPr>
      <w:rFonts w:asciiTheme="majorHAnsi" w:eastAsiaTheme="majorEastAsia" w:hAnsiTheme="majorHAnsi" w:cstheme="majorBidi"/>
      <w:i/>
      <w:iCs/>
      <w:noProof w:val="0"/>
      <w:color w:val="272727"/>
      <w:sz w:val="21"/>
      <w:szCs w:val="21"/>
      <w:lang w:val="uk-UA"/>
    </w:rPr>
  </w:style>
  <w:style w:type="character" w:customStyle="1" w:styleId="ae">
    <w:name w:val="Название Знак"/>
    <w:basedOn w:val="a0"/>
    <w:link w:val="ad"/>
    <w:uiPriority w:val="10"/>
    <w:rsid w:val="017B1BBB"/>
    <w:rPr>
      <w:rFonts w:asciiTheme="majorHAnsi" w:eastAsiaTheme="majorEastAsia" w:hAnsiTheme="majorHAnsi" w:cstheme="majorBidi"/>
      <w:noProof w:val="0"/>
      <w:sz w:val="56"/>
      <w:szCs w:val="56"/>
      <w:lang w:val="uk-UA"/>
    </w:rPr>
  </w:style>
  <w:style w:type="character" w:customStyle="1" w:styleId="af0">
    <w:name w:val="Подзаголовок Знак"/>
    <w:basedOn w:val="a0"/>
    <w:link w:val="af"/>
    <w:uiPriority w:val="11"/>
    <w:rsid w:val="017B1BBB"/>
    <w:rPr>
      <w:rFonts w:ascii="Liberation Serif" w:eastAsiaTheme="minorEastAsia" w:hAnsi="Liberation Serif" w:cs="Arial Unicode MS"/>
      <w:noProof w:val="0"/>
      <w:color w:val="5A5A5A"/>
      <w:sz w:val="28"/>
      <w:szCs w:val="28"/>
      <w:lang w:val="uk-UA"/>
    </w:rPr>
  </w:style>
  <w:style w:type="character" w:customStyle="1" w:styleId="22">
    <w:name w:val="Цитата 2 Знак"/>
    <w:basedOn w:val="a0"/>
    <w:link w:val="20"/>
    <w:uiPriority w:val="29"/>
    <w:rsid w:val="017B1BBB"/>
    <w:rPr>
      <w:rFonts w:ascii="Times New Roman" w:eastAsia="Times New Roman" w:hAnsi="Times New Roman" w:cs="Times New Roman"/>
      <w:i/>
      <w:iCs/>
      <w:noProof w:val="0"/>
      <w:color w:val="000000" w:themeColor="text1"/>
      <w:sz w:val="28"/>
      <w:szCs w:val="28"/>
      <w:lang w:val="uk-UA"/>
    </w:rPr>
  </w:style>
  <w:style w:type="character" w:customStyle="1" w:styleId="af2">
    <w:name w:val="Выделенная цитата Знак"/>
    <w:basedOn w:val="a0"/>
    <w:link w:val="af1"/>
    <w:uiPriority w:val="30"/>
    <w:rsid w:val="017B1BBB"/>
    <w:rPr>
      <w:rFonts w:ascii="Times New Roman" w:eastAsia="Times New Roman" w:hAnsi="Times New Roman" w:cs="Times New Roman"/>
      <w:i/>
      <w:iCs/>
      <w:noProof w:val="0"/>
      <w:color w:val="4471C4"/>
      <w:sz w:val="28"/>
      <w:szCs w:val="28"/>
      <w:lang w:val="uk-UA"/>
    </w:rPr>
  </w:style>
  <w:style w:type="paragraph" w:styleId="13">
    <w:name w:val="toc 1"/>
    <w:basedOn w:val="a"/>
    <w:next w:val="a"/>
    <w:uiPriority w:val="39"/>
    <w:unhideWhenUsed/>
    <w:rsid w:val="017B1BBB"/>
    <w:pPr>
      <w:spacing w:after="100"/>
    </w:pPr>
  </w:style>
  <w:style w:type="paragraph" w:styleId="23">
    <w:name w:val="toc 2"/>
    <w:basedOn w:val="a"/>
    <w:next w:val="a"/>
    <w:uiPriority w:val="39"/>
    <w:unhideWhenUsed/>
    <w:rsid w:val="017B1BBB"/>
    <w:pPr>
      <w:spacing w:after="100"/>
      <w:ind w:left="220"/>
    </w:pPr>
  </w:style>
  <w:style w:type="paragraph" w:styleId="31">
    <w:name w:val="toc 3"/>
    <w:basedOn w:val="a"/>
    <w:next w:val="a"/>
    <w:uiPriority w:val="39"/>
    <w:unhideWhenUsed/>
    <w:rsid w:val="017B1BBB"/>
    <w:pPr>
      <w:spacing w:after="100"/>
      <w:ind w:left="440"/>
    </w:pPr>
  </w:style>
  <w:style w:type="paragraph" w:styleId="41">
    <w:name w:val="toc 4"/>
    <w:basedOn w:val="a"/>
    <w:next w:val="a"/>
    <w:uiPriority w:val="39"/>
    <w:unhideWhenUsed/>
    <w:rsid w:val="017B1BBB"/>
    <w:pPr>
      <w:spacing w:after="100"/>
      <w:ind w:left="660"/>
    </w:pPr>
  </w:style>
  <w:style w:type="paragraph" w:styleId="51">
    <w:name w:val="toc 5"/>
    <w:basedOn w:val="a"/>
    <w:next w:val="a"/>
    <w:uiPriority w:val="39"/>
    <w:unhideWhenUsed/>
    <w:rsid w:val="017B1BBB"/>
    <w:pPr>
      <w:spacing w:after="100"/>
      <w:ind w:left="880"/>
    </w:pPr>
  </w:style>
  <w:style w:type="paragraph" w:styleId="61">
    <w:name w:val="toc 6"/>
    <w:basedOn w:val="a"/>
    <w:next w:val="a"/>
    <w:uiPriority w:val="39"/>
    <w:unhideWhenUsed/>
    <w:rsid w:val="017B1BBB"/>
    <w:pPr>
      <w:spacing w:after="100"/>
      <w:ind w:left="1100"/>
    </w:pPr>
  </w:style>
  <w:style w:type="paragraph" w:styleId="71">
    <w:name w:val="toc 7"/>
    <w:basedOn w:val="a"/>
    <w:next w:val="a"/>
    <w:uiPriority w:val="39"/>
    <w:unhideWhenUsed/>
    <w:rsid w:val="017B1BBB"/>
    <w:pPr>
      <w:spacing w:after="100"/>
      <w:ind w:left="1320"/>
    </w:pPr>
  </w:style>
  <w:style w:type="paragraph" w:styleId="81">
    <w:name w:val="toc 8"/>
    <w:basedOn w:val="a"/>
    <w:next w:val="a"/>
    <w:uiPriority w:val="39"/>
    <w:unhideWhenUsed/>
    <w:rsid w:val="017B1BBB"/>
    <w:pPr>
      <w:spacing w:after="100"/>
      <w:ind w:left="1540"/>
    </w:pPr>
  </w:style>
  <w:style w:type="paragraph" w:styleId="91">
    <w:name w:val="toc 9"/>
    <w:basedOn w:val="a"/>
    <w:next w:val="a"/>
    <w:uiPriority w:val="39"/>
    <w:unhideWhenUsed/>
    <w:rsid w:val="017B1BBB"/>
    <w:pPr>
      <w:spacing w:after="100"/>
      <w:ind w:left="1760"/>
    </w:pPr>
  </w:style>
  <w:style w:type="paragraph" w:styleId="af3">
    <w:name w:val="endnote text"/>
    <w:basedOn w:val="a"/>
    <w:link w:val="af4"/>
    <w:uiPriority w:val="99"/>
    <w:semiHidden/>
    <w:unhideWhenUsed/>
    <w:rsid w:val="017B1BBB"/>
    <w:rPr>
      <w:sz w:val="20"/>
      <w:szCs w:val="20"/>
    </w:rPr>
  </w:style>
  <w:style w:type="character" w:customStyle="1" w:styleId="af4">
    <w:name w:val="Текст концевой сноски Знак"/>
    <w:basedOn w:val="a0"/>
    <w:link w:val="af3"/>
    <w:uiPriority w:val="99"/>
    <w:semiHidden/>
    <w:rsid w:val="017B1BBB"/>
    <w:rPr>
      <w:rFonts w:ascii="Times New Roman" w:eastAsia="Times New Roman" w:hAnsi="Times New Roman" w:cs="Times New Roman"/>
      <w:noProof w:val="0"/>
      <w:sz w:val="20"/>
      <w:szCs w:val="20"/>
      <w:lang w:val="uk-UA"/>
    </w:rPr>
  </w:style>
  <w:style w:type="paragraph" w:styleId="af5">
    <w:name w:val="footnote text"/>
    <w:basedOn w:val="a"/>
    <w:link w:val="af6"/>
    <w:uiPriority w:val="99"/>
    <w:semiHidden/>
    <w:unhideWhenUsed/>
    <w:rsid w:val="017B1BBB"/>
    <w:rPr>
      <w:sz w:val="20"/>
      <w:szCs w:val="20"/>
    </w:rPr>
  </w:style>
  <w:style w:type="character" w:customStyle="1" w:styleId="af6">
    <w:name w:val="Текст сноски Знак"/>
    <w:basedOn w:val="a0"/>
    <w:link w:val="af5"/>
    <w:uiPriority w:val="99"/>
    <w:semiHidden/>
    <w:rsid w:val="017B1BBB"/>
    <w:rPr>
      <w:rFonts w:ascii="Times New Roman" w:eastAsia="Times New Roman" w:hAnsi="Times New Roman" w:cs="Times New Roman"/>
      <w:noProof w:val="0"/>
      <w:sz w:val="20"/>
      <w:szCs w:val="20"/>
      <w:lang w:val="uk-UA"/>
    </w:rPr>
  </w:style>
  <w:style w:type="paragraph" w:styleId="af7">
    <w:name w:val="header"/>
    <w:basedOn w:val="a"/>
    <w:link w:val="af8"/>
    <w:uiPriority w:val="99"/>
    <w:unhideWhenUsed/>
    <w:rsid w:val="017B1BBB"/>
    <w:pPr>
      <w:tabs>
        <w:tab w:val="center" w:pos="4680"/>
        <w:tab w:val="right" w:pos="9360"/>
      </w:tabs>
    </w:pPr>
  </w:style>
  <w:style w:type="character" w:customStyle="1" w:styleId="af8">
    <w:name w:val="Верхний колонтитул Знак"/>
    <w:basedOn w:val="a0"/>
    <w:link w:val="af7"/>
    <w:uiPriority w:val="99"/>
    <w:rsid w:val="017B1BBB"/>
    <w:rPr>
      <w:rFonts w:ascii="Times New Roman" w:eastAsia="Times New Roman" w:hAnsi="Times New Roman" w:cs="Times New Roman"/>
      <w:noProof w:val="0"/>
      <w:sz w:val="28"/>
      <w:szCs w:val="28"/>
      <w:lang w:val="uk-UA"/>
    </w:rPr>
  </w:style>
  <w:style w:type="character" w:customStyle="1" w:styleId="Style1Char">
    <w:name w:val="Style1 Char"/>
    <w:basedOn w:val="a0"/>
    <w:link w:val="Style1"/>
    <w:uiPriority w:val="1"/>
    <w:rsid w:val="017B1BBB"/>
    <w:rPr>
      <w:rFonts w:ascii="Times New Roman" w:eastAsia="SimSun" w:hAnsi="Times New Roman" w:cs="Arial Unicode MS"/>
      <w:b w:val="0"/>
      <w:bCs w:val="0"/>
      <w:noProof w:val="0"/>
      <w:color w:val="000000" w:themeColor="text1"/>
      <w:sz w:val="28"/>
      <w:szCs w:val="28"/>
      <w:lang w:val="uk-UA"/>
    </w:rPr>
  </w:style>
  <w:style w:type="paragraph" w:styleId="af9">
    <w:name w:val="Balloon Text"/>
    <w:basedOn w:val="a"/>
    <w:link w:val="afa"/>
    <w:uiPriority w:val="99"/>
    <w:semiHidden/>
    <w:unhideWhenUsed/>
    <w:rsid w:val="00705836"/>
    <w:rPr>
      <w:rFonts w:ascii="Tahoma" w:hAnsi="Tahoma" w:cs="Mangal"/>
      <w:sz w:val="16"/>
      <w:szCs w:val="14"/>
    </w:rPr>
  </w:style>
  <w:style w:type="character" w:customStyle="1" w:styleId="afa">
    <w:name w:val="Текст выноски Знак"/>
    <w:basedOn w:val="a0"/>
    <w:link w:val="af9"/>
    <w:uiPriority w:val="99"/>
    <w:semiHidden/>
    <w:rsid w:val="00705836"/>
    <w:rPr>
      <w:rFonts w:ascii="Tahoma" w:eastAsia="Times New Roman" w:hAnsi="Tahoma" w:cs="Mangal"/>
      <w:sz w:val="16"/>
      <w:szCs w:val="14"/>
      <w:lang w:val="uk-UA"/>
    </w:rPr>
  </w:style>
  <w:style w:type="character" w:customStyle="1" w:styleId="aa">
    <w:name w:val="Нижний колонтитул Знак"/>
    <w:basedOn w:val="a0"/>
    <w:link w:val="a9"/>
    <w:uiPriority w:val="99"/>
    <w:rsid w:val="008057BC"/>
    <w:rPr>
      <w:rFonts w:ascii="Times New Roman" w:eastAsia="Times New Roman" w:hAnsi="Times New Roman" w:cs="Times New Roman"/>
      <w:sz w:val="28"/>
      <w:szCs w:val="28"/>
      <w:lang w:val="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arxiv.org/abs/1810.04805" TargetMode="External"/><Relationship Id="rId5" Type="http://schemas.openxmlformats.org/officeDocument/2006/relationships/footnotes" Target="footnotes.xml"/><Relationship Id="rId15" Type="http://schemas.microsoft.com/office/2020/10/relationships/intelligence" Target="intelligence2.xml"/><Relationship Id="rId10" Type="http://schemas.openxmlformats.org/officeDocument/2006/relationships/hyperlink" Target="https://www.researchgate.net/figure/BERT-base-architecture_fig1_361134881"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1282</Words>
  <Characters>7308</Characters>
  <Application>Microsoft Office Word</Application>
  <DocSecurity>0</DocSecurity>
  <Lines>60</Lines>
  <Paragraphs>17</Paragraphs>
  <ScaleCrop>false</ScaleCrop>
  <Company/>
  <LinksUpToDate>false</LinksUpToDate>
  <CharactersWithSpaces>8573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Kostia 2000 --------</dc:creator>
  <cp:lastModifiedBy>Любов</cp:lastModifiedBy>
  <cp:revision>3</cp:revision>
  <dcterms:created xsi:type="dcterms:W3CDTF">2023-11-27T10:16:00Z</dcterms:created>
  <dcterms:modified xsi:type="dcterms:W3CDTF">2023-12-07T12:54:00Z</dcterms:modified>
  <dc:language>ru-RU</dc:language>
</cp:coreProperties>
</file>