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ink/ink1.xml" ContentType="application/inkml+xml"/>
  <Override PartName="/word/ink/ink2.xml" ContentType="application/inkml+xml"/>
  <Override PartName="/word/ink/ink3.xml" ContentType="application/inkml+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DBC8AA" w14:textId="19DFDAE4" w:rsidR="002F2000" w:rsidRPr="0096559C" w:rsidRDefault="009D2548" w:rsidP="00FF53C9">
      <w:pPr>
        <w:spacing w:after="0" w:line="276" w:lineRule="auto"/>
        <w:jc w:val="center"/>
        <w:rPr>
          <w:rFonts w:ascii="Times New Roman" w:hAnsi="Times New Roman" w:cs="Times New Roman"/>
          <w:b/>
          <w:bCs/>
          <w:sz w:val="28"/>
          <w:szCs w:val="28"/>
        </w:rPr>
      </w:pPr>
      <w:r w:rsidRPr="0096559C">
        <w:rPr>
          <w:rFonts w:ascii="Times New Roman" w:hAnsi="Times New Roman" w:cs="Times New Roman"/>
          <w:b/>
          <w:bCs/>
          <w:sz w:val="28"/>
          <w:szCs w:val="28"/>
        </w:rPr>
        <w:t>НАЦІОНАЛЬНИЙ ТЕХНІЧНИЙ УНІВЕРСИТЕТ УКРАЇНИ</w:t>
      </w:r>
    </w:p>
    <w:p w14:paraId="3BDD0E22" w14:textId="4A189F79" w:rsidR="009D2548" w:rsidRPr="0096559C" w:rsidRDefault="009D2548" w:rsidP="00FF53C9">
      <w:pPr>
        <w:spacing w:after="0" w:line="276" w:lineRule="auto"/>
        <w:jc w:val="center"/>
        <w:rPr>
          <w:rFonts w:ascii="Times New Roman" w:hAnsi="Times New Roman" w:cs="Times New Roman"/>
          <w:b/>
          <w:bCs/>
          <w:sz w:val="28"/>
          <w:szCs w:val="28"/>
        </w:rPr>
      </w:pPr>
      <w:r w:rsidRPr="0096559C">
        <w:rPr>
          <w:rFonts w:ascii="Times New Roman" w:hAnsi="Times New Roman" w:cs="Times New Roman"/>
          <w:b/>
          <w:bCs/>
          <w:sz w:val="28"/>
          <w:szCs w:val="28"/>
        </w:rPr>
        <w:t>«КИЇВСБКИЙ ПОЛІТЕХНІЧНИЙ ІНСТИТУТ імені ІГОРЯ СІКОРСЬКОГО»</w:t>
      </w:r>
    </w:p>
    <w:p w14:paraId="2DAAD128" w14:textId="32AA57DE" w:rsidR="009D2548" w:rsidRPr="0096559C" w:rsidRDefault="00FF53C9" w:rsidP="00FF53C9">
      <w:pPr>
        <w:spacing w:after="0" w:line="276" w:lineRule="auto"/>
        <w:jc w:val="center"/>
        <w:rPr>
          <w:rFonts w:ascii="Times New Roman" w:hAnsi="Times New Roman" w:cs="Times New Roman"/>
          <w:b/>
          <w:bCs/>
          <w:sz w:val="28"/>
          <w:szCs w:val="28"/>
        </w:rPr>
      </w:pPr>
      <w:r w:rsidRPr="0096559C">
        <w:rPr>
          <w:rFonts w:ascii="Times New Roman" w:hAnsi="Times New Roman" w:cs="Times New Roman"/>
          <w:b/>
          <w:bCs/>
          <w:sz w:val="28"/>
          <w:szCs w:val="28"/>
        </w:rPr>
        <w:t>Факультет менеджменту та маркетингу</w:t>
      </w:r>
    </w:p>
    <w:p w14:paraId="61A344DE" w14:textId="46FFFA10" w:rsidR="009D2548" w:rsidRPr="0096559C" w:rsidRDefault="00FF53C9" w:rsidP="00FF53C9">
      <w:pPr>
        <w:spacing w:after="0" w:line="276" w:lineRule="auto"/>
        <w:jc w:val="center"/>
        <w:rPr>
          <w:rFonts w:ascii="Times New Roman" w:hAnsi="Times New Roman" w:cs="Times New Roman"/>
          <w:b/>
          <w:bCs/>
          <w:sz w:val="28"/>
          <w:szCs w:val="28"/>
        </w:rPr>
      </w:pPr>
      <w:r w:rsidRPr="0096559C">
        <w:rPr>
          <w:rFonts w:ascii="Times New Roman" w:hAnsi="Times New Roman" w:cs="Times New Roman"/>
          <w:b/>
          <w:bCs/>
          <w:sz w:val="28"/>
          <w:szCs w:val="28"/>
        </w:rPr>
        <w:t>Кафедра промислового маркетингу</w:t>
      </w:r>
    </w:p>
    <w:p w14:paraId="672AB20C" w14:textId="77777777" w:rsidR="00DC62A3" w:rsidRPr="0096559C" w:rsidRDefault="00DC62A3" w:rsidP="009D2548">
      <w:pPr>
        <w:spacing w:after="0"/>
        <w:jc w:val="center"/>
        <w:rPr>
          <w:rFonts w:ascii="Times New Roman" w:hAnsi="Times New Roman" w:cs="Times New Roman"/>
          <w:b/>
          <w:bCs/>
          <w:sz w:val="28"/>
          <w:szCs w:val="28"/>
        </w:rPr>
      </w:pPr>
    </w:p>
    <w:p w14:paraId="668E2BBC" w14:textId="3C1A4BB8" w:rsidR="009D2548" w:rsidRPr="0096559C" w:rsidRDefault="009D2548" w:rsidP="009D2548">
      <w:pPr>
        <w:spacing w:after="0"/>
        <w:rPr>
          <w:rFonts w:ascii="Times New Roman" w:hAnsi="Times New Roman" w:cs="Times New Roman"/>
          <w:sz w:val="28"/>
          <w:szCs w:val="28"/>
        </w:rPr>
      </w:pPr>
      <w:r w:rsidRPr="0096559C">
        <w:rPr>
          <w:rFonts w:ascii="Times New Roman" w:hAnsi="Times New Roman" w:cs="Times New Roman"/>
          <w:sz w:val="28"/>
          <w:szCs w:val="28"/>
        </w:rPr>
        <w:t>«На правах рукопису»                                                  «До захисту допущено»</w:t>
      </w:r>
    </w:p>
    <w:p w14:paraId="43C8602F" w14:textId="002CB795" w:rsidR="009D2548" w:rsidRPr="0096559C" w:rsidRDefault="009D2548" w:rsidP="009D2548">
      <w:pPr>
        <w:spacing w:after="0"/>
        <w:rPr>
          <w:rFonts w:ascii="Times New Roman" w:hAnsi="Times New Roman" w:cs="Times New Roman"/>
          <w:sz w:val="28"/>
          <w:szCs w:val="28"/>
        </w:rPr>
      </w:pPr>
      <w:r w:rsidRPr="0096559C">
        <w:rPr>
          <w:rFonts w:ascii="Times New Roman" w:hAnsi="Times New Roman" w:cs="Times New Roman"/>
          <w:sz w:val="28"/>
          <w:szCs w:val="28"/>
        </w:rPr>
        <w:t xml:space="preserve">УДК </w:t>
      </w:r>
      <w:r w:rsidR="00890970" w:rsidRPr="0096559C">
        <w:rPr>
          <w:rFonts w:ascii="Times New Roman" w:hAnsi="Times New Roman" w:cs="Times New Roman"/>
          <w:bCs/>
          <w:sz w:val="28"/>
          <w:szCs w:val="28"/>
        </w:rPr>
        <w:t>338.1.339.1</w:t>
      </w:r>
      <w:r w:rsidRPr="0096559C">
        <w:rPr>
          <w:rFonts w:ascii="Times New Roman" w:hAnsi="Times New Roman" w:cs="Times New Roman"/>
          <w:sz w:val="32"/>
          <w:szCs w:val="32"/>
        </w:rPr>
        <w:t xml:space="preserve">                                                    </w:t>
      </w:r>
      <w:r w:rsidRPr="0096559C">
        <w:rPr>
          <w:rFonts w:ascii="Times New Roman" w:hAnsi="Times New Roman" w:cs="Times New Roman"/>
          <w:sz w:val="28"/>
          <w:szCs w:val="28"/>
        </w:rPr>
        <w:t xml:space="preserve"> Завідувач кафедри</w:t>
      </w:r>
    </w:p>
    <w:p w14:paraId="3734338C" w14:textId="0E090031" w:rsidR="009D2548" w:rsidRPr="0096559C" w:rsidRDefault="009D2548" w:rsidP="009D2548">
      <w:pPr>
        <w:spacing w:after="0"/>
        <w:rPr>
          <w:rFonts w:ascii="Times New Roman" w:hAnsi="Times New Roman" w:cs="Times New Roman"/>
          <w:sz w:val="28"/>
          <w:szCs w:val="28"/>
        </w:rPr>
      </w:pPr>
      <w:r w:rsidRPr="0096559C">
        <w:rPr>
          <w:rFonts w:ascii="Times New Roman" w:hAnsi="Times New Roman" w:cs="Times New Roman"/>
          <w:sz w:val="28"/>
          <w:szCs w:val="28"/>
        </w:rPr>
        <w:t xml:space="preserve">                                                                                         _______ С.О. </w:t>
      </w:r>
      <w:proofErr w:type="spellStart"/>
      <w:r w:rsidRPr="0096559C">
        <w:rPr>
          <w:rFonts w:ascii="Times New Roman" w:hAnsi="Times New Roman" w:cs="Times New Roman"/>
          <w:sz w:val="28"/>
          <w:szCs w:val="28"/>
        </w:rPr>
        <w:t>Солнцев</w:t>
      </w:r>
      <w:proofErr w:type="spellEnd"/>
      <w:r w:rsidRPr="0096559C">
        <w:rPr>
          <w:rFonts w:ascii="Times New Roman" w:hAnsi="Times New Roman" w:cs="Times New Roman"/>
          <w:sz w:val="28"/>
          <w:szCs w:val="28"/>
        </w:rPr>
        <w:t xml:space="preserve"> </w:t>
      </w:r>
    </w:p>
    <w:p w14:paraId="0A591519" w14:textId="72ADE7D5" w:rsidR="009D2548" w:rsidRPr="0096559C" w:rsidRDefault="009D2548" w:rsidP="009D2548">
      <w:pPr>
        <w:spacing w:after="0"/>
        <w:rPr>
          <w:rFonts w:ascii="Times New Roman" w:hAnsi="Times New Roman" w:cs="Times New Roman"/>
          <w:sz w:val="28"/>
          <w:szCs w:val="28"/>
        </w:rPr>
      </w:pPr>
      <w:r w:rsidRPr="0096559C">
        <w:rPr>
          <w:rFonts w:ascii="Times New Roman" w:hAnsi="Times New Roman" w:cs="Times New Roman"/>
          <w:sz w:val="28"/>
          <w:szCs w:val="28"/>
        </w:rPr>
        <w:t xml:space="preserve">                                                                                         «</w:t>
      </w:r>
      <w:r w:rsidR="007E742F" w:rsidRPr="0096559C">
        <w:rPr>
          <w:rFonts w:ascii="Times New Roman" w:hAnsi="Times New Roman" w:cs="Times New Roman"/>
          <w:sz w:val="28"/>
          <w:szCs w:val="28"/>
        </w:rPr>
        <w:t>2</w:t>
      </w:r>
      <w:r w:rsidRPr="0096559C">
        <w:rPr>
          <w:rFonts w:ascii="Times New Roman" w:hAnsi="Times New Roman" w:cs="Times New Roman"/>
          <w:sz w:val="28"/>
          <w:szCs w:val="28"/>
        </w:rPr>
        <w:t>»</w:t>
      </w:r>
      <w:r w:rsidR="007E742F" w:rsidRPr="0096559C">
        <w:rPr>
          <w:rFonts w:ascii="Times New Roman" w:hAnsi="Times New Roman" w:cs="Times New Roman"/>
          <w:sz w:val="28"/>
          <w:szCs w:val="28"/>
        </w:rPr>
        <w:t xml:space="preserve"> вересня</w:t>
      </w:r>
      <w:r w:rsidRPr="0096559C">
        <w:rPr>
          <w:rFonts w:ascii="Times New Roman" w:hAnsi="Times New Roman" w:cs="Times New Roman"/>
          <w:sz w:val="28"/>
          <w:szCs w:val="28"/>
        </w:rPr>
        <w:t xml:space="preserve"> 2024 р.</w:t>
      </w:r>
    </w:p>
    <w:p w14:paraId="144D9072" w14:textId="7EAB23AD" w:rsidR="009D2548" w:rsidRPr="0096559C" w:rsidRDefault="009D2548" w:rsidP="009D2548">
      <w:pPr>
        <w:spacing w:after="0"/>
        <w:rPr>
          <w:rFonts w:ascii="Times New Roman" w:hAnsi="Times New Roman" w:cs="Times New Roman"/>
          <w:sz w:val="28"/>
          <w:szCs w:val="28"/>
        </w:rPr>
      </w:pPr>
    </w:p>
    <w:p w14:paraId="0684A1E2" w14:textId="2942FC4C" w:rsidR="009D2548" w:rsidRPr="0096559C" w:rsidRDefault="009D2548" w:rsidP="009D2548">
      <w:pPr>
        <w:spacing w:after="0"/>
        <w:jc w:val="center"/>
        <w:rPr>
          <w:rFonts w:ascii="Times New Roman" w:hAnsi="Times New Roman" w:cs="Times New Roman"/>
          <w:sz w:val="28"/>
          <w:szCs w:val="28"/>
        </w:rPr>
      </w:pPr>
    </w:p>
    <w:p w14:paraId="09D5B4FF" w14:textId="668D55C1" w:rsidR="009D2548" w:rsidRPr="0096559C" w:rsidRDefault="009D2548" w:rsidP="009D2548">
      <w:pPr>
        <w:spacing w:after="0"/>
        <w:jc w:val="center"/>
        <w:rPr>
          <w:rFonts w:ascii="Times New Roman" w:hAnsi="Times New Roman" w:cs="Times New Roman"/>
          <w:sz w:val="28"/>
          <w:szCs w:val="28"/>
        </w:rPr>
      </w:pPr>
    </w:p>
    <w:p w14:paraId="571FB304" w14:textId="256D8D2E" w:rsidR="009D2548" w:rsidRPr="0096559C" w:rsidRDefault="009D2548" w:rsidP="009D2548">
      <w:pPr>
        <w:spacing w:after="0"/>
        <w:jc w:val="center"/>
        <w:rPr>
          <w:rFonts w:ascii="Times New Roman" w:hAnsi="Times New Roman" w:cs="Times New Roman"/>
          <w:b/>
          <w:bCs/>
          <w:sz w:val="40"/>
          <w:szCs w:val="40"/>
        </w:rPr>
      </w:pPr>
      <w:r w:rsidRPr="0096559C">
        <w:rPr>
          <w:rFonts w:ascii="Times New Roman" w:hAnsi="Times New Roman" w:cs="Times New Roman"/>
          <w:b/>
          <w:bCs/>
          <w:sz w:val="40"/>
          <w:szCs w:val="40"/>
        </w:rPr>
        <w:t>Магістерська дисертація</w:t>
      </w:r>
    </w:p>
    <w:p w14:paraId="76CDE8C9" w14:textId="6E64EE5D" w:rsidR="00FF53C9" w:rsidRPr="0096559C" w:rsidRDefault="00FF53C9" w:rsidP="009D2548">
      <w:pPr>
        <w:spacing w:after="0"/>
        <w:jc w:val="center"/>
        <w:rPr>
          <w:rFonts w:ascii="Times New Roman" w:hAnsi="Times New Roman" w:cs="Times New Roman"/>
          <w:b/>
          <w:bCs/>
          <w:sz w:val="32"/>
          <w:szCs w:val="32"/>
        </w:rPr>
      </w:pPr>
      <w:r w:rsidRPr="0096559C">
        <w:rPr>
          <w:rFonts w:ascii="Times New Roman" w:hAnsi="Times New Roman" w:cs="Times New Roman"/>
          <w:b/>
          <w:bCs/>
          <w:sz w:val="32"/>
          <w:szCs w:val="32"/>
        </w:rPr>
        <w:t>на здобуття ступеня магістра</w:t>
      </w:r>
    </w:p>
    <w:p w14:paraId="3119514F" w14:textId="79C1E5DC" w:rsidR="00FF53C9" w:rsidRPr="0096559C" w:rsidRDefault="00FF53C9" w:rsidP="009D2548">
      <w:pPr>
        <w:spacing w:after="0"/>
        <w:jc w:val="center"/>
        <w:rPr>
          <w:rFonts w:ascii="Times New Roman" w:hAnsi="Times New Roman" w:cs="Times New Roman"/>
          <w:b/>
          <w:bCs/>
          <w:sz w:val="32"/>
          <w:szCs w:val="32"/>
        </w:rPr>
      </w:pPr>
      <w:r w:rsidRPr="0096559C">
        <w:rPr>
          <w:rFonts w:ascii="Times New Roman" w:hAnsi="Times New Roman" w:cs="Times New Roman"/>
          <w:b/>
          <w:bCs/>
          <w:sz w:val="32"/>
          <w:szCs w:val="32"/>
        </w:rPr>
        <w:t>за освітньо-професійною програмою</w:t>
      </w:r>
    </w:p>
    <w:p w14:paraId="1E9C3291" w14:textId="51C41423" w:rsidR="00FF53C9" w:rsidRPr="0096559C" w:rsidRDefault="00FF53C9" w:rsidP="009D2548">
      <w:pPr>
        <w:spacing w:after="0"/>
        <w:jc w:val="center"/>
        <w:rPr>
          <w:rFonts w:ascii="Times New Roman" w:hAnsi="Times New Roman" w:cs="Times New Roman"/>
          <w:b/>
          <w:bCs/>
          <w:sz w:val="32"/>
          <w:szCs w:val="32"/>
        </w:rPr>
      </w:pPr>
      <w:r w:rsidRPr="0096559C">
        <w:rPr>
          <w:rFonts w:ascii="Times New Roman" w:hAnsi="Times New Roman" w:cs="Times New Roman"/>
          <w:b/>
          <w:bCs/>
          <w:sz w:val="32"/>
          <w:szCs w:val="32"/>
        </w:rPr>
        <w:t>«Промисловий маркетинг»</w:t>
      </w:r>
    </w:p>
    <w:p w14:paraId="6A456D8F" w14:textId="65270ED5" w:rsidR="00FF53C9" w:rsidRPr="0096559C" w:rsidRDefault="00FF53C9" w:rsidP="009D2548">
      <w:pPr>
        <w:spacing w:after="0"/>
        <w:jc w:val="center"/>
        <w:rPr>
          <w:rFonts w:ascii="Times New Roman" w:hAnsi="Times New Roman" w:cs="Times New Roman"/>
          <w:b/>
          <w:bCs/>
          <w:sz w:val="32"/>
          <w:szCs w:val="32"/>
        </w:rPr>
      </w:pPr>
      <w:r w:rsidRPr="0096559C">
        <w:rPr>
          <w:rFonts w:ascii="Times New Roman" w:hAnsi="Times New Roman" w:cs="Times New Roman"/>
          <w:b/>
          <w:bCs/>
          <w:sz w:val="32"/>
          <w:szCs w:val="32"/>
        </w:rPr>
        <w:t>Спеціальності 075 Маркетинг</w:t>
      </w:r>
    </w:p>
    <w:p w14:paraId="0D4E7FC7" w14:textId="35A2191B" w:rsidR="009D2548" w:rsidRPr="0096559C" w:rsidRDefault="009D2548" w:rsidP="00FF53C9">
      <w:pPr>
        <w:spacing w:after="0"/>
        <w:jc w:val="center"/>
        <w:rPr>
          <w:rFonts w:ascii="Times New Roman" w:hAnsi="Times New Roman" w:cs="Times New Roman"/>
          <w:b/>
          <w:bCs/>
          <w:sz w:val="32"/>
          <w:szCs w:val="32"/>
        </w:rPr>
      </w:pPr>
      <w:r w:rsidRPr="0096559C">
        <w:rPr>
          <w:rFonts w:ascii="Times New Roman" w:hAnsi="Times New Roman" w:cs="Times New Roman"/>
          <w:b/>
          <w:bCs/>
          <w:sz w:val="32"/>
          <w:szCs w:val="32"/>
        </w:rPr>
        <w:t xml:space="preserve">на тему: </w:t>
      </w:r>
      <w:r w:rsidR="00FF53C9" w:rsidRPr="0096559C">
        <w:rPr>
          <w:rFonts w:ascii="Times New Roman" w:hAnsi="Times New Roman" w:cs="Times New Roman"/>
          <w:b/>
          <w:bCs/>
          <w:sz w:val="32"/>
          <w:szCs w:val="32"/>
        </w:rPr>
        <w:t>«</w:t>
      </w:r>
      <w:r w:rsidRPr="0096559C">
        <w:rPr>
          <w:rFonts w:ascii="Times New Roman" w:hAnsi="Times New Roman" w:cs="Times New Roman"/>
          <w:b/>
          <w:bCs/>
          <w:sz w:val="32"/>
          <w:szCs w:val="32"/>
        </w:rPr>
        <w:t>Стратегія виходу українського бренду на міжнародний ринок декоративної косметики</w:t>
      </w:r>
      <w:r w:rsidR="00FF53C9" w:rsidRPr="0096559C">
        <w:rPr>
          <w:rFonts w:ascii="Times New Roman" w:hAnsi="Times New Roman" w:cs="Times New Roman"/>
          <w:b/>
          <w:bCs/>
          <w:sz w:val="32"/>
          <w:szCs w:val="32"/>
        </w:rPr>
        <w:t>»</w:t>
      </w:r>
    </w:p>
    <w:p w14:paraId="61B6C756" w14:textId="77777777" w:rsidR="00FF53C9" w:rsidRPr="0096559C" w:rsidRDefault="00FF53C9" w:rsidP="009D2548">
      <w:pPr>
        <w:spacing w:after="0"/>
        <w:jc w:val="both"/>
        <w:rPr>
          <w:rFonts w:ascii="Times New Roman" w:hAnsi="Times New Roman" w:cs="Times New Roman"/>
          <w:sz w:val="28"/>
          <w:szCs w:val="28"/>
        </w:rPr>
      </w:pPr>
    </w:p>
    <w:p w14:paraId="205CDAA1" w14:textId="77777777" w:rsidR="00FF53C9" w:rsidRPr="0096559C" w:rsidRDefault="00AC43B8" w:rsidP="009D2548">
      <w:pPr>
        <w:spacing w:after="0"/>
        <w:jc w:val="both"/>
        <w:rPr>
          <w:rFonts w:ascii="Times New Roman" w:hAnsi="Times New Roman" w:cs="Times New Roman"/>
          <w:sz w:val="28"/>
          <w:szCs w:val="28"/>
        </w:rPr>
      </w:pPr>
      <w:r w:rsidRPr="0096559C">
        <w:rPr>
          <w:rFonts w:ascii="Times New Roman" w:hAnsi="Times New Roman" w:cs="Times New Roman"/>
          <w:sz w:val="28"/>
          <w:szCs w:val="28"/>
        </w:rPr>
        <w:t>Виконала</w:t>
      </w:r>
      <w:r w:rsidR="00FF53C9" w:rsidRPr="0096559C">
        <w:rPr>
          <w:rFonts w:ascii="Times New Roman" w:hAnsi="Times New Roman" w:cs="Times New Roman"/>
          <w:sz w:val="28"/>
          <w:szCs w:val="28"/>
        </w:rPr>
        <w:t>:</w:t>
      </w:r>
      <w:r w:rsidRPr="0096559C">
        <w:rPr>
          <w:rFonts w:ascii="Times New Roman" w:hAnsi="Times New Roman" w:cs="Times New Roman"/>
          <w:sz w:val="28"/>
          <w:szCs w:val="28"/>
        </w:rPr>
        <w:t xml:space="preserve"> </w:t>
      </w:r>
    </w:p>
    <w:p w14:paraId="3662D412" w14:textId="4B75B3B8" w:rsidR="00AC43B8" w:rsidRPr="0096559C" w:rsidRDefault="00AC43B8" w:rsidP="009D2548">
      <w:pPr>
        <w:spacing w:after="0"/>
        <w:jc w:val="both"/>
        <w:rPr>
          <w:rFonts w:ascii="Times New Roman" w:hAnsi="Times New Roman" w:cs="Times New Roman"/>
          <w:sz w:val="28"/>
          <w:szCs w:val="28"/>
        </w:rPr>
      </w:pPr>
      <w:r w:rsidRPr="0096559C">
        <w:rPr>
          <w:rFonts w:ascii="Times New Roman" w:hAnsi="Times New Roman" w:cs="Times New Roman"/>
          <w:sz w:val="28"/>
          <w:szCs w:val="28"/>
        </w:rPr>
        <w:t xml:space="preserve">студентка </w:t>
      </w:r>
      <w:r w:rsidR="00FF53C9" w:rsidRPr="0096559C">
        <w:rPr>
          <w:rFonts w:ascii="Times New Roman" w:hAnsi="Times New Roman" w:cs="Times New Roman"/>
          <w:sz w:val="28"/>
          <w:szCs w:val="28"/>
        </w:rPr>
        <w:t xml:space="preserve">2-го </w:t>
      </w:r>
      <w:r w:rsidRPr="0096559C">
        <w:rPr>
          <w:rFonts w:ascii="Times New Roman" w:hAnsi="Times New Roman" w:cs="Times New Roman"/>
          <w:sz w:val="28"/>
          <w:szCs w:val="28"/>
        </w:rPr>
        <w:t xml:space="preserve">курсу, групи УМ-з31мп </w:t>
      </w:r>
    </w:p>
    <w:p w14:paraId="37E8C8FD" w14:textId="3C1DFDD8" w:rsidR="00AC43B8" w:rsidRPr="0096559C" w:rsidRDefault="00AC43B8" w:rsidP="009D2548">
      <w:pPr>
        <w:spacing w:after="0"/>
        <w:jc w:val="both"/>
        <w:rPr>
          <w:rFonts w:ascii="Times New Roman" w:hAnsi="Times New Roman" w:cs="Times New Roman"/>
          <w:sz w:val="28"/>
          <w:szCs w:val="28"/>
        </w:rPr>
      </w:pPr>
      <w:r w:rsidRPr="0096559C">
        <w:rPr>
          <w:rFonts w:ascii="Times New Roman" w:hAnsi="Times New Roman" w:cs="Times New Roman"/>
          <w:sz w:val="28"/>
          <w:szCs w:val="28"/>
        </w:rPr>
        <w:t xml:space="preserve">Вишницька Софія Володимирівна                                                        </w:t>
      </w:r>
      <w:r w:rsidR="00FF53C9" w:rsidRPr="0096559C">
        <w:rPr>
          <w:rFonts w:ascii="Times New Roman" w:hAnsi="Times New Roman" w:cs="Times New Roman"/>
          <w:sz w:val="28"/>
          <w:szCs w:val="28"/>
        </w:rPr>
        <w:t xml:space="preserve">  </w:t>
      </w:r>
      <w:r w:rsidRPr="0096559C">
        <w:rPr>
          <w:rFonts w:ascii="Times New Roman" w:hAnsi="Times New Roman" w:cs="Times New Roman"/>
          <w:sz w:val="28"/>
          <w:szCs w:val="28"/>
        </w:rPr>
        <w:t>__________</w:t>
      </w:r>
    </w:p>
    <w:p w14:paraId="622708C4" w14:textId="17D31899" w:rsidR="00AC43B8" w:rsidRPr="0096559C" w:rsidRDefault="00AC43B8" w:rsidP="00AC43B8">
      <w:pPr>
        <w:spacing w:after="0"/>
        <w:jc w:val="center"/>
        <w:rPr>
          <w:rFonts w:ascii="Times New Roman" w:hAnsi="Times New Roman" w:cs="Times New Roman"/>
          <w:sz w:val="24"/>
          <w:szCs w:val="24"/>
        </w:rPr>
      </w:pPr>
      <w:r w:rsidRPr="0096559C">
        <w:rPr>
          <w:rFonts w:ascii="Times New Roman" w:hAnsi="Times New Roman" w:cs="Times New Roman"/>
          <w:sz w:val="24"/>
          <w:szCs w:val="24"/>
        </w:rPr>
        <w:t xml:space="preserve">                                                                                                                                   (підпис)</w:t>
      </w:r>
    </w:p>
    <w:p w14:paraId="186358C3" w14:textId="20026330" w:rsidR="00AC43B8" w:rsidRPr="0096559C" w:rsidRDefault="00FF53C9" w:rsidP="00AC43B8">
      <w:pPr>
        <w:spacing w:after="0"/>
        <w:rPr>
          <w:rFonts w:ascii="Times New Roman" w:hAnsi="Times New Roman" w:cs="Times New Roman"/>
          <w:sz w:val="28"/>
          <w:szCs w:val="28"/>
        </w:rPr>
      </w:pPr>
      <w:r w:rsidRPr="0096559C">
        <w:rPr>
          <w:rFonts w:ascii="Times New Roman" w:hAnsi="Times New Roman" w:cs="Times New Roman"/>
          <w:sz w:val="28"/>
          <w:szCs w:val="28"/>
        </w:rPr>
        <w:t xml:space="preserve">Науковий керівник: </w:t>
      </w:r>
    </w:p>
    <w:p w14:paraId="16A3DA6B" w14:textId="28475708" w:rsidR="00FF53C9" w:rsidRPr="0096559C" w:rsidRDefault="00FF53C9" w:rsidP="00AC43B8">
      <w:pPr>
        <w:spacing w:after="0"/>
        <w:rPr>
          <w:rFonts w:ascii="Times New Roman" w:hAnsi="Times New Roman" w:cs="Times New Roman"/>
          <w:sz w:val="28"/>
          <w:szCs w:val="28"/>
        </w:rPr>
      </w:pPr>
      <w:r w:rsidRPr="0096559C">
        <w:rPr>
          <w:rFonts w:ascii="Times New Roman" w:hAnsi="Times New Roman" w:cs="Times New Roman"/>
          <w:sz w:val="28"/>
          <w:szCs w:val="28"/>
        </w:rPr>
        <w:t>професор кафедри промислового маркетингу,</w:t>
      </w:r>
    </w:p>
    <w:p w14:paraId="132F183B" w14:textId="45D1B443" w:rsidR="00FF53C9" w:rsidRPr="0096559C" w:rsidRDefault="00FF53C9" w:rsidP="00FF53C9">
      <w:pPr>
        <w:spacing w:after="0"/>
        <w:rPr>
          <w:rFonts w:ascii="Times New Roman" w:hAnsi="Times New Roman" w:cs="Times New Roman"/>
          <w:sz w:val="28"/>
          <w:szCs w:val="28"/>
        </w:rPr>
      </w:pPr>
      <w:proofErr w:type="spellStart"/>
      <w:r w:rsidRPr="0096559C">
        <w:rPr>
          <w:rFonts w:ascii="Times New Roman" w:hAnsi="Times New Roman" w:cs="Times New Roman"/>
          <w:sz w:val="28"/>
          <w:szCs w:val="28"/>
        </w:rPr>
        <w:t>к.е.н</w:t>
      </w:r>
      <w:proofErr w:type="spellEnd"/>
      <w:r w:rsidRPr="0096559C">
        <w:rPr>
          <w:rFonts w:ascii="Times New Roman" w:hAnsi="Times New Roman" w:cs="Times New Roman"/>
          <w:sz w:val="28"/>
          <w:szCs w:val="28"/>
        </w:rPr>
        <w:t xml:space="preserve">., проф. </w:t>
      </w:r>
      <w:proofErr w:type="spellStart"/>
      <w:r w:rsidRPr="0096559C">
        <w:rPr>
          <w:rFonts w:ascii="Times New Roman" w:hAnsi="Times New Roman" w:cs="Times New Roman"/>
          <w:sz w:val="28"/>
          <w:szCs w:val="28"/>
        </w:rPr>
        <w:t>Зозульов</w:t>
      </w:r>
      <w:proofErr w:type="spellEnd"/>
      <w:r w:rsidRPr="0096559C">
        <w:rPr>
          <w:rFonts w:ascii="Times New Roman" w:hAnsi="Times New Roman" w:cs="Times New Roman"/>
          <w:sz w:val="28"/>
          <w:szCs w:val="28"/>
        </w:rPr>
        <w:t xml:space="preserve"> Олександр Вікторович                                        __________</w:t>
      </w:r>
    </w:p>
    <w:p w14:paraId="421203A9" w14:textId="36E31BC8" w:rsidR="005F7C32" w:rsidRPr="0096559C" w:rsidRDefault="00FF53C9" w:rsidP="00FF53C9">
      <w:pPr>
        <w:spacing w:after="0"/>
        <w:jc w:val="center"/>
        <w:rPr>
          <w:rFonts w:ascii="Times New Roman" w:hAnsi="Times New Roman" w:cs="Times New Roman"/>
          <w:sz w:val="24"/>
          <w:szCs w:val="24"/>
        </w:rPr>
      </w:pPr>
      <w:r w:rsidRPr="0096559C">
        <w:rPr>
          <w:rFonts w:ascii="Times New Roman" w:hAnsi="Times New Roman" w:cs="Times New Roman"/>
          <w:sz w:val="24"/>
          <w:szCs w:val="24"/>
        </w:rPr>
        <w:t xml:space="preserve">                                                                                                                                   (підпис)</w:t>
      </w:r>
    </w:p>
    <w:p w14:paraId="4A78BF58" w14:textId="77777777" w:rsidR="00FF53C9" w:rsidRPr="0096559C" w:rsidRDefault="00AC43B8" w:rsidP="00AC43B8">
      <w:pPr>
        <w:spacing w:after="0"/>
        <w:rPr>
          <w:rFonts w:ascii="Times New Roman" w:hAnsi="Times New Roman" w:cs="Times New Roman"/>
          <w:sz w:val="28"/>
          <w:szCs w:val="28"/>
        </w:rPr>
      </w:pPr>
      <w:r w:rsidRPr="0096559C">
        <w:rPr>
          <w:rFonts w:ascii="Times New Roman" w:hAnsi="Times New Roman" w:cs="Times New Roman"/>
          <w:sz w:val="28"/>
          <w:szCs w:val="28"/>
        </w:rPr>
        <w:t>Рецензент</w:t>
      </w:r>
      <w:r w:rsidR="005F7C32" w:rsidRPr="0096559C">
        <w:rPr>
          <w:rFonts w:ascii="Times New Roman" w:hAnsi="Times New Roman" w:cs="Times New Roman"/>
          <w:sz w:val="28"/>
          <w:szCs w:val="28"/>
        </w:rPr>
        <w:t xml:space="preserve">: </w:t>
      </w:r>
    </w:p>
    <w:p w14:paraId="70F8C529" w14:textId="77777777" w:rsidR="00FF53C9" w:rsidRPr="0096559C" w:rsidRDefault="005F7C32" w:rsidP="00AC43B8">
      <w:pPr>
        <w:spacing w:after="0"/>
        <w:rPr>
          <w:rFonts w:ascii="Times New Roman" w:hAnsi="Times New Roman" w:cs="Times New Roman"/>
          <w:sz w:val="28"/>
          <w:szCs w:val="28"/>
        </w:rPr>
      </w:pPr>
      <w:r w:rsidRPr="0096559C">
        <w:rPr>
          <w:rFonts w:ascii="Times New Roman" w:hAnsi="Times New Roman" w:cs="Times New Roman"/>
          <w:sz w:val="28"/>
          <w:szCs w:val="28"/>
        </w:rPr>
        <w:t xml:space="preserve">доцент кафедри менеджменту підприємств, </w:t>
      </w:r>
    </w:p>
    <w:p w14:paraId="7EF54E9A" w14:textId="633BC8A3" w:rsidR="00FF53C9" w:rsidRPr="0096559C" w:rsidRDefault="005F7C32" w:rsidP="00AC43B8">
      <w:pPr>
        <w:spacing w:after="0"/>
        <w:rPr>
          <w:rFonts w:ascii="Times New Roman" w:hAnsi="Times New Roman" w:cs="Times New Roman"/>
          <w:sz w:val="28"/>
          <w:szCs w:val="28"/>
        </w:rPr>
      </w:pPr>
      <w:r w:rsidRPr="0096559C">
        <w:rPr>
          <w:rFonts w:ascii="Times New Roman" w:hAnsi="Times New Roman" w:cs="Times New Roman"/>
          <w:sz w:val="28"/>
          <w:szCs w:val="28"/>
        </w:rPr>
        <w:t xml:space="preserve">доцент, </w:t>
      </w:r>
      <w:proofErr w:type="spellStart"/>
      <w:r w:rsidRPr="0096559C">
        <w:rPr>
          <w:rFonts w:ascii="Times New Roman" w:hAnsi="Times New Roman" w:cs="Times New Roman"/>
          <w:sz w:val="28"/>
          <w:szCs w:val="28"/>
        </w:rPr>
        <w:t>к.е.н</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Колешня</w:t>
      </w:r>
      <w:proofErr w:type="spellEnd"/>
      <w:r w:rsidRPr="0096559C">
        <w:rPr>
          <w:rFonts w:ascii="Times New Roman" w:hAnsi="Times New Roman" w:cs="Times New Roman"/>
          <w:sz w:val="28"/>
          <w:szCs w:val="28"/>
        </w:rPr>
        <w:t xml:space="preserve"> Яна Олександрівна      </w:t>
      </w:r>
      <w:r w:rsidR="00FF53C9" w:rsidRPr="0096559C">
        <w:rPr>
          <w:rFonts w:ascii="Times New Roman" w:hAnsi="Times New Roman" w:cs="Times New Roman"/>
          <w:sz w:val="28"/>
          <w:szCs w:val="28"/>
        </w:rPr>
        <w:t xml:space="preserve">                                      __________</w:t>
      </w:r>
      <w:r w:rsidRPr="0096559C">
        <w:rPr>
          <w:rFonts w:ascii="Times New Roman" w:hAnsi="Times New Roman" w:cs="Times New Roman"/>
          <w:sz w:val="28"/>
          <w:szCs w:val="28"/>
        </w:rPr>
        <w:t xml:space="preserve">                                                      </w:t>
      </w:r>
    </w:p>
    <w:p w14:paraId="32B793B8" w14:textId="56BC03E7" w:rsidR="00FF53C9" w:rsidRPr="0096559C" w:rsidRDefault="00FF53C9" w:rsidP="00FF53C9">
      <w:pPr>
        <w:spacing w:after="0"/>
        <w:jc w:val="center"/>
        <w:rPr>
          <w:rFonts w:ascii="Times New Roman" w:hAnsi="Times New Roman" w:cs="Times New Roman"/>
          <w:sz w:val="24"/>
          <w:szCs w:val="24"/>
        </w:rPr>
      </w:pPr>
      <w:r w:rsidRPr="0096559C">
        <w:rPr>
          <w:rFonts w:ascii="Times New Roman" w:hAnsi="Times New Roman" w:cs="Times New Roman"/>
          <w:sz w:val="28"/>
          <w:szCs w:val="28"/>
        </w:rPr>
        <w:t xml:space="preserve">           </w:t>
      </w:r>
      <w:r w:rsidRPr="0096559C">
        <w:rPr>
          <w:rFonts w:ascii="Times New Roman" w:hAnsi="Times New Roman" w:cs="Times New Roman"/>
          <w:sz w:val="24"/>
          <w:szCs w:val="24"/>
        </w:rPr>
        <w:t xml:space="preserve">                                                                                                                       (підпис)</w:t>
      </w:r>
    </w:p>
    <w:p w14:paraId="64E85CF9" w14:textId="4143B16C" w:rsidR="00AC43B8" w:rsidRPr="0096559C" w:rsidRDefault="00AC43B8" w:rsidP="00AC43B8">
      <w:pPr>
        <w:spacing w:after="0"/>
        <w:rPr>
          <w:rFonts w:ascii="Times New Roman" w:hAnsi="Times New Roman" w:cs="Times New Roman"/>
          <w:sz w:val="28"/>
          <w:szCs w:val="28"/>
        </w:rPr>
      </w:pPr>
    </w:p>
    <w:p w14:paraId="2EFAA89F" w14:textId="5A863752" w:rsidR="00AC43B8" w:rsidRPr="0096559C" w:rsidRDefault="00AC43B8" w:rsidP="00AC43B8">
      <w:pPr>
        <w:spacing w:after="0"/>
        <w:ind w:left="3969"/>
        <w:rPr>
          <w:rFonts w:ascii="Times New Roman" w:hAnsi="Times New Roman" w:cs="Times New Roman"/>
          <w:sz w:val="28"/>
          <w:szCs w:val="28"/>
        </w:rPr>
      </w:pPr>
      <w:r w:rsidRPr="0096559C">
        <w:rPr>
          <w:rFonts w:ascii="Times New Roman" w:hAnsi="Times New Roman" w:cs="Times New Roman"/>
          <w:sz w:val="28"/>
          <w:szCs w:val="28"/>
        </w:rPr>
        <w:t xml:space="preserve">Засвідчую, що у цій магістерській дисертації немає запозичень з праць інших авторів без відповідних посилань </w:t>
      </w:r>
    </w:p>
    <w:p w14:paraId="1116AB71" w14:textId="08B75419" w:rsidR="00AC43B8" w:rsidRPr="0096559C" w:rsidRDefault="00AC43B8" w:rsidP="00FF53C9">
      <w:pPr>
        <w:spacing w:after="0"/>
        <w:ind w:left="3969"/>
        <w:rPr>
          <w:rFonts w:ascii="Times New Roman" w:hAnsi="Times New Roman" w:cs="Times New Roman"/>
          <w:sz w:val="28"/>
          <w:szCs w:val="28"/>
        </w:rPr>
      </w:pPr>
      <w:r w:rsidRPr="0096559C">
        <w:rPr>
          <w:rFonts w:ascii="Times New Roman" w:hAnsi="Times New Roman" w:cs="Times New Roman"/>
          <w:sz w:val="28"/>
          <w:szCs w:val="28"/>
        </w:rPr>
        <w:t>Студент</w:t>
      </w:r>
      <w:r w:rsidR="00FF53C9" w:rsidRPr="0096559C">
        <w:rPr>
          <w:rFonts w:ascii="Times New Roman" w:hAnsi="Times New Roman" w:cs="Times New Roman"/>
          <w:sz w:val="28"/>
          <w:szCs w:val="28"/>
        </w:rPr>
        <w:t>ка ______________________</w:t>
      </w:r>
      <w:r w:rsidRPr="0096559C">
        <w:rPr>
          <w:rFonts w:ascii="Times New Roman" w:hAnsi="Times New Roman" w:cs="Times New Roman"/>
          <w:sz w:val="28"/>
          <w:szCs w:val="28"/>
        </w:rPr>
        <w:t xml:space="preserve"> </w:t>
      </w:r>
    </w:p>
    <w:p w14:paraId="1635D2A4" w14:textId="29DEA06A" w:rsidR="00AC43B8" w:rsidRPr="0096559C" w:rsidRDefault="00AC43B8" w:rsidP="00FF53C9">
      <w:pPr>
        <w:spacing w:after="0"/>
        <w:rPr>
          <w:rFonts w:ascii="Times New Roman" w:hAnsi="Times New Roman" w:cs="Times New Roman"/>
          <w:sz w:val="28"/>
          <w:szCs w:val="28"/>
        </w:rPr>
      </w:pPr>
    </w:p>
    <w:p w14:paraId="7050F3E7" w14:textId="59C9636B" w:rsidR="00AC43B8" w:rsidRPr="0096559C" w:rsidRDefault="00AC43B8" w:rsidP="00DC62A3">
      <w:pPr>
        <w:spacing w:after="0"/>
        <w:ind w:left="3969"/>
        <w:rPr>
          <w:rFonts w:ascii="Times New Roman" w:hAnsi="Times New Roman" w:cs="Times New Roman"/>
          <w:sz w:val="28"/>
          <w:szCs w:val="28"/>
        </w:rPr>
      </w:pPr>
      <w:r w:rsidRPr="0096559C">
        <w:rPr>
          <w:rFonts w:ascii="Times New Roman" w:hAnsi="Times New Roman" w:cs="Times New Roman"/>
          <w:sz w:val="28"/>
          <w:szCs w:val="28"/>
        </w:rPr>
        <w:t xml:space="preserve">Київ – 2024 року </w:t>
      </w:r>
    </w:p>
    <w:p w14:paraId="6A263C3C" w14:textId="11B96B93" w:rsidR="00AC43B8" w:rsidRPr="0096559C" w:rsidRDefault="00AC43B8" w:rsidP="00AC43B8">
      <w:pPr>
        <w:spacing w:after="0"/>
        <w:jc w:val="center"/>
        <w:rPr>
          <w:rFonts w:ascii="Times New Roman" w:hAnsi="Times New Roman" w:cs="Times New Roman"/>
          <w:b/>
          <w:bCs/>
          <w:sz w:val="28"/>
          <w:szCs w:val="28"/>
        </w:rPr>
      </w:pPr>
      <w:r w:rsidRPr="0096559C">
        <w:rPr>
          <w:rFonts w:ascii="Times New Roman" w:hAnsi="Times New Roman" w:cs="Times New Roman"/>
          <w:b/>
          <w:bCs/>
          <w:sz w:val="28"/>
          <w:szCs w:val="28"/>
        </w:rPr>
        <w:lastRenderedPageBreak/>
        <w:t>Національний технічний університет України</w:t>
      </w:r>
    </w:p>
    <w:p w14:paraId="1160A9EA" w14:textId="6998FF76" w:rsidR="00AC43B8" w:rsidRPr="0096559C" w:rsidRDefault="00AC43B8" w:rsidP="00AC43B8">
      <w:pPr>
        <w:spacing w:after="0"/>
        <w:jc w:val="center"/>
        <w:rPr>
          <w:rFonts w:ascii="Times New Roman" w:hAnsi="Times New Roman" w:cs="Times New Roman"/>
          <w:b/>
          <w:bCs/>
          <w:sz w:val="28"/>
          <w:szCs w:val="28"/>
        </w:rPr>
      </w:pPr>
      <w:r w:rsidRPr="0096559C">
        <w:rPr>
          <w:rFonts w:ascii="Times New Roman" w:hAnsi="Times New Roman" w:cs="Times New Roman"/>
          <w:b/>
          <w:bCs/>
          <w:sz w:val="28"/>
          <w:szCs w:val="28"/>
        </w:rPr>
        <w:t xml:space="preserve">«Київський політехнічний інститут імені Ігоря Сікорського» </w:t>
      </w:r>
    </w:p>
    <w:p w14:paraId="2D8D4329" w14:textId="77777777" w:rsidR="00AC43B8" w:rsidRPr="0096559C" w:rsidRDefault="00AC43B8" w:rsidP="00AC43B8">
      <w:pPr>
        <w:spacing w:after="0"/>
        <w:jc w:val="center"/>
        <w:rPr>
          <w:rFonts w:ascii="Times New Roman" w:hAnsi="Times New Roman" w:cs="Times New Roman"/>
          <w:b/>
          <w:bCs/>
          <w:sz w:val="28"/>
          <w:szCs w:val="28"/>
        </w:rPr>
      </w:pPr>
    </w:p>
    <w:p w14:paraId="48650CEB" w14:textId="2FE9DF03" w:rsidR="00DC62A3" w:rsidRPr="0096559C" w:rsidRDefault="00DC62A3" w:rsidP="007B06DC">
      <w:pPr>
        <w:spacing w:after="0"/>
        <w:jc w:val="both"/>
        <w:rPr>
          <w:rFonts w:ascii="Times New Roman" w:hAnsi="Times New Roman" w:cs="Times New Roman"/>
          <w:sz w:val="28"/>
          <w:szCs w:val="28"/>
          <w:lang w:val="ru-RU"/>
        </w:rPr>
      </w:pPr>
      <w:r w:rsidRPr="0096559C">
        <w:rPr>
          <w:rFonts w:ascii="Times New Roman" w:hAnsi="Times New Roman" w:cs="Times New Roman"/>
          <w:sz w:val="28"/>
          <w:szCs w:val="28"/>
          <w:lang w:val="ru-RU"/>
        </w:rPr>
        <w:t xml:space="preserve">Факультет менеджменту та маркетингу </w:t>
      </w:r>
    </w:p>
    <w:p w14:paraId="3A1D4524" w14:textId="4008423C" w:rsidR="00DC62A3" w:rsidRPr="0096559C" w:rsidRDefault="00DC62A3" w:rsidP="007B06DC">
      <w:pPr>
        <w:spacing w:after="0"/>
        <w:jc w:val="both"/>
        <w:rPr>
          <w:rFonts w:ascii="Times New Roman" w:hAnsi="Times New Roman" w:cs="Times New Roman"/>
          <w:sz w:val="28"/>
          <w:szCs w:val="28"/>
          <w:lang w:val="ru-RU"/>
        </w:rPr>
      </w:pPr>
      <w:r w:rsidRPr="0096559C">
        <w:rPr>
          <w:rFonts w:ascii="Times New Roman" w:hAnsi="Times New Roman" w:cs="Times New Roman"/>
          <w:sz w:val="28"/>
          <w:szCs w:val="28"/>
          <w:lang w:val="ru-RU"/>
        </w:rPr>
        <w:t xml:space="preserve">Кафедра </w:t>
      </w:r>
      <w:proofErr w:type="spellStart"/>
      <w:r w:rsidRPr="0096559C">
        <w:rPr>
          <w:rFonts w:ascii="Times New Roman" w:hAnsi="Times New Roman" w:cs="Times New Roman"/>
          <w:sz w:val="28"/>
          <w:szCs w:val="28"/>
          <w:lang w:val="ru-RU"/>
        </w:rPr>
        <w:t>промислового</w:t>
      </w:r>
      <w:proofErr w:type="spellEnd"/>
      <w:r w:rsidRPr="0096559C">
        <w:rPr>
          <w:rFonts w:ascii="Times New Roman" w:hAnsi="Times New Roman" w:cs="Times New Roman"/>
          <w:sz w:val="28"/>
          <w:szCs w:val="28"/>
          <w:lang w:val="ru-RU"/>
        </w:rPr>
        <w:t xml:space="preserve"> маркетингу</w:t>
      </w:r>
    </w:p>
    <w:p w14:paraId="0A0EB75A" w14:textId="1DF7D9A3" w:rsidR="00AC43B8" w:rsidRPr="0096559C" w:rsidRDefault="007B06DC" w:rsidP="007B06DC">
      <w:pPr>
        <w:spacing w:after="0"/>
        <w:jc w:val="both"/>
        <w:rPr>
          <w:rFonts w:ascii="Times New Roman" w:hAnsi="Times New Roman" w:cs="Times New Roman"/>
          <w:sz w:val="28"/>
          <w:szCs w:val="28"/>
        </w:rPr>
      </w:pPr>
      <w:r w:rsidRPr="0096559C">
        <w:rPr>
          <w:rFonts w:ascii="Times New Roman" w:hAnsi="Times New Roman" w:cs="Times New Roman"/>
          <w:sz w:val="28"/>
          <w:szCs w:val="28"/>
        </w:rPr>
        <w:t>Рівень вищої освіти – другий (магістерський) за освітньо-професійною (</w:t>
      </w:r>
      <w:proofErr w:type="spellStart"/>
      <w:r w:rsidRPr="0096559C">
        <w:rPr>
          <w:rFonts w:ascii="Times New Roman" w:hAnsi="Times New Roman" w:cs="Times New Roman"/>
          <w:sz w:val="28"/>
          <w:szCs w:val="28"/>
        </w:rPr>
        <w:t>освітньо</w:t>
      </w:r>
      <w:proofErr w:type="spellEnd"/>
      <w:r w:rsidRPr="0096559C">
        <w:rPr>
          <w:rFonts w:ascii="Times New Roman" w:hAnsi="Times New Roman" w:cs="Times New Roman"/>
          <w:sz w:val="28"/>
          <w:szCs w:val="28"/>
        </w:rPr>
        <w:t>-науковою) програмою</w:t>
      </w:r>
    </w:p>
    <w:p w14:paraId="0669970A" w14:textId="2F4F79C0" w:rsidR="007B06DC" w:rsidRPr="0096559C" w:rsidRDefault="007B06DC" w:rsidP="007B06DC">
      <w:pPr>
        <w:spacing w:after="0"/>
        <w:jc w:val="both"/>
        <w:rPr>
          <w:rFonts w:ascii="Times New Roman" w:hAnsi="Times New Roman" w:cs="Times New Roman"/>
          <w:sz w:val="28"/>
          <w:szCs w:val="28"/>
        </w:rPr>
      </w:pPr>
      <w:r w:rsidRPr="0096559C">
        <w:rPr>
          <w:rFonts w:ascii="Times New Roman" w:hAnsi="Times New Roman" w:cs="Times New Roman"/>
          <w:sz w:val="28"/>
          <w:szCs w:val="28"/>
        </w:rPr>
        <w:t xml:space="preserve">Спеціальність (спеціалізація) 075 </w:t>
      </w:r>
      <w:r w:rsidR="007621F6" w:rsidRPr="0096559C">
        <w:rPr>
          <w:rFonts w:ascii="Times New Roman" w:hAnsi="Times New Roman" w:cs="Times New Roman"/>
          <w:sz w:val="28"/>
          <w:szCs w:val="28"/>
        </w:rPr>
        <w:t>«</w:t>
      </w:r>
      <w:r w:rsidRPr="0096559C">
        <w:rPr>
          <w:rFonts w:ascii="Times New Roman" w:hAnsi="Times New Roman" w:cs="Times New Roman"/>
          <w:sz w:val="28"/>
          <w:szCs w:val="28"/>
        </w:rPr>
        <w:t>Маркетинг</w:t>
      </w:r>
      <w:r w:rsidR="007621F6" w:rsidRPr="0096559C">
        <w:rPr>
          <w:rFonts w:ascii="Times New Roman" w:hAnsi="Times New Roman" w:cs="Times New Roman"/>
          <w:sz w:val="28"/>
          <w:szCs w:val="28"/>
        </w:rPr>
        <w:t>»</w:t>
      </w:r>
    </w:p>
    <w:p w14:paraId="63EA9186" w14:textId="77777777" w:rsidR="007B06DC" w:rsidRPr="0096559C" w:rsidRDefault="007B06DC" w:rsidP="007B06DC">
      <w:pPr>
        <w:spacing w:after="0"/>
        <w:jc w:val="both"/>
        <w:rPr>
          <w:rFonts w:ascii="Times New Roman" w:hAnsi="Times New Roman" w:cs="Times New Roman"/>
          <w:sz w:val="28"/>
          <w:szCs w:val="28"/>
        </w:rPr>
      </w:pPr>
    </w:p>
    <w:p w14:paraId="6EC1748A" w14:textId="38DD9B38" w:rsidR="007B06DC" w:rsidRPr="0096559C" w:rsidRDefault="007B06DC" w:rsidP="00FF53C9">
      <w:pPr>
        <w:spacing w:after="0"/>
        <w:ind w:left="6379"/>
        <w:rPr>
          <w:rFonts w:ascii="Times New Roman" w:hAnsi="Times New Roman" w:cs="Times New Roman"/>
          <w:sz w:val="28"/>
          <w:szCs w:val="28"/>
        </w:rPr>
      </w:pPr>
      <w:r w:rsidRPr="0096559C">
        <w:rPr>
          <w:rFonts w:ascii="Times New Roman" w:hAnsi="Times New Roman" w:cs="Times New Roman"/>
          <w:sz w:val="28"/>
          <w:szCs w:val="28"/>
        </w:rPr>
        <w:t xml:space="preserve">ЗАТВЕРДЖУЮ </w:t>
      </w:r>
    </w:p>
    <w:p w14:paraId="28988F82" w14:textId="1725396B" w:rsidR="007B06DC" w:rsidRPr="0096559C" w:rsidRDefault="007B06DC" w:rsidP="00FF53C9">
      <w:pPr>
        <w:spacing w:after="0"/>
        <w:ind w:left="6379"/>
        <w:rPr>
          <w:rFonts w:ascii="Times New Roman" w:hAnsi="Times New Roman" w:cs="Times New Roman"/>
          <w:sz w:val="28"/>
          <w:szCs w:val="28"/>
        </w:rPr>
      </w:pPr>
      <w:r w:rsidRPr="0096559C">
        <w:rPr>
          <w:rFonts w:ascii="Times New Roman" w:hAnsi="Times New Roman" w:cs="Times New Roman"/>
          <w:sz w:val="28"/>
          <w:szCs w:val="28"/>
        </w:rPr>
        <w:t xml:space="preserve">Завідувач кафедри </w:t>
      </w:r>
    </w:p>
    <w:p w14:paraId="0A1883A2" w14:textId="5D0EBF4A" w:rsidR="007B06DC" w:rsidRPr="0096559C" w:rsidRDefault="007B06DC" w:rsidP="00FF53C9">
      <w:pPr>
        <w:spacing w:after="0"/>
        <w:ind w:left="6379"/>
        <w:rPr>
          <w:rFonts w:ascii="Times New Roman" w:hAnsi="Times New Roman" w:cs="Times New Roman"/>
          <w:sz w:val="28"/>
          <w:szCs w:val="28"/>
        </w:rPr>
      </w:pPr>
      <w:r w:rsidRPr="0096559C">
        <w:rPr>
          <w:rFonts w:ascii="Times New Roman" w:hAnsi="Times New Roman" w:cs="Times New Roman"/>
          <w:sz w:val="28"/>
          <w:szCs w:val="28"/>
        </w:rPr>
        <w:t>___</w:t>
      </w:r>
      <w:r w:rsidR="00FF53C9" w:rsidRPr="0096559C">
        <w:rPr>
          <w:rFonts w:ascii="Times New Roman" w:hAnsi="Times New Roman" w:cs="Times New Roman"/>
          <w:sz w:val="28"/>
          <w:szCs w:val="28"/>
        </w:rPr>
        <w:t>_____ Сергій СОЛНЦЕВ</w:t>
      </w:r>
    </w:p>
    <w:p w14:paraId="7FC050E1" w14:textId="610CB09D" w:rsidR="007B06DC" w:rsidRPr="0096559C" w:rsidRDefault="007B06DC" w:rsidP="00FF53C9">
      <w:pPr>
        <w:spacing w:after="0"/>
        <w:ind w:left="6379"/>
        <w:rPr>
          <w:rFonts w:ascii="Times New Roman" w:hAnsi="Times New Roman" w:cs="Times New Roman"/>
          <w:sz w:val="24"/>
          <w:szCs w:val="24"/>
        </w:rPr>
      </w:pPr>
      <w:r w:rsidRPr="0096559C">
        <w:rPr>
          <w:rFonts w:ascii="Times New Roman" w:hAnsi="Times New Roman" w:cs="Times New Roman"/>
          <w:sz w:val="24"/>
          <w:szCs w:val="24"/>
        </w:rPr>
        <w:t>(підпис) (ініціали, прізвище)</w:t>
      </w:r>
    </w:p>
    <w:p w14:paraId="3EE057D8" w14:textId="14A3D709" w:rsidR="007B06DC" w:rsidRPr="0096559C" w:rsidRDefault="007B06DC" w:rsidP="00FF53C9">
      <w:pPr>
        <w:spacing w:after="0"/>
        <w:ind w:left="6379"/>
        <w:rPr>
          <w:rFonts w:ascii="Times New Roman" w:hAnsi="Times New Roman" w:cs="Times New Roman"/>
          <w:sz w:val="28"/>
          <w:szCs w:val="28"/>
        </w:rPr>
      </w:pPr>
      <w:r w:rsidRPr="0096559C">
        <w:rPr>
          <w:rFonts w:ascii="Times New Roman" w:hAnsi="Times New Roman" w:cs="Times New Roman"/>
          <w:sz w:val="28"/>
          <w:szCs w:val="28"/>
        </w:rPr>
        <w:t>«</w:t>
      </w:r>
      <w:r w:rsidR="00FF53C9" w:rsidRPr="0096559C">
        <w:rPr>
          <w:rFonts w:ascii="Times New Roman" w:hAnsi="Times New Roman" w:cs="Times New Roman"/>
          <w:sz w:val="28"/>
          <w:szCs w:val="28"/>
        </w:rPr>
        <w:t>2</w:t>
      </w:r>
      <w:r w:rsidRPr="0096559C">
        <w:rPr>
          <w:rFonts w:ascii="Times New Roman" w:hAnsi="Times New Roman" w:cs="Times New Roman"/>
          <w:sz w:val="28"/>
          <w:szCs w:val="28"/>
        </w:rPr>
        <w:t>»</w:t>
      </w:r>
      <w:r w:rsidR="00FF53C9" w:rsidRPr="0096559C">
        <w:rPr>
          <w:rFonts w:ascii="Times New Roman" w:hAnsi="Times New Roman" w:cs="Times New Roman"/>
          <w:sz w:val="28"/>
          <w:szCs w:val="28"/>
        </w:rPr>
        <w:t xml:space="preserve"> вересня </w:t>
      </w:r>
      <w:r w:rsidRPr="0096559C">
        <w:rPr>
          <w:rFonts w:ascii="Times New Roman" w:hAnsi="Times New Roman" w:cs="Times New Roman"/>
          <w:sz w:val="28"/>
          <w:szCs w:val="28"/>
        </w:rPr>
        <w:t>2024 р.</w:t>
      </w:r>
    </w:p>
    <w:p w14:paraId="5B58A1BD" w14:textId="7241C179" w:rsidR="007B06DC" w:rsidRPr="0096559C" w:rsidRDefault="007B06DC" w:rsidP="007B06DC">
      <w:pPr>
        <w:spacing w:after="0"/>
        <w:rPr>
          <w:rFonts w:ascii="Times New Roman" w:hAnsi="Times New Roman" w:cs="Times New Roman"/>
          <w:sz w:val="28"/>
          <w:szCs w:val="28"/>
        </w:rPr>
      </w:pPr>
    </w:p>
    <w:p w14:paraId="5FA83BC9" w14:textId="077F9604" w:rsidR="007B06DC" w:rsidRPr="0096559C" w:rsidRDefault="007B06DC" w:rsidP="00FF53C9">
      <w:pPr>
        <w:spacing w:after="0" w:line="360" w:lineRule="auto"/>
        <w:jc w:val="center"/>
        <w:rPr>
          <w:rFonts w:ascii="Times New Roman" w:hAnsi="Times New Roman" w:cs="Times New Roman"/>
          <w:b/>
          <w:bCs/>
          <w:sz w:val="32"/>
          <w:szCs w:val="32"/>
        </w:rPr>
      </w:pPr>
      <w:r w:rsidRPr="0096559C">
        <w:rPr>
          <w:rFonts w:ascii="Times New Roman" w:hAnsi="Times New Roman" w:cs="Times New Roman"/>
          <w:b/>
          <w:bCs/>
          <w:sz w:val="32"/>
          <w:szCs w:val="32"/>
        </w:rPr>
        <w:t>ЗАВДАННЯ</w:t>
      </w:r>
    </w:p>
    <w:p w14:paraId="44AACA7B" w14:textId="6A4D4FA8" w:rsidR="007B06DC" w:rsidRPr="0096559C" w:rsidRDefault="007B06DC" w:rsidP="00FF53C9">
      <w:pPr>
        <w:spacing w:after="0" w:line="360" w:lineRule="auto"/>
        <w:jc w:val="center"/>
        <w:rPr>
          <w:rFonts w:ascii="Times New Roman" w:hAnsi="Times New Roman" w:cs="Times New Roman"/>
          <w:b/>
          <w:bCs/>
          <w:sz w:val="32"/>
          <w:szCs w:val="32"/>
        </w:rPr>
      </w:pPr>
      <w:r w:rsidRPr="0096559C">
        <w:rPr>
          <w:rFonts w:ascii="Times New Roman" w:hAnsi="Times New Roman" w:cs="Times New Roman"/>
          <w:b/>
          <w:bCs/>
          <w:sz w:val="32"/>
          <w:szCs w:val="32"/>
        </w:rPr>
        <w:t>на магістерську дисертацію студен</w:t>
      </w:r>
      <w:r w:rsidR="00FF53C9" w:rsidRPr="0096559C">
        <w:rPr>
          <w:rFonts w:ascii="Times New Roman" w:hAnsi="Times New Roman" w:cs="Times New Roman"/>
          <w:b/>
          <w:bCs/>
          <w:sz w:val="32"/>
          <w:szCs w:val="32"/>
        </w:rPr>
        <w:t>тці</w:t>
      </w:r>
    </w:p>
    <w:p w14:paraId="79A2DC97" w14:textId="30726C78" w:rsidR="007B06DC" w:rsidRPr="0096559C" w:rsidRDefault="007B06DC" w:rsidP="00FF53C9">
      <w:pPr>
        <w:spacing w:after="0" w:line="360" w:lineRule="auto"/>
        <w:jc w:val="center"/>
        <w:rPr>
          <w:rFonts w:ascii="Times New Roman" w:hAnsi="Times New Roman" w:cs="Times New Roman"/>
          <w:b/>
          <w:bCs/>
          <w:sz w:val="32"/>
          <w:szCs w:val="32"/>
        </w:rPr>
      </w:pPr>
      <w:proofErr w:type="spellStart"/>
      <w:r w:rsidRPr="0096559C">
        <w:rPr>
          <w:rFonts w:ascii="Times New Roman" w:hAnsi="Times New Roman" w:cs="Times New Roman"/>
          <w:b/>
          <w:bCs/>
          <w:sz w:val="32"/>
          <w:szCs w:val="32"/>
        </w:rPr>
        <w:t>Вишницькій</w:t>
      </w:r>
      <w:proofErr w:type="spellEnd"/>
      <w:r w:rsidRPr="0096559C">
        <w:rPr>
          <w:rFonts w:ascii="Times New Roman" w:hAnsi="Times New Roman" w:cs="Times New Roman"/>
          <w:b/>
          <w:bCs/>
          <w:sz w:val="32"/>
          <w:szCs w:val="32"/>
        </w:rPr>
        <w:t xml:space="preserve"> Софії Володимирівні</w:t>
      </w:r>
    </w:p>
    <w:p w14:paraId="30B80658" w14:textId="77777777" w:rsidR="00FF53C9" w:rsidRPr="0096559C" w:rsidRDefault="00FF53C9" w:rsidP="00FF53C9">
      <w:pPr>
        <w:spacing w:after="0" w:line="360" w:lineRule="auto"/>
        <w:jc w:val="center"/>
        <w:rPr>
          <w:rFonts w:ascii="Times New Roman" w:hAnsi="Times New Roman" w:cs="Times New Roman"/>
          <w:b/>
          <w:bCs/>
          <w:sz w:val="32"/>
          <w:szCs w:val="32"/>
        </w:rPr>
      </w:pPr>
    </w:p>
    <w:p w14:paraId="4A60135D" w14:textId="3ED69F31" w:rsidR="007B06DC" w:rsidRPr="0096559C" w:rsidRDefault="007B06DC" w:rsidP="00170192">
      <w:pPr>
        <w:pStyle w:val="a3"/>
        <w:numPr>
          <w:ilvl w:val="0"/>
          <w:numId w:val="1"/>
        </w:numPr>
        <w:tabs>
          <w:tab w:val="left" w:pos="851"/>
        </w:tabs>
        <w:spacing w:after="0" w:line="276" w:lineRule="auto"/>
        <w:ind w:left="0" w:firstLine="567"/>
        <w:jc w:val="both"/>
        <w:rPr>
          <w:rFonts w:ascii="Times New Roman" w:hAnsi="Times New Roman" w:cs="Times New Roman"/>
          <w:sz w:val="28"/>
          <w:szCs w:val="28"/>
        </w:rPr>
      </w:pPr>
      <w:r w:rsidRPr="0096559C">
        <w:rPr>
          <w:rFonts w:ascii="Times New Roman" w:hAnsi="Times New Roman" w:cs="Times New Roman"/>
          <w:b/>
          <w:bCs/>
          <w:sz w:val="28"/>
          <w:szCs w:val="28"/>
        </w:rPr>
        <w:t>Тема дисертації:</w:t>
      </w:r>
      <w:r w:rsidRPr="0096559C">
        <w:rPr>
          <w:rFonts w:ascii="Times New Roman" w:hAnsi="Times New Roman" w:cs="Times New Roman"/>
          <w:sz w:val="28"/>
          <w:szCs w:val="28"/>
        </w:rPr>
        <w:t xml:space="preserve"> Стратегія виходу українського бренду на міжнародний ринок декоративної косметики, науковий керівник дисертації </w:t>
      </w:r>
      <w:r w:rsidRPr="0096559C">
        <w:rPr>
          <w:rFonts w:ascii="Times New Roman" w:eastAsia="Times New Roman" w:hAnsi="Times New Roman" w:cs="Times New Roman"/>
          <w:color w:val="000000"/>
          <w:sz w:val="28"/>
          <w:szCs w:val="28"/>
        </w:rPr>
        <w:t xml:space="preserve">керівник роботи  </w:t>
      </w:r>
      <w:proofErr w:type="spellStart"/>
      <w:r w:rsidRPr="0096559C">
        <w:rPr>
          <w:rFonts w:ascii="Times New Roman" w:eastAsia="Times New Roman" w:hAnsi="Times New Roman" w:cs="Times New Roman"/>
          <w:color w:val="000000"/>
          <w:sz w:val="28"/>
          <w:szCs w:val="28"/>
        </w:rPr>
        <w:t>Зозульов</w:t>
      </w:r>
      <w:proofErr w:type="spellEnd"/>
      <w:r w:rsidRPr="0096559C">
        <w:rPr>
          <w:rFonts w:ascii="Times New Roman" w:eastAsia="Times New Roman" w:hAnsi="Times New Roman" w:cs="Times New Roman"/>
          <w:color w:val="000000"/>
          <w:sz w:val="28"/>
          <w:szCs w:val="28"/>
        </w:rPr>
        <w:t xml:space="preserve"> Олександр Вікторович,</w:t>
      </w:r>
      <w:r w:rsidRPr="0096559C">
        <w:t xml:space="preserve"> </w:t>
      </w:r>
      <w:proofErr w:type="spellStart"/>
      <w:r w:rsidRPr="0096559C">
        <w:rPr>
          <w:rFonts w:ascii="Times New Roman" w:eastAsia="Times New Roman" w:hAnsi="Times New Roman" w:cs="Times New Roman"/>
          <w:color w:val="000000"/>
          <w:sz w:val="28"/>
          <w:szCs w:val="28"/>
        </w:rPr>
        <w:t>к.е.н</w:t>
      </w:r>
      <w:proofErr w:type="spellEnd"/>
      <w:r w:rsidRPr="0096559C">
        <w:rPr>
          <w:rFonts w:ascii="Times New Roman" w:eastAsia="Times New Roman" w:hAnsi="Times New Roman" w:cs="Times New Roman"/>
          <w:color w:val="000000"/>
          <w:sz w:val="28"/>
          <w:szCs w:val="28"/>
        </w:rPr>
        <w:t xml:space="preserve">., професор кафедри промислового маркетингу, затверджені наказом по університету від </w:t>
      </w:r>
      <w:r w:rsidR="00830569" w:rsidRPr="0096559C">
        <w:rPr>
          <w:rFonts w:ascii="Times New Roman" w:eastAsia="Times New Roman" w:hAnsi="Times New Roman" w:cs="Times New Roman"/>
          <w:color w:val="000000"/>
          <w:sz w:val="28"/>
          <w:szCs w:val="28"/>
          <w:shd w:val="clear" w:color="auto" w:fill="FFFFFF" w:themeFill="background1"/>
        </w:rPr>
        <w:t>12</w:t>
      </w:r>
      <w:r w:rsidRPr="0096559C">
        <w:rPr>
          <w:rFonts w:ascii="Times New Roman" w:eastAsia="Times New Roman" w:hAnsi="Times New Roman" w:cs="Times New Roman"/>
          <w:color w:val="000000"/>
          <w:sz w:val="28"/>
          <w:szCs w:val="28"/>
          <w:shd w:val="clear" w:color="auto" w:fill="FFFFFF" w:themeFill="background1"/>
        </w:rPr>
        <w:t xml:space="preserve"> </w:t>
      </w:r>
      <w:r w:rsidR="00830569" w:rsidRPr="0096559C">
        <w:rPr>
          <w:rFonts w:ascii="Times New Roman" w:eastAsia="Times New Roman" w:hAnsi="Times New Roman" w:cs="Times New Roman"/>
          <w:color w:val="000000"/>
          <w:sz w:val="28"/>
          <w:szCs w:val="28"/>
        </w:rPr>
        <w:t>листопада</w:t>
      </w:r>
      <w:r w:rsidRPr="0096559C">
        <w:rPr>
          <w:rFonts w:ascii="Times New Roman" w:eastAsia="Times New Roman" w:hAnsi="Times New Roman" w:cs="Times New Roman"/>
          <w:color w:val="000000"/>
          <w:sz w:val="28"/>
          <w:szCs w:val="28"/>
        </w:rPr>
        <w:t xml:space="preserve"> 2024 р. №</w:t>
      </w:r>
      <w:r w:rsidR="00830569" w:rsidRPr="0096559C">
        <w:rPr>
          <w:rFonts w:ascii="Times New Roman" w:eastAsia="Times New Roman" w:hAnsi="Times New Roman" w:cs="Times New Roman"/>
          <w:color w:val="000000"/>
          <w:sz w:val="28"/>
          <w:szCs w:val="28"/>
        </w:rPr>
        <w:t xml:space="preserve"> 5069-с</w:t>
      </w:r>
    </w:p>
    <w:p w14:paraId="095D1C63" w14:textId="2E1A3980" w:rsidR="007B06DC" w:rsidRPr="0096559C" w:rsidRDefault="007B06DC" w:rsidP="00170192">
      <w:pPr>
        <w:pStyle w:val="a3"/>
        <w:numPr>
          <w:ilvl w:val="0"/>
          <w:numId w:val="1"/>
        </w:numPr>
        <w:tabs>
          <w:tab w:val="left" w:pos="851"/>
        </w:tabs>
        <w:spacing w:after="0" w:line="276" w:lineRule="auto"/>
        <w:ind w:left="0" w:firstLine="567"/>
        <w:jc w:val="both"/>
        <w:rPr>
          <w:rFonts w:ascii="Times New Roman" w:hAnsi="Times New Roman" w:cs="Times New Roman"/>
          <w:sz w:val="28"/>
          <w:szCs w:val="28"/>
        </w:rPr>
      </w:pPr>
      <w:r w:rsidRPr="0096559C">
        <w:rPr>
          <w:rFonts w:ascii="Times New Roman" w:eastAsia="Times New Roman" w:hAnsi="Times New Roman" w:cs="Times New Roman"/>
          <w:b/>
          <w:bCs/>
          <w:color w:val="000000"/>
          <w:sz w:val="28"/>
          <w:szCs w:val="28"/>
        </w:rPr>
        <w:t>Строк подання студентом дисертації</w:t>
      </w:r>
      <w:r w:rsidR="00830569" w:rsidRPr="0096559C">
        <w:rPr>
          <w:rFonts w:ascii="Times New Roman" w:eastAsia="Times New Roman" w:hAnsi="Times New Roman" w:cs="Times New Roman"/>
          <w:b/>
          <w:bCs/>
          <w:color w:val="000000"/>
          <w:sz w:val="28"/>
          <w:szCs w:val="28"/>
        </w:rPr>
        <w:t>:</w:t>
      </w:r>
      <w:r w:rsidR="00830569" w:rsidRPr="0096559C">
        <w:rPr>
          <w:rFonts w:ascii="Times New Roman" w:eastAsia="Times New Roman" w:hAnsi="Times New Roman" w:cs="Times New Roman"/>
          <w:color w:val="000000"/>
          <w:sz w:val="28"/>
          <w:szCs w:val="28"/>
        </w:rPr>
        <w:t xml:space="preserve"> 25 листопада 2024 року.</w:t>
      </w:r>
    </w:p>
    <w:p w14:paraId="61C586BA" w14:textId="26DBA403" w:rsidR="007B06DC" w:rsidRPr="0096559C" w:rsidRDefault="007B06DC" w:rsidP="00170192">
      <w:pPr>
        <w:pStyle w:val="a3"/>
        <w:numPr>
          <w:ilvl w:val="0"/>
          <w:numId w:val="1"/>
        </w:numPr>
        <w:tabs>
          <w:tab w:val="left" w:pos="851"/>
        </w:tabs>
        <w:spacing w:after="0" w:line="276" w:lineRule="auto"/>
        <w:ind w:left="0" w:firstLine="567"/>
        <w:jc w:val="both"/>
        <w:rPr>
          <w:rFonts w:ascii="Times New Roman" w:hAnsi="Times New Roman" w:cs="Times New Roman"/>
          <w:sz w:val="28"/>
          <w:szCs w:val="28"/>
        </w:rPr>
      </w:pPr>
      <w:r w:rsidRPr="0096559C">
        <w:rPr>
          <w:rFonts w:ascii="Times New Roman" w:eastAsia="Times New Roman" w:hAnsi="Times New Roman" w:cs="Times New Roman"/>
          <w:b/>
          <w:bCs/>
          <w:color w:val="000000"/>
          <w:sz w:val="28"/>
          <w:szCs w:val="28"/>
        </w:rPr>
        <w:t>Об’єкт дослідженн</w:t>
      </w:r>
      <w:r w:rsidR="00DC62A3" w:rsidRPr="0096559C">
        <w:rPr>
          <w:rFonts w:ascii="Times New Roman" w:eastAsia="Times New Roman" w:hAnsi="Times New Roman" w:cs="Times New Roman"/>
          <w:b/>
          <w:bCs/>
          <w:color w:val="000000"/>
          <w:sz w:val="28"/>
          <w:szCs w:val="28"/>
        </w:rPr>
        <w:t>я:</w:t>
      </w:r>
      <w:r w:rsidR="00DC62A3" w:rsidRPr="0096559C">
        <w:rPr>
          <w:rFonts w:ascii="Times New Roman" w:eastAsia="Times New Roman" w:hAnsi="Times New Roman" w:cs="Times New Roman"/>
          <w:color w:val="000000"/>
          <w:sz w:val="28"/>
          <w:szCs w:val="28"/>
        </w:rPr>
        <w:t xml:space="preserve"> формування маркетингової стратегії виходу на міжнародний ринок бренду ТОВ «</w:t>
      </w:r>
      <w:proofErr w:type="spellStart"/>
      <w:r w:rsidR="00DC62A3" w:rsidRPr="0096559C">
        <w:rPr>
          <w:rFonts w:ascii="Times New Roman" w:eastAsia="Times New Roman" w:hAnsi="Times New Roman" w:cs="Times New Roman"/>
          <w:color w:val="000000"/>
          <w:sz w:val="28"/>
          <w:szCs w:val="28"/>
        </w:rPr>
        <w:t>Б’юті</w:t>
      </w:r>
      <w:proofErr w:type="spellEnd"/>
      <w:r w:rsidR="00DC62A3" w:rsidRPr="0096559C">
        <w:rPr>
          <w:rFonts w:ascii="Times New Roman" w:eastAsia="Times New Roman" w:hAnsi="Times New Roman" w:cs="Times New Roman"/>
          <w:color w:val="000000"/>
          <w:sz w:val="28"/>
          <w:szCs w:val="28"/>
        </w:rPr>
        <w:t xml:space="preserve"> Хаб». </w:t>
      </w:r>
      <w:r w:rsidRPr="0096559C">
        <w:rPr>
          <w:rFonts w:ascii="Times New Roman" w:eastAsia="Times New Roman" w:hAnsi="Times New Roman" w:cs="Times New Roman"/>
          <w:color w:val="000000"/>
          <w:sz w:val="28"/>
          <w:szCs w:val="28"/>
        </w:rPr>
        <w:t xml:space="preserve"> </w:t>
      </w:r>
    </w:p>
    <w:p w14:paraId="4E632978" w14:textId="709435D2" w:rsidR="007B06DC" w:rsidRPr="0096559C" w:rsidRDefault="00DC62A3" w:rsidP="00170192">
      <w:pPr>
        <w:pStyle w:val="a3"/>
        <w:numPr>
          <w:ilvl w:val="0"/>
          <w:numId w:val="1"/>
        </w:numPr>
        <w:tabs>
          <w:tab w:val="left" w:pos="851"/>
        </w:tabs>
        <w:spacing w:after="0" w:line="276" w:lineRule="auto"/>
        <w:ind w:left="0" w:firstLine="567"/>
        <w:jc w:val="both"/>
        <w:rPr>
          <w:rFonts w:ascii="Times New Roman" w:hAnsi="Times New Roman" w:cs="Times New Roman"/>
          <w:sz w:val="28"/>
          <w:szCs w:val="28"/>
        </w:rPr>
      </w:pPr>
      <w:r w:rsidRPr="0096559C">
        <w:rPr>
          <w:rFonts w:ascii="Times New Roman" w:eastAsia="Times New Roman" w:hAnsi="Times New Roman" w:cs="Times New Roman"/>
          <w:b/>
          <w:bCs/>
          <w:color w:val="000000"/>
          <w:sz w:val="28"/>
          <w:szCs w:val="28"/>
        </w:rPr>
        <w:t>Вихідні дані:</w:t>
      </w:r>
      <w:r w:rsidRPr="0096559C">
        <w:rPr>
          <w:rFonts w:ascii="Times New Roman" w:eastAsia="Times New Roman" w:hAnsi="Times New Roman" w:cs="Times New Roman"/>
          <w:color w:val="000000"/>
          <w:sz w:val="28"/>
          <w:szCs w:val="28"/>
        </w:rPr>
        <w:t xml:space="preserve"> теоретико-методологічні положення та практичні рекомендації щодо виходу на міжнародний ринок. </w:t>
      </w:r>
    </w:p>
    <w:p w14:paraId="216A73CC" w14:textId="313D7258" w:rsidR="00FD173C" w:rsidRPr="0096559C" w:rsidRDefault="007B06DC" w:rsidP="00170192">
      <w:pPr>
        <w:pStyle w:val="a3"/>
        <w:numPr>
          <w:ilvl w:val="0"/>
          <w:numId w:val="1"/>
        </w:numPr>
        <w:tabs>
          <w:tab w:val="left" w:pos="851"/>
        </w:tabs>
        <w:spacing w:after="0" w:line="276" w:lineRule="auto"/>
        <w:ind w:left="0" w:firstLine="567"/>
        <w:jc w:val="both"/>
        <w:rPr>
          <w:rFonts w:ascii="Times New Roman" w:hAnsi="Times New Roman" w:cs="Times New Roman"/>
          <w:sz w:val="28"/>
          <w:szCs w:val="28"/>
        </w:rPr>
      </w:pPr>
      <w:r w:rsidRPr="0096559C">
        <w:rPr>
          <w:rFonts w:ascii="Times New Roman" w:eastAsia="Times New Roman" w:hAnsi="Times New Roman" w:cs="Times New Roman"/>
          <w:color w:val="000000"/>
          <w:sz w:val="28"/>
          <w:szCs w:val="28"/>
        </w:rPr>
        <w:t>Перелік завдань, які потрібно розробити</w:t>
      </w:r>
      <w:r w:rsidR="00DC62A3" w:rsidRPr="0096559C">
        <w:rPr>
          <w:rFonts w:ascii="Times New Roman" w:eastAsia="Times New Roman" w:hAnsi="Times New Roman" w:cs="Times New Roman"/>
          <w:color w:val="000000"/>
          <w:sz w:val="28"/>
          <w:szCs w:val="28"/>
        </w:rPr>
        <w:t>:</w:t>
      </w:r>
      <w:r w:rsidRPr="0096559C">
        <w:rPr>
          <w:rFonts w:ascii="Times New Roman" w:eastAsia="Times New Roman" w:hAnsi="Times New Roman" w:cs="Times New Roman"/>
          <w:color w:val="000000"/>
          <w:sz w:val="28"/>
          <w:szCs w:val="28"/>
        </w:rPr>
        <w:t xml:space="preserve"> </w:t>
      </w:r>
    </w:p>
    <w:p w14:paraId="0BE913A2" w14:textId="77777777" w:rsidR="00FD173C" w:rsidRPr="0096559C" w:rsidRDefault="00FD173C" w:rsidP="00170192">
      <w:pPr>
        <w:pStyle w:val="a3"/>
        <w:tabs>
          <w:tab w:val="left" w:pos="851"/>
          <w:tab w:val="left" w:pos="993"/>
        </w:tabs>
        <w:spacing w:after="0" w:line="276"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w:t>
      </w:r>
      <w:r w:rsidRPr="0096559C">
        <w:rPr>
          <w:rFonts w:ascii="Times New Roman" w:hAnsi="Times New Roman" w:cs="Times New Roman"/>
          <w:sz w:val="28"/>
          <w:szCs w:val="28"/>
        </w:rPr>
        <w:tab/>
        <w:t xml:space="preserve">визначити науково-методичні засади формування стратегії виходу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на ринок США. </w:t>
      </w:r>
    </w:p>
    <w:p w14:paraId="07A2DC03" w14:textId="77777777" w:rsidR="00FD173C" w:rsidRPr="0096559C" w:rsidRDefault="00FD173C" w:rsidP="00170192">
      <w:pPr>
        <w:pStyle w:val="a3"/>
        <w:tabs>
          <w:tab w:val="left" w:pos="851"/>
          <w:tab w:val="left" w:pos="993"/>
        </w:tabs>
        <w:spacing w:after="0" w:line="276"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w:t>
      </w:r>
      <w:r w:rsidRPr="0096559C">
        <w:rPr>
          <w:rFonts w:ascii="Times New Roman" w:hAnsi="Times New Roman" w:cs="Times New Roman"/>
          <w:sz w:val="28"/>
          <w:szCs w:val="28"/>
        </w:rPr>
        <w:tab/>
        <w:t xml:space="preserve">визначити особливості виходу українського локального бренду на міжнародний ринок. </w:t>
      </w:r>
    </w:p>
    <w:p w14:paraId="0DDF0E5F" w14:textId="77777777" w:rsidR="00FD173C" w:rsidRPr="0096559C" w:rsidRDefault="00FD173C" w:rsidP="00170192">
      <w:pPr>
        <w:pStyle w:val="a3"/>
        <w:tabs>
          <w:tab w:val="left" w:pos="851"/>
          <w:tab w:val="left" w:pos="993"/>
        </w:tabs>
        <w:spacing w:after="0" w:line="276"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w:t>
      </w:r>
      <w:r w:rsidRPr="0096559C">
        <w:rPr>
          <w:rFonts w:ascii="Times New Roman" w:hAnsi="Times New Roman" w:cs="Times New Roman"/>
          <w:sz w:val="28"/>
          <w:szCs w:val="28"/>
        </w:rPr>
        <w:tab/>
        <w:t xml:space="preserve">оцінити сучасні тенденції ринку декоративної косметики США. </w:t>
      </w:r>
    </w:p>
    <w:p w14:paraId="41371D97" w14:textId="77777777" w:rsidR="00FD173C" w:rsidRPr="0096559C" w:rsidRDefault="00FD173C" w:rsidP="00170192">
      <w:pPr>
        <w:pStyle w:val="a3"/>
        <w:tabs>
          <w:tab w:val="left" w:pos="851"/>
          <w:tab w:val="left" w:pos="993"/>
        </w:tabs>
        <w:spacing w:after="0" w:line="276"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w:t>
      </w:r>
      <w:r w:rsidRPr="0096559C">
        <w:rPr>
          <w:rFonts w:ascii="Times New Roman" w:hAnsi="Times New Roman" w:cs="Times New Roman"/>
          <w:sz w:val="28"/>
          <w:szCs w:val="28"/>
        </w:rPr>
        <w:tab/>
        <w:t>проаналізувати поточну маркетингову діяльність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на   ринку декоративної косметики на ринку України та Європи.  </w:t>
      </w:r>
    </w:p>
    <w:p w14:paraId="7A7703D7" w14:textId="77777777" w:rsidR="00FD173C" w:rsidRPr="0096559C" w:rsidRDefault="00FD173C" w:rsidP="00170192">
      <w:pPr>
        <w:pStyle w:val="a3"/>
        <w:tabs>
          <w:tab w:val="left" w:pos="851"/>
          <w:tab w:val="left" w:pos="993"/>
        </w:tabs>
        <w:spacing w:after="0" w:line="276"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w:t>
      </w:r>
      <w:r w:rsidRPr="0096559C">
        <w:rPr>
          <w:rFonts w:ascii="Times New Roman" w:hAnsi="Times New Roman" w:cs="Times New Roman"/>
          <w:sz w:val="28"/>
          <w:szCs w:val="28"/>
        </w:rPr>
        <w:tab/>
        <w:t>визначити передумови виходу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на ринок декоративної косметики США. </w:t>
      </w:r>
    </w:p>
    <w:p w14:paraId="42DB5514" w14:textId="77777777" w:rsidR="00FD173C" w:rsidRPr="0096559C" w:rsidRDefault="00FD173C" w:rsidP="00170192">
      <w:pPr>
        <w:pStyle w:val="a3"/>
        <w:tabs>
          <w:tab w:val="left" w:pos="851"/>
          <w:tab w:val="left" w:pos="993"/>
        </w:tabs>
        <w:spacing w:after="0" w:line="276"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w:t>
      </w:r>
      <w:r w:rsidRPr="0096559C">
        <w:rPr>
          <w:rFonts w:ascii="Times New Roman" w:hAnsi="Times New Roman" w:cs="Times New Roman"/>
          <w:sz w:val="28"/>
          <w:szCs w:val="28"/>
        </w:rPr>
        <w:tab/>
        <w:t>сформувати стратегію виходу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на ринок декоративної косметики США. </w:t>
      </w:r>
    </w:p>
    <w:p w14:paraId="735BB169" w14:textId="77777777" w:rsidR="00FD173C" w:rsidRPr="0096559C" w:rsidRDefault="00FD173C" w:rsidP="00170192">
      <w:pPr>
        <w:pStyle w:val="a3"/>
        <w:tabs>
          <w:tab w:val="left" w:pos="851"/>
          <w:tab w:val="left" w:pos="993"/>
        </w:tabs>
        <w:spacing w:after="0" w:line="276"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w:t>
      </w:r>
      <w:r w:rsidRPr="0096559C">
        <w:rPr>
          <w:rFonts w:ascii="Times New Roman" w:hAnsi="Times New Roman" w:cs="Times New Roman"/>
          <w:sz w:val="28"/>
          <w:szCs w:val="28"/>
        </w:rPr>
        <w:tab/>
        <w:t>розробити маркетингові заходи з реалізації стратегії виходу на ринок декоративної косметики США для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w:t>
      </w:r>
    </w:p>
    <w:p w14:paraId="4B818C86" w14:textId="1FB1FE7C" w:rsidR="00FD173C" w:rsidRPr="0096559C" w:rsidRDefault="00FD173C" w:rsidP="00170192">
      <w:pPr>
        <w:pStyle w:val="a3"/>
        <w:tabs>
          <w:tab w:val="left" w:pos="851"/>
          <w:tab w:val="left" w:pos="993"/>
        </w:tabs>
        <w:spacing w:after="0" w:line="276"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w:t>
      </w:r>
      <w:r w:rsidRPr="0096559C">
        <w:rPr>
          <w:rFonts w:ascii="Times New Roman" w:hAnsi="Times New Roman" w:cs="Times New Roman"/>
          <w:sz w:val="28"/>
          <w:szCs w:val="28"/>
        </w:rPr>
        <w:tab/>
        <w:t>визначити економічну ефективність заходів по вдосконаленню  маркетингової діяльності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w:t>
      </w:r>
    </w:p>
    <w:p w14:paraId="1A5E73C4" w14:textId="26FCE813" w:rsidR="007B06DC" w:rsidRPr="0096559C" w:rsidRDefault="007B06DC" w:rsidP="00170192">
      <w:pPr>
        <w:pStyle w:val="a3"/>
        <w:numPr>
          <w:ilvl w:val="0"/>
          <w:numId w:val="1"/>
        </w:numPr>
        <w:tabs>
          <w:tab w:val="left" w:pos="851"/>
        </w:tabs>
        <w:spacing w:after="0" w:line="276" w:lineRule="auto"/>
        <w:ind w:left="0" w:firstLine="567"/>
        <w:jc w:val="both"/>
        <w:rPr>
          <w:rFonts w:ascii="Times New Roman" w:hAnsi="Times New Roman" w:cs="Times New Roman"/>
          <w:sz w:val="28"/>
          <w:szCs w:val="28"/>
        </w:rPr>
      </w:pPr>
      <w:r w:rsidRPr="0096559C">
        <w:rPr>
          <w:rFonts w:ascii="Times New Roman" w:eastAsia="Times New Roman" w:hAnsi="Times New Roman" w:cs="Times New Roman"/>
          <w:color w:val="000000"/>
          <w:sz w:val="28"/>
          <w:szCs w:val="28"/>
        </w:rPr>
        <w:t>Орієнтовний перелік графічного матеріалу</w:t>
      </w:r>
      <w:r w:rsidR="00FD173C" w:rsidRPr="0096559C">
        <w:rPr>
          <w:rFonts w:ascii="Times New Roman" w:eastAsia="Times New Roman" w:hAnsi="Times New Roman" w:cs="Times New Roman"/>
          <w:color w:val="000000"/>
          <w:sz w:val="28"/>
          <w:szCs w:val="28"/>
        </w:rPr>
        <w:t>:</w:t>
      </w:r>
      <w:r w:rsidR="00396671" w:rsidRPr="0096559C">
        <w:rPr>
          <w:rFonts w:ascii="Times New Roman" w:eastAsia="Times New Roman" w:hAnsi="Times New Roman" w:cs="Times New Roman"/>
          <w:color w:val="000000"/>
          <w:sz w:val="28"/>
          <w:szCs w:val="28"/>
          <w:lang w:val="ru-RU"/>
        </w:rPr>
        <w:t xml:space="preserve"> 31 рисунок, 18 </w:t>
      </w:r>
      <w:proofErr w:type="spellStart"/>
      <w:r w:rsidR="00396671" w:rsidRPr="0096559C">
        <w:rPr>
          <w:rFonts w:ascii="Times New Roman" w:eastAsia="Times New Roman" w:hAnsi="Times New Roman" w:cs="Times New Roman"/>
          <w:color w:val="000000"/>
          <w:sz w:val="28"/>
          <w:szCs w:val="28"/>
          <w:lang w:val="ru-RU"/>
        </w:rPr>
        <w:t>таблиць</w:t>
      </w:r>
      <w:proofErr w:type="spellEnd"/>
      <w:r w:rsidR="00396671" w:rsidRPr="0096559C">
        <w:rPr>
          <w:rFonts w:ascii="Times New Roman" w:eastAsia="Times New Roman" w:hAnsi="Times New Roman" w:cs="Times New Roman"/>
          <w:color w:val="000000"/>
          <w:sz w:val="28"/>
          <w:szCs w:val="28"/>
          <w:lang w:val="ru-RU"/>
        </w:rPr>
        <w:t>, 5 формул.</w:t>
      </w:r>
    </w:p>
    <w:p w14:paraId="362981D3" w14:textId="7771EC7F" w:rsidR="007B06DC" w:rsidRPr="0096559C" w:rsidRDefault="007B06DC" w:rsidP="00170192">
      <w:pPr>
        <w:pStyle w:val="a3"/>
        <w:numPr>
          <w:ilvl w:val="0"/>
          <w:numId w:val="1"/>
        </w:numPr>
        <w:tabs>
          <w:tab w:val="left" w:pos="851"/>
        </w:tabs>
        <w:spacing w:after="0" w:line="276" w:lineRule="auto"/>
        <w:ind w:left="0" w:firstLine="567"/>
        <w:jc w:val="both"/>
        <w:rPr>
          <w:rFonts w:ascii="Times New Roman" w:hAnsi="Times New Roman" w:cs="Times New Roman"/>
          <w:sz w:val="28"/>
          <w:szCs w:val="28"/>
        </w:rPr>
      </w:pPr>
      <w:r w:rsidRPr="0096559C">
        <w:rPr>
          <w:rFonts w:ascii="Times New Roman" w:eastAsia="Times New Roman" w:hAnsi="Times New Roman" w:cs="Times New Roman"/>
          <w:color w:val="000000"/>
          <w:sz w:val="28"/>
          <w:szCs w:val="28"/>
        </w:rPr>
        <w:t>Орієнтовний перелік публікацій</w:t>
      </w:r>
      <w:r w:rsidR="00C21E0A" w:rsidRPr="0096559C">
        <w:rPr>
          <w:rFonts w:ascii="Times New Roman" w:eastAsia="Times New Roman" w:hAnsi="Times New Roman" w:cs="Times New Roman"/>
          <w:color w:val="000000"/>
          <w:sz w:val="28"/>
          <w:szCs w:val="28"/>
        </w:rPr>
        <w:t>: 1 публікація</w:t>
      </w:r>
      <w:r w:rsidR="00E65F8D" w:rsidRPr="0096559C">
        <w:rPr>
          <w:rFonts w:ascii="Times New Roman" w:eastAsia="Times New Roman" w:hAnsi="Times New Roman" w:cs="Times New Roman"/>
          <w:color w:val="000000"/>
          <w:sz w:val="28"/>
          <w:szCs w:val="28"/>
        </w:rPr>
        <w:t>.</w:t>
      </w:r>
    </w:p>
    <w:p w14:paraId="0FC468EC" w14:textId="646F268F" w:rsidR="007B06DC" w:rsidRPr="0096559C" w:rsidRDefault="00117008" w:rsidP="00170192">
      <w:pPr>
        <w:pStyle w:val="a3"/>
        <w:numPr>
          <w:ilvl w:val="0"/>
          <w:numId w:val="1"/>
        </w:numPr>
        <w:tabs>
          <w:tab w:val="left" w:pos="851"/>
        </w:tabs>
        <w:spacing w:after="0" w:line="276"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Дата видачі завдання</w:t>
      </w:r>
      <w:r w:rsidR="00C21E0A" w:rsidRPr="0096559C">
        <w:rPr>
          <w:rFonts w:ascii="Times New Roman" w:hAnsi="Times New Roman" w:cs="Times New Roman"/>
          <w:sz w:val="28"/>
          <w:szCs w:val="28"/>
        </w:rPr>
        <w:t>: 1 вересня 2024 року.</w:t>
      </w:r>
    </w:p>
    <w:p w14:paraId="30539B07" w14:textId="6DC1B60B" w:rsidR="00117008" w:rsidRPr="0096559C" w:rsidRDefault="00117008" w:rsidP="00117008">
      <w:pPr>
        <w:spacing w:after="0"/>
        <w:ind w:left="360"/>
        <w:jc w:val="both"/>
        <w:rPr>
          <w:rFonts w:ascii="Times New Roman" w:hAnsi="Times New Roman" w:cs="Times New Roman"/>
          <w:sz w:val="28"/>
          <w:szCs w:val="28"/>
        </w:rPr>
      </w:pPr>
    </w:p>
    <w:p w14:paraId="3B71B60A" w14:textId="2C22284D" w:rsidR="00117008" w:rsidRPr="0096559C" w:rsidRDefault="00117008" w:rsidP="00117008">
      <w:pPr>
        <w:spacing w:after="0"/>
        <w:ind w:left="360"/>
        <w:jc w:val="center"/>
        <w:rPr>
          <w:rFonts w:ascii="Times New Roman" w:hAnsi="Times New Roman" w:cs="Times New Roman"/>
          <w:sz w:val="28"/>
          <w:szCs w:val="28"/>
        </w:rPr>
      </w:pPr>
      <w:r w:rsidRPr="0096559C">
        <w:rPr>
          <w:rFonts w:ascii="Times New Roman" w:hAnsi="Times New Roman" w:cs="Times New Roman"/>
          <w:sz w:val="28"/>
          <w:szCs w:val="28"/>
        </w:rPr>
        <w:t xml:space="preserve">Календарний план </w:t>
      </w:r>
    </w:p>
    <w:tbl>
      <w:tblPr>
        <w:tblStyle w:val="a4"/>
        <w:tblW w:w="0" w:type="auto"/>
        <w:tblInd w:w="360" w:type="dxa"/>
        <w:tblLook w:val="04A0" w:firstRow="1" w:lastRow="0" w:firstColumn="1" w:lastColumn="0" w:noHBand="0" w:noVBand="1"/>
      </w:tblPr>
      <w:tblGrid>
        <w:gridCol w:w="506"/>
        <w:gridCol w:w="4006"/>
        <w:gridCol w:w="2246"/>
        <w:gridCol w:w="2247"/>
      </w:tblGrid>
      <w:tr w:rsidR="00117008" w:rsidRPr="0096559C" w14:paraId="19B7E52A" w14:textId="77777777" w:rsidTr="00117008">
        <w:tc>
          <w:tcPr>
            <w:tcW w:w="486" w:type="dxa"/>
          </w:tcPr>
          <w:p w14:paraId="5244FCA6" w14:textId="02C78E00" w:rsidR="00117008" w:rsidRPr="0096559C" w:rsidRDefault="00117008" w:rsidP="00117008">
            <w:pPr>
              <w:jc w:val="center"/>
              <w:rPr>
                <w:rFonts w:ascii="Times New Roman" w:hAnsi="Times New Roman" w:cs="Times New Roman"/>
                <w:sz w:val="24"/>
                <w:szCs w:val="24"/>
              </w:rPr>
            </w:pPr>
            <w:r w:rsidRPr="0096559C">
              <w:rPr>
                <w:rFonts w:ascii="Times New Roman" w:hAnsi="Times New Roman" w:cs="Times New Roman"/>
                <w:sz w:val="24"/>
                <w:szCs w:val="24"/>
              </w:rPr>
              <w:t>№ з/п</w:t>
            </w:r>
          </w:p>
        </w:tc>
        <w:tc>
          <w:tcPr>
            <w:tcW w:w="4006" w:type="dxa"/>
          </w:tcPr>
          <w:p w14:paraId="3B9D4731" w14:textId="7EE5AB8C" w:rsidR="00117008" w:rsidRPr="0096559C" w:rsidRDefault="00117008" w:rsidP="00117008">
            <w:pPr>
              <w:jc w:val="center"/>
              <w:rPr>
                <w:rFonts w:ascii="Times New Roman" w:hAnsi="Times New Roman" w:cs="Times New Roman"/>
                <w:sz w:val="24"/>
                <w:szCs w:val="24"/>
              </w:rPr>
            </w:pPr>
            <w:r w:rsidRPr="0096559C">
              <w:rPr>
                <w:rFonts w:ascii="Times New Roman" w:hAnsi="Times New Roman" w:cs="Times New Roman"/>
                <w:sz w:val="24"/>
                <w:szCs w:val="24"/>
              </w:rPr>
              <w:t>Назва етапів виконання магістерської дисертації</w:t>
            </w:r>
          </w:p>
        </w:tc>
        <w:tc>
          <w:tcPr>
            <w:tcW w:w="2246" w:type="dxa"/>
          </w:tcPr>
          <w:p w14:paraId="1BC1094E" w14:textId="2664CB16" w:rsidR="00117008" w:rsidRPr="0096559C" w:rsidRDefault="00117008" w:rsidP="00117008">
            <w:pPr>
              <w:jc w:val="center"/>
              <w:rPr>
                <w:rFonts w:ascii="Times New Roman" w:hAnsi="Times New Roman" w:cs="Times New Roman"/>
                <w:sz w:val="24"/>
                <w:szCs w:val="24"/>
              </w:rPr>
            </w:pPr>
            <w:r w:rsidRPr="0096559C">
              <w:rPr>
                <w:rFonts w:ascii="Times New Roman" w:hAnsi="Times New Roman" w:cs="Times New Roman"/>
                <w:sz w:val="24"/>
                <w:szCs w:val="24"/>
              </w:rPr>
              <w:t>Строк виконання етапів магістерської дисертації</w:t>
            </w:r>
          </w:p>
        </w:tc>
        <w:tc>
          <w:tcPr>
            <w:tcW w:w="2247" w:type="dxa"/>
          </w:tcPr>
          <w:p w14:paraId="578EBB65" w14:textId="69FBE0A3" w:rsidR="00117008" w:rsidRPr="0096559C" w:rsidRDefault="00117008" w:rsidP="00117008">
            <w:pPr>
              <w:jc w:val="center"/>
              <w:rPr>
                <w:rFonts w:ascii="Times New Roman" w:hAnsi="Times New Roman" w:cs="Times New Roman"/>
                <w:sz w:val="24"/>
                <w:szCs w:val="24"/>
              </w:rPr>
            </w:pPr>
            <w:r w:rsidRPr="0096559C">
              <w:rPr>
                <w:rFonts w:ascii="Times New Roman" w:hAnsi="Times New Roman" w:cs="Times New Roman"/>
                <w:sz w:val="24"/>
                <w:szCs w:val="24"/>
              </w:rPr>
              <w:t>Примітка</w:t>
            </w:r>
          </w:p>
        </w:tc>
      </w:tr>
      <w:tr w:rsidR="00117008" w:rsidRPr="0096559C" w14:paraId="5214AB03" w14:textId="77777777" w:rsidTr="00117008">
        <w:tc>
          <w:tcPr>
            <w:tcW w:w="486" w:type="dxa"/>
          </w:tcPr>
          <w:p w14:paraId="3EDF3D12" w14:textId="030E2DA3" w:rsidR="00117008"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1</w:t>
            </w:r>
          </w:p>
        </w:tc>
        <w:tc>
          <w:tcPr>
            <w:tcW w:w="4006" w:type="dxa"/>
          </w:tcPr>
          <w:p w14:paraId="1536B9F4" w14:textId="67F518CA" w:rsidR="00117008" w:rsidRPr="0096559C" w:rsidRDefault="00C12E9D" w:rsidP="00C12E9D">
            <w:pPr>
              <w:rPr>
                <w:rFonts w:ascii="Times New Roman" w:hAnsi="Times New Roman" w:cs="Times New Roman"/>
                <w:sz w:val="24"/>
                <w:szCs w:val="24"/>
              </w:rPr>
            </w:pPr>
            <w:r w:rsidRPr="0096559C">
              <w:rPr>
                <w:rFonts w:ascii="Times New Roman" w:hAnsi="Times New Roman" w:cs="Times New Roman"/>
                <w:sz w:val="24"/>
                <w:szCs w:val="24"/>
              </w:rPr>
              <w:t>Аналіз наукових джерел за темою роботи</w:t>
            </w:r>
          </w:p>
        </w:tc>
        <w:tc>
          <w:tcPr>
            <w:tcW w:w="2246" w:type="dxa"/>
          </w:tcPr>
          <w:p w14:paraId="6F887405" w14:textId="25E1EDD0" w:rsidR="00117008" w:rsidRPr="0096559C" w:rsidRDefault="00C12E9D" w:rsidP="00117008">
            <w:pPr>
              <w:jc w:val="center"/>
              <w:rPr>
                <w:rFonts w:ascii="Times New Roman" w:hAnsi="Times New Roman" w:cs="Times New Roman"/>
                <w:sz w:val="24"/>
                <w:szCs w:val="24"/>
              </w:rPr>
            </w:pPr>
            <w:r w:rsidRPr="0096559C">
              <w:rPr>
                <w:rFonts w:ascii="Times New Roman" w:hAnsi="Times New Roman" w:cs="Times New Roman"/>
                <w:sz w:val="24"/>
                <w:szCs w:val="24"/>
              </w:rPr>
              <w:t>02.09.2024-22.09.2024</w:t>
            </w:r>
          </w:p>
        </w:tc>
        <w:tc>
          <w:tcPr>
            <w:tcW w:w="2247" w:type="dxa"/>
          </w:tcPr>
          <w:p w14:paraId="60D7CE5D" w14:textId="77777777" w:rsidR="00117008" w:rsidRPr="0096559C" w:rsidRDefault="00117008" w:rsidP="00117008">
            <w:pPr>
              <w:jc w:val="center"/>
              <w:rPr>
                <w:rFonts w:ascii="Times New Roman" w:hAnsi="Times New Roman" w:cs="Times New Roman"/>
                <w:sz w:val="24"/>
                <w:szCs w:val="24"/>
              </w:rPr>
            </w:pPr>
          </w:p>
        </w:tc>
      </w:tr>
      <w:tr w:rsidR="00117008" w:rsidRPr="0096559C" w14:paraId="096B5FCE" w14:textId="77777777" w:rsidTr="00117008">
        <w:tc>
          <w:tcPr>
            <w:tcW w:w="486" w:type="dxa"/>
          </w:tcPr>
          <w:p w14:paraId="7DF17B23" w14:textId="51F96F0D" w:rsidR="00117008"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2</w:t>
            </w:r>
          </w:p>
        </w:tc>
        <w:tc>
          <w:tcPr>
            <w:tcW w:w="4006" w:type="dxa"/>
          </w:tcPr>
          <w:p w14:paraId="340DE0E1" w14:textId="6A06F149" w:rsidR="00117008" w:rsidRPr="0096559C" w:rsidRDefault="00C12E9D" w:rsidP="00C12E9D">
            <w:pPr>
              <w:rPr>
                <w:rFonts w:ascii="Times New Roman" w:hAnsi="Times New Roman" w:cs="Times New Roman"/>
                <w:sz w:val="24"/>
                <w:szCs w:val="24"/>
              </w:rPr>
            </w:pPr>
            <w:r w:rsidRPr="0096559C">
              <w:rPr>
                <w:rFonts w:ascii="Times New Roman" w:hAnsi="Times New Roman" w:cs="Times New Roman"/>
                <w:sz w:val="24"/>
                <w:szCs w:val="24"/>
              </w:rPr>
              <w:t>Визначення особливостей виведення локального бренду на міжнародний ринок</w:t>
            </w:r>
          </w:p>
        </w:tc>
        <w:tc>
          <w:tcPr>
            <w:tcW w:w="2246" w:type="dxa"/>
          </w:tcPr>
          <w:p w14:paraId="1378F8A0" w14:textId="191A71A5" w:rsidR="00117008" w:rsidRPr="0096559C" w:rsidRDefault="00C12E9D" w:rsidP="00117008">
            <w:pPr>
              <w:jc w:val="center"/>
              <w:rPr>
                <w:rFonts w:ascii="Times New Roman" w:hAnsi="Times New Roman" w:cs="Times New Roman"/>
                <w:sz w:val="24"/>
                <w:szCs w:val="24"/>
              </w:rPr>
            </w:pPr>
            <w:r w:rsidRPr="0096559C">
              <w:rPr>
                <w:rFonts w:ascii="Times New Roman" w:hAnsi="Times New Roman" w:cs="Times New Roman"/>
                <w:sz w:val="24"/>
                <w:szCs w:val="24"/>
              </w:rPr>
              <w:t>23.09.2024-27.09.2024</w:t>
            </w:r>
          </w:p>
        </w:tc>
        <w:tc>
          <w:tcPr>
            <w:tcW w:w="2247" w:type="dxa"/>
          </w:tcPr>
          <w:p w14:paraId="22E6C048" w14:textId="77777777" w:rsidR="00117008" w:rsidRPr="0096559C" w:rsidRDefault="00117008" w:rsidP="00117008">
            <w:pPr>
              <w:jc w:val="center"/>
              <w:rPr>
                <w:rFonts w:ascii="Times New Roman" w:hAnsi="Times New Roman" w:cs="Times New Roman"/>
                <w:sz w:val="24"/>
                <w:szCs w:val="24"/>
              </w:rPr>
            </w:pPr>
          </w:p>
        </w:tc>
      </w:tr>
      <w:tr w:rsidR="00117008" w:rsidRPr="0096559C" w14:paraId="41737314" w14:textId="77777777" w:rsidTr="00117008">
        <w:tc>
          <w:tcPr>
            <w:tcW w:w="486" w:type="dxa"/>
          </w:tcPr>
          <w:p w14:paraId="7747068C" w14:textId="69261F56" w:rsidR="00117008"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3</w:t>
            </w:r>
          </w:p>
        </w:tc>
        <w:tc>
          <w:tcPr>
            <w:tcW w:w="4006" w:type="dxa"/>
          </w:tcPr>
          <w:p w14:paraId="7AD32935" w14:textId="38F6100C" w:rsidR="00117008" w:rsidRPr="0096559C" w:rsidRDefault="00C12E9D" w:rsidP="00C12E9D">
            <w:pPr>
              <w:rPr>
                <w:rFonts w:ascii="Times New Roman" w:hAnsi="Times New Roman" w:cs="Times New Roman"/>
                <w:sz w:val="24"/>
                <w:szCs w:val="24"/>
              </w:rPr>
            </w:pPr>
            <w:r w:rsidRPr="0096559C">
              <w:rPr>
                <w:rFonts w:ascii="Times New Roman" w:hAnsi="Times New Roman" w:cs="Times New Roman"/>
                <w:sz w:val="24"/>
                <w:szCs w:val="24"/>
              </w:rPr>
              <w:t>Формування власної структурно-логічної схеми виходу локального бренду на міжнародний ринок</w:t>
            </w:r>
          </w:p>
        </w:tc>
        <w:tc>
          <w:tcPr>
            <w:tcW w:w="2246" w:type="dxa"/>
          </w:tcPr>
          <w:p w14:paraId="11E0DC4E" w14:textId="33B95A21" w:rsidR="00117008" w:rsidRPr="0096559C" w:rsidRDefault="00C12E9D" w:rsidP="00117008">
            <w:pPr>
              <w:jc w:val="center"/>
              <w:rPr>
                <w:rFonts w:ascii="Times New Roman" w:hAnsi="Times New Roman" w:cs="Times New Roman"/>
                <w:sz w:val="24"/>
                <w:szCs w:val="24"/>
              </w:rPr>
            </w:pPr>
            <w:r w:rsidRPr="0096559C">
              <w:rPr>
                <w:rFonts w:ascii="Times New Roman" w:hAnsi="Times New Roman" w:cs="Times New Roman"/>
                <w:sz w:val="24"/>
                <w:szCs w:val="24"/>
              </w:rPr>
              <w:t>28.09.2024-12.10.2024</w:t>
            </w:r>
          </w:p>
        </w:tc>
        <w:tc>
          <w:tcPr>
            <w:tcW w:w="2247" w:type="dxa"/>
          </w:tcPr>
          <w:p w14:paraId="7A704E29" w14:textId="77777777" w:rsidR="00117008" w:rsidRPr="0096559C" w:rsidRDefault="00117008" w:rsidP="00117008">
            <w:pPr>
              <w:jc w:val="center"/>
              <w:rPr>
                <w:rFonts w:ascii="Times New Roman" w:hAnsi="Times New Roman" w:cs="Times New Roman"/>
                <w:sz w:val="24"/>
                <w:szCs w:val="24"/>
              </w:rPr>
            </w:pPr>
          </w:p>
        </w:tc>
      </w:tr>
      <w:tr w:rsidR="00117008" w:rsidRPr="0096559C" w14:paraId="04EB502A" w14:textId="77777777" w:rsidTr="00117008">
        <w:tc>
          <w:tcPr>
            <w:tcW w:w="486" w:type="dxa"/>
          </w:tcPr>
          <w:p w14:paraId="0512AD98" w14:textId="768D205F" w:rsidR="00117008"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4</w:t>
            </w:r>
          </w:p>
        </w:tc>
        <w:tc>
          <w:tcPr>
            <w:tcW w:w="4006" w:type="dxa"/>
          </w:tcPr>
          <w:p w14:paraId="389A6634" w14:textId="5424C932" w:rsidR="00117008" w:rsidRPr="0096559C" w:rsidRDefault="00E65F8D" w:rsidP="00C12E9D">
            <w:pPr>
              <w:rPr>
                <w:rFonts w:ascii="Times New Roman" w:hAnsi="Times New Roman" w:cs="Times New Roman"/>
                <w:sz w:val="24"/>
                <w:szCs w:val="24"/>
              </w:rPr>
            </w:pPr>
            <w:r w:rsidRPr="0096559C">
              <w:rPr>
                <w:rFonts w:ascii="Times New Roman" w:hAnsi="Times New Roman" w:cs="Times New Roman"/>
                <w:sz w:val="24"/>
                <w:szCs w:val="24"/>
              </w:rPr>
              <w:t>Аналіз діяльності ТОВ «</w:t>
            </w:r>
            <w:proofErr w:type="spellStart"/>
            <w:r w:rsidRPr="0096559C">
              <w:rPr>
                <w:rFonts w:ascii="Times New Roman" w:hAnsi="Times New Roman" w:cs="Times New Roman"/>
                <w:sz w:val="24"/>
                <w:szCs w:val="24"/>
              </w:rPr>
              <w:t>Б’юті</w:t>
            </w:r>
            <w:proofErr w:type="spellEnd"/>
            <w:r w:rsidRPr="0096559C">
              <w:rPr>
                <w:rFonts w:ascii="Times New Roman" w:hAnsi="Times New Roman" w:cs="Times New Roman"/>
                <w:sz w:val="24"/>
                <w:szCs w:val="24"/>
              </w:rPr>
              <w:t xml:space="preserve"> Хаб» </w:t>
            </w:r>
          </w:p>
        </w:tc>
        <w:tc>
          <w:tcPr>
            <w:tcW w:w="2246" w:type="dxa"/>
          </w:tcPr>
          <w:p w14:paraId="164FA565" w14:textId="5B22D9F4" w:rsidR="00117008"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13.10.2024-26.10.2024</w:t>
            </w:r>
          </w:p>
        </w:tc>
        <w:tc>
          <w:tcPr>
            <w:tcW w:w="2247" w:type="dxa"/>
          </w:tcPr>
          <w:p w14:paraId="0888D8A1" w14:textId="77777777" w:rsidR="00117008" w:rsidRPr="0096559C" w:rsidRDefault="00117008" w:rsidP="00117008">
            <w:pPr>
              <w:jc w:val="center"/>
              <w:rPr>
                <w:rFonts w:ascii="Times New Roman" w:hAnsi="Times New Roman" w:cs="Times New Roman"/>
                <w:sz w:val="24"/>
                <w:szCs w:val="24"/>
              </w:rPr>
            </w:pPr>
          </w:p>
        </w:tc>
      </w:tr>
      <w:tr w:rsidR="00E65F8D" w:rsidRPr="0096559C" w14:paraId="65B2ADAC" w14:textId="77777777" w:rsidTr="00117008">
        <w:tc>
          <w:tcPr>
            <w:tcW w:w="486" w:type="dxa"/>
          </w:tcPr>
          <w:p w14:paraId="2AB040EE" w14:textId="1F1FDF90"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5</w:t>
            </w:r>
          </w:p>
        </w:tc>
        <w:tc>
          <w:tcPr>
            <w:tcW w:w="4006" w:type="dxa"/>
          </w:tcPr>
          <w:p w14:paraId="46B7A86D" w14:textId="59A9897D" w:rsidR="00E65F8D" w:rsidRPr="0096559C" w:rsidRDefault="00E65F8D" w:rsidP="00C12E9D">
            <w:pPr>
              <w:rPr>
                <w:rFonts w:ascii="Times New Roman" w:hAnsi="Times New Roman" w:cs="Times New Roman"/>
                <w:sz w:val="24"/>
                <w:szCs w:val="24"/>
              </w:rPr>
            </w:pPr>
            <w:r w:rsidRPr="0096559C">
              <w:rPr>
                <w:rFonts w:ascii="Times New Roman" w:hAnsi="Times New Roman" w:cs="Times New Roman"/>
                <w:sz w:val="24"/>
                <w:szCs w:val="24"/>
              </w:rPr>
              <w:t>Аудит маркетингового середовища компанії</w:t>
            </w:r>
          </w:p>
        </w:tc>
        <w:tc>
          <w:tcPr>
            <w:tcW w:w="2246" w:type="dxa"/>
          </w:tcPr>
          <w:p w14:paraId="0EC53FC2" w14:textId="583E2D1D"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28.10.2024-12.11.2024</w:t>
            </w:r>
          </w:p>
        </w:tc>
        <w:tc>
          <w:tcPr>
            <w:tcW w:w="2247" w:type="dxa"/>
          </w:tcPr>
          <w:p w14:paraId="402BA701" w14:textId="77777777" w:rsidR="00E65F8D" w:rsidRPr="0096559C" w:rsidRDefault="00E65F8D" w:rsidP="00117008">
            <w:pPr>
              <w:jc w:val="center"/>
              <w:rPr>
                <w:rFonts w:ascii="Times New Roman" w:hAnsi="Times New Roman" w:cs="Times New Roman"/>
                <w:sz w:val="24"/>
                <w:szCs w:val="24"/>
              </w:rPr>
            </w:pPr>
          </w:p>
        </w:tc>
      </w:tr>
      <w:tr w:rsidR="00E65F8D" w:rsidRPr="0096559C" w14:paraId="25319F10" w14:textId="77777777" w:rsidTr="00117008">
        <w:tc>
          <w:tcPr>
            <w:tcW w:w="486" w:type="dxa"/>
          </w:tcPr>
          <w:p w14:paraId="5EDCC188" w14:textId="24D06551"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6</w:t>
            </w:r>
          </w:p>
        </w:tc>
        <w:tc>
          <w:tcPr>
            <w:tcW w:w="4006" w:type="dxa"/>
          </w:tcPr>
          <w:p w14:paraId="55F95912" w14:textId="73B3287C" w:rsidR="00E65F8D" w:rsidRPr="0096559C" w:rsidRDefault="00E65F8D" w:rsidP="00C12E9D">
            <w:pPr>
              <w:rPr>
                <w:rFonts w:ascii="Times New Roman" w:hAnsi="Times New Roman" w:cs="Times New Roman"/>
                <w:sz w:val="24"/>
                <w:szCs w:val="24"/>
              </w:rPr>
            </w:pPr>
            <w:r w:rsidRPr="0096559C">
              <w:rPr>
                <w:rFonts w:ascii="Times New Roman" w:hAnsi="Times New Roman" w:cs="Times New Roman"/>
                <w:sz w:val="24"/>
                <w:szCs w:val="24"/>
              </w:rPr>
              <w:t xml:space="preserve">Розроблення плану виходу локального бренду на ринок США </w:t>
            </w:r>
          </w:p>
        </w:tc>
        <w:tc>
          <w:tcPr>
            <w:tcW w:w="2246" w:type="dxa"/>
          </w:tcPr>
          <w:p w14:paraId="59DAD922" w14:textId="13564D60"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13.11.2024-29.11.2024</w:t>
            </w:r>
          </w:p>
        </w:tc>
        <w:tc>
          <w:tcPr>
            <w:tcW w:w="2247" w:type="dxa"/>
          </w:tcPr>
          <w:p w14:paraId="3BC8E623" w14:textId="77777777" w:rsidR="00E65F8D" w:rsidRPr="0096559C" w:rsidRDefault="00E65F8D" w:rsidP="00117008">
            <w:pPr>
              <w:jc w:val="center"/>
              <w:rPr>
                <w:rFonts w:ascii="Times New Roman" w:hAnsi="Times New Roman" w:cs="Times New Roman"/>
                <w:sz w:val="24"/>
                <w:szCs w:val="24"/>
              </w:rPr>
            </w:pPr>
          </w:p>
        </w:tc>
      </w:tr>
      <w:tr w:rsidR="00E65F8D" w:rsidRPr="0096559C" w14:paraId="667C6F6F" w14:textId="77777777" w:rsidTr="00117008">
        <w:tc>
          <w:tcPr>
            <w:tcW w:w="486" w:type="dxa"/>
          </w:tcPr>
          <w:p w14:paraId="0D68268C" w14:textId="69CB8B45"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7</w:t>
            </w:r>
          </w:p>
        </w:tc>
        <w:tc>
          <w:tcPr>
            <w:tcW w:w="4006" w:type="dxa"/>
          </w:tcPr>
          <w:p w14:paraId="6F9B7EA8" w14:textId="7CCAFCF2" w:rsidR="00E65F8D" w:rsidRPr="0096559C" w:rsidRDefault="00E65F8D" w:rsidP="00C12E9D">
            <w:pPr>
              <w:rPr>
                <w:rFonts w:ascii="Times New Roman" w:hAnsi="Times New Roman" w:cs="Times New Roman"/>
                <w:sz w:val="24"/>
                <w:szCs w:val="24"/>
              </w:rPr>
            </w:pPr>
            <w:r w:rsidRPr="0096559C">
              <w:rPr>
                <w:rFonts w:ascii="Times New Roman" w:hAnsi="Times New Roman" w:cs="Times New Roman"/>
                <w:sz w:val="24"/>
                <w:szCs w:val="24"/>
              </w:rPr>
              <w:t>Формування рекомендацій та оцінка доцільності їх використання</w:t>
            </w:r>
          </w:p>
        </w:tc>
        <w:tc>
          <w:tcPr>
            <w:tcW w:w="2246" w:type="dxa"/>
          </w:tcPr>
          <w:p w14:paraId="3B56DCE8" w14:textId="18A119CA"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29.11.2024-03.12.2024</w:t>
            </w:r>
          </w:p>
        </w:tc>
        <w:tc>
          <w:tcPr>
            <w:tcW w:w="2247" w:type="dxa"/>
          </w:tcPr>
          <w:p w14:paraId="0E657D16" w14:textId="77777777" w:rsidR="00E65F8D" w:rsidRPr="0096559C" w:rsidRDefault="00E65F8D" w:rsidP="00117008">
            <w:pPr>
              <w:jc w:val="center"/>
              <w:rPr>
                <w:rFonts w:ascii="Times New Roman" w:hAnsi="Times New Roman" w:cs="Times New Roman"/>
                <w:sz w:val="24"/>
                <w:szCs w:val="24"/>
              </w:rPr>
            </w:pPr>
          </w:p>
        </w:tc>
      </w:tr>
      <w:tr w:rsidR="00E65F8D" w:rsidRPr="0096559C" w14:paraId="51BFF624" w14:textId="77777777" w:rsidTr="00117008">
        <w:tc>
          <w:tcPr>
            <w:tcW w:w="486" w:type="dxa"/>
          </w:tcPr>
          <w:p w14:paraId="432FB5D4" w14:textId="40AAD4C5"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8</w:t>
            </w:r>
          </w:p>
        </w:tc>
        <w:tc>
          <w:tcPr>
            <w:tcW w:w="4006" w:type="dxa"/>
          </w:tcPr>
          <w:p w14:paraId="185F66FA" w14:textId="14F3CE06" w:rsidR="00E65F8D" w:rsidRPr="0096559C" w:rsidRDefault="00E65F8D" w:rsidP="00C12E9D">
            <w:pPr>
              <w:rPr>
                <w:rFonts w:ascii="Times New Roman" w:hAnsi="Times New Roman" w:cs="Times New Roman"/>
                <w:sz w:val="24"/>
                <w:szCs w:val="24"/>
              </w:rPr>
            </w:pPr>
            <w:r w:rsidRPr="0096559C">
              <w:rPr>
                <w:rFonts w:ascii="Times New Roman" w:hAnsi="Times New Roman" w:cs="Times New Roman"/>
                <w:sz w:val="24"/>
                <w:szCs w:val="24"/>
              </w:rPr>
              <w:t xml:space="preserve">Економічне </w:t>
            </w:r>
            <w:proofErr w:type="spellStart"/>
            <w:r w:rsidRPr="0096559C">
              <w:rPr>
                <w:rFonts w:ascii="Times New Roman" w:hAnsi="Times New Roman" w:cs="Times New Roman"/>
                <w:sz w:val="24"/>
                <w:szCs w:val="24"/>
              </w:rPr>
              <w:t>обгрунтування</w:t>
            </w:r>
            <w:proofErr w:type="spellEnd"/>
            <w:r w:rsidRPr="0096559C">
              <w:rPr>
                <w:rFonts w:ascii="Times New Roman" w:hAnsi="Times New Roman" w:cs="Times New Roman"/>
                <w:sz w:val="24"/>
                <w:szCs w:val="24"/>
              </w:rPr>
              <w:t xml:space="preserve"> реалізації запропонованих рекомендацій</w:t>
            </w:r>
          </w:p>
        </w:tc>
        <w:tc>
          <w:tcPr>
            <w:tcW w:w="2246" w:type="dxa"/>
          </w:tcPr>
          <w:p w14:paraId="1EFE39F2" w14:textId="717CC48A"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03.12.2024-09.12.2024</w:t>
            </w:r>
          </w:p>
        </w:tc>
        <w:tc>
          <w:tcPr>
            <w:tcW w:w="2247" w:type="dxa"/>
          </w:tcPr>
          <w:p w14:paraId="1A01CA70" w14:textId="77777777" w:rsidR="00E65F8D" w:rsidRPr="0096559C" w:rsidRDefault="00E65F8D" w:rsidP="00117008">
            <w:pPr>
              <w:jc w:val="center"/>
              <w:rPr>
                <w:rFonts w:ascii="Times New Roman" w:hAnsi="Times New Roman" w:cs="Times New Roman"/>
                <w:sz w:val="24"/>
                <w:szCs w:val="24"/>
              </w:rPr>
            </w:pPr>
          </w:p>
        </w:tc>
      </w:tr>
      <w:tr w:rsidR="00E65F8D" w:rsidRPr="0096559C" w14:paraId="2106CBE7" w14:textId="77777777" w:rsidTr="00117008">
        <w:tc>
          <w:tcPr>
            <w:tcW w:w="486" w:type="dxa"/>
          </w:tcPr>
          <w:p w14:paraId="71B5CAC9" w14:textId="74B16952"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9</w:t>
            </w:r>
          </w:p>
        </w:tc>
        <w:tc>
          <w:tcPr>
            <w:tcW w:w="4006" w:type="dxa"/>
          </w:tcPr>
          <w:p w14:paraId="66317E5F" w14:textId="20698EF3" w:rsidR="00E65F8D" w:rsidRPr="0096559C" w:rsidRDefault="00E65F8D" w:rsidP="00C12E9D">
            <w:pPr>
              <w:rPr>
                <w:rFonts w:ascii="Times New Roman" w:hAnsi="Times New Roman" w:cs="Times New Roman"/>
                <w:sz w:val="24"/>
                <w:szCs w:val="24"/>
              </w:rPr>
            </w:pPr>
            <w:r w:rsidRPr="0096559C">
              <w:rPr>
                <w:rFonts w:ascii="Times New Roman" w:hAnsi="Times New Roman" w:cs="Times New Roman"/>
                <w:sz w:val="24"/>
                <w:szCs w:val="24"/>
              </w:rPr>
              <w:t>Створення презентації на основі дипломної роботи</w:t>
            </w:r>
          </w:p>
        </w:tc>
        <w:tc>
          <w:tcPr>
            <w:tcW w:w="2246" w:type="dxa"/>
          </w:tcPr>
          <w:p w14:paraId="13C9FE5F" w14:textId="0A9EDE17"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11.12.2024-16.12.2024</w:t>
            </w:r>
          </w:p>
        </w:tc>
        <w:tc>
          <w:tcPr>
            <w:tcW w:w="2247" w:type="dxa"/>
          </w:tcPr>
          <w:p w14:paraId="47303FA7" w14:textId="77777777" w:rsidR="00E65F8D" w:rsidRPr="0096559C" w:rsidRDefault="00E65F8D" w:rsidP="00117008">
            <w:pPr>
              <w:jc w:val="center"/>
              <w:rPr>
                <w:rFonts w:ascii="Times New Roman" w:hAnsi="Times New Roman" w:cs="Times New Roman"/>
                <w:sz w:val="24"/>
                <w:szCs w:val="24"/>
              </w:rPr>
            </w:pPr>
          </w:p>
        </w:tc>
      </w:tr>
      <w:tr w:rsidR="00E65F8D" w:rsidRPr="0096559C" w14:paraId="59405A38" w14:textId="77777777" w:rsidTr="00117008">
        <w:tc>
          <w:tcPr>
            <w:tcW w:w="486" w:type="dxa"/>
          </w:tcPr>
          <w:p w14:paraId="7E0D7A0D" w14:textId="25D20EF8"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10</w:t>
            </w:r>
          </w:p>
        </w:tc>
        <w:tc>
          <w:tcPr>
            <w:tcW w:w="4006" w:type="dxa"/>
          </w:tcPr>
          <w:p w14:paraId="66104A18" w14:textId="3AB5DE04" w:rsidR="00E65F8D" w:rsidRPr="0096559C" w:rsidRDefault="00E65F8D" w:rsidP="00C12E9D">
            <w:pPr>
              <w:rPr>
                <w:rFonts w:ascii="Times New Roman" w:hAnsi="Times New Roman" w:cs="Times New Roman"/>
                <w:sz w:val="24"/>
                <w:szCs w:val="24"/>
              </w:rPr>
            </w:pPr>
            <w:r w:rsidRPr="0096559C">
              <w:rPr>
                <w:rFonts w:ascii="Times New Roman" w:hAnsi="Times New Roman" w:cs="Times New Roman"/>
                <w:sz w:val="24"/>
                <w:szCs w:val="24"/>
              </w:rPr>
              <w:t>Захист дипломної роботи</w:t>
            </w:r>
          </w:p>
        </w:tc>
        <w:tc>
          <w:tcPr>
            <w:tcW w:w="2246" w:type="dxa"/>
          </w:tcPr>
          <w:p w14:paraId="19F760D9" w14:textId="79747089" w:rsidR="00E65F8D" w:rsidRPr="0096559C" w:rsidRDefault="00E65F8D" w:rsidP="00117008">
            <w:pPr>
              <w:jc w:val="center"/>
              <w:rPr>
                <w:rFonts w:ascii="Times New Roman" w:hAnsi="Times New Roman" w:cs="Times New Roman"/>
                <w:sz w:val="24"/>
                <w:szCs w:val="24"/>
              </w:rPr>
            </w:pPr>
            <w:r w:rsidRPr="0096559C">
              <w:rPr>
                <w:rFonts w:ascii="Times New Roman" w:hAnsi="Times New Roman" w:cs="Times New Roman"/>
                <w:sz w:val="24"/>
                <w:szCs w:val="24"/>
              </w:rPr>
              <w:t>19.12.2024</w:t>
            </w:r>
          </w:p>
        </w:tc>
        <w:tc>
          <w:tcPr>
            <w:tcW w:w="2247" w:type="dxa"/>
          </w:tcPr>
          <w:p w14:paraId="424B2E69" w14:textId="77777777" w:rsidR="00E65F8D" w:rsidRPr="0096559C" w:rsidRDefault="00E65F8D" w:rsidP="00117008">
            <w:pPr>
              <w:jc w:val="center"/>
              <w:rPr>
                <w:rFonts w:ascii="Times New Roman" w:hAnsi="Times New Roman" w:cs="Times New Roman"/>
                <w:sz w:val="24"/>
                <w:szCs w:val="24"/>
              </w:rPr>
            </w:pPr>
          </w:p>
        </w:tc>
      </w:tr>
    </w:tbl>
    <w:p w14:paraId="3570ED29" w14:textId="16BA33C3" w:rsidR="00117008" w:rsidRPr="0096559C" w:rsidRDefault="00117008" w:rsidP="00117008">
      <w:pPr>
        <w:spacing w:after="0"/>
        <w:ind w:left="360"/>
        <w:rPr>
          <w:rFonts w:ascii="Times New Roman" w:hAnsi="Times New Roman" w:cs="Times New Roman"/>
          <w:sz w:val="28"/>
          <w:szCs w:val="28"/>
        </w:rPr>
      </w:pPr>
    </w:p>
    <w:p w14:paraId="0060709F" w14:textId="7C6AD3C5" w:rsidR="00117008" w:rsidRPr="0096559C" w:rsidRDefault="00117008" w:rsidP="00117008">
      <w:pPr>
        <w:spacing w:after="0"/>
        <w:ind w:left="360"/>
        <w:rPr>
          <w:rFonts w:ascii="Times New Roman" w:hAnsi="Times New Roman" w:cs="Times New Roman"/>
          <w:sz w:val="28"/>
          <w:szCs w:val="28"/>
          <w:lang w:val="ru-RU"/>
        </w:rPr>
      </w:pPr>
      <w:r w:rsidRPr="0096559C">
        <w:rPr>
          <w:rFonts w:ascii="Times New Roman" w:hAnsi="Times New Roman" w:cs="Times New Roman"/>
          <w:sz w:val="28"/>
          <w:szCs w:val="28"/>
        </w:rPr>
        <w:t xml:space="preserve">Студент </w:t>
      </w:r>
      <w:r w:rsidR="00C26E00" w:rsidRPr="0096559C">
        <w:rPr>
          <w:rFonts w:ascii="Times New Roman" w:hAnsi="Times New Roman" w:cs="Times New Roman"/>
          <w:sz w:val="28"/>
          <w:szCs w:val="28"/>
        </w:rPr>
        <w:t xml:space="preserve">                                                                              </w:t>
      </w:r>
      <w:r w:rsidR="00C12E9D" w:rsidRPr="0096559C">
        <w:rPr>
          <w:rFonts w:ascii="Times New Roman" w:hAnsi="Times New Roman" w:cs="Times New Roman"/>
          <w:sz w:val="28"/>
          <w:szCs w:val="28"/>
          <w:lang w:val="ru-RU"/>
        </w:rPr>
        <w:t xml:space="preserve"> </w:t>
      </w:r>
      <w:r w:rsidR="00C26E00" w:rsidRPr="0096559C">
        <w:rPr>
          <w:rFonts w:ascii="Times New Roman" w:hAnsi="Times New Roman" w:cs="Times New Roman"/>
          <w:sz w:val="28"/>
          <w:szCs w:val="28"/>
        </w:rPr>
        <w:t>Софія ВИШНИЦЬК</w:t>
      </w:r>
      <w:r w:rsidR="00C12E9D" w:rsidRPr="0096559C">
        <w:rPr>
          <w:rFonts w:ascii="Times New Roman" w:hAnsi="Times New Roman" w:cs="Times New Roman"/>
          <w:sz w:val="28"/>
          <w:szCs w:val="28"/>
          <w:lang w:val="ru-RU"/>
        </w:rPr>
        <w:t>А</w:t>
      </w:r>
    </w:p>
    <w:p w14:paraId="605FAC09" w14:textId="294B20A2" w:rsidR="00117008" w:rsidRPr="0096559C" w:rsidRDefault="00117008" w:rsidP="00117008">
      <w:pPr>
        <w:spacing w:after="0"/>
        <w:ind w:left="360"/>
        <w:rPr>
          <w:rFonts w:ascii="Times New Roman" w:hAnsi="Times New Roman" w:cs="Times New Roman"/>
          <w:sz w:val="28"/>
          <w:szCs w:val="28"/>
        </w:rPr>
      </w:pPr>
      <w:r w:rsidRPr="0096559C">
        <w:rPr>
          <w:rFonts w:ascii="Times New Roman" w:hAnsi="Times New Roman" w:cs="Times New Roman"/>
          <w:sz w:val="28"/>
          <w:szCs w:val="28"/>
        </w:rPr>
        <w:t>Науковий керівник дисертації</w:t>
      </w:r>
      <w:r w:rsidR="00C26E00" w:rsidRPr="0096559C">
        <w:rPr>
          <w:rFonts w:ascii="Times New Roman" w:hAnsi="Times New Roman" w:cs="Times New Roman"/>
          <w:sz w:val="28"/>
          <w:szCs w:val="28"/>
        </w:rPr>
        <w:t xml:space="preserve">                                      </w:t>
      </w:r>
      <w:r w:rsidR="00C12E9D" w:rsidRPr="0096559C">
        <w:rPr>
          <w:rFonts w:ascii="Times New Roman" w:hAnsi="Times New Roman" w:cs="Times New Roman"/>
          <w:sz w:val="28"/>
          <w:szCs w:val="28"/>
          <w:lang w:val="ru-RU"/>
        </w:rPr>
        <w:t xml:space="preserve"> </w:t>
      </w:r>
      <w:r w:rsidR="00C26E00" w:rsidRPr="0096559C">
        <w:rPr>
          <w:rFonts w:ascii="Times New Roman" w:hAnsi="Times New Roman" w:cs="Times New Roman"/>
          <w:sz w:val="28"/>
          <w:szCs w:val="28"/>
        </w:rPr>
        <w:t xml:space="preserve">  Олександр ЗОЗУЛЬОВ</w:t>
      </w:r>
    </w:p>
    <w:p w14:paraId="217412DE" w14:textId="2B4F9120" w:rsidR="00117008" w:rsidRPr="0096559C" w:rsidRDefault="00117008" w:rsidP="00117008">
      <w:pPr>
        <w:spacing w:after="0"/>
        <w:ind w:left="360"/>
        <w:rPr>
          <w:rFonts w:ascii="Times New Roman" w:hAnsi="Times New Roman" w:cs="Times New Roman"/>
          <w:sz w:val="28"/>
          <w:szCs w:val="28"/>
        </w:rPr>
      </w:pPr>
    </w:p>
    <w:p w14:paraId="79022526" w14:textId="77777777" w:rsidR="00170192" w:rsidRPr="0096559C" w:rsidRDefault="00170192" w:rsidP="00170192">
      <w:pPr>
        <w:jc w:val="center"/>
        <w:rPr>
          <w:rFonts w:ascii="Times New Roman" w:hAnsi="Times New Roman" w:cs="Times New Roman"/>
          <w:b/>
          <w:bCs/>
          <w:sz w:val="28"/>
          <w:szCs w:val="28"/>
          <w:lang w:val="ru-RU"/>
        </w:rPr>
      </w:pPr>
      <w:r w:rsidRPr="0096559C">
        <w:rPr>
          <w:rFonts w:ascii="Times New Roman" w:hAnsi="Times New Roman" w:cs="Times New Roman"/>
          <w:b/>
          <w:bCs/>
          <w:sz w:val="28"/>
          <w:szCs w:val="28"/>
          <w:lang w:val="ru-RU"/>
        </w:rPr>
        <w:lastRenderedPageBreak/>
        <w:t>РЕФЕРАТ</w:t>
      </w:r>
    </w:p>
    <w:p w14:paraId="62580B7A" w14:textId="249646E6" w:rsidR="00170192" w:rsidRPr="0096559C" w:rsidRDefault="00170192" w:rsidP="0017019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ru-RU"/>
        </w:rPr>
        <w:t>Маг</w:t>
      </w:r>
      <w:proofErr w:type="spellStart"/>
      <w:r w:rsidRPr="0096559C">
        <w:rPr>
          <w:rFonts w:ascii="Times New Roman" w:hAnsi="Times New Roman" w:cs="Times New Roman"/>
          <w:sz w:val="28"/>
          <w:szCs w:val="28"/>
        </w:rPr>
        <w:t>істерська</w:t>
      </w:r>
      <w:proofErr w:type="spellEnd"/>
      <w:r w:rsidRPr="0096559C">
        <w:rPr>
          <w:rFonts w:ascii="Times New Roman" w:hAnsi="Times New Roman" w:cs="Times New Roman"/>
          <w:sz w:val="28"/>
          <w:szCs w:val="28"/>
        </w:rPr>
        <w:t xml:space="preserve"> дисертація на тему «Стратегія виходу українського бренду на міжнародний ринок декоративної косметики» складається зі вступу, трьох розділів, висновків, списку літератури. Загальний обсяг роботи становить 158 сторінок, містить 31 рисунок, 18 таблиць та 5 формул. У роботі використано 72 джерела за переліком посилань. </w:t>
      </w:r>
    </w:p>
    <w:p w14:paraId="342AB401" w14:textId="08AEA357" w:rsidR="00170192" w:rsidRPr="0096559C" w:rsidRDefault="00170192" w:rsidP="0017019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Мета роботи</w:t>
      </w:r>
      <w:r w:rsidRPr="0096559C">
        <w:rPr>
          <w:rFonts w:ascii="Times New Roman" w:hAnsi="Times New Roman" w:cs="Times New Roman"/>
          <w:sz w:val="28"/>
          <w:szCs w:val="28"/>
        </w:rPr>
        <w:t xml:space="preserve"> полягає у формуванні стратегії виходу локального українського бренду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декоративної косметики на ринок США. </w:t>
      </w:r>
    </w:p>
    <w:p w14:paraId="2EBCFAAD" w14:textId="78403889" w:rsidR="00170192" w:rsidRPr="0096559C" w:rsidRDefault="00170192" w:rsidP="0017019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Методи дослідження</w:t>
      </w:r>
      <w:r w:rsidRPr="0096559C">
        <w:rPr>
          <w:rFonts w:ascii="Times New Roman" w:hAnsi="Times New Roman" w:cs="Times New Roman"/>
          <w:sz w:val="28"/>
          <w:szCs w:val="28"/>
        </w:rPr>
        <w:t xml:space="preserve">. У роботі використано загальнонаукові та спеціальні методи: систематизацію та узагальнення для розробки стратегії виходу бренду на міжнародний ринок, методи маркетингового аналізу, статистичні методи для оцінки ефективності ринкових заходів, а також економічні моделі для </w:t>
      </w:r>
      <w:proofErr w:type="spellStart"/>
      <w:r w:rsidRPr="0096559C">
        <w:rPr>
          <w:rFonts w:ascii="Times New Roman" w:hAnsi="Times New Roman" w:cs="Times New Roman"/>
          <w:sz w:val="28"/>
          <w:szCs w:val="28"/>
        </w:rPr>
        <w:t>обгрунтування</w:t>
      </w:r>
      <w:proofErr w:type="spellEnd"/>
      <w:r w:rsidRPr="0096559C">
        <w:rPr>
          <w:rFonts w:ascii="Times New Roman" w:hAnsi="Times New Roman" w:cs="Times New Roman"/>
          <w:sz w:val="28"/>
          <w:szCs w:val="28"/>
        </w:rPr>
        <w:t xml:space="preserve"> доцільності виходу на міжнародний ринок.</w:t>
      </w:r>
    </w:p>
    <w:p w14:paraId="009F7726" w14:textId="77777777"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Об’єктом дослідження</w:t>
      </w:r>
      <w:r w:rsidRPr="0096559C">
        <w:rPr>
          <w:rFonts w:ascii="Times New Roman" w:hAnsi="Times New Roman" w:cs="Times New Roman"/>
          <w:sz w:val="28"/>
          <w:szCs w:val="28"/>
        </w:rPr>
        <w:t xml:space="preserve"> є формування стратегії виходу бренду на міжнародний ринок. </w:t>
      </w:r>
    </w:p>
    <w:p w14:paraId="56450B43" w14:textId="6838FDC1"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Предметом дослідження</w:t>
      </w:r>
      <w:r w:rsidRPr="0096559C">
        <w:rPr>
          <w:rFonts w:ascii="Times New Roman" w:hAnsi="Times New Roman" w:cs="Times New Roman"/>
          <w:sz w:val="28"/>
          <w:szCs w:val="28"/>
        </w:rPr>
        <w:t xml:space="preserve"> є теоретико-методичні засади та науково-практичні  рекомендації щодо формування стратегії виходу бренду на ринок декоративної косметики США. </w:t>
      </w:r>
    </w:p>
    <w:p w14:paraId="42866188" w14:textId="579EA744"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Наукова новизна полягає у науково-методичних положеннях, що стосуються виходу локального бренду на міжнародний ринок. Запропоновано структурно-логічну схему реалізації стратегії, яка охоплює ключові етапи: ситуаційний аналіз, оцінку привабливості регіону, вибір методу входу, визначення загальної та </w:t>
      </w:r>
      <w:proofErr w:type="spellStart"/>
      <w:r w:rsidRPr="0096559C">
        <w:rPr>
          <w:rFonts w:ascii="Times New Roman" w:hAnsi="Times New Roman" w:cs="Times New Roman"/>
          <w:sz w:val="28"/>
          <w:szCs w:val="28"/>
        </w:rPr>
        <w:t>брендової</w:t>
      </w:r>
      <w:proofErr w:type="spellEnd"/>
      <w:r w:rsidRPr="0096559C">
        <w:rPr>
          <w:rFonts w:ascii="Times New Roman" w:hAnsi="Times New Roman" w:cs="Times New Roman"/>
          <w:sz w:val="28"/>
          <w:szCs w:val="28"/>
        </w:rPr>
        <w:t xml:space="preserve"> стратегій, а також впровадження системи контролінгу.</w:t>
      </w:r>
    </w:p>
    <w:p w14:paraId="6D6BD05E" w14:textId="7C83D2D6"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Подальшого розвитку набули теоретичні основи міжнародного маркетингу. На відміну від існуючих підходів, запропоновано систематизацію стратегій виходу на міжнародний ринок із врахуванням способів реалізації, а також детальні положення щодо особливостей просування локального бренду в умовах глобальної конкуренції.</w:t>
      </w:r>
    </w:p>
    <w:p w14:paraId="683C5499" w14:textId="14110A42"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Результати дослідження можуть бути використані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для ефективного виведення бренду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на ринок декоративної косметики США з подальшим розширенням дистриб’юторської мережі на території США. </w:t>
      </w:r>
    </w:p>
    <w:p w14:paraId="6CC34836" w14:textId="77F90C0E"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Ключові слова: стратегія виходу на ринок, міжнародний ринок, ринок США, бренд декоративної косметики, дистриб’ютор. </w:t>
      </w:r>
    </w:p>
    <w:p w14:paraId="2850706B" w14:textId="77777777"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rPr>
      </w:pPr>
    </w:p>
    <w:p w14:paraId="25F2EB2D" w14:textId="4F3E5DAA"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br w:type="page"/>
      </w:r>
    </w:p>
    <w:p w14:paraId="269C2464" w14:textId="2BD0B96F" w:rsidR="00AD642F" w:rsidRPr="0096559C" w:rsidRDefault="00AD642F" w:rsidP="00AD642F">
      <w:pPr>
        <w:tabs>
          <w:tab w:val="left" w:pos="851"/>
        </w:tabs>
        <w:spacing w:after="0" w:line="360" w:lineRule="auto"/>
        <w:ind w:firstLine="567"/>
        <w:jc w:val="center"/>
        <w:rPr>
          <w:rFonts w:ascii="Times New Roman" w:hAnsi="Times New Roman" w:cs="Times New Roman"/>
          <w:b/>
          <w:bCs/>
          <w:sz w:val="28"/>
          <w:szCs w:val="28"/>
          <w:lang w:val="en-US"/>
        </w:rPr>
      </w:pPr>
      <w:r w:rsidRPr="0096559C">
        <w:rPr>
          <w:rFonts w:ascii="Times New Roman" w:hAnsi="Times New Roman" w:cs="Times New Roman"/>
          <w:b/>
          <w:bCs/>
          <w:sz w:val="28"/>
          <w:szCs w:val="28"/>
          <w:lang w:val="en-US"/>
        </w:rPr>
        <w:lastRenderedPageBreak/>
        <w:t xml:space="preserve">ABSTRACT </w:t>
      </w:r>
    </w:p>
    <w:p w14:paraId="146E55B3" w14:textId="10568A2E"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The master's </w:t>
      </w:r>
      <w:proofErr w:type="spellStart"/>
      <w:r w:rsidRPr="0096559C">
        <w:rPr>
          <w:rFonts w:ascii="Times New Roman" w:hAnsi="Times New Roman" w:cs="Times New Roman"/>
          <w:sz w:val="28"/>
          <w:szCs w:val="28"/>
          <w:lang w:val="en-US"/>
        </w:rPr>
        <w:t>disastation</w:t>
      </w:r>
      <w:proofErr w:type="spellEnd"/>
      <w:r w:rsidRPr="0096559C">
        <w:rPr>
          <w:rFonts w:ascii="Times New Roman" w:hAnsi="Times New Roman" w:cs="Times New Roman"/>
          <w:sz w:val="28"/>
          <w:szCs w:val="28"/>
          <w:lang w:val="en-US"/>
        </w:rPr>
        <w:t xml:space="preserve"> “Strategy for the entry of a Ukrainian brand into the international market of decorative cosmetics” consists of an introduction, three chapters, conclusions, and a list of references. The total volume of the work is 158 pages, contains 31 figures, 18 tables and 5 formulas. The work uses 72 sources according to the list of references. </w:t>
      </w:r>
    </w:p>
    <w:p w14:paraId="67DA7630" w14:textId="6C06FE80"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The purpose of the study is to formulate a strategy for the entry of the local Ukrainian brand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lang w:val="en-US"/>
        </w:rPr>
        <w:t xml:space="preserve"> LLC “Beauty Hub” of decorative cosmetics into the US market. </w:t>
      </w:r>
    </w:p>
    <w:p w14:paraId="42F4F830" w14:textId="77777777"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Research methods. The study used general scientific and special methods: </w:t>
      </w:r>
      <w:proofErr w:type="spellStart"/>
      <w:r w:rsidRPr="0096559C">
        <w:rPr>
          <w:rFonts w:ascii="Times New Roman" w:hAnsi="Times New Roman" w:cs="Times New Roman"/>
          <w:sz w:val="28"/>
          <w:szCs w:val="28"/>
          <w:lang w:val="en-US"/>
        </w:rPr>
        <w:t>systematisation</w:t>
      </w:r>
      <w:proofErr w:type="spellEnd"/>
      <w:r w:rsidRPr="0096559C">
        <w:rPr>
          <w:rFonts w:ascii="Times New Roman" w:hAnsi="Times New Roman" w:cs="Times New Roman"/>
          <w:sz w:val="28"/>
          <w:szCs w:val="28"/>
          <w:lang w:val="en-US"/>
        </w:rPr>
        <w:t xml:space="preserve"> and </w:t>
      </w:r>
      <w:proofErr w:type="spellStart"/>
      <w:r w:rsidRPr="0096559C">
        <w:rPr>
          <w:rFonts w:ascii="Times New Roman" w:hAnsi="Times New Roman" w:cs="Times New Roman"/>
          <w:sz w:val="28"/>
          <w:szCs w:val="28"/>
          <w:lang w:val="en-US"/>
        </w:rPr>
        <w:t>generalisation</w:t>
      </w:r>
      <w:proofErr w:type="spellEnd"/>
      <w:r w:rsidRPr="0096559C">
        <w:rPr>
          <w:rFonts w:ascii="Times New Roman" w:hAnsi="Times New Roman" w:cs="Times New Roman"/>
          <w:sz w:val="28"/>
          <w:szCs w:val="28"/>
          <w:lang w:val="en-US"/>
        </w:rPr>
        <w:t xml:space="preserve"> to develop a strategy for the brand's entry into the international market, methods of marketing analysis, statistical methods to assess the effectiveness of market activities, as well as economic models to justify the feasibility of entering the international market.</w:t>
      </w:r>
    </w:p>
    <w:p w14:paraId="4AE220BB" w14:textId="77777777"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The object of the study is the formation of a brand entry strategy for the international market. </w:t>
      </w:r>
    </w:p>
    <w:p w14:paraId="600E70DC" w14:textId="77777777"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The subject of the study is the theoretical and methodological foundations and scientific and practical recommendations for the formation of a brand entry strategy for the US market of decorative cosmetics. </w:t>
      </w:r>
    </w:p>
    <w:p w14:paraId="7FC594FC" w14:textId="77777777"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The scientific novelty lies in the scientific and methodological provisions related to the entry of a local brand into the international market. A structural and logical scheme for implementing the strategy is proposed, which covers the key stages: situational analysis, assessment of the attractiveness of the region, selection of an entry method, definition of general and brand strategies, and implementation of a controlling system.</w:t>
      </w:r>
    </w:p>
    <w:p w14:paraId="59F190E4" w14:textId="77777777"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The theoretical foundations of international marketing were further developed. In contrast to existing approaches, the </w:t>
      </w:r>
      <w:proofErr w:type="spellStart"/>
      <w:r w:rsidRPr="0096559C">
        <w:rPr>
          <w:rFonts w:ascii="Times New Roman" w:hAnsi="Times New Roman" w:cs="Times New Roman"/>
          <w:sz w:val="28"/>
          <w:szCs w:val="28"/>
          <w:lang w:val="en-US"/>
        </w:rPr>
        <w:t>systematisation</w:t>
      </w:r>
      <w:proofErr w:type="spellEnd"/>
      <w:r w:rsidRPr="0096559C">
        <w:rPr>
          <w:rFonts w:ascii="Times New Roman" w:hAnsi="Times New Roman" w:cs="Times New Roman"/>
          <w:sz w:val="28"/>
          <w:szCs w:val="28"/>
          <w:lang w:val="en-US"/>
        </w:rPr>
        <w:t xml:space="preserve"> of strategies for entering the international market is proposed, taking into account the methods of implementation, as well as detailed provisions on the peculiarities of promoting a local brand in the context of global competition.</w:t>
      </w:r>
    </w:p>
    <w:p w14:paraId="235052B9" w14:textId="77777777"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lastRenderedPageBreak/>
        <w:t xml:space="preserve">The results of the study can be used by Beauty Hub LLC to effectively introduce the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lang w:val="en-US"/>
        </w:rPr>
        <w:t xml:space="preserve"> brand to the US market of decorative cosmetics with further expansion of the distribution network in the United States. </w:t>
      </w:r>
    </w:p>
    <w:p w14:paraId="5B823927" w14:textId="51FAB90C" w:rsidR="00AD642F" w:rsidRPr="0096559C" w:rsidRDefault="00AD642F" w:rsidP="00AD642F">
      <w:pPr>
        <w:tabs>
          <w:tab w:val="left" w:pos="851"/>
        </w:tabs>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Keywords: market entry strategy, international market, US market, brand of decorative cosmetics, distributor. </w:t>
      </w:r>
    </w:p>
    <w:p w14:paraId="1A8CF7C0" w14:textId="6CD32EBE" w:rsidR="00A2237E" w:rsidRPr="0096559C" w:rsidRDefault="00A2237E" w:rsidP="00B97C39">
      <w:pPr>
        <w:tabs>
          <w:tab w:val="left" w:pos="851"/>
        </w:tabs>
        <w:spacing w:after="0" w:line="360" w:lineRule="auto"/>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br w:type="page"/>
      </w:r>
    </w:p>
    <w:p w14:paraId="1EDB6C4E" w14:textId="383E7902" w:rsidR="00117008" w:rsidRPr="0096559C" w:rsidRDefault="00117008" w:rsidP="00117008">
      <w:pPr>
        <w:spacing w:after="0"/>
        <w:ind w:left="360"/>
        <w:jc w:val="center"/>
        <w:rPr>
          <w:rFonts w:ascii="Times New Roman" w:hAnsi="Times New Roman" w:cs="Times New Roman"/>
          <w:b/>
          <w:bCs/>
          <w:sz w:val="28"/>
          <w:szCs w:val="28"/>
          <w:lang w:val="en-US"/>
        </w:rPr>
      </w:pPr>
      <w:r w:rsidRPr="0096559C">
        <w:rPr>
          <w:rFonts w:ascii="Times New Roman" w:hAnsi="Times New Roman" w:cs="Times New Roman"/>
          <w:b/>
          <w:bCs/>
          <w:sz w:val="28"/>
          <w:szCs w:val="28"/>
        </w:rPr>
        <w:lastRenderedPageBreak/>
        <w:t>ЗМІСТ</w:t>
      </w:r>
    </w:p>
    <w:p w14:paraId="367E6D1B" w14:textId="4A99B3A2" w:rsidR="0062320F" w:rsidRPr="0096559C" w:rsidRDefault="0062320F" w:rsidP="00117008">
      <w:pPr>
        <w:spacing w:after="0"/>
        <w:rPr>
          <w:rFonts w:ascii="Times New Roman" w:hAnsi="Times New Roman" w:cs="Times New Roman"/>
          <w:sz w:val="28"/>
          <w:szCs w:val="28"/>
        </w:rPr>
      </w:pPr>
    </w:p>
    <w:sdt>
      <w:sdtPr>
        <w:rPr>
          <w:lang w:val="ru-RU"/>
        </w:rPr>
        <w:id w:val="1066986649"/>
        <w:docPartObj>
          <w:docPartGallery w:val="Table of Contents"/>
          <w:docPartUnique/>
        </w:docPartObj>
      </w:sdtPr>
      <w:sdtEndPr>
        <w:rPr>
          <w:b/>
          <w:bCs/>
        </w:rPr>
      </w:sdtEndPr>
      <w:sdtContent>
        <w:p w14:paraId="07F6D54A" w14:textId="24577345" w:rsidR="00170192" w:rsidRPr="0096559C" w:rsidRDefault="00983719" w:rsidP="00170192">
          <w:pPr>
            <w:pStyle w:val="11"/>
            <w:ind w:left="0"/>
            <w:rPr>
              <w:rFonts w:ascii="Times New Roman" w:eastAsiaTheme="minorEastAsia" w:hAnsi="Times New Roman" w:cs="Times New Roman"/>
              <w:noProof/>
              <w:sz w:val="28"/>
              <w:szCs w:val="28"/>
            </w:rPr>
          </w:pPr>
          <w:r w:rsidRPr="0096559C">
            <w:rPr>
              <w:rFonts w:ascii="Times New Roman" w:hAnsi="Times New Roman" w:cs="Times New Roman"/>
              <w:sz w:val="28"/>
              <w:szCs w:val="28"/>
            </w:rPr>
            <w:fldChar w:fldCharType="begin"/>
          </w:r>
          <w:r w:rsidRPr="0096559C">
            <w:rPr>
              <w:rFonts w:ascii="Times New Roman" w:hAnsi="Times New Roman" w:cs="Times New Roman"/>
              <w:sz w:val="28"/>
              <w:szCs w:val="28"/>
            </w:rPr>
            <w:instrText xml:space="preserve"> TOC \o "1-3" \h \z \u </w:instrText>
          </w:r>
          <w:r w:rsidRPr="0096559C">
            <w:rPr>
              <w:rFonts w:ascii="Times New Roman" w:hAnsi="Times New Roman" w:cs="Times New Roman"/>
              <w:sz w:val="28"/>
              <w:szCs w:val="28"/>
            </w:rPr>
            <w:fldChar w:fldCharType="separate"/>
          </w:r>
          <w:hyperlink w:anchor="_Toc184771019" w:history="1">
            <w:r w:rsidR="00170192" w:rsidRPr="0096559C">
              <w:rPr>
                <w:rStyle w:val="af1"/>
                <w:rFonts w:ascii="Times New Roman" w:hAnsi="Times New Roman" w:cs="Times New Roman"/>
                <w:noProof/>
                <w:sz w:val="28"/>
                <w:szCs w:val="28"/>
              </w:rPr>
              <w:t>ВСТУП</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_Toc184771019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10</w:t>
            </w:r>
            <w:r w:rsidR="00170192" w:rsidRPr="0096559C">
              <w:rPr>
                <w:rFonts w:ascii="Times New Roman" w:hAnsi="Times New Roman" w:cs="Times New Roman"/>
                <w:noProof/>
                <w:webHidden/>
                <w:sz w:val="28"/>
                <w:szCs w:val="28"/>
              </w:rPr>
              <w:fldChar w:fldCharType="end"/>
            </w:r>
          </w:hyperlink>
        </w:p>
        <w:p w14:paraId="23612597" w14:textId="4EAC1529" w:rsidR="00170192" w:rsidRPr="0096559C" w:rsidRDefault="009001EF" w:rsidP="00170192">
          <w:pPr>
            <w:pStyle w:val="11"/>
            <w:ind w:left="0"/>
            <w:rPr>
              <w:rFonts w:ascii="Times New Roman" w:eastAsiaTheme="minorEastAsia" w:hAnsi="Times New Roman" w:cs="Times New Roman"/>
              <w:noProof/>
              <w:sz w:val="28"/>
              <w:szCs w:val="28"/>
            </w:rPr>
          </w:pPr>
          <w:hyperlink w:anchor="_Toc184771020" w:history="1">
            <w:r w:rsidR="00170192" w:rsidRPr="0096559C">
              <w:rPr>
                <w:rStyle w:val="af1"/>
                <w:rFonts w:ascii="Times New Roman" w:hAnsi="Times New Roman" w:cs="Times New Roman"/>
                <w:noProof/>
                <w:sz w:val="28"/>
                <w:szCs w:val="28"/>
              </w:rPr>
              <w:t>1 ТЕОРЕТИКО-МЕТОДИЧНІ ЗАСАДИ ВИХОДУ ЛОКАЛЬНОГО БРЕНДУ НА МІЖНАРОДНИЙ РИНОК</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_Toc184771020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14</w:t>
            </w:r>
            <w:r w:rsidR="00170192" w:rsidRPr="0096559C">
              <w:rPr>
                <w:rFonts w:ascii="Times New Roman" w:hAnsi="Times New Roman" w:cs="Times New Roman"/>
                <w:noProof/>
                <w:webHidden/>
                <w:sz w:val="28"/>
                <w:szCs w:val="28"/>
              </w:rPr>
              <w:fldChar w:fldCharType="end"/>
            </w:r>
          </w:hyperlink>
        </w:p>
        <w:p w14:paraId="60EBE40D" w14:textId="41437FBB" w:rsidR="00170192" w:rsidRPr="0096559C" w:rsidRDefault="009001EF" w:rsidP="00170192">
          <w:pPr>
            <w:pStyle w:val="11"/>
            <w:ind w:left="0" w:firstLine="567"/>
            <w:rPr>
              <w:rFonts w:ascii="Times New Roman" w:eastAsiaTheme="minorEastAsia" w:hAnsi="Times New Roman" w:cs="Times New Roman"/>
              <w:noProof/>
              <w:sz w:val="28"/>
              <w:szCs w:val="28"/>
            </w:rPr>
          </w:pPr>
          <w:hyperlink w:anchor="_Toc184771021" w:history="1">
            <w:r w:rsidR="00170192" w:rsidRPr="0096559C">
              <w:rPr>
                <w:rStyle w:val="af1"/>
                <w:rFonts w:ascii="Times New Roman" w:hAnsi="Times New Roman" w:cs="Times New Roman"/>
                <w:noProof/>
                <w:sz w:val="28"/>
                <w:szCs w:val="28"/>
              </w:rPr>
              <w:t>1.1 Маркетингові передумови та стратегії виходу компанії на міжнародний ринок</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_Toc184771021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14</w:t>
            </w:r>
            <w:r w:rsidR="00170192" w:rsidRPr="0096559C">
              <w:rPr>
                <w:rFonts w:ascii="Times New Roman" w:hAnsi="Times New Roman" w:cs="Times New Roman"/>
                <w:noProof/>
                <w:webHidden/>
                <w:sz w:val="28"/>
                <w:szCs w:val="28"/>
              </w:rPr>
              <w:fldChar w:fldCharType="end"/>
            </w:r>
          </w:hyperlink>
        </w:p>
        <w:p w14:paraId="5498AA87" w14:textId="600FBE62" w:rsidR="00170192" w:rsidRPr="0096559C" w:rsidRDefault="009001EF" w:rsidP="00170192">
          <w:pPr>
            <w:pStyle w:val="11"/>
            <w:ind w:left="0" w:firstLine="567"/>
            <w:rPr>
              <w:rFonts w:ascii="Times New Roman" w:eastAsiaTheme="minorEastAsia" w:hAnsi="Times New Roman" w:cs="Times New Roman"/>
              <w:noProof/>
              <w:sz w:val="28"/>
              <w:szCs w:val="28"/>
            </w:rPr>
          </w:pPr>
          <w:hyperlink w:anchor="_Toc184771022" w:history="1">
            <w:r w:rsidR="00170192" w:rsidRPr="0096559C">
              <w:rPr>
                <w:rStyle w:val="af1"/>
                <w:rFonts w:ascii="Times New Roman" w:hAnsi="Times New Roman" w:cs="Times New Roman"/>
                <w:noProof/>
                <w:sz w:val="28"/>
                <w:szCs w:val="28"/>
              </w:rPr>
              <w:t>1.2 Особливості виводу локального бренду на міжнародний ринок</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_Toc184771022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26</w:t>
            </w:r>
            <w:r w:rsidR="00170192" w:rsidRPr="0096559C">
              <w:rPr>
                <w:rFonts w:ascii="Times New Roman" w:hAnsi="Times New Roman" w:cs="Times New Roman"/>
                <w:noProof/>
                <w:webHidden/>
                <w:sz w:val="28"/>
                <w:szCs w:val="28"/>
              </w:rPr>
              <w:fldChar w:fldCharType="end"/>
            </w:r>
          </w:hyperlink>
        </w:p>
        <w:p w14:paraId="7FD2D4C8" w14:textId="58531101" w:rsidR="00170192" w:rsidRPr="0096559C" w:rsidRDefault="009001EF" w:rsidP="00170192">
          <w:pPr>
            <w:pStyle w:val="11"/>
            <w:ind w:left="0" w:firstLine="567"/>
            <w:rPr>
              <w:rFonts w:ascii="Times New Roman" w:eastAsiaTheme="minorEastAsia" w:hAnsi="Times New Roman" w:cs="Times New Roman"/>
              <w:noProof/>
              <w:sz w:val="28"/>
              <w:szCs w:val="28"/>
            </w:rPr>
          </w:pPr>
          <w:hyperlink w:anchor="_Toc184771023" w:history="1">
            <w:r w:rsidR="00170192" w:rsidRPr="0096559C">
              <w:rPr>
                <w:rStyle w:val="af1"/>
                <w:rFonts w:ascii="Times New Roman" w:hAnsi="Times New Roman" w:cs="Times New Roman"/>
                <w:noProof/>
                <w:sz w:val="28"/>
                <w:szCs w:val="28"/>
              </w:rPr>
              <w:t>1.3 Науково-методичні засади формування стратегії виходу бренду на міжнародний ринок</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_Toc184771023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39</w:t>
            </w:r>
            <w:r w:rsidR="00170192" w:rsidRPr="0096559C">
              <w:rPr>
                <w:rFonts w:ascii="Times New Roman" w:hAnsi="Times New Roman" w:cs="Times New Roman"/>
                <w:noProof/>
                <w:webHidden/>
                <w:sz w:val="28"/>
                <w:szCs w:val="28"/>
              </w:rPr>
              <w:fldChar w:fldCharType="end"/>
            </w:r>
          </w:hyperlink>
        </w:p>
        <w:p w14:paraId="5639F165" w14:textId="3CC8E511" w:rsidR="00170192" w:rsidRPr="0096559C" w:rsidRDefault="009001EF" w:rsidP="00170192">
          <w:pPr>
            <w:pStyle w:val="11"/>
            <w:ind w:left="0"/>
            <w:rPr>
              <w:rFonts w:ascii="Times New Roman" w:eastAsiaTheme="minorEastAsia" w:hAnsi="Times New Roman" w:cs="Times New Roman"/>
              <w:noProof/>
              <w:sz w:val="28"/>
              <w:szCs w:val="28"/>
            </w:rPr>
          </w:pPr>
          <w:hyperlink w:anchor="_Toc184771024" w:history="1">
            <w:r w:rsidR="00170192" w:rsidRPr="0096559C">
              <w:rPr>
                <w:rStyle w:val="af1"/>
                <w:rFonts w:ascii="Times New Roman" w:hAnsi="Times New Roman" w:cs="Times New Roman"/>
                <w:noProof/>
                <w:sz w:val="28"/>
                <w:szCs w:val="28"/>
              </w:rPr>
              <w:t>2 АНАЛІЗ МАРКЕТИНГОВОЇ ДІЯЛЬНОСТІ ПІДПРИЄМСТВА</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_Toc184771024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52</w:t>
            </w:r>
            <w:r w:rsidR="00170192" w:rsidRPr="0096559C">
              <w:rPr>
                <w:rFonts w:ascii="Times New Roman" w:hAnsi="Times New Roman" w:cs="Times New Roman"/>
                <w:noProof/>
                <w:webHidden/>
                <w:sz w:val="28"/>
                <w:szCs w:val="28"/>
              </w:rPr>
              <w:fldChar w:fldCharType="end"/>
            </w:r>
          </w:hyperlink>
        </w:p>
        <w:p w14:paraId="07EE8989" w14:textId="1CE439A8" w:rsidR="00170192" w:rsidRPr="0096559C" w:rsidRDefault="009001EF" w:rsidP="00170192">
          <w:pPr>
            <w:pStyle w:val="11"/>
            <w:ind w:left="0" w:firstLine="567"/>
            <w:rPr>
              <w:rFonts w:ascii="Times New Roman" w:eastAsiaTheme="minorEastAsia" w:hAnsi="Times New Roman" w:cs="Times New Roman"/>
              <w:noProof/>
              <w:sz w:val="28"/>
              <w:szCs w:val="28"/>
            </w:rPr>
          </w:pPr>
          <w:hyperlink w:anchor="_Toc184771025" w:history="1">
            <w:r w:rsidR="00170192" w:rsidRPr="0096559C">
              <w:rPr>
                <w:rStyle w:val="af1"/>
                <w:rFonts w:ascii="Times New Roman" w:hAnsi="Times New Roman" w:cs="Times New Roman"/>
                <w:noProof/>
                <w:sz w:val="28"/>
                <w:szCs w:val="28"/>
              </w:rPr>
              <w:t>2.1 Характеристика ринку декоративної косметики США</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_Toc184771025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52</w:t>
            </w:r>
            <w:r w:rsidR="00170192" w:rsidRPr="0096559C">
              <w:rPr>
                <w:rFonts w:ascii="Times New Roman" w:hAnsi="Times New Roman" w:cs="Times New Roman"/>
                <w:noProof/>
                <w:webHidden/>
                <w:sz w:val="28"/>
                <w:szCs w:val="28"/>
              </w:rPr>
              <w:fldChar w:fldCharType="end"/>
            </w:r>
          </w:hyperlink>
        </w:p>
        <w:p w14:paraId="651EF813" w14:textId="4C9C1710" w:rsidR="00170192" w:rsidRPr="0096559C" w:rsidRDefault="009001EF" w:rsidP="00170192">
          <w:pPr>
            <w:pStyle w:val="11"/>
            <w:ind w:left="0" w:firstLine="567"/>
            <w:rPr>
              <w:rFonts w:ascii="Times New Roman" w:eastAsiaTheme="minorEastAsia" w:hAnsi="Times New Roman" w:cs="Times New Roman"/>
              <w:noProof/>
              <w:sz w:val="28"/>
              <w:szCs w:val="28"/>
            </w:rPr>
          </w:pPr>
          <w:hyperlink w:anchor="_Toc184771026" w:history="1">
            <w:r w:rsidR="00170192" w:rsidRPr="0096559C">
              <w:rPr>
                <w:rStyle w:val="af1"/>
                <w:rFonts w:ascii="Times New Roman" w:hAnsi="Times New Roman" w:cs="Times New Roman"/>
                <w:noProof/>
                <w:sz w:val="28"/>
                <w:szCs w:val="28"/>
              </w:rPr>
              <w:t>2.2 Аналіз маркетингової діяльності підприємства ТОВ «Б’юті Хаб»</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_Toc184771026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78</w:t>
            </w:r>
            <w:r w:rsidR="00170192" w:rsidRPr="0096559C">
              <w:rPr>
                <w:rFonts w:ascii="Times New Roman" w:hAnsi="Times New Roman" w:cs="Times New Roman"/>
                <w:noProof/>
                <w:webHidden/>
                <w:sz w:val="28"/>
                <w:szCs w:val="28"/>
              </w:rPr>
              <w:fldChar w:fldCharType="end"/>
            </w:r>
          </w:hyperlink>
        </w:p>
        <w:p w14:paraId="701FF0A7" w14:textId="410E3945" w:rsidR="00170192" w:rsidRPr="0096559C" w:rsidRDefault="009001EF" w:rsidP="00170192">
          <w:pPr>
            <w:pStyle w:val="11"/>
            <w:ind w:left="0" w:firstLine="567"/>
            <w:rPr>
              <w:rFonts w:ascii="Times New Roman" w:eastAsiaTheme="minorEastAsia" w:hAnsi="Times New Roman" w:cs="Times New Roman"/>
              <w:noProof/>
              <w:sz w:val="28"/>
              <w:szCs w:val="28"/>
            </w:rPr>
          </w:pPr>
          <w:hyperlink w:anchor="_Toc184771027" w:history="1">
            <w:r w:rsidR="00170192" w:rsidRPr="0096559C">
              <w:rPr>
                <w:rStyle w:val="af1"/>
                <w:rFonts w:ascii="Times New Roman" w:hAnsi="Times New Roman" w:cs="Times New Roman"/>
                <w:noProof/>
                <w:sz w:val="28"/>
                <w:szCs w:val="28"/>
              </w:rPr>
              <w:t>2.3 Дослідження ефективності пробних продажів компанії ТОВ «Б’юті Хаб» з брендом Lamel на ринку декоративної косметики США</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_Toc184771027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94</w:t>
            </w:r>
            <w:r w:rsidR="00170192" w:rsidRPr="0096559C">
              <w:rPr>
                <w:rFonts w:ascii="Times New Roman" w:hAnsi="Times New Roman" w:cs="Times New Roman"/>
                <w:noProof/>
                <w:webHidden/>
                <w:sz w:val="28"/>
                <w:szCs w:val="28"/>
              </w:rPr>
              <w:fldChar w:fldCharType="end"/>
            </w:r>
          </w:hyperlink>
        </w:p>
        <w:p w14:paraId="14602B42" w14:textId="7DE213A0" w:rsidR="00170192" w:rsidRPr="0096559C" w:rsidRDefault="009001EF" w:rsidP="00170192">
          <w:pPr>
            <w:pStyle w:val="11"/>
            <w:ind w:left="0"/>
            <w:rPr>
              <w:rFonts w:ascii="Times New Roman" w:eastAsiaTheme="minorEastAsia" w:hAnsi="Times New Roman" w:cs="Times New Roman"/>
              <w:noProof/>
              <w:sz w:val="28"/>
              <w:szCs w:val="28"/>
            </w:rPr>
          </w:pPr>
          <w:hyperlink w:anchor="_Toc184771028" w:history="1">
            <w:r w:rsidR="00170192" w:rsidRPr="0096559C">
              <w:rPr>
                <w:rStyle w:val="af1"/>
                <w:rFonts w:ascii="Times New Roman" w:hAnsi="Times New Roman" w:cs="Times New Roman"/>
                <w:noProof/>
                <w:sz w:val="28"/>
                <w:szCs w:val="28"/>
              </w:rPr>
              <w:t>3 РОЗРОБЛЕННЯ СТРАТЕГІЇ ВИХОДУ УКРАЇНСЬКОГО БРЕНДУ ДЕКОРАТИВНОЇ КОСМЕТИКИ LAMEL НА РИНОК США</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_Toc184771028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111</w:t>
            </w:r>
            <w:r w:rsidR="00170192" w:rsidRPr="0096559C">
              <w:rPr>
                <w:rFonts w:ascii="Times New Roman" w:hAnsi="Times New Roman" w:cs="Times New Roman"/>
                <w:noProof/>
                <w:webHidden/>
                <w:sz w:val="28"/>
                <w:szCs w:val="28"/>
              </w:rPr>
              <w:fldChar w:fldCharType="end"/>
            </w:r>
          </w:hyperlink>
        </w:p>
        <w:p w14:paraId="48684EBB" w14:textId="5D634555" w:rsidR="00170192" w:rsidRPr="0096559C" w:rsidRDefault="009001EF" w:rsidP="00170192">
          <w:pPr>
            <w:pStyle w:val="11"/>
            <w:ind w:left="0" w:firstLine="567"/>
            <w:rPr>
              <w:rFonts w:ascii="Times New Roman" w:eastAsiaTheme="minorEastAsia" w:hAnsi="Times New Roman" w:cs="Times New Roman"/>
              <w:noProof/>
              <w:sz w:val="28"/>
              <w:szCs w:val="28"/>
            </w:rPr>
          </w:pPr>
          <w:hyperlink w:anchor="_Toc184771029" w:history="1">
            <w:r w:rsidR="00170192" w:rsidRPr="0096559C">
              <w:rPr>
                <w:rStyle w:val="af1"/>
                <w:rFonts w:ascii="Times New Roman" w:hAnsi="Times New Roman" w:cs="Times New Roman"/>
                <w:noProof/>
                <w:sz w:val="28"/>
                <w:szCs w:val="28"/>
              </w:rPr>
              <w:t>3.1 Формування стратегії бренду LAMEL ТОВ «Б’юті Хаб» на ринку США</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_Toc184771029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111</w:t>
            </w:r>
            <w:r w:rsidR="00170192" w:rsidRPr="0096559C">
              <w:rPr>
                <w:rFonts w:ascii="Times New Roman" w:hAnsi="Times New Roman" w:cs="Times New Roman"/>
                <w:noProof/>
                <w:webHidden/>
                <w:sz w:val="28"/>
                <w:szCs w:val="28"/>
              </w:rPr>
              <w:fldChar w:fldCharType="end"/>
            </w:r>
          </w:hyperlink>
        </w:p>
        <w:p w14:paraId="64A127E9" w14:textId="5C42F9D8" w:rsidR="00170192" w:rsidRPr="0096559C" w:rsidRDefault="009001EF" w:rsidP="00170192">
          <w:pPr>
            <w:pStyle w:val="11"/>
            <w:ind w:left="0" w:firstLine="567"/>
            <w:rPr>
              <w:rFonts w:ascii="Times New Roman" w:eastAsiaTheme="minorEastAsia" w:hAnsi="Times New Roman" w:cs="Times New Roman"/>
              <w:noProof/>
              <w:sz w:val="28"/>
              <w:szCs w:val="28"/>
            </w:rPr>
          </w:pPr>
          <w:hyperlink w:anchor="_Toc184771030" w:history="1">
            <w:r w:rsidR="00170192" w:rsidRPr="0096559C">
              <w:rPr>
                <w:rStyle w:val="af1"/>
                <w:rFonts w:ascii="Times New Roman" w:hAnsi="Times New Roman" w:cs="Times New Roman"/>
                <w:noProof/>
                <w:sz w:val="28"/>
                <w:szCs w:val="28"/>
              </w:rPr>
              <w:t>3.2 Маркетингові заходи з реалізації стратегії виходу бренду LAMEL на американському ринку</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_Toc184771030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126</w:t>
            </w:r>
            <w:r w:rsidR="00170192" w:rsidRPr="0096559C">
              <w:rPr>
                <w:rFonts w:ascii="Times New Roman" w:hAnsi="Times New Roman" w:cs="Times New Roman"/>
                <w:noProof/>
                <w:webHidden/>
                <w:sz w:val="28"/>
                <w:szCs w:val="28"/>
              </w:rPr>
              <w:fldChar w:fldCharType="end"/>
            </w:r>
          </w:hyperlink>
        </w:p>
        <w:p w14:paraId="1584F688" w14:textId="5C994657" w:rsidR="00170192" w:rsidRPr="0096559C" w:rsidRDefault="009001EF" w:rsidP="00170192">
          <w:pPr>
            <w:pStyle w:val="11"/>
            <w:ind w:left="0" w:firstLine="567"/>
            <w:rPr>
              <w:rFonts w:ascii="Times New Roman" w:eastAsiaTheme="minorEastAsia" w:hAnsi="Times New Roman" w:cs="Times New Roman"/>
              <w:noProof/>
              <w:sz w:val="28"/>
              <w:szCs w:val="28"/>
            </w:rPr>
          </w:pPr>
          <w:hyperlink w:anchor="_Toc184771031" w:history="1">
            <w:r w:rsidR="00170192" w:rsidRPr="0096559C">
              <w:rPr>
                <w:rStyle w:val="af1"/>
                <w:rFonts w:ascii="Times New Roman" w:hAnsi="Times New Roman" w:cs="Times New Roman"/>
                <w:noProof/>
                <w:sz w:val="28"/>
                <w:szCs w:val="28"/>
              </w:rPr>
              <w:t>3.3 Економічне обґрунтування заходів</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_Toc184771031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145</w:t>
            </w:r>
            <w:r w:rsidR="00170192" w:rsidRPr="0096559C">
              <w:rPr>
                <w:rFonts w:ascii="Times New Roman" w:hAnsi="Times New Roman" w:cs="Times New Roman"/>
                <w:noProof/>
                <w:webHidden/>
                <w:sz w:val="28"/>
                <w:szCs w:val="28"/>
              </w:rPr>
              <w:fldChar w:fldCharType="end"/>
            </w:r>
          </w:hyperlink>
        </w:p>
        <w:p w14:paraId="28F26D90" w14:textId="6553D085" w:rsidR="00170192" w:rsidRPr="0096559C" w:rsidRDefault="009001EF" w:rsidP="00170192">
          <w:pPr>
            <w:pStyle w:val="11"/>
            <w:ind w:left="0"/>
            <w:rPr>
              <w:rFonts w:ascii="Times New Roman" w:eastAsiaTheme="minorEastAsia" w:hAnsi="Times New Roman" w:cs="Times New Roman"/>
              <w:noProof/>
              <w:sz w:val="28"/>
              <w:szCs w:val="28"/>
            </w:rPr>
          </w:pPr>
          <w:hyperlink w:anchor="_Toc184771032" w:history="1">
            <w:r w:rsidR="00170192" w:rsidRPr="0096559C">
              <w:rPr>
                <w:rStyle w:val="af1"/>
                <w:rFonts w:ascii="Times New Roman" w:hAnsi="Times New Roman" w:cs="Times New Roman"/>
                <w:noProof/>
                <w:sz w:val="28"/>
                <w:szCs w:val="28"/>
              </w:rPr>
              <w:t>ВИСНОВКИ</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_Toc184771032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155</w:t>
            </w:r>
            <w:r w:rsidR="00170192" w:rsidRPr="0096559C">
              <w:rPr>
                <w:rFonts w:ascii="Times New Roman" w:hAnsi="Times New Roman" w:cs="Times New Roman"/>
                <w:noProof/>
                <w:webHidden/>
                <w:sz w:val="28"/>
                <w:szCs w:val="28"/>
              </w:rPr>
              <w:fldChar w:fldCharType="end"/>
            </w:r>
          </w:hyperlink>
        </w:p>
        <w:p w14:paraId="776202F4" w14:textId="759EEA75" w:rsidR="00170192" w:rsidRPr="0096559C" w:rsidRDefault="009001EF" w:rsidP="00170192">
          <w:pPr>
            <w:pStyle w:val="11"/>
            <w:ind w:left="0"/>
            <w:rPr>
              <w:rFonts w:ascii="Times New Roman" w:eastAsiaTheme="minorEastAsia" w:hAnsi="Times New Roman" w:cs="Times New Roman"/>
              <w:noProof/>
              <w:sz w:val="28"/>
              <w:szCs w:val="28"/>
            </w:rPr>
          </w:pPr>
          <w:hyperlink w:anchor="_Toc184771033" w:history="1">
            <w:r w:rsidR="00170192" w:rsidRPr="0096559C">
              <w:rPr>
                <w:rStyle w:val="af1"/>
                <w:rFonts w:ascii="Times New Roman" w:hAnsi="Times New Roman" w:cs="Times New Roman"/>
                <w:noProof/>
                <w:sz w:val="28"/>
                <w:szCs w:val="28"/>
              </w:rPr>
              <w:t>ЛІТЕРАТУРА</w:t>
            </w:r>
            <w:r w:rsidR="00170192" w:rsidRPr="0096559C">
              <w:rPr>
                <w:rFonts w:ascii="Times New Roman" w:hAnsi="Times New Roman" w:cs="Times New Roman"/>
                <w:noProof/>
                <w:webHidden/>
                <w:sz w:val="28"/>
                <w:szCs w:val="28"/>
              </w:rPr>
              <w:tab/>
            </w:r>
            <w:r w:rsidR="00170192" w:rsidRPr="0096559C">
              <w:rPr>
                <w:rFonts w:ascii="Times New Roman" w:hAnsi="Times New Roman" w:cs="Times New Roman"/>
                <w:noProof/>
                <w:webHidden/>
                <w:sz w:val="28"/>
                <w:szCs w:val="28"/>
              </w:rPr>
              <w:fldChar w:fldCharType="begin"/>
            </w:r>
            <w:r w:rsidR="00170192" w:rsidRPr="0096559C">
              <w:rPr>
                <w:rFonts w:ascii="Times New Roman" w:hAnsi="Times New Roman" w:cs="Times New Roman"/>
                <w:noProof/>
                <w:webHidden/>
                <w:sz w:val="28"/>
                <w:szCs w:val="28"/>
              </w:rPr>
              <w:instrText xml:space="preserve"> PAGEREF _Toc184771033 \h </w:instrText>
            </w:r>
            <w:r w:rsidR="00170192" w:rsidRPr="0096559C">
              <w:rPr>
                <w:rFonts w:ascii="Times New Roman" w:hAnsi="Times New Roman" w:cs="Times New Roman"/>
                <w:noProof/>
                <w:webHidden/>
                <w:sz w:val="28"/>
                <w:szCs w:val="28"/>
              </w:rPr>
            </w:r>
            <w:r w:rsidR="00170192" w:rsidRPr="0096559C">
              <w:rPr>
                <w:rFonts w:ascii="Times New Roman" w:hAnsi="Times New Roman" w:cs="Times New Roman"/>
                <w:noProof/>
                <w:webHidden/>
                <w:sz w:val="28"/>
                <w:szCs w:val="28"/>
              </w:rPr>
              <w:fldChar w:fldCharType="separate"/>
            </w:r>
            <w:r w:rsidR="00696BDE" w:rsidRPr="0096559C">
              <w:rPr>
                <w:rFonts w:ascii="Times New Roman" w:hAnsi="Times New Roman" w:cs="Times New Roman"/>
                <w:noProof/>
                <w:webHidden/>
                <w:sz w:val="28"/>
                <w:szCs w:val="28"/>
              </w:rPr>
              <w:t>158</w:t>
            </w:r>
            <w:r w:rsidR="00170192" w:rsidRPr="0096559C">
              <w:rPr>
                <w:rFonts w:ascii="Times New Roman" w:hAnsi="Times New Roman" w:cs="Times New Roman"/>
                <w:noProof/>
                <w:webHidden/>
                <w:sz w:val="28"/>
                <w:szCs w:val="28"/>
              </w:rPr>
              <w:fldChar w:fldCharType="end"/>
            </w:r>
          </w:hyperlink>
        </w:p>
        <w:p w14:paraId="72ABF283" w14:textId="06183C16" w:rsidR="00C21E0A" w:rsidRPr="0096559C" w:rsidRDefault="00983719" w:rsidP="00C21E0A">
          <w:pPr>
            <w:rPr>
              <w:b/>
              <w:bCs/>
              <w:lang w:val="ru-RU"/>
            </w:rPr>
          </w:pPr>
          <w:r w:rsidRPr="0096559C">
            <w:rPr>
              <w:rFonts w:ascii="Times New Roman" w:hAnsi="Times New Roman" w:cs="Times New Roman"/>
              <w:b/>
              <w:bCs/>
              <w:sz w:val="28"/>
              <w:szCs w:val="28"/>
              <w:lang w:val="ru-RU"/>
            </w:rPr>
            <w:fldChar w:fldCharType="end"/>
          </w:r>
        </w:p>
      </w:sdtContent>
    </w:sdt>
    <w:p w14:paraId="7C1BCD68" w14:textId="77777777" w:rsidR="007621F6" w:rsidRPr="0096559C" w:rsidRDefault="007621F6" w:rsidP="00396671">
      <w:pPr>
        <w:rPr>
          <w:rFonts w:ascii="Times New Roman" w:hAnsi="Times New Roman" w:cs="Times New Roman"/>
          <w:b/>
          <w:bCs/>
          <w:sz w:val="28"/>
          <w:szCs w:val="28"/>
        </w:rPr>
      </w:pPr>
    </w:p>
    <w:p w14:paraId="4E864538" w14:textId="77777777" w:rsidR="00170192" w:rsidRPr="0096559C" w:rsidRDefault="00170192" w:rsidP="00C21E0A">
      <w:pPr>
        <w:jc w:val="center"/>
        <w:rPr>
          <w:rFonts w:ascii="Times New Roman" w:hAnsi="Times New Roman" w:cs="Times New Roman"/>
          <w:b/>
          <w:bCs/>
          <w:sz w:val="28"/>
          <w:szCs w:val="28"/>
          <w:lang w:val="ru-RU"/>
        </w:rPr>
      </w:pPr>
      <w:r w:rsidRPr="0096559C">
        <w:rPr>
          <w:rFonts w:ascii="Times New Roman" w:hAnsi="Times New Roman" w:cs="Times New Roman"/>
          <w:b/>
          <w:bCs/>
          <w:sz w:val="28"/>
          <w:szCs w:val="28"/>
          <w:lang w:val="ru-RU"/>
        </w:rPr>
        <w:br w:type="page"/>
      </w:r>
    </w:p>
    <w:p w14:paraId="2EE25BA7" w14:textId="48465E62" w:rsidR="00BB2D30" w:rsidRPr="0096559C" w:rsidRDefault="00917B6E" w:rsidP="00C21E0A">
      <w:pPr>
        <w:jc w:val="center"/>
        <w:rPr>
          <w:b/>
          <w:bCs/>
        </w:rPr>
      </w:pPr>
      <w:r w:rsidRPr="0096559C">
        <w:rPr>
          <w:rFonts w:ascii="Times New Roman" w:hAnsi="Times New Roman" w:cs="Times New Roman"/>
          <w:b/>
          <w:bCs/>
          <w:sz w:val="28"/>
          <w:szCs w:val="28"/>
        </w:rPr>
        <w:lastRenderedPageBreak/>
        <w:t>ПЕРЕЛІК УМОВНИХ ПОЗНАЧЕНЬ, СИМВОЛІВ, СКОРОЧЕНЬ І ТЕРМІНІВ</w:t>
      </w:r>
    </w:p>
    <w:p w14:paraId="55E8A154" w14:textId="77777777" w:rsidR="00BB2D30" w:rsidRPr="0096559C" w:rsidRDefault="00BB2D30" w:rsidP="002E7F49">
      <w:pPr>
        <w:ind w:firstLine="567"/>
        <w:jc w:val="both"/>
        <w:rPr>
          <w:rFonts w:ascii="Times New Roman" w:hAnsi="Times New Roman" w:cs="Times New Roman"/>
          <w:sz w:val="28"/>
          <w:szCs w:val="28"/>
          <w:lang w:val="ru-RU"/>
        </w:rPr>
      </w:pPr>
    </w:p>
    <w:p w14:paraId="18050CA3"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ru-RU"/>
        </w:rPr>
        <w:t xml:space="preserve">ЗЕД – </w:t>
      </w:r>
      <w:r w:rsidRPr="0096559C">
        <w:rPr>
          <w:rFonts w:ascii="Times New Roman" w:hAnsi="Times New Roman" w:cs="Times New Roman"/>
          <w:sz w:val="28"/>
          <w:szCs w:val="28"/>
        </w:rPr>
        <w:t xml:space="preserve">зовнішньоекономічна діяльність </w:t>
      </w:r>
    </w:p>
    <w:p w14:paraId="0394869B"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FDA</w:t>
      </w:r>
      <w:r w:rsidRPr="0096559C">
        <w:rPr>
          <w:rFonts w:ascii="Times New Roman" w:hAnsi="Times New Roman" w:cs="Times New Roman"/>
          <w:sz w:val="28"/>
          <w:szCs w:val="28"/>
          <w:lang w:val="ru-RU"/>
        </w:rPr>
        <w:t xml:space="preserve"> – </w:t>
      </w:r>
      <w:proofErr w:type="spellStart"/>
      <w:r w:rsidRPr="0096559C">
        <w:rPr>
          <w:rFonts w:ascii="Times New Roman" w:hAnsi="Times New Roman" w:cs="Times New Roman"/>
          <w:sz w:val="28"/>
          <w:szCs w:val="28"/>
          <w:lang w:val="ru-RU"/>
        </w:rPr>
        <w:t>Управл</w:t>
      </w:r>
      <w:r w:rsidRPr="0096559C">
        <w:rPr>
          <w:rFonts w:ascii="Times New Roman" w:hAnsi="Times New Roman" w:cs="Times New Roman"/>
          <w:sz w:val="28"/>
          <w:szCs w:val="28"/>
        </w:rPr>
        <w:t>іння</w:t>
      </w:r>
      <w:proofErr w:type="spellEnd"/>
      <w:r w:rsidRPr="0096559C">
        <w:rPr>
          <w:rFonts w:ascii="Times New Roman" w:hAnsi="Times New Roman" w:cs="Times New Roman"/>
          <w:sz w:val="28"/>
          <w:szCs w:val="28"/>
        </w:rPr>
        <w:t xml:space="preserve"> з контролю продуктів харчування, косметики, ліків в США </w:t>
      </w:r>
    </w:p>
    <w:p w14:paraId="1ED3F651"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EPA</w:t>
      </w:r>
      <w:r w:rsidRPr="0096559C">
        <w:rPr>
          <w:rFonts w:ascii="Times New Roman" w:hAnsi="Times New Roman" w:cs="Times New Roman"/>
          <w:sz w:val="28"/>
          <w:szCs w:val="28"/>
        </w:rPr>
        <w:t xml:space="preserve"> – міжнародні екологічні стандарти </w:t>
      </w:r>
    </w:p>
    <w:p w14:paraId="1081D5D3"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FCC</w:t>
      </w:r>
      <w:r w:rsidRPr="0096559C">
        <w:rPr>
          <w:rFonts w:ascii="Times New Roman" w:hAnsi="Times New Roman" w:cs="Times New Roman"/>
          <w:sz w:val="28"/>
          <w:szCs w:val="28"/>
        </w:rPr>
        <w:t xml:space="preserve"> – сертифікація технічної продукції</w:t>
      </w:r>
    </w:p>
    <w:p w14:paraId="2E2FC3AC"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УТП – унікальна торгова пропозиція </w:t>
      </w:r>
    </w:p>
    <w:p w14:paraId="4FF20125"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КРІ – ключові показники ефективності </w:t>
      </w:r>
    </w:p>
    <w:p w14:paraId="5BB52110"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ВІРОС – асоціація чорношкірих, корінних та кольорових продавців в США </w:t>
      </w:r>
    </w:p>
    <w:p w14:paraId="7F6F115A"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R</w:t>
      </w:r>
      <w:r w:rsidRPr="0096559C">
        <w:rPr>
          <w:rFonts w:ascii="Times New Roman" w:hAnsi="Times New Roman" w:cs="Times New Roman"/>
          <w:sz w:val="28"/>
          <w:szCs w:val="28"/>
          <w:lang w:val="ru-RU"/>
        </w:rPr>
        <w:t>&amp;</w:t>
      </w:r>
      <w:r w:rsidRPr="0096559C">
        <w:rPr>
          <w:rFonts w:ascii="Times New Roman" w:hAnsi="Times New Roman" w:cs="Times New Roman"/>
          <w:sz w:val="28"/>
          <w:szCs w:val="28"/>
          <w:lang w:val="en-US"/>
        </w:rPr>
        <w:t>D</w:t>
      </w:r>
      <w:r w:rsidRPr="0096559C">
        <w:rPr>
          <w:rFonts w:ascii="Times New Roman" w:hAnsi="Times New Roman" w:cs="Times New Roman"/>
          <w:sz w:val="28"/>
          <w:szCs w:val="28"/>
          <w:lang w:val="ru-RU"/>
        </w:rPr>
        <w:t xml:space="preserve"> – </w:t>
      </w:r>
      <w:r w:rsidRPr="0096559C">
        <w:rPr>
          <w:rFonts w:ascii="Times New Roman" w:hAnsi="Times New Roman" w:cs="Times New Roman"/>
          <w:sz w:val="28"/>
          <w:szCs w:val="28"/>
        </w:rPr>
        <w:t>дослідження та розробки</w:t>
      </w:r>
    </w:p>
    <w:p w14:paraId="6BF19049"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IPUMS</w:t>
      </w:r>
      <w:r w:rsidRPr="0096559C">
        <w:rPr>
          <w:rFonts w:ascii="Times New Roman" w:hAnsi="Times New Roman" w:cs="Times New Roman"/>
          <w:sz w:val="28"/>
          <w:szCs w:val="28"/>
          <w:lang w:val="ru-RU"/>
        </w:rPr>
        <w:t>-</w:t>
      </w:r>
      <w:r w:rsidRPr="0096559C">
        <w:rPr>
          <w:rFonts w:ascii="Times New Roman" w:hAnsi="Times New Roman" w:cs="Times New Roman"/>
          <w:sz w:val="28"/>
          <w:szCs w:val="28"/>
          <w:lang w:val="en-US"/>
        </w:rPr>
        <w:t>CPS</w:t>
      </w:r>
      <w:r w:rsidRPr="0096559C">
        <w:rPr>
          <w:rFonts w:ascii="Times New Roman" w:hAnsi="Times New Roman" w:cs="Times New Roman"/>
          <w:sz w:val="28"/>
          <w:szCs w:val="28"/>
          <w:lang w:val="ru-RU"/>
        </w:rPr>
        <w:t xml:space="preserve"> – база </w:t>
      </w:r>
      <w:proofErr w:type="spellStart"/>
      <w:r w:rsidRPr="0096559C">
        <w:rPr>
          <w:rFonts w:ascii="Times New Roman" w:hAnsi="Times New Roman" w:cs="Times New Roman"/>
          <w:sz w:val="28"/>
          <w:szCs w:val="28"/>
          <w:lang w:val="ru-RU"/>
        </w:rPr>
        <w:t>даних</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Нац</w:t>
      </w:r>
      <w:r w:rsidRPr="0096559C">
        <w:rPr>
          <w:rFonts w:ascii="Times New Roman" w:hAnsi="Times New Roman" w:cs="Times New Roman"/>
          <w:sz w:val="28"/>
          <w:szCs w:val="28"/>
        </w:rPr>
        <w:t>іонального</w:t>
      </w:r>
      <w:proofErr w:type="spellEnd"/>
      <w:r w:rsidRPr="0096559C">
        <w:rPr>
          <w:rFonts w:ascii="Times New Roman" w:hAnsi="Times New Roman" w:cs="Times New Roman"/>
          <w:sz w:val="28"/>
          <w:szCs w:val="28"/>
        </w:rPr>
        <w:t xml:space="preserve"> інституту охорони здоров’я та </w:t>
      </w:r>
      <w:proofErr w:type="spellStart"/>
      <w:r w:rsidRPr="0096559C">
        <w:rPr>
          <w:rFonts w:ascii="Times New Roman" w:hAnsi="Times New Roman" w:cs="Times New Roman"/>
          <w:sz w:val="28"/>
          <w:szCs w:val="28"/>
        </w:rPr>
        <w:t>Мічинаського</w:t>
      </w:r>
      <w:proofErr w:type="spellEnd"/>
      <w:r w:rsidRPr="0096559C">
        <w:rPr>
          <w:rFonts w:ascii="Times New Roman" w:hAnsi="Times New Roman" w:cs="Times New Roman"/>
          <w:sz w:val="28"/>
          <w:szCs w:val="28"/>
        </w:rPr>
        <w:t xml:space="preserve"> університету </w:t>
      </w:r>
    </w:p>
    <w:p w14:paraId="00ED79FF"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РК – рекламна кампанія </w:t>
      </w:r>
    </w:p>
    <w:p w14:paraId="2DA83A30"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ТОВ – товариство з обмеженою організацією </w:t>
      </w:r>
    </w:p>
    <w:p w14:paraId="7DE97148" w14:textId="77777777" w:rsidR="00BB2D30" w:rsidRPr="0096559C" w:rsidRDefault="00BB2D30" w:rsidP="00E65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 xml:space="preserve">RRP – </w:t>
      </w:r>
      <w:r w:rsidRPr="0096559C">
        <w:rPr>
          <w:rFonts w:ascii="Times New Roman" w:hAnsi="Times New Roman" w:cs="Times New Roman"/>
          <w:sz w:val="28"/>
          <w:szCs w:val="28"/>
        </w:rPr>
        <w:t xml:space="preserve">середня роздрібна ціна </w:t>
      </w:r>
    </w:p>
    <w:p w14:paraId="064802B1" w14:textId="77777777" w:rsidR="00BB2D30" w:rsidRPr="0096559C" w:rsidRDefault="00BB2D30" w:rsidP="00E65F8D">
      <w:pPr>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NVP – Net Present Value </w:t>
      </w:r>
    </w:p>
    <w:p w14:paraId="16236CF1" w14:textId="77777777" w:rsidR="00BB2D30" w:rsidRPr="0096559C" w:rsidRDefault="00BB2D30" w:rsidP="00E65F8D">
      <w:pPr>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ROI – Return on investment </w:t>
      </w:r>
    </w:p>
    <w:p w14:paraId="268C4D78" w14:textId="77777777" w:rsidR="00BB2D30" w:rsidRPr="0096559C" w:rsidRDefault="00BB2D30" w:rsidP="00E65F8D">
      <w:pPr>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ROVI – Return on Value investment </w:t>
      </w:r>
    </w:p>
    <w:p w14:paraId="4BB9D147" w14:textId="68BA85CE" w:rsidR="00917B6E" w:rsidRPr="0096559C" w:rsidRDefault="00BB2D30" w:rsidP="00E65F8D">
      <w:pPr>
        <w:spacing w:after="0" w:line="360" w:lineRule="auto"/>
        <w:ind w:firstLine="567"/>
        <w:jc w:val="both"/>
      </w:pPr>
      <w:r w:rsidRPr="0096559C">
        <w:rPr>
          <w:rFonts w:ascii="Times New Roman" w:hAnsi="Times New Roman" w:cs="Times New Roman"/>
          <w:sz w:val="28"/>
          <w:szCs w:val="28"/>
          <w:lang w:val="en-US"/>
        </w:rPr>
        <w:t>IRR</w:t>
      </w:r>
      <w:r w:rsidRPr="0096559C">
        <w:rPr>
          <w:rFonts w:ascii="Times New Roman" w:hAnsi="Times New Roman" w:cs="Times New Roman"/>
          <w:sz w:val="28"/>
          <w:szCs w:val="28"/>
          <w:lang w:val="ru-RU"/>
        </w:rPr>
        <w:t xml:space="preserve"> – </w:t>
      </w:r>
      <w:proofErr w:type="spellStart"/>
      <w:r w:rsidRPr="0096559C">
        <w:rPr>
          <w:rFonts w:ascii="Times New Roman" w:hAnsi="Times New Roman" w:cs="Times New Roman"/>
          <w:sz w:val="28"/>
          <w:szCs w:val="28"/>
          <w:lang w:val="ru-RU"/>
        </w:rPr>
        <w:t>Внутр</w:t>
      </w:r>
      <w:r w:rsidRPr="0096559C">
        <w:rPr>
          <w:rFonts w:ascii="Times New Roman" w:hAnsi="Times New Roman" w:cs="Times New Roman"/>
          <w:sz w:val="28"/>
          <w:szCs w:val="28"/>
        </w:rPr>
        <w:t>ішня</w:t>
      </w:r>
      <w:proofErr w:type="spellEnd"/>
      <w:r w:rsidRPr="0096559C">
        <w:rPr>
          <w:rFonts w:ascii="Times New Roman" w:hAnsi="Times New Roman" w:cs="Times New Roman"/>
          <w:sz w:val="28"/>
          <w:szCs w:val="28"/>
        </w:rPr>
        <w:t xml:space="preserve"> норма прибутковості</w:t>
      </w:r>
      <w:r w:rsidR="00917B6E" w:rsidRPr="0096559C">
        <w:br w:type="page"/>
      </w:r>
    </w:p>
    <w:p w14:paraId="39471BD2" w14:textId="49837A09" w:rsidR="00B24B7B" w:rsidRPr="0096559C" w:rsidRDefault="00917B6E" w:rsidP="00983719">
      <w:pPr>
        <w:pStyle w:val="1"/>
        <w:jc w:val="center"/>
        <w:rPr>
          <w:rFonts w:ascii="Times New Roman" w:hAnsi="Times New Roman" w:cs="Times New Roman"/>
          <w:b/>
          <w:bCs/>
          <w:color w:val="auto"/>
          <w:sz w:val="28"/>
          <w:szCs w:val="28"/>
        </w:rPr>
      </w:pPr>
      <w:bookmarkStart w:id="0" w:name="_Toc184771019"/>
      <w:r w:rsidRPr="0096559C">
        <w:rPr>
          <w:rFonts w:ascii="Times New Roman" w:hAnsi="Times New Roman" w:cs="Times New Roman"/>
          <w:b/>
          <w:bCs/>
          <w:color w:val="auto"/>
          <w:sz w:val="28"/>
          <w:szCs w:val="28"/>
        </w:rPr>
        <w:lastRenderedPageBreak/>
        <w:t>ВСТУП</w:t>
      </w:r>
      <w:bookmarkEnd w:id="0"/>
    </w:p>
    <w:p w14:paraId="53ED7B38" w14:textId="77777777" w:rsidR="00C21E0A" w:rsidRPr="0096559C" w:rsidRDefault="00C21E0A" w:rsidP="00C21E0A"/>
    <w:p w14:paraId="430806AC" w14:textId="43070E41" w:rsidR="00DE6C50" w:rsidRPr="0096559C" w:rsidRDefault="00F4316B" w:rsidP="00DE6C5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Актуальність теми</w:t>
      </w:r>
      <w:r w:rsidRPr="0096559C">
        <w:rPr>
          <w:rFonts w:ascii="Times New Roman" w:hAnsi="Times New Roman" w:cs="Times New Roman"/>
          <w:sz w:val="28"/>
          <w:szCs w:val="28"/>
        </w:rPr>
        <w:t xml:space="preserve">. </w:t>
      </w:r>
      <w:r w:rsidR="00DE6C50" w:rsidRPr="0096559C">
        <w:rPr>
          <w:rFonts w:ascii="Times New Roman" w:hAnsi="Times New Roman" w:cs="Times New Roman"/>
          <w:sz w:val="28"/>
          <w:szCs w:val="28"/>
        </w:rPr>
        <w:t xml:space="preserve">У сучасних умовах глобалізації міжнародні ринки стають дедалі більш відкритими для компаній, які прагнуть розширити свої горизонти. Вихід на міжнародний ринок декоративної косметики є важливим напрямом розвитку для українських брендів, оскільки він дозволяє підвищити </w:t>
      </w:r>
      <w:proofErr w:type="spellStart"/>
      <w:r w:rsidR="00DE6C50" w:rsidRPr="0096559C">
        <w:rPr>
          <w:rFonts w:ascii="Times New Roman" w:hAnsi="Times New Roman" w:cs="Times New Roman"/>
          <w:sz w:val="28"/>
          <w:szCs w:val="28"/>
        </w:rPr>
        <w:t>впізнаваність</w:t>
      </w:r>
      <w:proofErr w:type="spellEnd"/>
      <w:r w:rsidR="00DE6C50" w:rsidRPr="0096559C">
        <w:rPr>
          <w:rFonts w:ascii="Times New Roman" w:hAnsi="Times New Roman" w:cs="Times New Roman"/>
          <w:sz w:val="28"/>
          <w:szCs w:val="28"/>
        </w:rPr>
        <w:t xml:space="preserve"> продукції, зміцнити конкурентні позиції та диверсифікувати джерела доходу. Декоративна косметика є одним із </w:t>
      </w:r>
      <w:proofErr w:type="spellStart"/>
      <w:r w:rsidR="00DE6C50" w:rsidRPr="0096559C">
        <w:rPr>
          <w:rFonts w:ascii="Times New Roman" w:hAnsi="Times New Roman" w:cs="Times New Roman"/>
          <w:sz w:val="28"/>
          <w:szCs w:val="28"/>
        </w:rPr>
        <w:t>найдинамічніших</w:t>
      </w:r>
      <w:proofErr w:type="spellEnd"/>
      <w:r w:rsidR="00DE6C50" w:rsidRPr="0096559C">
        <w:rPr>
          <w:rFonts w:ascii="Times New Roman" w:hAnsi="Times New Roman" w:cs="Times New Roman"/>
          <w:sz w:val="28"/>
          <w:szCs w:val="28"/>
        </w:rPr>
        <w:t xml:space="preserve"> сегментів світового ринку, де ключову роль відіграють </w:t>
      </w:r>
      <w:proofErr w:type="spellStart"/>
      <w:r w:rsidR="00DE6C50" w:rsidRPr="0096559C">
        <w:rPr>
          <w:rFonts w:ascii="Times New Roman" w:hAnsi="Times New Roman" w:cs="Times New Roman"/>
          <w:sz w:val="28"/>
          <w:szCs w:val="28"/>
        </w:rPr>
        <w:t>інноваційність</w:t>
      </w:r>
      <w:proofErr w:type="spellEnd"/>
      <w:r w:rsidR="00DE6C50" w:rsidRPr="0096559C">
        <w:rPr>
          <w:rFonts w:ascii="Times New Roman" w:hAnsi="Times New Roman" w:cs="Times New Roman"/>
          <w:sz w:val="28"/>
          <w:szCs w:val="28"/>
        </w:rPr>
        <w:t xml:space="preserve"> продуктів, адаптація до потреб споживачів різних регіонів і ефективне використання маркетингових інструментів.</w:t>
      </w:r>
    </w:p>
    <w:p w14:paraId="3DB87F83" w14:textId="19465261" w:rsidR="00DE6C50" w:rsidRPr="0096559C" w:rsidRDefault="00DE6C50" w:rsidP="00DE6C5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Стратегія виходу на міжнародний ринок є складним багаторівневим процесом, що включає аналіз особливостей цільового ринку, розробку унікальної торговельної пропозиції, адаптацію продуктів до стандартів та уподобань споживачів, а також створення дієвої маркетингової кампанії. Для українських брендів, які конкурують на світовій арені з провідними підприємствами галузі, особливого значення набуває здатність виділятися за рахунок креативності, якості продукції та відповідності сучасним трендам. Для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вихід на міжнародний ринок, а саме ринок США є новим етапом розвитку підприємства, що може зробити удар після 2022 року та початку повномасштабної війни в Україні не таким відчутним. </w:t>
      </w:r>
    </w:p>
    <w:p w14:paraId="39D310AE" w14:textId="78C7705B" w:rsidR="00DE6C50" w:rsidRPr="0096559C" w:rsidRDefault="00DE6C50" w:rsidP="00DE6C5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Питанням визначення поняття «мотиви виходу на міжнародний ринок» займались наступні автори: </w:t>
      </w:r>
      <w:r w:rsidR="006D3037" w:rsidRPr="0096559C">
        <w:rPr>
          <w:rFonts w:ascii="Times New Roman" w:hAnsi="Times New Roman" w:cs="Times New Roman"/>
          <w:sz w:val="28"/>
          <w:szCs w:val="28"/>
        </w:rPr>
        <w:t xml:space="preserve">Ф. </w:t>
      </w:r>
      <w:proofErr w:type="spellStart"/>
      <w:r w:rsidR="006D3037" w:rsidRPr="0096559C">
        <w:rPr>
          <w:rFonts w:ascii="Times New Roman" w:hAnsi="Times New Roman" w:cs="Times New Roman"/>
          <w:sz w:val="28"/>
          <w:szCs w:val="28"/>
        </w:rPr>
        <w:t>Котлер</w:t>
      </w:r>
      <w:proofErr w:type="spellEnd"/>
      <w:r w:rsidR="006D3037" w:rsidRPr="0096559C">
        <w:rPr>
          <w:rFonts w:ascii="Times New Roman" w:hAnsi="Times New Roman" w:cs="Times New Roman"/>
          <w:sz w:val="28"/>
          <w:szCs w:val="28"/>
        </w:rPr>
        <w:t xml:space="preserve">, Л. Г. </w:t>
      </w:r>
      <w:proofErr w:type="spellStart"/>
      <w:r w:rsidR="006D3037" w:rsidRPr="0096559C">
        <w:rPr>
          <w:rFonts w:ascii="Times New Roman" w:hAnsi="Times New Roman" w:cs="Times New Roman"/>
          <w:sz w:val="28"/>
          <w:szCs w:val="28"/>
        </w:rPr>
        <w:t>Ліпич</w:t>
      </w:r>
      <w:proofErr w:type="spellEnd"/>
      <w:r w:rsidR="006D3037" w:rsidRPr="0096559C">
        <w:rPr>
          <w:rFonts w:ascii="Times New Roman" w:hAnsi="Times New Roman" w:cs="Times New Roman"/>
          <w:sz w:val="28"/>
          <w:szCs w:val="28"/>
        </w:rPr>
        <w:t xml:space="preserve">, А.О. Ткачук, В. </w:t>
      </w:r>
      <w:proofErr w:type="spellStart"/>
      <w:r w:rsidR="006D3037" w:rsidRPr="0096559C">
        <w:rPr>
          <w:rFonts w:ascii="Times New Roman" w:hAnsi="Times New Roman" w:cs="Times New Roman"/>
          <w:sz w:val="28"/>
          <w:szCs w:val="28"/>
        </w:rPr>
        <w:t>Алексунін</w:t>
      </w:r>
      <w:proofErr w:type="spellEnd"/>
      <w:r w:rsidR="006D3037" w:rsidRPr="0096559C">
        <w:rPr>
          <w:rFonts w:ascii="Times New Roman" w:hAnsi="Times New Roman" w:cs="Times New Roman"/>
          <w:sz w:val="28"/>
          <w:szCs w:val="28"/>
        </w:rPr>
        <w:t>.</w:t>
      </w:r>
      <w:r w:rsidRPr="0096559C">
        <w:rPr>
          <w:rFonts w:ascii="Times New Roman" w:hAnsi="Times New Roman" w:cs="Times New Roman"/>
          <w:sz w:val="28"/>
          <w:szCs w:val="28"/>
        </w:rPr>
        <w:t xml:space="preserve"> Визначення поняття «міжнародна маркетингова стратегія» досліджували наступні автори: Т. </w:t>
      </w:r>
      <w:proofErr w:type="spellStart"/>
      <w:r w:rsidRPr="0096559C">
        <w:rPr>
          <w:rFonts w:ascii="Times New Roman" w:hAnsi="Times New Roman" w:cs="Times New Roman"/>
          <w:sz w:val="28"/>
          <w:szCs w:val="28"/>
        </w:rPr>
        <w:t>Співаковська</w:t>
      </w:r>
      <w:proofErr w:type="spellEnd"/>
      <w:r w:rsidRPr="0096559C">
        <w:rPr>
          <w:rFonts w:ascii="Times New Roman" w:hAnsi="Times New Roman" w:cs="Times New Roman"/>
          <w:sz w:val="28"/>
          <w:szCs w:val="28"/>
        </w:rPr>
        <w:t xml:space="preserve">, М. Корж, Т. </w:t>
      </w:r>
      <w:proofErr w:type="spellStart"/>
      <w:r w:rsidRPr="0096559C">
        <w:rPr>
          <w:rFonts w:ascii="Times New Roman" w:hAnsi="Times New Roman" w:cs="Times New Roman"/>
          <w:sz w:val="28"/>
          <w:szCs w:val="28"/>
        </w:rPr>
        <w:t>Циганкова</w:t>
      </w:r>
      <w:proofErr w:type="spellEnd"/>
      <w:r w:rsidRPr="0096559C">
        <w:rPr>
          <w:rFonts w:ascii="Times New Roman" w:hAnsi="Times New Roman" w:cs="Times New Roman"/>
          <w:sz w:val="28"/>
          <w:szCs w:val="28"/>
        </w:rPr>
        <w:t xml:space="preserve">, Ж.-Ж. </w:t>
      </w:r>
      <w:proofErr w:type="spellStart"/>
      <w:r w:rsidRPr="0096559C">
        <w:rPr>
          <w:rFonts w:ascii="Times New Roman" w:hAnsi="Times New Roman" w:cs="Times New Roman"/>
          <w:sz w:val="28"/>
          <w:szCs w:val="28"/>
        </w:rPr>
        <w:t>Ламбен</w:t>
      </w:r>
      <w:proofErr w:type="spellEnd"/>
      <w:r w:rsidRPr="0096559C">
        <w:rPr>
          <w:rFonts w:ascii="Times New Roman" w:hAnsi="Times New Roman" w:cs="Times New Roman"/>
          <w:sz w:val="28"/>
          <w:szCs w:val="28"/>
        </w:rPr>
        <w:t xml:space="preserve"> та інші економісти, теоретики та практики. </w:t>
      </w:r>
      <w:r w:rsidR="006D3037" w:rsidRPr="0096559C">
        <w:rPr>
          <w:rFonts w:ascii="Times New Roman" w:hAnsi="Times New Roman" w:cs="Times New Roman"/>
          <w:sz w:val="28"/>
          <w:szCs w:val="28"/>
        </w:rPr>
        <w:t xml:space="preserve">Поняття «бренд» та всі додаткові дані стосовного розглядалось наступними авторами: О.В., </w:t>
      </w:r>
      <w:proofErr w:type="spellStart"/>
      <w:r w:rsidR="006D3037" w:rsidRPr="0096559C">
        <w:rPr>
          <w:rFonts w:ascii="Times New Roman" w:hAnsi="Times New Roman" w:cs="Times New Roman"/>
          <w:sz w:val="28"/>
          <w:szCs w:val="28"/>
        </w:rPr>
        <w:t>Зозульов</w:t>
      </w:r>
      <w:proofErr w:type="spellEnd"/>
      <w:r w:rsidR="006D3037" w:rsidRPr="0096559C">
        <w:rPr>
          <w:rFonts w:ascii="Times New Roman" w:hAnsi="Times New Roman" w:cs="Times New Roman"/>
          <w:sz w:val="28"/>
          <w:szCs w:val="28"/>
        </w:rPr>
        <w:t xml:space="preserve">, К. Л. Келлер, Ф. </w:t>
      </w:r>
      <w:proofErr w:type="spellStart"/>
      <w:r w:rsidR="006D3037" w:rsidRPr="0096559C">
        <w:rPr>
          <w:rFonts w:ascii="Times New Roman" w:hAnsi="Times New Roman" w:cs="Times New Roman"/>
          <w:sz w:val="28"/>
          <w:szCs w:val="28"/>
        </w:rPr>
        <w:t>Котлер</w:t>
      </w:r>
      <w:proofErr w:type="spellEnd"/>
      <w:r w:rsidR="006D3037" w:rsidRPr="0096559C">
        <w:rPr>
          <w:rFonts w:ascii="Times New Roman" w:hAnsi="Times New Roman" w:cs="Times New Roman"/>
          <w:sz w:val="28"/>
          <w:szCs w:val="28"/>
        </w:rPr>
        <w:t xml:space="preserve">, П. Доль, Д. </w:t>
      </w:r>
      <w:proofErr w:type="spellStart"/>
      <w:r w:rsidR="006D3037" w:rsidRPr="0096559C">
        <w:rPr>
          <w:rFonts w:ascii="Times New Roman" w:hAnsi="Times New Roman" w:cs="Times New Roman"/>
          <w:sz w:val="28"/>
          <w:szCs w:val="28"/>
        </w:rPr>
        <w:t>Огілві</w:t>
      </w:r>
      <w:proofErr w:type="spellEnd"/>
      <w:r w:rsidR="006D3037" w:rsidRPr="0096559C">
        <w:rPr>
          <w:rFonts w:ascii="Times New Roman" w:hAnsi="Times New Roman" w:cs="Times New Roman"/>
          <w:sz w:val="28"/>
          <w:szCs w:val="28"/>
        </w:rPr>
        <w:t xml:space="preserve">, О.В. Мороз, О. В. </w:t>
      </w:r>
      <w:proofErr w:type="spellStart"/>
      <w:r w:rsidR="006D3037" w:rsidRPr="0096559C">
        <w:rPr>
          <w:rFonts w:ascii="Times New Roman" w:hAnsi="Times New Roman" w:cs="Times New Roman"/>
          <w:sz w:val="28"/>
          <w:szCs w:val="28"/>
        </w:rPr>
        <w:t>Пашенко</w:t>
      </w:r>
      <w:proofErr w:type="spellEnd"/>
      <w:r w:rsidR="006D3037" w:rsidRPr="0096559C">
        <w:rPr>
          <w:rFonts w:ascii="Times New Roman" w:hAnsi="Times New Roman" w:cs="Times New Roman"/>
          <w:sz w:val="28"/>
          <w:szCs w:val="28"/>
        </w:rPr>
        <w:t xml:space="preserve">, А. В. Федоренко, І. К. Ярошенко, О. </w:t>
      </w:r>
      <w:proofErr w:type="spellStart"/>
      <w:r w:rsidR="006D3037" w:rsidRPr="0096559C">
        <w:rPr>
          <w:rFonts w:ascii="Times New Roman" w:hAnsi="Times New Roman" w:cs="Times New Roman"/>
          <w:sz w:val="28"/>
          <w:szCs w:val="28"/>
        </w:rPr>
        <w:t>Штовба</w:t>
      </w:r>
      <w:proofErr w:type="spellEnd"/>
      <w:r w:rsidR="006D3037" w:rsidRPr="0096559C">
        <w:rPr>
          <w:rFonts w:ascii="Times New Roman" w:hAnsi="Times New Roman" w:cs="Times New Roman"/>
          <w:sz w:val="28"/>
          <w:szCs w:val="28"/>
        </w:rPr>
        <w:t xml:space="preserve">, М. </w:t>
      </w:r>
      <w:proofErr w:type="spellStart"/>
      <w:r w:rsidR="006D3037" w:rsidRPr="0096559C">
        <w:rPr>
          <w:rFonts w:ascii="Times New Roman" w:hAnsi="Times New Roman" w:cs="Times New Roman"/>
          <w:sz w:val="28"/>
          <w:szCs w:val="28"/>
        </w:rPr>
        <w:t>Ньюмеєр</w:t>
      </w:r>
      <w:proofErr w:type="spellEnd"/>
      <w:r w:rsidR="006D3037" w:rsidRPr="0096559C">
        <w:rPr>
          <w:rFonts w:ascii="Times New Roman" w:hAnsi="Times New Roman" w:cs="Times New Roman"/>
          <w:sz w:val="28"/>
          <w:szCs w:val="28"/>
        </w:rPr>
        <w:t>, Ю. Нестерова.</w:t>
      </w:r>
      <w:r w:rsidR="00EA13BB" w:rsidRPr="0096559C">
        <w:rPr>
          <w:rFonts w:ascii="Times New Roman" w:hAnsi="Times New Roman" w:cs="Times New Roman"/>
          <w:sz w:val="28"/>
          <w:szCs w:val="28"/>
        </w:rPr>
        <w:t xml:space="preserve"> Дані дослідження були більш теоретичними, </w:t>
      </w:r>
      <w:r w:rsidR="00EA13BB" w:rsidRPr="0096559C">
        <w:rPr>
          <w:rFonts w:ascii="Times New Roman" w:hAnsi="Times New Roman" w:cs="Times New Roman"/>
          <w:sz w:val="28"/>
          <w:szCs w:val="28"/>
        </w:rPr>
        <w:lastRenderedPageBreak/>
        <w:t xml:space="preserve">що надає дослідженню питання виходу українського бренду на міжнародний ринок вкрай актуальною. </w:t>
      </w:r>
    </w:p>
    <w:p w14:paraId="6414C1F1" w14:textId="77777777" w:rsidR="000D5226" w:rsidRPr="0096559C" w:rsidRDefault="000D5226" w:rsidP="00AD642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Зв’язок роботи з науковими програмами, планами, темами.</w:t>
      </w:r>
      <w:r w:rsidRPr="0096559C">
        <w:rPr>
          <w:rFonts w:ascii="Times New Roman" w:hAnsi="Times New Roman" w:cs="Times New Roman"/>
          <w:b/>
          <w:bCs/>
          <w:sz w:val="28"/>
          <w:szCs w:val="28"/>
        </w:rPr>
        <w:t xml:space="preserve"> </w:t>
      </w:r>
      <w:r w:rsidRPr="0096559C">
        <w:rPr>
          <w:rFonts w:ascii="Times New Roman" w:hAnsi="Times New Roman" w:cs="Times New Roman"/>
          <w:sz w:val="28"/>
          <w:szCs w:val="28"/>
        </w:rPr>
        <w:t>Магістерська дисертація виконана відповідно до тематики науково-дослідних робіт кафедри промислового маркетингу факультету менеджменту та маркетингу Національного технічного університету України «Київський політехнічний інститут імені Ігоря Сікорського» в межах виконання наукової теми: «Маркетинг в епоху невизначеності та цифрової трансформації суспільства та бізнесу» (№ 0121U114175).</w:t>
      </w:r>
    </w:p>
    <w:p w14:paraId="3FA3A809" w14:textId="2DC9CA54" w:rsidR="00032310" w:rsidRPr="0096559C" w:rsidRDefault="00EA13BB" w:rsidP="00C26E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Мета і завдання дослідження</w:t>
      </w:r>
      <w:r w:rsidRPr="0096559C">
        <w:rPr>
          <w:rFonts w:ascii="Times New Roman" w:hAnsi="Times New Roman" w:cs="Times New Roman"/>
          <w:b/>
          <w:bCs/>
          <w:sz w:val="28"/>
          <w:szCs w:val="28"/>
        </w:rPr>
        <w:t xml:space="preserve">. </w:t>
      </w:r>
      <w:r w:rsidRPr="0096559C">
        <w:rPr>
          <w:rFonts w:ascii="Times New Roman" w:hAnsi="Times New Roman" w:cs="Times New Roman"/>
          <w:sz w:val="28"/>
          <w:szCs w:val="28"/>
        </w:rPr>
        <w:t xml:space="preserve">Мета цієї роботи полягає у </w:t>
      </w:r>
      <w:r w:rsidR="000D5226" w:rsidRPr="0096559C">
        <w:rPr>
          <w:rFonts w:ascii="Times New Roman" w:hAnsi="Times New Roman" w:cs="Times New Roman"/>
          <w:sz w:val="28"/>
          <w:szCs w:val="28"/>
        </w:rPr>
        <w:t>визначені та розвитку</w:t>
      </w:r>
      <w:r w:rsidRPr="0096559C">
        <w:rPr>
          <w:rFonts w:ascii="Times New Roman" w:hAnsi="Times New Roman" w:cs="Times New Roman"/>
          <w:sz w:val="28"/>
          <w:szCs w:val="28"/>
        </w:rPr>
        <w:t xml:space="preserve"> теоретико-методичних та </w:t>
      </w:r>
      <w:r w:rsidR="000D5226" w:rsidRPr="0096559C">
        <w:rPr>
          <w:rFonts w:ascii="Times New Roman" w:hAnsi="Times New Roman" w:cs="Times New Roman"/>
          <w:sz w:val="28"/>
          <w:szCs w:val="28"/>
        </w:rPr>
        <w:t>науково-</w:t>
      </w:r>
      <w:r w:rsidRPr="0096559C">
        <w:rPr>
          <w:rFonts w:ascii="Times New Roman" w:hAnsi="Times New Roman" w:cs="Times New Roman"/>
          <w:sz w:val="28"/>
          <w:szCs w:val="28"/>
        </w:rPr>
        <w:t xml:space="preserve">практичних </w:t>
      </w:r>
      <w:r w:rsidR="000D5226" w:rsidRPr="0096559C">
        <w:rPr>
          <w:rFonts w:ascii="Times New Roman" w:hAnsi="Times New Roman" w:cs="Times New Roman"/>
          <w:sz w:val="28"/>
          <w:szCs w:val="28"/>
        </w:rPr>
        <w:t>положень</w:t>
      </w:r>
      <w:r w:rsidRPr="0096559C">
        <w:rPr>
          <w:rFonts w:ascii="Times New Roman" w:hAnsi="Times New Roman" w:cs="Times New Roman"/>
          <w:sz w:val="28"/>
          <w:szCs w:val="28"/>
        </w:rPr>
        <w:t xml:space="preserve"> розробки стратегії виходу українського бренду декоративної косметики на ринок США. Дослідження проводиться на прикладі підприємства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яке здійснює свою діяльність у сфері декоративної косметики на ринках України, Європи та Азії. Основними завданнями є: </w:t>
      </w:r>
    </w:p>
    <w:p w14:paraId="063B50FE" w14:textId="4C1B072B" w:rsidR="00EA13BB" w:rsidRPr="0096559C" w:rsidRDefault="00032310" w:rsidP="00032310">
      <w:pPr>
        <w:pStyle w:val="a3"/>
        <w:numPr>
          <w:ilvl w:val="0"/>
          <w:numId w:val="34"/>
        </w:numPr>
        <w:spacing w:after="0" w:line="360" w:lineRule="auto"/>
        <w:ind w:left="0" w:firstLine="426"/>
        <w:jc w:val="both"/>
        <w:rPr>
          <w:rFonts w:ascii="Times New Roman" w:hAnsi="Times New Roman" w:cs="Times New Roman"/>
          <w:sz w:val="28"/>
          <w:szCs w:val="28"/>
        </w:rPr>
      </w:pPr>
      <w:r w:rsidRPr="0096559C">
        <w:rPr>
          <w:rFonts w:ascii="Times New Roman" w:hAnsi="Times New Roman" w:cs="Times New Roman"/>
          <w:sz w:val="28"/>
          <w:szCs w:val="28"/>
        </w:rPr>
        <w:t>д</w:t>
      </w:r>
      <w:r w:rsidR="00EA13BB" w:rsidRPr="0096559C">
        <w:rPr>
          <w:rFonts w:ascii="Times New Roman" w:hAnsi="Times New Roman" w:cs="Times New Roman"/>
          <w:sz w:val="28"/>
          <w:szCs w:val="28"/>
        </w:rPr>
        <w:t xml:space="preserve">ослідити </w:t>
      </w:r>
      <w:r w:rsidRPr="0096559C">
        <w:rPr>
          <w:rFonts w:ascii="Times New Roman" w:hAnsi="Times New Roman" w:cs="Times New Roman"/>
          <w:sz w:val="28"/>
          <w:szCs w:val="28"/>
        </w:rPr>
        <w:t xml:space="preserve">поняття «бренд», «стратегія виходу </w:t>
      </w:r>
      <w:r w:rsidR="00606774" w:rsidRPr="0096559C">
        <w:rPr>
          <w:rFonts w:ascii="Times New Roman" w:hAnsi="Times New Roman" w:cs="Times New Roman"/>
          <w:sz w:val="28"/>
          <w:szCs w:val="28"/>
        </w:rPr>
        <w:t xml:space="preserve">бренду </w:t>
      </w:r>
      <w:r w:rsidRPr="0096559C">
        <w:rPr>
          <w:rFonts w:ascii="Times New Roman" w:hAnsi="Times New Roman" w:cs="Times New Roman"/>
          <w:sz w:val="28"/>
          <w:szCs w:val="28"/>
        </w:rPr>
        <w:t>на міжнародний ринок»</w:t>
      </w:r>
      <w:r w:rsidR="00EA13BB" w:rsidRPr="0096559C">
        <w:rPr>
          <w:rFonts w:ascii="Times New Roman" w:hAnsi="Times New Roman" w:cs="Times New Roman"/>
          <w:sz w:val="28"/>
          <w:szCs w:val="28"/>
        </w:rPr>
        <w:t>.</w:t>
      </w:r>
    </w:p>
    <w:p w14:paraId="0D866555" w14:textId="346DE2BA" w:rsidR="00032310" w:rsidRPr="0096559C" w:rsidRDefault="00032310" w:rsidP="00032310">
      <w:pPr>
        <w:pStyle w:val="a3"/>
        <w:numPr>
          <w:ilvl w:val="0"/>
          <w:numId w:val="34"/>
        </w:numPr>
        <w:tabs>
          <w:tab w:val="left" w:pos="851"/>
        </w:tabs>
        <w:spacing w:after="0" w:line="360" w:lineRule="auto"/>
        <w:ind w:left="0" w:firstLine="426"/>
        <w:jc w:val="both"/>
        <w:rPr>
          <w:rFonts w:ascii="Times New Roman" w:hAnsi="Times New Roman" w:cs="Times New Roman"/>
          <w:sz w:val="28"/>
          <w:szCs w:val="28"/>
        </w:rPr>
      </w:pPr>
      <w:r w:rsidRPr="0096559C">
        <w:rPr>
          <w:rFonts w:ascii="Times New Roman" w:hAnsi="Times New Roman" w:cs="Times New Roman"/>
          <w:sz w:val="28"/>
          <w:szCs w:val="28"/>
        </w:rPr>
        <w:t xml:space="preserve">визначити науково-методичні засади формування стратегії виходу бренду на ринок США. </w:t>
      </w:r>
    </w:p>
    <w:p w14:paraId="5052C67B" w14:textId="13EF238E" w:rsidR="00032310" w:rsidRPr="0096559C" w:rsidRDefault="00032310" w:rsidP="00032310">
      <w:pPr>
        <w:pStyle w:val="a3"/>
        <w:numPr>
          <w:ilvl w:val="0"/>
          <w:numId w:val="34"/>
        </w:numPr>
        <w:tabs>
          <w:tab w:val="left" w:pos="851"/>
        </w:tabs>
        <w:spacing w:after="0" w:line="360" w:lineRule="auto"/>
        <w:ind w:left="0" w:firstLine="426"/>
        <w:jc w:val="both"/>
        <w:rPr>
          <w:rFonts w:ascii="Times New Roman" w:hAnsi="Times New Roman" w:cs="Times New Roman"/>
          <w:sz w:val="28"/>
          <w:szCs w:val="28"/>
        </w:rPr>
      </w:pPr>
      <w:r w:rsidRPr="0096559C">
        <w:rPr>
          <w:rFonts w:ascii="Times New Roman" w:hAnsi="Times New Roman" w:cs="Times New Roman"/>
          <w:sz w:val="28"/>
          <w:szCs w:val="28"/>
        </w:rPr>
        <w:t xml:space="preserve">визначити особливості виходу українського локального бренду на міжнародний ринок. </w:t>
      </w:r>
    </w:p>
    <w:p w14:paraId="45ABBBA1" w14:textId="22D8CD38" w:rsidR="00032310" w:rsidRPr="0096559C" w:rsidRDefault="00032310" w:rsidP="00032310">
      <w:pPr>
        <w:pStyle w:val="a3"/>
        <w:numPr>
          <w:ilvl w:val="0"/>
          <w:numId w:val="34"/>
        </w:numPr>
        <w:tabs>
          <w:tab w:val="left" w:pos="851"/>
        </w:tabs>
        <w:spacing w:after="0" w:line="360" w:lineRule="auto"/>
        <w:ind w:left="0" w:firstLine="426"/>
        <w:jc w:val="both"/>
        <w:rPr>
          <w:rFonts w:ascii="Times New Roman" w:hAnsi="Times New Roman" w:cs="Times New Roman"/>
          <w:sz w:val="28"/>
          <w:szCs w:val="28"/>
        </w:rPr>
      </w:pPr>
      <w:r w:rsidRPr="0096559C">
        <w:rPr>
          <w:rFonts w:ascii="Times New Roman" w:hAnsi="Times New Roman" w:cs="Times New Roman"/>
          <w:sz w:val="28"/>
          <w:szCs w:val="28"/>
        </w:rPr>
        <w:t xml:space="preserve">оцінити сучасні тенденції ринку декоративної косметики США. </w:t>
      </w:r>
    </w:p>
    <w:p w14:paraId="6160CAEF" w14:textId="3DF4B03A" w:rsidR="00EA13BB" w:rsidRPr="0096559C" w:rsidRDefault="00032310" w:rsidP="00032310">
      <w:pPr>
        <w:pStyle w:val="a3"/>
        <w:numPr>
          <w:ilvl w:val="0"/>
          <w:numId w:val="34"/>
        </w:numPr>
        <w:tabs>
          <w:tab w:val="left" w:pos="851"/>
        </w:tabs>
        <w:spacing w:after="0" w:line="360" w:lineRule="auto"/>
        <w:ind w:left="0" w:firstLine="426"/>
        <w:jc w:val="both"/>
        <w:rPr>
          <w:rFonts w:ascii="Times New Roman" w:hAnsi="Times New Roman" w:cs="Times New Roman"/>
          <w:sz w:val="28"/>
          <w:szCs w:val="28"/>
        </w:rPr>
      </w:pPr>
      <w:r w:rsidRPr="0096559C">
        <w:rPr>
          <w:rFonts w:ascii="Times New Roman" w:hAnsi="Times New Roman" w:cs="Times New Roman"/>
          <w:sz w:val="28"/>
          <w:szCs w:val="28"/>
        </w:rPr>
        <w:t>п</w:t>
      </w:r>
      <w:r w:rsidR="00EA13BB" w:rsidRPr="0096559C">
        <w:rPr>
          <w:rFonts w:ascii="Times New Roman" w:hAnsi="Times New Roman" w:cs="Times New Roman"/>
          <w:sz w:val="28"/>
          <w:szCs w:val="28"/>
        </w:rPr>
        <w:t>роаналізувати поточну маркетингову діяльність ТОВ «</w:t>
      </w:r>
      <w:proofErr w:type="spellStart"/>
      <w:r w:rsidR="00EA13BB" w:rsidRPr="0096559C">
        <w:rPr>
          <w:rFonts w:ascii="Times New Roman" w:hAnsi="Times New Roman" w:cs="Times New Roman"/>
          <w:sz w:val="28"/>
          <w:szCs w:val="28"/>
        </w:rPr>
        <w:t>Б'юті</w:t>
      </w:r>
      <w:proofErr w:type="spellEnd"/>
      <w:r w:rsidR="00EA13BB" w:rsidRPr="0096559C">
        <w:rPr>
          <w:rFonts w:ascii="Times New Roman" w:hAnsi="Times New Roman" w:cs="Times New Roman"/>
          <w:sz w:val="28"/>
          <w:szCs w:val="28"/>
        </w:rPr>
        <w:t xml:space="preserve"> Хаб» на   ринку декоративної косметики</w:t>
      </w:r>
      <w:r w:rsidRPr="0096559C">
        <w:rPr>
          <w:rFonts w:ascii="Times New Roman" w:hAnsi="Times New Roman" w:cs="Times New Roman"/>
          <w:sz w:val="28"/>
          <w:szCs w:val="28"/>
        </w:rPr>
        <w:t xml:space="preserve"> на ринку України та Європи</w:t>
      </w:r>
      <w:r w:rsidR="00EA13BB" w:rsidRPr="0096559C">
        <w:rPr>
          <w:rFonts w:ascii="Times New Roman" w:hAnsi="Times New Roman" w:cs="Times New Roman"/>
          <w:sz w:val="28"/>
          <w:szCs w:val="28"/>
        </w:rPr>
        <w:t xml:space="preserve">.  </w:t>
      </w:r>
    </w:p>
    <w:p w14:paraId="59562CF5" w14:textId="73FF40DE" w:rsidR="00EA13BB" w:rsidRPr="0096559C" w:rsidRDefault="00032310" w:rsidP="00032310">
      <w:pPr>
        <w:pStyle w:val="a3"/>
        <w:numPr>
          <w:ilvl w:val="0"/>
          <w:numId w:val="34"/>
        </w:numPr>
        <w:tabs>
          <w:tab w:val="left" w:pos="851"/>
        </w:tabs>
        <w:spacing w:after="0" w:line="360" w:lineRule="auto"/>
        <w:ind w:left="0" w:firstLine="426"/>
        <w:jc w:val="both"/>
        <w:rPr>
          <w:rFonts w:ascii="Times New Roman" w:hAnsi="Times New Roman" w:cs="Times New Roman"/>
          <w:sz w:val="28"/>
          <w:szCs w:val="28"/>
        </w:rPr>
      </w:pPr>
      <w:r w:rsidRPr="0096559C">
        <w:rPr>
          <w:rFonts w:ascii="Times New Roman" w:hAnsi="Times New Roman" w:cs="Times New Roman"/>
          <w:sz w:val="28"/>
          <w:szCs w:val="28"/>
        </w:rPr>
        <w:t>визначити передумови виходу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на ринок декоративної косметики США. </w:t>
      </w:r>
    </w:p>
    <w:p w14:paraId="5A078FB0" w14:textId="56992968" w:rsidR="00EA13BB" w:rsidRPr="0096559C" w:rsidRDefault="00032310" w:rsidP="00032310">
      <w:pPr>
        <w:pStyle w:val="a3"/>
        <w:numPr>
          <w:ilvl w:val="0"/>
          <w:numId w:val="34"/>
        </w:numPr>
        <w:tabs>
          <w:tab w:val="left" w:pos="851"/>
        </w:tabs>
        <w:spacing w:after="0" w:line="360" w:lineRule="auto"/>
        <w:ind w:left="0" w:firstLine="426"/>
        <w:jc w:val="both"/>
        <w:rPr>
          <w:rFonts w:ascii="Times New Roman" w:hAnsi="Times New Roman" w:cs="Times New Roman"/>
          <w:sz w:val="28"/>
          <w:szCs w:val="28"/>
        </w:rPr>
      </w:pPr>
      <w:r w:rsidRPr="0096559C">
        <w:rPr>
          <w:rFonts w:ascii="Times New Roman" w:hAnsi="Times New Roman" w:cs="Times New Roman"/>
          <w:sz w:val="28"/>
          <w:szCs w:val="28"/>
        </w:rPr>
        <w:t>с</w:t>
      </w:r>
      <w:r w:rsidR="00EA13BB" w:rsidRPr="0096559C">
        <w:rPr>
          <w:rFonts w:ascii="Times New Roman" w:hAnsi="Times New Roman" w:cs="Times New Roman"/>
          <w:sz w:val="28"/>
          <w:szCs w:val="28"/>
        </w:rPr>
        <w:t>формувати стратегію виходу ТОВ «</w:t>
      </w:r>
      <w:proofErr w:type="spellStart"/>
      <w:r w:rsidR="00EA13BB" w:rsidRPr="0096559C">
        <w:rPr>
          <w:rFonts w:ascii="Times New Roman" w:hAnsi="Times New Roman" w:cs="Times New Roman"/>
          <w:sz w:val="28"/>
          <w:szCs w:val="28"/>
        </w:rPr>
        <w:t>Б'юті</w:t>
      </w:r>
      <w:proofErr w:type="spellEnd"/>
      <w:r w:rsidR="00EA13BB" w:rsidRPr="0096559C">
        <w:rPr>
          <w:rFonts w:ascii="Times New Roman" w:hAnsi="Times New Roman" w:cs="Times New Roman"/>
          <w:sz w:val="28"/>
          <w:szCs w:val="28"/>
        </w:rPr>
        <w:t xml:space="preserve"> Хаб» </w:t>
      </w:r>
      <w:r w:rsidR="00606774" w:rsidRPr="0096559C">
        <w:rPr>
          <w:rFonts w:ascii="Times New Roman" w:hAnsi="Times New Roman" w:cs="Times New Roman"/>
          <w:sz w:val="28"/>
          <w:szCs w:val="28"/>
        </w:rPr>
        <w:t xml:space="preserve">з брендом </w:t>
      </w:r>
      <w:proofErr w:type="spellStart"/>
      <w:r w:rsidR="00606774" w:rsidRPr="0096559C">
        <w:rPr>
          <w:rFonts w:ascii="Times New Roman" w:hAnsi="Times New Roman" w:cs="Times New Roman"/>
          <w:sz w:val="28"/>
          <w:szCs w:val="28"/>
          <w:lang w:val="en-US"/>
        </w:rPr>
        <w:t>Lamel</w:t>
      </w:r>
      <w:proofErr w:type="spellEnd"/>
      <w:r w:rsidR="00606774" w:rsidRPr="0096559C">
        <w:rPr>
          <w:rFonts w:ascii="Times New Roman" w:hAnsi="Times New Roman" w:cs="Times New Roman"/>
          <w:sz w:val="28"/>
          <w:szCs w:val="28"/>
          <w:lang w:val="ru-RU"/>
        </w:rPr>
        <w:t xml:space="preserve"> </w:t>
      </w:r>
      <w:r w:rsidR="00EA13BB" w:rsidRPr="0096559C">
        <w:rPr>
          <w:rFonts w:ascii="Times New Roman" w:hAnsi="Times New Roman" w:cs="Times New Roman"/>
          <w:sz w:val="28"/>
          <w:szCs w:val="28"/>
        </w:rPr>
        <w:t xml:space="preserve">на ринок декоративної косметики США. </w:t>
      </w:r>
    </w:p>
    <w:p w14:paraId="44595250" w14:textId="4A9E5D29" w:rsidR="00EA13BB" w:rsidRPr="0096559C" w:rsidRDefault="00032310" w:rsidP="00032310">
      <w:pPr>
        <w:pStyle w:val="a3"/>
        <w:numPr>
          <w:ilvl w:val="0"/>
          <w:numId w:val="34"/>
        </w:numPr>
        <w:tabs>
          <w:tab w:val="left" w:pos="851"/>
        </w:tabs>
        <w:spacing w:after="0" w:line="360" w:lineRule="auto"/>
        <w:ind w:left="0" w:firstLine="426"/>
        <w:jc w:val="both"/>
        <w:rPr>
          <w:rFonts w:ascii="Times New Roman" w:hAnsi="Times New Roman" w:cs="Times New Roman"/>
          <w:sz w:val="28"/>
          <w:szCs w:val="28"/>
        </w:rPr>
      </w:pPr>
      <w:r w:rsidRPr="0096559C">
        <w:rPr>
          <w:rFonts w:ascii="Times New Roman" w:hAnsi="Times New Roman" w:cs="Times New Roman"/>
          <w:sz w:val="28"/>
          <w:szCs w:val="28"/>
        </w:rPr>
        <w:lastRenderedPageBreak/>
        <w:t>р</w:t>
      </w:r>
      <w:r w:rsidR="00EA13BB" w:rsidRPr="0096559C">
        <w:rPr>
          <w:rFonts w:ascii="Times New Roman" w:hAnsi="Times New Roman" w:cs="Times New Roman"/>
          <w:sz w:val="28"/>
          <w:szCs w:val="28"/>
        </w:rPr>
        <w:t>озробити маркетингові заходи з реалізації стратегії виходу на ринок декоративної косметики США для ТОВ  «</w:t>
      </w:r>
      <w:proofErr w:type="spellStart"/>
      <w:r w:rsidR="00EA13BB" w:rsidRPr="0096559C">
        <w:rPr>
          <w:rFonts w:ascii="Times New Roman" w:hAnsi="Times New Roman" w:cs="Times New Roman"/>
          <w:sz w:val="28"/>
          <w:szCs w:val="28"/>
        </w:rPr>
        <w:t>Б'юті</w:t>
      </w:r>
      <w:proofErr w:type="spellEnd"/>
      <w:r w:rsidR="00EA13BB" w:rsidRPr="0096559C">
        <w:rPr>
          <w:rFonts w:ascii="Times New Roman" w:hAnsi="Times New Roman" w:cs="Times New Roman"/>
          <w:sz w:val="28"/>
          <w:szCs w:val="28"/>
        </w:rPr>
        <w:t xml:space="preserve"> Хаб» </w:t>
      </w:r>
    </w:p>
    <w:p w14:paraId="74E8CC22" w14:textId="24D7BF16" w:rsidR="00EA13BB" w:rsidRPr="0096559C" w:rsidRDefault="00032310" w:rsidP="00032310">
      <w:pPr>
        <w:pStyle w:val="a3"/>
        <w:numPr>
          <w:ilvl w:val="0"/>
          <w:numId w:val="34"/>
        </w:numPr>
        <w:tabs>
          <w:tab w:val="left" w:pos="851"/>
        </w:tabs>
        <w:spacing w:after="0" w:line="360" w:lineRule="auto"/>
        <w:ind w:left="0" w:firstLine="426"/>
        <w:jc w:val="both"/>
        <w:rPr>
          <w:rFonts w:ascii="Times New Roman" w:hAnsi="Times New Roman" w:cs="Times New Roman"/>
          <w:sz w:val="28"/>
          <w:szCs w:val="28"/>
        </w:rPr>
      </w:pPr>
      <w:r w:rsidRPr="0096559C">
        <w:rPr>
          <w:rFonts w:ascii="Times New Roman" w:hAnsi="Times New Roman" w:cs="Times New Roman"/>
          <w:sz w:val="28"/>
          <w:szCs w:val="28"/>
        </w:rPr>
        <w:t>в</w:t>
      </w:r>
      <w:r w:rsidR="00EA13BB" w:rsidRPr="0096559C">
        <w:rPr>
          <w:rFonts w:ascii="Times New Roman" w:hAnsi="Times New Roman" w:cs="Times New Roman"/>
          <w:sz w:val="28"/>
          <w:szCs w:val="28"/>
        </w:rPr>
        <w:t>изначити економічну ефективність заходів по вдосконаленню  маркетингової діяльності ТОВ «</w:t>
      </w:r>
      <w:proofErr w:type="spellStart"/>
      <w:r w:rsidR="00EA13BB" w:rsidRPr="0096559C">
        <w:rPr>
          <w:rFonts w:ascii="Times New Roman" w:hAnsi="Times New Roman" w:cs="Times New Roman"/>
          <w:sz w:val="28"/>
          <w:szCs w:val="28"/>
        </w:rPr>
        <w:t>Б'юті</w:t>
      </w:r>
      <w:proofErr w:type="spellEnd"/>
      <w:r w:rsidR="00EA13BB" w:rsidRPr="0096559C">
        <w:rPr>
          <w:rFonts w:ascii="Times New Roman" w:hAnsi="Times New Roman" w:cs="Times New Roman"/>
          <w:sz w:val="28"/>
          <w:szCs w:val="28"/>
        </w:rPr>
        <w:t xml:space="preserve"> Хаб». </w:t>
      </w:r>
    </w:p>
    <w:p w14:paraId="60148043" w14:textId="28D049E0" w:rsidR="00EA13BB" w:rsidRPr="0096559C" w:rsidRDefault="00EA13BB" w:rsidP="00EA13BB">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Об’єкт дослідження</w:t>
      </w:r>
      <w:r w:rsidRPr="0096559C">
        <w:rPr>
          <w:rFonts w:ascii="Times New Roman" w:hAnsi="Times New Roman" w:cs="Times New Roman"/>
          <w:sz w:val="28"/>
          <w:szCs w:val="28"/>
        </w:rPr>
        <w:t xml:space="preserve">: формування стратегії виходу </w:t>
      </w:r>
      <w:r w:rsidR="00CC6466" w:rsidRPr="0096559C">
        <w:rPr>
          <w:rFonts w:ascii="Times New Roman" w:hAnsi="Times New Roman" w:cs="Times New Roman"/>
          <w:sz w:val="28"/>
          <w:szCs w:val="28"/>
        </w:rPr>
        <w:t xml:space="preserve">бренду </w:t>
      </w:r>
      <w:r w:rsidR="00930575" w:rsidRPr="0096559C">
        <w:rPr>
          <w:rFonts w:ascii="Times New Roman" w:hAnsi="Times New Roman" w:cs="Times New Roman"/>
          <w:sz w:val="28"/>
          <w:szCs w:val="28"/>
        </w:rPr>
        <w:t xml:space="preserve">на </w:t>
      </w:r>
      <w:r w:rsidR="00CC6466" w:rsidRPr="0096559C">
        <w:rPr>
          <w:rFonts w:ascii="Times New Roman" w:hAnsi="Times New Roman" w:cs="Times New Roman"/>
          <w:sz w:val="28"/>
          <w:szCs w:val="28"/>
        </w:rPr>
        <w:t xml:space="preserve">міжнародний </w:t>
      </w:r>
      <w:r w:rsidR="00930575" w:rsidRPr="0096559C">
        <w:rPr>
          <w:rFonts w:ascii="Times New Roman" w:hAnsi="Times New Roman" w:cs="Times New Roman"/>
          <w:sz w:val="28"/>
          <w:szCs w:val="28"/>
        </w:rPr>
        <w:t>ринок</w:t>
      </w:r>
      <w:r w:rsidR="00CC6466" w:rsidRPr="0096559C">
        <w:rPr>
          <w:rFonts w:ascii="Times New Roman" w:hAnsi="Times New Roman" w:cs="Times New Roman"/>
          <w:sz w:val="28"/>
          <w:szCs w:val="28"/>
        </w:rPr>
        <w:t>.</w:t>
      </w:r>
      <w:r w:rsidR="00930575" w:rsidRPr="0096559C">
        <w:rPr>
          <w:rFonts w:ascii="Times New Roman" w:hAnsi="Times New Roman" w:cs="Times New Roman"/>
          <w:sz w:val="28"/>
          <w:szCs w:val="28"/>
        </w:rPr>
        <w:t xml:space="preserve"> </w:t>
      </w:r>
    </w:p>
    <w:p w14:paraId="7B864EC4" w14:textId="0D73EC05" w:rsidR="00930575" w:rsidRPr="0096559C" w:rsidRDefault="00930575" w:rsidP="00930575">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Предмет дослідження:</w:t>
      </w:r>
      <w:r w:rsidRPr="0096559C">
        <w:rPr>
          <w:rFonts w:ascii="Times New Roman" w:hAnsi="Times New Roman" w:cs="Times New Roman"/>
          <w:sz w:val="28"/>
          <w:szCs w:val="28"/>
        </w:rPr>
        <w:t xml:space="preserve"> теоретико-метод</w:t>
      </w:r>
      <w:r w:rsidR="00CC6466" w:rsidRPr="0096559C">
        <w:rPr>
          <w:rFonts w:ascii="Times New Roman" w:hAnsi="Times New Roman" w:cs="Times New Roman"/>
          <w:sz w:val="28"/>
          <w:szCs w:val="28"/>
        </w:rPr>
        <w:t xml:space="preserve">ичні </w:t>
      </w:r>
      <w:r w:rsidRPr="0096559C">
        <w:rPr>
          <w:rFonts w:ascii="Times New Roman" w:hAnsi="Times New Roman" w:cs="Times New Roman"/>
          <w:sz w:val="28"/>
          <w:szCs w:val="28"/>
        </w:rPr>
        <w:t xml:space="preserve">засади та </w:t>
      </w:r>
      <w:r w:rsidR="00CC6466" w:rsidRPr="0096559C">
        <w:rPr>
          <w:rFonts w:ascii="Times New Roman" w:hAnsi="Times New Roman" w:cs="Times New Roman"/>
          <w:sz w:val="28"/>
          <w:szCs w:val="28"/>
        </w:rPr>
        <w:t>науково-</w:t>
      </w:r>
      <w:r w:rsidRPr="0096559C">
        <w:rPr>
          <w:rFonts w:ascii="Times New Roman" w:hAnsi="Times New Roman" w:cs="Times New Roman"/>
          <w:sz w:val="28"/>
          <w:szCs w:val="28"/>
        </w:rPr>
        <w:t xml:space="preserve">практичні  рекомендації щодо формування стратегії виходу </w:t>
      </w:r>
      <w:r w:rsidR="00CC6466" w:rsidRPr="0096559C">
        <w:rPr>
          <w:rFonts w:ascii="Times New Roman" w:hAnsi="Times New Roman" w:cs="Times New Roman"/>
          <w:sz w:val="28"/>
          <w:szCs w:val="28"/>
        </w:rPr>
        <w:t xml:space="preserve">бренду на </w:t>
      </w:r>
      <w:r w:rsidRPr="0096559C">
        <w:rPr>
          <w:rFonts w:ascii="Times New Roman" w:hAnsi="Times New Roman" w:cs="Times New Roman"/>
          <w:sz w:val="28"/>
          <w:szCs w:val="28"/>
        </w:rPr>
        <w:t xml:space="preserve">ринок декоративної косметики США. </w:t>
      </w:r>
    </w:p>
    <w:p w14:paraId="27EC8EAC" w14:textId="73F27915" w:rsidR="00170192" w:rsidRPr="0096559C" w:rsidRDefault="00032310" w:rsidP="00170192">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Методи дослідження.</w:t>
      </w:r>
      <w:r w:rsidRPr="0096559C">
        <w:rPr>
          <w:rFonts w:ascii="Times New Roman" w:hAnsi="Times New Roman" w:cs="Times New Roman"/>
          <w:sz w:val="28"/>
          <w:szCs w:val="28"/>
        </w:rPr>
        <w:t xml:space="preserve"> </w:t>
      </w:r>
      <w:r w:rsidR="00170192" w:rsidRPr="0096559C">
        <w:rPr>
          <w:rFonts w:ascii="Times New Roman" w:hAnsi="Times New Roman" w:cs="Times New Roman"/>
          <w:sz w:val="28"/>
          <w:szCs w:val="28"/>
        </w:rPr>
        <w:t xml:space="preserve">Під час розробки стратегії виходу бренду декоративної косметики </w:t>
      </w:r>
      <w:proofErr w:type="spellStart"/>
      <w:r w:rsidR="00170192" w:rsidRPr="0096559C">
        <w:rPr>
          <w:rFonts w:ascii="Times New Roman" w:hAnsi="Times New Roman" w:cs="Times New Roman"/>
          <w:sz w:val="28"/>
          <w:szCs w:val="28"/>
        </w:rPr>
        <w:t>Lamel</w:t>
      </w:r>
      <w:proofErr w:type="spellEnd"/>
      <w:r w:rsidR="00170192" w:rsidRPr="0096559C">
        <w:rPr>
          <w:rFonts w:ascii="Times New Roman" w:hAnsi="Times New Roman" w:cs="Times New Roman"/>
          <w:sz w:val="28"/>
          <w:szCs w:val="28"/>
        </w:rPr>
        <w:t xml:space="preserve"> (ТОВ "</w:t>
      </w:r>
      <w:proofErr w:type="spellStart"/>
      <w:r w:rsidR="00170192" w:rsidRPr="0096559C">
        <w:rPr>
          <w:rFonts w:ascii="Times New Roman" w:hAnsi="Times New Roman" w:cs="Times New Roman"/>
          <w:sz w:val="28"/>
          <w:szCs w:val="28"/>
        </w:rPr>
        <w:t>Б’юті</w:t>
      </w:r>
      <w:proofErr w:type="spellEnd"/>
      <w:r w:rsidR="00170192" w:rsidRPr="0096559C">
        <w:rPr>
          <w:rFonts w:ascii="Times New Roman" w:hAnsi="Times New Roman" w:cs="Times New Roman"/>
          <w:sz w:val="28"/>
          <w:szCs w:val="28"/>
        </w:rPr>
        <w:t xml:space="preserve"> Хаб") на міжнародний ринок використовувалися як теоретичні, так і практичні методи дослідження. Комплексний підхід забезпечив глибокий аналіз ринку, оцінку конкурентних переваг бренду та формування ефективної стратегії масштабування. Особливий акцент був зроблений на використанні системного, процесного та </w:t>
      </w:r>
      <w:proofErr w:type="spellStart"/>
      <w:r w:rsidR="00170192" w:rsidRPr="0096559C">
        <w:rPr>
          <w:rFonts w:ascii="Times New Roman" w:hAnsi="Times New Roman" w:cs="Times New Roman"/>
          <w:sz w:val="28"/>
          <w:szCs w:val="28"/>
        </w:rPr>
        <w:t>клієнтоорієнтованого</w:t>
      </w:r>
      <w:proofErr w:type="spellEnd"/>
      <w:r w:rsidR="00170192" w:rsidRPr="0096559C">
        <w:rPr>
          <w:rFonts w:ascii="Times New Roman" w:hAnsi="Times New Roman" w:cs="Times New Roman"/>
          <w:sz w:val="28"/>
          <w:szCs w:val="28"/>
        </w:rPr>
        <w:t xml:space="preserve"> підходів, які дозволили виявити ключові можливості для інтеграції на нових ринках, таких як США та Канада.</w:t>
      </w:r>
    </w:p>
    <w:p w14:paraId="22E3264B" w14:textId="051DBB28" w:rsidR="00170192" w:rsidRPr="0096559C" w:rsidRDefault="00170192" w:rsidP="00170192">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Методи аналізу та синтезу застосовувалися для дослідження ринкових тенденцій, сегментації цільової аудиторії та визначення сильних і слабких сторін бренду. Системний підхід забезпечив інтеграцію всіх елементів стратегії: маркетингових кампаній, логістичних процесів, цифрової трансформації та комунікацій з дистриб’юторами. Процесний підхід дав змогу структурувати кроки виходу на ринок, а </w:t>
      </w:r>
      <w:proofErr w:type="spellStart"/>
      <w:r w:rsidRPr="0096559C">
        <w:rPr>
          <w:rFonts w:ascii="Times New Roman" w:hAnsi="Times New Roman" w:cs="Times New Roman"/>
          <w:sz w:val="28"/>
          <w:szCs w:val="28"/>
        </w:rPr>
        <w:t>клієнтоорієнтований</w:t>
      </w:r>
      <w:proofErr w:type="spellEnd"/>
      <w:r w:rsidRPr="0096559C">
        <w:rPr>
          <w:rFonts w:ascii="Times New Roman" w:hAnsi="Times New Roman" w:cs="Times New Roman"/>
          <w:sz w:val="28"/>
          <w:szCs w:val="28"/>
        </w:rPr>
        <w:t xml:space="preserve"> підхід був ключовим для адаптації продуктів до потреб локальних споживачів, розробки персоналізованих пропозицій і створення релевантного контенту.</w:t>
      </w:r>
    </w:p>
    <w:p w14:paraId="579A6175" w14:textId="77777777" w:rsidR="00170192" w:rsidRPr="0096559C" w:rsidRDefault="00170192" w:rsidP="00170192">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Аналітичні методи дослідження включали використання інструментів для аналізу цифрового середовища. Зокрема, </w:t>
      </w:r>
      <w:proofErr w:type="spellStart"/>
      <w:r w:rsidRPr="0096559C">
        <w:rPr>
          <w:rFonts w:ascii="Times New Roman" w:hAnsi="Times New Roman" w:cs="Times New Roman"/>
          <w:sz w:val="28"/>
          <w:szCs w:val="28"/>
        </w:rPr>
        <w:t>Google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Analytics</w:t>
      </w:r>
      <w:proofErr w:type="spellEnd"/>
      <w:r w:rsidRPr="0096559C">
        <w:rPr>
          <w:rFonts w:ascii="Times New Roman" w:hAnsi="Times New Roman" w:cs="Times New Roman"/>
          <w:sz w:val="28"/>
          <w:szCs w:val="28"/>
        </w:rPr>
        <w:t xml:space="preserve"> використовувався для збору даних про поведінку цільової аудиторії на e-</w:t>
      </w:r>
      <w:proofErr w:type="spellStart"/>
      <w:r w:rsidRPr="0096559C">
        <w:rPr>
          <w:rFonts w:ascii="Times New Roman" w:hAnsi="Times New Roman" w:cs="Times New Roman"/>
          <w:sz w:val="28"/>
          <w:szCs w:val="28"/>
        </w:rPr>
        <w:t>commerce</w:t>
      </w:r>
      <w:proofErr w:type="spellEnd"/>
      <w:r w:rsidRPr="0096559C">
        <w:rPr>
          <w:rFonts w:ascii="Times New Roman" w:hAnsi="Times New Roman" w:cs="Times New Roman"/>
          <w:sz w:val="28"/>
          <w:szCs w:val="28"/>
        </w:rPr>
        <w:t xml:space="preserve"> платформах і сайтах, </w:t>
      </w:r>
      <w:r w:rsidRPr="0096559C">
        <w:rPr>
          <w:rFonts w:ascii="Times New Roman" w:hAnsi="Times New Roman" w:cs="Times New Roman"/>
          <w:sz w:val="28"/>
          <w:szCs w:val="28"/>
        </w:rPr>
        <w:lastRenderedPageBreak/>
        <w:t xml:space="preserve">що продають продукцію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Google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Ads</w:t>
      </w:r>
      <w:proofErr w:type="spellEnd"/>
      <w:r w:rsidRPr="0096559C">
        <w:rPr>
          <w:rFonts w:ascii="Times New Roman" w:hAnsi="Times New Roman" w:cs="Times New Roman"/>
          <w:sz w:val="28"/>
          <w:szCs w:val="28"/>
        </w:rPr>
        <w:t xml:space="preserve"> допоміг оптимізувати </w:t>
      </w:r>
      <w:proofErr w:type="spellStart"/>
      <w:r w:rsidRPr="0096559C">
        <w:rPr>
          <w:rFonts w:ascii="Times New Roman" w:hAnsi="Times New Roman" w:cs="Times New Roman"/>
          <w:sz w:val="28"/>
          <w:szCs w:val="28"/>
        </w:rPr>
        <w:t>таргетовані</w:t>
      </w:r>
      <w:proofErr w:type="spellEnd"/>
      <w:r w:rsidRPr="0096559C">
        <w:rPr>
          <w:rFonts w:ascii="Times New Roman" w:hAnsi="Times New Roman" w:cs="Times New Roman"/>
          <w:sz w:val="28"/>
          <w:szCs w:val="28"/>
        </w:rPr>
        <w:t xml:space="preserve"> рекламні кампанії, спрямовані на споживачів у США та Канаді. </w:t>
      </w:r>
    </w:p>
    <w:p w14:paraId="71B23BD9" w14:textId="3628D5AF" w:rsidR="00930575" w:rsidRPr="0096559C" w:rsidRDefault="00930575" w:rsidP="00170192">
      <w:pPr>
        <w:tabs>
          <w:tab w:val="left" w:pos="851"/>
        </w:tabs>
        <w:spacing w:after="0" w:line="360" w:lineRule="auto"/>
        <w:ind w:firstLine="567"/>
        <w:jc w:val="both"/>
        <w:rPr>
          <w:rFonts w:ascii="Times New Roman" w:hAnsi="Times New Roman" w:cs="Times New Roman"/>
          <w:i/>
          <w:iCs/>
          <w:sz w:val="28"/>
          <w:szCs w:val="28"/>
        </w:rPr>
      </w:pPr>
      <w:r w:rsidRPr="0096559C">
        <w:rPr>
          <w:rFonts w:ascii="Times New Roman" w:hAnsi="Times New Roman" w:cs="Times New Roman"/>
          <w:i/>
          <w:iCs/>
          <w:sz w:val="28"/>
          <w:szCs w:val="28"/>
        </w:rPr>
        <w:t xml:space="preserve">Наукова новизна отриманих результатів:  </w:t>
      </w:r>
    </w:p>
    <w:p w14:paraId="2D22E18B" w14:textId="6214E211" w:rsidR="00825F7B" w:rsidRPr="0096559C" w:rsidRDefault="00825F7B" w:rsidP="00930575">
      <w:pPr>
        <w:tabs>
          <w:tab w:val="left" w:pos="851"/>
        </w:tabs>
        <w:spacing w:after="0" w:line="360" w:lineRule="auto"/>
        <w:ind w:firstLine="567"/>
        <w:jc w:val="both"/>
        <w:rPr>
          <w:rFonts w:ascii="Times New Roman" w:hAnsi="Times New Roman" w:cs="Times New Roman"/>
          <w:i/>
          <w:iCs/>
          <w:sz w:val="28"/>
          <w:szCs w:val="28"/>
        </w:rPr>
      </w:pPr>
      <w:r w:rsidRPr="0096559C">
        <w:rPr>
          <w:rFonts w:ascii="Times New Roman" w:hAnsi="Times New Roman" w:cs="Times New Roman"/>
          <w:i/>
          <w:iCs/>
          <w:sz w:val="28"/>
          <w:szCs w:val="28"/>
        </w:rPr>
        <w:t xml:space="preserve">Удосконалено: </w:t>
      </w:r>
    </w:p>
    <w:p w14:paraId="50118E5E" w14:textId="7692C84C" w:rsidR="00825F7B" w:rsidRPr="0096559C" w:rsidRDefault="00825F7B" w:rsidP="00825F7B">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науково-методичні положення виходу </w:t>
      </w:r>
      <w:r w:rsidR="002B21C1" w:rsidRPr="0096559C">
        <w:rPr>
          <w:rFonts w:ascii="Times New Roman" w:hAnsi="Times New Roman" w:cs="Times New Roman"/>
          <w:sz w:val="28"/>
          <w:szCs w:val="28"/>
        </w:rPr>
        <w:t xml:space="preserve">локального бренду </w:t>
      </w:r>
      <w:r w:rsidRPr="0096559C">
        <w:rPr>
          <w:rFonts w:ascii="Times New Roman" w:hAnsi="Times New Roman" w:cs="Times New Roman"/>
          <w:sz w:val="28"/>
          <w:szCs w:val="28"/>
        </w:rPr>
        <w:t>на міжнародний ринок, які</w:t>
      </w:r>
      <w:r w:rsidR="002B21C1" w:rsidRPr="0096559C">
        <w:rPr>
          <w:rFonts w:ascii="Times New Roman" w:hAnsi="Times New Roman" w:cs="Times New Roman"/>
          <w:sz w:val="28"/>
          <w:szCs w:val="28"/>
        </w:rPr>
        <w:t xml:space="preserve"> </w:t>
      </w:r>
      <w:r w:rsidRPr="0096559C">
        <w:rPr>
          <w:rFonts w:ascii="Times New Roman" w:hAnsi="Times New Roman" w:cs="Times New Roman"/>
          <w:sz w:val="28"/>
          <w:szCs w:val="28"/>
        </w:rPr>
        <w:t>доповнен</w:t>
      </w:r>
      <w:r w:rsidR="002B21C1" w:rsidRPr="0096559C">
        <w:rPr>
          <w:rFonts w:ascii="Times New Roman" w:hAnsi="Times New Roman" w:cs="Times New Roman"/>
          <w:sz w:val="28"/>
          <w:szCs w:val="28"/>
        </w:rPr>
        <w:t>о</w:t>
      </w:r>
      <w:r w:rsidRPr="0096559C">
        <w:rPr>
          <w:rFonts w:ascii="Times New Roman" w:hAnsi="Times New Roman" w:cs="Times New Roman"/>
          <w:sz w:val="28"/>
          <w:szCs w:val="28"/>
        </w:rPr>
        <w:t xml:space="preserve"> структурно-логічною схемою реалізації стратегії виходу на міжнародний ринок, що передбача</w:t>
      </w:r>
      <w:r w:rsidR="002B21C1" w:rsidRPr="0096559C">
        <w:rPr>
          <w:rFonts w:ascii="Times New Roman" w:hAnsi="Times New Roman" w:cs="Times New Roman"/>
          <w:sz w:val="28"/>
          <w:szCs w:val="28"/>
        </w:rPr>
        <w:t>є</w:t>
      </w:r>
      <w:r w:rsidRPr="0096559C">
        <w:rPr>
          <w:rFonts w:ascii="Times New Roman" w:hAnsi="Times New Roman" w:cs="Times New Roman"/>
          <w:sz w:val="28"/>
          <w:szCs w:val="28"/>
        </w:rPr>
        <w:t xml:space="preserve"> такі кроки, як: ситуаційний аналіз, оцінка привабливості регіону, визначення методу входу, визначення загальної стратегії, визначення стратегії бренду</w:t>
      </w:r>
      <w:r w:rsidR="002B21C1" w:rsidRPr="0096559C">
        <w:rPr>
          <w:rFonts w:ascii="Times New Roman" w:hAnsi="Times New Roman" w:cs="Times New Roman"/>
          <w:sz w:val="28"/>
          <w:szCs w:val="28"/>
        </w:rPr>
        <w:t xml:space="preserve"> та контролінг</w:t>
      </w:r>
      <w:r w:rsidRPr="0096559C">
        <w:rPr>
          <w:rFonts w:ascii="Times New Roman" w:hAnsi="Times New Roman" w:cs="Times New Roman"/>
          <w:sz w:val="28"/>
          <w:szCs w:val="28"/>
        </w:rPr>
        <w:t xml:space="preserve">. </w:t>
      </w:r>
    </w:p>
    <w:p w14:paraId="05D1DDE5" w14:textId="20C992F4" w:rsidR="00825F7B" w:rsidRPr="0096559C" w:rsidRDefault="00825F7B" w:rsidP="00825F7B">
      <w:pPr>
        <w:tabs>
          <w:tab w:val="left" w:pos="851"/>
        </w:tabs>
        <w:spacing w:after="0" w:line="360" w:lineRule="auto"/>
        <w:ind w:firstLine="567"/>
        <w:jc w:val="both"/>
        <w:rPr>
          <w:rFonts w:ascii="Times New Roman" w:hAnsi="Times New Roman" w:cs="Times New Roman"/>
          <w:i/>
          <w:iCs/>
          <w:sz w:val="28"/>
          <w:szCs w:val="28"/>
        </w:rPr>
      </w:pPr>
      <w:r w:rsidRPr="0096559C">
        <w:rPr>
          <w:rFonts w:ascii="Times New Roman" w:hAnsi="Times New Roman" w:cs="Times New Roman"/>
          <w:i/>
          <w:iCs/>
          <w:sz w:val="28"/>
          <w:szCs w:val="28"/>
        </w:rPr>
        <w:t xml:space="preserve">Набули подальшого розвитку: </w:t>
      </w:r>
    </w:p>
    <w:p w14:paraId="1E678D86" w14:textId="19991D1A" w:rsidR="002B21C1" w:rsidRPr="0096559C" w:rsidRDefault="00825F7B" w:rsidP="00825F7B">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w:t>
      </w:r>
      <w:r w:rsidR="002B21C1" w:rsidRPr="0096559C">
        <w:rPr>
          <w:rFonts w:ascii="Times New Roman" w:hAnsi="Times New Roman" w:cs="Times New Roman"/>
          <w:sz w:val="28"/>
          <w:szCs w:val="28"/>
        </w:rPr>
        <w:t>т</w:t>
      </w:r>
      <w:r w:rsidR="00BD32BF" w:rsidRPr="0096559C">
        <w:rPr>
          <w:rFonts w:ascii="Times New Roman" w:hAnsi="Times New Roman" w:cs="Times New Roman"/>
          <w:sz w:val="28"/>
          <w:szCs w:val="28"/>
        </w:rPr>
        <w:t xml:space="preserve">еоретичні положення </w:t>
      </w:r>
      <w:r w:rsidR="002B21C1" w:rsidRPr="0096559C">
        <w:rPr>
          <w:rFonts w:ascii="Times New Roman" w:hAnsi="Times New Roman" w:cs="Times New Roman"/>
          <w:sz w:val="28"/>
          <w:szCs w:val="28"/>
        </w:rPr>
        <w:t xml:space="preserve">міжнародного маркетингу, які, на відміну від існуючих, доповнено 1) систематизацією стратегії виходу на міжнародний ринок, зокрема, за способом реалізації; 2) положеннями щодо особливостей виведення локального бренду на міжнародний ринок. </w:t>
      </w:r>
    </w:p>
    <w:p w14:paraId="3AE14711" w14:textId="75ACE624" w:rsidR="00BD32BF" w:rsidRPr="0096559C" w:rsidRDefault="00930575" w:rsidP="00BD32BF">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Практичне значення одержаних результатів.</w:t>
      </w:r>
      <w:r w:rsidRPr="0096559C">
        <w:rPr>
          <w:rFonts w:ascii="Times New Roman" w:hAnsi="Times New Roman" w:cs="Times New Roman"/>
          <w:sz w:val="28"/>
          <w:szCs w:val="28"/>
        </w:rPr>
        <w:t xml:space="preserve"> Розроблені в дипломній роботі магістерського рівня вищої освіти рекомендації та пропозиції щодо формування стратегії виходу на ринок декоративної косметики США були надані на розгляд керівництву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яким визнано можливість практичного застосування пропозиції: довідка про впровадження № </w:t>
      </w:r>
      <w:r w:rsidR="00C26E00" w:rsidRPr="0096559C">
        <w:rPr>
          <w:rFonts w:ascii="Times New Roman" w:hAnsi="Times New Roman" w:cs="Times New Roman"/>
          <w:sz w:val="28"/>
          <w:szCs w:val="28"/>
        </w:rPr>
        <w:t>73</w:t>
      </w:r>
      <w:r w:rsidRPr="0096559C">
        <w:rPr>
          <w:rFonts w:ascii="Times New Roman" w:hAnsi="Times New Roman" w:cs="Times New Roman"/>
          <w:sz w:val="28"/>
          <w:szCs w:val="28"/>
        </w:rPr>
        <w:t xml:space="preserve"> від </w:t>
      </w:r>
      <w:r w:rsidR="00C26E00" w:rsidRPr="0096559C">
        <w:rPr>
          <w:rFonts w:ascii="Times New Roman" w:hAnsi="Times New Roman" w:cs="Times New Roman"/>
          <w:sz w:val="28"/>
          <w:szCs w:val="28"/>
        </w:rPr>
        <w:t>26 листопада 2024 року</w:t>
      </w:r>
      <w:r w:rsidRPr="0096559C">
        <w:rPr>
          <w:rFonts w:ascii="Times New Roman" w:hAnsi="Times New Roman" w:cs="Times New Roman"/>
          <w:sz w:val="28"/>
          <w:szCs w:val="28"/>
        </w:rPr>
        <w:t xml:space="preserve"> від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w:t>
      </w:r>
    </w:p>
    <w:p w14:paraId="3AEFF601" w14:textId="40365FD5" w:rsidR="00BD32BF" w:rsidRPr="0096559C" w:rsidRDefault="00BD32BF" w:rsidP="00051A4F">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Апробація результатів та п</w:t>
      </w:r>
      <w:r w:rsidR="00930575" w:rsidRPr="0096559C">
        <w:rPr>
          <w:rFonts w:ascii="Times New Roman" w:hAnsi="Times New Roman" w:cs="Times New Roman"/>
          <w:i/>
          <w:iCs/>
          <w:sz w:val="28"/>
          <w:szCs w:val="28"/>
        </w:rPr>
        <w:t>ублікації.</w:t>
      </w:r>
      <w:r w:rsidR="00930575" w:rsidRPr="0096559C">
        <w:rPr>
          <w:rFonts w:ascii="Times New Roman" w:hAnsi="Times New Roman" w:cs="Times New Roman"/>
          <w:b/>
          <w:bCs/>
          <w:sz w:val="28"/>
          <w:szCs w:val="28"/>
        </w:rPr>
        <w:t xml:space="preserve"> </w:t>
      </w:r>
      <w:r w:rsidR="00930575" w:rsidRPr="0096559C">
        <w:rPr>
          <w:rFonts w:ascii="Times New Roman" w:hAnsi="Times New Roman" w:cs="Times New Roman"/>
          <w:sz w:val="28"/>
          <w:szCs w:val="28"/>
        </w:rPr>
        <w:t>Було опубліковано тези у збірнику тез Міжнародної інтернет-конференції «Маркетинг інновацій. Інновації у маркетингу» Вищої економіко-гуманітарної школи (</w:t>
      </w:r>
      <w:r w:rsidR="00930575" w:rsidRPr="0096559C">
        <w:rPr>
          <w:rFonts w:ascii="Times New Roman" w:hAnsi="Times New Roman" w:cs="Times New Roman"/>
          <w:sz w:val="28"/>
          <w:szCs w:val="28"/>
          <w:lang w:val="en-US"/>
        </w:rPr>
        <w:t>WSEH</w:t>
      </w:r>
      <w:r w:rsidR="00930575" w:rsidRPr="0096559C">
        <w:rPr>
          <w:rFonts w:ascii="Times New Roman" w:hAnsi="Times New Roman" w:cs="Times New Roman"/>
          <w:sz w:val="28"/>
          <w:szCs w:val="28"/>
        </w:rPr>
        <w:t xml:space="preserve">), м. </w:t>
      </w:r>
      <w:proofErr w:type="spellStart"/>
      <w:r w:rsidR="00930575" w:rsidRPr="0096559C">
        <w:rPr>
          <w:rFonts w:ascii="Times New Roman" w:hAnsi="Times New Roman" w:cs="Times New Roman"/>
          <w:sz w:val="28"/>
          <w:szCs w:val="28"/>
        </w:rPr>
        <w:t>Бєльсько-Бяла</w:t>
      </w:r>
      <w:proofErr w:type="spellEnd"/>
      <w:r w:rsidR="00930575" w:rsidRPr="0096559C">
        <w:rPr>
          <w:rFonts w:ascii="Times New Roman" w:hAnsi="Times New Roman" w:cs="Times New Roman"/>
          <w:sz w:val="28"/>
          <w:szCs w:val="28"/>
        </w:rPr>
        <w:t>, Польща на тему «</w:t>
      </w:r>
      <w:r w:rsidR="004778BA" w:rsidRPr="0096559C">
        <w:rPr>
          <w:rFonts w:ascii="Times New Roman" w:hAnsi="Times New Roman" w:cs="Times New Roman"/>
          <w:sz w:val="28"/>
          <w:szCs w:val="28"/>
        </w:rPr>
        <w:t xml:space="preserve">Вихід українського бренду декоративної косметики на ринок </w:t>
      </w:r>
      <w:r w:rsidR="00930575" w:rsidRPr="0096559C">
        <w:rPr>
          <w:rFonts w:ascii="Times New Roman" w:hAnsi="Times New Roman" w:cs="Times New Roman"/>
          <w:sz w:val="28"/>
          <w:szCs w:val="28"/>
        </w:rPr>
        <w:t xml:space="preserve">США: </w:t>
      </w:r>
      <w:r w:rsidR="004778BA" w:rsidRPr="0096559C">
        <w:rPr>
          <w:rFonts w:ascii="Times New Roman" w:hAnsi="Times New Roman" w:cs="Times New Roman"/>
          <w:sz w:val="28"/>
          <w:szCs w:val="28"/>
        </w:rPr>
        <w:t>розробка стратегії виходу на міжнародний ринок</w:t>
      </w:r>
      <w:r w:rsidR="00930575" w:rsidRPr="0096559C">
        <w:rPr>
          <w:rFonts w:ascii="Times New Roman" w:hAnsi="Times New Roman" w:cs="Times New Roman"/>
          <w:sz w:val="28"/>
          <w:szCs w:val="28"/>
        </w:rPr>
        <w:t xml:space="preserve">». </w:t>
      </w:r>
    </w:p>
    <w:p w14:paraId="329E726D" w14:textId="6F976523" w:rsidR="00917B6E" w:rsidRPr="0096559C" w:rsidRDefault="00BD32BF" w:rsidP="00051A4F">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i/>
          <w:iCs/>
          <w:sz w:val="28"/>
          <w:szCs w:val="28"/>
        </w:rPr>
        <w:t xml:space="preserve">Структура та обсяг магістерської роботи. </w:t>
      </w:r>
      <w:r w:rsidRPr="0096559C">
        <w:rPr>
          <w:rFonts w:ascii="Times New Roman" w:hAnsi="Times New Roman" w:cs="Times New Roman"/>
          <w:sz w:val="28"/>
          <w:szCs w:val="28"/>
        </w:rPr>
        <w:t xml:space="preserve">Магістерська дисертація на тему «Стратегія виходу українського бренду на міжнародний ринок декоративної косметики» складається зі вступу, трьох розділів, висновків, списку використаної літератури та додатків. Загальний обсяг роботи становить </w:t>
      </w:r>
      <w:r w:rsidR="00917B6E" w:rsidRPr="0096559C">
        <w:br w:type="page"/>
      </w:r>
    </w:p>
    <w:p w14:paraId="622457DB" w14:textId="447B9F12" w:rsidR="00BD32BF" w:rsidRPr="0096559C" w:rsidRDefault="00BD32BF" w:rsidP="007254DB">
      <w:pPr>
        <w:pStyle w:val="1"/>
        <w:spacing w:before="0" w:line="360" w:lineRule="auto"/>
        <w:jc w:val="center"/>
        <w:rPr>
          <w:rFonts w:ascii="Times New Roman" w:hAnsi="Times New Roman" w:cs="Times New Roman"/>
          <w:b/>
          <w:bCs/>
          <w:color w:val="auto"/>
          <w:sz w:val="28"/>
          <w:szCs w:val="28"/>
        </w:rPr>
      </w:pPr>
      <w:bookmarkStart w:id="1" w:name="_Toc184771020"/>
      <w:r w:rsidRPr="0096559C">
        <w:rPr>
          <w:rFonts w:ascii="Times New Roman" w:hAnsi="Times New Roman" w:cs="Times New Roman"/>
          <w:b/>
          <w:bCs/>
          <w:color w:val="auto"/>
          <w:sz w:val="28"/>
          <w:szCs w:val="28"/>
        </w:rPr>
        <w:lastRenderedPageBreak/>
        <w:t>1</w:t>
      </w:r>
      <w:r w:rsidR="00917B6E" w:rsidRPr="0096559C">
        <w:rPr>
          <w:rFonts w:ascii="Times New Roman" w:hAnsi="Times New Roman" w:cs="Times New Roman"/>
          <w:b/>
          <w:bCs/>
          <w:color w:val="auto"/>
          <w:sz w:val="28"/>
          <w:szCs w:val="28"/>
        </w:rPr>
        <w:t xml:space="preserve"> </w:t>
      </w:r>
      <w:r w:rsidR="007254DB" w:rsidRPr="0096559C">
        <w:rPr>
          <w:rFonts w:ascii="Times New Roman" w:hAnsi="Times New Roman" w:cs="Times New Roman"/>
          <w:b/>
          <w:bCs/>
          <w:color w:val="auto"/>
          <w:sz w:val="28"/>
          <w:szCs w:val="28"/>
        </w:rPr>
        <w:t>ТЕОРЕТИКО-МЕТОДИЧНІ ЗАСАДИ ВИХОДУ ЛОКАЛЬНОГО БРЕНДУ НА МІЖНАРОДНИЙ РИНОК</w:t>
      </w:r>
      <w:bookmarkEnd w:id="1"/>
    </w:p>
    <w:p w14:paraId="55924603" w14:textId="77777777" w:rsidR="007254DB" w:rsidRPr="0096559C" w:rsidRDefault="007254DB" w:rsidP="007254DB"/>
    <w:p w14:paraId="49D86424" w14:textId="7C1B3849" w:rsidR="00917B6E" w:rsidRPr="0096559C" w:rsidRDefault="00983719" w:rsidP="002E7F49">
      <w:pPr>
        <w:pStyle w:val="1"/>
        <w:spacing w:before="0" w:line="360" w:lineRule="auto"/>
        <w:jc w:val="center"/>
        <w:rPr>
          <w:rFonts w:ascii="Times New Roman" w:hAnsi="Times New Roman" w:cs="Times New Roman"/>
          <w:b/>
          <w:bCs/>
          <w:color w:val="auto"/>
          <w:sz w:val="28"/>
          <w:szCs w:val="28"/>
        </w:rPr>
      </w:pPr>
      <w:bookmarkStart w:id="2" w:name="_Toc184771021"/>
      <w:r w:rsidRPr="0096559C">
        <w:rPr>
          <w:rFonts w:ascii="Times New Roman" w:hAnsi="Times New Roman" w:cs="Times New Roman"/>
          <w:b/>
          <w:bCs/>
          <w:color w:val="auto"/>
          <w:sz w:val="28"/>
          <w:szCs w:val="28"/>
        </w:rPr>
        <w:t>1.1 Маркетингові передумови та стратегії виходу компанії на міжнародний ринок</w:t>
      </w:r>
      <w:bookmarkEnd w:id="2"/>
    </w:p>
    <w:p w14:paraId="105C6BC3" w14:textId="77777777" w:rsidR="00BD32BF" w:rsidRPr="0096559C" w:rsidRDefault="00BD32BF" w:rsidP="00851F00">
      <w:pPr>
        <w:spacing w:after="0" w:line="360" w:lineRule="auto"/>
        <w:ind w:firstLine="567"/>
        <w:jc w:val="both"/>
        <w:rPr>
          <w:rFonts w:ascii="Times New Roman" w:hAnsi="Times New Roman" w:cs="Times New Roman"/>
          <w:sz w:val="28"/>
          <w:szCs w:val="28"/>
        </w:rPr>
      </w:pPr>
    </w:p>
    <w:p w14:paraId="2722075B" w14:textId="274B572F"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Інтенсифікація міжнародної діяльності є ключовою стратегічною метою українських підприємств, зокрема, тих, що працюють в сфері інформаційних технологій. Реалізація цієї мети передбачає комплекс заходів, спрямованих на забезпечення конкурентоспроможності підприємства на іноземних ринках. Важливим аспектом є детальний аналіз специфіки обраного сегмента ринку, включаючи його потреби, рівень розвитку та конкурентне середовище, з метою адаптації пропозиції до місцевих умов. При цьому слід враховувати, що міжнародна діяльність характеризується підвищеним рівнем ризику, зумовленим різноманітністю зовнішніх факторів, таких як економічні, політичні, культурні та правові відмінності між країнами.</w:t>
      </w:r>
    </w:p>
    <w:p w14:paraId="5F80E85A"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Глобалізація економіки стимулює українські підприємства до розширення географії своєї діяльності. Вихід на міжнародні ринки розглядається як стратегічний крок, спрямований на підвищення конкурентоспроможності, забезпечення сталого зростання та мінімізацію ризиків, пов'язаних з насиченістю національного ринку. Однак, міжнародна експансія потребує ретельного аналізу зовнішнього середовища, адаптації бізнес-моделі до специфіки іноземних ринків та управління значними ризиками, пов'язаними з різноманітністю культур, політичних систем та економічних умов.</w:t>
      </w:r>
    </w:p>
    <w:p w14:paraId="6F5EAAAC"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Перед встановленням передумов та стратегій виходу на міжнародний ринок,  розберемось, що ж таке стратегія. За Ковальчук, </w:t>
      </w:r>
      <w:proofErr w:type="spellStart"/>
      <w:r w:rsidRPr="0096559C">
        <w:rPr>
          <w:rFonts w:ascii="Times New Roman" w:hAnsi="Times New Roman" w:cs="Times New Roman"/>
          <w:sz w:val="28"/>
          <w:szCs w:val="28"/>
        </w:rPr>
        <w:t>Ковтюненко</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Станіставик</w:t>
      </w:r>
      <w:proofErr w:type="spellEnd"/>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ru-RU"/>
        </w:rPr>
        <w:t>[4]</w:t>
      </w:r>
      <w:r w:rsidRPr="0096559C">
        <w:rPr>
          <w:rFonts w:ascii="Times New Roman" w:hAnsi="Times New Roman" w:cs="Times New Roman"/>
          <w:sz w:val="28"/>
          <w:szCs w:val="28"/>
        </w:rPr>
        <w:t xml:space="preserve">, стратегія – це </w:t>
      </w:r>
      <w:proofErr w:type="spellStart"/>
      <w:r w:rsidRPr="0096559C">
        <w:rPr>
          <w:rFonts w:ascii="Times New Roman" w:hAnsi="Times New Roman" w:cs="Times New Roman"/>
          <w:sz w:val="28"/>
          <w:szCs w:val="28"/>
          <w:lang w:val="ru-RU"/>
        </w:rPr>
        <w:t>певний</w:t>
      </w:r>
      <w:proofErr w:type="spellEnd"/>
      <w:r w:rsidRPr="0096559C">
        <w:rPr>
          <w:rFonts w:ascii="Times New Roman" w:hAnsi="Times New Roman" w:cs="Times New Roman"/>
          <w:sz w:val="28"/>
          <w:szCs w:val="28"/>
          <w:lang w:val="ru-RU"/>
        </w:rPr>
        <w:t xml:space="preserve"> план, </w:t>
      </w:r>
      <w:proofErr w:type="spellStart"/>
      <w:r w:rsidRPr="0096559C">
        <w:rPr>
          <w:rFonts w:ascii="Times New Roman" w:hAnsi="Times New Roman" w:cs="Times New Roman"/>
          <w:sz w:val="28"/>
          <w:szCs w:val="28"/>
          <w:lang w:val="ru-RU"/>
        </w:rPr>
        <w:t>завдяки</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якому</w:t>
      </w:r>
      <w:proofErr w:type="spellEnd"/>
      <w:r w:rsidRPr="0096559C">
        <w:rPr>
          <w:rFonts w:ascii="Times New Roman" w:hAnsi="Times New Roman" w:cs="Times New Roman"/>
          <w:sz w:val="28"/>
          <w:szCs w:val="28"/>
          <w:lang w:val="ru-RU"/>
        </w:rPr>
        <w:t xml:space="preserve"> п</w:t>
      </w:r>
      <w:proofErr w:type="spellStart"/>
      <w:r w:rsidRPr="0096559C">
        <w:rPr>
          <w:rFonts w:ascii="Times New Roman" w:hAnsi="Times New Roman" w:cs="Times New Roman"/>
          <w:sz w:val="28"/>
          <w:szCs w:val="28"/>
        </w:rPr>
        <w:t>ідприємство</w:t>
      </w:r>
      <w:proofErr w:type="spellEnd"/>
      <w:r w:rsidRPr="0096559C">
        <w:rPr>
          <w:rFonts w:ascii="Times New Roman" w:hAnsi="Times New Roman" w:cs="Times New Roman"/>
          <w:sz w:val="28"/>
          <w:szCs w:val="28"/>
        </w:rPr>
        <w:t xml:space="preserve"> досягає мети свого існування. Це те, що допомагає рухатися далі та має структурований фундамент для цього. У 1962 році Альфред </w:t>
      </w:r>
      <w:proofErr w:type="spellStart"/>
      <w:r w:rsidRPr="0096559C">
        <w:rPr>
          <w:rFonts w:ascii="Times New Roman" w:hAnsi="Times New Roman" w:cs="Times New Roman"/>
          <w:sz w:val="28"/>
          <w:szCs w:val="28"/>
        </w:rPr>
        <w:t>Чендлер</w:t>
      </w:r>
      <w:proofErr w:type="spellEnd"/>
      <w:r w:rsidRPr="0096559C">
        <w:rPr>
          <w:rFonts w:ascii="Times New Roman" w:hAnsi="Times New Roman" w:cs="Times New Roman"/>
          <w:sz w:val="28"/>
          <w:szCs w:val="28"/>
        </w:rPr>
        <w:t xml:space="preserve">-молодший започаткував новий етап у </w:t>
      </w:r>
      <w:r w:rsidRPr="0096559C">
        <w:rPr>
          <w:rFonts w:ascii="Times New Roman" w:hAnsi="Times New Roman" w:cs="Times New Roman"/>
          <w:sz w:val="28"/>
          <w:szCs w:val="28"/>
        </w:rPr>
        <w:lastRenderedPageBreak/>
        <w:t xml:space="preserve">розвитку стратегічного планування на підприємствах, що працюють у ринкових умовах </w:t>
      </w:r>
      <w:r w:rsidRPr="0096559C">
        <w:rPr>
          <w:rFonts w:ascii="Times New Roman" w:hAnsi="Times New Roman" w:cs="Times New Roman"/>
          <w:sz w:val="28"/>
          <w:szCs w:val="28"/>
          <w:lang w:val="ru-RU"/>
        </w:rPr>
        <w:t>[5]</w:t>
      </w:r>
      <w:r w:rsidRPr="0096559C">
        <w:rPr>
          <w:rFonts w:ascii="Times New Roman" w:hAnsi="Times New Roman" w:cs="Times New Roman"/>
          <w:sz w:val="28"/>
          <w:szCs w:val="28"/>
        </w:rPr>
        <w:t xml:space="preserve">. Саме з цього моменту почалася активна еволюція підходів до управління бізнесом. Генрі </w:t>
      </w:r>
      <w:proofErr w:type="spellStart"/>
      <w:r w:rsidRPr="0096559C">
        <w:rPr>
          <w:rFonts w:ascii="Times New Roman" w:hAnsi="Times New Roman" w:cs="Times New Roman"/>
          <w:sz w:val="28"/>
          <w:szCs w:val="28"/>
        </w:rPr>
        <w:t>Мінцберг</w:t>
      </w:r>
      <w:proofErr w:type="spellEnd"/>
      <w:r w:rsidRPr="0096559C">
        <w:rPr>
          <w:rFonts w:ascii="Times New Roman" w:hAnsi="Times New Roman" w:cs="Times New Roman"/>
          <w:sz w:val="28"/>
          <w:szCs w:val="28"/>
        </w:rPr>
        <w:t xml:space="preserve"> зробив висновок, що стратегія – це принцип поведінки або слідування певній моделі поведінки [27].</w:t>
      </w:r>
    </w:p>
    <w:p w14:paraId="1DC66A7E" w14:textId="6338735D"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У рамках дослідження було зібрано та узагальнено різні підходи науковців до визначення поняття «стратегія» [5-10], що представлено на рис. 1.1.</w:t>
      </w:r>
    </w:p>
    <w:p w14:paraId="5FF02DBA"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1C171D20" w14:textId="5B40B047" w:rsidR="00851F00" w:rsidRPr="0096559C" w:rsidRDefault="00BD32BF" w:rsidP="00851F00">
      <w:pPr>
        <w:spacing w:after="0" w:line="360" w:lineRule="auto"/>
        <w:ind w:firstLine="567"/>
        <w:jc w:val="both"/>
        <w:rPr>
          <w:rFonts w:ascii="Times New Roman" w:hAnsi="Times New Roman" w:cs="Times New Roman"/>
          <w:sz w:val="28"/>
          <w:szCs w:val="28"/>
        </w:rPr>
      </w:pPr>
      <w:r w:rsidRPr="0096559C">
        <w:rPr>
          <w:noProof/>
        </w:rPr>
        <w:drawing>
          <wp:anchor distT="0" distB="0" distL="114300" distR="114300" simplePos="0" relativeHeight="251659264" behindDoc="0" locked="0" layoutInCell="1" allowOverlap="1" wp14:anchorId="294E8598" wp14:editId="7A46B640">
            <wp:simplePos x="0" y="0"/>
            <wp:positionH relativeFrom="margin">
              <wp:align>center</wp:align>
            </wp:positionH>
            <wp:positionV relativeFrom="margin">
              <wp:posOffset>2156037</wp:posOffset>
            </wp:positionV>
            <wp:extent cx="3439160" cy="4229100"/>
            <wp:effectExtent l="0" t="0" r="8890" b="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44513" t="33327" r="31780" b="14854"/>
                    <a:stretch/>
                  </pic:blipFill>
                  <pic:spPr bwMode="auto">
                    <a:xfrm>
                      <a:off x="0" y="0"/>
                      <a:ext cx="3439160" cy="4229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DC52553" w14:textId="1B851343" w:rsidR="00851F00" w:rsidRPr="0096559C" w:rsidRDefault="00851F00" w:rsidP="00851F00">
      <w:pPr>
        <w:spacing w:after="0" w:line="360" w:lineRule="auto"/>
        <w:ind w:firstLine="567"/>
        <w:jc w:val="both"/>
        <w:rPr>
          <w:rFonts w:ascii="Times New Roman" w:hAnsi="Times New Roman" w:cs="Times New Roman"/>
          <w:sz w:val="28"/>
          <w:szCs w:val="28"/>
        </w:rPr>
      </w:pPr>
    </w:p>
    <w:p w14:paraId="4F35ACAE" w14:textId="05B0FA64" w:rsidR="00851F00" w:rsidRPr="0096559C" w:rsidRDefault="00851F00" w:rsidP="00851F00">
      <w:pPr>
        <w:spacing w:after="0" w:line="360" w:lineRule="auto"/>
        <w:ind w:firstLine="567"/>
        <w:jc w:val="both"/>
        <w:rPr>
          <w:rFonts w:ascii="Times New Roman" w:hAnsi="Times New Roman" w:cs="Times New Roman"/>
          <w:sz w:val="28"/>
          <w:szCs w:val="28"/>
        </w:rPr>
      </w:pPr>
    </w:p>
    <w:p w14:paraId="592E6CA5" w14:textId="6C43442F" w:rsidR="00851F00" w:rsidRPr="0096559C" w:rsidRDefault="00851F00" w:rsidP="00851F00">
      <w:pPr>
        <w:spacing w:after="0" w:line="360" w:lineRule="auto"/>
        <w:ind w:firstLine="567"/>
        <w:jc w:val="both"/>
        <w:rPr>
          <w:rFonts w:ascii="Times New Roman" w:hAnsi="Times New Roman" w:cs="Times New Roman"/>
          <w:sz w:val="28"/>
          <w:szCs w:val="28"/>
        </w:rPr>
      </w:pPr>
    </w:p>
    <w:p w14:paraId="650AE32F"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6DBA7BD5"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262D7A97"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39C4AF06"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497B4D8C"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1A5AE1EF"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2B9A3AC8"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56CDE3E5"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33ACAED8"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02BC6878"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6505A9E1" w14:textId="0022E260" w:rsidR="00DF681E" w:rsidRPr="0096559C" w:rsidRDefault="00851F00" w:rsidP="00851F00">
      <w:pPr>
        <w:spacing w:after="0" w:line="360" w:lineRule="auto"/>
        <w:ind w:firstLine="567"/>
        <w:jc w:val="center"/>
        <w:rPr>
          <w:rFonts w:ascii="Times New Roman" w:hAnsi="Times New Roman" w:cs="Times New Roman"/>
          <w:sz w:val="28"/>
          <w:szCs w:val="28"/>
        </w:rPr>
      </w:pPr>
      <w:r w:rsidRPr="0096559C">
        <w:rPr>
          <w:rFonts w:ascii="Times New Roman" w:hAnsi="Times New Roman" w:cs="Times New Roman"/>
          <w:sz w:val="28"/>
          <w:szCs w:val="28"/>
        </w:rPr>
        <w:t>Рис</w:t>
      </w:r>
      <w:r w:rsidR="0091192C" w:rsidRPr="0096559C">
        <w:rPr>
          <w:rFonts w:ascii="Times New Roman" w:hAnsi="Times New Roman" w:cs="Times New Roman"/>
          <w:sz w:val="28"/>
          <w:szCs w:val="28"/>
        </w:rPr>
        <w:t>унок</w:t>
      </w:r>
      <w:r w:rsidRPr="0096559C">
        <w:rPr>
          <w:rFonts w:ascii="Times New Roman" w:hAnsi="Times New Roman" w:cs="Times New Roman"/>
          <w:sz w:val="28"/>
          <w:szCs w:val="28"/>
        </w:rPr>
        <w:t xml:space="preserve"> 1.1 </w:t>
      </w:r>
      <w:r w:rsidR="00DF681E" w:rsidRPr="0096559C">
        <w:rPr>
          <w:rFonts w:ascii="Times New Roman" w:hAnsi="Times New Roman" w:cs="Times New Roman"/>
          <w:sz w:val="28"/>
          <w:szCs w:val="28"/>
        </w:rPr>
        <w:t>–</w:t>
      </w:r>
      <w:r w:rsidRPr="0096559C">
        <w:rPr>
          <w:rFonts w:ascii="Times New Roman" w:hAnsi="Times New Roman" w:cs="Times New Roman"/>
          <w:sz w:val="28"/>
          <w:szCs w:val="28"/>
        </w:rPr>
        <w:t xml:space="preserve"> </w:t>
      </w:r>
      <w:r w:rsidR="00DF681E" w:rsidRPr="0096559C">
        <w:rPr>
          <w:rFonts w:ascii="Times New Roman" w:hAnsi="Times New Roman" w:cs="Times New Roman"/>
          <w:sz w:val="28"/>
          <w:szCs w:val="28"/>
        </w:rPr>
        <w:t xml:space="preserve">Підходи науковців до визначення поняття «стратегія» </w:t>
      </w:r>
    </w:p>
    <w:p w14:paraId="11006876" w14:textId="302CCC06" w:rsidR="00851F00" w:rsidRPr="0096559C" w:rsidRDefault="008A780D" w:rsidP="002E7F49">
      <w:pPr>
        <w:spacing w:after="0" w:line="360" w:lineRule="auto"/>
        <w:ind w:firstLine="567"/>
        <w:rPr>
          <w:rFonts w:ascii="Times New Roman" w:hAnsi="Times New Roman" w:cs="Times New Roman"/>
          <w:i/>
          <w:iCs/>
          <w:sz w:val="24"/>
          <w:szCs w:val="24"/>
          <w:lang w:val="ru-RU"/>
        </w:rPr>
      </w:pPr>
      <w:proofErr w:type="spellStart"/>
      <w:r w:rsidRPr="0096559C">
        <w:rPr>
          <w:rFonts w:ascii="Times New Roman" w:hAnsi="Times New Roman" w:cs="Times New Roman"/>
          <w:i/>
          <w:iCs/>
          <w:sz w:val="24"/>
          <w:szCs w:val="24"/>
          <w:lang w:val="ru-RU"/>
        </w:rPr>
        <w:t>Побудовано</w:t>
      </w:r>
      <w:proofErr w:type="spellEnd"/>
      <w:r w:rsidRPr="0096559C">
        <w:rPr>
          <w:rFonts w:ascii="Times New Roman" w:hAnsi="Times New Roman" w:cs="Times New Roman"/>
          <w:i/>
          <w:iCs/>
          <w:sz w:val="24"/>
          <w:szCs w:val="24"/>
          <w:lang w:val="ru-RU"/>
        </w:rPr>
        <w:t xml:space="preserve"> на </w:t>
      </w:r>
      <w:proofErr w:type="spellStart"/>
      <w:r w:rsidRPr="0096559C">
        <w:rPr>
          <w:rFonts w:ascii="Times New Roman" w:hAnsi="Times New Roman" w:cs="Times New Roman"/>
          <w:i/>
          <w:iCs/>
          <w:sz w:val="24"/>
          <w:szCs w:val="24"/>
          <w:lang w:val="ru-RU"/>
        </w:rPr>
        <w:t>основі</w:t>
      </w:r>
      <w:proofErr w:type="spellEnd"/>
      <w:r w:rsidR="00DF681E" w:rsidRPr="0096559C">
        <w:rPr>
          <w:rFonts w:ascii="Times New Roman" w:hAnsi="Times New Roman" w:cs="Times New Roman"/>
          <w:i/>
          <w:iCs/>
          <w:sz w:val="24"/>
          <w:szCs w:val="24"/>
          <w:lang w:val="ru-RU"/>
        </w:rPr>
        <w:t xml:space="preserve"> [5-10]</w:t>
      </w:r>
    </w:p>
    <w:p w14:paraId="57B4386E"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37E5C255"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Основними мотивами виходу підприємства на зарубіжні ринки є </w:t>
      </w:r>
      <w:r w:rsidRPr="0096559C">
        <w:rPr>
          <w:rFonts w:ascii="Times New Roman" w:hAnsi="Times New Roman" w:cs="Times New Roman"/>
          <w:sz w:val="28"/>
          <w:szCs w:val="28"/>
          <w:lang w:val="ru-RU"/>
        </w:rPr>
        <w:t>[1]</w:t>
      </w:r>
      <w:r w:rsidRPr="0096559C">
        <w:rPr>
          <w:rFonts w:ascii="Times New Roman" w:hAnsi="Times New Roman" w:cs="Times New Roman"/>
          <w:sz w:val="28"/>
          <w:szCs w:val="28"/>
        </w:rPr>
        <w:t xml:space="preserve">: </w:t>
      </w:r>
    </w:p>
    <w:p w14:paraId="045CFFB7" w14:textId="2C6C6309" w:rsidR="00851F00" w:rsidRPr="0096559C" w:rsidRDefault="007254DB" w:rsidP="00851F00">
      <w:pPr>
        <w:pStyle w:val="a3"/>
        <w:numPr>
          <w:ilvl w:val="0"/>
          <w:numId w:val="12"/>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обмеженість та відносно низькі можливості розширення внутрішнього ринку; </w:t>
      </w:r>
    </w:p>
    <w:p w14:paraId="7ECAB1DE" w14:textId="4CDCD2C7" w:rsidR="00851F00" w:rsidRPr="0096559C" w:rsidRDefault="007254DB" w:rsidP="00851F00">
      <w:pPr>
        <w:pStyle w:val="a3"/>
        <w:numPr>
          <w:ilvl w:val="0"/>
          <w:numId w:val="12"/>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рівень розвитку внутрішнього ринку, за якого вигідно розміщувати капітали за кордоном; </w:t>
      </w:r>
    </w:p>
    <w:p w14:paraId="4116A02A" w14:textId="5BF899DE" w:rsidR="00851F00" w:rsidRPr="0096559C" w:rsidRDefault="007254DB" w:rsidP="00851F00">
      <w:pPr>
        <w:pStyle w:val="a3"/>
        <w:numPr>
          <w:ilvl w:val="0"/>
          <w:numId w:val="12"/>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подолання залежності від внутрішнього ринку, сезонних коливань попиту та розсіювання ризиків; </w:t>
      </w:r>
    </w:p>
    <w:p w14:paraId="1C0B3151" w14:textId="3E255E48" w:rsidR="00851F00" w:rsidRPr="0096559C" w:rsidRDefault="007254DB" w:rsidP="00851F00">
      <w:pPr>
        <w:pStyle w:val="a3"/>
        <w:numPr>
          <w:ilvl w:val="0"/>
          <w:numId w:val="12"/>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скорочення витрат виробництва; </w:t>
      </w:r>
    </w:p>
    <w:p w14:paraId="746FC3E5" w14:textId="7A787921" w:rsidR="00851F00" w:rsidRPr="0096559C" w:rsidRDefault="007254DB" w:rsidP="00851F00">
      <w:pPr>
        <w:pStyle w:val="a3"/>
        <w:numPr>
          <w:ilvl w:val="0"/>
          <w:numId w:val="12"/>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продовження життєвого циклу товару; </w:t>
      </w:r>
    </w:p>
    <w:p w14:paraId="7EBB0F5D" w14:textId="55A04952" w:rsidR="00851F00" w:rsidRPr="0096559C" w:rsidRDefault="007254DB" w:rsidP="00851F00">
      <w:pPr>
        <w:pStyle w:val="a3"/>
        <w:numPr>
          <w:ilvl w:val="0"/>
          <w:numId w:val="12"/>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використання державних програм сприяння, які діють у своїй країні чи за кордоном; </w:t>
      </w:r>
    </w:p>
    <w:p w14:paraId="694967A1" w14:textId="358D61CB" w:rsidR="00851F00" w:rsidRPr="0096559C" w:rsidRDefault="007254DB" w:rsidP="00851F00">
      <w:pPr>
        <w:pStyle w:val="a3"/>
        <w:numPr>
          <w:ilvl w:val="0"/>
          <w:numId w:val="12"/>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підвищення ефективності збутової діяльності. </w:t>
      </w:r>
    </w:p>
    <w:p w14:paraId="40198DA4"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Вихід на міжнародні ринки є складним і багатоаспектним процесом, який обумовлюється низкою мотивів, що варіюються залежно від конкретних обставин і цілей підприємства. На основі проаналізованих джерел можна виділити кілька ключових мотивів, що спонукають компанії до освоєння зовнішніх ринків.</w:t>
      </w:r>
    </w:p>
    <w:p w14:paraId="2F5B939D"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По-перше, одним із найпоширеніших мотивів є прагнення отримати більш високий дохід. Зовнішні ринки часто пропонують можливості для збільшення прибутку завдяки розширенню обсягу реалізації продукції та зниженню витрат, що дозволяє оптимізувати виробничі процеси та використовувати економію на масштабі. В цьому контексті також важливим є продовження життєвого циклу товару, що дозволяє компаніям уникнути стагнації на внутрішньому ринку та залишатися конкурентоспроможними.</w:t>
      </w:r>
    </w:p>
    <w:p w14:paraId="673AA900"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По-друге, вихід на міжнародний ринок дає можливість знизити ризики, пов’язані із залежністю від внутрішнього ринку. Це стає особливо актуальним у випадках, коли внутрішній ринок стикається з негативними тенденціями, такими як економічний спад або насичення ринку товарами. Розширення на зовнішні ринки дозволяє компаніям диверсифікувати свої джерела доходів та знизити вплив сезонних коливань попиту.</w:t>
      </w:r>
    </w:p>
    <w:p w14:paraId="50726354"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Крім того, багато компаній прагнуть розширити свою сферу діяльності та підвищити престиж, виходячи на нові ринки. Це допомагає їм не тільки зміцнити свою позицію в міжнародній конкуренції, але й підвищити імідж на національному ринку як суб’єкта міжнародних економічних відносин. Вихід на ринки розвинених країн також сприяє наближенню до споживача, що дозволяє </w:t>
      </w:r>
      <w:proofErr w:type="spellStart"/>
      <w:r w:rsidRPr="0096559C">
        <w:rPr>
          <w:rFonts w:ascii="Times New Roman" w:hAnsi="Times New Roman" w:cs="Times New Roman"/>
          <w:sz w:val="28"/>
          <w:szCs w:val="28"/>
        </w:rPr>
        <w:t>оперативно</w:t>
      </w:r>
      <w:proofErr w:type="spellEnd"/>
      <w:r w:rsidRPr="0096559C">
        <w:rPr>
          <w:rFonts w:ascii="Times New Roman" w:hAnsi="Times New Roman" w:cs="Times New Roman"/>
          <w:sz w:val="28"/>
          <w:szCs w:val="28"/>
        </w:rPr>
        <w:t xml:space="preserve"> реагувати </w:t>
      </w:r>
      <w:r w:rsidRPr="0096559C">
        <w:rPr>
          <w:rFonts w:ascii="Times New Roman" w:hAnsi="Times New Roman" w:cs="Times New Roman"/>
          <w:sz w:val="28"/>
          <w:szCs w:val="28"/>
        </w:rPr>
        <w:lastRenderedPageBreak/>
        <w:t>на зміни попиту та підвищувати ефективність своєї діяльності.</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Міжнародні та вітчизняні економісти по-різному трактують мотиви виходу на зовнішні ринки (табл. 1.1). </w:t>
      </w:r>
    </w:p>
    <w:p w14:paraId="4F5970CC"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35490F70"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Таблиця 1.1 – Трактування мотивів виходу на зовнішні ринки </w:t>
      </w:r>
    </w:p>
    <w:tbl>
      <w:tblPr>
        <w:tblStyle w:val="a4"/>
        <w:tblW w:w="0" w:type="auto"/>
        <w:tblLook w:val="04A0" w:firstRow="1" w:lastRow="0" w:firstColumn="1" w:lastColumn="0" w:noHBand="0" w:noVBand="1"/>
      </w:tblPr>
      <w:tblGrid>
        <w:gridCol w:w="1476"/>
        <w:gridCol w:w="8435"/>
      </w:tblGrid>
      <w:tr w:rsidR="00851F00" w:rsidRPr="0096559C" w14:paraId="44F14D7C" w14:textId="77777777" w:rsidTr="009E6A6E">
        <w:tc>
          <w:tcPr>
            <w:tcW w:w="1129" w:type="dxa"/>
          </w:tcPr>
          <w:p w14:paraId="4EE2008C" w14:textId="77777777" w:rsidR="00851F00" w:rsidRPr="0096559C" w:rsidRDefault="00851F00" w:rsidP="00E869A8">
            <w:pPr>
              <w:jc w:val="center"/>
              <w:rPr>
                <w:rFonts w:ascii="Times New Roman" w:hAnsi="Times New Roman" w:cs="Times New Roman"/>
                <w:sz w:val="24"/>
                <w:szCs w:val="24"/>
              </w:rPr>
            </w:pPr>
            <w:r w:rsidRPr="0096559C">
              <w:rPr>
                <w:rFonts w:ascii="Times New Roman" w:hAnsi="Times New Roman" w:cs="Times New Roman"/>
                <w:sz w:val="24"/>
                <w:szCs w:val="24"/>
              </w:rPr>
              <w:t>Автор трактування</w:t>
            </w:r>
          </w:p>
        </w:tc>
        <w:tc>
          <w:tcPr>
            <w:tcW w:w="8782" w:type="dxa"/>
          </w:tcPr>
          <w:p w14:paraId="4F3BD1ED" w14:textId="77777777" w:rsidR="00851F00" w:rsidRPr="0096559C" w:rsidRDefault="00851F00" w:rsidP="00E869A8">
            <w:pPr>
              <w:jc w:val="center"/>
              <w:rPr>
                <w:rFonts w:ascii="Times New Roman" w:hAnsi="Times New Roman" w:cs="Times New Roman"/>
                <w:sz w:val="24"/>
                <w:szCs w:val="24"/>
              </w:rPr>
            </w:pPr>
            <w:r w:rsidRPr="0096559C">
              <w:rPr>
                <w:rFonts w:ascii="Times New Roman" w:hAnsi="Times New Roman" w:cs="Times New Roman"/>
                <w:sz w:val="24"/>
                <w:szCs w:val="24"/>
              </w:rPr>
              <w:t>Трактування мотивів виходу на зовнішні ринки</w:t>
            </w:r>
          </w:p>
        </w:tc>
      </w:tr>
      <w:tr w:rsidR="00B8512F" w:rsidRPr="0096559C" w14:paraId="2B0DE692" w14:textId="77777777" w:rsidTr="009E6A6E">
        <w:tc>
          <w:tcPr>
            <w:tcW w:w="1129" w:type="dxa"/>
          </w:tcPr>
          <w:p w14:paraId="2CA6C11E" w14:textId="4F53395E" w:rsidR="00B8512F" w:rsidRPr="0096559C" w:rsidRDefault="00B8512F" w:rsidP="00E869A8">
            <w:pPr>
              <w:jc w:val="center"/>
              <w:rPr>
                <w:rFonts w:ascii="Times New Roman" w:hAnsi="Times New Roman" w:cs="Times New Roman"/>
                <w:sz w:val="24"/>
                <w:szCs w:val="24"/>
              </w:rPr>
            </w:pPr>
            <w:r w:rsidRPr="0096559C">
              <w:rPr>
                <w:rFonts w:ascii="Times New Roman" w:hAnsi="Times New Roman" w:cs="Times New Roman"/>
                <w:sz w:val="24"/>
                <w:szCs w:val="24"/>
              </w:rPr>
              <w:t>1</w:t>
            </w:r>
          </w:p>
        </w:tc>
        <w:tc>
          <w:tcPr>
            <w:tcW w:w="8782" w:type="dxa"/>
          </w:tcPr>
          <w:p w14:paraId="144B627C" w14:textId="46CCAC2E" w:rsidR="00B8512F" w:rsidRPr="0096559C" w:rsidRDefault="00B8512F" w:rsidP="00B8512F">
            <w:pPr>
              <w:jc w:val="center"/>
              <w:rPr>
                <w:rFonts w:ascii="Times New Roman" w:hAnsi="Times New Roman" w:cs="Times New Roman"/>
                <w:sz w:val="24"/>
                <w:szCs w:val="24"/>
              </w:rPr>
            </w:pPr>
            <w:r w:rsidRPr="0096559C">
              <w:rPr>
                <w:rFonts w:ascii="Times New Roman" w:hAnsi="Times New Roman" w:cs="Times New Roman"/>
                <w:sz w:val="24"/>
                <w:szCs w:val="24"/>
              </w:rPr>
              <w:t>2</w:t>
            </w:r>
          </w:p>
        </w:tc>
      </w:tr>
      <w:tr w:rsidR="00851F00" w:rsidRPr="0096559C" w14:paraId="5E9131D9" w14:textId="77777777" w:rsidTr="009E6A6E">
        <w:tc>
          <w:tcPr>
            <w:tcW w:w="1129" w:type="dxa"/>
          </w:tcPr>
          <w:p w14:paraId="78366676" w14:textId="77777777" w:rsidR="00851F00" w:rsidRPr="0096559C" w:rsidRDefault="00851F00" w:rsidP="00E869A8">
            <w:pPr>
              <w:jc w:val="center"/>
              <w:rPr>
                <w:rFonts w:ascii="Times New Roman" w:hAnsi="Times New Roman" w:cs="Times New Roman"/>
                <w:sz w:val="24"/>
                <w:szCs w:val="24"/>
                <w:lang w:val="en-US"/>
              </w:rPr>
            </w:pPr>
            <w:proofErr w:type="spellStart"/>
            <w:r w:rsidRPr="0096559C">
              <w:rPr>
                <w:rFonts w:ascii="Times New Roman" w:hAnsi="Times New Roman" w:cs="Times New Roman"/>
                <w:sz w:val="24"/>
                <w:szCs w:val="24"/>
              </w:rPr>
              <w:t>Котлер</w:t>
            </w:r>
            <w:proofErr w:type="spellEnd"/>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Ф.</w:t>
            </w:r>
            <w:r w:rsidRPr="0096559C">
              <w:rPr>
                <w:rFonts w:ascii="Times New Roman" w:hAnsi="Times New Roman" w:cs="Times New Roman"/>
                <w:sz w:val="24"/>
                <w:szCs w:val="24"/>
              </w:rPr>
              <w:t xml:space="preserve"> [2</w:t>
            </w:r>
            <w:r w:rsidRPr="0096559C">
              <w:rPr>
                <w:rFonts w:ascii="Times New Roman" w:hAnsi="Times New Roman" w:cs="Times New Roman"/>
                <w:sz w:val="24"/>
                <w:szCs w:val="24"/>
                <w:lang w:val="en-US"/>
              </w:rPr>
              <w:t>]</w:t>
            </w:r>
          </w:p>
        </w:tc>
        <w:tc>
          <w:tcPr>
            <w:tcW w:w="8782" w:type="dxa"/>
          </w:tcPr>
          <w:p w14:paraId="5A05A398" w14:textId="77777777" w:rsidR="00851F00" w:rsidRPr="0096559C" w:rsidRDefault="00851F00" w:rsidP="009E6A6E">
            <w:pPr>
              <w:tabs>
                <w:tab w:val="left" w:pos="241"/>
              </w:tabs>
              <w:jc w:val="both"/>
              <w:rPr>
                <w:rFonts w:ascii="Times New Roman" w:hAnsi="Times New Roman" w:cs="Times New Roman"/>
                <w:sz w:val="24"/>
                <w:szCs w:val="24"/>
              </w:rPr>
            </w:pPr>
            <w:r w:rsidRPr="0096559C">
              <w:rPr>
                <w:rFonts w:ascii="Times New Roman" w:hAnsi="Times New Roman" w:cs="Times New Roman"/>
                <w:sz w:val="24"/>
                <w:szCs w:val="24"/>
              </w:rPr>
              <w:t xml:space="preserve">Мотивами виходу на зовнішні ринки є: </w:t>
            </w:r>
          </w:p>
          <w:p w14:paraId="2561D942" w14:textId="77777777" w:rsidR="00851F00" w:rsidRPr="0096559C" w:rsidRDefault="00851F00" w:rsidP="009E6A6E">
            <w:pPr>
              <w:pStyle w:val="a3"/>
              <w:numPr>
                <w:ilvl w:val="0"/>
                <w:numId w:val="6"/>
              </w:numPr>
              <w:tabs>
                <w:tab w:val="left" w:pos="24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надання зовнішніми ринками можливості отримання більш високого доходу; </w:t>
            </w:r>
          </w:p>
          <w:p w14:paraId="35D8870E" w14:textId="77777777" w:rsidR="00851F00" w:rsidRPr="0096559C" w:rsidRDefault="00851F00" w:rsidP="009E6A6E">
            <w:pPr>
              <w:pStyle w:val="a3"/>
              <w:numPr>
                <w:ilvl w:val="0"/>
                <w:numId w:val="6"/>
              </w:numPr>
              <w:tabs>
                <w:tab w:val="left" w:pos="24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економія витрат шляхом збільшення масштабів реалізації; </w:t>
            </w:r>
          </w:p>
          <w:p w14:paraId="4EC1E1E7" w14:textId="77777777" w:rsidR="00851F00" w:rsidRPr="0096559C" w:rsidRDefault="00851F00" w:rsidP="009E6A6E">
            <w:pPr>
              <w:pStyle w:val="a3"/>
              <w:numPr>
                <w:ilvl w:val="0"/>
                <w:numId w:val="6"/>
              </w:numPr>
              <w:tabs>
                <w:tab w:val="left" w:pos="24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зниження ризиків внаслідок зменшення залежності від внутрішнього ринку; </w:t>
            </w:r>
          </w:p>
          <w:p w14:paraId="7F042F22" w14:textId="77777777" w:rsidR="00851F00" w:rsidRPr="0096559C" w:rsidRDefault="00851F00" w:rsidP="009E6A6E">
            <w:pPr>
              <w:pStyle w:val="a3"/>
              <w:numPr>
                <w:ilvl w:val="0"/>
                <w:numId w:val="6"/>
              </w:numPr>
              <w:tabs>
                <w:tab w:val="left" w:pos="24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вимоги клієнтів компанії, які обслуговуються за межами національних кордонів.</w:t>
            </w:r>
          </w:p>
        </w:tc>
      </w:tr>
      <w:tr w:rsidR="00851F00" w:rsidRPr="0096559C" w14:paraId="3B978388" w14:textId="77777777" w:rsidTr="009E6A6E">
        <w:trPr>
          <w:trHeight w:val="7545"/>
        </w:trPr>
        <w:tc>
          <w:tcPr>
            <w:tcW w:w="1129" w:type="dxa"/>
          </w:tcPr>
          <w:p w14:paraId="03322D79" w14:textId="77777777" w:rsidR="00851F00" w:rsidRPr="0096559C" w:rsidRDefault="00851F00" w:rsidP="00E869A8">
            <w:pPr>
              <w:jc w:val="center"/>
              <w:rPr>
                <w:rFonts w:ascii="Times New Roman" w:hAnsi="Times New Roman" w:cs="Times New Roman"/>
                <w:sz w:val="24"/>
                <w:szCs w:val="24"/>
                <w:lang w:val="ru-RU"/>
              </w:rPr>
            </w:pPr>
            <w:proofErr w:type="spellStart"/>
            <w:r w:rsidRPr="0096559C">
              <w:rPr>
                <w:rFonts w:ascii="Times New Roman" w:hAnsi="Times New Roman" w:cs="Times New Roman"/>
                <w:sz w:val="24"/>
                <w:szCs w:val="24"/>
              </w:rPr>
              <w:t>Ліпич</w:t>
            </w:r>
            <w:proofErr w:type="spellEnd"/>
            <w:r w:rsidRPr="0096559C">
              <w:rPr>
                <w:rFonts w:ascii="Times New Roman" w:hAnsi="Times New Roman" w:cs="Times New Roman"/>
                <w:sz w:val="24"/>
                <w:szCs w:val="24"/>
              </w:rPr>
              <w:t xml:space="preserve"> Л.Г., </w:t>
            </w:r>
            <w:proofErr w:type="spellStart"/>
            <w:r w:rsidRPr="0096559C">
              <w:rPr>
                <w:rFonts w:ascii="Times New Roman" w:hAnsi="Times New Roman" w:cs="Times New Roman"/>
                <w:sz w:val="24"/>
                <w:szCs w:val="24"/>
              </w:rPr>
              <w:t>Фатенок</w:t>
            </w:r>
            <w:proofErr w:type="spellEnd"/>
            <w:r w:rsidRPr="0096559C">
              <w:rPr>
                <w:rFonts w:ascii="Times New Roman" w:hAnsi="Times New Roman" w:cs="Times New Roman"/>
                <w:sz w:val="24"/>
                <w:szCs w:val="24"/>
              </w:rPr>
              <w:t xml:space="preserve">-Ткачук А.О </w:t>
            </w:r>
            <w:r w:rsidRPr="0096559C">
              <w:rPr>
                <w:rFonts w:ascii="Times New Roman" w:hAnsi="Times New Roman" w:cs="Times New Roman"/>
                <w:sz w:val="24"/>
                <w:szCs w:val="24"/>
                <w:lang w:val="ru-RU"/>
              </w:rPr>
              <w:t>[3]</w:t>
            </w:r>
          </w:p>
        </w:tc>
        <w:tc>
          <w:tcPr>
            <w:tcW w:w="8782" w:type="dxa"/>
          </w:tcPr>
          <w:p w14:paraId="3707340E" w14:textId="77777777" w:rsidR="00851F00" w:rsidRPr="0096559C" w:rsidRDefault="00851F00" w:rsidP="009E6A6E">
            <w:pPr>
              <w:tabs>
                <w:tab w:val="left" w:pos="211"/>
              </w:tabs>
              <w:jc w:val="both"/>
              <w:rPr>
                <w:rFonts w:ascii="Times New Roman" w:hAnsi="Times New Roman" w:cs="Times New Roman"/>
                <w:sz w:val="24"/>
                <w:szCs w:val="24"/>
              </w:rPr>
            </w:pPr>
            <w:r w:rsidRPr="0096559C">
              <w:rPr>
                <w:rFonts w:ascii="Times New Roman" w:hAnsi="Times New Roman" w:cs="Times New Roman"/>
                <w:sz w:val="24"/>
                <w:szCs w:val="24"/>
              </w:rPr>
              <w:t xml:space="preserve">Мотиви виходу підприємств на зовнішні ринки поділяються на дві підгрупи: </w:t>
            </w:r>
          </w:p>
          <w:p w14:paraId="2A64C04D" w14:textId="77777777" w:rsidR="00851F00" w:rsidRPr="0096559C" w:rsidRDefault="00851F00" w:rsidP="009E6A6E">
            <w:pPr>
              <w:pStyle w:val="a3"/>
              <w:numPr>
                <w:ilvl w:val="0"/>
                <w:numId w:val="7"/>
              </w:numPr>
              <w:tabs>
                <w:tab w:val="left" w:pos="21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Збуджуючі мотиви: </w:t>
            </w:r>
          </w:p>
          <w:p w14:paraId="763211D3" w14:textId="77777777" w:rsidR="00851F00" w:rsidRPr="0096559C" w:rsidRDefault="00851F00" w:rsidP="009E6A6E">
            <w:pPr>
              <w:pStyle w:val="a3"/>
              <w:numPr>
                <w:ilvl w:val="0"/>
                <w:numId w:val="6"/>
              </w:numPr>
              <w:tabs>
                <w:tab w:val="left" w:pos="21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обмеженість та відносно низькі можливості розширення внутрішнього ринку;</w:t>
            </w:r>
          </w:p>
          <w:p w14:paraId="79E2D345" w14:textId="77777777" w:rsidR="00851F00" w:rsidRPr="0096559C" w:rsidRDefault="00851F00" w:rsidP="009E6A6E">
            <w:pPr>
              <w:pStyle w:val="a3"/>
              <w:numPr>
                <w:ilvl w:val="0"/>
                <w:numId w:val="6"/>
              </w:numPr>
              <w:tabs>
                <w:tab w:val="left" w:pos="21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рівень розвитку внутрішнього ринку, за якого вигідно розміщувати капітали за кордоном: насичення ринку товарами; посилення тиску конкурентів; зростання залежності від посередницької торгівлі; зростання зборів, що пов’язані із захистом довкілля; труднощі у дотриманні соціального законодавства;</w:t>
            </w:r>
          </w:p>
          <w:p w14:paraId="0DCFF595" w14:textId="77777777" w:rsidR="00851F00" w:rsidRPr="0096559C" w:rsidRDefault="00851F00" w:rsidP="009E6A6E">
            <w:pPr>
              <w:pStyle w:val="a3"/>
              <w:numPr>
                <w:ilvl w:val="0"/>
                <w:numId w:val="6"/>
              </w:numPr>
              <w:tabs>
                <w:tab w:val="left" w:pos="21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подолання залежності від внутрішнього ринку, сезонних коливань попиту та розсіювання ризиків шляхом завоювання закордонних ринків;</w:t>
            </w:r>
          </w:p>
          <w:p w14:paraId="7E0CFDD0" w14:textId="77777777" w:rsidR="00851F00" w:rsidRPr="0096559C" w:rsidRDefault="00851F00" w:rsidP="009E6A6E">
            <w:pPr>
              <w:pStyle w:val="a3"/>
              <w:numPr>
                <w:ilvl w:val="0"/>
                <w:numId w:val="6"/>
              </w:numPr>
              <w:tabs>
                <w:tab w:val="left" w:pos="21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скорочення витрат виробництва за рахунок кращого використання виробничих </w:t>
            </w:r>
            <w:proofErr w:type="spellStart"/>
            <w:r w:rsidRPr="0096559C">
              <w:rPr>
                <w:rFonts w:ascii="Times New Roman" w:hAnsi="Times New Roman" w:cs="Times New Roman"/>
                <w:sz w:val="24"/>
                <w:szCs w:val="24"/>
              </w:rPr>
              <w:t>потужностей</w:t>
            </w:r>
            <w:proofErr w:type="spellEnd"/>
            <w:r w:rsidRPr="0096559C">
              <w:rPr>
                <w:rFonts w:ascii="Times New Roman" w:hAnsi="Times New Roman" w:cs="Times New Roman"/>
                <w:sz w:val="24"/>
                <w:szCs w:val="24"/>
              </w:rPr>
              <w:t xml:space="preserve">, зменшення податкових платежів, у тому числі шляхом виробництва продукції за кордоном; </w:t>
            </w:r>
          </w:p>
          <w:p w14:paraId="5372069A" w14:textId="77777777" w:rsidR="00851F00" w:rsidRPr="0096559C" w:rsidRDefault="00851F00" w:rsidP="009E6A6E">
            <w:pPr>
              <w:pStyle w:val="a3"/>
              <w:numPr>
                <w:ilvl w:val="0"/>
                <w:numId w:val="6"/>
              </w:numPr>
              <w:tabs>
                <w:tab w:val="left" w:pos="21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продовження життєвого циклу товару; </w:t>
            </w:r>
          </w:p>
          <w:p w14:paraId="58742D77" w14:textId="77777777" w:rsidR="00851F00" w:rsidRPr="0096559C" w:rsidRDefault="00851F00" w:rsidP="009E6A6E">
            <w:pPr>
              <w:pStyle w:val="a3"/>
              <w:numPr>
                <w:ilvl w:val="0"/>
                <w:numId w:val="6"/>
              </w:numPr>
              <w:tabs>
                <w:tab w:val="left" w:pos="21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використання державних програм сприяння, які діють у своїй країні чи за кордоном; </w:t>
            </w:r>
          </w:p>
          <w:p w14:paraId="7C01212B" w14:textId="77777777" w:rsidR="00851F00" w:rsidRPr="0096559C" w:rsidRDefault="00851F00" w:rsidP="009E6A6E">
            <w:pPr>
              <w:pStyle w:val="a3"/>
              <w:numPr>
                <w:ilvl w:val="0"/>
                <w:numId w:val="6"/>
              </w:numPr>
              <w:tabs>
                <w:tab w:val="left" w:pos="21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підвищення ефективності збутової діяльності шляхом посилення ринкових позицій на основі створення відділень, філій, дочірніх підприємств, розширення мережі сервісних пунктів тощо; </w:t>
            </w:r>
          </w:p>
          <w:p w14:paraId="526260E3" w14:textId="77777777" w:rsidR="00851F00" w:rsidRPr="0096559C" w:rsidRDefault="00851F00" w:rsidP="009E6A6E">
            <w:pPr>
              <w:pStyle w:val="a3"/>
              <w:numPr>
                <w:ilvl w:val="0"/>
                <w:numId w:val="6"/>
              </w:numPr>
              <w:tabs>
                <w:tab w:val="left" w:pos="21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компенсація коливання валютного курсу шляхом організації паралельного виробництва і збуту у відповідних країнах; </w:t>
            </w:r>
          </w:p>
          <w:p w14:paraId="232BBE75" w14:textId="77777777" w:rsidR="00851F00" w:rsidRPr="0096559C" w:rsidRDefault="00851F00" w:rsidP="009E6A6E">
            <w:pPr>
              <w:pStyle w:val="a3"/>
              <w:numPr>
                <w:ilvl w:val="0"/>
                <w:numId w:val="6"/>
              </w:numPr>
              <w:tabs>
                <w:tab w:val="left" w:pos="21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подолання тарифних та нетарифних бар’єрів шляхом організації закордонного виробництва; </w:t>
            </w:r>
          </w:p>
          <w:p w14:paraId="43E9B3A8" w14:textId="77777777" w:rsidR="00851F00" w:rsidRPr="0096559C" w:rsidRDefault="00851F00" w:rsidP="009E6A6E">
            <w:pPr>
              <w:pStyle w:val="a3"/>
              <w:numPr>
                <w:ilvl w:val="0"/>
                <w:numId w:val="6"/>
              </w:numPr>
              <w:tabs>
                <w:tab w:val="left" w:pos="21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підвищення престижу підприємства на національному ринку як суб’єкта міжнародних економічних відносин. </w:t>
            </w:r>
          </w:p>
          <w:p w14:paraId="779E12AA" w14:textId="77777777" w:rsidR="009E6A6E" w:rsidRPr="0096559C" w:rsidRDefault="009E6A6E" w:rsidP="009E6A6E">
            <w:pPr>
              <w:pStyle w:val="a3"/>
              <w:numPr>
                <w:ilvl w:val="0"/>
                <w:numId w:val="7"/>
              </w:numPr>
              <w:tabs>
                <w:tab w:val="left" w:pos="226"/>
              </w:tabs>
              <w:ind w:left="0" w:hanging="29"/>
              <w:jc w:val="both"/>
              <w:rPr>
                <w:rFonts w:ascii="Times New Roman" w:hAnsi="Times New Roman" w:cs="Times New Roman"/>
                <w:sz w:val="24"/>
                <w:szCs w:val="24"/>
              </w:rPr>
            </w:pPr>
            <w:r w:rsidRPr="0096559C">
              <w:rPr>
                <w:rFonts w:ascii="Times New Roman" w:hAnsi="Times New Roman" w:cs="Times New Roman"/>
                <w:sz w:val="24"/>
                <w:szCs w:val="24"/>
              </w:rPr>
              <w:t xml:space="preserve">Мотиви, що викликають сумнів: </w:t>
            </w:r>
          </w:p>
          <w:p w14:paraId="063EED69" w14:textId="77777777" w:rsidR="009E6A6E" w:rsidRPr="0096559C" w:rsidRDefault="009E6A6E" w:rsidP="009E6A6E">
            <w:pPr>
              <w:pStyle w:val="a3"/>
              <w:numPr>
                <w:ilvl w:val="0"/>
                <w:numId w:val="6"/>
              </w:numPr>
              <w:tabs>
                <w:tab w:val="left" w:pos="226"/>
              </w:tabs>
              <w:ind w:left="0" w:hanging="29"/>
              <w:jc w:val="both"/>
              <w:rPr>
                <w:rFonts w:ascii="Times New Roman" w:hAnsi="Times New Roman" w:cs="Times New Roman"/>
                <w:sz w:val="24"/>
                <w:szCs w:val="24"/>
              </w:rPr>
            </w:pPr>
            <w:r w:rsidRPr="0096559C">
              <w:rPr>
                <w:rFonts w:ascii="Times New Roman" w:hAnsi="Times New Roman" w:cs="Times New Roman"/>
                <w:sz w:val="24"/>
                <w:szCs w:val="24"/>
              </w:rPr>
              <w:t xml:space="preserve">рівень прибутку від ЗЕД може виявитись насправді значно нижчим, ніж планувалось, через нестабільність економічної або політичної ситуації за кордоном; </w:t>
            </w:r>
          </w:p>
          <w:p w14:paraId="1D6B61E6" w14:textId="7F59E090" w:rsidR="009E6A6E" w:rsidRPr="0096559C" w:rsidRDefault="009E6A6E" w:rsidP="009E6A6E">
            <w:pPr>
              <w:pStyle w:val="a3"/>
              <w:numPr>
                <w:ilvl w:val="0"/>
                <w:numId w:val="6"/>
              </w:numPr>
              <w:tabs>
                <w:tab w:val="left" w:pos="226"/>
              </w:tabs>
              <w:ind w:left="0" w:hanging="29"/>
              <w:jc w:val="both"/>
              <w:rPr>
                <w:rFonts w:ascii="Times New Roman" w:hAnsi="Times New Roman" w:cs="Times New Roman"/>
                <w:sz w:val="24"/>
                <w:szCs w:val="24"/>
              </w:rPr>
            </w:pPr>
            <w:r w:rsidRPr="0096559C">
              <w:rPr>
                <w:rFonts w:ascii="Times New Roman" w:hAnsi="Times New Roman" w:cs="Times New Roman"/>
                <w:sz w:val="24"/>
                <w:szCs w:val="24"/>
              </w:rPr>
              <w:t xml:space="preserve">модифікація товару для відповідності його вимогам закордонного ринку може виявитись надто витратною; </w:t>
            </w:r>
          </w:p>
        </w:tc>
      </w:tr>
    </w:tbl>
    <w:p w14:paraId="3E9DBD1E" w14:textId="77777777" w:rsidR="00851F00" w:rsidRPr="0096559C" w:rsidRDefault="00851F00" w:rsidP="00851F00">
      <w:r w:rsidRPr="0096559C">
        <w:br w:type="page"/>
      </w:r>
    </w:p>
    <w:p w14:paraId="446CF107" w14:textId="7A249094" w:rsidR="00851F00" w:rsidRPr="0096559C" w:rsidRDefault="00851F00" w:rsidP="009E6A6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Продовження таблиці 1.1</w:t>
      </w:r>
    </w:p>
    <w:tbl>
      <w:tblPr>
        <w:tblStyle w:val="a4"/>
        <w:tblW w:w="0" w:type="auto"/>
        <w:tblLook w:val="04A0" w:firstRow="1" w:lastRow="0" w:firstColumn="1" w:lastColumn="0" w:noHBand="0" w:noVBand="1"/>
      </w:tblPr>
      <w:tblGrid>
        <w:gridCol w:w="1413"/>
        <w:gridCol w:w="8498"/>
      </w:tblGrid>
      <w:tr w:rsidR="00B8512F" w:rsidRPr="0096559C" w14:paraId="289F886C" w14:textId="77777777" w:rsidTr="009E6A6E">
        <w:tc>
          <w:tcPr>
            <w:tcW w:w="1413" w:type="dxa"/>
          </w:tcPr>
          <w:p w14:paraId="2BAB5E11" w14:textId="46282481" w:rsidR="00B8512F" w:rsidRPr="0096559C" w:rsidRDefault="00B8512F" w:rsidP="00B8512F">
            <w:pPr>
              <w:jc w:val="center"/>
              <w:rPr>
                <w:rFonts w:ascii="Times New Roman" w:hAnsi="Times New Roman" w:cs="Times New Roman"/>
                <w:sz w:val="24"/>
                <w:szCs w:val="24"/>
              </w:rPr>
            </w:pPr>
            <w:r w:rsidRPr="0096559C">
              <w:rPr>
                <w:rFonts w:ascii="Times New Roman" w:hAnsi="Times New Roman" w:cs="Times New Roman"/>
                <w:sz w:val="24"/>
                <w:szCs w:val="24"/>
              </w:rPr>
              <w:t>1</w:t>
            </w:r>
          </w:p>
        </w:tc>
        <w:tc>
          <w:tcPr>
            <w:tcW w:w="8498" w:type="dxa"/>
          </w:tcPr>
          <w:p w14:paraId="68448B43" w14:textId="0D0D38F7" w:rsidR="00B8512F" w:rsidRPr="0096559C" w:rsidRDefault="00B8512F" w:rsidP="00B8512F">
            <w:pPr>
              <w:jc w:val="center"/>
              <w:rPr>
                <w:rFonts w:ascii="Times New Roman" w:hAnsi="Times New Roman" w:cs="Times New Roman"/>
                <w:sz w:val="24"/>
                <w:szCs w:val="24"/>
              </w:rPr>
            </w:pPr>
            <w:r w:rsidRPr="0096559C">
              <w:rPr>
                <w:rFonts w:ascii="Times New Roman" w:hAnsi="Times New Roman" w:cs="Times New Roman"/>
                <w:sz w:val="24"/>
                <w:szCs w:val="24"/>
              </w:rPr>
              <w:t>2</w:t>
            </w:r>
          </w:p>
        </w:tc>
      </w:tr>
      <w:tr w:rsidR="00851F00" w:rsidRPr="0096559C" w14:paraId="5E8F5342" w14:textId="77777777" w:rsidTr="009E6A6E">
        <w:tc>
          <w:tcPr>
            <w:tcW w:w="1413" w:type="dxa"/>
          </w:tcPr>
          <w:p w14:paraId="22677E2C" w14:textId="77777777" w:rsidR="00851F00" w:rsidRPr="0096559C" w:rsidRDefault="00851F00" w:rsidP="00E869A8">
            <w:pPr>
              <w:jc w:val="center"/>
              <w:rPr>
                <w:rFonts w:ascii="Times New Roman" w:hAnsi="Times New Roman" w:cs="Times New Roman"/>
                <w:sz w:val="24"/>
                <w:szCs w:val="24"/>
              </w:rPr>
            </w:pPr>
          </w:p>
        </w:tc>
        <w:tc>
          <w:tcPr>
            <w:tcW w:w="8498" w:type="dxa"/>
          </w:tcPr>
          <w:p w14:paraId="2645CB27" w14:textId="718ACF95" w:rsidR="00851F00" w:rsidRPr="0096559C" w:rsidRDefault="00851F00" w:rsidP="009E6A6E">
            <w:pPr>
              <w:pStyle w:val="a3"/>
              <w:numPr>
                <w:ilvl w:val="0"/>
                <w:numId w:val="6"/>
              </w:numPr>
              <w:tabs>
                <w:tab w:val="left" w:pos="241"/>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застосування урядом країни-імпортера нетарифних бар’єрів на шляху експортованого товару поставить під загрозу бізнес на цьому ринку.</w:t>
            </w:r>
          </w:p>
        </w:tc>
      </w:tr>
      <w:tr w:rsidR="00851F00" w:rsidRPr="0096559C" w14:paraId="6282B41F" w14:textId="77777777" w:rsidTr="009E6A6E">
        <w:tc>
          <w:tcPr>
            <w:tcW w:w="1413" w:type="dxa"/>
          </w:tcPr>
          <w:p w14:paraId="3B79FEBE" w14:textId="77777777" w:rsidR="00851F00" w:rsidRPr="0096559C" w:rsidRDefault="00851F00" w:rsidP="00E869A8">
            <w:pPr>
              <w:jc w:val="center"/>
              <w:rPr>
                <w:rFonts w:ascii="Times New Roman" w:hAnsi="Times New Roman" w:cs="Times New Roman"/>
                <w:sz w:val="24"/>
                <w:szCs w:val="24"/>
                <w:lang w:val="en-US"/>
              </w:rPr>
            </w:pPr>
            <w:proofErr w:type="spellStart"/>
            <w:r w:rsidRPr="0096559C">
              <w:rPr>
                <w:rFonts w:ascii="Times New Roman" w:hAnsi="Times New Roman" w:cs="Times New Roman"/>
                <w:sz w:val="24"/>
                <w:szCs w:val="24"/>
              </w:rPr>
              <w:t>Алексунін</w:t>
            </w:r>
            <w:proofErr w:type="spellEnd"/>
            <w:r w:rsidRPr="0096559C">
              <w:rPr>
                <w:rFonts w:ascii="Times New Roman" w:hAnsi="Times New Roman" w:cs="Times New Roman"/>
                <w:sz w:val="24"/>
                <w:szCs w:val="24"/>
              </w:rPr>
              <w:t xml:space="preserve"> В. </w:t>
            </w:r>
            <w:r w:rsidRPr="0096559C">
              <w:rPr>
                <w:rFonts w:ascii="Times New Roman" w:hAnsi="Times New Roman" w:cs="Times New Roman"/>
                <w:sz w:val="24"/>
                <w:szCs w:val="24"/>
                <w:lang w:val="en-US"/>
              </w:rPr>
              <w:t>[2]</w:t>
            </w:r>
          </w:p>
        </w:tc>
        <w:tc>
          <w:tcPr>
            <w:tcW w:w="8498" w:type="dxa"/>
          </w:tcPr>
          <w:p w14:paraId="522E8ADA" w14:textId="77777777" w:rsidR="00851F00" w:rsidRPr="0096559C" w:rsidRDefault="00851F00" w:rsidP="009E6A6E">
            <w:pPr>
              <w:tabs>
                <w:tab w:val="left" w:pos="286"/>
              </w:tabs>
              <w:jc w:val="both"/>
              <w:rPr>
                <w:rFonts w:ascii="Times New Roman" w:hAnsi="Times New Roman" w:cs="Times New Roman"/>
                <w:sz w:val="24"/>
                <w:szCs w:val="24"/>
              </w:rPr>
            </w:pPr>
            <w:r w:rsidRPr="0096559C">
              <w:rPr>
                <w:rFonts w:ascii="Times New Roman" w:hAnsi="Times New Roman" w:cs="Times New Roman"/>
                <w:sz w:val="24"/>
                <w:szCs w:val="24"/>
              </w:rPr>
              <w:t xml:space="preserve">Мотивами виходу на зовнішній ринок є: </w:t>
            </w:r>
          </w:p>
          <w:p w14:paraId="5E91A024" w14:textId="77777777" w:rsidR="00851F00" w:rsidRPr="0096559C" w:rsidRDefault="00851F00" w:rsidP="009E6A6E">
            <w:pPr>
              <w:pStyle w:val="a3"/>
              <w:numPr>
                <w:ilvl w:val="0"/>
                <w:numId w:val="6"/>
              </w:numPr>
              <w:tabs>
                <w:tab w:val="left" w:pos="286"/>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можливість продовження життєвого циклу товару (що досить актуально за нинішньої тенденції до його скорочення); </w:t>
            </w:r>
          </w:p>
          <w:p w14:paraId="13B961D8" w14:textId="77777777" w:rsidR="00851F00" w:rsidRPr="0096559C" w:rsidRDefault="00851F00" w:rsidP="009E6A6E">
            <w:pPr>
              <w:pStyle w:val="a3"/>
              <w:numPr>
                <w:ilvl w:val="0"/>
                <w:numId w:val="6"/>
              </w:numPr>
              <w:tabs>
                <w:tab w:val="left" w:pos="286"/>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підвищення престижу фірми, пов'язане з виходом на зовнішні ринки (особливо ринки розвинених країн) прагнення наблизитися до споживача з метою зниження витрат і одержання можливості більш </w:t>
            </w:r>
            <w:proofErr w:type="spellStart"/>
            <w:r w:rsidRPr="0096559C">
              <w:rPr>
                <w:rFonts w:ascii="Times New Roman" w:hAnsi="Times New Roman" w:cs="Times New Roman"/>
                <w:sz w:val="24"/>
                <w:szCs w:val="24"/>
              </w:rPr>
              <w:t>гнучко</w:t>
            </w:r>
            <w:proofErr w:type="spellEnd"/>
            <w:r w:rsidRPr="0096559C">
              <w:rPr>
                <w:rFonts w:ascii="Times New Roman" w:hAnsi="Times New Roman" w:cs="Times New Roman"/>
                <w:sz w:val="24"/>
                <w:szCs w:val="24"/>
              </w:rPr>
              <w:t xml:space="preserve"> реагувати на зміни ринку; </w:t>
            </w:r>
          </w:p>
          <w:p w14:paraId="49EB4A00" w14:textId="77777777" w:rsidR="00851F00" w:rsidRPr="0096559C" w:rsidRDefault="00851F00" w:rsidP="009E6A6E">
            <w:pPr>
              <w:pStyle w:val="a3"/>
              <w:numPr>
                <w:ilvl w:val="0"/>
                <w:numId w:val="6"/>
              </w:numPr>
              <w:tabs>
                <w:tab w:val="left" w:pos="286"/>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появу сприятливих умов для проникнення на нові зарубіжні ринки збуту продукції.</w:t>
            </w:r>
          </w:p>
        </w:tc>
      </w:tr>
    </w:tbl>
    <w:p w14:paraId="4B44E619" w14:textId="17E0C3A1" w:rsidR="00851F00" w:rsidRPr="0096559C" w:rsidRDefault="00BD32BF" w:rsidP="00BD32BF">
      <w:pPr>
        <w:spacing w:after="0" w:line="360" w:lineRule="auto"/>
        <w:ind w:firstLine="567"/>
        <w:jc w:val="both"/>
        <w:rPr>
          <w:rFonts w:ascii="Times New Roman" w:hAnsi="Times New Roman" w:cs="Times New Roman"/>
          <w:i/>
          <w:iCs/>
          <w:sz w:val="28"/>
          <w:szCs w:val="28"/>
          <w:lang w:val="ru-RU"/>
        </w:rPr>
      </w:pPr>
      <w:r w:rsidRPr="0096559C">
        <w:rPr>
          <w:rFonts w:ascii="Times New Roman" w:hAnsi="Times New Roman" w:cs="Times New Roman"/>
          <w:i/>
          <w:iCs/>
          <w:sz w:val="28"/>
          <w:szCs w:val="28"/>
        </w:rPr>
        <w:t xml:space="preserve">Сформовано </w:t>
      </w:r>
      <w:r w:rsidRPr="0096559C">
        <w:rPr>
          <w:rFonts w:ascii="Times New Roman" w:hAnsi="Times New Roman" w:cs="Times New Roman"/>
          <w:i/>
          <w:iCs/>
          <w:sz w:val="28"/>
          <w:szCs w:val="28"/>
          <w:lang w:val="ru-RU"/>
        </w:rPr>
        <w:t xml:space="preserve">автором </w:t>
      </w:r>
      <w:r w:rsidRPr="0096559C">
        <w:rPr>
          <w:rFonts w:ascii="Times New Roman" w:hAnsi="Times New Roman" w:cs="Times New Roman"/>
          <w:i/>
          <w:iCs/>
          <w:sz w:val="28"/>
          <w:szCs w:val="28"/>
        </w:rPr>
        <w:t xml:space="preserve">на основі </w:t>
      </w:r>
      <w:r w:rsidRPr="0096559C">
        <w:rPr>
          <w:rFonts w:ascii="Times New Roman" w:hAnsi="Times New Roman" w:cs="Times New Roman"/>
          <w:i/>
          <w:iCs/>
          <w:sz w:val="28"/>
          <w:szCs w:val="28"/>
          <w:lang w:val="ru-RU"/>
        </w:rPr>
        <w:t>[2,3]</w:t>
      </w:r>
    </w:p>
    <w:p w14:paraId="4D4C6D21" w14:textId="77777777" w:rsidR="00BD32BF" w:rsidRPr="0096559C" w:rsidRDefault="00BD32BF" w:rsidP="00851F00">
      <w:pPr>
        <w:spacing w:after="0" w:line="360" w:lineRule="auto"/>
        <w:jc w:val="both"/>
        <w:rPr>
          <w:rFonts w:ascii="Times New Roman" w:hAnsi="Times New Roman" w:cs="Times New Roman"/>
          <w:sz w:val="28"/>
          <w:szCs w:val="28"/>
        </w:rPr>
      </w:pPr>
    </w:p>
    <w:p w14:paraId="2D3C28F2"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Вихід на міжнародний ринок – це стратегічне рішення, яке приймається підприємствами з різних причин. Цей процес може бути обумовлений як внутрішніми факторами, так і зовнішніми впливами. Розглянемо детальніше, що може спонукати компанію до глобалізації, на рис. 1.2.</w:t>
      </w:r>
    </w:p>
    <w:p w14:paraId="77FB99E9" w14:textId="77777777" w:rsidR="00851F00" w:rsidRPr="0096559C" w:rsidRDefault="00851F00" w:rsidP="00851F00">
      <w:pPr>
        <w:spacing w:after="0" w:line="360" w:lineRule="auto"/>
        <w:ind w:firstLine="567"/>
        <w:jc w:val="both"/>
        <w:rPr>
          <w:rFonts w:ascii="Times New Roman" w:hAnsi="Times New Roman" w:cs="Times New Roman"/>
          <w:sz w:val="24"/>
          <w:szCs w:val="24"/>
        </w:rPr>
      </w:pPr>
    </w:p>
    <w:p w14:paraId="0A4C8339" w14:textId="77777777" w:rsidR="00851F00" w:rsidRPr="0096559C" w:rsidRDefault="00851F00" w:rsidP="00851F00">
      <w:pPr>
        <w:spacing w:after="0" w:line="360" w:lineRule="auto"/>
        <w:ind w:firstLine="567"/>
        <w:jc w:val="center"/>
        <w:rPr>
          <w:rFonts w:ascii="Times New Roman" w:hAnsi="Times New Roman" w:cs="Times New Roman"/>
        </w:rPr>
      </w:pPr>
      <w:r w:rsidRPr="0096559C">
        <w:rPr>
          <w:rFonts w:ascii="Times New Roman" w:hAnsi="Times New Roman" w:cs="Times New Roman"/>
          <w:noProof/>
          <w:sz w:val="28"/>
          <w:szCs w:val="28"/>
        </w:rPr>
        <w:drawing>
          <wp:inline distT="0" distB="0" distL="0" distR="0" wp14:anchorId="5E938B19" wp14:editId="0FCB524D">
            <wp:extent cx="3802380" cy="2758423"/>
            <wp:effectExtent l="0" t="0" r="762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BEBA8EAE-BF5A-486C-A8C5-ECC9F3942E4B}">
                          <a14:imgProps xmlns:a14="http://schemas.microsoft.com/office/drawing/2010/main">
                            <a14:imgLayer r:embed="rId10">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864898" cy="2803776"/>
                    </a:xfrm>
                    <a:prstGeom prst="rect">
                      <a:avLst/>
                    </a:prstGeom>
                    <a:noFill/>
                    <a:ln>
                      <a:noFill/>
                    </a:ln>
                  </pic:spPr>
                </pic:pic>
              </a:graphicData>
            </a:graphic>
          </wp:inline>
        </w:drawing>
      </w:r>
    </w:p>
    <w:p w14:paraId="3452D3AF" w14:textId="77777777" w:rsidR="00851F00" w:rsidRPr="0096559C" w:rsidRDefault="00851F00" w:rsidP="00851F00">
      <w:pPr>
        <w:spacing w:after="0" w:line="360" w:lineRule="auto"/>
        <w:ind w:firstLine="567"/>
        <w:jc w:val="center"/>
        <w:rPr>
          <w:rFonts w:ascii="Times New Roman" w:hAnsi="Times New Roman" w:cs="Times New Roman"/>
          <w:sz w:val="28"/>
          <w:szCs w:val="28"/>
        </w:rPr>
      </w:pPr>
      <w:r w:rsidRPr="0096559C">
        <w:rPr>
          <w:rFonts w:ascii="Times New Roman" w:hAnsi="Times New Roman" w:cs="Times New Roman"/>
          <w:sz w:val="28"/>
          <w:szCs w:val="28"/>
        </w:rPr>
        <w:t>Рисунок 1.2 – Чинники руху компанії на міжнародний ринок</w:t>
      </w:r>
    </w:p>
    <w:p w14:paraId="688FC055" w14:textId="62D2EA1C" w:rsidR="00851F00" w:rsidRPr="0096559C" w:rsidRDefault="00851F00" w:rsidP="002E7F49">
      <w:pPr>
        <w:spacing w:after="0" w:line="360" w:lineRule="auto"/>
        <w:ind w:firstLine="567"/>
        <w:rPr>
          <w:rFonts w:ascii="Times New Roman" w:hAnsi="Times New Roman" w:cs="Times New Roman"/>
          <w:i/>
          <w:iCs/>
          <w:sz w:val="24"/>
          <w:szCs w:val="24"/>
        </w:rPr>
      </w:pPr>
      <w:r w:rsidRPr="0096559C">
        <w:rPr>
          <w:rFonts w:ascii="Times New Roman" w:hAnsi="Times New Roman" w:cs="Times New Roman"/>
          <w:i/>
          <w:iCs/>
          <w:sz w:val="24"/>
          <w:szCs w:val="24"/>
        </w:rPr>
        <w:t xml:space="preserve">Джерело: </w:t>
      </w:r>
      <w:r w:rsidR="00DF681E" w:rsidRPr="0096559C">
        <w:rPr>
          <w:rFonts w:ascii="Times New Roman" w:hAnsi="Times New Roman" w:cs="Times New Roman"/>
          <w:i/>
          <w:iCs/>
          <w:sz w:val="24"/>
          <w:szCs w:val="24"/>
        </w:rPr>
        <w:t>власна розробка</w:t>
      </w:r>
    </w:p>
    <w:p w14:paraId="506C2384" w14:textId="77777777" w:rsidR="009E6A6E" w:rsidRPr="0096559C" w:rsidRDefault="009E6A6E" w:rsidP="002E7F49">
      <w:pPr>
        <w:spacing w:after="0" w:line="360" w:lineRule="auto"/>
        <w:ind w:firstLine="567"/>
        <w:rPr>
          <w:rFonts w:ascii="Times New Roman" w:hAnsi="Times New Roman" w:cs="Times New Roman"/>
          <w:sz w:val="28"/>
          <w:szCs w:val="28"/>
        </w:rPr>
      </w:pPr>
    </w:p>
    <w:p w14:paraId="6DD25BF6"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Маркетингова стратегія трактується по-різному. Ж.-Ж. </w:t>
      </w:r>
      <w:proofErr w:type="spellStart"/>
      <w:r w:rsidRPr="0096559C">
        <w:rPr>
          <w:rFonts w:ascii="Times New Roman" w:hAnsi="Times New Roman" w:cs="Times New Roman"/>
          <w:sz w:val="28"/>
          <w:szCs w:val="28"/>
        </w:rPr>
        <w:t>Ламбен</w:t>
      </w:r>
      <w:proofErr w:type="spellEnd"/>
      <w:r w:rsidRPr="0096559C">
        <w:rPr>
          <w:rFonts w:ascii="Times New Roman" w:hAnsi="Times New Roman" w:cs="Times New Roman"/>
          <w:sz w:val="28"/>
          <w:szCs w:val="28"/>
        </w:rPr>
        <w:t xml:space="preserve"> описує маркетингову стратегію як процес, який включає постійний і систематичний аналіз </w:t>
      </w:r>
      <w:r w:rsidRPr="0096559C">
        <w:rPr>
          <w:rFonts w:ascii="Times New Roman" w:hAnsi="Times New Roman" w:cs="Times New Roman"/>
          <w:sz w:val="28"/>
          <w:szCs w:val="28"/>
        </w:rPr>
        <w:lastRenderedPageBreak/>
        <w:t xml:space="preserve">потреб та запитів основних споживчих груп </w:t>
      </w:r>
      <w:r w:rsidRPr="0096559C">
        <w:rPr>
          <w:rFonts w:ascii="Times New Roman" w:hAnsi="Times New Roman" w:cs="Times New Roman"/>
          <w:sz w:val="28"/>
          <w:szCs w:val="28"/>
          <w:lang w:val="ru-RU"/>
        </w:rPr>
        <w:t>[28]</w:t>
      </w:r>
      <w:r w:rsidRPr="0096559C">
        <w:rPr>
          <w:rFonts w:ascii="Times New Roman" w:hAnsi="Times New Roman" w:cs="Times New Roman"/>
          <w:sz w:val="28"/>
          <w:szCs w:val="28"/>
        </w:rPr>
        <w:t xml:space="preserve">. Ця стратегія спрямована на розробку і створення продукції (чи надання послуг), що дозволяє компанії задовольнити вибрані сегменти або групи клієнтів ефективніше за конкурентів. Вона охоплює вивчення споживчих потреб та платоспроможного попиту. Для співставлення всіх доступних на даний момент трактувань поняття «маркетингова стратегія» звернемо увагу на наступні інтерпретації: </w:t>
      </w:r>
    </w:p>
    <w:p w14:paraId="3A1ED977" w14:textId="77777777" w:rsidR="00851F00" w:rsidRPr="0096559C" w:rsidRDefault="00851F00" w:rsidP="00851F00">
      <w:pPr>
        <w:pStyle w:val="a3"/>
        <w:numPr>
          <w:ilvl w:val="0"/>
          <w:numId w:val="13"/>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Маркетингова стратегія – це засіб досягнення маркетингових цілей щодо маркетинг-</w:t>
      </w:r>
      <w:proofErr w:type="spellStart"/>
      <w:r w:rsidRPr="0096559C">
        <w:rPr>
          <w:rFonts w:ascii="Times New Roman" w:hAnsi="Times New Roman" w:cs="Times New Roman"/>
          <w:sz w:val="28"/>
          <w:szCs w:val="28"/>
        </w:rPr>
        <w:t>міксу</w:t>
      </w:r>
      <w:proofErr w:type="spellEnd"/>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ru-RU"/>
        </w:rPr>
        <w:t>[10]</w:t>
      </w:r>
      <w:r w:rsidRPr="0096559C">
        <w:rPr>
          <w:rFonts w:ascii="Times New Roman" w:hAnsi="Times New Roman" w:cs="Times New Roman"/>
          <w:sz w:val="28"/>
          <w:szCs w:val="28"/>
        </w:rPr>
        <w:t xml:space="preserve">; </w:t>
      </w:r>
    </w:p>
    <w:p w14:paraId="4C896FB0" w14:textId="77777777" w:rsidR="00851F00" w:rsidRPr="0096559C" w:rsidRDefault="00851F00" w:rsidP="00851F00">
      <w:pPr>
        <w:pStyle w:val="a3"/>
        <w:numPr>
          <w:ilvl w:val="0"/>
          <w:numId w:val="13"/>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Маркетингова стратегія – це напрям (вектор) дій підприємства по створенню його цільових ринкових позицій</w:t>
      </w:r>
      <w:r w:rsidRPr="0096559C">
        <w:rPr>
          <w:rFonts w:ascii="Times New Roman" w:hAnsi="Times New Roman" w:cs="Times New Roman"/>
          <w:sz w:val="28"/>
          <w:szCs w:val="28"/>
          <w:lang w:val="ru-RU"/>
        </w:rPr>
        <w:t xml:space="preserve"> [10]</w:t>
      </w:r>
      <w:r w:rsidRPr="0096559C">
        <w:rPr>
          <w:rFonts w:ascii="Times New Roman" w:hAnsi="Times New Roman" w:cs="Times New Roman"/>
          <w:sz w:val="28"/>
          <w:szCs w:val="28"/>
        </w:rPr>
        <w:t xml:space="preserve">; </w:t>
      </w:r>
    </w:p>
    <w:p w14:paraId="4F8E9B63" w14:textId="77777777" w:rsidR="00851F00" w:rsidRPr="0096559C" w:rsidRDefault="00851F00" w:rsidP="00851F00">
      <w:pPr>
        <w:pStyle w:val="a3"/>
        <w:numPr>
          <w:ilvl w:val="0"/>
          <w:numId w:val="13"/>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Маркетингова стратегія – це система організаційно-технічних і фінансових заходів щодо інтенсифікації виробництва, реалізації продукції, підвищення її конкурентоспроможності, активного впливу на попит та пропозицію; передбачає контроль за виробництвом і ринком для утримання ринкових цін на рівні, який забезпечує оптимальні прибутки та втілюється в програмі заходів щодо вдосконалення виробництва та реалізації товарів з метою забезпечення високих і стійких прибутків [11]; </w:t>
      </w:r>
    </w:p>
    <w:p w14:paraId="2CEC06BF" w14:textId="77777777" w:rsidR="00851F00" w:rsidRPr="0096559C" w:rsidRDefault="00851F00" w:rsidP="00851F00">
      <w:pPr>
        <w:pStyle w:val="a3"/>
        <w:numPr>
          <w:ilvl w:val="0"/>
          <w:numId w:val="13"/>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Раціональна, логічна структура, через використання якої підприємство розраховує вирішити свої маркетингові завдання. Вона складається з визначених стратегій щодо цільових ринків, комплексу маркетингу та витрат на останній; є складовою частиною бізнес-планування, яке охоплює стратегічні бізнес одиниці та стратегію усієї фірми [12]; </w:t>
      </w:r>
    </w:p>
    <w:p w14:paraId="75CBA8CC" w14:textId="77777777" w:rsidR="00851F00" w:rsidRPr="0096559C" w:rsidRDefault="00851F00" w:rsidP="00851F00">
      <w:pPr>
        <w:pStyle w:val="a3"/>
        <w:numPr>
          <w:ilvl w:val="0"/>
          <w:numId w:val="13"/>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Процес розробки стратегії міжнародного маркетингу на початкових етапах інтернаціоналізації компанії із застосуванням певних методів і моделей, а також із встановленням відповідних організаційних заходів щодо її практичної реалізації [12]; </w:t>
      </w:r>
    </w:p>
    <w:p w14:paraId="21178B07" w14:textId="77777777" w:rsidR="00851F00" w:rsidRPr="0096559C" w:rsidRDefault="00851F00" w:rsidP="00851F00">
      <w:pPr>
        <w:pStyle w:val="a3"/>
        <w:numPr>
          <w:ilvl w:val="0"/>
          <w:numId w:val="13"/>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Багаторівнева модель діяльності компанії, в основі якої лежить комплекс маркетингових заходів щодо вибору цільових сегментів зовнішнього ринку та споживачів, ефективного функціонування на цих сегментах ринку з метою </w:t>
      </w:r>
      <w:r w:rsidRPr="0096559C">
        <w:rPr>
          <w:rFonts w:ascii="Times New Roman" w:hAnsi="Times New Roman" w:cs="Times New Roman"/>
          <w:sz w:val="28"/>
          <w:szCs w:val="28"/>
        </w:rPr>
        <w:lastRenderedPageBreak/>
        <w:t xml:space="preserve">максимального задоволення потреб споживачів, позиціонування компанії та її продукції на обраному зовнішньому ринку на основі аналізу зовнішнього та внутрішнього маркетингового середовища [13]. </w:t>
      </w:r>
    </w:p>
    <w:p w14:paraId="1F3D5B32" w14:textId="0ADE7586" w:rsidR="00851F00" w:rsidRPr="0096559C" w:rsidRDefault="00851F00" w:rsidP="00851F00">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Зі всіх цих версій виходить, що поняття </w:t>
      </w:r>
      <w:bookmarkStart w:id="3" w:name="_Hlk183178233"/>
      <w:r w:rsidRPr="0096559C">
        <w:rPr>
          <w:rFonts w:ascii="Times New Roman" w:hAnsi="Times New Roman" w:cs="Times New Roman"/>
          <w:sz w:val="28"/>
          <w:szCs w:val="28"/>
        </w:rPr>
        <w:t>«маркетингова стратегія» - це цілісна система дій та заходів, спрямована на досягнення підприємством конкурентних переваг на цільових ринках через комплексний підхід до управління маркетингом. Вона охоплює вибір і позиціонування товарів на основі аналізу зовнішнього та внутрішнього середовища, вплив на попит і пропозицію, а також забезпечення контролю над виробничими та ринковими процесами для підтримки оптимального рівня прибутковості. Крім того, маркетингова стратегія є невід’ємною складовою бізнес-планування, яка включає стратегічні рішення щодо цільових ринків, маркетинг-</w:t>
      </w:r>
      <w:proofErr w:type="spellStart"/>
      <w:r w:rsidRPr="0096559C">
        <w:rPr>
          <w:rFonts w:ascii="Times New Roman" w:hAnsi="Times New Roman" w:cs="Times New Roman"/>
          <w:sz w:val="28"/>
          <w:szCs w:val="28"/>
        </w:rPr>
        <w:t>міксу</w:t>
      </w:r>
      <w:proofErr w:type="spellEnd"/>
      <w:r w:rsidRPr="0096559C">
        <w:rPr>
          <w:rFonts w:ascii="Times New Roman" w:hAnsi="Times New Roman" w:cs="Times New Roman"/>
          <w:sz w:val="28"/>
          <w:szCs w:val="28"/>
        </w:rPr>
        <w:t xml:space="preserve"> та організаційно-фінансових заходів для забезпечення сталого розвитку підприємства на міжнародному та внутрішньому рівнях.</w:t>
      </w:r>
      <w:bookmarkEnd w:id="3"/>
    </w:p>
    <w:p w14:paraId="0FE043DD" w14:textId="77777777" w:rsidR="00851F00" w:rsidRPr="0096559C" w:rsidRDefault="00851F00" w:rsidP="00851F00">
      <w:pPr>
        <w:spacing w:after="0" w:line="360" w:lineRule="auto"/>
        <w:ind w:firstLine="567"/>
        <w:jc w:val="both"/>
        <w:rPr>
          <w:rFonts w:ascii="Times New Roman" w:hAnsi="Times New Roman" w:cs="Times New Roman"/>
          <w:sz w:val="28"/>
          <w:szCs w:val="28"/>
        </w:rPr>
      </w:pPr>
      <w:bookmarkStart w:id="4" w:name="_Hlk183178384"/>
      <w:r w:rsidRPr="0096559C">
        <w:rPr>
          <w:rFonts w:ascii="Times New Roman" w:hAnsi="Times New Roman" w:cs="Times New Roman"/>
          <w:sz w:val="28"/>
          <w:szCs w:val="28"/>
        </w:rPr>
        <w:t xml:space="preserve">Стратегію міжнародного маркетингу характеризують по-різному. Т. </w:t>
      </w:r>
      <w:proofErr w:type="spellStart"/>
      <w:r w:rsidRPr="0096559C">
        <w:rPr>
          <w:rFonts w:ascii="Times New Roman" w:hAnsi="Times New Roman" w:cs="Times New Roman"/>
          <w:sz w:val="28"/>
          <w:szCs w:val="28"/>
        </w:rPr>
        <w:t>Циганкова</w:t>
      </w:r>
      <w:proofErr w:type="spellEnd"/>
      <w:r w:rsidRPr="0096559C">
        <w:rPr>
          <w:rFonts w:ascii="Times New Roman" w:hAnsi="Times New Roman" w:cs="Times New Roman"/>
          <w:sz w:val="28"/>
          <w:szCs w:val="28"/>
        </w:rPr>
        <w:t xml:space="preserve"> вважає, що концепція міжнародної маркетингової стратегії, запропонована </w:t>
      </w:r>
      <w:proofErr w:type="spellStart"/>
      <w:r w:rsidRPr="0096559C">
        <w:rPr>
          <w:rFonts w:ascii="Times New Roman" w:hAnsi="Times New Roman" w:cs="Times New Roman"/>
          <w:sz w:val="28"/>
          <w:szCs w:val="28"/>
        </w:rPr>
        <w:t>Жанетом</w:t>
      </w:r>
      <w:proofErr w:type="spellEnd"/>
      <w:r w:rsidRPr="0096559C">
        <w:rPr>
          <w:rFonts w:ascii="Times New Roman" w:hAnsi="Times New Roman" w:cs="Times New Roman"/>
          <w:sz w:val="28"/>
          <w:szCs w:val="28"/>
        </w:rPr>
        <w:t xml:space="preserve"> і </w:t>
      </w:r>
      <w:proofErr w:type="spellStart"/>
      <w:r w:rsidRPr="0096559C">
        <w:rPr>
          <w:rFonts w:ascii="Times New Roman" w:hAnsi="Times New Roman" w:cs="Times New Roman"/>
          <w:sz w:val="28"/>
          <w:szCs w:val="28"/>
        </w:rPr>
        <w:t>Хеннесі</w:t>
      </w:r>
      <w:proofErr w:type="spellEnd"/>
      <w:r w:rsidRPr="0096559C">
        <w:rPr>
          <w:rFonts w:ascii="Times New Roman" w:hAnsi="Times New Roman" w:cs="Times New Roman"/>
          <w:sz w:val="28"/>
          <w:szCs w:val="28"/>
        </w:rPr>
        <w:t>, найбільш точно відповідає специфіці міжнародної діяльності [1]. Вони визначають її як процес прийняття послідовних стратегічних маркетингових рішень. Зміцнення позицій компанії на закордонних ринках стає можливим лише за наявності чіткої міжнародної маркетингової стратегії, яку можна розглядати як сукупність основних принципів. Ці принципи є наслідком прийнятих стратегічних рішень та пріоритетних цілей, що формують характер маркетингових дій на зовнішніх ринках.</w:t>
      </w:r>
    </w:p>
    <w:bookmarkEnd w:id="4"/>
    <w:p w14:paraId="29983FB1"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М. Корж розглядає міжнародну маркетингову стратегію як управлінську систему, яка постійно відслідковує зміни у зовнішньому середовищі та адаптується до них, враховуючи при цьому організаційні, географічні та інші фактори [2].</w:t>
      </w:r>
    </w:p>
    <w:p w14:paraId="50D02AF0"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Т. </w:t>
      </w:r>
      <w:proofErr w:type="spellStart"/>
      <w:r w:rsidRPr="0096559C">
        <w:rPr>
          <w:rFonts w:ascii="Times New Roman" w:hAnsi="Times New Roman" w:cs="Times New Roman"/>
          <w:sz w:val="28"/>
          <w:szCs w:val="28"/>
        </w:rPr>
        <w:t>Співаковська</w:t>
      </w:r>
      <w:proofErr w:type="spellEnd"/>
      <w:r w:rsidRPr="0096559C">
        <w:rPr>
          <w:rFonts w:ascii="Times New Roman" w:hAnsi="Times New Roman" w:cs="Times New Roman"/>
          <w:sz w:val="28"/>
          <w:szCs w:val="28"/>
        </w:rPr>
        <w:t xml:space="preserve"> трактує міжнародну маркетингову стратегію як всебічний довгостроковий план, який окреслює напрямок руху компанії для досягнення її цілей в умовах глобального ринкового середовища </w:t>
      </w:r>
      <w:r w:rsidRPr="0096559C">
        <w:rPr>
          <w:rFonts w:ascii="Times New Roman" w:hAnsi="Times New Roman" w:cs="Times New Roman"/>
          <w:sz w:val="28"/>
          <w:szCs w:val="28"/>
          <w:lang w:val="ru-RU"/>
        </w:rPr>
        <w:t>[3]</w:t>
      </w:r>
      <w:r w:rsidRPr="0096559C">
        <w:rPr>
          <w:rFonts w:ascii="Times New Roman" w:hAnsi="Times New Roman" w:cs="Times New Roman"/>
          <w:sz w:val="28"/>
          <w:szCs w:val="28"/>
        </w:rPr>
        <w:t xml:space="preserve">. Вона підкреслює, що такий план охоплює не лише визначення цілей і завдань, але й враховує складнощі та </w:t>
      </w:r>
      <w:r w:rsidRPr="0096559C">
        <w:rPr>
          <w:rFonts w:ascii="Times New Roman" w:hAnsi="Times New Roman" w:cs="Times New Roman"/>
          <w:sz w:val="28"/>
          <w:szCs w:val="28"/>
        </w:rPr>
        <w:lastRenderedPageBreak/>
        <w:t>виклики, пов'язані з різноманітністю культур, економічних умов та правових норм, які властиві різним країнам. Міжнародна маркетингова стратегія спрямована на адаптацію компанії до різних зовнішніх факторів, оптимізацію використання її ресурсів, і забезпечення конкурентних переваг на світовій арені. Важливим аспектом цієї стратегії є також аналіз ринкових тенденцій, прогнозування змін та швидке реагування на нові можливості або загрози, що виникають у міжнародному бізнес-середовищі. Таким чином, міжнародна маркетингова стратегія виступає як інструмент, що дозволяє компанії не лише ефективно працювати на закордонних ринках, але й зміцнювати свої позиції в умовах глобальної конкуренції.</w:t>
      </w:r>
    </w:p>
    <w:p w14:paraId="5D0C1785"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Важливо зазначити, що вибір стратегії залежить від специфіки діяльності підприємства, цільових ринків та рівня інтернаціоналізації компанії. Успішна стратегія має враховувати культурні, економічні та правові особливості кожного ринку, на якому компанія планує працювати. Головною метою є не тільки досягнення конкурентних переваг, але й ефективна адаптація до умов зовнішнього середовища, що постійно змінюється. Розглянемо найбільш поширені міжнародні маркетингові стратегії у табл. 1.2. </w:t>
      </w:r>
    </w:p>
    <w:p w14:paraId="33EF3D75"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7C1579CE"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Таблиця 1.2 – Види сучасних міжнародних маркетингових стратегій</w:t>
      </w:r>
    </w:p>
    <w:tbl>
      <w:tblPr>
        <w:tblStyle w:val="a4"/>
        <w:tblW w:w="0" w:type="auto"/>
        <w:tblLook w:val="04A0" w:firstRow="1" w:lastRow="0" w:firstColumn="1" w:lastColumn="0" w:noHBand="0" w:noVBand="1"/>
      </w:tblPr>
      <w:tblGrid>
        <w:gridCol w:w="2972"/>
        <w:gridCol w:w="6939"/>
      </w:tblGrid>
      <w:tr w:rsidR="00851F00" w:rsidRPr="0096559C" w14:paraId="0D3C64E0" w14:textId="77777777" w:rsidTr="00E869A8">
        <w:tc>
          <w:tcPr>
            <w:tcW w:w="2972" w:type="dxa"/>
          </w:tcPr>
          <w:p w14:paraId="5EEEDEE7" w14:textId="77777777" w:rsidR="00851F00" w:rsidRPr="0096559C" w:rsidRDefault="00851F00" w:rsidP="00E869A8">
            <w:pPr>
              <w:spacing w:line="360" w:lineRule="auto"/>
              <w:jc w:val="both"/>
              <w:rPr>
                <w:rFonts w:ascii="Times New Roman" w:hAnsi="Times New Roman" w:cs="Times New Roman"/>
                <w:sz w:val="24"/>
                <w:szCs w:val="24"/>
              </w:rPr>
            </w:pPr>
            <w:bookmarkStart w:id="5" w:name="_Hlk183178797"/>
            <w:r w:rsidRPr="0096559C">
              <w:rPr>
                <w:rFonts w:ascii="Times New Roman" w:hAnsi="Times New Roman" w:cs="Times New Roman"/>
                <w:sz w:val="24"/>
                <w:szCs w:val="24"/>
              </w:rPr>
              <w:t xml:space="preserve">Класифікатор  </w:t>
            </w:r>
          </w:p>
        </w:tc>
        <w:tc>
          <w:tcPr>
            <w:tcW w:w="6939" w:type="dxa"/>
          </w:tcPr>
          <w:p w14:paraId="0CEA228E" w14:textId="77777777" w:rsidR="00851F00" w:rsidRPr="0096559C" w:rsidRDefault="00851F00" w:rsidP="00E869A8">
            <w:pPr>
              <w:spacing w:line="360" w:lineRule="auto"/>
              <w:jc w:val="both"/>
              <w:rPr>
                <w:rFonts w:ascii="Times New Roman" w:hAnsi="Times New Roman" w:cs="Times New Roman"/>
                <w:sz w:val="24"/>
                <w:szCs w:val="24"/>
              </w:rPr>
            </w:pPr>
            <w:r w:rsidRPr="0096559C">
              <w:rPr>
                <w:rFonts w:ascii="Times New Roman" w:hAnsi="Times New Roman" w:cs="Times New Roman"/>
                <w:sz w:val="24"/>
                <w:szCs w:val="24"/>
              </w:rPr>
              <w:t>Характеристика стратегії</w:t>
            </w:r>
          </w:p>
        </w:tc>
      </w:tr>
      <w:tr w:rsidR="00B8512F" w:rsidRPr="0096559C" w14:paraId="592BB13E" w14:textId="77777777" w:rsidTr="00E869A8">
        <w:tc>
          <w:tcPr>
            <w:tcW w:w="2972" w:type="dxa"/>
          </w:tcPr>
          <w:p w14:paraId="3041B903" w14:textId="7C3B8211" w:rsidR="00B8512F" w:rsidRPr="0096559C" w:rsidRDefault="00B8512F" w:rsidP="00B8512F">
            <w:pPr>
              <w:jc w:val="center"/>
              <w:rPr>
                <w:rFonts w:ascii="Times New Roman" w:hAnsi="Times New Roman" w:cs="Times New Roman"/>
                <w:sz w:val="24"/>
                <w:szCs w:val="24"/>
              </w:rPr>
            </w:pPr>
            <w:r w:rsidRPr="0096559C">
              <w:rPr>
                <w:rFonts w:ascii="Times New Roman" w:hAnsi="Times New Roman" w:cs="Times New Roman"/>
                <w:sz w:val="24"/>
                <w:szCs w:val="24"/>
              </w:rPr>
              <w:t>1</w:t>
            </w:r>
          </w:p>
        </w:tc>
        <w:tc>
          <w:tcPr>
            <w:tcW w:w="6939" w:type="dxa"/>
          </w:tcPr>
          <w:p w14:paraId="6463867F" w14:textId="58C1E424" w:rsidR="00B8512F" w:rsidRPr="0096559C" w:rsidRDefault="00B8512F" w:rsidP="00B8512F">
            <w:pPr>
              <w:jc w:val="center"/>
              <w:rPr>
                <w:rFonts w:ascii="Times New Roman" w:hAnsi="Times New Roman" w:cs="Times New Roman"/>
                <w:sz w:val="24"/>
                <w:szCs w:val="24"/>
              </w:rPr>
            </w:pPr>
            <w:r w:rsidRPr="0096559C">
              <w:rPr>
                <w:rFonts w:ascii="Times New Roman" w:hAnsi="Times New Roman" w:cs="Times New Roman"/>
                <w:sz w:val="24"/>
                <w:szCs w:val="24"/>
              </w:rPr>
              <w:t>2</w:t>
            </w:r>
          </w:p>
        </w:tc>
      </w:tr>
      <w:tr w:rsidR="00851F00" w:rsidRPr="0096559C" w14:paraId="4D85214A" w14:textId="77777777" w:rsidTr="00E869A8">
        <w:tc>
          <w:tcPr>
            <w:tcW w:w="2972" w:type="dxa"/>
          </w:tcPr>
          <w:p w14:paraId="60F69D32" w14:textId="77777777" w:rsidR="00851F00" w:rsidRPr="0096559C" w:rsidRDefault="00851F00" w:rsidP="00E869A8">
            <w:pPr>
              <w:jc w:val="both"/>
              <w:rPr>
                <w:rFonts w:ascii="Times New Roman" w:hAnsi="Times New Roman" w:cs="Times New Roman"/>
                <w:sz w:val="24"/>
                <w:szCs w:val="24"/>
              </w:rPr>
            </w:pPr>
            <w:r w:rsidRPr="0096559C">
              <w:rPr>
                <w:rFonts w:ascii="Times New Roman" w:hAnsi="Times New Roman" w:cs="Times New Roman"/>
                <w:sz w:val="24"/>
                <w:szCs w:val="24"/>
              </w:rPr>
              <w:t xml:space="preserve">За видом </w:t>
            </w:r>
          </w:p>
        </w:tc>
        <w:tc>
          <w:tcPr>
            <w:tcW w:w="6939" w:type="dxa"/>
          </w:tcPr>
          <w:p w14:paraId="6FF96D5D"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Стратегії проникнення на ринок (</w:t>
            </w:r>
            <w:r w:rsidRPr="0096559C">
              <w:rPr>
                <w:rFonts w:ascii="Times New Roman" w:hAnsi="Times New Roman" w:cs="Times New Roman"/>
                <w:sz w:val="24"/>
                <w:szCs w:val="24"/>
                <w:lang w:val="en-US"/>
              </w:rPr>
              <w:t xml:space="preserve">market penetration strategy); </w:t>
            </w:r>
          </w:p>
          <w:p w14:paraId="4EE57FB2"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Стратегії розвитку ринку (</w:t>
            </w:r>
            <w:r w:rsidRPr="0096559C">
              <w:rPr>
                <w:rFonts w:ascii="Times New Roman" w:hAnsi="Times New Roman" w:cs="Times New Roman"/>
                <w:sz w:val="24"/>
                <w:szCs w:val="24"/>
                <w:lang w:val="en-US"/>
              </w:rPr>
              <w:t xml:space="preserve">market development strategy); </w:t>
            </w:r>
          </w:p>
          <w:p w14:paraId="5560B3B1"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Стратегії розширення товарного асортименту (</w:t>
            </w:r>
            <w:r w:rsidRPr="0096559C">
              <w:rPr>
                <w:rFonts w:ascii="Times New Roman" w:hAnsi="Times New Roman" w:cs="Times New Roman"/>
                <w:sz w:val="24"/>
                <w:szCs w:val="24"/>
                <w:lang w:val="en-US"/>
              </w:rPr>
              <w:t>product</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expansion</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strategy</w:t>
            </w:r>
            <w:r w:rsidRPr="0096559C">
              <w:rPr>
                <w:rFonts w:ascii="Times New Roman" w:hAnsi="Times New Roman" w:cs="Times New Roman"/>
                <w:sz w:val="24"/>
                <w:szCs w:val="24"/>
              </w:rPr>
              <w:t xml:space="preserve">); </w:t>
            </w:r>
          </w:p>
          <w:p w14:paraId="79DA79F2"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Диверсифікаційні стратегії (</w:t>
            </w:r>
            <w:r w:rsidRPr="0096559C">
              <w:rPr>
                <w:rFonts w:ascii="Times New Roman" w:hAnsi="Times New Roman" w:cs="Times New Roman"/>
                <w:sz w:val="24"/>
                <w:szCs w:val="24"/>
                <w:lang w:val="en-US"/>
              </w:rPr>
              <w:t>diversification strategy)</w:t>
            </w:r>
          </w:p>
        </w:tc>
      </w:tr>
      <w:tr w:rsidR="00851F00" w:rsidRPr="0096559C" w14:paraId="7FA198E5" w14:textId="77777777" w:rsidTr="00E869A8">
        <w:tc>
          <w:tcPr>
            <w:tcW w:w="2972" w:type="dxa"/>
          </w:tcPr>
          <w:p w14:paraId="075AEEC6" w14:textId="77777777" w:rsidR="00851F00" w:rsidRPr="0096559C" w:rsidRDefault="00851F00" w:rsidP="00E869A8">
            <w:pPr>
              <w:jc w:val="both"/>
              <w:rPr>
                <w:rFonts w:ascii="Times New Roman" w:hAnsi="Times New Roman" w:cs="Times New Roman"/>
                <w:sz w:val="24"/>
                <w:szCs w:val="24"/>
              </w:rPr>
            </w:pPr>
            <w:r w:rsidRPr="0096559C">
              <w:rPr>
                <w:rFonts w:ascii="Times New Roman" w:hAnsi="Times New Roman" w:cs="Times New Roman"/>
                <w:sz w:val="24"/>
                <w:szCs w:val="24"/>
              </w:rPr>
              <w:t>За географічним охопленням</w:t>
            </w:r>
          </w:p>
        </w:tc>
        <w:tc>
          <w:tcPr>
            <w:tcW w:w="6939" w:type="dxa"/>
          </w:tcPr>
          <w:p w14:paraId="4686E211"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Глобальна стратегія (</w:t>
            </w:r>
            <w:r w:rsidRPr="0096559C">
              <w:rPr>
                <w:rFonts w:ascii="Times New Roman" w:hAnsi="Times New Roman" w:cs="Times New Roman"/>
                <w:sz w:val="24"/>
                <w:szCs w:val="24"/>
                <w:lang w:val="en-US"/>
              </w:rPr>
              <w:t xml:space="preserve">global strategy); </w:t>
            </w:r>
          </w:p>
          <w:p w14:paraId="3F9B9299"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Регіональна стратегія (</w:t>
            </w:r>
            <w:r w:rsidRPr="0096559C">
              <w:rPr>
                <w:rFonts w:ascii="Times New Roman" w:hAnsi="Times New Roman" w:cs="Times New Roman"/>
                <w:sz w:val="24"/>
                <w:szCs w:val="24"/>
                <w:lang w:val="en-US"/>
              </w:rPr>
              <w:t xml:space="preserve">regional strategy); </w:t>
            </w:r>
          </w:p>
          <w:p w14:paraId="4E53CB0D"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Л</w:t>
            </w:r>
            <w:proofErr w:type="spellStart"/>
            <w:r w:rsidRPr="0096559C">
              <w:rPr>
                <w:rFonts w:ascii="Times New Roman" w:hAnsi="Times New Roman" w:cs="Times New Roman"/>
                <w:sz w:val="24"/>
                <w:szCs w:val="24"/>
                <w:lang w:val="ru-RU"/>
              </w:rPr>
              <w:t>окалізована</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стратегія</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localized strategy)</w:t>
            </w:r>
          </w:p>
        </w:tc>
      </w:tr>
      <w:tr w:rsidR="009E6A6E" w:rsidRPr="0096559C" w14:paraId="0095D337" w14:textId="77777777" w:rsidTr="00E869A8">
        <w:tc>
          <w:tcPr>
            <w:tcW w:w="2972" w:type="dxa"/>
          </w:tcPr>
          <w:p w14:paraId="62ECC709" w14:textId="2885F244" w:rsidR="009E6A6E" w:rsidRPr="0096559C" w:rsidRDefault="009E6A6E" w:rsidP="009E6A6E">
            <w:pPr>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За </w:t>
            </w:r>
            <w:r w:rsidRPr="0096559C">
              <w:rPr>
                <w:rFonts w:ascii="Times New Roman" w:hAnsi="Times New Roman" w:cs="Times New Roman"/>
                <w:sz w:val="24"/>
                <w:szCs w:val="24"/>
              </w:rPr>
              <w:t>ціновою політикою</w:t>
            </w:r>
          </w:p>
        </w:tc>
        <w:tc>
          <w:tcPr>
            <w:tcW w:w="6939" w:type="dxa"/>
          </w:tcPr>
          <w:p w14:paraId="35ABE64F" w14:textId="77777777" w:rsidR="009E6A6E" w:rsidRPr="0096559C" w:rsidRDefault="009E6A6E" w:rsidP="009E6A6E">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Стратегія низьких цін (</w:t>
            </w:r>
            <w:r w:rsidRPr="0096559C">
              <w:rPr>
                <w:rFonts w:ascii="Times New Roman" w:hAnsi="Times New Roman" w:cs="Times New Roman"/>
                <w:sz w:val="24"/>
                <w:szCs w:val="24"/>
                <w:lang w:val="en-US"/>
              </w:rPr>
              <w:t xml:space="preserve">low-cost strategy); </w:t>
            </w:r>
          </w:p>
          <w:p w14:paraId="1EAF22BE" w14:textId="77777777" w:rsidR="009E6A6E" w:rsidRPr="0096559C" w:rsidRDefault="009E6A6E" w:rsidP="009E6A6E">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Стратегія преміального ціноутворення (</w:t>
            </w:r>
            <w:r w:rsidRPr="0096559C">
              <w:rPr>
                <w:rFonts w:ascii="Times New Roman" w:hAnsi="Times New Roman" w:cs="Times New Roman"/>
                <w:sz w:val="24"/>
                <w:szCs w:val="24"/>
                <w:lang w:val="en-US"/>
              </w:rPr>
              <w:t>premium</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pricing</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strategy</w:t>
            </w:r>
            <w:r w:rsidRPr="0096559C">
              <w:rPr>
                <w:rFonts w:ascii="Times New Roman" w:hAnsi="Times New Roman" w:cs="Times New Roman"/>
                <w:sz w:val="24"/>
                <w:szCs w:val="24"/>
              </w:rPr>
              <w:t xml:space="preserve">); </w:t>
            </w:r>
          </w:p>
          <w:p w14:paraId="309C8B39" w14:textId="3FD495C9" w:rsidR="009E6A6E" w:rsidRPr="0096559C" w:rsidRDefault="009E6A6E" w:rsidP="009E6A6E">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Стратегія цінового лідерства (</w:t>
            </w:r>
            <w:r w:rsidRPr="0096559C">
              <w:rPr>
                <w:rFonts w:ascii="Times New Roman" w:hAnsi="Times New Roman" w:cs="Times New Roman"/>
                <w:sz w:val="24"/>
                <w:szCs w:val="24"/>
                <w:lang w:val="en-US"/>
              </w:rPr>
              <w:t xml:space="preserve">price leadership strategy) </w:t>
            </w:r>
          </w:p>
        </w:tc>
      </w:tr>
      <w:tr w:rsidR="009E6A6E" w:rsidRPr="0096559C" w14:paraId="4003E522" w14:textId="77777777" w:rsidTr="00E869A8">
        <w:tc>
          <w:tcPr>
            <w:tcW w:w="2972" w:type="dxa"/>
          </w:tcPr>
          <w:p w14:paraId="03B80CBA" w14:textId="14C12EA1" w:rsidR="009E6A6E" w:rsidRPr="0096559C" w:rsidRDefault="009E6A6E" w:rsidP="009E6A6E">
            <w:pPr>
              <w:jc w:val="both"/>
              <w:rPr>
                <w:rFonts w:ascii="Times New Roman" w:hAnsi="Times New Roman" w:cs="Times New Roman"/>
                <w:sz w:val="24"/>
                <w:szCs w:val="24"/>
                <w:lang w:val="ru-RU"/>
              </w:rPr>
            </w:pPr>
            <w:r w:rsidRPr="0096559C">
              <w:rPr>
                <w:rFonts w:ascii="Times New Roman" w:hAnsi="Times New Roman" w:cs="Times New Roman"/>
                <w:sz w:val="24"/>
                <w:szCs w:val="24"/>
              </w:rPr>
              <w:t>За цільовим ринком</w:t>
            </w:r>
          </w:p>
        </w:tc>
        <w:tc>
          <w:tcPr>
            <w:tcW w:w="6939" w:type="dxa"/>
          </w:tcPr>
          <w:p w14:paraId="5226A264" w14:textId="77777777" w:rsidR="009E6A6E" w:rsidRPr="0096559C" w:rsidRDefault="009E6A6E" w:rsidP="009E6A6E">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Масова стратегія (</w:t>
            </w:r>
            <w:r w:rsidRPr="0096559C">
              <w:rPr>
                <w:rFonts w:ascii="Times New Roman" w:hAnsi="Times New Roman" w:cs="Times New Roman"/>
                <w:sz w:val="24"/>
                <w:szCs w:val="24"/>
                <w:lang w:val="en-US"/>
              </w:rPr>
              <w:t xml:space="preserve">mass-market strategy); </w:t>
            </w:r>
          </w:p>
          <w:p w14:paraId="2F30B03E" w14:textId="77777777" w:rsidR="009E6A6E" w:rsidRPr="0096559C" w:rsidRDefault="009E6A6E" w:rsidP="009E6A6E">
            <w:pPr>
              <w:pStyle w:val="a3"/>
              <w:numPr>
                <w:ilvl w:val="0"/>
                <w:numId w:val="6"/>
              </w:numPr>
              <w:jc w:val="both"/>
              <w:rPr>
                <w:rFonts w:ascii="Times New Roman" w:hAnsi="Times New Roman" w:cs="Times New Roman"/>
                <w:sz w:val="24"/>
                <w:szCs w:val="24"/>
              </w:rPr>
            </w:pPr>
            <w:proofErr w:type="spellStart"/>
            <w:r w:rsidRPr="0096559C">
              <w:rPr>
                <w:rFonts w:ascii="Times New Roman" w:hAnsi="Times New Roman" w:cs="Times New Roman"/>
                <w:sz w:val="24"/>
                <w:szCs w:val="24"/>
              </w:rPr>
              <w:t>Нішева</w:t>
            </w:r>
            <w:proofErr w:type="spellEnd"/>
            <w:r w:rsidRPr="0096559C">
              <w:rPr>
                <w:rFonts w:ascii="Times New Roman" w:hAnsi="Times New Roman" w:cs="Times New Roman"/>
                <w:sz w:val="24"/>
                <w:szCs w:val="24"/>
              </w:rPr>
              <w:t xml:space="preserve"> стратегія (</w:t>
            </w:r>
            <w:r w:rsidRPr="0096559C">
              <w:rPr>
                <w:rFonts w:ascii="Times New Roman" w:hAnsi="Times New Roman" w:cs="Times New Roman"/>
                <w:sz w:val="24"/>
                <w:szCs w:val="24"/>
                <w:lang w:val="en-US"/>
              </w:rPr>
              <w:t xml:space="preserve">niche market strategy); </w:t>
            </w:r>
          </w:p>
          <w:p w14:paraId="46CCF5F0" w14:textId="79E61329" w:rsidR="009E6A6E" w:rsidRPr="0096559C" w:rsidRDefault="009E6A6E" w:rsidP="009E6A6E">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Сегментована стратегія (</w:t>
            </w:r>
            <w:r w:rsidRPr="0096559C">
              <w:rPr>
                <w:rFonts w:ascii="Times New Roman" w:hAnsi="Times New Roman" w:cs="Times New Roman"/>
                <w:sz w:val="24"/>
                <w:szCs w:val="24"/>
                <w:lang w:val="en-US"/>
              </w:rPr>
              <w:t xml:space="preserve">segmented strategy) </w:t>
            </w:r>
          </w:p>
        </w:tc>
      </w:tr>
    </w:tbl>
    <w:bookmarkEnd w:id="5"/>
    <w:p w14:paraId="293B4D1B" w14:textId="0D65C95B" w:rsidR="00DF681E" w:rsidRPr="0096559C" w:rsidRDefault="00DF681E" w:rsidP="004C1851">
      <w:pPr>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Продовження таблиці 1.2</w:t>
      </w:r>
    </w:p>
    <w:tbl>
      <w:tblPr>
        <w:tblStyle w:val="a4"/>
        <w:tblW w:w="0" w:type="auto"/>
        <w:tblLook w:val="04A0" w:firstRow="1" w:lastRow="0" w:firstColumn="1" w:lastColumn="0" w:noHBand="0" w:noVBand="1"/>
      </w:tblPr>
      <w:tblGrid>
        <w:gridCol w:w="2972"/>
        <w:gridCol w:w="6939"/>
      </w:tblGrid>
      <w:tr w:rsidR="00B8512F" w:rsidRPr="0096559C" w14:paraId="2C6020F8" w14:textId="77777777" w:rsidTr="00E869A8">
        <w:tc>
          <w:tcPr>
            <w:tcW w:w="2972" w:type="dxa"/>
          </w:tcPr>
          <w:p w14:paraId="45EF7F26" w14:textId="7EDD8EE0" w:rsidR="00B8512F" w:rsidRPr="0096559C" w:rsidRDefault="00B8512F" w:rsidP="00B8512F">
            <w:pPr>
              <w:jc w:val="center"/>
              <w:rPr>
                <w:rFonts w:ascii="Times New Roman" w:hAnsi="Times New Roman" w:cs="Times New Roman"/>
                <w:sz w:val="24"/>
                <w:szCs w:val="24"/>
                <w:lang w:val="ru-RU"/>
              </w:rPr>
            </w:pPr>
            <w:r w:rsidRPr="0096559C">
              <w:rPr>
                <w:rFonts w:ascii="Times New Roman" w:hAnsi="Times New Roman" w:cs="Times New Roman"/>
                <w:sz w:val="24"/>
                <w:szCs w:val="24"/>
                <w:lang w:val="ru-RU"/>
              </w:rPr>
              <w:t>1</w:t>
            </w:r>
          </w:p>
        </w:tc>
        <w:tc>
          <w:tcPr>
            <w:tcW w:w="6939" w:type="dxa"/>
          </w:tcPr>
          <w:p w14:paraId="0FEDAF06" w14:textId="34219EDA" w:rsidR="00B8512F" w:rsidRPr="0096559C" w:rsidRDefault="00B8512F" w:rsidP="00B8512F">
            <w:pPr>
              <w:jc w:val="center"/>
              <w:rPr>
                <w:rFonts w:ascii="Times New Roman" w:hAnsi="Times New Roman" w:cs="Times New Roman"/>
                <w:sz w:val="24"/>
                <w:szCs w:val="24"/>
              </w:rPr>
            </w:pPr>
            <w:r w:rsidRPr="0096559C">
              <w:rPr>
                <w:rFonts w:ascii="Times New Roman" w:hAnsi="Times New Roman" w:cs="Times New Roman"/>
                <w:sz w:val="24"/>
                <w:szCs w:val="24"/>
              </w:rPr>
              <w:t>2</w:t>
            </w:r>
          </w:p>
        </w:tc>
      </w:tr>
      <w:tr w:rsidR="00851F00" w:rsidRPr="0096559C" w14:paraId="3ACBD901" w14:textId="77777777" w:rsidTr="00E869A8">
        <w:tc>
          <w:tcPr>
            <w:tcW w:w="2972" w:type="dxa"/>
          </w:tcPr>
          <w:p w14:paraId="36124C5C" w14:textId="77777777" w:rsidR="00851F00" w:rsidRPr="0096559C" w:rsidRDefault="00851F00" w:rsidP="00E869A8">
            <w:pPr>
              <w:jc w:val="both"/>
              <w:rPr>
                <w:rFonts w:ascii="Times New Roman" w:hAnsi="Times New Roman" w:cs="Times New Roman"/>
                <w:sz w:val="24"/>
                <w:szCs w:val="24"/>
              </w:rPr>
            </w:pPr>
            <w:r w:rsidRPr="0096559C">
              <w:rPr>
                <w:rFonts w:ascii="Times New Roman" w:hAnsi="Times New Roman" w:cs="Times New Roman"/>
                <w:sz w:val="24"/>
                <w:szCs w:val="24"/>
              </w:rPr>
              <w:t>За методами виходу на ринок</w:t>
            </w:r>
          </w:p>
        </w:tc>
        <w:tc>
          <w:tcPr>
            <w:tcW w:w="6939" w:type="dxa"/>
          </w:tcPr>
          <w:p w14:paraId="77083092"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Стратегії експорту (</w:t>
            </w:r>
            <w:r w:rsidRPr="0096559C">
              <w:rPr>
                <w:rFonts w:ascii="Times New Roman" w:hAnsi="Times New Roman" w:cs="Times New Roman"/>
                <w:sz w:val="24"/>
                <w:szCs w:val="24"/>
                <w:lang w:val="en-US"/>
              </w:rPr>
              <w:t xml:space="preserve">export strategy); </w:t>
            </w:r>
          </w:p>
          <w:p w14:paraId="103C585D"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Ліцензійні угоди (</w:t>
            </w:r>
            <w:r w:rsidRPr="0096559C">
              <w:rPr>
                <w:rFonts w:ascii="Times New Roman" w:hAnsi="Times New Roman" w:cs="Times New Roman"/>
                <w:sz w:val="24"/>
                <w:szCs w:val="24"/>
                <w:lang w:val="en-US"/>
              </w:rPr>
              <w:t xml:space="preserve">licensing agreement); </w:t>
            </w:r>
          </w:p>
          <w:p w14:paraId="76169D0E"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Спільні підприємства (</w:t>
            </w:r>
            <w:r w:rsidRPr="0096559C">
              <w:rPr>
                <w:rFonts w:ascii="Times New Roman" w:hAnsi="Times New Roman" w:cs="Times New Roman"/>
                <w:sz w:val="24"/>
                <w:szCs w:val="24"/>
                <w:lang w:val="en-US"/>
              </w:rPr>
              <w:t xml:space="preserve">joint ventures); </w:t>
            </w:r>
          </w:p>
          <w:p w14:paraId="5C9427E8"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Прямі інвестиції (</w:t>
            </w:r>
            <w:r w:rsidRPr="0096559C">
              <w:rPr>
                <w:rFonts w:ascii="Times New Roman" w:hAnsi="Times New Roman" w:cs="Times New Roman"/>
                <w:sz w:val="24"/>
                <w:szCs w:val="24"/>
                <w:lang w:val="en-US"/>
              </w:rPr>
              <w:t>direct investment)</w:t>
            </w:r>
          </w:p>
        </w:tc>
      </w:tr>
      <w:tr w:rsidR="00851F00" w:rsidRPr="0096559C" w14:paraId="7A7952DE" w14:textId="77777777" w:rsidTr="00E869A8">
        <w:tc>
          <w:tcPr>
            <w:tcW w:w="2972" w:type="dxa"/>
          </w:tcPr>
          <w:p w14:paraId="3950E084" w14:textId="77777777" w:rsidR="00851F00" w:rsidRPr="0096559C" w:rsidRDefault="00851F00" w:rsidP="00E869A8">
            <w:pPr>
              <w:jc w:val="both"/>
              <w:rPr>
                <w:rFonts w:ascii="Times New Roman" w:hAnsi="Times New Roman" w:cs="Times New Roman"/>
                <w:sz w:val="24"/>
                <w:szCs w:val="24"/>
              </w:rPr>
            </w:pPr>
            <w:r w:rsidRPr="0096559C">
              <w:rPr>
                <w:rFonts w:ascii="Times New Roman" w:hAnsi="Times New Roman" w:cs="Times New Roman"/>
                <w:sz w:val="24"/>
                <w:szCs w:val="24"/>
              </w:rPr>
              <w:t>За конкурентною перевагою</w:t>
            </w:r>
          </w:p>
        </w:tc>
        <w:tc>
          <w:tcPr>
            <w:tcW w:w="6939" w:type="dxa"/>
          </w:tcPr>
          <w:p w14:paraId="6EC20A08" w14:textId="77777777" w:rsidR="00851F00" w:rsidRPr="0096559C" w:rsidRDefault="00851F00" w:rsidP="00E869A8">
            <w:pPr>
              <w:pStyle w:val="a3"/>
              <w:numPr>
                <w:ilvl w:val="0"/>
                <w:numId w:val="6"/>
              </w:numPr>
              <w:jc w:val="both"/>
              <w:rPr>
                <w:rFonts w:ascii="Times New Roman" w:hAnsi="Times New Roman" w:cs="Times New Roman"/>
                <w:sz w:val="24"/>
                <w:szCs w:val="24"/>
              </w:rPr>
            </w:pPr>
            <w:proofErr w:type="spellStart"/>
            <w:r w:rsidRPr="0096559C">
              <w:rPr>
                <w:rFonts w:ascii="Times New Roman" w:hAnsi="Times New Roman" w:cs="Times New Roman"/>
                <w:sz w:val="24"/>
                <w:szCs w:val="24"/>
                <w:lang w:val="ru-RU"/>
              </w:rPr>
              <w:t>Стратегії</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диференціації</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 xml:space="preserve">differentiation strategy); </w:t>
            </w:r>
          </w:p>
          <w:p w14:paraId="2507CC32"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Стратегії фокусування (</w:t>
            </w:r>
            <w:r w:rsidRPr="0096559C">
              <w:rPr>
                <w:rFonts w:ascii="Times New Roman" w:hAnsi="Times New Roman" w:cs="Times New Roman"/>
                <w:sz w:val="24"/>
                <w:szCs w:val="24"/>
                <w:lang w:val="en-US"/>
              </w:rPr>
              <w:t xml:space="preserve">focus strategy); </w:t>
            </w:r>
          </w:p>
          <w:p w14:paraId="3731543C"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Стратегії лідерства у витратах (</w:t>
            </w:r>
            <w:r w:rsidRPr="0096559C">
              <w:rPr>
                <w:rFonts w:ascii="Times New Roman" w:hAnsi="Times New Roman" w:cs="Times New Roman"/>
                <w:sz w:val="24"/>
                <w:szCs w:val="24"/>
                <w:lang w:val="en-US"/>
              </w:rPr>
              <w:t>cost leadership strategy)</w:t>
            </w:r>
          </w:p>
        </w:tc>
      </w:tr>
      <w:tr w:rsidR="00851F00" w:rsidRPr="0096559C" w14:paraId="775B3B0E" w14:textId="77777777" w:rsidTr="00E869A8">
        <w:tc>
          <w:tcPr>
            <w:tcW w:w="2972" w:type="dxa"/>
          </w:tcPr>
          <w:p w14:paraId="1B6CFD05" w14:textId="77777777" w:rsidR="00851F00" w:rsidRPr="0096559C" w:rsidRDefault="00851F00" w:rsidP="00E869A8">
            <w:pPr>
              <w:jc w:val="both"/>
              <w:rPr>
                <w:rFonts w:ascii="Times New Roman" w:hAnsi="Times New Roman" w:cs="Times New Roman"/>
                <w:sz w:val="24"/>
                <w:szCs w:val="24"/>
              </w:rPr>
            </w:pPr>
            <w:bookmarkStart w:id="6" w:name="_Hlk183178862"/>
            <w:r w:rsidRPr="0096559C">
              <w:rPr>
                <w:rFonts w:ascii="Times New Roman" w:hAnsi="Times New Roman" w:cs="Times New Roman"/>
                <w:sz w:val="24"/>
                <w:szCs w:val="24"/>
              </w:rPr>
              <w:t>За комунікаційними каналами</w:t>
            </w:r>
          </w:p>
        </w:tc>
        <w:tc>
          <w:tcPr>
            <w:tcW w:w="6939" w:type="dxa"/>
          </w:tcPr>
          <w:p w14:paraId="3F3371B9"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lang w:val="ru-RU"/>
              </w:rPr>
              <w:t>Страте</w:t>
            </w:r>
            <w:proofErr w:type="spellStart"/>
            <w:r w:rsidRPr="0096559C">
              <w:rPr>
                <w:rFonts w:ascii="Times New Roman" w:hAnsi="Times New Roman" w:cs="Times New Roman"/>
                <w:sz w:val="24"/>
                <w:szCs w:val="24"/>
              </w:rPr>
              <w:t>гія</w:t>
            </w:r>
            <w:proofErr w:type="spellEnd"/>
            <w:r w:rsidRPr="0096559C">
              <w:rPr>
                <w:rFonts w:ascii="Times New Roman" w:hAnsi="Times New Roman" w:cs="Times New Roman"/>
                <w:sz w:val="24"/>
                <w:szCs w:val="24"/>
              </w:rPr>
              <w:t xml:space="preserve"> цифрового маркетингу (</w:t>
            </w:r>
            <w:r w:rsidRPr="0096559C">
              <w:rPr>
                <w:rFonts w:ascii="Times New Roman" w:hAnsi="Times New Roman" w:cs="Times New Roman"/>
                <w:sz w:val="24"/>
                <w:szCs w:val="24"/>
                <w:lang w:val="en-US"/>
              </w:rPr>
              <w:t>digital marketing strategy)</w:t>
            </w:r>
          </w:p>
          <w:p w14:paraId="339E95EF" w14:textId="77777777" w:rsidR="00851F00" w:rsidRPr="0096559C" w:rsidRDefault="00851F00" w:rsidP="00E869A8">
            <w:pPr>
              <w:pStyle w:val="a3"/>
              <w:numPr>
                <w:ilvl w:val="0"/>
                <w:numId w:val="6"/>
              </w:numPr>
              <w:jc w:val="both"/>
              <w:rPr>
                <w:rFonts w:ascii="Times New Roman" w:hAnsi="Times New Roman" w:cs="Times New Roman"/>
                <w:sz w:val="24"/>
                <w:szCs w:val="24"/>
              </w:rPr>
            </w:pPr>
            <w:r w:rsidRPr="0096559C">
              <w:rPr>
                <w:rFonts w:ascii="Times New Roman" w:hAnsi="Times New Roman" w:cs="Times New Roman"/>
                <w:sz w:val="24"/>
                <w:szCs w:val="24"/>
              </w:rPr>
              <w:t>Стратегія традиційного маркетингу (</w:t>
            </w:r>
            <w:proofErr w:type="spellStart"/>
            <w:r w:rsidRPr="0096559C">
              <w:rPr>
                <w:rFonts w:ascii="Times New Roman" w:hAnsi="Times New Roman" w:cs="Times New Roman"/>
                <w:sz w:val="24"/>
                <w:szCs w:val="24"/>
              </w:rPr>
              <w:t>traditional</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marketing</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strategy</w:t>
            </w:r>
            <w:proofErr w:type="spellEnd"/>
            <w:r w:rsidRPr="0096559C">
              <w:rPr>
                <w:rFonts w:ascii="Times New Roman" w:hAnsi="Times New Roman" w:cs="Times New Roman"/>
                <w:sz w:val="24"/>
                <w:szCs w:val="24"/>
                <w:lang w:val="en-US"/>
              </w:rPr>
              <w:t>);</w:t>
            </w:r>
          </w:p>
          <w:p w14:paraId="65EAAF7D" w14:textId="77777777" w:rsidR="00851F00" w:rsidRPr="0096559C" w:rsidRDefault="00851F00" w:rsidP="00E869A8">
            <w:pPr>
              <w:pStyle w:val="a3"/>
              <w:numPr>
                <w:ilvl w:val="0"/>
                <w:numId w:val="6"/>
              </w:numPr>
              <w:jc w:val="both"/>
              <w:rPr>
                <w:rFonts w:ascii="Times New Roman" w:hAnsi="Times New Roman" w:cs="Times New Roman"/>
                <w:sz w:val="24"/>
                <w:szCs w:val="24"/>
              </w:rPr>
            </w:pPr>
            <w:proofErr w:type="spellStart"/>
            <w:r w:rsidRPr="0096559C">
              <w:rPr>
                <w:rFonts w:ascii="Times New Roman" w:hAnsi="Times New Roman" w:cs="Times New Roman"/>
                <w:sz w:val="24"/>
                <w:szCs w:val="24"/>
              </w:rPr>
              <w:t>Мультиканальна</w:t>
            </w:r>
            <w:proofErr w:type="spellEnd"/>
            <w:r w:rsidRPr="0096559C">
              <w:rPr>
                <w:rFonts w:ascii="Times New Roman" w:hAnsi="Times New Roman" w:cs="Times New Roman"/>
                <w:sz w:val="24"/>
                <w:szCs w:val="24"/>
              </w:rPr>
              <w:t xml:space="preserve"> стратегія (</w:t>
            </w:r>
            <w:r w:rsidRPr="0096559C">
              <w:rPr>
                <w:rFonts w:ascii="Times New Roman" w:hAnsi="Times New Roman" w:cs="Times New Roman"/>
                <w:sz w:val="24"/>
                <w:szCs w:val="24"/>
                <w:lang w:val="en-US"/>
              </w:rPr>
              <w:t>multichannel strategy)</w:t>
            </w:r>
          </w:p>
        </w:tc>
      </w:tr>
      <w:tr w:rsidR="00AE7F99" w:rsidRPr="0096559C" w14:paraId="719E5132" w14:textId="77777777" w:rsidTr="00E869A8">
        <w:tc>
          <w:tcPr>
            <w:tcW w:w="2972" w:type="dxa"/>
          </w:tcPr>
          <w:p w14:paraId="4B397525" w14:textId="63D187A1" w:rsidR="00AE7F99" w:rsidRPr="0096559C" w:rsidRDefault="00AE7F99" w:rsidP="00E869A8">
            <w:pPr>
              <w:jc w:val="both"/>
              <w:rPr>
                <w:rFonts w:ascii="Times New Roman" w:hAnsi="Times New Roman" w:cs="Times New Roman"/>
                <w:sz w:val="24"/>
                <w:szCs w:val="24"/>
              </w:rPr>
            </w:pPr>
            <w:r w:rsidRPr="0096559C">
              <w:rPr>
                <w:rFonts w:ascii="Times New Roman" w:hAnsi="Times New Roman" w:cs="Times New Roman"/>
                <w:sz w:val="24"/>
                <w:szCs w:val="24"/>
              </w:rPr>
              <w:t xml:space="preserve">За лініями </w:t>
            </w:r>
            <w:r w:rsidR="00974B60" w:rsidRPr="0096559C">
              <w:rPr>
                <w:rFonts w:ascii="Times New Roman" w:hAnsi="Times New Roman" w:cs="Times New Roman"/>
                <w:sz w:val="24"/>
                <w:szCs w:val="24"/>
              </w:rPr>
              <w:t>поведінки бренду</w:t>
            </w:r>
          </w:p>
        </w:tc>
        <w:tc>
          <w:tcPr>
            <w:tcW w:w="6939" w:type="dxa"/>
          </w:tcPr>
          <w:p w14:paraId="02F8652A" w14:textId="39163129" w:rsidR="00AE7F99" w:rsidRPr="0096559C" w:rsidRDefault="00974B60" w:rsidP="00E869A8">
            <w:pPr>
              <w:pStyle w:val="a3"/>
              <w:numPr>
                <w:ilvl w:val="0"/>
                <w:numId w:val="6"/>
              </w:numPr>
              <w:jc w:val="both"/>
              <w:rPr>
                <w:rFonts w:ascii="Times New Roman" w:hAnsi="Times New Roman" w:cs="Times New Roman"/>
                <w:sz w:val="24"/>
                <w:szCs w:val="24"/>
                <w:lang w:val="ru-RU"/>
              </w:rPr>
            </w:pPr>
            <w:proofErr w:type="spellStart"/>
            <w:r w:rsidRPr="0096559C">
              <w:rPr>
                <w:rFonts w:ascii="Times New Roman" w:hAnsi="Times New Roman" w:cs="Times New Roman"/>
                <w:sz w:val="24"/>
                <w:szCs w:val="24"/>
                <w:lang w:val="ru-RU"/>
              </w:rPr>
              <w:t>Стратегія</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стандарталізації</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standardization strategy)</w:t>
            </w:r>
          </w:p>
          <w:p w14:paraId="4677BAE6" w14:textId="44F0091A" w:rsidR="00974B60" w:rsidRPr="0096559C" w:rsidRDefault="00974B60" w:rsidP="00E869A8">
            <w:pPr>
              <w:pStyle w:val="a3"/>
              <w:numPr>
                <w:ilvl w:val="0"/>
                <w:numId w:val="6"/>
              </w:numPr>
              <w:jc w:val="both"/>
              <w:rPr>
                <w:rFonts w:ascii="Times New Roman" w:hAnsi="Times New Roman" w:cs="Times New Roman"/>
                <w:sz w:val="24"/>
                <w:szCs w:val="24"/>
                <w:lang w:val="ru-RU"/>
              </w:rPr>
            </w:pPr>
            <w:proofErr w:type="spellStart"/>
            <w:r w:rsidRPr="0096559C">
              <w:rPr>
                <w:rFonts w:ascii="Times New Roman" w:hAnsi="Times New Roman" w:cs="Times New Roman"/>
                <w:sz w:val="24"/>
                <w:szCs w:val="24"/>
                <w:lang w:val="ru-RU"/>
              </w:rPr>
              <w:t>Стратегія</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адаптації</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(adaptation strategy)</w:t>
            </w:r>
          </w:p>
          <w:p w14:paraId="271EC27D" w14:textId="363FA77D" w:rsidR="00974B60" w:rsidRPr="0096559C" w:rsidRDefault="00974B60" w:rsidP="00E869A8">
            <w:pPr>
              <w:pStyle w:val="a3"/>
              <w:numPr>
                <w:ilvl w:val="0"/>
                <w:numId w:val="6"/>
              </w:numPr>
              <w:jc w:val="both"/>
              <w:rPr>
                <w:rFonts w:ascii="Times New Roman" w:hAnsi="Times New Roman" w:cs="Times New Roman"/>
                <w:sz w:val="24"/>
                <w:szCs w:val="24"/>
                <w:lang w:val="ru-RU"/>
              </w:rPr>
            </w:pPr>
            <w:proofErr w:type="spellStart"/>
            <w:r w:rsidRPr="0096559C">
              <w:rPr>
                <w:rFonts w:ascii="Times New Roman" w:hAnsi="Times New Roman" w:cs="Times New Roman"/>
                <w:sz w:val="24"/>
                <w:szCs w:val="24"/>
                <w:lang w:val="ru-RU"/>
              </w:rPr>
              <w:t>Глокалізація</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 xml:space="preserve">(glocalization – </w:t>
            </w:r>
            <w:proofErr w:type="spellStart"/>
            <w:r w:rsidRPr="0096559C">
              <w:rPr>
                <w:rFonts w:ascii="Times New Roman" w:hAnsi="Times New Roman" w:cs="Times New Roman"/>
                <w:sz w:val="24"/>
                <w:szCs w:val="24"/>
                <w:lang w:val="en-US"/>
              </w:rPr>
              <w:t>global+localization</w:t>
            </w:r>
            <w:proofErr w:type="spellEnd"/>
            <w:r w:rsidRPr="0096559C">
              <w:rPr>
                <w:rFonts w:ascii="Times New Roman" w:hAnsi="Times New Roman" w:cs="Times New Roman"/>
                <w:sz w:val="24"/>
                <w:szCs w:val="24"/>
                <w:lang w:val="en-US"/>
              </w:rPr>
              <w:t>)</w:t>
            </w:r>
          </w:p>
          <w:p w14:paraId="764FE202" w14:textId="01B6D0E6" w:rsidR="00974B60" w:rsidRPr="0096559C" w:rsidRDefault="00974B60" w:rsidP="00E869A8">
            <w:pPr>
              <w:pStyle w:val="a3"/>
              <w:numPr>
                <w:ilvl w:val="0"/>
                <w:numId w:val="6"/>
              </w:numPr>
              <w:jc w:val="both"/>
              <w:rPr>
                <w:rFonts w:ascii="Times New Roman" w:hAnsi="Times New Roman" w:cs="Times New Roman"/>
                <w:sz w:val="24"/>
                <w:szCs w:val="24"/>
                <w:lang w:val="ru-RU"/>
              </w:rPr>
            </w:pPr>
            <w:proofErr w:type="spellStart"/>
            <w:r w:rsidRPr="0096559C">
              <w:rPr>
                <w:rFonts w:ascii="Times New Roman" w:hAnsi="Times New Roman" w:cs="Times New Roman"/>
                <w:sz w:val="24"/>
                <w:szCs w:val="24"/>
                <w:lang w:val="ru-RU"/>
              </w:rPr>
              <w:t>Стратегія</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диференціації</w:t>
            </w:r>
            <w:proofErr w:type="spellEnd"/>
            <w:r w:rsidRPr="0096559C">
              <w:rPr>
                <w:rFonts w:ascii="Times New Roman" w:hAnsi="Times New Roman" w:cs="Times New Roman"/>
                <w:sz w:val="24"/>
                <w:szCs w:val="24"/>
                <w:lang w:val="en-US"/>
              </w:rPr>
              <w:t xml:space="preserve"> (differentiation strategy)</w:t>
            </w:r>
          </w:p>
        </w:tc>
      </w:tr>
      <w:tr w:rsidR="00974B60" w:rsidRPr="0096559C" w14:paraId="5B7A1C84" w14:textId="77777777" w:rsidTr="00E869A8">
        <w:tc>
          <w:tcPr>
            <w:tcW w:w="2972" w:type="dxa"/>
          </w:tcPr>
          <w:p w14:paraId="53E1A620" w14:textId="3B9CE7E5" w:rsidR="00974B60" w:rsidRPr="0096559C" w:rsidRDefault="00974B60" w:rsidP="00E869A8">
            <w:pPr>
              <w:jc w:val="both"/>
              <w:rPr>
                <w:rFonts w:ascii="Times New Roman" w:hAnsi="Times New Roman" w:cs="Times New Roman"/>
                <w:sz w:val="24"/>
                <w:szCs w:val="24"/>
              </w:rPr>
            </w:pPr>
            <w:r w:rsidRPr="0096559C">
              <w:rPr>
                <w:rFonts w:ascii="Times New Roman" w:hAnsi="Times New Roman" w:cs="Times New Roman"/>
                <w:sz w:val="24"/>
                <w:szCs w:val="24"/>
              </w:rPr>
              <w:t>За спробами реалізації</w:t>
            </w:r>
          </w:p>
        </w:tc>
        <w:tc>
          <w:tcPr>
            <w:tcW w:w="6939" w:type="dxa"/>
          </w:tcPr>
          <w:p w14:paraId="0D73A037" w14:textId="203BC8F9" w:rsidR="00974B60" w:rsidRPr="0096559C" w:rsidRDefault="00974B60" w:rsidP="00E869A8">
            <w:pPr>
              <w:pStyle w:val="a3"/>
              <w:numPr>
                <w:ilvl w:val="0"/>
                <w:numId w:val="6"/>
              </w:numPr>
              <w:jc w:val="both"/>
              <w:rPr>
                <w:rFonts w:ascii="Times New Roman" w:hAnsi="Times New Roman" w:cs="Times New Roman"/>
                <w:sz w:val="24"/>
                <w:szCs w:val="24"/>
                <w:lang w:val="ru-RU"/>
              </w:rPr>
            </w:pPr>
            <w:r w:rsidRPr="0096559C">
              <w:rPr>
                <w:rFonts w:ascii="Times New Roman" w:hAnsi="Times New Roman" w:cs="Times New Roman"/>
                <w:sz w:val="24"/>
                <w:szCs w:val="24"/>
                <w:lang w:val="ru-RU"/>
              </w:rPr>
              <w:t>Онлайн-</w:t>
            </w:r>
            <w:proofErr w:type="spellStart"/>
            <w:r w:rsidRPr="0096559C">
              <w:rPr>
                <w:rFonts w:ascii="Times New Roman" w:hAnsi="Times New Roman" w:cs="Times New Roman"/>
                <w:sz w:val="24"/>
                <w:szCs w:val="24"/>
                <w:lang w:val="ru-RU"/>
              </w:rPr>
              <w:t>продажі</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(online sales)</w:t>
            </w:r>
          </w:p>
          <w:p w14:paraId="266D62DB" w14:textId="76E94FB5" w:rsidR="00974B60" w:rsidRPr="0096559C" w:rsidRDefault="00974B60" w:rsidP="00E869A8">
            <w:pPr>
              <w:pStyle w:val="a3"/>
              <w:numPr>
                <w:ilvl w:val="0"/>
                <w:numId w:val="6"/>
              </w:numPr>
              <w:jc w:val="both"/>
              <w:rPr>
                <w:rFonts w:ascii="Times New Roman" w:hAnsi="Times New Roman" w:cs="Times New Roman"/>
                <w:sz w:val="24"/>
                <w:szCs w:val="24"/>
                <w:lang w:val="ru-RU"/>
              </w:rPr>
            </w:pPr>
            <w:r w:rsidRPr="0096559C">
              <w:rPr>
                <w:rFonts w:ascii="Times New Roman" w:hAnsi="Times New Roman" w:cs="Times New Roman"/>
                <w:sz w:val="24"/>
                <w:szCs w:val="24"/>
                <w:lang w:val="ru-RU"/>
              </w:rPr>
              <w:t>Офлайн-</w:t>
            </w:r>
            <w:proofErr w:type="spellStart"/>
            <w:r w:rsidRPr="0096559C">
              <w:rPr>
                <w:rFonts w:ascii="Times New Roman" w:hAnsi="Times New Roman" w:cs="Times New Roman"/>
                <w:sz w:val="24"/>
                <w:szCs w:val="24"/>
                <w:lang w:val="ru-RU"/>
              </w:rPr>
              <w:t>продажі</w:t>
            </w:r>
            <w:proofErr w:type="spellEnd"/>
            <w:r w:rsidRPr="0096559C">
              <w:rPr>
                <w:rFonts w:ascii="Times New Roman" w:hAnsi="Times New Roman" w:cs="Times New Roman"/>
                <w:sz w:val="24"/>
                <w:szCs w:val="24"/>
                <w:lang w:val="en-US"/>
              </w:rPr>
              <w:t xml:space="preserve"> (offline sales) </w:t>
            </w:r>
          </w:p>
          <w:p w14:paraId="12AEEB00" w14:textId="0A4BA9D2" w:rsidR="00974B60" w:rsidRPr="0096559C" w:rsidRDefault="00974B60" w:rsidP="00E869A8">
            <w:pPr>
              <w:pStyle w:val="a3"/>
              <w:numPr>
                <w:ilvl w:val="0"/>
                <w:numId w:val="6"/>
              </w:numPr>
              <w:jc w:val="both"/>
              <w:rPr>
                <w:rFonts w:ascii="Times New Roman" w:hAnsi="Times New Roman" w:cs="Times New Roman"/>
                <w:sz w:val="24"/>
                <w:szCs w:val="24"/>
                <w:lang w:val="ru-RU"/>
              </w:rPr>
            </w:pPr>
            <w:proofErr w:type="spellStart"/>
            <w:r w:rsidRPr="0096559C">
              <w:rPr>
                <w:rFonts w:ascii="Times New Roman" w:hAnsi="Times New Roman" w:cs="Times New Roman"/>
                <w:sz w:val="24"/>
                <w:szCs w:val="24"/>
                <w:lang w:val="ru-RU"/>
              </w:rPr>
              <w:t>Змішані</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продажі</w:t>
            </w:r>
            <w:proofErr w:type="spellEnd"/>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rPr>
              <w:t>(mi</w:t>
            </w:r>
            <w:proofErr w:type="spellStart"/>
            <w:r w:rsidRPr="0096559C">
              <w:rPr>
                <w:rFonts w:ascii="Times New Roman" w:hAnsi="Times New Roman" w:cs="Times New Roman"/>
                <w:sz w:val="24"/>
                <w:szCs w:val="24"/>
                <w:lang w:val="en-US"/>
              </w:rPr>
              <w:t>xed</w:t>
            </w:r>
            <w:proofErr w:type="spellEnd"/>
            <w:r w:rsidRPr="0096559C">
              <w:rPr>
                <w:rFonts w:ascii="Times New Roman" w:hAnsi="Times New Roman" w:cs="Times New Roman"/>
                <w:sz w:val="24"/>
                <w:szCs w:val="24"/>
                <w:lang w:val="en-US"/>
              </w:rPr>
              <w:t xml:space="preserve"> sales) </w:t>
            </w:r>
          </w:p>
        </w:tc>
      </w:tr>
    </w:tbl>
    <w:bookmarkEnd w:id="6"/>
    <w:p w14:paraId="01F57077" w14:textId="4F0EFE18" w:rsidR="00851F00" w:rsidRPr="0096559C" w:rsidRDefault="00BD32BF" w:rsidP="00BD32BF">
      <w:pPr>
        <w:spacing w:after="0" w:line="360" w:lineRule="auto"/>
        <w:ind w:firstLine="567"/>
        <w:jc w:val="both"/>
        <w:rPr>
          <w:rFonts w:ascii="Times New Roman" w:hAnsi="Times New Roman" w:cs="Times New Roman"/>
          <w:i/>
          <w:iCs/>
          <w:sz w:val="24"/>
          <w:szCs w:val="24"/>
          <w:lang w:val="en-US"/>
        </w:rPr>
      </w:pPr>
      <w:r w:rsidRPr="0096559C">
        <w:rPr>
          <w:rFonts w:ascii="Times New Roman" w:hAnsi="Times New Roman" w:cs="Times New Roman"/>
          <w:i/>
          <w:iCs/>
          <w:sz w:val="24"/>
          <w:szCs w:val="24"/>
          <w:lang w:val="ru-RU"/>
        </w:rPr>
        <w:t>Сформовано автором на основ</w:t>
      </w:r>
      <w:r w:rsidRPr="0096559C">
        <w:rPr>
          <w:rFonts w:ascii="Times New Roman" w:hAnsi="Times New Roman" w:cs="Times New Roman"/>
          <w:i/>
          <w:iCs/>
          <w:sz w:val="24"/>
          <w:szCs w:val="24"/>
        </w:rPr>
        <w:t>і</w:t>
      </w:r>
      <w:r w:rsidR="00851F00" w:rsidRPr="0096559C">
        <w:rPr>
          <w:rFonts w:ascii="Times New Roman" w:hAnsi="Times New Roman" w:cs="Times New Roman"/>
          <w:i/>
          <w:iCs/>
          <w:sz w:val="24"/>
          <w:szCs w:val="24"/>
        </w:rPr>
        <w:t xml:space="preserve"> </w:t>
      </w:r>
      <w:r w:rsidR="00851F00" w:rsidRPr="0096559C">
        <w:rPr>
          <w:rFonts w:ascii="Times New Roman" w:hAnsi="Times New Roman" w:cs="Times New Roman"/>
          <w:i/>
          <w:iCs/>
          <w:sz w:val="24"/>
          <w:szCs w:val="24"/>
          <w:lang w:val="en-US"/>
        </w:rPr>
        <w:t>[2, 13-17]</w:t>
      </w:r>
    </w:p>
    <w:p w14:paraId="3FE839C1" w14:textId="77777777" w:rsidR="00851F00" w:rsidRPr="0096559C" w:rsidRDefault="00851F00" w:rsidP="00851F00">
      <w:pPr>
        <w:spacing w:after="0" w:line="360" w:lineRule="auto"/>
        <w:jc w:val="both"/>
        <w:rPr>
          <w:rFonts w:ascii="Times New Roman" w:hAnsi="Times New Roman" w:cs="Times New Roman"/>
          <w:sz w:val="28"/>
          <w:szCs w:val="28"/>
          <w:lang w:val="en-US"/>
        </w:rPr>
      </w:pPr>
    </w:p>
    <w:p w14:paraId="4AFC879E"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Компанії, що прагнуть розробити власну унікальну маркетингову стратегію, мають значно більше шансів на успіх при виході на міжнародні ринки. Особливо важливим є етап формування супутнього проектного портфеля, який включає такі елементи, як створення бренду, визначення параметрів асортиментної та цінової політики, розробку концепції збуту, планування рекламних кампаній, а також встановлення якісних комунікацій з партнерами та споживачами. </w:t>
      </w:r>
    </w:p>
    <w:p w14:paraId="54EB9575"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Стратегія виходу на міжнародний ринок — це план і комплекс дій, які компанія використовує для того, щоб успішно вийти на закордонний ринок, розширити своє міжнародне охоплення і досягти конкурентоспроможності за межами внутрішнього ринку. Така стратегія включає вибір оптимальних методів входу, адаптацію продукту та маркетингових підходів до потреб і особливостей іншої країни або регіону, а також врахування правових, культурних, економічних та інших чинників.</w:t>
      </w:r>
    </w:p>
    <w:p w14:paraId="6CD19A45"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Відомо, що за ієрархічною структурою управління, яку запропонували А. А. </w:t>
      </w:r>
      <w:proofErr w:type="spellStart"/>
      <w:r w:rsidRPr="0096559C">
        <w:rPr>
          <w:rFonts w:ascii="Times New Roman" w:hAnsi="Times New Roman" w:cs="Times New Roman"/>
          <w:sz w:val="28"/>
          <w:szCs w:val="28"/>
        </w:rPr>
        <w:t>Томпсон</w:t>
      </w:r>
      <w:proofErr w:type="spellEnd"/>
      <w:r w:rsidRPr="0096559C">
        <w:rPr>
          <w:rFonts w:ascii="Times New Roman" w:hAnsi="Times New Roman" w:cs="Times New Roman"/>
          <w:sz w:val="28"/>
          <w:szCs w:val="28"/>
        </w:rPr>
        <w:t xml:space="preserve"> і </w:t>
      </w:r>
      <w:proofErr w:type="spellStart"/>
      <w:r w:rsidRPr="0096559C">
        <w:rPr>
          <w:rFonts w:ascii="Times New Roman" w:hAnsi="Times New Roman" w:cs="Times New Roman"/>
          <w:sz w:val="28"/>
          <w:szCs w:val="28"/>
        </w:rPr>
        <w:t>Дж</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Стрікленд</w:t>
      </w:r>
      <w:proofErr w:type="spellEnd"/>
      <w:r w:rsidRPr="0096559C">
        <w:rPr>
          <w:rFonts w:ascii="Times New Roman" w:hAnsi="Times New Roman" w:cs="Times New Roman"/>
          <w:sz w:val="28"/>
          <w:szCs w:val="28"/>
        </w:rPr>
        <w:t xml:space="preserve">, можна виділити чотири ключові види стратегій, які </w:t>
      </w:r>
      <w:r w:rsidRPr="0096559C">
        <w:rPr>
          <w:rFonts w:ascii="Times New Roman" w:hAnsi="Times New Roman" w:cs="Times New Roman"/>
          <w:sz w:val="28"/>
          <w:szCs w:val="28"/>
        </w:rPr>
        <w:lastRenderedPageBreak/>
        <w:t>відповідають різним рівням організації: корпоративна, ділова (конкурентна), функціональна та операційна. Кожна з цих стратегій служить основою для встановлення рамок і визначення стратегічних напрямків та завдань, що реалізуються на конкретному рівні компанії.</w:t>
      </w:r>
    </w:p>
    <w:p w14:paraId="40183111" w14:textId="77777777" w:rsidR="00851F00" w:rsidRPr="0096559C" w:rsidRDefault="00851F00" w:rsidP="00851F00">
      <w:pPr>
        <w:spacing w:after="0" w:line="360" w:lineRule="auto"/>
        <w:ind w:firstLine="567"/>
        <w:jc w:val="both"/>
        <w:rPr>
          <w:rFonts w:ascii="Times New Roman" w:hAnsi="Times New Roman" w:cs="Times New Roman"/>
          <w:sz w:val="28"/>
          <w:szCs w:val="28"/>
        </w:rPr>
      </w:pPr>
    </w:p>
    <w:p w14:paraId="7B1F3782" w14:textId="77777777" w:rsidR="00851F00" w:rsidRPr="0096559C" w:rsidRDefault="00851F00" w:rsidP="00851F00">
      <w:pPr>
        <w:spacing w:after="0" w:line="360" w:lineRule="auto"/>
        <w:ind w:firstLine="567"/>
        <w:jc w:val="center"/>
        <w:rPr>
          <w:rFonts w:ascii="Times New Roman" w:hAnsi="Times New Roman" w:cs="Times New Roman"/>
          <w:sz w:val="28"/>
          <w:szCs w:val="28"/>
        </w:rPr>
      </w:pPr>
      <w:r w:rsidRPr="0096559C">
        <w:rPr>
          <w:noProof/>
          <w:sz w:val="28"/>
          <w:szCs w:val="28"/>
        </w:rPr>
        <w:drawing>
          <wp:inline distT="0" distB="0" distL="0" distR="0" wp14:anchorId="501572AB" wp14:editId="61DCD80B">
            <wp:extent cx="5110964" cy="33604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40036" t="33327" r="20412" b="20444"/>
                    <a:stretch/>
                  </pic:blipFill>
                  <pic:spPr bwMode="auto">
                    <a:xfrm>
                      <a:off x="0" y="0"/>
                      <a:ext cx="5124165" cy="3369100"/>
                    </a:xfrm>
                    <a:prstGeom prst="rect">
                      <a:avLst/>
                    </a:prstGeom>
                    <a:ln>
                      <a:noFill/>
                    </a:ln>
                    <a:extLst>
                      <a:ext uri="{53640926-AAD7-44D8-BBD7-CCE9431645EC}">
                        <a14:shadowObscured xmlns:a14="http://schemas.microsoft.com/office/drawing/2010/main"/>
                      </a:ext>
                    </a:extLst>
                  </pic:spPr>
                </pic:pic>
              </a:graphicData>
            </a:graphic>
          </wp:inline>
        </w:drawing>
      </w:r>
    </w:p>
    <w:p w14:paraId="77A16A5D" w14:textId="77777777" w:rsidR="00851F00" w:rsidRPr="0096559C" w:rsidRDefault="00851F00" w:rsidP="00851F00">
      <w:pPr>
        <w:spacing w:after="0" w:line="360" w:lineRule="auto"/>
        <w:ind w:firstLine="567"/>
        <w:jc w:val="center"/>
        <w:rPr>
          <w:rFonts w:ascii="Times New Roman" w:hAnsi="Times New Roman" w:cs="Times New Roman"/>
          <w:sz w:val="28"/>
          <w:szCs w:val="28"/>
        </w:rPr>
      </w:pPr>
      <w:r w:rsidRPr="0096559C">
        <w:rPr>
          <w:rFonts w:ascii="Times New Roman" w:hAnsi="Times New Roman" w:cs="Times New Roman"/>
          <w:sz w:val="28"/>
          <w:szCs w:val="28"/>
        </w:rPr>
        <w:t xml:space="preserve">Рисунок 1.3 – Види стратегій виходу на міжнародний ринок за рівнями управління </w:t>
      </w:r>
    </w:p>
    <w:p w14:paraId="067A609C" w14:textId="119B188B" w:rsidR="00851F00" w:rsidRPr="0096559C" w:rsidRDefault="004C1851" w:rsidP="002E7F49">
      <w:pPr>
        <w:spacing w:after="0" w:line="360" w:lineRule="auto"/>
        <w:ind w:firstLine="567"/>
        <w:rPr>
          <w:rFonts w:ascii="Times New Roman" w:hAnsi="Times New Roman" w:cs="Times New Roman"/>
          <w:i/>
          <w:iCs/>
          <w:sz w:val="24"/>
          <w:szCs w:val="24"/>
        </w:rPr>
      </w:pPr>
      <w:r w:rsidRPr="0096559C">
        <w:rPr>
          <w:rFonts w:ascii="Times New Roman" w:hAnsi="Times New Roman" w:cs="Times New Roman"/>
          <w:i/>
          <w:iCs/>
          <w:sz w:val="24"/>
          <w:szCs w:val="24"/>
        </w:rPr>
        <w:t>Сформовано</w:t>
      </w:r>
      <w:r w:rsidR="008A780D" w:rsidRPr="0096559C">
        <w:rPr>
          <w:rFonts w:ascii="Times New Roman" w:hAnsi="Times New Roman" w:cs="Times New Roman"/>
          <w:i/>
          <w:iCs/>
          <w:sz w:val="24"/>
          <w:szCs w:val="24"/>
        </w:rPr>
        <w:t xml:space="preserve"> на</w:t>
      </w:r>
      <w:r w:rsidR="00851F00" w:rsidRPr="0096559C">
        <w:rPr>
          <w:rFonts w:ascii="Times New Roman" w:hAnsi="Times New Roman" w:cs="Times New Roman"/>
          <w:i/>
          <w:iCs/>
          <w:sz w:val="24"/>
          <w:szCs w:val="24"/>
        </w:rPr>
        <w:t xml:space="preserve"> </w:t>
      </w:r>
      <w:r w:rsidRPr="0096559C">
        <w:rPr>
          <w:rFonts w:ascii="Times New Roman" w:hAnsi="Times New Roman" w:cs="Times New Roman"/>
          <w:i/>
          <w:iCs/>
          <w:sz w:val="24"/>
          <w:szCs w:val="24"/>
        </w:rPr>
        <w:t xml:space="preserve">основі </w:t>
      </w:r>
      <w:r w:rsidR="00851F00" w:rsidRPr="0096559C">
        <w:rPr>
          <w:rFonts w:ascii="Times New Roman" w:hAnsi="Times New Roman" w:cs="Times New Roman"/>
          <w:i/>
          <w:iCs/>
          <w:sz w:val="24"/>
          <w:szCs w:val="24"/>
        </w:rPr>
        <w:t>[29]</w:t>
      </w:r>
    </w:p>
    <w:p w14:paraId="1FD8E6AA" w14:textId="77777777" w:rsidR="00851F00" w:rsidRPr="0096559C" w:rsidRDefault="00851F00" w:rsidP="00851F00">
      <w:pPr>
        <w:spacing w:after="0" w:line="360" w:lineRule="auto"/>
        <w:rPr>
          <w:rFonts w:ascii="Times New Roman" w:hAnsi="Times New Roman" w:cs="Times New Roman"/>
          <w:sz w:val="28"/>
          <w:szCs w:val="28"/>
        </w:rPr>
      </w:pPr>
    </w:p>
    <w:p w14:paraId="5F15BEC1"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На корпоративному рівні доцільно виділити стратегію виходу на міжнародний ринок для підприємств, які вперше планують освоєння закордонного ринку, а також стратегію розширення для компаній, що вже мають міжнародний досвід і стабільну конкурентну позицію. Для підвищення конкурентоспроможності, підтримання лідерства та об'єднання стратегічних дій різних функціональних підрозділів розробляються бізнесові або ділові стратегії. Серед них можна назвати стратегії експорту, спільного підприємництва та прямого іноземного інвестування.</w:t>
      </w:r>
    </w:p>
    <w:p w14:paraId="6043D864"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Вибір стратегії експортування є доречним, коли підприємство не планує розміщувати виробничі потужності за межами країни. Такий підхід спрощує вихід </w:t>
      </w:r>
      <w:r w:rsidRPr="0096559C">
        <w:rPr>
          <w:rFonts w:ascii="Times New Roman" w:hAnsi="Times New Roman" w:cs="Times New Roman"/>
          <w:sz w:val="28"/>
          <w:szCs w:val="28"/>
        </w:rPr>
        <w:lastRenderedPageBreak/>
        <w:t>на зовнішній ринок, оскільки дозволяє реалізувати продукцію без змін або з мінімальними коригуваннями асортименту, з невеликими фінансовими затратами та низьким рівнем ризику. Існує три основні варіанти цієї стратегії:</w:t>
      </w:r>
    </w:p>
    <w:p w14:paraId="25D14BD9"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1. Стратегія прямого експорту – передбачає самостійне виконання та контроль експортних операцій, створення збутових каналів, фінансування розвитку збутової мережі й моніторинг змін попиту.</w:t>
      </w:r>
    </w:p>
    <w:p w14:paraId="69577D4D"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2. Стратегія непрямого експорту – передбачає залучення посередників для розподілу й продажу продукції оптовими партіями. Цей варіант підходить для невеликих обсягів експорту, потребує менших інвестицій і знижує ризики.</w:t>
      </w:r>
    </w:p>
    <w:p w14:paraId="5C6ED906"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3. Стратегія спільного експорту – полягає в кооперації підприємств для постачання товарів або надання послуг на міжнародний ринок, що особливо підходить для компаній вузької спеціалізації.</w:t>
      </w:r>
    </w:p>
    <w:p w14:paraId="2388A428"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Стратегія спільного підприємництва реалізується шляхом поєднання ресурсів і можливостей вітчизняного підприємства з підприємствами країн-партнерів. Така співпраця забезпечує синергетичний ефект, дозволяючи учасникам збільшити потужності й залучати іноземні інвестиції. Використання спільних ресурсів для науково-дослідних та інженерних розробок допомагає долати конкуренцію на міжнародних ринках. Переваги цієї стратегії включають високий рівень адаптації до потреб клієнтів, контроль та швидку реакцію на коливання попиту та пропозиції.</w:t>
      </w:r>
    </w:p>
    <w:p w14:paraId="4C0E585D"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До стратегій цього виду належать:</w:t>
      </w:r>
    </w:p>
    <w:p w14:paraId="5D60CCB6" w14:textId="2939FAE1"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w:t>
      </w:r>
      <w:r w:rsidR="004C1851" w:rsidRPr="0096559C">
        <w:rPr>
          <w:rFonts w:ascii="Times New Roman" w:hAnsi="Times New Roman" w:cs="Times New Roman"/>
          <w:sz w:val="28"/>
          <w:szCs w:val="28"/>
        </w:rPr>
        <w:t>стратегія ліцензування – базується на ліцензійних угодах, що дозволяють іноземним компаніям вести виробництво, використовуючи патенти або торгові знаки за фінансову винагороду.</w:t>
      </w:r>
    </w:p>
    <w:p w14:paraId="659A55A8" w14:textId="0E6BE834" w:rsidR="00851F00" w:rsidRPr="0096559C" w:rsidRDefault="004C1851"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стратегія виробництва за контрактом – передбачає укладання угод з місцевими компаніями на виробництво певних товарів, що знижує логістичні витрати та використовується при обмеженості власних </w:t>
      </w:r>
      <w:proofErr w:type="spellStart"/>
      <w:r w:rsidRPr="0096559C">
        <w:rPr>
          <w:rFonts w:ascii="Times New Roman" w:hAnsi="Times New Roman" w:cs="Times New Roman"/>
          <w:sz w:val="28"/>
          <w:szCs w:val="28"/>
        </w:rPr>
        <w:t>потужностей</w:t>
      </w:r>
      <w:proofErr w:type="spellEnd"/>
      <w:r w:rsidRPr="0096559C">
        <w:rPr>
          <w:rFonts w:ascii="Times New Roman" w:hAnsi="Times New Roman" w:cs="Times New Roman"/>
          <w:sz w:val="28"/>
          <w:szCs w:val="28"/>
        </w:rPr>
        <w:t>.</w:t>
      </w:r>
    </w:p>
    <w:p w14:paraId="6CD4EB51" w14:textId="12D443B8" w:rsidR="00851F00" w:rsidRPr="0096559C" w:rsidRDefault="004C1851"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стратегія управління за контрактом – включає надання консалтингових послуг для іноземних компаній, які потребують інноваційних рішень для своїх продуктів чи програм.</w:t>
      </w:r>
    </w:p>
    <w:p w14:paraId="3F5461BC"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 Стратегія спільного володіння – охоплює довгострокові капіталовкладення у підприємницькі та інноваційні проекти, які розробляються і реалізуються спільними зусиллями партнерів. </w:t>
      </w:r>
    </w:p>
    <w:p w14:paraId="233644F0"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Ці підходи дозволяють підприємствам ефективно адаптуватися до міжнародного ринку, зберігаючи конкурентні переваги.</w:t>
      </w:r>
    </w:p>
    <w:p w14:paraId="73FF6448"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Стратегія прямого іноземного інвестування є найприбутковішою, але водночас і найризикованішою, оскільки підприємство несе повну відповідальність за власні інвестиції в міжнародну діяльність. Важливою перевагою цієї стратегії є сприяння розвитку позитивного бізнес-клімату через встановлення тісних відносин із державними структурами, клієнтами, постачальниками та дистриб’юторами на ринку, куди компанія виходить.</w:t>
      </w:r>
    </w:p>
    <w:p w14:paraId="27B707BB"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До стратегії прямого іноземного інвестування належать такі види функціональних стратегій:</w:t>
      </w:r>
    </w:p>
    <w:p w14:paraId="33B0683A" w14:textId="6DF367D2"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w:t>
      </w:r>
      <w:r w:rsidR="004C1851" w:rsidRPr="0096559C">
        <w:rPr>
          <w:rFonts w:ascii="Times New Roman" w:hAnsi="Times New Roman" w:cs="Times New Roman"/>
          <w:sz w:val="28"/>
          <w:szCs w:val="28"/>
        </w:rPr>
        <w:t xml:space="preserve">стратегія створення власних виробничих підприємств – передбачає інвестування у відкриття власних виробничих </w:t>
      </w:r>
      <w:proofErr w:type="spellStart"/>
      <w:r w:rsidR="004C1851" w:rsidRPr="0096559C">
        <w:rPr>
          <w:rFonts w:ascii="Times New Roman" w:hAnsi="Times New Roman" w:cs="Times New Roman"/>
          <w:sz w:val="28"/>
          <w:szCs w:val="28"/>
        </w:rPr>
        <w:t>потужностей</w:t>
      </w:r>
      <w:proofErr w:type="spellEnd"/>
      <w:r w:rsidR="004C1851" w:rsidRPr="0096559C">
        <w:rPr>
          <w:rFonts w:ascii="Times New Roman" w:hAnsi="Times New Roman" w:cs="Times New Roman"/>
          <w:sz w:val="28"/>
          <w:szCs w:val="28"/>
        </w:rPr>
        <w:t xml:space="preserve"> за кордоном, що забезпечує повне занурення в міжнародну торгівлю.</w:t>
      </w:r>
    </w:p>
    <w:p w14:paraId="119B4400" w14:textId="63137064" w:rsidR="00851F00" w:rsidRPr="0096559C" w:rsidRDefault="004C1851"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стратегія складальних підприємств – передбачає вкладення капіталу у відкриття власних складальних об’єктів на обраному закордонному ринку.</w:t>
      </w:r>
    </w:p>
    <w:p w14:paraId="29471244" w14:textId="403E601E" w:rsidR="00851F00" w:rsidRPr="0096559C" w:rsidRDefault="004C1851" w:rsidP="00A3167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стратегія збутових філій – включає використання інвестицій для організації </w:t>
      </w:r>
      <w:r w:rsidR="00851F00" w:rsidRPr="0096559C">
        <w:rPr>
          <w:rFonts w:ascii="Times New Roman" w:hAnsi="Times New Roman" w:cs="Times New Roman"/>
          <w:sz w:val="28"/>
          <w:szCs w:val="28"/>
        </w:rPr>
        <w:t>збутових філій компанії, що сприяє кращому контролю над каналами розподілу та просуванням продукції. Ці підходи дозволяють підприємству глибше інтегруватися у зовнішній ринок, забезпечуючи конкурентні переваги та довготривалу присутність.</w:t>
      </w:r>
    </w:p>
    <w:p w14:paraId="7CC287E1" w14:textId="73FE7F4B" w:rsidR="009E6A6E" w:rsidRPr="0096559C" w:rsidRDefault="009E6A6E" w:rsidP="00A3167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Стратегії прямого іноземного інвестування є ефективним способом забезпечення довготривалої присутності на міжнародному ринку завдяки створенню власних підприємств, складальних об'єктів або збутових філій. Вони сприяють розвитку позитивного бізнес-клімату та забезпечують глибоку інтеграцію у ринок, але водночас потребують значних ресурсів і супроводжуються високими ризиками, що вимагає ретельного планування та аналізу.</w:t>
      </w:r>
    </w:p>
    <w:p w14:paraId="2A338B47" w14:textId="5F4B0F45" w:rsidR="00851F00" w:rsidRPr="0096559C" w:rsidRDefault="00851F00" w:rsidP="002E7F49">
      <w:pPr>
        <w:pStyle w:val="1"/>
        <w:spacing w:before="0" w:line="360" w:lineRule="auto"/>
        <w:jc w:val="center"/>
        <w:rPr>
          <w:rFonts w:ascii="Times New Roman" w:hAnsi="Times New Roman" w:cs="Times New Roman"/>
          <w:b/>
          <w:bCs/>
          <w:color w:val="auto"/>
          <w:sz w:val="28"/>
          <w:szCs w:val="28"/>
        </w:rPr>
      </w:pPr>
      <w:bookmarkStart w:id="7" w:name="_Toc184771022"/>
      <w:r w:rsidRPr="0096559C">
        <w:rPr>
          <w:rFonts w:ascii="Times New Roman" w:hAnsi="Times New Roman" w:cs="Times New Roman"/>
          <w:b/>
          <w:bCs/>
          <w:color w:val="auto"/>
          <w:sz w:val="28"/>
          <w:szCs w:val="28"/>
        </w:rPr>
        <w:lastRenderedPageBreak/>
        <w:t xml:space="preserve">1.2 Особливості виводу </w:t>
      </w:r>
      <w:r w:rsidR="008E3F57" w:rsidRPr="0096559C">
        <w:rPr>
          <w:rFonts w:ascii="Times New Roman" w:hAnsi="Times New Roman" w:cs="Times New Roman"/>
          <w:b/>
          <w:bCs/>
          <w:color w:val="auto"/>
          <w:sz w:val="28"/>
          <w:szCs w:val="28"/>
        </w:rPr>
        <w:t xml:space="preserve">локального </w:t>
      </w:r>
      <w:r w:rsidRPr="0096559C">
        <w:rPr>
          <w:rFonts w:ascii="Times New Roman" w:hAnsi="Times New Roman" w:cs="Times New Roman"/>
          <w:b/>
          <w:bCs/>
          <w:color w:val="auto"/>
          <w:sz w:val="28"/>
          <w:szCs w:val="28"/>
        </w:rPr>
        <w:t>бренду на міжнародний ринок</w:t>
      </w:r>
      <w:bookmarkEnd w:id="7"/>
    </w:p>
    <w:p w14:paraId="0592ABCD" w14:textId="77777777" w:rsidR="00BD32BF" w:rsidRPr="0096559C" w:rsidRDefault="00BD32BF" w:rsidP="00851F00">
      <w:pPr>
        <w:spacing w:after="0" w:line="360" w:lineRule="auto"/>
        <w:ind w:firstLine="567"/>
        <w:jc w:val="both"/>
        <w:rPr>
          <w:rFonts w:ascii="Times New Roman" w:hAnsi="Times New Roman" w:cs="Times New Roman"/>
          <w:sz w:val="28"/>
          <w:szCs w:val="28"/>
        </w:rPr>
      </w:pPr>
    </w:p>
    <w:p w14:paraId="1672E901" w14:textId="0D36ACDF"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Для ефективного формування міжнародної маркетингової стратегії треба визначити, чи робить компанія її для компанії чи для бренду. Підприємство має визначити для себе, що ж таке бренд. У найбільш доступному розумінні, бренд – це сукупність образів, асоціацій, емоцій та вражень, які формуються у свідомості споживачів щодо певної компанії, продукту або послуги. Бренд включає не лише фізичні атрибути, такі як назва, логотип і дизайн, але й те, як споживачі сприймають і оцінюють його на емоційному рівні. Економісти ж трактують поняття «бренд» по-різному. </w:t>
      </w:r>
    </w:p>
    <w:p w14:paraId="0D2CB4A6" w14:textId="17AF591F"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За О.В.</w:t>
      </w:r>
      <w:r w:rsidR="00A3167A"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Зозульовим</w:t>
      </w:r>
      <w:proofErr w:type="spellEnd"/>
      <w:r w:rsidRPr="0096559C">
        <w:rPr>
          <w:rFonts w:ascii="Times New Roman" w:hAnsi="Times New Roman" w:cs="Times New Roman"/>
          <w:sz w:val="28"/>
          <w:szCs w:val="28"/>
        </w:rPr>
        <w:t>, бренд (</w:t>
      </w:r>
      <w:proofErr w:type="spellStart"/>
      <w:r w:rsidRPr="0096559C">
        <w:rPr>
          <w:rFonts w:ascii="Times New Roman" w:hAnsi="Times New Roman" w:cs="Times New Roman"/>
          <w:sz w:val="28"/>
          <w:szCs w:val="28"/>
        </w:rPr>
        <w:t>brand</w:t>
      </w:r>
      <w:proofErr w:type="spellEnd"/>
      <w:r w:rsidRPr="0096559C">
        <w:rPr>
          <w:rFonts w:ascii="Times New Roman" w:hAnsi="Times New Roman" w:cs="Times New Roman"/>
          <w:sz w:val="28"/>
          <w:szCs w:val="28"/>
        </w:rPr>
        <w:t>) – це диференційована торгівельна марка, тобто марка, яка у свідомості споживача асоціюється з певними перевагами чи вигодами, чітко відрізняється від марок конкурентів та характеризується високим рівнем лояльності з боку споживачів [30]. Якщо сказати ще коротше, бренд – це те, що знаходиться у свідомості споживача. Хибна тотожність цих понять веде до того, українські виробники часто механічно, без належного маркетингового супроводу надаючи марочні назви товарам власного виробництва вважають, що вони вивели на ринок новий бренд.</w:t>
      </w:r>
    </w:p>
    <w:p w14:paraId="51618668" w14:textId="0D999E94"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Для К. Л. Келлера бренд, який він ототожнює з торговою маркою, є унікальною додатковою властивістю або набором таких властивостей, що виділяють продукт серед інших товарів, які задовольняють схожі потреби. Ці додаткові властивості можуть бути як раціональними (відчутними, конкретними), так і емоційними (нематеріальними, абстрактними) [19]. Подібну точку зору підтримують дослідники англійського </w:t>
      </w:r>
      <w:proofErr w:type="spellStart"/>
      <w:r w:rsidRPr="0096559C">
        <w:rPr>
          <w:rFonts w:ascii="Times New Roman" w:hAnsi="Times New Roman" w:cs="Times New Roman"/>
          <w:sz w:val="28"/>
          <w:szCs w:val="28"/>
        </w:rPr>
        <w:t>The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Open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University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Леслі</w:t>
      </w:r>
      <w:proofErr w:type="spellEnd"/>
      <w:r w:rsidRPr="0096559C">
        <w:rPr>
          <w:rFonts w:ascii="Times New Roman" w:hAnsi="Times New Roman" w:cs="Times New Roman"/>
          <w:sz w:val="28"/>
          <w:szCs w:val="28"/>
        </w:rPr>
        <w:t xml:space="preserve"> де </w:t>
      </w:r>
      <w:proofErr w:type="spellStart"/>
      <w:r w:rsidRPr="0096559C">
        <w:rPr>
          <w:rFonts w:ascii="Times New Roman" w:hAnsi="Times New Roman" w:cs="Times New Roman"/>
          <w:sz w:val="28"/>
          <w:szCs w:val="28"/>
        </w:rPr>
        <w:t>Чернотоні</w:t>
      </w:r>
      <w:proofErr w:type="spellEnd"/>
      <w:r w:rsidRPr="0096559C">
        <w:rPr>
          <w:rFonts w:ascii="Times New Roman" w:hAnsi="Times New Roman" w:cs="Times New Roman"/>
          <w:sz w:val="28"/>
          <w:szCs w:val="28"/>
        </w:rPr>
        <w:t xml:space="preserve"> і </w:t>
      </w:r>
      <w:proofErr w:type="spellStart"/>
      <w:r w:rsidRPr="0096559C">
        <w:rPr>
          <w:rFonts w:ascii="Times New Roman" w:hAnsi="Times New Roman" w:cs="Times New Roman"/>
          <w:sz w:val="28"/>
          <w:szCs w:val="28"/>
        </w:rPr>
        <w:t>Франческа</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Далл</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Олмо</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Рілі</w:t>
      </w:r>
      <w:proofErr w:type="spellEnd"/>
      <w:r w:rsidRPr="0096559C">
        <w:rPr>
          <w:rFonts w:ascii="Times New Roman" w:hAnsi="Times New Roman" w:cs="Times New Roman"/>
          <w:sz w:val="28"/>
          <w:szCs w:val="28"/>
        </w:rPr>
        <w:t>. Вони вважають, що бренд — це продукт, послуга, особа або місце, що сприймаються споживачем як такі, що несуть унікальну додану цінність, яка найкраще відповідає його потребам [20].</w:t>
      </w:r>
    </w:p>
    <w:p w14:paraId="256E22B8"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Ф. </w:t>
      </w:r>
      <w:proofErr w:type="spellStart"/>
      <w:r w:rsidRPr="0096559C">
        <w:rPr>
          <w:rFonts w:ascii="Times New Roman" w:hAnsi="Times New Roman" w:cs="Times New Roman"/>
          <w:sz w:val="28"/>
          <w:szCs w:val="28"/>
        </w:rPr>
        <w:t>Котлер</w:t>
      </w:r>
      <w:proofErr w:type="spellEnd"/>
      <w:r w:rsidRPr="0096559C">
        <w:rPr>
          <w:rFonts w:ascii="Times New Roman" w:hAnsi="Times New Roman" w:cs="Times New Roman"/>
          <w:sz w:val="28"/>
          <w:szCs w:val="28"/>
        </w:rPr>
        <w:t xml:space="preserve">, удосконалюючи визначення, яке надає Американська асоціація маркетингу, визначає бренд (торгову марку) як "назву, термін, знак, символ, дизайн </w:t>
      </w:r>
      <w:r w:rsidRPr="0096559C">
        <w:rPr>
          <w:rFonts w:ascii="Times New Roman" w:hAnsi="Times New Roman" w:cs="Times New Roman"/>
          <w:sz w:val="28"/>
          <w:szCs w:val="28"/>
        </w:rPr>
        <w:lastRenderedPageBreak/>
        <w:t>або їх комбінацію, які створені для ідентифікації товарів чи послуг, що пропонуються продавцем, та для відокремлення їх від продукції конкурентів" [21]. Подібне визначення наводиться і в словнику-довіднику «Менеджмент», де бренд описується як ім’я компанії, товарний знак, символ або інші елементи, що використовуються для ідентифікації продукції даного виробника та відокремлення її від товарів конкурентів [22].</w:t>
      </w:r>
    </w:p>
    <w:p w14:paraId="0D36A5A5"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 Доль, розширюючи поняття бренду, підкреслює, що успішний бренд — це поєднання продукту, що задовольняє функціональні потреби, та додаткової цінності, яка привноситься іменем продукту і надає споживачеві відчуття переваги над конкурентними пропозиціями [23].</w:t>
      </w:r>
    </w:p>
    <w:p w14:paraId="047D5248"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Девід </w:t>
      </w:r>
      <w:proofErr w:type="spellStart"/>
      <w:r w:rsidRPr="0096559C">
        <w:rPr>
          <w:rFonts w:ascii="Times New Roman" w:hAnsi="Times New Roman" w:cs="Times New Roman"/>
          <w:sz w:val="28"/>
          <w:szCs w:val="28"/>
        </w:rPr>
        <w:t>Огілві</w:t>
      </w:r>
      <w:proofErr w:type="spellEnd"/>
      <w:r w:rsidRPr="0096559C">
        <w:rPr>
          <w:rFonts w:ascii="Times New Roman" w:hAnsi="Times New Roman" w:cs="Times New Roman"/>
          <w:sz w:val="28"/>
          <w:szCs w:val="28"/>
        </w:rPr>
        <w:t xml:space="preserve">, засновник </w:t>
      </w:r>
      <w:proofErr w:type="spellStart"/>
      <w:r w:rsidRPr="0096559C">
        <w:rPr>
          <w:rFonts w:ascii="Times New Roman" w:hAnsi="Times New Roman" w:cs="Times New Roman"/>
          <w:sz w:val="28"/>
          <w:szCs w:val="28"/>
        </w:rPr>
        <w:t>Ogilvy</w:t>
      </w:r>
      <w:proofErr w:type="spellEnd"/>
      <w:r w:rsidRPr="0096559C">
        <w:rPr>
          <w:rFonts w:ascii="Times New Roman" w:hAnsi="Times New Roman" w:cs="Times New Roman"/>
          <w:sz w:val="28"/>
          <w:szCs w:val="28"/>
        </w:rPr>
        <w:t xml:space="preserve"> &amp; </w:t>
      </w:r>
      <w:proofErr w:type="spellStart"/>
      <w:r w:rsidRPr="0096559C">
        <w:rPr>
          <w:rFonts w:ascii="Times New Roman" w:hAnsi="Times New Roman" w:cs="Times New Roman"/>
          <w:sz w:val="28"/>
          <w:szCs w:val="28"/>
        </w:rPr>
        <w:t>Mather</w:t>
      </w:r>
      <w:proofErr w:type="spellEnd"/>
      <w:r w:rsidRPr="0096559C">
        <w:rPr>
          <w:rFonts w:ascii="Times New Roman" w:hAnsi="Times New Roman" w:cs="Times New Roman"/>
          <w:sz w:val="28"/>
          <w:szCs w:val="28"/>
        </w:rPr>
        <w:t xml:space="preserve">, наголошує, що бренд — це не лише набір матеріальних властивостей продукту, таких як ім'я, упаковка та ціна, але й його історія, репутація та рекламний образ. Бренд — це також сукупність вражень і досвіду, які він створює у споживачів [24]. Подібну думку висловлює і А. </w:t>
      </w:r>
      <w:proofErr w:type="spellStart"/>
      <w:r w:rsidRPr="0096559C">
        <w:rPr>
          <w:rFonts w:ascii="Times New Roman" w:hAnsi="Times New Roman" w:cs="Times New Roman"/>
          <w:sz w:val="28"/>
          <w:szCs w:val="28"/>
        </w:rPr>
        <w:t>Кромптон</w:t>
      </w:r>
      <w:proofErr w:type="spellEnd"/>
      <w:r w:rsidRPr="0096559C">
        <w:rPr>
          <w:rFonts w:ascii="Times New Roman" w:hAnsi="Times New Roman" w:cs="Times New Roman"/>
          <w:sz w:val="28"/>
          <w:szCs w:val="28"/>
        </w:rPr>
        <w:t>, який стверджує, що для створення успішного бренду необхідно володіти глибокими знаннями про продукт і виробника, а також про його ринок та історію розвитку [25]. При створенні бренду важливо мати чітке уявлення про цільову аудиторію, зосереджуючись на конкретних прикладах [26].</w:t>
      </w:r>
    </w:p>
    <w:p w14:paraId="104326B3" w14:textId="2076BB6D" w:rsidR="00974B60" w:rsidRPr="0096559C" w:rsidRDefault="00851F00" w:rsidP="00974B6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О.В. Мороз та О.В. </w:t>
      </w:r>
      <w:proofErr w:type="spellStart"/>
      <w:r w:rsidRPr="0096559C">
        <w:rPr>
          <w:rFonts w:ascii="Times New Roman" w:hAnsi="Times New Roman" w:cs="Times New Roman"/>
          <w:sz w:val="28"/>
          <w:szCs w:val="28"/>
        </w:rPr>
        <w:t>Пашенко</w:t>
      </w:r>
      <w:proofErr w:type="spellEnd"/>
      <w:r w:rsidRPr="0096559C">
        <w:rPr>
          <w:rFonts w:ascii="Times New Roman" w:hAnsi="Times New Roman" w:cs="Times New Roman"/>
          <w:sz w:val="28"/>
          <w:szCs w:val="28"/>
        </w:rPr>
        <w:t xml:space="preserve"> зазначають, що всі наведені вище визначення бренду об'єднує ключова характеристика — спроба описати сферу почуттів та споживчих вподобань [20].</w:t>
      </w:r>
      <w:r w:rsidR="00974B60" w:rsidRPr="0096559C">
        <w:rPr>
          <w:rFonts w:ascii="Times New Roman" w:hAnsi="Times New Roman" w:cs="Times New Roman"/>
          <w:sz w:val="28"/>
          <w:szCs w:val="28"/>
        </w:rPr>
        <w:t xml:space="preserve"> Розглянемо більше визначень поняття «бренд» в табл. 1.3. </w:t>
      </w:r>
    </w:p>
    <w:p w14:paraId="0601191F" w14:textId="732D698A" w:rsidR="00974B60" w:rsidRPr="0096559C" w:rsidRDefault="00974B60" w:rsidP="00974B60">
      <w:pPr>
        <w:spacing w:after="0" w:line="360" w:lineRule="auto"/>
        <w:ind w:firstLine="567"/>
        <w:jc w:val="both"/>
        <w:rPr>
          <w:rFonts w:ascii="Times New Roman" w:hAnsi="Times New Roman" w:cs="Times New Roman"/>
          <w:sz w:val="20"/>
          <w:szCs w:val="20"/>
        </w:rPr>
      </w:pPr>
    </w:p>
    <w:p w14:paraId="3036C493" w14:textId="502716DF" w:rsidR="00974B60" w:rsidRPr="0096559C" w:rsidRDefault="00974B60" w:rsidP="00974B6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Таблиця 1.3 – Визначення поняття «бренд» </w:t>
      </w:r>
    </w:p>
    <w:tbl>
      <w:tblPr>
        <w:tblStyle w:val="a4"/>
        <w:tblW w:w="0" w:type="auto"/>
        <w:tblLook w:val="04A0" w:firstRow="1" w:lastRow="0" w:firstColumn="1" w:lastColumn="0" w:noHBand="0" w:noVBand="1"/>
      </w:tblPr>
      <w:tblGrid>
        <w:gridCol w:w="4955"/>
        <w:gridCol w:w="4956"/>
      </w:tblGrid>
      <w:tr w:rsidR="00974B60" w:rsidRPr="0096559C" w14:paraId="371F9D71" w14:textId="77777777" w:rsidTr="00974B60">
        <w:tc>
          <w:tcPr>
            <w:tcW w:w="4955" w:type="dxa"/>
          </w:tcPr>
          <w:p w14:paraId="3FDE295F" w14:textId="62F803C7" w:rsidR="00974B60" w:rsidRPr="0096559C" w:rsidRDefault="00974B60" w:rsidP="00741264">
            <w:pPr>
              <w:jc w:val="center"/>
              <w:rPr>
                <w:rFonts w:ascii="Times New Roman" w:hAnsi="Times New Roman" w:cs="Times New Roman"/>
                <w:sz w:val="24"/>
                <w:szCs w:val="24"/>
              </w:rPr>
            </w:pPr>
            <w:r w:rsidRPr="0096559C">
              <w:rPr>
                <w:rFonts w:ascii="Times New Roman" w:hAnsi="Times New Roman" w:cs="Times New Roman"/>
                <w:sz w:val="24"/>
                <w:szCs w:val="24"/>
              </w:rPr>
              <w:t>Автор трактування</w:t>
            </w:r>
          </w:p>
        </w:tc>
        <w:tc>
          <w:tcPr>
            <w:tcW w:w="4956" w:type="dxa"/>
          </w:tcPr>
          <w:p w14:paraId="48E5E8C5" w14:textId="6C990822" w:rsidR="00974B60" w:rsidRPr="0096559C" w:rsidRDefault="00974B60" w:rsidP="00741264">
            <w:pPr>
              <w:jc w:val="center"/>
              <w:rPr>
                <w:rFonts w:ascii="Times New Roman" w:hAnsi="Times New Roman" w:cs="Times New Roman"/>
                <w:sz w:val="24"/>
                <w:szCs w:val="24"/>
              </w:rPr>
            </w:pPr>
            <w:r w:rsidRPr="0096559C">
              <w:rPr>
                <w:rFonts w:ascii="Times New Roman" w:hAnsi="Times New Roman" w:cs="Times New Roman"/>
                <w:sz w:val="24"/>
                <w:szCs w:val="24"/>
              </w:rPr>
              <w:t>Трактування поняття «бренд»</w:t>
            </w:r>
          </w:p>
        </w:tc>
      </w:tr>
      <w:tr w:rsidR="00A3167A" w:rsidRPr="0096559C" w14:paraId="265237F0" w14:textId="77777777" w:rsidTr="00974B60">
        <w:tc>
          <w:tcPr>
            <w:tcW w:w="4955" w:type="dxa"/>
          </w:tcPr>
          <w:p w14:paraId="3B9BDCC0" w14:textId="3B38C7E8" w:rsidR="00A3167A" w:rsidRPr="0096559C" w:rsidRDefault="00A3167A" w:rsidP="00A3167A">
            <w:pPr>
              <w:jc w:val="center"/>
              <w:rPr>
                <w:rFonts w:ascii="Times New Roman" w:hAnsi="Times New Roman" w:cs="Times New Roman"/>
                <w:sz w:val="24"/>
                <w:szCs w:val="24"/>
              </w:rPr>
            </w:pPr>
            <w:r w:rsidRPr="0096559C">
              <w:rPr>
                <w:rFonts w:ascii="Times New Roman" w:hAnsi="Times New Roman" w:cs="Times New Roman"/>
                <w:sz w:val="24"/>
                <w:szCs w:val="24"/>
              </w:rPr>
              <w:t>1</w:t>
            </w:r>
          </w:p>
        </w:tc>
        <w:tc>
          <w:tcPr>
            <w:tcW w:w="4956" w:type="dxa"/>
          </w:tcPr>
          <w:p w14:paraId="65707555" w14:textId="0C59E155" w:rsidR="00A3167A" w:rsidRPr="0096559C" w:rsidRDefault="00A3167A" w:rsidP="00A3167A">
            <w:pPr>
              <w:jc w:val="center"/>
              <w:rPr>
                <w:rFonts w:ascii="Times New Roman" w:hAnsi="Times New Roman" w:cs="Times New Roman"/>
                <w:sz w:val="24"/>
                <w:szCs w:val="24"/>
              </w:rPr>
            </w:pPr>
            <w:r w:rsidRPr="0096559C">
              <w:rPr>
                <w:rFonts w:ascii="Times New Roman" w:hAnsi="Times New Roman" w:cs="Times New Roman"/>
                <w:sz w:val="24"/>
                <w:szCs w:val="24"/>
              </w:rPr>
              <w:t>2</w:t>
            </w:r>
          </w:p>
        </w:tc>
      </w:tr>
      <w:tr w:rsidR="00974B60" w:rsidRPr="0096559C" w14:paraId="48A715AA" w14:textId="77777777" w:rsidTr="00974B60">
        <w:tc>
          <w:tcPr>
            <w:tcW w:w="4955" w:type="dxa"/>
          </w:tcPr>
          <w:p w14:paraId="52E7C3A7" w14:textId="7DE2C86E" w:rsidR="00974B60" w:rsidRPr="0096559C" w:rsidRDefault="00741264" w:rsidP="00974B60">
            <w:pPr>
              <w:jc w:val="both"/>
              <w:rPr>
                <w:rFonts w:ascii="Times New Roman" w:hAnsi="Times New Roman" w:cs="Times New Roman"/>
                <w:sz w:val="24"/>
                <w:szCs w:val="24"/>
                <w:lang w:val="ru-RU"/>
              </w:rPr>
            </w:pPr>
            <w:r w:rsidRPr="0096559C">
              <w:rPr>
                <w:rFonts w:ascii="Times New Roman" w:hAnsi="Times New Roman" w:cs="Times New Roman"/>
                <w:sz w:val="24"/>
                <w:szCs w:val="24"/>
              </w:rPr>
              <w:t>А.В. Федорченко, І. К. Ярошенко</w:t>
            </w:r>
            <w:r w:rsidR="00882AC5" w:rsidRPr="0096559C">
              <w:rPr>
                <w:rFonts w:ascii="Times New Roman" w:hAnsi="Times New Roman" w:cs="Times New Roman"/>
                <w:sz w:val="24"/>
                <w:szCs w:val="24"/>
              </w:rPr>
              <w:t xml:space="preserve"> </w:t>
            </w:r>
            <w:r w:rsidR="00882AC5" w:rsidRPr="0096559C">
              <w:rPr>
                <w:rFonts w:ascii="Times New Roman" w:hAnsi="Times New Roman" w:cs="Times New Roman"/>
                <w:sz w:val="24"/>
                <w:szCs w:val="24"/>
                <w:lang w:val="ru-RU"/>
              </w:rPr>
              <w:t>[45]</w:t>
            </w:r>
          </w:p>
        </w:tc>
        <w:tc>
          <w:tcPr>
            <w:tcW w:w="4956" w:type="dxa"/>
          </w:tcPr>
          <w:p w14:paraId="2049C213" w14:textId="75F1007A" w:rsidR="00974B60" w:rsidRPr="0096559C" w:rsidRDefault="00741264" w:rsidP="00974B60">
            <w:pPr>
              <w:jc w:val="both"/>
              <w:rPr>
                <w:rFonts w:ascii="Times New Roman" w:hAnsi="Times New Roman" w:cs="Times New Roman"/>
                <w:sz w:val="24"/>
                <w:szCs w:val="24"/>
              </w:rPr>
            </w:pPr>
            <w:r w:rsidRPr="0096559C">
              <w:rPr>
                <w:rFonts w:ascii="Times New Roman" w:hAnsi="Times New Roman" w:cs="Times New Roman"/>
                <w:sz w:val="24"/>
                <w:szCs w:val="24"/>
              </w:rPr>
              <w:t>Бренд – торгова марка, яка має певний імідж в очах споживачів, що, у свою чергу, формує їхнє ставлення до даної продукції. Бренд – це сукупність уявлень цільової аудиторії про продукцію.</w:t>
            </w:r>
          </w:p>
        </w:tc>
      </w:tr>
      <w:tr w:rsidR="00974B60" w:rsidRPr="0096559C" w14:paraId="2D2F0CDC" w14:textId="77777777" w:rsidTr="00A3167A">
        <w:trPr>
          <w:trHeight w:val="229"/>
        </w:trPr>
        <w:tc>
          <w:tcPr>
            <w:tcW w:w="4955" w:type="dxa"/>
          </w:tcPr>
          <w:p w14:paraId="4CF6EE87" w14:textId="13E96E93" w:rsidR="00974B60" w:rsidRPr="0096559C" w:rsidRDefault="00741264" w:rsidP="00974B60">
            <w:pPr>
              <w:jc w:val="both"/>
              <w:rPr>
                <w:rFonts w:ascii="Times New Roman" w:hAnsi="Times New Roman" w:cs="Times New Roman"/>
                <w:sz w:val="24"/>
                <w:szCs w:val="24"/>
                <w:lang w:val="en-US"/>
              </w:rPr>
            </w:pPr>
            <w:r w:rsidRPr="0096559C">
              <w:rPr>
                <w:rFonts w:ascii="Times New Roman" w:hAnsi="Times New Roman" w:cs="Times New Roman"/>
                <w:sz w:val="24"/>
                <w:szCs w:val="24"/>
              </w:rPr>
              <w:t xml:space="preserve">О. </w:t>
            </w:r>
            <w:proofErr w:type="spellStart"/>
            <w:r w:rsidRPr="0096559C">
              <w:rPr>
                <w:rFonts w:ascii="Times New Roman" w:hAnsi="Times New Roman" w:cs="Times New Roman"/>
                <w:sz w:val="24"/>
                <w:szCs w:val="24"/>
              </w:rPr>
              <w:t>Штовба</w:t>
            </w:r>
            <w:proofErr w:type="spellEnd"/>
            <w:r w:rsidR="00882AC5" w:rsidRPr="0096559C">
              <w:rPr>
                <w:rFonts w:ascii="Times New Roman" w:hAnsi="Times New Roman" w:cs="Times New Roman"/>
                <w:sz w:val="24"/>
                <w:szCs w:val="24"/>
                <w:lang w:val="en-US"/>
              </w:rPr>
              <w:t xml:space="preserve"> [46]</w:t>
            </w:r>
          </w:p>
        </w:tc>
        <w:tc>
          <w:tcPr>
            <w:tcW w:w="4956" w:type="dxa"/>
          </w:tcPr>
          <w:p w14:paraId="38298DBB" w14:textId="17A7DAEB" w:rsidR="00974B60" w:rsidRPr="0096559C" w:rsidRDefault="00741264" w:rsidP="00974B60">
            <w:pPr>
              <w:jc w:val="both"/>
              <w:rPr>
                <w:rFonts w:ascii="Times New Roman" w:hAnsi="Times New Roman" w:cs="Times New Roman"/>
                <w:sz w:val="24"/>
                <w:szCs w:val="24"/>
              </w:rPr>
            </w:pPr>
            <w:r w:rsidRPr="0096559C">
              <w:rPr>
                <w:rFonts w:ascii="Times New Roman" w:hAnsi="Times New Roman" w:cs="Times New Roman"/>
                <w:sz w:val="24"/>
                <w:szCs w:val="24"/>
              </w:rPr>
              <w:t xml:space="preserve">Бренд – це цілісна сукупність товарного знаку та пов’язаних з ним стійких знань, образів і </w:t>
            </w:r>
          </w:p>
        </w:tc>
      </w:tr>
    </w:tbl>
    <w:p w14:paraId="3F6EE716" w14:textId="613A2308" w:rsidR="00A3167A" w:rsidRPr="0096559C" w:rsidRDefault="00A3167A" w:rsidP="009E6A6E">
      <w:pPr>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Продовження таблиці 1.3</w:t>
      </w:r>
    </w:p>
    <w:tbl>
      <w:tblPr>
        <w:tblStyle w:val="a4"/>
        <w:tblW w:w="0" w:type="auto"/>
        <w:tblLook w:val="04A0" w:firstRow="1" w:lastRow="0" w:firstColumn="1" w:lastColumn="0" w:noHBand="0" w:noVBand="1"/>
      </w:tblPr>
      <w:tblGrid>
        <w:gridCol w:w="4955"/>
        <w:gridCol w:w="4956"/>
      </w:tblGrid>
      <w:tr w:rsidR="00A3167A" w:rsidRPr="0096559C" w14:paraId="2A98C654" w14:textId="77777777" w:rsidTr="00A3167A">
        <w:trPr>
          <w:trHeight w:val="54"/>
        </w:trPr>
        <w:tc>
          <w:tcPr>
            <w:tcW w:w="4955" w:type="dxa"/>
          </w:tcPr>
          <w:p w14:paraId="139B6C32" w14:textId="254238A5" w:rsidR="00A3167A" w:rsidRPr="0096559C" w:rsidRDefault="00A3167A" w:rsidP="00A3167A">
            <w:pPr>
              <w:jc w:val="center"/>
              <w:rPr>
                <w:rFonts w:ascii="Times New Roman" w:hAnsi="Times New Roman" w:cs="Times New Roman"/>
                <w:sz w:val="24"/>
                <w:szCs w:val="24"/>
              </w:rPr>
            </w:pPr>
            <w:r w:rsidRPr="0096559C">
              <w:rPr>
                <w:rFonts w:ascii="Times New Roman" w:hAnsi="Times New Roman" w:cs="Times New Roman"/>
                <w:sz w:val="24"/>
                <w:szCs w:val="24"/>
              </w:rPr>
              <w:t>1</w:t>
            </w:r>
          </w:p>
        </w:tc>
        <w:tc>
          <w:tcPr>
            <w:tcW w:w="4956" w:type="dxa"/>
          </w:tcPr>
          <w:p w14:paraId="4C927B80" w14:textId="7883C710" w:rsidR="00A3167A" w:rsidRPr="0096559C" w:rsidRDefault="00A3167A" w:rsidP="00A3167A">
            <w:pPr>
              <w:jc w:val="center"/>
              <w:rPr>
                <w:rFonts w:ascii="Times New Roman" w:hAnsi="Times New Roman" w:cs="Times New Roman"/>
                <w:sz w:val="24"/>
                <w:szCs w:val="24"/>
              </w:rPr>
            </w:pPr>
            <w:r w:rsidRPr="0096559C">
              <w:rPr>
                <w:rFonts w:ascii="Times New Roman" w:hAnsi="Times New Roman" w:cs="Times New Roman"/>
                <w:sz w:val="24"/>
                <w:szCs w:val="24"/>
              </w:rPr>
              <w:t>2</w:t>
            </w:r>
          </w:p>
        </w:tc>
      </w:tr>
      <w:tr w:rsidR="00A3167A" w:rsidRPr="0096559C" w14:paraId="3D76F8C2" w14:textId="77777777" w:rsidTr="00974B60">
        <w:trPr>
          <w:trHeight w:val="873"/>
        </w:trPr>
        <w:tc>
          <w:tcPr>
            <w:tcW w:w="4955" w:type="dxa"/>
          </w:tcPr>
          <w:p w14:paraId="2E9F7218" w14:textId="1D862CBC" w:rsidR="00A3167A" w:rsidRPr="0096559C" w:rsidRDefault="00A3167A" w:rsidP="00974B60">
            <w:pPr>
              <w:jc w:val="both"/>
              <w:rPr>
                <w:rFonts w:ascii="Times New Roman" w:hAnsi="Times New Roman" w:cs="Times New Roman"/>
                <w:sz w:val="24"/>
                <w:szCs w:val="24"/>
              </w:rPr>
            </w:pPr>
          </w:p>
        </w:tc>
        <w:tc>
          <w:tcPr>
            <w:tcW w:w="4956" w:type="dxa"/>
          </w:tcPr>
          <w:p w14:paraId="35E8C269" w14:textId="4CB1F30B" w:rsidR="00A3167A" w:rsidRPr="0096559C" w:rsidRDefault="00A3167A" w:rsidP="00A3167A">
            <w:pPr>
              <w:jc w:val="both"/>
              <w:rPr>
                <w:rFonts w:ascii="Times New Roman" w:hAnsi="Times New Roman" w:cs="Times New Roman"/>
                <w:sz w:val="24"/>
                <w:szCs w:val="24"/>
              </w:rPr>
            </w:pPr>
            <w:r w:rsidRPr="0096559C">
              <w:rPr>
                <w:rFonts w:ascii="Times New Roman" w:hAnsi="Times New Roman" w:cs="Times New Roman"/>
                <w:sz w:val="24"/>
                <w:szCs w:val="24"/>
              </w:rPr>
              <w:t>асоціацій у споживачів з цільової аудиторії, що збільшують обсяги реалізації продукції підприємства.</w:t>
            </w:r>
          </w:p>
        </w:tc>
      </w:tr>
      <w:tr w:rsidR="00974B60" w:rsidRPr="0096559C" w14:paraId="2A3F973B" w14:textId="77777777" w:rsidTr="00974B60">
        <w:tc>
          <w:tcPr>
            <w:tcW w:w="4955" w:type="dxa"/>
          </w:tcPr>
          <w:p w14:paraId="010D2A2B" w14:textId="22A26042" w:rsidR="00974B60" w:rsidRPr="0096559C" w:rsidRDefault="00741264" w:rsidP="00974B60">
            <w:pPr>
              <w:jc w:val="both"/>
              <w:rPr>
                <w:rFonts w:ascii="Times New Roman" w:hAnsi="Times New Roman" w:cs="Times New Roman"/>
                <w:sz w:val="24"/>
                <w:szCs w:val="24"/>
              </w:rPr>
            </w:pPr>
            <w:r w:rsidRPr="0096559C">
              <w:rPr>
                <w:rFonts w:ascii="Times New Roman" w:hAnsi="Times New Roman" w:cs="Times New Roman"/>
                <w:sz w:val="24"/>
                <w:szCs w:val="24"/>
              </w:rPr>
              <w:t xml:space="preserve">М. </w:t>
            </w:r>
            <w:proofErr w:type="spellStart"/>
            <w:r w:rsidRPr="0096559C">
              <w:rPr>
                <w:rFonts w:ascii="Times New Roman" w:hAnsi="Times New Roman" w:cs="Times New Roman"/>
                <w:sz w:val="24"/>
                <w:szCs w:val="24"/>
              </w:rPr>
              <w:t>Ньюмеєр</w:t>
            </w:r>
            <w:proofErr w:type="spellEnd"/>
            <w:r w:rsidR="00882AC5" w:rsidRPr="0096559C">
              <w:rPr>
                <w:rFonts w:ascii="Times New Roman" w:hAnsi="Times New Roman" w:cs="Times New Roman"/>
                <w:sz w:val="24"/>
                <w:szCs w:val="24"/>
                <w:lang w:val="en-US"/>
              </w:rPr>
              <w:t xml:space="preserve"> [47]</w:t>
            </w:r>
          </w:p>
        </w:tc>
        <w:tc>
          <w:tcPr>
            <w:tcW w:w="4956" w:type="dxa"/>
          </w:tcPr>
          <w:p w14:paraId="711769B7" w14:textId="275CA258" w:rsidR="00974B60" w:rsidRPr="0096559C" w:rsidRDefault="00741264" w:rsidP="00974B60">
            <w:pPr>
              <w:jc w:val="both"/>
              <w:rPr>
                <w:rFonts w:ascii="Times New Roman" w:hAnsi="Times New Roman" w:cs="Times New Roman"/>
                <w:sz w:val="24"/>
                <w:szCs w:val="24"/>
              </w:rPr>
            </w:pPr>
            <w:r w:rsidRPr="0096559C">
              <w:rPr>
                <w:rFonts w:ascii="Times New Roman" w:hAnsi="Times New Roman" w:cs="Times New Roman"/>
                <w:sz w:val="24"/>
                <w:szCs w:val="24"/>
              </w:rPr>
              <w:t>Бренд – це шосте чуття клієнта щодо продукту, послуги або компанії</w:t>
            </w:r>
          </w:p>
        </w:tc>
      </w:tr>
      <w:tr w:rsidR="00974B60" w:rsidRPr="0096559C" w14:paraId="6E81EA27" w14:textId="77777777" w:rsidTr="00974B60">
        <w:tc>
          <w:tcPr>
            <w:tcW w:w="4955" w:type="dxa"/>
          </w:tcPr>
          <w:p w14:paraId="10EA7862" w14:textId="1EFF375E" w:rsidR="00974B60" w:rsidRPr="0096559C" w:rsidRDefault="00741264" w:rsidP="00974B60">
            <w:pPr>
              <w:jc w:val="both"/>
              <w:rPr>
                <w:rFonts w:ascii="Times New Roman" w:hAnsi="Times New Roman" w:cs="Times New Roman"/>
                <w:sz w:val="24"/>
                <w:szCs w:val="24"/>
                <w:lang w:val="en-US"/>
              </w:rPr>
            </w:pPr>
            <w:r w:rsidRPr="0096559C">
              <w:rPr>
                <w:rFonts w:ascii="Times New Roman" w:hAnsi="Times New Roman" w:cs="Times New Roman"/>
                <w:sz w:val="24"/>
                <w:szCs w:val="24"/>
              </w:rPr>
              <w:t xml:space="preserve">О. </w:t>
            </w:r>
            <w:proofErr w:type="spellStart"/>
            <w:r w:rsidRPr="0096559C">
              <w:rPr>
                <w:rFonts w:ascii="Times New Roman" w:hAnsi="Times New Roman" w:cs="Times New Roman"/>
                <w:sz w:val="24"/>
                <w:szCs w:val="24"/>
              </w:rPr>
              <w:t>Зозульов</w:t>
            </w:r>
            <w:proofErr w:type="spellEnd"/>
            <w:r w:rsidRPr="0096559C">
              <w:rPr>
                <w:rFonts w:ascii="Times New Roman" w:hAnsi="Times New Roman" w:cs="Times New Roman"/>
                <w:sz w:val="24"/>
                <w:szCs w:val="24"/>
              </w:rPr>
              <w:t>, Ю. Нестерова</w:t>
            </w:r>
            <w:r w:rsidR="00882AC5" w:rsidRPr="0096559C">
              <w:rPr>
                <w:rFonts w:ascii="Times New Roman" w:hAnsi="Times New Roman" w:cs="Times New Roman"/>
                <w:sz w:val="24"/>
                <w:szCs w:val="24"/>
              </w:rPr>
              <w:t xml:space="preserve"> </w:t>
            </w:r>
            <w:r w:rsidR="00882AC5" w:rsidRPr="0096559C">
              <w:rPr>
                <w:rFonts w:ascii="Times New Roman" w:hAnsi="Times New Roman" w:cs="Times New Roman"/>
                <w:sz w:val="24"/>
                <w:szCs w:val="24"/>
                <w:lang w:val="en-US"/>
              </w:rPr>
              <w:t>[48]</w:t>
            </w:r>
          </w:p>
        </w:tc>
        <w:tc>
          <w:tcPr>
            <w:tcW w:w="4956" w:type="dxa"/>
          </w:tcPr>
          <w:p w14:paraId="0E18F529" w14:textId="74F9D29C" w:rsidR="00974B60" w:rsidRPr="0096559C" w:rsidRDefault="00741264" w:rsidP="00974B60">
            <w:pPr>
              <w:jc w:val="both"/>
              <w:rPr>
                <w:rFonts w:ascii="Times New Roman" w:hAnsi="Times New Roman" w:cs="Times New Roman"/>
                <w:sz w:val="24"/>
                <w:szCs w:val="24"/>
              </w:rPr>
            </w:pPr>
            <w:r w:rsidRPr="0096559C">
              <w:rPr>
                <w:rFonts w:ascii="Times New Roman" w:hAnsi="Times New Roman" w:cs="Times New Roman"/>
                <w:sz w:val="24"/>
                <w:szCs w:val="24"/>
              </w:rPr>
              <w:t>Бренд – це засіб вирізнення товару або групи товарів, що дозволяє власникові досягти бажаних конкурентних переваг на ринку</w:t>
            </w:r>
          </w:p>
        </w:tc>
      </w:tr>
    </w:tbl>
    <w:p w14:paraId="06A54361" w14:textId="00B3CC59" w:rsidR="00974B60" w:rsidRPr="0096559C" w:rsidRDefault="009E6A6E" w:rsidP="009E6A6E">
      <w:pPr>
        <w:spacing w:after="0" w:line="360" w:lineRule="auto"/>
        <w:ind w:firstLine="567"/>
        <w:jc w:val="both"/>
        <w:rPr>
          <w:rFonts w:ascii="Times New Roman" w:hAnsi="Times New Roman" w:cs="Times New Roman"/>
          <w:i/>
          <w:iCs/>
          <w:sz w:val="28"/>
          <w:szCs w:val="28"/>
        </w:rPr>
      </w:pPr>
      <w:r w:rsidRPr="0096559C">
        <w:rPr>
          <w:rFonts w:ascii="Times New Roman" w:hAnsi="Times New Roman" w:cs="Times New Roman"/>
          <w:i/>
          <w:iCs/>
          <w:sz w:val="28"/>
          <w:szCs w:val="28"/>
        </w:rPr>
        <w:t>Систематизовано автором на основі [45-48]</w:t>
      </w:r>
    </w:p>
    <w:p w14:paraId="1E1FEFDC" w14:textId="77777777" w:rsidR="009E6A6E" w:rsidRPr="0096559C" w:rsidRDefault="009E6A6E" w:rsidP="00974B60">
      <w:pPr>
        <w:spacing w:after="0" w:line="360" w:lineRule="auto"/>
        <w:jc w:val="both"/>
        <w:rPr>
          <w:rFonts w:ascii="Times New Roman" w:hAnsi="Times New Roman" w:cs="Times New Roman"/>
          <w:sz w:val="24"/>
          <w:szCs w:val="24"/>
        </w:rPr>
      </w:pPr>
    </w:p>
    <w:p w14:paraId="25C4A9EA" w14:textId="3CFABB4D" w:rsidR="00A359A0" w:rsidRPr="0096559C" w:rsidRDefault="00882AC5" w:rsidP="00A3167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Згідно з наданими визначеннями можна зробити висновок, що, бренд — це сукупність уявлень, образів, асоціацій і знань, які виникають у споживачів стосовно певного продукту чи компанії. Це інструмент, що дозволяє виокремити товар на ринку і сформувати ставлення цільової аудиторії до нього. Бренд є важливим елементом для створення конкурентних переваг та збільшення обсягів продажів, оскільки він впливає на сприйняття і довіру до продукції. Крім того, бренд виступає як своєрідне "шосте чуття" для споживачів, що допомагає їм визначати і відрізняти товари серед численних альтернатив.</w:t>
      </w:r>
    </w:p>
    <w:p w14:paraId="2B3EAB9A" w14:textId="078CD250"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Варто відзначити, що у сфері міжнародного маркетингу немає загальноприйнятої універсальної моделі для ухвалення рішень щодо виходу компанії на зовнішні ринки. Однак можна виділити ключові етапи, які не слід ігнорувати, оскільки вони допоможуть підприємствам краще зорієнтуватися та більш об'єктивно оцінити можливі ризики й перспективи подібних рішень.</w:t>
      </w:r>
    </w:p>
    <w:p w14:paraId="1E49EAD8" w14:textId="11B75D7B"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Однак, незважаючи на численні переваги, існують також мотиви, які викликають сумніви у доцільності виходу на міжнародні ринки. Наприклад, проникнення на нові ринки може вимагати значних фінансових витрат, а ризики, пов'язані з економічною та політичною нестабільністю за кордоном, можуть значно знизити очікуваний рівень прибутку. Крім того, модифікація товару для відповідності вимогам закордонного ринку може бути витратною і не завжди доцільною. Процес виходу бренду на міжнародний ринок поділяється на 6 етапів (рис. 1.</w:t>
      </w:r>
      <w:r w:rsidR="00A3167A" w:rsidRPr="0096559C">
        <w:rPr>
          <w:rFonts w:ascii="Times New Roman" w:hAnsi="Times New Roman" w:cs="Times New Roman"/>
          <w:sz w:val="28"/>
          <w:szCs w:val="28"/>
        </w:rPr>
        <w:t>4</w:t>
      </w:r>
      <w:r w:rsidRPr="0096559C">
        <w:rPr>
          <w:rFonts w:ascii="Times New Roman" w:hAnsi="Times New Roman" w:cs="Times New Roman"/>
          <w:sz w:val="28"/>
          <w:szCs w:val="28"/>
        </w:rPr>
        <w:t>):</w:t>
      </w:r>
    </w:p>
    <w:p w14:paraId="14C32747" w14:textId="218D7A44" w:rsidR="00851F00" w:rsidRPr="0096559C" w:rsidRDefault="004C1851" w:rsidP="00C12E9D">
      <w:pPr>
        <w:pStyle w:val="a3"/>
        <w:numPr>
          <w:ilvl w:val="0"/>
          <w:numId w:val="6"/>
        </w:numPr>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етап пробного експорту;</w:t>
      </w:r>
    </w:p>
    <w:p w14:paraId="1DC69B39" w14:textId="2AF0028A" w:rsidR="00851F00" w:rsidRPr="0096559C" w:rsidRDefault="004C1851" w:rsidP="00C12E9D">
      <w:pPr>
        <w:pStyle w:val="a3"/>
        <w:numPr>
          <w:ilvl w:val="0"/>
          <w:numId w:val="6"/>
        </w:numPr>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етап екстенсивного експорту; </w:t>
      </w:r>
    </w:p>
    <w:p w14:paraId="673D97AC" w14:textId="5187767B" w:rsidR="00851F00" w:rsidRPr="0096559C" w:rsidRDefault="004C1851" w:rsidP="00C12E9D">
      <w:pPr>
        <w:pStyle w:val="a3"/>
        <w:numPr>
          <w:ilvl w:val="0"/>
          <w:numId w:val="6"/>
        </w:numPr>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етап інтенсивного експорту; </w:t>
      </w:r>
    </w:p>
    <w:p w14:paraId="40F083A4" w14:textId="2973F6AE" w:rsidR="00851F00" w:rsidRPr="0096559C" w:rsidRDefault="004C1851" w:rsidP="00C12E9D">
      <w:pPr>
        <w:pStyle w:val="a3"/>
        <w:numPr>
          <w:ilvl w:val="0"/>
          <w:numId w:val="6"/>
        </w:numPr>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етап експортного маркетингу;</w:t>
      </w:r>
    </w:p>
    <w:p w14:paraId="65F70278" w14:textId="71980891" w:rsidR="00851F00" w:rsidRPr="0096559C" w:rsidRDefault="004C1851" w:rsidP="00C12E9D">
      <w:pPr>
        <w:pStyle w:val="a3"/>
        <w:numPr>
          <w:ilvl w:val="0"/>
          <w:numId w:val="6"/>
        </w:numPr>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етап міжнародного маркетингу; </w:t>
      </w:r>
    </w:p>
    <w:p w14:paraId="502691E8" w14:textId="009252D3" w:rsidR="00851F00" w:rsidRPr="0096559C" w:rsidRDefault="004C1851" w:rsidP="00C12E9D">
      <w:pPr>
        <w:pStyle w:val="a3"/>
        <w:numPr>
          <w:ilvl w:val="0"/>
          <w:numId w:val="6"/>
        </w:numPr>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етап глобального маркетингу. </w:t>
      </w:r>
    </w:p>
    <w:p w14:paraId="72B842BA" w14:textId="77777777" w:rsidR="00851F00" w:rsidRPr="0096559C" w:rsidRDefault="00851F00" w:rsidP="00851F00">
      <w:pPr>
        <w:spacing w:after="0" w:line="360" w:lineRule="auto"/>
        <w:jc w:val="both"/>
        <w:rPr>
          <w:noProof/>
        </w:rPr>
      </w:pPr>
    </w:p>
    <w:p w14:paraId="21E4C46C" w14:textId="77777777" w:rsidR="00851F00" w:rsidRPr="0096559C" w:rsidRDefault="00851F00" w:rsidP="00851F00">
      <w:pPr>
        <w:spacing w:after="0" w:line="360" w:lineRule="auto"/>
        <w:jc w:val="center"/>
        <w:rPr>
          <w:rFonts w:ascii="Times New Roman" w:hAnsi="Times New Roman" w:cs="Times New Roman"/>
          <w:sz w:val="28"/>
          <w:szCs w:val="28"/>
          <w:lang w:val="en-US"/>
        </w:rPr>
      </w:pPr>
      <w:r w:rsidRPr="0096559C">
        <w:rPr>
          <w:noProof/>
        </w:rPr>
        <w:drawing>
          <wp:inline distT="0" distB="0" distL="0" distR="0" wp14:anchorId="70591A99" wp14:editId="255E6269">
            <wp:extent cx="5029200" cy="3758308"/>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2658" t="26517" r="17415" b="7158"/>
                    <a:stretch/>
                  </pic:blipFill>
                  <pic:spPr bwMode="auto">
                    <a:xfrm>
                      <a:off x="0" y="0"/>
                      <a:ext cx="5043711" cy="3769152"/>
                    </a:xfrm>
                    <a:prstGeom prst="rect">
                      <a:avLst/>
                    </a:prstGeom>
                    <a:ln>
                      <a:noFill/>
                    </a:ln>
                    <a:extLst>
                      <a:ext uri="{53640926-AAD7-44D8-BBD7-CCE9431645EC}">
                        <a14:shadowObscured xmlns:a14="http://schemas.microsoft.com/office/drawing/2010/main"/>
                      </a:ext>
                    </a:extLst>
                  </pic:spPr>
                </pic:pic>
              </a:graphicData>
            </a:graphic>
          </wp:inline>
        </w:drawing>
      </w:r>
    </w:p>
    <w:p w14:paraId="6050179C" w14:textId="77777777" w:rsidR="00851F00" w:rsidRPr="0096559C" w:rsidRDefault="00851F00" w:rsidP="00851F00">
      <w:pPr>
        <w:spacing w:after="0" w:line="360" w:lineRule="auto"/>
        <w:ind w:firstLine="567"/>
        <w:jc w:val="center"/>
        <w:rPr>
          <w:rFonts w:ascii="Times New Roman" w:hAnsi="Times New Roman" w:cs="Times New Roman"/>
          <w:sz w:val="28"/>
          <w:szCs w:val="28"/>
        </w:rPr>
      </w:pPr>
      <w:r w:rsidRPr="0096559C">
        <w:rPr>
          <w:rFonts w:ascii="Times New Roman" w:hAnsi="Times New Roman" w:cs="Times New Roman"/>
          <w:sz w:val="28"/>
          <w:szCs w:val="28"/>
        </w:rPr>
        <w:t>Рисунок 1.4 – Етапи виходу бренду на зовнішні ринки</w:t>
      </w:r>
    </w:p>
    <w:p w14:paraId="7BA6943C" w14:textId="04A6E97A" w:rsidR="00851F00" w:rsidRPr="0096559C" w:rsidRDefault="004C1851" w:rsidP="002E7F49">
      <w:pPr>
        <w:spacing w:after="0" w:line="360" w:lineRule="auto"/>
        <w:ind w:firstLine="567"/>
        <w:jc w:val="both"/>
        <w:rPr>
          <w:rFonts w:ascii="Times New Roman" w:hAnsi="Times New Roman" w:cs="Times New Roman"/>
          <w:i/>
          <w:iCs/>
          <w:sz w:val="24"/>
          <w:szCs w:val="24"/>
          <w:lang w:val="ru-RU"/>
        </w:rPr>
      </w:pPr>
      <w:r w:rsidRPr="0096559C">
        <w:rPr>
          <w:rFonts w:ascii="Times New Roman" w:hAnsi="Times New Roman" w:cs="Times New Roman"/>
          <w:i/>
          <w:iCs/>
          <w:sz w:val="24"/>
          <w:szCs w:val="24"/>
        </w:rPr>
        <w:t>Сформовано</w:t>
      </w:r>
      <w:r w:rsidR="008A780D" w:rsidRPr="0096559C">
        <w:rPr>
          <w:rFonts w:ascii="Times New Roman" w:hAnsi="Times New Roman" w:cs="Times New Roman"/>
          <w:i/>
          <w:iCs/>
          <w:sz w:val="24"/>
          <w:szCs w:val="24"/>
        </w:rPr>
        <w:t xml:space="preserve"> на </w:t>
      </w:r>
      <w:r w:rsidRPr="0096559C">
        <w:rPr>
          <w:rFonts w:ascii="Times New Roman" w:hAnsi="Times New Roman" w:cs="Times New Roman"/>
          <w:i/>
          <w:iCs/>
          <w:sz w:val="24"/>
          <w:szCs w:val="24"/>
        </w:rPr>
        <w:t xml:space="preserve">основі </w:t>
      </w:r>
      <w:r w:rsidR="00851F00" w:rsidRPr="0096559C">
        <w:rPr>
          <w:rFonts w:ascii="Times New Roman" w:hAnsi="Times New Roman" w:cs="Times New Roman"/>
          <w:i/>
          <w:iCs/>
          <w:sz w:val="24"/>
          <w:szCs w:val="24"/>
          <w:lang w:val="ru-RU"/>
        </w:rPr>
        <w:t>[19]</w:t>
      </w:r>
    </w:p>
    <w:p w14:paraId="4091B676" w14:textId="77777777" w:rsidR="00851F00" w:rsidRPr="0096559C" w:rsidRDefault="00851F00" w:rsidP="00851F00">
      <w:pPr>
        <w:spacing w:after="0" w:line="360" w:lineRule="auto"/>
        <w:ind w:firstLine="567"/>
        <w:rPr>
          <w:rFonts w:ascii="Times New Roman" w:hAnsi="Times New Roman" w:cs="Times New Roman"/>
          <w:sz w:val="28"/>
          <w:szCs w:val="28"/>
        </w:rPr>
      </w:pPr>
    </w:p>
    <w:p w14:paraId="31119FAA"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Проникнення на зовнішні ринки вимагає стратегічного підходу, зокрема, вибору таких сегментів, де фірма має конкурентні переваги і які ще не отримали значного розвитку на зарубіжних ринках. Місцеві підприємства та міжнародні конкуренти можуть бути менш підготовлені до конкуренції в цих сегментах, оскільки їхня увага може бути зосереджена на інших аспектах.</w:t>
      </w:r>
    </w:p>
    <w:p w14:paraId="0C270B96"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Другим важливим принципом при виході на міжнародні ринки є наслідування практик багатонаціональних компаній. Це може забезпечити конкурентну </w:t>
      </w:r>
      <w:r w:rsidRPr="0096559C">
        <w:rPr>
          <w:rFonts w:ascii="Times New Roman" w:hAnsi="Times New Roman" w:cs="Times New Roman"/>
          <w:sz w:val="28"/>
          <w:szCs w:val="28"/>
        </w:rPr>
        <w:lastRenderedPageBreak/>
        <w:t>"зачіпку" та допомогти виявити сегменти, де місцеві гравці можуть бути в менш вигідному становищі. Як зазначено в літературі, це може бути ефективним підходом для захоплення нових ринків і перевершення локальних конкурентів.</w:t>
      </w:r>
    </w:p>
    <w:p w14:paraId="50F43044"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Вибір стратегії виходу на зовнішні ринки тісно пов'язаний із роллю і масштабами зовнішньоекономічної діяльності (ЗЕД) для конкретного підприємства. Якщо ЗЕД займає незначну частку в загальних результатах, то спеціальна стратегія може бути надмірною. Однак при збільшенні масштабів ЗЕД і наростанні конкуренції на міжнародних ринках доцільно розробити спеціалізовані стратегії і впровадити систему міжнародного стратегічного менеджменту, яка включає як розробку, так і реалізацію стратегії та її стратегічний контроль.</w:t>
      </w:r>
    </w:p>
    <w:p w14:paraId="42EC7213"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Формування стратегії виходу на зовнішні ринки можна відобразити через кілька ключових етапів, які визначаються в працях вітчизняних і зарубіжних авторів. Однак на практиці підприємства часто стикаються з проблемами реалізації вибраної стратегії. Основні причини включають недостатній або неправильний аналіз, непередбачені зміни в зовнішньому середовищі і невміння ефективно залучити внутрішні ресурси підприємства до реалізації стратегії.</w:t>
      </w:r>
    </w:p>
    <w:p w14:paraId="03E126C9"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Успішна реалізація стратегії вимагатиме чітко структурованих цілей, їхньої комунікації з працівниками та їхнього сприйняття, а також детального плану дій, що включає всі необхідні ресурси.</w:t>
      </w:r>
    </w:p>
    <w:p w14:paraId="6F99A55D"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Вибір стратегії фірми зазвичай базується на трьох основних складових: ключових факторах, що визначають стратегію, результатах аналізу портфеля продукції і альтернативних стратегій, а також інтересах вищого керівництва та кваліфікації персоналу. Серед ключових факторів, що впливають на стратегію, важливо враховувати такі аспекти, як конкурентні переваги фірми, її цілі, рівень зобов’язань і фінансові результати. </w:t>
      </w:r>
    </w:p>
    <w:p w14:paraId="7469D166"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Формування стратегій виходу на зовнішні ринки є критично важливим етапом у міжнародному бізнес-плануванні і має велике значення для успіху компанії на глобальному рівні. Основна мета розробки таких стратегій полягає в забезпеченні конкурентних переваг, що дозволяє компанії чітко визначити свої сильні сторони і </w:t>
      </w:r>
      <w:r w:rsidRPr="0096559C">
        <w:rPr>
          <w:rFonts w:ascii="Times New Roman" w:hAnsi="Times New Roman" w:cs="Times New Roman"/>
          <w:sz w:val="28"/>
          <w:szCs w:val="28"/>
        </w:rPr>
        <w:lastRenderedPageBreak/>
        <w:t>ефективно їх використовувати на нових ринках, що допомагає встановити свою позицію і протистояти місцевій та міжнародній конкуренції. Крім того, стратегічний підхід допомагає оптимізувати використання ресурсів, забезпечуючи ефективне управління фінансами, людськими ресурсами та технологіями, які є необхідними для успішного виходу на нові ринки.</w:t>
      </w:r>
    </w:p>
    <w:p w14:paraId="1A93368F" w14:textId="77777777" w:rsidR="00851F00" w:rsidRPr="0096559C" w:rsidRDefault="00851F00" w:rsidP="00851F0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Крім того, стратегія виходу допомагає визначити конкретні цілі компанії на новому ринку і розробити план для їх досягнення, забезпечуючи контроль за виконанням цих планів. Розширення на зовнішні ринки може суттєво розширити ринкові можливості компанії, збільшити обсяги продажів і прибутковість, а також зменшити залежність від одного ринку. Успішний вихід на новий ринок може також підвищити імідж компанії, продемонструвавши її здатність до глобальної експансії і залучаючи нових партнерів і клієнтів. </w:t>
      </w:r>
    </w:p>
    <w:p w14:paraId="7775122C" w14:textId="59485EA7" w:rsidR="00DF681E" w:rsidRPr="0096559C" w:rsidRDefault="00DF681E" w:rsidP="00DF681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При визначенні стратегії розвитку підприємству важливо враховувати власні конкурентні переваги, оскільки саме вони часто стають вирішальними для вибору найбільш ефективного шляху розвитку. Аналіз переваг дає змогу виявити сильні сторони компанії, які можуть забезпечити їй стійкі позиції на ринку, а також виявити слабкі місця, які потребують додаткової уваги та коригування. У зв’язку з цим підприємства умовно можна поділити на дві категорії: сильні, з потужними конкурентними перевагами, і слабкі, які відчувають труднощі в боротьбі за ринкові позиції. Стратегічні підходи для цих двох типів компаній суттєво різняться, оскільки кожна з груп має власні виклики та можливості.</w:t>
      </w:r>
    </w:p>
    <w:p w14:paraId="7FA42C71" w14:textId="07520FB1" w:rsidR="00DF681E" w:rsidRPr="0096559C" w:rsidRDefault="00DF681E" w:rsidP="00DF681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Для сильних підприємств, що мають значні конкурентні переваги (наприклад, високотехнологічне виробництво, сильний бренд або ефективну систему збуту), стратегії розвитку можуть зосереджуватися на утриманні та посиленні лідерських позицій. Це може включати розширення асортименту продукції, географічну експансію на нові ринки, вдосконалення технологій виробництва та підвищення якості обслуговування клієнтів. Такі компанії також можуть дозволити собі інвестувати у наукові дослідження та розробки, що сприяє створенню інноваційних рішень, які зміцнюють їхню конкурентоспроможність.</w:t>
      </w:r>
    </w:p>
    <w:p w14:paraId="5849E555" w14:textId="48641472" w:rsidR="00DF681E" w:rsidRPr="0096559C" w:rsidRDefault="00DF681E" w:rsidP="00DF681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Слабкі підприємства, які мають обмежені можливості через недостатні ресурси або вплив сильних конкурентів, потребують іншого підходу. Для таких компаній оптимальною стратегією може бути концентрація на певних </w:t>
      </w:r>
      <w:proofErr w:type="spellStart"/>
      <w:r w:rsidRPr="0096559C">
        <w:rPr>
          <w:rFonts w:ascii="Times New Roman" w:hAnsi="Times New Roman" w:cs="Times New Roman"/>
          <w:sz w:val="28"/>
          <w:szCs w:val="28"/>
        </w:rPr>
        <w:t>нішевих</w:t>
      </w:r>
      <w:proofErr w:type="spellEnd"/>
      <w:r w:rsidRPr="0096559C">
        <w:rPr>
          <w:rFonts w:ascii="Times New Roman" w:hAnsi="Times New Roman" w:cs="Times New Roman"/>
          <w:sz w:val="28"/>
          <w:szCs w:val="28"/>
        </w:rPr>
        <w:t xml:space="preserve"> сегментах ринку, де конкуренція не є настільки інтенсивною, а також пошук шляхів підвищення ефективності через оптимізацію витрат. Слабким підприємствам може бути корисно зосередитися на диференціації товарів або послуг, пошуку унікальних властивостей продукції, а також зміцненні взаємовідносин із лояльними клієнтами. Іноді доцільно застосувати партнерство з іншими компаніями, що дасть можливість скоротити витрати та розширити ринковий потенціал.</w:t>
      </w:r>
    </w:p>
    <w:p w14:paraId="427122D8" w14:textId="26784CF0" w:rsidR="00DF681E" w:rsidRPr="0096559C" w:rsidRDefault="00DF681E" w:rsidP="00DF681E">
      <w:pPr>
        <w:spacing w:after="0" w:line="360" w:lineRule="auto"/>
        <w:ind w:firstLine="567"/>
        <w:jc w:val="both"/>
        <w:rPr>
          <w:rFonts w:ascii="Times New Roman" w:hAnsi="Times New Roman" w:cs="Times New Roman"/>
          <w:sz w:val="36"/>
          <w:szCs w:val="36"/>
        </w:rPr>
      </w:pPr>
      <w:r w:rsidRPr="0096559C">
        <w:rPr>
          <w:rFonts w:ascii="Times New Roman" w:hAnsi="Times New Roman" w:cs="Times New Roman"/>
          <w:sz w:val="28"/>
          <w:szCs w:val="28"/>
        </w:rPr>
        <w:t>Обрання стратегії має базуватися на комплексному аналізі внутрішніх можливостей і зовнішніх умов. Врахування конкурентних переваг та перешкод дозволяє підприємству розробити адаптивний підхід до ведення бізнесу, який не лише збереже, а й примножить його ринкові позиції.</w:t>
      </w:r>
    </w:p>
    <w:p w14:paraId="4CCFFDD4" w14:textId="77777777" w:rsidR="00B8512F" w:rsidRPr="0096559C" w:rsidRDefault="00B8512F" w:rsidP="00B8512F">
      <w:pPr>
        <w:pStyle w:val="af4"/>
        <w:spacing w:before="0" w:beforeAutospacing="0" w:after="0" w:afterAutospacing="0" w:line="360" w:lineRule="auto"/>
        <w:ind w:firstLine="567"/>
        <w:jc w:val="both"/>
        <w:rPr>
          <w:sz w:val="28"/>
          <w:szCs w:val="28"/>
        </w:rPr>
      </w:pPr>
      <w:r w:rsidRPr="0096559C">
        <w:rPr>
          <w:sz w:val="28"/>
          <w:szCs w:val="28"/>
        </w:rPr>
        <w:t>Структурні компоненти міжнародної стратегії включають організаційну структуру компанії, управлінські процеси, ресурси та системи підтримки. Для успішного виходу на нові ринки компанії важливо адаптувати свої внутрішні процеси до міжнародних стандартів, щоб забезпечити належне управління міжрегіональними операціями. Оптимально налаштована структура дозволяє ефективно координувати діяльність на різних ринках і своєчасно реагувати на зміни зовнішнього середовища.</w:t>
      </w:r>
    </w:p>
    <w:p w14:paraId="624991BE" w14:textId="77777777" w:rsidR="00B8512F" w:rsidRPr="0096559C" w:rsidRDefault="00B8512F" w:rsidP="00B8512F">
      <w:pPr>
        <w:pStyle w:val="af4"/>
        <w:spacing w:before="0" w:beforeAutospacing="0" w:after="0" w:afterAutospacing="0" w:line="360" w:lineRule="auto"/>
        <w:ind w:firstLine="567"/>
        <w:jc w:val="both"/>
        <w:rPr>
          <w:sz w:val="28"/>
          <w:szCs w:val="28"/>
        </w:rPr>
      </w:pPr>
      <w:r w:rsidRPr="0096559C">
        <w:rPr>
          <w:sz w:val="28"/>
          <w:szCs w:val="28"/>
        </w:rPr>
        <w:t xml:space="preserve">Сегментування міжнародного ринку полягає у розподілі загального ринку на окремі групи споживачів з подібними потребами, поведінкою та характеристиками, що дозволяє компанії краще орієнтувати свої маркетингові зусилля. Це також дає можливість адаптувати пропозицію до специфічних вимог кожного сегмента. Сегментування може проводитися за географічними, демографічними, </w:t>
      </w:r>
      <w:proofErr w:type="spellStart"/>
      <w:r w:rsidRPr="0096559C">
        <w:rPr>
          <w:sz w:val="28"/>
          <w:szCs w:val="28"/>
        </w:rPr>
        <w:t>психографічними</w:t>
      </w:r>
      <w:proofErr w:type="spellEnd"/>
      <w:r w:rsidRPr="0096559C">
        <w:rPr>
          <w:sz w:val="28"/>
          <w:szCs w:val="28"/>
        </w:rPr>
        <w:t xml:space="preserve"> або поведінковими критеріями, допомагаючи визначити найбільш перспективні цільові групи для виведення бренду.</w:t>
      </w:r>
    </w:p>
    <w:p w14:paraId="3B691D29" w14:textId="77777777" w:rsidR="00B8512F" w:rsidRPr="0096559C" w:rsidRDefault="00B8512F" w:rsidP="00B8512F">
      <w:pPr>
        <w:pStyle w:val="af4"/>
        <w:spacing w:before="0" w:beforeAutospacing="0" w:after="0" w:afterAutospacing="0" w:line="360" w:lineRule="auto"/>
        <w:ind w:firstLine="567"/>
        <w:jc w:val="both"/>
        <w:rPr>
          <w:sz w:val="28"/>
          <w:szCs w:val="28"/>
        </w:rPr>
      </w:pPr>
      <w:r w:rsidRPr="0096559C">
        <w:rPr>
          <w:sz w:val="28"/>
          <w:szCs w:val="28"/>
        </w:rPr>
        <w:lastRenderedPageBreak/>
        <w:t xml:space="preserve">Позиціонування бренду на міжнародному ринку передбачає формування унікального образу компанії та її продуктів у свідомості споживачів. Це досягається шляхом чіткого визначення конкурентних переваг, створення ціннісної пропозиції та використання ефективних комунікаційних стратегій. Позиціонування має враховувати культурні й соціальні особливості цільових ринків, щоб забезпечити </w:t>
      </w:r>
      <w:proofErr w:type="spellStart"/>
      <w:r w:rsidRPr="0096559C">
        <w:rPr>
          <w:sz w:val="28"/>
          <w:szCs w:val="28"/>
        </w:rPr>
        <w:t>релевантність</w:t>
      </w:r>
      <w:proofErr w:type="spellEnd"/>
      <w:r w:rsidRPr="0096559C">
        <w:rPr>
          <w:sz w:val="28"/>
          <w:szCs w:val="28"/>
        </w:rPr>
        <w:t xml:space="preserve"> та привабливість бренду для місцевих споживачів.</w:t>
      </w:r>
    </w:p>
    <w:p w14:paraId="4A908064" w14:textId="77777777" w:rsidR="00B8512F" w:rsidRPr="0096559C" w:rsidRDefault="00B8512F" w:rsidP="00B8512F">
      <w:pPr>
        <w:pStyle w:val="af4"/>
        <w:spacing w:before="0" w:beforeAutospacing="0" w:after="0" w:afterAutospacing="0" w:line="360" w:lineRule="auto"/>
        <w:ind w:firstLine="567"/>
        <w:jc w:val="both"/>
        <w:rPr>
          <w:sz w:val="28"/>
          <w:szCs w:val="28"/>
        </w:rPr>
      </w:pPr>
      <w:r w:rsidRPr="0096559C">
        <w:rPr>
          <w:sz w:val="28"/>
          <w:szCs w:val="28"/>
        </w:rPr>
        <w:t xml:space="preserve">Вибір стратегії виходу на міжнародний ринок є одним із найважливіших кроків, що залежить від ряду факторів, включаючи ресурси компанії, рівень конкуренції, культурні та економічні умови цільових ринків. Серед основних стратегій виокремлюють такі підходи: поверхнева стратегія, глобальна стратегія, локалізація, доступ до ринку через партнерство та </w:t>
      </w:r>
      <w:proofErr w:type="spellStart"/>
      <w:r w:rsidRPr="0096559C">
        <w:rPr>
          <w:sz w:val="28"/>
          <w:szCs w:val="28"/>
        </w:rPr>
        <w:t>нішева</w:t>
      </w:r>
      <w:proofErr w:type="spellEnd"/>
      <w:r w:rsidRPr="0096559C">
        <w:rPr>
          <w:sz w:val="28"/>
          <w:szCs w:val="28"/>
        </w:rPr>
        <w:t xml:space="preserve"> стратегія. Поверхнева стратегія передбачає обмежений вихід на новий ринок з мінімальними інвестиціями та ризиками, що підходить для тестування ринку або для компаній з обмеженими ресурсами. Глобальна стратегія, своєю чергою, орієнтована на створення уніфікованого бренду та продуктів, які можуть успішно функціонувати на різних ринках з мінімальними </w:t>
      </w:r>
      <w:proofErr w:type="spellStart"/>
      <w:r w:rsidRPr="0096559C">
        <w:rPr>
          <w:sz w:val="28"/>
          <w:szCs w:val="28"/>
        </w:rPr>
        <w:t>адаптаціями</w:t>
      </w:r>
      <w:proofErr w:type="spellEnd"/>
      <w:r w:rsidRPr="0096559C">
        <w:rPr>
          <w:sz w:val="28"/>
          <w:szCs w:val="28"/>
        </w:rPr>
        <w:t>, що дозволяє досягти економії масштабу та знизити витрати на виробництво й маркетинг.</w:t>
      </w:r>
    </w:p>
    <w:p w14:paraId="60D36820" w14:textId="7230B56F" w:rsidR="00851F00" w:rsidRPr="0096559C" w:rsidRDefault="00B8512F" w:rsidP="00B8512F">
      <w:pPr>
        <w:pStyle w:val="af4"/>
        <w:spacing w:before="0" w:beforeAutospacing="0" w:after="0" w:afterAutospacing="0" w:line="360" w:lineRule="auto"/>
        <w:ind w:firstLine="567"/>
        <w:jc w:val="both"/>
        <w:rPr>
          <w:sz w:val="28"/>
          <w:szCs w:val="28"/>
        </w:rPr>
      </w:pPr>
      <w:r w:rsidRPr="0096559C">
        <w:rPr>
          <w:sz w:val="28"/>
          <w:szCs w:val="28"/>
        </w:rPr>
        <w:t xml:space="preserve">Локалізація передбачає адаптацію продуктів і маркетингових стратегій до специфічних вимог та уподобань кожного ринку. Це може включати зміну продукту, пакування, реклами та інших аспектів, щоб відповідати культурним і соціальним очікуванням місцевих споживачів. Доступ до ринку через партнерство, зокрема через стратегічні альянси, франчайзинг або спільні підприємства з місцевими компаніями, дозволяє скористатися знаннями та ресурсами локальних партнерів, знизити ризики та прискорити вихід на ринок. </w:t>
      </w:r>
      <w:proofErr w:type="spellStart"/>
      <w:r w:rsidRPr="0096559C">
        <w:rPr>
          <w:sz w:val="28"/>
          <w:szCs w:val="28"/>
        </w:rPr>
        <w:t>Нішева</w:t>
      </w:r>
      <w:proofErr w:type="spellEnd"/>
      <w:r w:rsidRPr="0096559C">
        <w:rPr>
          <w:sz w:val="28"/>
          <w:szCs w:val="28"/>
        </w:rPr>
        <w:t xml:space="preserve"> стратегія орієнтована на спеціалізацію у вузькому сегменті ринку, де конкуренція є меншою, а попит стабільним та лояльним, що дозволяє компанії зайняти лідерські позиції в обраній ніші та забезпечити високу рентабельність бізнесу. </w:t>
      </w:r>
      <w:r w:rsidR="00851F00" w:rsidRPr="0096559C">
        <w:rPr>
          <w:sz w:val="28"/>
          <w:szCs w:val="28"/>
        </w:rPr>
        <w:t>Особливості виведення бренду на міжнародний ринок можна описати у вигляді таблиці (табл. 1.</w:t>
      </w:r>
      <w:r w:rsidR="00882AC5" w:rsidRPr="0096559C">
        <w:rPr>
          <w:sz w:val="28"/>
          <w:szCs w:val="28"/>
          <w:lang w:val="en-US"/>
        </w:rPr>
        <w:t>4</w:t>
      </w:r>
      <w:r w:rsidR="00851F00" w:rsidRPr="0096559C">
        <w:rPr>
          <w:sz w:val="28"/>
          <w:szCs w:val="28"/>
        </w:rPr>
        <w:t xml:space="preserve">). </w:t>
      </w:r>
    </w:p>
    <w:p w14:paraId="05ADA9E4" w14:textId="75588FD0" w:rsidR="00154721" w:rsidRPr="0096559C" w:rsidRDefault="00154721" w:rsidP="00256D2C">
      <w:pPr>
        <w:spacing w:after="0" w:line="360" w:lineRule="auto"/>
        <w:ind w:firstLine="567"/>
        <w:jc w:val="both"/>
        <w:rPr>
          <w:rFonts w:ascii="Times New Roman" w:hAnsi="Times New Roman" w:cs="Times New Roman"/>
          <w:sz w:val="28"/>
          <w:szCs w:val="28"/>
        </w:rPr>
      </w:pPr>
    </w:p>
    <w:p w14:paraId="61921459" w14:textId="44423C35" w:rsidR="00154721" w:rsidRPr="0096559C" w:rsidRDefault="00154721" w:rsidP="00256D2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Таблиця 1.</w:t>
      </w:r>
      <w:r w:rsidR="00882AC5" w:rsidRPr="0096559C">
        <w:rPr>
          <w:rFonts w:ascii="Times New Roman" w:hAnsi="Times New Roman" w:cs="Times New Roman"/>
          <w:sz w:val="28"/>
          <w:szCs w:val="28"/>
          <w:lang w:val="en-US"/>
        </w:rPr>
        <w:t>4</w:t>
      </w:r>
      <w:r w:rsidRPr="0096559C">
        <w:rPr>
          <w:rFonts w:ascii="Times New Roman" w:hAnsi="Times New Roman" w:cs="Times New Roman"/>
          <w:sz w:val="28"/>
          <w:szCs w:val="28"/>
        </w:rPr>
        <w:t xml:space="preserve"> – Особливості виведення бренду на міжнародний ринок</w:t>
      </w:r>
    </w:p>
    <w:tbl>
      <w:tblPr>
        <w:tblStyle w:val="a4"/>
        <w:tblW w:w="0" w:type="auto"/>
        <w:tblLook w:val="04A0" w:firstRow="1" w:lastRow="0" w:firstColumn="1" w:lastColumn="0" w:noHBand="0" w:noVBand="1"/>
      </w:tblPr>
      <w:tblGrid>
        <w:gridCol w:w="1980"/>
        <w:gridCol w:w="7931"/>
      </w:tblGrid>
      <w:tr w:rsidR="00154721" w:rsidRPr="0096559C" w14:paraId="7AF0CE4B" w14:textId="77777777" w:rsidTr="00E869A8">
        <w:tc>
          <w:tcPr>
            <w:tcW w:w="9911" w:type="dxa"/>
            <w:gridSpan w:val="2"/>
          </w:tcPr>
          <w:p w14:paraId="7436F20D" w14:textId="435C068E" w:rsidR="00154721" w:rsidRPr="0096559C" w:rsidRDefault="00154721" w:rsidP="00154721">
            <w:pPr>
              <w:jc w:val="center"/>
              <w:rPr>
                <w:rFonts w:ascii="Times New Roman" w:hAnsi="Times New Roman" w:cs="Times New Roman"/>
                <w:sz w:val="24"/>
                <w:szCs w:val="24"/>
              </w:rPr>
            </w:pPr>
            <w:r w:rsidRPr="0096559C">
              <w:rPr>
                <w:rFonts w:ascii="Times New Roman" w:hAnsi="Times New Roman" w:cs="Times New Roman"/>
                <w:sz w:val="24"/>
                <w:szCs w:val="24"/>
              </w:rPr>
              <w:t>Структурні елементи</w:t>
            </w:r>
          </w:p>
        </w:tc>
      </w:tr>
      <w:tr w:rsidR="00B8512F" w:rsidRPr="0096559C" w14:paraId="1018235E" w14:textId="77777777" w:rsidTr="00517A32">
        <w:tc>
          <w:tcPr>
            <w:tcW w:w="1980" w:type="dxa"/>
          </w:tcPr>
          <w:p w14:paraId="06B36561" w14:textId="091195D5" w:rsidR="00B8512F" w:rsidRPr="0096559C" w:rsidRDefault="00B8512F" w:rsidP="00B8512F">
            <w:pPr>
              <w:jc w:val="center"/>
              <w:rPr>
                <w:rFonts w:ascii="Times New Roman" w:hAnsi="Times New Roman" w:cs="Times New Roman"/>
                <w:sz w:val="24"/>
                <w:szCs w:val="24"/>
              </w:rPr>
            </w:pPr>
            <w:r w:rsidRPr="0096559C">
              <w:rPr>
                <w:rFonts w:ascii="Times New Roman" w:hAnsi="Times New Roman" w:cs="Times New Roman"/>
                <w:sz w:val="24"/>
                <w:szCs w:val="24"/>
              </w:rPr>
              <w:t>1</w:t>
            </w:r>
          </w:p>
        </w:tc>
        <w:tc>
          <w:tcPr>
            <w:tcW w:w="7931" w:type="dxa"/>
          </w:tcPr>
          <w:p w14:paraId="2B44F92E" w14:textId="02ADC734" w:rsidR="00B8512F" w:rsidRPr="0096559C" w:rsidRDefault="00B8512F" w:rsidP="00B8512F">
            <w:pPr>
              <w:jc w:val="center"/>
              <w:rPr>
                <w:rFonts w:ascii="Times New Roman" w:hAnsi="Times New Roman" w:cs="Times New Roman"/>
                <w:sz w:val="24"/>
                <w:szCs w:val="24"/>
              </w:rPr>
            </w:pPr>
            <w:r w:rsidRPr="0096559C">
              <w:rPr>
                <w:rFonts w:ascii="Times New Roman" w:hAnsi="Times New Roman" w:cs="Times New Roman"/>
                <w:sz w:val="24"/>
                <w:szCs w:val="24"/>
              </w:rPr>
              <w:t>2</w:t>
            </w:r>
          </w:p>
        </w:tc>
      </w:tr>
      <w:tr w:rsidR="00154721" w:rsidRPr="0096559C" w14:paraId="02B86CE1" w14:textId="77777777" w:rsidTr="00517A32">
        <w:tc>
          <w:tcPr>
            <w:tcW w:w="1980" w:type="dxa"/>
          </w:tcPr>
          <w:p w14:paraId="0327031E" w14:textId="2D5B654A"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 xml:space="preserve">Бренд-архітектура </w:t>
            </w:r>
          </w:p>
        </w:tc>
        <w:tc>
          <w:tcPr>
            <w:tcW w:w="7931" w:type="dxa"/>
          </w:tcPr>
          <w:p w14:paraId="3AD8EE7D" w14:textId="7998EA14"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Перед виходом на міжнародний ринок важливо визначити структуру бренду. Чи буде це глобальний бренд, що використовує єдину стратегію на всіх ринках, чи регіональні або локальні бренди з адаптацією до специфіки кожного ринку. Можливі варіанти:</w:t>
            </w:r>
          </w:p>
          <w:p w14:paraId="2F41FBD1" w14:textId="159E0C25" w:rsidR="00154721" w:rsidRPr="0096559C" w:rsidRDefault="00154721" w:rsidP="00401F8D">
            <w:pPr>
              <w:pStyle w:val="a3"/>
              <w:numPr>
                <w:ilvl w:val="0"/>
                <w:numId w:val="6"/>
              </w:numPr>
              <w:tabs>
                <w:tab w:val="left" w:pos="174"/>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Монолітна структура: один бренд для всіх ринків з однаковим позиціонуванням і пропозицією.</w:t>
            </w:r>
          </w:p>
          <w:p w14:paraId="11664291" w14:textId="40B8E966" w:rsidR="00154721" w:rsidRPr="0096559C" w:rsidRDefault="00154721" w:rsidP="00401F8D">
            <w:pPr>
              <w:pStyle w:val="a3"/>
              <w:numPr>
                <w:ilvl w:val="0"/>
                <w:numId w:val="6"/>
              </w:numPr>
              <w:tabs>
                <w:tab w:val="left" w:pos="174"/>
              </w:tabs>
              <w:ind w:left="0" w:firstLine="0"/>
              <w:jc w:val="both"/>
              <w:rPr>
                <w:rFonts w:ascii="Times New Roman" w:hAnsi="Times New Roman" w:cs="Times New Roman"/>
                <w:sz w:val="24"/>
                <w:szCs w:val="24"/>
              </w:rPr>
            </w:pPr>
            <w:proofErr w:type="spellStart"/>
            <w:r w:rsidRPr="0096559C">
              <w:rPr>
                <w:rFonts w:ascii="Times New Roman" w:hAnsi="Times New Roman" w:cs="Times New Roman"/>
                <w:sz w:val="24"/>
                <w:szCs w:val="24"/>
              </w:rPr>
              <w:t>Суббрендова</w:t>
            </w:r>
            <w:proofErr w:type="spellEnd"/>
            <w:r w:rsidRPr="0096559C">
              <w:rPr>
                <w:rFonts w:ascii="Times New Roman" w:hAnsi="Times New Roman" w:cs="Times New Roman"/>
                <w:sz w:val="24"/>
                <w:szCs w:val="24"/>
              </w:rPr>
              <w:t xml:space="preserve"> архітектура: компанія пропонує різні </w:t>
            </w:r>
            <w:proofErr w:type="spellStart"/>
            <w:r w:rsidRPr="0096559C">
              <w:rPr>
                <w:rFonts w:ascii="Times New Roman" w:hAnsi="Times New Roman" w:cs="Times New Roman"/>
                <w:sz w:val="24"/>
                <w:szCs w:val="24"/>
              </w:rPr>
              <w:t>суббренди</w:t>
            </w:r>
            <w:proofErr w:type="spellEnd"/>
            <w:r w:rsidRPr="0096559C">
              <w:rPr>
                <w:rFonts w:ascii="Times New Roman" w:hAnsi="Times New Roman" w:cs="Times New Roman"/>
                <w:sz w:val="24"/>
                <w:szCs w:val="24"/>
              </w:rPr>
              <w:t xml:space="preserve"> для різних ринків або сегментів, але всі вони підпорядковані основному бренду.</w:t>
            </w:r>
          </w:p>
          <w:p w14:paraId="0AAF50B9" w14:textId="0765D995" w:rsidR="00154721" w:rsidRPr="0096559C" w:rsidRDefault="00154721" w:rsidP="00401F8D">
            <w:pPr>
              <w:pStyle w:val="a3"/>
              <w:numPr>
                <w:ilvl w:val="0"/>
                <w:numId w:val="6"/>
              </w:numPr>
              <w:tabs>
                <w:tab w:val="left" w:pos="174"/>
              </w:tabs>
              <w:ind w:left="0" w:firstLine="0"/>
              <w:jc w:val="both"/>
              <w:rPr>
                <w:rFonts w:ascii="Times New Roman" w:hAnsi="Times New Roman" w:cs="Times New Roman"/>
                <w:sz w:val="24"/>
                <w:szCs w:val="24"/>
              </w:rPr>
            </w:pPr>
            <w:r w:rsidRPr="0096559C">
              <w:rPr>
                <w:rFonts w:ascii="Times New Roman" w:hAnsi="Times New Roman" w:cs="Times New Roman"/>
                <w:sz w:val="24"/>
                <w:szCs w:val="24"/>
              </w:rPr>
              <w:t xml:space="preserve">Портфель брендів: кожен бренд працює </w:t>
            </w:r>
            <w:proofErr w:type="spellStart"/>
            <w:r w:rsidRPr="0096559C">
              <w:rPr>
                <w:rFonts w:ascii="Times New Roman" w:hAnsi="Times New Roman" w:cs="Times New Roman"/>
                <w:sz w:val="24"/>
                <w:szCs w:val="24"/>
              </w:rPr>
              <w:t>автономно</w:t>
            </w:r>
            <w:proofErr w:type="spellEnd"/>
            <w:r w:rsidRPr="0096559C">
              <w:rPr>
                <w:rFonts w:ascii="Times New Roman" w:hAnsi="Times New Roman" w:cs="Times New Roman"/>
                <w:sz w:val="24"/>
                <w:szCs w:val="24"/>
              </w:rPr>
              <w:t>, адаптуючи свої стратегії під окремі ринки або категорії продуктів.</w:t>
            </w:r>
          </w:p>
        </w:tc>
      </w:tr>
      <w:tr w:rsidR="00154721" w:rsidRPr="0096559C" w14:paraId="762F8E84" w14:textId="77777777" w:rsidTr="00517A32">
        <w:tc>
          <w:tcPr>
            <w:tcW w:w="1980" w:type="dxa"/>
          </w:tcPr>
          <w:p w14:paraId="7835A986" w14:textId="732B6CD5"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Ідентичність бренду</w:t>
            </w:r>
          </w:p>
        </w:tc>
        <w:tc>
          <w:tcPr>
            <w:tcW w:w="7931" w:type="dxa"/>
          </w:tcPr>
          <w:p w14:paraId="3DB57AAA" w14:textId="1326C5F6"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Стратегія виходу на міжнародний ринок вимагає вирішення питання збереження загальної ідентичності бренду, включаючи назву, логотип, кольорову гаму та комунікаційний стиль, або необхідності його локалізації для відповідності культурним особливостям різних країн.</w:t>
            </w:r>
          </w:p>
        </w:tc>
      </w:tr>
      <w:tr w:rsidR="00154721" w:rsidRPr="0096559C" w14:paraId="0FCB40E2" w14:textId="77777777" w:rsidTr="00E869A8">
        <w:tc>
          <w:tcPr>
            <w:tcW w:w="9911" w:type="dxa"/>
            <w:gridSpan w:val="2"/>
          </w:tcPr>
          <w:p w14:paraId="2BEF20D4" w14:textId="7ACBEC42" w:rsidR="00154721" w:rsidRPr="0096559C" w:rsidRDefault="00154721" w:rsidP="00154721">
            <w:pPr>
              <w:jc w:val="center"/>
              <w:rPr>
                <w:rFonts w:ascii="Times New Roman" w:hAnsi="Times New Roman" w:cs="Times New Roman"/>
                <w:sz w:val="24"/>
                <w:szCs w:val="24"/>
              </w:rPr>
            </w:pPr>
            <w:r w:rsidRPr="0096559C">
              <w:rPr>
                <w:rFonts w:ascii="Times New Roman" w:hAnsi="Times New Roman" w:cs="Times New Roman"/>
                <w:sz w:val="24"/>
                <w:szCs w:val="24"/>
              </w:rPr>
              <w:t>Сегментування</w:t>
            </w:r>
          </w:p>
        </w:tc>
      </w:tr>
      <w:tr w:rsidR="00154721" w:rsidRPr="0096559C" w14:paraId="59CE035A" w14:textId="77777777" w:rsidTr="00517A32">
        <w:tc>
          <w:tcPr>
            <w:tcW w:w="1980" w:type="dxa"/>
          </w:tcPr>
          <w:p w14:paraId="0384C5BE" w14:textId="65FC7D61"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 xml:space="preserve">Географічне сегментування </w:t>
            </w:r>
          </w:p>
        </w:tc>
        <w:tc>
          <w:tcPr>
            <w:tcW w:w="7931" w:type="dxa"/>
          </w:tcPr>
          <w:p w14:paraId="17A2C0E0" w14:textId="3ACE5ACD"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Виведення бренду на міжнародний ринок потребує поділу споживачів за географічними ознаками (регіони, країни, кліматичні зони). Для кожного регіону може бути розроблена окрема стратегія залежно від ринкових умов.</w:t>
            </w:r>
          </w:p>
        </w:tc>
      </w:tr>
      <w:tr w:rsidR="00154721" w:rsidRPr="0096559C" w14:paraId="00B55FCF" w14:textId="77777777" w:rsidTr="00517A32">
        <w:tc>
          <w:tcPr>
            <w:tcW w:w="1980" w:type="dxa"/>
          </w:tcPr>
          <w:p w14:paraId="4F637374" w14:textId="1B4BE813"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 xml:space="preserve">Демографічне сегментування </w:t>
            </w:r>
          </w:p>
        </w:tc>
        <w:tc>
          <w:tcPr>
            <w:tcW w:w="7931" w:type="dxa"/>
          </w:tcPr>
          <w:p w14:paraId="3551083A" w14:textId="4C8F12EA"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Компанія повинна враховувати вікові, статеві, соціально-економічні та інші демографічні характеристики споживачів у різних країнах.</w:t>
            </w:r>
          </w:p>
        </w:tc>
      </w:tr>
      <w:tr w:rsidR="00154721" w:rsidRPr="0096559C" w14:paraId="7485A9E8" w14:textId="77777777" w:rsidTr="00517A32">
        <w:tc>
          <w:tcPr>
            <w:tcW w:w="1980" w:type="dxa"/>
          </w:tcPr>
          <w:p w14:paraId="4929274B" w14:textId="21EAED8E" w:rsidR="00154721" w:rsidRPr="0096559C" w:rsidRDefault="00154721" w:rsidP="00154721">
            <w:pPr>
              <w:jc w:val="both"/>
              <w:rPr>
                <w:rFonts w:ascii="Times New Roman" w:hAnsi="Times New Roman" w:cs="Times New Roman"/>
                <w:sz w:val="24"/>
                <w:szCs w:val="24"/>
              </w:rPr>
            </w:pPr>
            <w:proofErr w:type="spellStart"/>
            <w:r w:rsidRPr="0096559C">
              <w:rPr>
                <w:rFonts w:ascii="Times New Roman" w:hAnsi="Times New Roman" w:cs="Times New Roman"/>
                <w:sz w:val="24"/>
                <w:szCs w:val="24"/>
              </w:rPr>
              <w:t>Психографічне</w:t>
            </w:r>
            <w:proofErr w:type="spellEnd"/>
            <w:r w:rsidRPr="0096559C">
              <w:rPr>
                <w:rFonts w:ascii="Times New Roman" w:hAnsi="Times New Roman" w:cs="Times New Roman"/>
                <w:sz w:val="24"/>
                <w:szCs w:val="24"/>
              </w:rPr>
              <w:t xml:space="preserve"> сегментування </w:t>
            </w:r>
          </w:p>
        </w:tc>
        <w:tc>
          <w:tcPr>
            <w:tcW w:w="7931" w:type="dxa"/>
          </w:tcPr>
          <w:p w14:paraId="4AD550B2" w14:textId="4C769348"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Важливим аспектом є розуміння стилю життя, цінностей і мотивацій покупців у різних культурах. Це дозволяє бренду знаходити правильний підхід до комунікації зі споживачами та враховувати їхні споживчі переваги.</w:t>
            </w:r>
          </w:p>
        </w:tc>
      </w:tr>
      <w:tr w:rsidR="00154721" w:rsidRPr="0096559C" w14:paraId="68E8F881" w14:textId="77777777" w:rsidTr="00517A32">
        <w:tc>
          <w:tcPr>
            <w:tcW w:w="1980" w:type="dxa"/>
          </w:tcPr>
          <w:p w14:paraId="46D4230A" w14:textId="36B4E06F"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Сегментація за поведінковими ознаками</w:t>
            </w:r>
          </w:p>
        </w:tc>
        <w:tc>
          <w:tcPr>
            <w:tcW w:w="7931" w:type="dxa"/>
          </w:tcPr>
          <w:p w14:paraId="535116EA" w14:textId="407BEB54"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На різних ринках споживачі можуть мати різну поведінку щодо покупки і використання товарів, тому сегментування за рівнем лояльності, частотою покупок та ставленням до продукту допоможе ефективніше виводити бренд.</w:t>
            </w:r>
          </w:p>
        </w:tc>
      </w:tr>
      <w:tr w:rsidR="00154721" w:rsidRPr="0096559C" w14:paraId="197DA9F9" w14:textId="77777777" w:rsidTr="00E869A8">
        <w:tc>
          <w:tcPr>
            <w:tcW w:w="9911" w:type="dxa"/>
            <w:gridSpan w:val="2"/>
          </w:tcPr>
          <w:p w14:paraId="778A8E2F" w14:textId="727D3359" w:rsidR="00154721" w:rsidRPr="0096559C" w:rsidRDefault="00154721" w:rsidP="00154721">
            <w:pPr>
              <w:jc w:val="center"/>
              <w:rPr>
                <w:rFonts w:ascii="Times New Roman" w:hAnsi="Times New Roman" w:cs="Times New Roman"/>
                <w:sz w:val="24"/>
                <w:szCs w:val="24"/>
              </w:rPr>
            </w:pPr>
            <w:r w:rsidRPr="0096559C">
              <w:rPr>
                <w:rFonts w:ascii="Times New Roman" w:hAnsi="Times New Roman" w:cs="Times New Roman"/>
                <w:sz w:val="24"/>
                <w:szCs w:val="24"/>
              </w:rPr>
              <w:t>Позиціонування</w:t>
            </w:r>
          </w:p>
        </w:tc>
      </w:tr>
      <w:tr w:rsidR="00154721" w:rsidRPr="0096559C" w14:paraId="33539041" w14:textId="77777777" w:rsidTr="00517A32">
        <w:tc>
          <w:tcPr>
            <w:tcW w:w="1980" w:type="dxa"/>
          </w:tcPr>
          <w:p w14:paraId="2A009B66" w14:textId="4134519E"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Глобальне чи локальне позиціонування</w:t>
            </w:r>
          </w:p>
        </w:tc>
        <w:tc>
          <w:tcPr>
            <w:tcW w:w="7931" w:type="dxa"/>
          </w:tcPr>
          <w:p w14:paraId="745671AB" w14:textId="6716F1E4"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Компанія повинна визначити, чи буде бренд однаково позиціонуватися на всіх ринках або ж потребуватиме локальної адаптації. Глобальне позиціонування використовує єдиний підхід до споживачів у всіх країнах, тоді як локальне передбачає адаптацію до місцевих культурних особливостей і потреб.</w:t>
            </w:r>
          </w:p>
        </w:tc>
      </w:tr>
      <w:tr w:rsidR="00882AC5" w:rsidRPr="0096559C" w14:paraId="70A3F60A" w14:textId="77777777" w:rsidTr="00882AC5">
        <w:tc>
          <w:tcPr>
            <w:tcW w:w="1980" w:type="dxa"/>
          </w:tcPr>
          <w:p w14:paraId="5E1329DE" w14:textId="77777777" w:rsidR="00882AC5" w:rsidRPr="0096559C" w:rsidRDefault="00882AC5" w:rsidP="00744AB9">
            <w:pPr>
              <w:jc w:val="both"/>
              <w:rPr>
                <w:rFonts w:ascii="Times New Roman" w:hAnsi="Times New Roman" w:cs="Times New Roman"/>
                <w:sz w:val="24"/>
                <w:szCs w:val="24"/>
              </w:rPr>
            </w:pPr>
            <w:r w:rsidRPr="0096559C">
              <w:rPr>
                <w:rFonts w:ascii="Times New Roman" w:hAnsi="Times New Roman" w:cs="Times New Roman"/>
                <w:sz w:val="24"/>
                <w:szCs w:val="24"/>
              </w:rPr>
              <w:t>Ціннісна пропозиція</w:t>
            </w:r>
          </w:p>
        </w:tc>
        <w:tc>
          <w:tcPr>
            <w:tcW w:w="7931" w:type="dxa"/>
          </w:tcPr>
          <w:p w14:paraId="203A1E2A" w14:textId="77777777" w:rsidR="00882AC5" w:rsidRPr="0096559C" w:rsidRDefault="00882AC5" w:rsidP="00744AB9">
            <w:pPr>
              <w:jc w:val="both"/>
              <w:rPr>
                <w:rFonts w:ascii="Times New Roman" w:hAnsi="Times New Roman" w:cs="Times New Roman"/>
                <w:sz w:val="24"/>
                <w:szCs w:val="24"/>
              </w:rPr>
            </w:pPr>
            <w:r w:rsidRPr="0096559C">
              <w:rPr>
                <w:rFonts w:ascii="Times New Roman" w:hAnsi="Times New Roman" w:cs="Times New Roman"/>
                <w:sz w:val="24"/>
                <w:szCs w:val="24"/>
              </w:rPr>
              <w:t xml:space="preserve">При виході на міжнародний ринок важливо визначити, які ключові переваги бренду будуть </w:t>
            </w:r>
            <w:proofErr w:type="spellStart"/>
            <w:r w:rsidRPr="0096559C">
              <w:rPr>
                <w:rFonts w:ascii="Times New Roman" w:hAnsi="Times New Roman" w:cs="Times New Roman"/>
                <w:sz w:val="24"/>
                <w:szCs w:val="24"/>
              </w:rPr>
              <w:t>комунікувати</w:t>
            </w:r>
            <w:proofErr w:type="spellEnd"/>
            <w:r w:rsidRPr="0096559C">
              <w:rPr>
                <w:rFonts w:ascii="Times New Roman" w:hAnsi="Times New Roman" w:cs="Times New Roman"/>
                <w:sz w:val="24"/>
                <w:szCs w:val="24"/>
              </w:rPr>
              <w:t xml:space="preserve"> зі споживачам. В одних країнах основним аргументом може бути ціна, в інших – якість, </w:t>
            </w:r>
            <w:proofErr w:type="spellStart"/>
            <w:r w:rsidRPr="0096559C">
              <w:rPr>
                <w:rFonts w:ascii="Times New Roman" w:hAnsi="Times New Roman" w:cs="Times New Roman"/>
                <w:sz w:val="24"/>
                <w:szCs w:val="24"/>
              </w:rPr>
              <w:t>інноваційність</w:t>
            </w:r>
            <w:proofErr w:type="spellEnd"/>
            <w:r w:rsidRPr="0096559C">
              <w:rPr>
                <w:rFonts w:ascii="Times New Roman" w:hAnsi="Times New Roman" w:cs="Times New Roman"/>
                <w:sz w:val="24"/>
                <w:szCs w:val="24"/>
              </w:rPr>
              <w:t xml:space="preserve"> або престиж бренду.</w:t>
            </w:r>
          </w:p>
        </w:tc>
      </w:tr>
      <w:tr w:rsidR="00882AC5" w:rsidRPr="0096559C" w14:paraId="64E6D1FB" w14:textId="77777777" w:rsidTr="00882AC5">
        <w:tc>
          <w:tcPr>
            <w:tcW w:w="1980" w:type="dxa"/>
          </w:tcPr>
          <w:p w14:paraId="5D22D418" w14:textId="77777777" w:rsidR="00882AC5" w:rsidRPr="0096559C" w:rsidRDefault="00882AC5" w:rsidP="00744AB9">
            <w:pPr>
              <w:jc w:val="both"/>
              <w:rPr>
                <w:rFonts w:ascii="Times New Roman" w:hAnsi="Times New Roman" w:cs="Times New Roman"/>
                <w:sz w:val="24"/>
                <w:szCs w:val="24"/>
              </w:rPr>
            </w:pPr>
            <w:r w:rsidRPr="0096559C">
              <w:rPr>
                <w:rFonts w:ascii="Times New Roman" w:hAnsi="Times New Roman" w:cs="Times New Roman"/>
                <w:sz w:val="24"/>
                <w:szCs w:val="24"/>
              </w:rPr>
              <w:t>Конкурентна стратегія</w:t>
            </w:r>
          </w:p>
        </w:tc>
        <w:tc>
          <w:tcPr>
            <w:tcW w:w="7931" w:type="dxa"/>
          </w:tcPr>
          <w:p w14:paraId="1C2F7D4E" w14:textId="77777777" w:rsidR="00882AC5" w:rsidRPr="0096559C" w:rsidRDefault="00882AC5" w:rsidP="00744AB9">
            <w:pPr>
              <w:jc w:val="both"/>
              <w:rPr>
                <w:rFonts w:ascii="Times New Roman" w:hAnsi="Times New Roman" w:cs="Times New Roman"/>
                <w:sz w:val="24"/>
                <w:szCs w:val="24"/>
              </w:rPr>
            </w:pPr>
            <w:r w:rsidRPr="0096559C">
              <w:rPr>
                <w:rFonts w:ascii="Times New Roman" w:hAnsi="Times New Roman" w:cs="Times New Roman"/>
                <w:sz w:val="24"/>
                <w:szCs w:val="24"/>
              </w:rPr>
              <w:t>Позиціонування бренду на новому ринку залежить від того, наскільки компанія хоче виділитися на фоні конкурентів. Це може бути досягнуто через унікальні риси продукту, сервісу або емоційної складової бренду, що надає йому унікальну цінність.</w:t>
            </w:r>
          </w:p>
        </w:tc>
      </w:tr>
    </w:tbl>
    <w:p w14:paraId="167A9039" w14:textId="5FBFB98E" w:rsidR="00B8512F" w:rsidRPr="0096559C" w:rsidRDefault="00B8512F">
      <w:r w:rsidRPr="0096559C">
        <w:br w:type="page"/>
      </w:r>
    </w:p>
    <w:p w14:paraId="593E681C" w14:textId="4B6D6583" w:rsidR="00B8512F" w:rsidRPr="0096559C" w:rsidRDefault="00B8512F" w:rsidP="009E6A6E">
      <w:pPr>
        <w:ind w:firstLine="567"/>
        <w:jc w:val="both"/>
        <w:rPr>
          <w:rFonts w:ascii="Times New Roman" w:hAnsi="Times New Roman" w:cs="Times New Roman"/>
          <w:sz w:val="28"/>
          <w:szCs w:val="28"/>
          <w:lang w:val="en-US"/>
        </w:rPr>
      </w:pPr>
      <w:r w:rsidRPr="0096559C">
        <w:rPr>
          <w:rFonts w:ascii="Times New Roman" w:hAnsi="Times New Roman" w:cs="Times New Roman"/>
          <w:sz w:val="28"/>
          <w:szCs w:val="28"/>
        </w:rPr>
        <w:lastRenderedPageBreak/>
        <w:t>Продовження таблиці 1.</w:t>
      </w:r>
      <w:r w:rsidR="00882AC5" w:rsidRPr="0096559C">
        <w:rPr>
          <w:rFonts w:ascii="Times New Roman" w:hAnsi="Times New Roman" w:cs="Times New Roman"/>
          <w:sz w:val="28"/>
          <w:szCs w:val="28"/>
          <w:lang w:val="en-US"/>
        </w:rPr>
        <w:t>4</w:t>
      </w:r>
    </w:p>
    <w:tbl>
      <w:tblPr>
        <w:tblStyle w:val="a4"/>
        <w:tblW w:w="0" w:type="auto"/>
        <w:tblLook w:val="04A0" w:firstRow="1" w:lastRow="0" w:firstColumn="1" w:lastColumn="0" w:noHBand="0" w:noVBand="1"/>
      </w:tblPr>
      <w:tblGrid>
        <w:gridCol w:w="1980"/>
        <w:gridCol w:w="7931"/>
      </w:tblGrid>
      <w:tr w:rsidR="00154721" w:rsidRPr="0096559C" w14:paraId="4BA25C56" w14:textId="77777777" w:rsidTr="00E869A8">
        <w:tc>
          <w:tcPr>
            <w:tcW w:w="9911" w:type="dxa"/>
            <w:gridSpan w:val="2"/>
          </w:tcPr>
          <w:p w14:paraId="750E9621" w14:textId="3AF1C267" w:rsidR="00154721" w:rsidRPr="0096559C" w:rsidRDefault="00154721" w:rsidP="00154721">
            <w:pPr>
              <w:jc w:val="center"/>
              <w:rPr>
                <w:rFonts w:ascii="Times New Roman" w:hAnsi="Times New Roman" w:cs="Times New Roman"/>
                <w:sz w:val="24"/>
                <w:szCs w:val="24"/>
              </w:rPr>
            </w:pPr>
            <w:r w:rsidRPr="0096559C">
              <w:rPr>
                <w:rFonts w:ascii="Times New Roman" w:hAnsi="Times New Roman" w:cs="Times New Roman"/>
                <w:sz w:val="24"/>
                <w:szCs w:val="24"/>
              </w:rPr>
              <w:t>Тип проникнення</w:t>
            </w:r>
          </w:p>
        </w:tc>
      </w:tr>
      <w:tr w:rsidR="00A3167A" w:rsidRPr="0096559C" w14:paraId="351E76E6" w14:textId="77777777" w:rsidTr="00517A32">
        <w:tc>
          <w:tcPr>
            <w:tcW w:w="1980" w:type="dxa"/>
          </w:tcPr>
          <w:p w14:paraId="26BB933A" w14:textId="6CC4134B" w:rsidR="00A3167A" w:rsidRPr="0096559C" w:rsidRDefault="00A3167A" w:rsidP="00A3167A">
            <w:pPr>
              <w:jc w:val="center"/>
              <w:rPr>
                <w:rFonts w:ascii="Times New Roman" w:hAnsi="Times New Roman" w:cs="Times New Roman"/>
                <w:sz w:val="24"/>
                <w:szCs w:val="24"/>
              </w:rPr>
            </w:pPr>
            <w:r w:rsidRPr="0096559C">
              <w:rPr>
                <w:rFonts w:ascii="Times New Roman" w:hAnsi="Times New Roman" w:cs="Times New Roman"/>
                <w:sz w:val="24"/>
                <w:szCs w:val="24"/>
              </w:rPr>
              <w:t>1</w:t>
            </w:r>
          </w:p>
        </w:tc>
        <w:tc>
          <w:tcPr>
            <w:tcW w:w="7931" w:type="dxa"/>
          </w:tcPr>
          <w:p w14:paraId="050BEA0C" w14:textId="392517DC" w:rsidR="00A3167A" w:rsidRPr="0096559C" w:rsidRDefault="00A3167A" w:rsidP="00A3167A">
            <w:pPr>
              <w:jc w:val="center"/>
              <w:rPr>
                <w:rFonts w:ascii="Times New Roman" w:hAnsi="Times New Roman" w:cs="Times New Roman"/>
                <w:sz w:val="24"/>
                <w:szCs w:val="24"/>
              </w:rPr>
            </w:pPr>
            <w:r w:rsidRPr="0096559C">
              <w:rPr>
                <w:rFonts w:ascii="Times New Roman" w:hAnsi="Times New Roman" w:cs="Times New Roman"/>
                <w:sz w:val="24"/>
                <w:szCs w:val="24"/>
              </w:rPr>
              <w:t>2</w:t>
            </w:r>
          </w:p>
        </w:tc>
      </w:tr>
      <w:tr w:rsidR="00154721" w:rsidRPr="0096559C" w14:paraId="7AD63AE5" w14:textId="77777777" w:rsidTr="00517A32">
        <w:tc>
          <w:tcPr>
            <w:tcW w:w="1980" w:type="dxa"/>
          </w:tcPr>
          <w:p w14:paraId="6EF0829A" w14:textId="5236AE76"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Поверхневе</w:t>
            </w:r>
          </w:p>
        </w:tc>
        <w:tc>
          <w:tcPr>
            <w:tcW w:w="7931" w:type="dxa"/>
          </w:tcPr>
          <w:p w14:paraId="3D2145DB" w14:textId="77777777" w:rsidR="00517A32"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rPr>
              <w:t>Ця стратегія передбачає мінімальні інвестиції та спрощений підхід до виведення бренду на міжнародний ринок. Зазвичай вона використовується, коли компанія тестує ринок або прагне зайняти лише невелику частку ринку. Основні характеристики:</w:t>
            </w:r>
          </w:p>
          <w:p w14:paraId="4081C5C4" w14:textId="09555119" w:rsidR="00517A32"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Обмежена адаптація продукту.</w:t>
            </w:r>
          </w:p>
          <w:p w14:paraId="4D8CB68F" w14:textId="23B12184" w:rsidR="00517A32"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Використання стандартизованої маркетингової стратегії.</w:t>
            </w:r>
          </w:p>
          <w:p w14:paraId="1BCF4D53" w14:textId="356A854D" w:rsidR="00154721"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Переважно низькі ризики та витрати.</w:t>
            </w:r>
          </w:p>
        </w:tc>
      </w:tr>
      <w:tr w:rsidR="00154721" w:rsidRPr="0096559C" w14:paraId="42649F5D" w14:textId="77777777" w:rsidTr="00517A32">
        <w:tc>
          <w:tcPr>
            <w:tcW w:w="1980" w:type="dxa"/>
          </w:tcPr>
          <w:p w14:paraId="336405DF" w14:textId="353E4B35" w:rsidR="00154721" w:rsidRPr="0096559C" w:rsidRDefault="00154721" w:rsidP="00154721">
            <w:pPr>
              <w:jc w:val="both"/>
              <w:rPr>
                <w:rFonts w:ascii="Times New Roman" w:hAnsi="Times New Roman" w:cs="Times New Roman"/>
                <w:sz w:val="24"/>
                <w:szCs w:val="24"/>
              </w:rPr>
            </w:pPr>
            <w:proofErr w:type="spellStart"/>
            <w:r w:rsidRPr="0096559C">
              <w:rPr>
                <w:rFonts w:ascii="Times New Roman" w:hAnsi="Times New Roman" w:cs="Times New Roman"/>
                <w:sz w:val="24"/>
                <w:szCs w:val="24"/>
              </w:rPr>
              <w:t>Нішеве</w:t>
            </w:r>
            <w:proofErr w:type="spellEnd"/>
          </w:p>
        </w:tc>
        <w:tc>
          <w:tcPr>
            <w:tcW w:w="7931" w:type="dxa"/>
          </w:tcPr>
          <w:p w14:paraId="1B3DDF35" w14:textId="77777777" w:rsidR="00517A32"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rPr>
              <w:t xml:space="preserve">Це стратегія, яка орієнтована на певний сегмент споживачів або на спеціалізовану ринкову нішу. </w:t>
            </w:r>
            <w:proofErr w:type="spellStart"/>
            <w:r w:rsidRPr="0096559C">
              <w:rPr>
                <w:rFonts w:ascii="Times New Roman" w:hAnsi="Times New Roman" w:cs="Times New Roman"/>
                <w:sz w:val="24"/>
                <w:szCs w:val="24"/>
              </w:rPr>
              <w:t>Нішеве</w:t>
            </w:r>
            <w:proofErr w:type="spellEnd"/>
            <w:r w:rsidRPr="0096559C">
              <w:rPr>
                <w:rFonts w:ascii="Times New Roman" w:hAnsi="Times New Roman" w:cs="Times New Roman"/>
                <w:sz w:val="24"/>
                <w:szCs w:val="24"/>
              </w:rPr>
              <w:t xml:space="preserve"> виведення бренду потребує глибшої адаптації продукту і маркетингових комунікацій до конкретної групи споживачів. Основні характеристики:</w:t>
            </w:r>
          </w:p>
          <w:p w14:paraId="2FA8BB10" w14:textId="6F7D686F" w:rsidR="00517A32"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Високий рівень адаптації до місцевих умов.</w:t>
            </w:r>
          </w:p>
          <w:p w14:paraId="771D213C" w14:textId="14ED4B1C" w:rsidR="00517A32"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Специфічна маркетингова стратегія, орієнтована на цільову нішу.</w:t>
            </w:r>
          </w:p>
          <w:p w14:paraId="1F420272" w14:textId="0909628B" w:rsidR="00154721"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Можливість домінувати в конкретному сегменті ринку, але із вищими ризиками.</w:t>
            </w:r>
          </w:p>
        </w:tc>
      </w:tr>
      <w:tr w:rsidR="00154721" w:rsidRPr="0096559C" w14:paraId="7F96F662" w14:textId="77777777" w:rsidTr="00517A32">
        <w:tc>
          <w:tcPr>
            <w:tcW w:w="1980" w:type="dxa"/>
          </w:tcPr>
          <w:p w14:paraId="7E3F8C8C" w14:textId="13B621DD"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Глобальна стратегія</w:t>
            </w:r>
          </w:p>
        </w:tc>
        <w:tc>
          <w:tcPr>
            <w:tcW w:w="7931" w:type="dxa"/>
          </w:tcPr>
          <w:p w14:paraId="66FFD4E3" w14:textId="4AD7E130" w:rsidR="00154721" w:rsidRPr="0096559C" w:rsidRDefault="00401F8D" w:rsidP="00401F8D">
            <w:pPr>
              <w:jc w:val="both"/>
              <w:rPr>
                <w:rFonts w:ascii="Times New Roman" w:hAnsi="Times New Roman" w:cs="Times New Roman"/>
                <w:sz w:val="24"/>
                <w:szCs w:val="24"/>
              </w:rPr>
            </w:pPr>
            <w:r w:rsidRPr="0096559C">
              <w:rPr>
                <w:rFonts w:ascii="Times New Roman" w:hAnsi="Times New Roman" w:cs="Times New Roman"/>
                <w:sz w:val="24"/>
                <w:szCs w:val="24"/>
              </w:rPr>
              <w:t>К</w:t>
            </w:r>
            <w:r w:rsidR="00517A32" w:rsidRPr="0096559C">
              <w:rPr>
                <w:rFonts w:ascii="Times New Roman" w:hAnsi="Times New Roman" w:cs="Times New Roman"/>
                <w:sz w:val="24"/>
                <w:szCs w:val="24"/>
              </w:rPr>
              <w:t>омпанія пропонує свій продукт або послугу на всіх міжнародних ринках, зберігаючи однакову ціннісну пропозицію, комунікаційний стиль і маркетингові активності. Це дозволяє компанії використовувати економію на масштабах, але потребує ретельного аналізу культурних і регуляторних відмінностей.</w:t>
            </w:r>
          </w:p>
        </w:tc>
      </w:tr>
      <w:tr w:rsidR="00154721" w:rsidRPr="0096559C" w14:paraId="3E646980" w14:textId="77777777" w:rsidTr="00517A32">
        <w:tc>
          <w:tcPr>
            <w:tcW w:w="1980" w:type="dxa"/>
          </w:tcPr>
          <w:p w14:paraId="4E69906E" w14:textId="47573D22" w:rsidR="00154721" w:rsidRPr="0096559C" w:rsidRDefault="00154721" w:rsidP="00154721">
            <w:pPr>
              <w:jc w:val="both"/>
              <w:rPr>
                <w:rFonts w:ascii="Times New Roman" w:hAnsi="Times New Roman" w:cs="Times New Roman"/>
                <w:sz w:val="24"/>
                <w:szCs w:val="24"/>
              </w:rPr>
            </w:pPr>
            <w:r w:rsidRPr="0096559C">
              <w:rPr>
                <w:rFonts w:ascii="Times New Roman" w:hAnsi="Times New Roman" w:cs="Times New Roman"/>
                <w:sz w:val="24"/>
                <w:szCs w:val="24"/>
              </w:rPr>
              <w:t>Локалізація</w:t>
            </w:r>
          </w:p>
        </w:tc>
        <w:tc>
          <w:tcPr>
            <w:tcW w:w="7931" w:type="dxa"/>
          </w:tcPr>
          <w:p w14:paraId="42D69D7C" w14:textId="15412FCE" w:rsidR="00154721"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rPr>
              <w:t>Ця стратегія передбачає адаптацію продукту або послуги відповідно до специфіки місцевого ринку. Це може включати зміни в дизайні, функціональності, ціновій політиці та маркетингових комунікаціях. Локалізація дозволяє бренду краще задовольняти потреби місцевих споживачів і підвищувати конкурентоспроможність.</w:t>
            </w:r>
          </w:p>
        </w:tc>
      </w:tr>
      <w:tr w:rsidR="00154721" w:rsidRPr="0096559C" w14:paraId="533276B6" w14:textId="77777777" w:rsidTr="00517A32">
        <w:tc>
          <w:tcPr>
            <w:tcW w:w="1980" w:type="dxa"/>
          </w:tcPr>
          <w:p w14:paraId="59218692" w14:textId="327DBF59" w:rsidR="00154721" w:rsidRPr="0096559C" w:rsidRDefault="00345F2C" w:rsidP="00154721">
            <w:pPr>
              <w:jc w:val="both"/>
              <w:rPr>
                <w:rFonts w:ascii="Times New Roman" w:hAnsi="Times New Roman" w:cs="Times New Roman"/>
                <w:sz w:val="24"/>
                <w:szCs w:val="24"/>
              </w:rPr>
            </w:pPr>
            <w:r w:rsidRPr="0096559C">
              <w:rPr>
                <w:rFonts w:ascii="Times New Roman" w:hAnsi="Times New Roman" w:cs="Times New Roman"/>
                <w:sz w:val="24"/>
                <w:szCs w:val="24"/>
              </w:rPr>
              <w:t xml:space="preserve">Доступ до ринку через партнерство </w:t>
            </w:r>
          </w:p>
        </w:tc>
        <w:tc>
          <w:tcPr>
            <w:tcW w:w="7931" w:type="dxa"/>
          </w:tcPr>
          <w:p w14:paraId="763465CE" w14:textId="14AE336F" w:rsidR="00154721"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rPr>
              <w:t xml:space="preserve">Створення стратегічних альянсів або спільних підприємств з місцевими компаніями може бути ефективним способом виведення бренду на нові ринки. </w:t>
            </w:r>
          </w:p>
        </w:tc>
      </w:tr>
      <w:tr w:rsidR="00345F2C" w:rsidRPr="0096559C" w14:paraId="5239CBDD" w14:textId="77777777" w:rsidTr="00517A32">
        <w:tc>
          <w:tcPr>
            <w:tcW w:w="1980" w:type="dxa"/>
          </w:tcPr>
          <w:p w14:paraId="339DA1C7" w14:textId="180371F1" w:rsidR="00345F2C" w:rsidRPr="0096559C" w:rsidRDefault="00345F2C" w:rsidP="00154721">
            <w:pPr>
              <w:jc w:val="both"/>
              <w:rPr>
                <w:rFonts w:ascii="Times New Roman" w:hAnsi="Times New Roman" w:cs="Times New Roman"/>
                <w:sz w:val="24"/>
                <w:szCs w:val="24"/>
              </w:rPr>
            </w:pPr>
            <w:r w:rsidRPr="0096559C">
              <w:rPr>
                <w:rFonts w:ascii="Times New Roman" w:hAnsi="Times New Roman" w:cs="Times New Roman"/>
                <w:sz w:val="24"/>
                <w:szCs w:val="24"/>
              </w:rPr>
              <w:t>Франчайзинг</w:t>
            </w:r>
          </w:p>
        </w:tc>
        <w:tc>
          <w:tcPr>
            <w:tcW w:w="7931" w:type="dxa"/>
          </w:tcPr>
          <w:p w14:paraId="4154186C" w14:textId="77A130B6" w:rsidR="00345F2C"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rPr>
              <w:t>Ця стратегія передбачає передачу прав на використання бренду та бізнес-моделі місцевим підприємцям або компаніям. Франчайзинг дозволяє швидко розширити присутність на ринку за рахунок інвестицій франчайзі, які вже мають досвід у місцевому бізнес-середовищі.</w:t>
            </w:r>
          </w:p>
        </w:tc>
      </w:tr>
      <w:tr w:rsidR="00345F2C" w:rsidRPr="0096559C" w14:paraId="1F4153BC" w14:textId="77777777" w:rsidTr="00517A32">
        <w:tc>
          <w:tcPr>
            <w:tcW w:w="1980" w:type="dxa"/>
          </w:tcPr>
          <w:p w14:paraId="25CDB9E8" w14:textId="7C523B22" w:rsidR="00345F2C" w:rsidRPr="0096559C" w:rsidRDefault="00345F2C" w:rsidP="00154721">
            <w:pPr>
              <w:jc w:val="both"/>
              <w:rPr>
                <w:rFonts w:ascii="Times New Roman" w:hAnsi="Times New Roman" w:cs="Times New Roman"/>
                <w:sz w:val="24"/>
                <w:szCs w:val="24"/>
              </w:rPr>
            </w:pPr>
            <w:r w:rsidRPr="0096559C">
              <w:rPr>
                <w:rFonts w:ascii="Times New Roman" w:hAnsi="Times New Roman" w:cs="Times New Roman"/>
                <w:sz w:val="24"/>
                <w:szCs w:val="24"/>
              </w:rPr>
              <w:t>Прямий експорт</w:t>
            </w:r>
          </w:p>
        </w:tc>
        <w:tc>
          <w:tcPr>
            <w:tcW w:w="7931" w:type="dxa"/>
          </w:tcPr>
          <w:p w14:paraId="6061B3F3" w14:textId="11E97CA4" w:rsidR="00345F2C"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rPr>
              <w:t>Це один із найбільш традиційних способів виходу на міжнародний ринок. Компанія безпосередньо продає свою продукцію за кордоном, розвиваючи мережу дистриб'юторів або торгуючи через онлайн-платформи.</w:t>
            </w:r>
          </w:p>
        </w:tc>
      </w:tr>
      <w:tr w:rsidR="00345F2C" w:rsidRPr="0096559C" w14:paraId="6DBEDF08" w14:textId="77777777" w:rsidTr="00517A32">
        <w:tc>
          <w:tcPr>
            <w:tcW w:w="1980" w:type="dxa"/>
          </w:tcPr>
          <w:p w14:paraId="757F8B6D" w14:textId="62E81B36" w:rsidR="00345F2C" w:rsidRPr="0096559C" w:rsidRDefault="00345F2C" w:rsidP="00154721">
            <w:pPr>
              <w:jc w:val="both"/>
              <w:rPr>
                <w:rFonts w:ascii="Times New Roman" w:hAnsi="Times New Roman" w:cs="Times New Roman"/>
                <w:sz w:val="24"/>
                <w:szCs w:val="24"/>
              </w:rPr>
            </w:pPr>
            <w:r w:rsidRPr="0096559C">
              <w:rPr>
                <w:rFonts w:ascii="Times New Roman" w:hAnsi="Times New Roman" w:cs="Times New Roman"/>
                <w:sz w:val="24"/>
                <w:szCs w:val="24"/>
              </w:rPr>
              <w:t>Експорт через дистриб’юторів</w:t>
            </w:r>
          </w:p>
        </w:tc>
        <w:tc>
          <w:tcPr>
            <w:tcW w:w="7931" w:type="dxa"/>
          </w:tcPr>
          <w:p w14:paraId="3914CB0F" w14:textId="62F28980" w:rsidR="00345F2C" w:rsidRPr="0096559C" w:rsidRDefault="00517A32" w:rsidP="00401F8D">
            <w:pPr>
              <w:jc w:val="both"/>
              <w:rPr>
                <w:rFonts w:ascii="Times New Roman" w:hAnsi="Times New Roman" w:cs="Times New Roman"/>
                <w:sz w:val="24"/>
                <w:szCs w:val="24"/>
              </w:rPr>
            </w:pPr>
            <w:r w:rsidRPr="0096559C">
              <w:rPr>
                <w:rFonts w:ascii="Times New Roman" w:hAnsi="Times New Roman" w:cs="Times New Roman"/>
                <w:sz w:val="24"/>
                <w:szCs w:val="24"/>
              </w:rPr>
              <w:t>Використання посередників або дистриб'юторів для виходу на міжнародні ринки може бути вигідним, оскільки вони мають встановлені канали збуту та знання про ринок. Це дозволяє зменшити ризики і витрати на входження на новий ринок.</w:t>
            </w:r>
          </w:p>
        </w:tc>
      </w:tr>
    </w:tbl>
    <w:p w14:paraId="0C6B76A5" w14:textId="35B8D866" w:rsidR="00882AC5" w:rsidRPr="0096559C" w:rsidRDefault="008A780D" w:rsidP="00401F8D">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В</w:t>
      </w:r>
      <w:r w:rsidR="002E7F49" w:rsidRPr="0096559C">
        <w:rPr>
          <w:rFonts w:ascii="Times New Roman" w:hAnsi="Times New Roman" w:cs="Times New Roman"/>
          <w:i/>
          <w:iCs/>
          <w:sz w:val="24"/>
          <w:szCs w:val="24"/>
        </w:rPr>
        <w:t xml:space="preserve">ласна розробка автора </w:t>
      </w:r>
    </w:p>
    <w:p w14:paraId="36F49028" w14:textId="77777777" w:rsidR="002E7F49" w:rsidRPr="0096559C" w:rsidRDefault="002E7F49" w:rsidP="00401F8D">
      <w:pPr>
        <w:spacing w:after="0" w:line="360" w:lineRule="auto"/>
        <w:ind w:firstLine="567"/>
        <w:jc w:val="both"/>
        <w:rPr>
          <w:rFonts w:ascii="Times New Roman" w:hAnsi="Times New Roman" w:cs="Times New Roman"/>
          <w:i/>
          <w:iCs/>
          <w:sz w:val="28"/>
          <w:szCs w:val="28"/>
        </w:rPr>
      </w:pPr>
    </w:p>
    <w:p w14:paraId="53819874" w14:textId="06127051" w:rsidR="00517A32" w:rsidRPr="0096559C" w:rsidRDefault="00517A32" w:rsidP="00401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Виведення бренду на міжнародний ринок є складним процесом, що вимагає ретельного планування та врахування кількох ключових аспектів. По-перше, </w:t>
      </w:r>
      <w:r w:rsidRPr="0096559C">
        <w:rPr>
          <w:rFonts w:ascii="Times New Roman" w:hAnsi="Times New Roman" w:cs="Times New Roman"/>
          <w:sz w:val="28"/>
          <w:szCs w:val="28"/>
        </w:rPr>
        <w:lastRenderedPageBreak/>
        <w:t xml:space="preserve">важливими є структурні елементи бренду, які включають визначення його архітектури. Компанії можуть обрати монолітну структуру, де один бренд використовується на всіх ринках, або ж </w:t>
      </w:r>
      <w:proofErr w:type="spellStart"/>
      <w:r w:rsidRPr="0096559C">
        <w:rPr>
          <w:rFonts w:ascii="Times New Roman" w:hAnsi="Times New Roman" w:cs="Times New Roman"/>
          <w:sz w:val="28"/>
          <w:szCs w:val="28"/>
        </w:rPr>
        <w:t>суббрендову</w:t>
      </w:r>
      <w:proofErr w:type="spellEnd"/>
      <w:r w:rsidRPr="0096559C">
        <w:rPr>
          <w:rFonts w:ascii="Times New Roman" w:hAnsi="Times New Roman" w:cs="Times New Roman"/>
          <w:sz w:val="28"/>
          <w:szCs w:val="28"/>
        </w:rPr>
        <w:t xml:space="preserve"> архітектуру, де для різних сегментів ринку створюються окремі </w:t>
      </w:r>
      <w:proofErr w:type="spellStart"/>
      <w:r w:rsidRPr="0096559C">
        <w:rPr>
          <w:rFonts w:ascii="Times New Roman" w:hAnsi="Times New Roman" w:cs="Times New Roman"/>
          <w:sz w:val="28"/>
          <w:szCs w:val="28"/>
        </w:rPr>
        <w:t>суббренди</w:t>
      </w:r>
      <w:proofErr w:type="spellEnd"/>
      <w:r w:rsidRPr="0096559C">
        <w:rPr>
          <w:rFonts w:ascii="Times New Roman" w:hAnsi="Times New Roman" w:cs="Times New Roman"/>
          <w:sz w:val="28"/>
          <w:szCs w:val="28"/>
        </w:rPr>
        <w:t xml:space="preserve"> під загальним брендом. Також існує портфель брендів, де кожен бренд працює </w:t>
      </w:r>
      <w:proofErr w:type="spellStart"/>
      <w:r w:rsidRPr="0096559C">
        <w:rPr>
          <w:rFonts w:ascii="Times New Roman" w:hAnsi="Times New Roman" w:cs="Times New Roman"/>
          <w:sz w:val="28"/>
          <w:szCs w:val="28"/>
        </w:rPr>
        <w:t>автономно</w:t>
      </w:r>
      <w:proofErr w:type="spellEnd"/>
      <w:r w:rsidRPr="0096559C">
        <w:rPr>
          <w:rFonts w:ascii="Times New Roman" w:hAnsi="Times New Roman" w:cs="Times New Roman"/>
          <w:sz w:val="28"/>
          <w:szCs w:val="28"/>
        </w:rPr>
        <w:t>, адаптуючи свої стратегії під специфіку окремих ринків. Ключовим є також збереження ідентичності бренду, що включає назву, логотип, кольорову гамму та комунікаційний стиль, або їх локалізація відповідно до культурних особливостей.</w:t>
      </w:r>
    </w:p>
    <w:p w14:paraId="16C0232E" w14:textId="77777777" w:rsidR="00517A32" w:rsidRPr="0096559C" w:rsidRDefault="00517A32" w:rsidP="00517A3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По-друге, сегментування є важливим етапом у виході на міжнародний ринок. Воно передбачає географічне поділення споживачів на основі регіональних характеристик, врахування демографічних ознак, таких як вік, стать та соціально-економічний статус, а також </w:t>
      </w:r>
      <w:proofErr w:type="spellStart"/>
      <w:r w:rsidRPr="0096559C">
        <w:rPr>
          <w:rFonts w:ascii="Times New Roman" w:hAnsi="Times New Roman" w:cs="Times New Roman"/>
          <w:sz w:val="28"/>
          <w:szCs w:val="28"/>
        </w:rPr>
        <w:t>психографічні</w:t>
      </w:r>
      <w:proofErr w:type="spellEnd"/>
      <w:r w:rsidRPr="0096559C">
        <w:rPr>
          <w:rFonts w:ascii="Times New Roman" w:hAnsi="Times New Roman" w:cs="Times New Roman"/>
          <w:sz w:val="28"/>
          <w:szCs w:val="28"/>
        </w:rPr>
        <w:t xml:space="preserve"> фактори, що стосуються стилю життя та мотивацій покупців. Сегментація за поведінковими ознаками дозволяє вивчити відмінності в ставленні до продукту на різних ринках.</w:t>
      </w:r>
    </w:p>
    <w:p w14:paraId="12E8549D" w14:textId="3119C7D9" w:rsidR="00517A32" w:rsidRPr="0096559C" w:rsidRDefault="00517A32" w:rsidP="00517A3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Третім важливим аспектом є позиціонування бренду. Компанія має вирішити, чи буде бренд однаково позиціонуватися на всіх ринках, чи потребуватиме адаптації. Це передбачає визначення ціннісної пропозиції, яка </w:t>
      </w:r>
      <w:proofErr w:type="spellStart"/>
      <w:r w:rsidRPr="0096559C">
        <w:rPr>
          <w:rFonts w:ascii="Times New Roman" w:hAnsi="Times New Roman" w:cs="Times New Roman"/>
          <w:sz w:val="28"/>
          <w:szCs w:val="28"/>
        </w:rPr>
        <w:t>комунікуватиме</w:t>
      </w:r>
      <w:proofErr w:type="spellEnd"/>
      <w:r w:rsidRPr="0096559C">
        <w:rPr>
          <w:rFonts w:ascii="Times New Roman" w:hAnsi="Times New Roman" w:cs="Times New Roman"/>
          <w:sz w:val="28"/>
          <w:szCs w:val="28"/>
        </w:rPr>
        <w:t xml:space="preserve"> споживачам ключові переваги продукту. Також важливо враховувати конкурентну стратегію, яка допоможе бренду виділитися серед інших гравців на ринку.</w:t>
      </w:r>
    </w:p>
    <w:p w14:paraId="6219FBD9" w14:textId="45148D0C" w:rsidR="00517A32" w:rsidRPr="0096559C" w:rsidRDefault="00517A32" w:rsidP="00517A3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Нарешті, особливості виходу можуть варіюватися між поверхневим та </w:t>
      </w:r>
      <w:proofErr w:type="spellStart"/>
      <w:r w:rsidRPr="0096559C">
        <w:rPr>
          <w:rFonts w:ascii="Times New Roman" w:hAnsi="Times New Roman" w:cs="Times New Roman"/>
          <w:sz w:val="28"/>
          <w:szCs w:val="28"/>
        </w:rPr>
        <w:t>нішевим</w:t>
      </w:r>
      <w:proofErr w:type="spellEnd"/>
      <w:r w:rsidRPr="0096559C">
        <w:rPr>
          <w:rFonts w:ascii="Times New Roman" w:hAnsi="Times New Roman" w:cs="Times New Roman"/>
          <w:sz w:val="28"/>
          <w:szCs w:val="28"/>
        </w:rPr>
        <w:t xml:space="preserve"> проникненням. Поверхневе проникнення на ринок передбачає мінімальні інвестиції та спрощений підхід до виведення бренду, що зазвичай використовується для тестування ринку або зайняття невеликої частки. </w:t>
      </w:r>
      <w:proofErr w:type="spellStart"/>
      <w:r w:rsidRPr="0096559C">
        <w:rPr>
          <w:rFonts w:ascii="Times New Roman" w:hAnsi="Times New Roman" w:cs="Times New Roman"/>
          <w:sz w:val="28"/>
          <w:szCs w:val="28"/>
        </w:rPr>
        <w:t>Нішеве</w:t>
      </w:r>
      <w:proofErr w:type="spellEnd"/>
      <w:r w:rsidRPr="0096559C">
        <w:rPr>
          <w:rFonts w:ascii="Times New Roman" w:hAnsi="Times New Roman" w:cs="Times New Roman"/>
          <w:sz w:val="28"/>
          <w:szCs w:val="28"/>
        </w:rPr>
        <w:t xml:space="preserve"> проникнення, в свою чергу, орієнтується на специфічний сегмент споживачів, вимагаючи глибшої адаптації продукту та маркетингових комунікацій.</w:t>
      </w:r>
    </w:p>
    <w:p w14:paraId="33120EEC" w14:textId="33205723" w:rsidR="00154721" w:rsidRPr="0096559C" w:rsidRDefault="00517A32" w:rsidP="00517A3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Успішне виведення бренду на міжнародний ринок вимагає комплексного підходу, що охоплює всі ці аспекти: структурні елементи, сегментування, позиціонування та вибір стратегії проникнення, які допоможуть досягти максимальних результатів і забезпечити стійкість бренду на нових ринках.</w:t>
      </w:r>
    </w:p>
    <w:p w14:paraId="7ABBA038" w14:textId="6ABE6BD0" w:rsidR="00517A32" w:rsidRPr="0096559C" w:rsidRDefault="00E736F2" w:rsidP="00517A3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Глобалізація робить ринкове середовище надзвичайно динамічним. Коли нові бренди виходять на міжнародні ринки, вони впливають на вже усталені позиції інших компаній. У контексті глобальної конкуренції, успіх компанії залежить від її присутності на всіх ринках, де вона функціонує. Однак особливо важливо досягати лідерських позицій у ключових країнах з найбільшою ринковою ємністю, оскільки це значною мірою визначає довгостроковий успіх компанії в глобальному масштабі.</w:t>
      </w:r>
    </w:p>
    <w:p w14:paraId="750D6651" w14:textId="663CFB1B" w:rsidR="00401F8D" w:rsidRPr="0096559C" w:rsidRDefault="00401F8D" w:rsidP="00401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Вихід бренду на міжнародний ринок є складним і багатоетапним процесом, що вимагає всебічного аналізу умов і ретельного врахування низки факторів. Перш за все, необхідно провести ґрунтовний аналіз міжнародних ринків. Це включає вивчення економічних умов, культурних особливостей, споживчих звичок, рівня конкуренції та можливих ризиків на кожному ринку, що розглядається. Глибокий аналіз допоможе вибрати найбільш перспективні ринки для початку діяльності та дозволить уникнути значних ризиків, зумовлених політичною нестабільністю чи особливостями регуляторної системи.</w:t>
      </w:r>
    </w:p>
    <w:p w14:paraId="11D63B7C" w14:textId="419758F8" w:rsidR="00401F8D" w:rsidRPr="0096559C" w:rsidRDefault="00401F8D" w:rsidP="00401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Після вибору ринків важливо врахувати потребу в адаптації продукту. Вихід на міжнародний ринок часто потребує змін, які зроблять продукт більш привабливим для місцевих споживачів. Це може включати модифікацію дизайну упаковки, врахування місцевих культурних вподобань, а також адаптацію до законодавчих вимог, що стосуються певних інгредієнтів або стандартів якості. Успішна адаптація під місцеві особливості підвищує шанси на позитивне сприйняття продукту в нових умовах.</w:t>
      </w:r>
    </w:p>
    <w:p w14:paraId="4CE55F57" w14:textId="575A6311" w:rsidR="00401F8D" w:rsidRPr="0096559C" w:rsidRDefault="00401F8D" w:rsidP="00401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На основі зібраної інформації варто провести сегментування ринку, визначивши цільову аудиторію з урахуванням демографічних, культурних, географічних та соціальних характеристик. Це дозволяє краще зрозуміти потреби різних груп споживачів і вибрати ті сегменти, які найбільше відповідають цінностям та пропозиції бренду. Наприклад, для преміальних брендів доцільно орієнтуватися на споживачів з високим доходом, тоді як бренди середнього цінового сегмента можуть розглядати ширше коло аудиторії.</w:t>
      </w:r>
    </w:p>
    <w:p w14:paraId="61EDE68B" w14:textId="1DA829DA" w:rsidR="00401F8D" w:rsidRPr="0096559C" w:rsidRDefault="00401F8D" w:rsidP="00401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Наступним кроком є формування чіткого позиціонування, яке дозволить виділити бренд серед конкурентів і створити унікальний образ у свідомості споживачів. Позиціонування має враховувати культурні та ментальні особливості цільового ринку. Наприклад, для споживачів у країнах, де питання екології стоїть на першому місці, важливо підкреслити екологічну відповідальність бренду. У регіонах, де цінуються технологічні інновації, доцільно робити акцент на </w:t>
      </w:r>
      <w:proofErr w:type="spellStart"/>
      <w:r w:rsidRPr="0096559C">
        <w:rPr>
          <w:rFonts w:ascii="Times New Roman" w:hAnsi="Times New Roman" w:cs="Times New Roman"/>
          <w:sz w:val="28"/>
          <w:szCs w:val="28"/>
        </w:rPr>
        <w:t>інноваційності</w:t>
      </w:r>
      <w:proofErr w:type="spellEnd"/>
      <w:r w:rsidRPr="0096559C">
        <w:rPr>
          <w:rFonts w:ascii="Times New Roman" w:hAnsi="Times New Roman" w:cs="Times New Roman"/>
          <w:sz w:val="28"/>
          <w:szCs w:val="28"/>
        </w:rPr>
        <w:t xml:space="preserve"> продукту.</w:t>
      </w:r>
    </w:p>
    <w:p w14:paraId="19930075" w14:textId="10F838CF" w:rsidR="00401F8D" w:rsidRPr="0096559C" w:rsidRDefault="00401F8D" w:rsidP="00401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Побудова ефективної маркетингової стратегії є важливою частиною процесу виходу на міжнародний ринок. Це включає створення адаптованих маркетингових кампаній, що враховують специфіку місцевих медіа, вподобання споживачів та особливості соціальних мереж. Для досягнення максимальної ефективності важливо розробити стратегію комунікації, яка буде зрозумілою та привабливою для аудиторії в кожному регіоні. Цифровий маркетинг, залучення місцевих </w:t>
      </w:r>
      <w:proofErr w:type="spellStart"/>
      <w:r w:rsidRPr="0096559C">
        <w:rPr>
          <w:rFonts w:ascii="Times New Roman" w:hAnsi="Times New Roman" w:cs="Times New Roman"/>
          <w:sz w:val="28"/>
          <w:szCs w:val="28"/>
        </w:rPr>
        <w:t>інфлюенсерів</w:t>
      </w:r>
      <w:proofErr w:type="spellEnd"/>
      <w:r w:rsidRPr="0096559C">
        <w:rPr>
          <w:rFonts w:ascii="Times New Roman" w:hAnsi="Times New Roman" w:cs="Times New Roman"/>
          <w:sz w:val="28"/>
          <w:szCs w:val="28"/>
        </w:rPr>
        <w:t>, а також рекламні кампанії з локальним контентом значно підвищують шанси на успіх.</w:t>
      </w:r>
    </w:p>
    <w:p w14:paraId="5EB31CAD" w14:textId="77777777" w:rsidR="009E6A6E" w:rsidRPr="0096559C" w:rsidRDefault="00401F8D" w:rsidP="00401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Крім того, важливим кроком для компаній, що прагнуть успішно вийти на міжнародний ринок, є пошук можливостей для стратегічного партнерства з місцевими дистриб'юторами, агентами чи бізнес-партнерами, які вже мають досвід роботи на обраному ринку. Такі партнери не лише розуміють специфіку попиту, а й можуть надати цінну інформацію про культурні особливості та нормативні вимоги, що може значно знизити ризики адаптації. Співпраця з місцевими гравцями дозволяє скористатися їхніми вже налагодженими каналами збуту та контактами, що полегшує інтеграцію на новий ринок і допомагає швидше налагодити взаємодію зі споживачами.</w:t>
      </w:r>
    </w:p>
    <w:p w14:paraId="03C095FB" w14:textId="246DC1EA" w:rsidR="00256D2C" w:rsidRPr="0096559C" w:rsidRDefault="009E6A6E" w:rsidP="00401F8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Залучення місцевих партнерів допомагає значно знизити ризики, пов’язані з виходом на новий ринок, оскільки вони надають цінну інформацію про конкурентне середовище та поточні ринкові тенденції. Крім того, використання вже налагоджених каналів збуту, контактів і репутації таких партнерів дозволяє компанії інтегруватися у ринок швидше та ефективніше.</w:t>
      </w:r>
      <w:r w:rsidR="00256D2C" w:rsidRPr="0096559C">
        <w:rPr>
          <w:rFonts w:ascii="Times New Roman" w:hAnsi="Times New Roman" w:cs="Times New Roman"/>
          <w:sz w:val="28"/>
          <w:szCs w:val="28"/>
        </w:rPr>
        <w:br w:type="page"/>
      </w:r>
    </w:p>
    <w:p w14:paraId="48AF42B3" w14:textId="098C84F6" w:rsidR="00983719" w:rsidRPr="0096559C" w:rsidRDefault="00983719" w:rsidP="002E7F49">
      <w:pPr>
        <w:pStyle w:val="1"/>
        <w:spacing w:before="0" w:line="360" w:lineRule="auto"/>
        <w:jc w:val="center"/>
        <w:rPr>
          <w:rFonts w:ascii="Times New Roman" w:hAnsi="Times New Roman" w:cs="Times New Roman"/>
          <w:b/>
          <w:bCs/>
          <w:color w:val="auto"/>
          <w:sz w:val="28"/>
          <w:szCs w:val="28"/>
        </w:rPr>
      </w:pPr>
      <w:bookmarkStart w:id="8" w:name="_Toc184771023"/>
      <w:r w:rsidRPr="0096559C">
        <w:rPr>
          <w:rFonts w:ascii="Times New Roman" w:hAnsi="Times New Roman" w:cs="Times New Roman"/>
          <w:b/>
          <w:bCs/>
          <w:color w:val="auto"/>
          <w:sz w:val="28"/>
          <w:szCs w:val="28"/>
        </w:rPr>
        <w:lastRenderedPageBreak/>
        <w:t xml:space="preserve">1.3 </w:t>
      </w:r>
      <w:r w:rsidR="00E736F2" w:rsidRPr="0096559C">
        <w:rPr>
          <w:rFonts w:ascii="Times New Roman" w:hAnsi="Times New Roman" w:cs="Times New Roman"/>
          <w:b/>
          <w:bCs/>
          <w:color w:val="auto"/>
          <w:sz w:val="28"/>
          <w:szCs w:val="28"/>
        </w:rPr>
        <w:t>Науково-методичні засади формування стратегії виходу бренду на міжнародний ринок</w:t>
      </w:r>
      <w:bookmarkEnd w:id="8"/>
    </w:p>
    <w:p w14:paraId="31765835" w14:textId="77777777" w:rsidR="009E6A6E" w:rsidRPr="0096559C" w:rsidRDefault="009E6A6E" w:rsidP="008F2773">
      <w:pPr>
        <w:spacing w:after="0" w:line="360" w:lineRule="auto"/>
        <w:ind w:firstLine="567"/>
        <w:jc w:val="both"/>
        <w:rPr>
          <w:rFonts w:ascii="Times New Roman" w:eastAsia="Times New Roman" w:hAnsi="Times New Roman" w:cs="Times New Roman"/>
          <w:sz w:val="28"/>
          <w:szCs w:val="28"/>
        </w:rPr>
      </w:pPr>
    </w:p>
    <w:p w14:paraId="58554103" w14:textId="65A2CBEE" w:rsidR="0050393A" w:rsidRPr="0096559C" w:rsidRDefault="0050393A" w:rsidP="008F2773">
      <w:pPr>
        <w:spacing w:after="0" w:line="360" w:lineRule="auto"/>
        <w:ind w:firstLine="567"/>
        <w:jc w:val="both"/>
        <w:rPr>
          <w:rFonts w:ascii="Times New Roman" w:eastAsia="Times New Roman" w:hAnsi="Times New Roman" w:cs="Times New Roman"/>
          <w:sz w:val="28"/>
          <w:szCs w:val="28"/>
        </w:rPr>
      </w:pPr>
      <w:r w:rsidRPr="0096559C">
        <w:rPr>
          <w:rFonts w:ascii="Times New Roman" w:eastAsia="Times New Roman" w:hAnsi="Times New Roman" w:cs="Times New Roman"/>
          <w:sz w:val="28"/>
          <w:szCs w:val="28"/>
        </w:rPr>
        <w:t>Розробка маркетингової стратегії виходу на міжнародний ринок є основою для забезпечення успішної інтеграції компанії в нове середовище. Вона спрямована на визначення підходів до позиціонування бренду, адаптації продукту до культурних, економічних та споживчих особливостей цільового ринку. Це включає вибір ефективних каналів дистрибуції, маркетингових комунікацій та продажів, які максимально охоплюють цільову аудиторію. Водночас стратегія визначає конкурентоспроможну цінову політику, яка відповідає очікуванням споживачів і забезпечує прибутковість.</w:t>
      </w:r>
    </w:p>
    <w:p w14:paraId="6724C061" w14:textId="34896BD9" w:rsidR="00B76321" w:rsidRPr="0096559C" w:rsidRDefault="00211336" w:rsidP="008F2773">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Розробка стратегії виходу на міжнародний ринок передбачає використання різних моделей, методів та метрик, які допомагають оцінити можливості, ризики та потенційні вигоди. Вони є більш оціночними, ніж тими, що повністю впливають на розробку стратегії виходу на міжнародний ринок. </w:t>
      </w:r>
      <w:r w:rsidR="00B76321" w:rsidRPr="0096559C">
        <w:rPr>
          <w:rFonts w:ascii="Times New Roman" w:hAnsi="Times New Roman" w:cs="Times New Roman"/>
          <w:sz w:val="28"/>
          <w:szCs w:val="28"/>
        </w:rPr>
        <w:t xml:space="preserve">Розглянемо структурно-логічну схему для розуміння етапів бренду при виході на міжнародний ринок (рис. 1.6). </w:t>
      </w:r>
      <w:r w:rsidR="003C57B9" w:rsidRPr="0096559C">
        <w:rPr>
          <w:rFonts w:ascii="Times New Roman" w:hAnsi="Times New Roman" w:cs="Times New Roman"/>
          <w:sz w:val="28"/>
          <w:szCs w:val="28"/>
        </w:rPr>
        <w:t>Структурно-логічна схема формування маркетингової стратегії виходу бренду на міжнародний ринок розробляється на основі комплексного підходу до аналізу різних факторів, що впливають на успіх підприємства на новому ринку. Кожен етап цієї схеми відображає ключові аспекти, які дозволяють бренду ефективно адаптуватися та закріпитися на міжнародній арені. Всі етапи побудовані на основі теоретичних основ і практичних рекомендацій, які допомагають підприємствам враховувати не лише внутрішні можливості, але й зовнішні фактори, що можуть впливати на їх діяльність.</w:t>
      </w:r>
    </w:p>
    <w:p w14:paraId="4E17C2C9" w14:textId="77777777" w:rsidR="003734ED" w:rsidRPr="0096559C" w:rsidRDefault="003734ED" w:rsidP="003734E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Ситуаційний аналіз є невід’ємною складовою процесу підготовки до виходу бренду на міжнародний ринок, оскільки він забезпечує виявлення маркетингових передумов, необхідних для формування ефективної стратегії. Він охоплює комплексний аналіз зовнішнього та внутрішнього середовища, результати якого інтегруються у єдину систему для прийняття зважених управлінських рішень.  </w:t>
      </w:r>
    </w:p>
    <w:p w14:paraId="640D13E4" w14:textId="420BB371" w:rsidR="00B76321" w:rsidRPr="0096559C" w:rsidRDefault="008E3F57" w:rsidP="008750FF">
      <w:pPr>
        <w:spacing w:after="0" w:line="360" w:lineRule="auto"/>
        <w:jc w:val="center"/>
        <w:rPr>
          <w:rFonts w:ascii="Times New Roman" w:hAnsi="Times New Roman" w:cs="Times New Roman"/>
          <w:sz w:val="28"/>
          <w:szCs w:val="28"/>
        </w:rPr>
      </w:pPr>
      <w:r w:rsidRPr="0096559C">
        <w:rPr>
          <w:rFonts w:ascii="Times New Roman" w:hAnsi="Times New Roman" w:cs="Times New Roman"/>
          <w:noProof/>
          <w:sz w:val="28"/>
          <w:szCs w:val="28"/>
        </w:rPr>
        <w:lastRenderedPageBreak/>
        <w:drawing>
          <wp:inline distT="0" distB="0" distL="0" distR="0" wp14:anchorId="6F23A7D3" wp14:editId="62F9C1F8">
            <wp:extent cx="6412155" cy="7894320"/>
            <wp:effectExtent l="0" t="0" r="825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18846" cy="7902557"/>
                    </a:xfrm>
                    <a:prstGeom prst="rect">
                      <a:avLst/>
                    </a:prstGeom>
                    <a:noFill/>
                    <a:ln>
                      <a:noFill/>
                    </a:ln>
                  </pic:spPr>
                </pic:pic>
              </a:graphicData>
            </a:graphic>
          </wp:inline>
        </w:drawing>
      </w:r>
    </w:p>
    <w:p w14:paraId="34470557" w14:textId="698D302E" w:rsidR="009F2BD0" w:rsidRPr="0096559C" w:rsidRDefault="00B76321" w:rsidP="00B76321">
      <w:pPr>
        <w:spacing w:after="0" w:line="360" w:lineRule="auto"/>
        <w:ind w:firstLine="567"/>
        <w:jc w:val="center"/>
        <w:rPr>
          <w:rFonts w:ascii="Times New Roman" w:hAnsi="Times New Roman" w:cs="Times New Roman"/>
          <w:sz w:val="28"/>
          <w:szCs w:val="28"/>
        </w:rPr>
      </w:pPr>
      <w:r w:rsidRPr="0096559C">
        <w:rPr>
          <w:rFonts w:ascii="Times New Roman" w:hAnsi="Times New Roman" w:cs="Times New Roman"/>
          <w:sz w:val="28"/>
          <w:szCs w:val="28"/>
        </w:rPr>
        <w:t>Рисунок 1.</w:t>
      </w:r>
      <w:r w:rsidR="00E65F8D" w:rsidRPr="0096559C">
        <w:rPr>
          <w:rFonts w:ascii="Times New Roman" w:hAnsi="Times New Roman" w:cs="Times New Roman"/>
          <w:sz w:val="28"/>
          <w:szCs w:val="28"/>
        </w:rPr>
        <w:t>5</w:t>
      </w:r>
      <w:r w:rsidRPr="0096559C">
        <w:rPr>
          <w:rFonts w:ascii="Times New Roman" w:hAnsi="Times New Roman" w:cs="Times New Roman"/>
          <w:sz w:val="28"/>
          <w:szCs w:val="28"/>
        </w:rPr>
        <w:t xml:space="preserve"> – Структурно-логічна схем</w:t>
      </w:r>
      <w:r w:rsidR="008F2773" w:rsidRPr="0096559C">
        <w:rPr>
          <w:rFonts w:ascii="Times New Roman" w:hAnsi="Times New Roman" w:cs="Times New Roman"/>
          <w:sz w:val="28"/>
          <w:szCs w:val="28"/>
        </w:rPr>
        <w:t>а формування маркетингової стратегії виходу бренду на міжнародний ринок</w:t>
      </w:r>
    </w:p>
    <w:p w14:paraId="2BAF89DF" w14:textId="14057F71" w:rsidR="003C57B9" w:rsidRPr="0096559C" w:rsidRDefault="008A780D" w:rsidP="008A780D">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В</w:t>
      </w:r>
      <w:r w:rsidR="008F2773" w:rsidRPr="0096559C">
        <w:rPr>
          <w:rFonts w:ascii="Times New Roman" w:hAnsi="Times New Roman" w:cs="Times New Roman"/>
          <w:i/>
          <w:iCs/>
          <w:sz w:val="24"/>
          <w:szCs w:val="24"/>
        </w:rPr>
        <w:t>ласна розробка</w:t>
      </w:r>
      <w:r w:rsidRPr="0096559C">
        <w:rPr>
          <w:rFonts w:ascii="Times New Roman" w:hAnsi="Times New Roman" w:cs="Times New Roman"/>
          <w:i/>
          <w:iCs/>
          <w:sz w:val="24"/>
          <w:szCs w:val="24"/>
        </w:rPr>
        <w:t xml:space="preserve"> автора</w:t>
      </w:r>
    </w:p>
    <w:p w14:paraId="7490276D" w14:textId="6BC1C2A1" w:rsidR="003C57B9" w:rsidRPr="0096559C" w:rsidRDefault="003C57B9" w:rsidP="003C57B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Аналіз зовнішнього середовища зосереджується на дослідженні </w:t>
      </w:r>
      <w:proofErr w:type="spellStart"/>
      <w:r w:rsidRPr="0096559C">
        <w:rPr>
          <w:rFonts w:ascii="Times New Roman" w:hAnsi="Times New Roman" w:cs="Times New Roman"/>
          <w:sz w:val="28"/>
          <w:szCs w:val="28"/>
        </w:rPr>
        <w:t>макро</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мікрофакторів</w:t>
      </w:r>
      <w:proofErr w:type="spellEnd"/>
      <w:r w:rsidRPr="0096559C">
        <w:rPr>
          <w:rFonts w:ascii="Times New Roman" w:hAnsi="Times New Roman" w:cs="Times New Roman"/>
          <w:sz w:val="28"/>
          <w:szCs w:val="28"/>
        </w:rPr>
        <w:t xml:space="preserve">, які визначають умови функціонування бренду на цільовому ринку. Зокрема, PESTEL-аналіз дозволяє оцінити політичні, економічні, соціокультурні, технологічні, екологічні та правові аспекти ринку. Ці фактори впливають на доступність ринку, рівень конкуренції та споживчі переваги. Окрему увагу приділяють аналізу конкурентного середовища за допомогою моделі п’яти сил Портера, що дозволяє виявити інтенсивність конкуренції, потенційні загрози з боку нових гравців та вплив постачальників і покупців. </w:t>
      </w:r>
    </w:p>
    <w:p w14:paraId="36A2A201" w14:textId="084906A2" w:rsidR="008F2773" w:rsidRPr="0096559C" w:rsidRDefault="008F2773" w:rsidP="008F2773">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Паралельно з цим здійснюється аналіз внутрішнього середовища, який має на меті оцінку ресурсів і компетенцій бренду. Основними аспектами такого аналізу є вивчення фінансових, кадрових, технологічних і маркетингових можливостей компанії. Оцінюється також конкурентоспроможність продукту, його відповідність очікуванням споживачів та можливості адаптації до нового ринку. Особливу увагу приділяють аналізу репутації бренду, яка може виступати як сильним активом, так і потенційним бар’єром для виходу на міжнародний рівень.  </w:t>
      </w:r>
    </w:p>
    <w:p w14:paraId="182DC154" w14:textId="64FBA956" w:rsidR="008F2773" w:rsidRPr="0096559C" w:rsidRDefault="008F2773" w:rsidP="008F2773">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Результати аналізу зовнішнього та внутрішнього середовища інтегруються для виявлення маркетингових передумов виходу бренду на міжнародний ринок. Це включає визначення найбільш перспективних ринків, адаптацію позиціонування продукту з урахуванням культурних та економічних умов, а також вибір ефективних маркетингових каналів. Наприклад, результати аналізу можуть показати необхідність адаптації упаковки, розширення асортименту або впровадження нових методів комунікації з цільовою аудиторією.  </w:t>
      </w:r>
    </w:p>
    <w:p w14:paraId="259C2F45" w14:textId="6062FB70" w:rsidR="00AC0F82" w:rsidRPr="0096559C" w:rsidRDefault="00AC0F82" w:rsidP="008F2773">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Одним із ключових етапів підготовки до виходу на міжнародний ринок є розробка чіткої стратегії позиціонування бренду, яка враховує унікальні переваги продукту та специфіку цільового ринку. Це включає аналіз споживчих звичок, поведінкових та демографічних характеристик аудиторії, а також аналіз конкурентного середовища. Крім того, необхідно визначити, як бренд буде виділятися на фоні локальних і глобальних конкурентів — через якісні характеристики, </w:t>
      </w:r>
      <w:proofErr w:type="spellStart"/>
      <w:r w:rsidRPr="0096559C">
        <w:rPr>
          <w:rFonts w:ascii="Times New Roman" w:hAnsi="Times New Roman" w:cs="Times New Roman"/>
          <w:sz w:val="28"/>
          <w:szCs w:val="28"/>
        </w:rPr>
        <w:t>інноваційність</w:t>
      </w:r>
      <w:proofErr w:type="spellEnd"/>
      <w:r w:rsidRPr="0096559C">
        <w:rPr>
          <w:rFonts w:ascii="Times New Roman" w:hAnsi="Times New Roman" w:cs="Times New Roman"/>
          <w:sz w:val="28"/>
          <w:szCs w:val="28"/>
        </w:rPr>
        <w:t xml:space="preserve">, ціну чи інші ключові фактори. Такий підхід </w:t>
      </w:r>
      <w:r w:rsidRPr="0096559C">
        <w:rPr>
          <w:rFonts w:ascii="Times New Roman" w:hAnsi="Times New Roman" w:cs="Times New Roman"/>
          <w:sz w:val="28"/>
          <w:szCs w:val="28"/>
        </w:rPr>
        <w:lastRenderedPageBreak/>
        <w:t>дозволяє не лише адаптувати продукт, а й створити стратегію комунікації, яка максимально відображає цінності компанії і відповідає очікуванням споживачів.</w:t>
      </w:r>
    </w:p>
    <w:p w14:paraId="6821C6A5" w14:textId="50A67106" w:rsidR="00666AE5" w:rsidRPr="0096559C" w:rsidRDefault="00666AE5" w:rsidP="00AC0F8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Вихід бренду на міжнародний ринок — це складний і багатоступеневий процес, який вимагає ретельного планування та аналітичного підходу. Для успішної реалізації стратегії необхідно дотримуватися певних кроків, кожен із яких має вирішальне значення для досягнення кінцевого результату. </w:t>
      </w:r>
      <w:r w:rsidR="008F2773" w:rsidRPr="0096559C">
        <w:rPr>
          <w:rFonts w:ascii="Times New Roman" w:hAnsi="Times New Roman" w:cs="Times New Roman"/>
          <w:sz w:val="28"/>
          <w:szCs w:val="28"/>
        </w:rPr>
        <w:t xml:space="preserve">Наступним </w:t>
      </w:r>
      <w:r w:rsidRPr="0096559C">
        <w:rPr>
          <w:rFonts w:ascii="Times New Roman" w:hAnsi="Times New Roman" w:cs="Times New Roman"/>
          <w:sz w:val="28"/>
          <w:szCs w:val="28"/>
        </w:rPr>
        <w:t>етапом є оцінка привабливості регіону, для чого часто використовують модель ромба Портера</w:t>
      </w:r>
      <w:r w:rsidR="00CC1369" w:rsidRPr="0096559C">
        <w:rPr>
          <w:rFonts w:ascii="Times New Roman" w:hAnsi="Times New Roman" w:cs="Times New Roman"/>
          <w:sz w:val="28"/>
          <w:szCs w:val="28"/>
        </w:rPr>
        <w:t xml:space="preserve"> (рис. 1.</w:t>
      </w:r>
      <w:r w:rsidR="00E65F8D" w:rsidRPr="0096559C">
        <w:rPr>
          <w:rFonts w:ascii="Times New Roman" w:hAnsi="Times New Roman" w:cs="Times New Roman"/>
          <w:sz w:val="28"/>
          <w:szCs w:val="28"/>
        </w:rPr>
        <w:t>6</w:t>
      </w:r>
      <w:r w:rsidR="00CC1369" w:rsidRPr="0096559C">
        <w:rPr>
          <w:rFonts w:ascii="Times New Roman" w:hAnsi="Times New Roman" w:cs="Times New Roman"/>
          <w:sz w:val="28"/>
          <w:szCs w:val="28"/>
        </w:rPr>
        <w:t>)</w:t>
      </w:r>
      <w:r w:rsidRPr="0096559C">
        <w:rPr>
          <w:rFonts w:ascii="Times New Roman" w:hAnsi="Times New Roman" w:cs="Times New Roman"/>
          <w:sz w:val="28"/>
          <w:szCs w:val="28"/>
        </w:rPr>
        <w:t xml:space="preserve">. </w:t>
      </w:r>
    </w:p>
    <w:p w14:paraId="5A97E555" w14:textId="77777777" w:rsidR="003C57B9" w:rsidRPr="0096559C" w:rsidRDefault="003C57B9" w:rsidP="00AC0F82">
      <w:pPr>
        <w:spacing w:after="0" w:line="360" w:lineRule="auto"/>
        <w:ind w:firstLine="567"/>
        <w:jc w:val="both"/>
        <w:rPr>
          <w:rFonts w:ascii="Times New Roman" w:hAnsi="Times New Roman" w:cs="Times New Roman"/>
          <w:sz w:val="28"/>
          <w:szCs w:val="28"/>
          <w:lang w:val="ru-RU"/>
        </w:rPr>
      </w:pPr>
    </w:p>
    <w:p w14:paraId="385A01DE" w14:textId="5B3BBF41" w:rsidR="00CC1369" w:rsidRPr="0096559C" w:rsidRDefault="00CC1369" w:rsidP="00AC0F82">
      <w:pPr>
        <w:spacing w:after="0" w:line="360" w:lineRule="auto"/>
        <w:jc w:val="center"/>
        <w:rPr>
          <w:rFonts w:ascii="Times New Roman" w:hAnsi="Times New Roman" w:cs="Times New Roman"/>
          <w:sz w:val="28"/>
          <w:szCs w:val="28"/>
        </w:rPr>
      </w:pPr>
      <w:r w:rsidRPr="0096559C">
        <w:rPr>
          <w:rFonts w:ascii="Times New Roman" w:hAnsi="Times New Roman" w:cs="Times New Roman"/>
          <w:noProof/>
          <w:sz w:val="28"/>
          <w:szCs w:val="28"/>
        </w:rPr>
        <w:drawing>
          <wp:inline distT="0" distB="0" distL="0" distR="0" wp14:anchorId="796DA8B6" wp14:editId="274017A2">
            <wp:extent cx="5332871" cy="4004902"/>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BEBA8EAE-BF5A-486C-A8C5-ECC9F3942E4B}">
                          <a14:imgProps xmlns:a14="http://schemas.microsoft.com/office/drawing/2010/main">
                            <a14:imgLayer r:embed="rId15">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355269" cy="4021723"/>
                    </a:xfrm>
                    <a:prstGeom prst="rect">
                      <a:avLst/>
                    </a:prstGeom>
                    <a:noFill/>
                    <a:ln>
                      <a:noFill/>
                    </a:ln>
                  </pic:spPr>
                </pic:pic>
              </a:graphicData>
            </a:graphic>
          </wp:inline>
        </w:drawing>
      </w:r>
    </w:p>
    <w:p w14:paraId="1E24FC54" w14:textId="0000A3F4" w:rsidR="00CC1369" w:rsidRPr="0096559C" w:rsidRDefault="00CC1369" w:rsidP="00CC1369">
      <w:pPr>
        <w:spacing w:after="0" w:line="360" w:lineRule="auto"/>
        <w:jc w:val="center"/>
        <w:rPr>
          <w:rFonts w:ascii="Times New Roman" w:hAnsi="Times New Roman" w:cs="Times New Roman"/>
          <w:sz w:val="28"/>
          <w:szCs w:val="28"/>
        </w:rPr>
      </w:pPr>
      <w:r w:rsidRPr="0096559C">
        <w:rPr>
          <w:rFonts w:ascii="Times New Roman" w:hAnsi="Times New Roman" w:cs="Times New Roman"/>
          <w:sz w:val="28"/>
          <w:szCs w:val="28"/>
        </w:rPr>
        <w:t>Рисунок 1.</w:t>
      </w:r>
      <w:r w:rsidR="00E65F8D" w:rsidRPr="0096559C">
        <w:rPr>
          <w:rFonts w:ascii="Times New Roman" w:hAnsi="Times New Roman" w:cs="Times New Roman"/>
          <w:sz w:val="28"/>
          <w:szCs w:val="28"/>
        </w:rPr>
        <w:t>6</w:t>
      </w:r>
      <w:r w:rsidRPr="0096559C">
        <w:rPr>
          <w:rFonts w:ascii="Times New Roman" w:hAnsi="Times New Roman" w:cs="Times New Roman"/>
          <w:sz w:val="28"/>
          <w:szCs w:val="28"/>
        </w:rPr>
        <w:t xml:space="preserve"> </w:t>
      </w:r>
      <w:r w:rsidR="00614BAA" w:rsidRPr="0096559C">
        <w:rPr>
          <w:rFonts w:ascii="Times New Roman" w:hAnsi="Times New Roman" w:cs="Times New Roman"/>
          <w:sz w:val="28"/>
          <w:szCs w:val="28"/>
        </w:rPr>
        <w:t>–</w:t>
      </w:r>
      <w:r w:rsidRPr="0096559C">
        <w:rPr>
          <w:rFonts w:ascii="Times New Roman" w:hAnsi="Times New Roman" w:cs="Times New Roman"/>
          <w:sz w:val="28"/>
          <w:szCs w:val="28"/>
        </w:rPr>
        <w:t xml:space="preserve"> </w:t>
      </w:r>
      <w:r w:rsidR="00614BAA" w:rsidRPr="0096559C">
        <w:rPr>
          <w:rFonts w:ascii="Times New Roman" w:hAnsi="Times New Roman" w:cs="Times New Roman"/>
          <w:sz w:val="28"/>
          <w:szCs w:val="28"/>
        </w:rPr>
        <w:t xml:space="preserve">Джерела локальних конкурентних переваг </w:t>
      </w:r>
      <w:r w:rsidR="00614BAA" w:rsidRPr="0096559C">
        <w:rPr>
          <w:rFonts w:ascii="Times New Roman" w:hAnsi="Times New Roman" w:cs="Times New Roman"/>
          <w:sz w:val="28"/>
          <w:szCs w:val="28"/>
          <w:lang w:val="ru-RU"/>
        </w:rPr>
        <w:t>(</w:t>
      </w:r>
      <w:r w:rsidR="00614BAA" w:rsidRPr="0096559C">
        <w:rPr>
          <w:rFonts w:ascii="Times New Roman" w:hAnsi="Times New Roman" w:cs="Times New Roman"/>
          <w:sz w:val="28"/>
          <w:szCs w:val="28"/>
        </w:rPr>
        <w:t>«Діамант М. Портера»)</w:t>
      </w:r>
    </w:p>
    <w:p w14:paraId="1BEFF525" w14:textId="038245C9" w:rsidR="00614BAA" w:rsidRPr="0096559C" w:rsidRDefault="004C1851" w:rsidP="002E7F49">
      <w:pPr>
        <w:spacing w:after="0" w:line="360" w:lineRule="auto"/>
        <w:ind w:firstLine="567"/>
        <w:jc w:val="both"/>
        <w:rPr>
          <w:rFonts w:ascii="Times New Roman" w:hAnsi="Times New Roman" w:cs="Times New Roman"/>
          <w:i/>
          <w:iCs/>
          <w:sz w:val="24"/>
          <w:szCs w:val="24"/>
          <w:lang w:val="ru-RU"/>
        </w:rPr>
      </w:pPr>
      <w:proofErr w:type="spellStart"/>
      <w:r w:rsidRPr="0096559C">
        <w:rPr>
          <w:rFonts w:ascii="Times New Roman" w:hAnsi="Times New Roman" w:cs="Times New Roman"/>
          <w:i/>
          <w:iCs/>
          <w:sz w:val="24"/>
          <w:szCs w:val="24"/>
          <w:lang w:val="ru-RU"/>
        </w:rPr>
        <w:t>Побудовано</w:t>
      </w:r>
      <w:proofErr w:type="spellEnd"/>
      <w:r w:rsidR="008A780D" w:rsidRPr="0096559C">
        <w:rPr>
          <w:rFonts w:ascii="Times New Roman" w:hAnsi="Times New Roman" w:cs="Times New Roman"/>
          <w:i/>
          <w:iCs/>
          <w:sz w:val="24"/>
          <w:szCs w:val="24"/>
          <w:lang w:val="ru-RU"/>
        </w:rPr>
        <w:t xml:space="preserve"> автором на </w:t>
      </w:r>
      <w:proofErr w:type="spellStart"/>
      <w:r w:rsidR="008A780D" w:rsidRPr="0096559C">
        <w:rPr>
          <w:rFonts w:ascii="Times New Roman" w:hAnsi="Times New Roman" w:cs="Times New Roman"/>
          <w:i/>
          <w:iCs/>
          <w:sz w:val="24"/>
          <w:szCs w:val="24"/>
          <w:lang w:val="ru-RU"/>
        </w:rPr>
        <w:t>основі</w:t>
      </w:r>
      <w:proofErr w:type="spellEnd"/>
      <w:r w:rsidR="008A780D" w:rsidRPr="0096559C">
        <w:rPr>
          <w:rFonts w:ascii="Times New Roman" w:hAnsi="Times New Roman" w:cs="Times New Roman"/>
          <w:i/>
          <w:iCs/>
          <w:sz w:val="24"/>
          <w:szCs w:val="24"/>
          <w:lang w:val="ru-RU"/>
        </w:rPr>
        <w:t xml:space="preserve"> </w:t>
      </w:r>
      <w:r w:rsidR="00614BAA" w:rsidRPr="0096559C">
        <w:rPr>
          <w:rFonts w:ascii="Times New Roman" w:hAnsi="Times New Roman" w:cs="Times New Roman"/>
          <w:i/>
          <w:iCs/>
          <w:sz w:val="24"/>
          <w:szCs w:val="24"/>
          <w:lang w:val="ru-RU"/>
        </w:rPr>
        <w:t>[27]</w:t>
      </w:r>
    </w:p>
    <w:p w14:paraId="09FA34D6" w14:textId="77777777" w:rsidR="00614BAA" w:rsidRPr="0096559C" w:rsidRDefault="00614BAA" w:rsidP="00CC1369">
      <w:pPr>
        <w:spacing w:after="0" w:line="360" w:lineRule="auto"/>
        <w:jc w:val="center"/>
        <w:rPr>
          <w:rFonts w:ascii="Times New Roman" w:hAnsi="Times New Roman" w:cs="Times New Roman"/>
          <w:sz w:val="28"/>
          <w:szCs w:val="28"/>
          <w:lang w:val="ru-RU"/>
        </w:rPr>
      </w:pPr>
    </w:p>
    <w:p w14:paraId="7C5059C7" w14:textId="64AC38F4" w:rsidR="00614BAA" w:rsidRPr="0096559C" w:rsidRDefault="00CC1369" w:rsidP="002A419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Ця модель допомагає виявити ключові фактори, що визначають конкурентоспроможність країни або регіону. Компанія повинна звернути увагу на кілька основних аспектів.</w:t>
      </w:r>
      <w:r w:rsidR="002A4192" w:rsidRPr="0096559C">
        <w:rPr>
          <w:rFonts w:ascii="Times New Roman" w:hAnsi="Times New Roman" w:cs="Times New Roman"/>
          <w:sz w:val="28"/>
          <w:szCs w:val="28"/>
        </w:rPr>
        <w:t xml:space="preserve"> Модель «</w:t>
      </w:r>
      <w:proofErr w:type="spellStart"/>
      <w:r w:rsidR="002A4192" w:rsidRPr="0096559C">
        <w:rPr>
          <w:rFonts w:ascii="Times New Roman" w:hAnsi="Times New Roman" w:cs="Times New Roman"/>
          <w:sz w:val="28"/>
          <w:szCs w:val="28"/>
        </w:rPr>
        <w:t>Даймонд</w:t>
      </w:r>
      <w:proofErr w:type="spellEnd"/>
      <w:r w:rsidR="002A4192" w:rsidRPr="0096559C">
        <w:rPr>
          <w:rFonts w:ascii="Times New Roman" w:hAnsi="Times New Roman" w:cs="Times New Roman"/>
          <w:sz w:val="28"/>
          <w:szCs w:val="28"/>
        </w:rPr>
        <w:t>» можна розглянути на рис. 1.</w:t>
      </w:r>
      <w:r w:rsidR="00E65F8D" w:rsidRPr="0096559C">
        <w:rPr>
          <w:rFonts w:ascii="Times New Roman" w:hAnsi="Times New Roman" w:cs="Times New Roman"/>
          <w:sz w:val="28"/>
          <w:szCs w:val="28"/>
        </w:rPr>
        <w:t>7</w:t>
      </w:r>
      <w:r w:rsidR="002A4192" w:rsidRPr="0096559C">
        <w:rPr>
          <w:rFonts w:ascii="Times New Roman" w:hAnsi="Times New Roman" w:cs="Times New Roman"/>
          <w:sz w:val="28"/>
          <w:szCs w:val="28"/>
        </w:rPr>
        <w:t xml:space="preserve">. </w:t>
      </w:r>
    </w:p>
    <w:p w14:paraId="6794ACED" w14:textId="4DBAE2B4" w:rsidR="002A4192" w:rsidRPr="0096559C" w:rsidRDefault="002A4192" w:rsidP="002A4192">
      <w:pPr>
        <w:spacing w:after="0" w:line="360" w:lineRule="auto"/>
        <w:ind w:firstLine="567"/>
        <w:jc w:val="both"/>
        <w:rPr>
          <w:rFonts w:ascii="Times New Roman" w:hAnsi="Times New Roman" w:cs="Times New Roman"/>
          <w:sz w:val="28"/>
          <w:szCs w:val="28"/>
          <w:lang w:val="ru-RU"/>
        </w:rPr>
      </w:pPr>
    </w:p>
    <w:p w14:paraId="0B01AF5B" w14:textId="77777777" w:rsidR="002A4192" w:rsidRPr="0096559C" w:rsidRDefault="002A4192" w:rsidP="002A4192">
      <w:pPr>
        <w:spacing w:after="0" w:line="360" w:lineRule="auto"/>
        <w:jc w:val="both"/>
        <w:rPr>
          <w:rFonts w:ascii="Times New Roman" w:hAnsi="Times New Roman" w:cs="Times New Roman"/>
          <w:sz w:val="28"/>
          <w:szCs w:val="28"/>
          <w:lang w:val="ru-RU"/>
        </w:rPr>
      </w:pPr>
    </w:p>
    <w:p w14:paraId="37C7A503" w14:textId="513C226E" w:rsidR="002A4192" w:rsidRPr="0096559C" w:rsidRDefault="002A4192" w:rsidP="00AC0F82">
      <w:pPr>
        <w:spacing w:after="0" w:line="360" w:lineRule="auto"/>
        <w:jc w:val="center"/>
        <w:rPr>
          <w:rFonts w:ascii="Times New Roman" w:hAnsi="Times New Roman" w:cs="Times New Roman"/>
          <w:sz w:val="28"/>
          <w:szCs w:val="28"/>
          <w:lang w:val="ru-RU"/>
        </w:rPr>
      </w:pPr>
      <w:r w:rsidRPr="0096559C">
        <w:rPr>
          <w:rFonts w:ascii="Times New Roman" w:hAnsi="Times New Roman" w:cs="Times New Roman"/>
          <w:noProof/>
          <w:sz w:val="28"/>
          <w:szCs w:val="28"/>
          <w:lang w:val="ru-RU"/>
        </w:rPr>
        <w:drawing>
          <wp:inline distT="0" distB="0" distL="0" distR="0" wp14:anchorId="1B148F51" wp14:editId="1AF0A2F7">
            <wp:extent cx="5089102" cy="170303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6447" b="4353"/>
                    <a:stretch/>
                  </pic:blipFill>
                  <pic:spPr bwMode="auto">
                    <a:xfrm>
                      <a:off x="0" y="0"/>
                      <a:ext cx="5108494" cy="1709525"/>
                    </a:xfrm>
                    <a:prstGeom prst="rect">
                      <a:avLst/>
                    </a:prstGeom>
                    <a:ln>
                      <a:noFill/>
                    </a:ln>
                    <a:extLst>
                      <a:ext uri="{53640926-AAD7-44D8-BBD7-CCE9431645EC}">
                        <a14:shadowObscured xmlns:a14="http://schemas.microsoft.com/office/drawing/2010/main"/>
                      </a:ext>
                    </a:extLst>
                  </pic:spPr>
                </pic:pic>
              </a:graphicData>
            </a:graphic>
          </wp:inline>
        </w:drawing>
      </w:r>
    </w:p>
    <w:p w14:paraId="4E3E727D" w14:textId="61C3811F" w:rsidR="002A4192" w:rsidRPr="0096559C" w:rsidRDefault="002A4192" w:rsidP="002A4192">
      <w:pPr>
        <w:spacing w:after="0" w:line="360" w:lineRule="auto"/>
        <w:ind w:firstLine="567"/>
        <w:jc w:val="center"/>
        <w:rPr>
          <w:rFonts w:ascii="Times New Roman" w:hAnsi="Times New Roman" w:cs="Times New Roman"/>
          <w:sz w:val="28"/>
          <w:szCs w:val="28"/>
          <w:lang w:val="ru-RU"/>
        </w:rPr>
      </w:pPr>
      <w:r w:rsidRPr="0096559C">
        <w:rPr>
          <w:rFonts w:ascii="Times New Roman" w:hAnsi="Times New Roman" w:cs="Times New Roman"/>
          <w:sz w:val="28"/>
          <w:szCs w:val="28"/>
          <w:lang w:val="ru-RU"/>
        </w:rPr>
        <w:t>Рисунок 1.</w:t>
      </w:r>
      <w:r w:rsidR="00E65F8D" w:rsidRPr="0096559C">
        <w:rPr>
          <w:rFonts w:ascii="Times New Roman" w:hAnsi="Times New Roman" w:cs="Times New Roman"/>
          <w:sz w:val="28"/>
          <w:szCs w:val="28"/>
          <w:lang w:val="ru-RU"/>
        </w:rPr>
        <w:t>7</w:t>
      </w:r>
      <w:r w:rsidRPr="0096559C">
        <w:rPr>
          <w:rFonts w:ascii="Times New Roman" w:hAnsi="Times New Roman" w:cs="Times New Roman"/>
          <w:sz w:val="28"/>
          <w:szCs w:val="28"/>
          <w:lang w:val="ru-RU"/>
        </w:rPr>
        <w:t xml:space="preserve"> – Модель «Даймонд» </w:t>
      </w:r>
    </w:p>
    <w:p w14:paraId="65AFC733" w14:textId="535D1C69" w:rsidR="002A4192" w:rsidRPr="0096559C" w:rsidRDefault="008A780D" w:rsidP="002E7F49">
      <w:pPr>
        <w:spacing w:after="0" w:line="360" w:lineRule="auto"/>
        <w:ind w:firstLine="567"/>
        <w:rPr>
          <w:rFonts w:ascii="Times New Roman" w:hAnsi="Times New Roman" w:cs="Times New Roman"/>
          <w:i/>
          <w:iCs/>
          <w:sz w:val="24"/>
          <w:szCs w:val="24"/>
          <w:lang w:val="ru-RU"/>
        </w:rPr>
      </w:pPr>
      <w:r w:rsidRPr="0096559C">
        <w:rPr>
          <w:rFonts w:ascii="Times New Roman" w:hAnsi="Times New Roman" w:cs="Times New Roman"/>
          <w:i/>
          <w:iCs/>
          <w:sz w:val="24"/>
          <w:szCs w:val="24"/>
        </w:rPr>
        <w:t xml:space="preserve">Побудовано автором на основі </w:t>
      </w:r>
      <w:r w:rsidR="002A4192" w:rsidRPr="0096559C">
        <w:rPr>
          <w:rFonts w:ascii="Times New Roman" w:hAnsi="Times New Roman" w:cs="Times New Roman"/>
          <w:i/>
          <w:iCs/>
          <w:sz w:val="24"/>
          <w:szCs w:val="24"/>
          <w:lang w:val="ru-RU"/>
        </w:rPr>
        <w:t>[27]</w:t>
      </w:r>
    </w:p>
    <w:p w14:paraId="61BDD2FD" w14:textId="77777777" w:rsidR="003C57B9" w:rsidRPr="0096559C" w:rsidRDefault="003C57B9" w:rsidP="00666AE5">
      <w:pPr>
        <w:spacing w:after="0" w:line="360" w:lineRule="auto"/>
        <w:ind w:firstLine="567"/>
        <w:jc w:val="both"/>
        <w:rPr>
          <w:rFonts w:ascii="Times New Roman" w:hAnsi="Times New Roman" w:cs="Times New Roman"/>
          <w:sz w:val="28"/>
          <w:szCs w:val="28"/>
          <w:lang w:val="ru-RU"/>
        </w:rPr>
      </w:pPr>
    </w:p>
    <w:p w14:paraId="7C746C5A" w14:textId="1045D30A" w:rsidR="00666AE5" w:rsidRPr="0096559C" w:rsidRDefault="00666AE5" w:rsidP="00666AE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Перш за все, варто дослідити факторні умови, що включають доступність і вартість таких ресурсів, як сировина, робоча сила та технології. Також важливо оцінити транспортну та інформаційну інфраструктуру регіону, адже ці аспекти безпосередньо впливатимуть на логістику та управління ланцюгами постачань. Важливим елементом є рівень освіти та професійної підготовки місцевих кадрів, що можуть бути залучені до виробничих чи інших бізнес-процесів.</w:t>
      </w:r>
    </w:p>
    <w:p w14:paraId="53CFA53E" w14:textId="77777777" w:rsidR="00AC0F82" w:rsidRPr="0096559C" w:rsidRDefault="003734ED" w:rsidP="00AC0F8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Надалі необхідно розглянути всі доступні для підприємства методи входу на ринок. </w:t>
      </w:r>
      <w:r w:rsidR="00AC0F82" w:rsidRPr="0096559C">
        <w:rPr>
          <w:rFonts w:ascii="Times New Roman" w:hAnsi="Times New Roman" w:cs="Times New Roman"/>
          <w:sz w:val="28"/>
          <w:szCs w:val="28"/>
        </w:rPr>
        <w:t>Вихід українського бренду на міжнародний ринок, особливо на ринок США, є багатогранним процесом, що вимагає вибору оптимальної стратегії, враховуючи особливості діяльності компанії, галузеву специфіку та умови зовнішнього середовища. Нижче розглянуто основні методи виходу на ринок США, їх переваги, недоліки та особливості, які можуть бути релевантними для українського бізнесу.</w:t>
      </w:r>
    </w:p>
    <w:p w14:paraId="798BC001" w14:textId="77C3A11C" w:rsidR="00AC0F82" w:rsidRPr="0096559C" w:rsidRDefault="00C12E9D" w:rsidP="00C12E9D">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ru-RU"/>
        </w:rPr>
        <w:t xml:space="preserve">1. </w:t>
      </w:r>
      <w:r w:rsidR="00AC0F82" w:rsidRPr="0096559C">
        <w:rPr>
          <w:rFonts w:ascii="Times New Roman" w:hAnsi="Times New Roman" w:cs="Times New Roman"/>
          <w:sz w:val="28"/>
          <w:szCs w:val="28"/>
        </w:rPr>
        <w:t>Спільні підприємства (</w:t>
      </w:r>
      <w:proofErr w:type="spellStart"/>
      <w:r w:rsidR="00AC0F82" w:rsidRPr="0096559C">
        <w:rPr>
          <w:rFonts w:ascii="Times New Roman" w:hAnsi="Times New Roman" w:cs="Times New Roman"/>
          <w:sz w:val="28"/>
          <w:szCs w:val="28"/>
        </w:rPr>
        <w:t>Joint</w:t>
      </w:r>
      <w:proofErr w:type="spellEnd"/>
      <w:r w:rsidR="00AC0F82" w:rsidRPr="0096559C">
        <w:rPr>
          <w:rFonts w:ascii="Times New Roman" w:hAnsi="Times New Roman" w:cs="Times New Roman"/>
          <w:sz w:val="28"/>
          <w:szCs w:val="28"/>
        </w:rPr>
        <w:t xml:space="preserve"> </w:t>
      </w:r>
      <w:proofErr w:type="spellStart"/>
      <w:r w:rsidR="00AC0F82" w:rsidRPr="0096559C">
        <w:rPr>
          <w:rFonts w:ascii="Times New Roman" w:hAnsi="Times New Roman" w:cs="Times New Roman"/>
          <w:sz w:val="28"/>
          <w:szCs w:val="28"/>
        </w:rPr>
        <w:t>Venture</w:t>
      </w:r>
      <w:proofErr w:type="spellEnd"/>
      <w:r w:rsidR="00AC0F82" w:rsidRPr="0096559C">
        <w:rPr>
          <w:rFonts w:ascii="Times New Roman" w:hAnsi="Times New Roman" w:cs="Times New Roman"/>
          <w:sz w:val="28"/>
          <w:szCs w:val="28"/>
        </w:rPr>
        <w:t>)</w:t>
      </w:r>
      <w:r w:rsidR="004C1851" w:rsidRPr="0096559C">
        <w:rPr>
          <w:rFonts w:ascii="Times New Roman" w:hAnsi="Times New Roman" w:cs="Times New Roman"/>
          <w:sz w:val="28"/>
          <w:szCs w:val="28"/>
        </w:rPr>
        <w:t>.</w:t>
      </w:r>
      <w:r w:rsidR="00AC0F82" w:rsidRPr="0096559C">
        <w:rPr>
          <w:rFonts w:ascii="Times New Roman" w:hAnsi="Times New Roman" w:cs="Times New Roman"/>
          <w:sz w:val="28"/>
          <w:szCs w:val="28"/>
        </w:rPr>
        <w:t xml:space="preserve">  Цей метод передбачає об’єднання з американським партнером для створення нового бізнесу. У США, де економіка є відкритою для іноземних інвестицій, цей підхід забезпечує низку переваг. Спільне підприємство дозволяє отримати доступ до місцевого досвіду, зокрема розуміння регуляторних вимог, споживчих уподобань та наявних каналів збуту. Наприклад, партнер може сприяти отриманню сертифікацій FDA у разі виходу на ринок косметики чи продуктів харчування. До переваг також належить зниження ризиків, </w:t>
      </w:r>
      <w:r w:rsidR="00AC0F82" w:rsidRPr="0096559C">
        <w:rPr>
          <w:rFonts w:ascii="Times New Roman" w:hAnsi="Times New Roman" w:cs="Times New Roman"/>
          <w:sz w:val="28"/>
          <w:szCs w:val="28"/>
        </w:rPr>
        <w:lastRenderedPageBreak/>
        <w:t xml:space="preserve">адже витрати та відповідальність розподіляються між сторонами. Крім того, через довіру до місцевого партнера значно спрощується створення позитивного іміджу бренду.  </w:t>
      </w:r>
    </w:p>
    <w:p w14:paraId="3F434C32" w14:textId="7A65A3D7" w:rsidR="00AC0F82" w:rsidRPr="0096559C" w:rsidRDefault="00AC0F82" w:rsidP="00AC0F8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Проте спільні підприємства мають свої виклики. Пошук надійного партнера із відповідною репутацією та ресурсами є трудомістким процесом. Можливі конфлікти через розбіжності у стратегіях чи корпоративній культурі, а також ризик нерівномірного розподілу повноважень. Важливо враховувати, що прибуток поділяється між партнерами, що може знизити вигоди для українського бренду. Юридична складність угод вимагає залучення спеціалістів з американського законодавства. Для українського бренду, який планує працювати у галузі, що має високі нормативні вимоги, цей підхід може стати ефективним інструментом входу на ринок.</w:t>
      </w:r>
    </w:p>
    <w:p w14:paraId="38B68915" w14:textId="2A1C6A34" w:rsidR="00AC0F82" w:rsidRPr="0096559C" w:rsidRDefault="00C12E9D" w:rsidP="00C12E9D">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ru-RU"/>
        </w:rPr>
        <w:t xml:space="preserve">2. </w:t>
      </w:r>
      <w:r w:rsidR="00AC0F82" w:rsidRPr="0096559C">
        <w:rPr>
          <w:rFonts w:ascii="Times New Roman" w:hAnsi="Times New Roman" w:cs="Times New Roman"/>
          <w:sz w:val="28"/>
          <w:szCs w:val="28"/>
        </w:rPr>
        <w:t>Експорт</w:t>
      </w:r>
      <w:r w:rsidR="004C1851" w:rsidRPr="0096559C">
        <w:rPr>
          <w:rFonts w:ascii="Times New Roman" w:hAnsi="Times New Roman" w:cs="Times New Roman"/>
          <w:sz w:val="28"/>
          <w:szCs w:val="28"/>
        </w:rPr>
        <w:t xml:space="preserve"> </w:t>
      </w:r>
      <w:r w:rsidR="00AC0F82" w:rsidRPr="0096559C">
        <w:rPr>
          <w:rFonts w:ascii="Times New Roman" w:hAnsi="Times New Roman" w:cs="Times New Roman"/>
          <w:sz w:val="28"/>
          <w:szCs w:val="28"/>
        </w:rPr>
        <w:t xml:space="preserve">є найпростішим і найменш ризикованим способом виходу на міжнародний ринок. Для українського бренду це може бути першим етапом знайомства з американським ринком. Основною перевагою є низькі інвестиції, адже виробництво залишається в Україні, а реалізація продукції відбувається через посередників чи платформи електронної комерції, такі як </w:t>
      </w:r>
      <w:proofErr w:type="spellStart"/>
      <w:r w:rsidR="00AC0F82" w:rsidRPr="0096559C">
        <w:rPr>
          <w:rFonts w:ascii="Times New Roman" w:hAnsi="Times New Roman" w:cs="Times New Roman"/>
          <w:sz w:val="28"/>
          <w:szCs w:val="28"/>
        </w:rPr>
        <w:t>Amazon</w:t>
      </w:r>
      <w:proofErr w:type="spellEnd"/>
      <w:r w:rsidR="00AC0F82" w:rsidRPr="0096559C">
        <w:rPr>
          <w:rFonts w:ascii="Times New Roman" w:hAnsi="Times New Roman" w:cs="Times New Roman"/>
          <w:sz w:val="28"/>
          <w:szCs w:val="28"/>
        </w:rPr>
        <w:t xml:space="preserve"> або </w:t>
      </w:r>
      <w:proofErr w:type="spellStart"/>
      <w:r w:rsidR="00AC0F82" w:rsidRPr="0096559C">
        <w:rPr>
          <w:rFonts w:ascii="Times New Roman" w:hAnsi="Times New Roman" w:cs="Times New Roman"/>
          <w:sz w:val="28"/>
          <w:szCs w:val="28"/>
        </w:rPr>
        <w:t>Etsy</w:t>
      </w:r>
      <w:proofErr w:type="spellEnd"/>
      <w:r w:rsidR="00AC0F82" w:rsidRPr="0096559C">
        <w:rPr>
          <w:rFonts w:ascii="Times New Roman" w:hAnsi="Times New Roman" w:cs="Times New Roman"/>
          <w:sz w:val="28"/>
          <w:szCs w:val="28"/>
        </w:rPr>
        <w:t xml:space="preserve">. Цей метод забезпечує швидкий старт і мінімізацію ризиків, оскільки компанія не вкладає кошти у створення інфраструктури за кордоном.  </w:t>
      </w:r>
    </w:p>
    <w:p w14:paraId="516A1F53" w14:textId="46881A3E" w:rsidR="00AC0F82" w:rsidRPr="0096559C" w:rsidRDefault="00AC0F82" w:rsidP="00AC0F8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Однак експорт також має недоліки. Логістичні витрати, зокрема на транспортування та митні процедури, можуть суттєво підвищити ціну товару. Обмежений контроль над брендом через посередників може призвести до неефективного управління маркетингом або неправильного позиціонування. Також можливі труднощі з сертифікацією продукції, адже в США існують жорсткі вимоги до якості товарів. Незважаючи на це, експорт залишається привабливим варіантом для брендів, які прагнуть протестувати попит на свої товари.</w:t>
      </w:r>
    </w:p>
    <w:p w14:paraId="22329B47" w14:textId="2FE3B462" w:rsidR="00AC0F82" w:rsidRPr="0096559C" w:rsidRDefault="00AC0F82" w:rsidP="00C12E9D">
      <w:pPr>
        <w:pStyle w:val="a3"/>
        <w:numPr>
          <w:ilvl w:val="0"/>
          <w:numId w:val="36"/>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Ліцензування або франчайзин</w:t>
      </w:r>
      <w:r w:rsidR="004C1851" w:rsidRPr="0096559C">
        <w:rPr>
          <w:rFonts w:ascii="Times New Roman" w:hAnsi="Times New Roman" w:cs="Times New Roman"/>
          <w:sz w:val="28"/>
          <w:szCs w:val="28"/>
        </w:rPr>
        <w:t xml:space="preserve">г – </w:t>
      </w:r>
      <w:r w:rsidRPr="0096559C">
        <w:rPr>
          <w:rFonts w:ascii="Times New Roman" w:hAnsi="Times New Roman" w:cs="Times New Roman"/>
          <w:sz w:val="28"/>
          <w:szCs w:val="28"/>
        </w:rPr>
        <w:t>метод</w:t>
      </w:r>
      <w:r w:rsidR="004C1851" w:rsidRPr="0096559C">
        <w:rPr>
          <w:rFonts w:ascii="Times New Roman" w:hAnsi="Times New Roman" w:cs="Times New Roman"/>
          <w:sz w:val="28"/>
          <w:szCs w:val="28"/>
        </w:rPr>
        <w:t>и, що</w:t>
      </w:r>
      <w:r w:rsidRPr="0096559C">
        <w:rPr>
          <w:rFonts w:ascii="Times New Roman" w:hAnsi="Times New Roman" w:cs="Times New Roman"/>
          <w:sz w:val="28"/>
          <w:szCs w:val="28"/>
        </w:rPr>
        <w:t xml:space="preserve"> передбача</w:t>
      </w:r>
      <w:r w:rsidR="004C1851" w:rsidRPr="0096559C">
        <w:rPr>
          <w:rFonts w:ascii="Times New Roman" w:hAnsi="Times New Roman" w:cs="Times New Roman"/>
          <w:sz w:val="28"/>
          <w:szCs w:val="28"/>
        </w:rPr>
        <w:t>ють</w:t>
      </w:r>
      <w:r w:rsidRPr="0096559C">
        <w:rPr>
          <w:rFonts w:ascii="Times New Roman" w:hAnsi="Times New Roman" w:cs="Times New Roman"/>
          <w:sz w:val="28"/>
          <w:szCs w:val="28"/>
        </w:rPr>
        <w:t xml:space="preserve"> передачу прав на використання бренду, технологій чи ноу-хау американському партнеру, який самостійно здійснює операційну діяльність. Ліцензування або франчайзинг </w:t>
      </w:r>
      <w:r w:rsidRPr="0096559C">
        <w:rPr>
          <w:rFonts w:ascii="Times New Roman" w:hAnsi="Times New Roman" w:cs="Times New Roman"/>
          <w:sz w:val="28"/>
          <w:szCs w:val="28"/>
        </w:rPr>
        <w:lastRenderedPageBreak/>
        <w:t xml:space="preserve">дозволяє уникнути значних інвестицій та операційних ризиків, адже бренд отримує дохід у вигляді роялті. Американський партнер, маючи досвід і репутацію на місцевому ринку, може сприяти швидшому завоюванню довіри споживачів. Це особливо актуально для українських компаній, які створюють унікальні продукти, такі як органічна косметика чи екологічно чисті товари, які мають попит у США.  </w:t>
      </w:r>
    </w:p>
    <w:p w14:paraId="490A642C" w14:textId="16B3817D" w:rsidR="00AC0F82" w:rsidRPr="0096559C" w:rsidRDefault="00AC0F82" w:rsidP="00AC0F8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Проте компанія втрачає певний контроль над своїм брендом, і партнер може не завжди дотримуватися встановлених стандартів якості. Існує також ризик, що передані технології можуть бути використані для створення конкурентних продуктів. Для успіху необхідно ретельно обирати партнерів і укладати юридично продумані договори.  </w:t>
      </w:r>
    </w:p>
    <w:p w14:paraId="71F5C14E" w14:textId="46E8AEA1" w:rsidR="00AC0F82" w:rsidRPr="0096559C" w:rsidRDefault="00C12E9D" w:rsidP="00C12E9D">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ru-RU"/>
        </w:rPr>
        <w:t xml:space="preserve">4. </w:t>
      </w:r>
      <w:r w:rsidR="00AC0F82" w:rsidRPr="0096559C">
        <w:rPr>
          <w:rFonts w:ascii="Times New Roman" w:hAnsi="Times New Roman" w:cs="Times New Roman"/>
          <w:sz w:val="28"/>
          <w:szCs w:val="28"/>
        </w:rPr>
        <w:t>Прямі інвестиції є найскладнішим</w:t>
      </w:r>
      <w:r w:rsidR="004C1851" w:rsidRPr="0096559C">
        <w:rPr>
          <w:rFonts w:ascii="Times New Roman" w:hAnsi="Times New Roman" w:cs="Times New Roman"/>
          <w:sz w:val="28"/>
          <w:szCs w:val="28"/>
        </w:rPr>
        <w:t xml:space="preserve"> методом</w:t>
      </w:r>
      <w:r w:rsidR="00AC0F82" w:rsidRPr="0096559C">
        <w:rPr>
          <w:rFonts w:ascii="Times New Roman" w:hAnsi="Times New Roman" w:cs="Times New Roman"/>
          <w:sz w:val="28"/>
          <w:szCs w:val="28"/>
        </w:rPr>
        <w:t xml:space="preserve">, але водночас найефективнішим методом довгострокового закріплення </w:t>
      </w:r>
      <w:proofErr w:type="gramStart"/>
      <w:r w:rsidR="00AC0F82" w:rsidRPr="0096559C">
        <w:rPr>
          <w:rFonts w:ascii="Times New Roman" w:hAnsi="Times New Roman" w:cs="Times New Roman"/>
          <w:sz w:val="28"/>
          <w:szCs w:val="28"/>
        </w:rPr>
        <w:t>на ринку</w:t>
      </w:r>
      <w:proofErr w:type="gramEnd"/>
      <w:r w:rsidR="00AC0F82" w:rsidRPr="0096559C">
        <w:rPr>
          <w:rFonts w:ascii="Times New Roman" w:hAnsi="Times New Roman" w:cs="Times New Roman"/>
          <w:sz w:val="28"/>
          <w:szCs w:val="28"/>
        </w:rPr>
        <w:t xml:space="preserve"> США. Цей підхід включає відкриття власного офісу, представництва чи виробництва. Основною перевагою є повний контроль над усіма аспектами бізнесу, від маркетингу до операційної діяльності. Локальна присутність бренду підвищує довіру споживачів та дозволяє швидко адаптувати продукт до змін попиту. Крім того, виробництво у США знижує логістичні витрати та зменшує залежність від митних бар’єрів.  </w:t>
      </w:r>
    </w:p>
    <w:p w14:paraId="7C05BF73" w14:textId="4C6DB984" w:rsidR="00AC0F82" w:rsidRPr="0096559C" w:rsidRDefault="00AC0F82" w:rsidP="00AC0F8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Недоліки цього методу пов’язані з високими витратами на створення інфраструктури та адаптацію до культурних особливостей і законодавчих норм. Для успішної реалізації такої стратегії українському бренду необхідно мати достатні фінансові ресурси та досвід управління складними міжнародними </w:t>
      </w:r>
      <w:proofErr w:type="spellStart"/>
      <w:r w:rsidRPr="0096559C">
        <w:rPr>
          <w:rFonts w:ascii="Times New Roman" w:hAnsi="Times New Roman" w:cs="Times New Roman"/>
          <w:sz w:val="28"/>
          <w:szCs w:val="28"/>
        </w:rPr>
        <w:t>проєктами</w:t>
      </w:r>
      <w:proofErr w:type="spellEnd"/>
      <w:r w:rsidRPr="0096559C">
        <w:rPr>
          <w:rFonts w:ascii="Times New Roman" w:hAnsi="Times New Roman" w:cs="Times New Roman"/>
          <w:sz w:val="28"/>
          <w:szCs w:val="28"/>
        </w:rPr>
        <w:t xml:space="preserve">.  </w:t>
      </w:r>
    </w:p>
    <w:p w14:paraId="6A4B64DF" w14:textId="12D0EE3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Вихід на ринок США супроводжується значними бар'єрами, які поділяються на кілька основних категорій. Серед економічних бар’єрів головними є висока конкуренція та значні початкові витрати, пов’язані із сертифікацією, адаптацією продукту, маркетингом і логістикою. Також ринок США відзначається великою ціновою еластичністю, що ускладнює формування єдиної стратегії для різних регіонів.</w:t>
      </w:r>
    </w:p>
    <w:p w14:paraId="15B1B6FF" w14:textId="744F7936"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Значними є правові та регуляторні бар’єри. Для виходу на ринок необхідно дотримуватися складної системи регулювання, яку встановлюють органи, як-от FDA (продукти харчування, косметика, ліки), EPA (екологічні стандарти) чи FCC (технічна продукція). Крім того, багато видів продукції потребують сертифікації, а митні тарифи та квоти можуть суттєво впливати на конкурентоспроможність товару.</w:t>
      </w:r>
    </w:p>
    <w:p w14:paraId="1231E6B3" w14:textId="27EA068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Культурні та </w:t>
      </w:r>
      <w:proofErr w:type="spellStart"/>
      <w:r w:rsidRPr="0096559C">
        <w:rPr>
          <w:rFonts w:ascii="Times New Roman" w:hAnsi="Times New Roman" w:cs="Times New Roman"/>
          <w:sz w:val="28"/>
          <w:szCs w:val="28"/>
        </w:rPr>
        <w:t>мовні</w:t>
      </w:r>
      <w:proofErr w:type="spellEnd"/>
      <w:r w:rsidRPr="0096559C">
        <w:rPr>
          <w:rFonts w:ascii="Times New Roman" w:hAnsi="Times New Roman" w:cs="Times New Roman"/>
          <w:sz w:val="28"/>
          <w:szCs w:val="28"/>
        </w:rPr>
        <w:t xml:space="preserve"> бар’єри також відіграють важливу роль. Американські споживачі мають унікальні звички, смаки та культурні особливості, що вимагає адаптації продукту та маркетингових стратегій. Логістичні виклики пов’язані з великою географією США, що потребує налагодження складної системи транспортування і дистрибуції. Важливо врахувати, що більшість торгових мереж працює через посередників, що ускладнює прямий доступ до споживачів.</w:t>
      </w:r>
    </w:p>
    <w:p w14:paraId="2872E75A" w14:textId="580930E6"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Серед фінансових бар’єрів варто відзначити валютні ризики, пов’язані з коливанням курсу, та складність системи оподаткування, яка варіюється між штатами. Крім того, нові бренди стикаються з труднощами побудови репутації, що потребує часу і значних маркетингових зусиль. Для деяких товарів, наприклад електроніки, важливо забезпечити технічну сумісність із місцевими стандартами.</w:t>
      </w:r>
    </w:p>
    <w:p w14:paraId="06204BB0" w14:textId="7777777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Глобальна стратегія передбачає стандартизацію всіх аспектів бізнесу – від виробництва до маркетингу – на всіх ринках. Це означає, що компанія пропонує однаковий продукт у всіх країнах, використовуючи єдину маркетингову кампанію, однакову цінову політику та стандартизовані бізнес-процеси. Основна мета – досягти максимальної ефективності, знижуючи витрати за рахунок масштабів виробництва та єдиної операційної моделі.</w:t>
      </w:r>
    </w:p>
    <w:p w14:paraId="22D88E02" w14:textId="5D18B185" w:rsidR="006907F2" w:rsidRPr="0096559C" w:rsidRDefault="006907F2" w:rsidP="007A406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Компанія вибирає глобальну стратегію, коли її продукт має універсальну цінність і не потребує адаптації до місцевих ринків. Наприклад, високотехнологічні продукти (смартфони чи електроніка) або бренди, які орієнтуються на престиж і </w:t>
      </w:r>
      <w:proofErr w:type="spellStart"/>
      <w:r w:rsidRPr="0096559C">
        <w:rPr>
          <w:rFonts w:ascii="Times New Roman" w:hAnsi="Times New Roman" w:cs="Times New Roman"/>
          <w:sz w:val="28"/>
          <w:szCs w:val="28"/>
        </w:rPr>
        <w:t>впізнаваніст</w:t>
      </w:r>
      <w:r w:rsidR="007A4060" w:rsidRPr="0096559C">
        <w:rPr>
          <w:rFonts w:ascii="Times New Roman" w:hAnsi="Times New Roman" w:cs="Times New Roman"/>
          <w:sz w:val="28"/>
          <w:szCs w:val="28"/>
        </w:rPr>
        <w:t>ь</w:t>
      </w:r>
      <w:proofErr w:type="spellEnd"/>
      <w:r w:rsidRPr="0096559C">
        <w:rPr>
          <w:rFonts w:ascii="Times New Roman" w:hAnsi="Times New Roman" w:cs="Times New Roman"/>
          <w:sz w:val="28"/>
          <w:szCs w:val="28"/>
        </w:rPr>
        <w:t>. Глобальна стратегія дозволяє зберегти силу бренду, забезпечити єдність маркетингового повідомлення і знизити витрати.</w:t>
      </w:r>
    </w:p>
    <w:p w14:paraId="68CCA51C" w14:textId="7777777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Глобальна стратегія формує стабільний попит на продукцію завдяки потужному бренду, однаковій якості та конкурентоспроможним цінам. Однак її слабке місце – обмежена здатність реагувати на місцеві уподобання чи специфічні регуляторні вимоги. Наприклад, у країнах з іншими культурними або споживчими звичками попит може залишатися низьким через відсутність локалізації.</w:t>
      </w:r>
    </w:p>
    <w:p w14:paraId="04B322F8" w14:textId="7777777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Глобальна стратегія вимагає високого рівня інтеграції бізнесу. Це спрощує виробничі процеси, логістику, знижує витрати на маркетинг і рекламу, оскільки кампанії єдині для всіх ринків. Водночас компанія має бути готовою до обмеження гнучкості й можливості адаптації, що може створити ризики у країнах з нестандартними вимогами чи специфічними потребами.</w:t>
      </w:r>
    </w:p>
    <w:p w14:paraId="3643BBF4" w14:textId="7777777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Мультинаціональна стратегія передбачає адаптацію продуктів і бізнес-процесів до кожного окремого ринку. Це означає, що компанія розробляє унікальні продукти, маркетингові кампанії, стратегії ціноутворення і навіть дизайн упаковки для кожної країни чи регіону. Основний фокус – задовольнити місцеві потреби споживачів і врахувати особливості кожного ринку.</w:t>
      </w:r>
    </w:p>
    <w:p w14:paraId="2AB0C195" w14:textId="7777777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Ця стратегія обирається тоді, коли ринки суттєво відрізняються за культурними, економічними чи регуляторними аспектами. Наприклад, продукти харчування, косметика або мода, де смаки і вподобання споживачів сильно залежать від місцевих традицій. Мультинаціональна стратегія дозволяє ефективно конкурувати з локальними компаніями, які добре знають потреби споживачів.</w:t>
      </w:r>
    </w:p>
    <w:p w14:paraId="2F897D05" w14:textId="7777777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Завдяки високому рівню адаптації попит на продукцію зростає, оскільки товари відповідають очікуванням споживачів. Пропозиція стає більш гнучкою і точно орієнтованою на потреби ринку, але зростають витрати на адаптацію, що може впливати на ціну продукту.</w:t>
      </w:r>
    </w:p>
    <w:p w14:paraId="74E5CEE9" w14:textId="7777777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Мультинаціональна стратегія ускладнює управління через необхідність координувати діяльність у різних країнах. Зростають витрати на дослідження ринку, адаптацію продукту, локальні маркетингові кампанії. Але в результаті компанія може отримати лояльність місцевих споживачів і зайняти сильні позиції на окремих ринках.</w:t>
      </w:r>
    </w:p>
    <w:p w14:paraId="318233C5" w14:textId="7777777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Регіональна стратегія є компромісом між глобальною та мультинаціональною. Вона передбачає адаптацію продуктів і маркетингових підходів для певних регіонів, враховуючи спільні риси країн, які до них входять. Наприклад, стратегії можуть відрізнятися між Європою, Азією чи Латинською Америкою, але бути однаковими для країн у межах цих регіонів.</w:t>
      </w:r>
    </w:p>
    <w:p w14:paraId="6DE67DEA" w14:textId="7777777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Регіональна стратегія підходить тоді, коли ринки всередині одного регіону мають подібні культурні, економічні чи регуляторні характеристики. Наприклад, компанія може створити одну лінійку продуктів для країн ЄС, враховуючи їхній спільний ринок і стандарти. Це дозволяє зберегти баланс між стандартизацією та адаптацією.</w:t>
      </w:r>
    </w:p>
    <w:p w14:paraId="0DAC8FE1" w14:textId="77777777"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Попит зростає завдяки адаптації до особливостей регіону, а стандартизовані процеси дозволяють зберігати конкурентну ціну. Однак, у межах регіону можуть виникати нюанси, які не враховані в стратегії, що може обмежити потенційний попит у деяких країнах.</w:t>
      </w:r>
    </w:p>
    <w:p w14:paraId="73A5C8CF" w14:textId="25D0C983" w:rsidR="006907F2" w:rsidRPr="0096559C" w:rsidRDefault="006907F2"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Регіональна стратегія дозволяє ефективно використовувати ресурси, оскільки виробництво і маркетинг концентруються на рівні регіону. Управлінські процеси спрощуються порівняно з мультинаціональною стратегією, але зберігається гнучкість у порівнянні з глобальною. Це також зменшує витрати на адаптацію порівняно з мультинаціональним підходом.</w:t>
      </w:r>
    </w:p>
    <w:p w14:paraId="55CF7C02" w14:textId="171413C5" w:rsidR="007A4060" w:rsidRPr="0096559C" w:rsidRDefault="007A4060" w:rsidP="006907F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Вибір стратегії суттєво впливає на всі аспекти діяльності компанії – від структури управління до витрат і доходів. Глобальна стратегія оптимальна для масового виробництва, але може обмежувати ринки з унікальними потребами. Мультинаціональна дозволяє будувати тісні зв’язки зі споживачами, але ускладнює управління і підвищує витрати. Регіональна стратегія – компроміс між ефективністю і адаптивністю, що дозволяє масштабувати бізнес у межах великих регіонів. Успішний вихід на міжнародний ринок вимагає ретельного аналізу кожної стратегії, її узгодження з цілями підприємства і потребами цільових ринків.</w:t>
      </w:r>
    </w:p>
    <w:p w14:paraId="60620D43" w14:textId="554B9DD1" w:rsidR="007A4060" w:rsidRPr="0096559C" w:rsidRDefault="007A4060" w:rsidP="007A406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Стратегія бренду при виході на міжнародний ринок є комплексним підходом, що об'єднує кілька ключових елементів: позиціонування бренду, адаптацію </w:t>
      </w:r>
      <w:r w:rsidRPr="0096559C">
        <w:rPr>
          <w:rFonts w:ascii="Times New Roman" w:hAnsi="Times New Roman" w:cs="Times New Roman"/>
          <w:sz w:val="28"/>
          <w:szCs w:val="28"/>
        </w:rPr>
        <w:lastRenderedPageBreak/>
        <w:t xml:space="preserve">продукту, стратегію просування та цінову стратегію. Ці елементи спрямовані на створення конкурентоспроможного іміджу бренду, відповідність місцевим потребам споживачів і досягнення комерційного успіху на новому ринку.  </w:t>
      </w:r>
    </w:p>
    <w:p w14:paraId="1D5E6D8A" w14:textId="50F2476C" w:rsidR="007A4060" w:rsidRPr="0096559C" w:rsidRDefault="007A4060" w:rsidP="007A406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Позиціонування бренду визначає, як споживачі сприйматимуть продукт на новому ринку відносно конкурентів. Для цього формується унікальна торговельна пропозиція (УТП), яка базується на дослідженні конкурентів, аналізі споживчих потреб і виділенні ключових переваг продукту. УТП повинна підкреслювати особливості бренду, які вирізняють його серед інших, наприклад, якість, </w:t>
      </w:r>
      <w:proofErr w:type="spellStart"/>
      <w:r w:rsidRPr="0096559C">
        <w:rPr>
          <w:rFonts w:ascii="Times New Roman" w:hAnsi="Times New Roman" w:cs="Times New Roman"/>
          <w:sz w:val="28"/>
          <w:szCs w:val="28"/>
        </w:rPr>
        <w:t>інноваційність</w:t>
      </w:r>
      <w:proofErr w:type="spellEnd"/>
      <w:r w:rsidRPr="0096559C">
        <w:rPr>
          <w:rFonts w:ascii="Times New Roman" w:hAnsi="Times New Roman" w:cs="Times New Roman"/>
          <w:sz w:val="28"/>
          <w:szCs w:val="28"/>
        </w:rPr>
        <w:t xml:space="preserve"> або доступність. Позиціонування є основою для всіх подальших стратегій, оскільки воно допомагає бренду зайняти чітку позицію в свідомості споживачів і визначити напрямок для адаптації продукту, рекламних кампаній і каналів просування.  </w:t>
      </w:r>
    </w:p>
    <w:p w14:paraId="0438797C" w14:textId="79AAD4AB" w:rsidR="007A4060" w:rsidRPr="0096559C" w:rsidRDefault="007A4060" w:rsidP="007A406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Адаптація продукту є необхідною для відповідності локальним споживчим уподобанням, культурним особливостям і регуляторним нормам. Вона передбачає модифікацію продукту відповідно до вимог місцевого ринку. Наприклад, смакові властивості, дизайн упаковки або навіть функціональні характеристики можуть змінюватися залежно від культурних традицій. Крім того, важливо враховувати регуляторні норми: продукт повинен відповідати законодавчим вимогам, наприклад, у частині безпеки чи маркування. Така адаптація дозволяє бренду ефективно задовольняти попит, уникати юридичних ризиків і формувати позитивне враження серед споживачів.  </w:t>
      </w:r>
    </w:p>
    <w:p w14:paraId="62A651AD" w14:textId="29ADAD8B" w:rsidR="007A4060" w:rsidRPr="0096559C" w:rsidRDefault="007A4060" w:rsidP="007A406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Стратегія просування визначає, як бренд буде взаємодіяти з аудиторією, щоб привернути її увагу, сформувати зацікавленість і стимулювати покупку. Вибір каналів комунікації залежить від </w:t>
      </w:r>
      <w:proofErr w:type="spellStart"/>
      <w:r w:rsidRPr="0096559C">
        <w:rPr>
          <w:rFonts w:ascii="Times New Roman" w:hAnsi="Times New Roman" w:cs="Times New Roman"/>
          <w:sz w:val="28"/>
          <w:szCs w:val="28"/>
        </w:rPr>
        <w:t>медіаспоживання</w:t>
      </w:r>
      <w:proofErr w:type="spellEnd"/>
      <w:r w:rsidRPr="0096559C">
        <w:rPr>
          <w:rFonts w:ascii="Times New Roman" w:hAnsi="Times New Roman" w:cs="Times New Roman"/>
          <w:sz w:val="28"/>
          <w:szCs w:val="28"/>
        </w:rPr>
        <w:t xml:space="preserve"> в регіоні, демографічних особливостей аудиторії та бюджету компанії. Наприклад, у деяких країнах найбільш ефективними можуть бути цифрові канали (соціальні мережі, </w:t>
      </w:r>
      <w:proofErr w:type="spellStart"/>
      <w:r w:rsidRPr="0096559C">
        <w:rPr>
          <w:rFonts w:ascii="Times New Roman" w:hAnsi="Times New Roman" w:cs="Times New Roman"/>
          <w:sz w:val="28"/>
          <w:szCs w:val="28"/>
        </w:rPr>
        <w:t>інфлюенс</w:t>
      </w:r>
      <w:proofErr w:type="spellEnd"/>
      <w:r w:rsidRPr="0096559C">
        <w:rPr>
          <w:rFonts w:ascii="Times New Roman" w:hAnsi="Times New Roman" w:cs="Times New Roman"/>
          <w:sz w:val="28"/>
          <w:szCs w:val="28"/>
        </w:rPr>
        <w:t xml:space="preserve">-маркетинг), тоді як у інших регіонах популярними залишаються традиційні медіа. Правильний вибір каналів дозволяє мінімізувати витрати і досягти максимальної ефективності, сприяючи підвищенню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 xml:space="preserve"> бренду та формуванню попиту.  </w:t>
      </w:r>
    </w:p>
    <w:p w14:paraId="6C507B91" w14:textId="06E76612" w:rsidR="007A4060" w:rsidRPr="0096559C" w:rsidRDefault="007A4060" w:rsidP="007A406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Цінова стратегія встановлює рівень цін, який враховує конкурентне середовище, купівельну спроможність споживачів та економічну ситуацію на ринку. Вона повинна забезпечувати баланс між привабливістю ціни для споживачів і фінансовою вигодою для компанії. Наприклад, у преміальному сегменті висока ціна може асоціюватися з престижем і якістю, тоді як у масовому сегменті ціна повинна бути доступною, щоб задовольнити більшість споживачів. Неправильна цінова політика може призвести до втрати попиту чи недоотримання прибутку, тому її розробка потребує ретельного аналізу.  </w:t>
      </w:r>
    </w:p>
    <w:p w14:paraId="78471E2A" w14:textId="66A14E74" w:rsidR="007A4060" w:rsidRPr="0096559C" w:rsidRDefault="007A4060" w:rsidP="007A406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Усі ці стратегії комбінуються в єдину стратегію виходу бренду на міжнародний ринок. Позиціонування формує унікальність бренду, адаптація продукту забезпечує відповідність місцевим умовам, стратегія просування визначає ефективну комунікацію, а цінова стратегія створює привабливу пропозицію для споживачів. Такий підхід допомагає бренду зайняти конкурентоспроможну позицію, ефективно реагувати на потреби ринку і досягти довгострокового успіху на міжнародному рівні.</w:t>
      </w:r>
    </w:p>
    <w:p w14:paraId="209C0F5D" w14:textId="77777777" w:rsidR="00B80339" w:rsidRPr="0096559C" w:rsidRDefault="00912A41" w:rsidP="00912A4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Виснов</w:t>
      </w:r>
      <w:r w:rsidR="00B80339" w:rsidRPr="0096559C">
        <w:rPr>
          <w:rFonts w:ascii="Times New Roman" w:hAnsi="Times New Roman" w:cs="Times New Roman"/>
          <w:sz w:val="28"/>
          <w:szCs w:val="28"/>
        </w:rPr>
        <w:t>ки</w:t>
      </w:r>
      <w:r w:rsidRPr="0096559C">
        <w:rPr>
          <w:rFonts w:ascii="Times New Roman" w:hAnsi="Times New Roman" w:cs="Times New Roman"/>
          <w:sz w:val="28"/>
          <w:szCs w:val="28"/>
        </w:rPr>
        <w:t xml:space="preserve"> до</w:t>
      </w:r>
      <w:r w:rsidR="00B80339" w:rsidRPr="0096559C">
        <w:rPr>
          <w:rFonts w:ascii="Times New Roman" w:hAnsi="Times New Roman" w:cs="Times New Roman"/>
          <w:sz w:val="28"/>
          <w:szCs w:val="28"/>
        </w:rPr>
        <w:t xml:space="preserve"> першого розділу</w:t>
      </w:r>
      <w:r w:rsidRPr="0096559C">
        <w:rPr>
          <w:rFonts w:ascii="Times New Roman" w:hAnsi="Times New Roman" w:cs="Times New Roman"/>
          <w:sz w:val="28"/>
          <w:szCs w:val="28"/>
        </w:rPr>
        <w:t>:</w:t>
      </w:r>
      <w:r w:rsidR="00B80339" w:rsidRPr="0096559C">
        <w:rPr>
          <w:rFonts w:ascii="Times New Roman" w:hAnsi="Times New Roman" w:cs="Times New Roman"/>
          <w:sz w:val="28"/>
          <w:szCs w:val="28"/>
        </w:rPr>
        <w:t xml:space="preserve"> </w:t>
      </w:r>
    </w:p>
    <w:p w14:paraId="198AF6EE" w14:textId="294026A6" w:rsidR="00A3167A" w:rsidRPr="0096559C" w:rsidRDefault="00B80339" w:rsidP="00912A4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У даному розділі було розглянуто теоретично-методологічні практики, спрямовані на попередній аналіз таких значень, як «бренд», «маркетингова стратегія», «міжнародна маркетингова стратегія». </w:t>
      </w:r>
      <w:r w:rsidR="00A3167A" w:rsidRPr="0096559C">
        <w:rPr>
          <w:rFonts w:ascii="Times New Roman" w:hAnsi="Times New Roman" w:cs="Times New Roman"/>
          <w:sz w:val="28"/>
          <w:szCs w:val="28"/>
        </w:rPr>
        <w:t xml:space="preserve">Дані знання необхідні для розуміння напрямку руху всього аналізу та виявлення коректних стратегій виходу на міжнародний ринок. </w:t>
      </w:r>
    </w:p>
    <w:p w14:paraId="1D177B42" w14:textId="37875995" w:rsidR="00A3167A" w:rsidRPr="0096559C" w:rsidRDefault="00A3167A" w:rsidP="00912A4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Було розглянуто ключові аспекти та стратегії виходу бренду на міжнародний ринок, що охоплюють структурні елементи, сегментацію, позиціонування та типи проникнення. Вона підкреслює важливість попереднього визначення бренд-архітектури, збереження ідентичності бренду та вибору відповідного підходу до сегментування, зокрема географічного, демографічного, </w:t>
      </w:r>
      <w:proofErr w:type="spellStart"/>
      <w:r w:rsidRPr="0096559C">
        <w:rPr>
          <w:rFonts w:ascii="Times New Roman" w:hAnsi="Times New Roman" w:cs="Times New Roman"/>
          <w:sz w:val="28"/>
          <w:szCs w:val="28"/>
        </w:rPr>
        <w:t>психографічного</w:t>
      </w:r>
      <w:proofErr w:type="spellEnd"/>
      <w:r w:rsidRPr="0096559C">
        <w:rPr>
          <w:rFonts w:ascii="Times New Roman" w:hAnsi="Times New Roman" w:cs="Times New Roman"/>
          <w:sz w:val="28"/>
          <w:szCs w:val="28"/>
        </w:rPr>
        <w:t xml:space="preserve"> та поведінкового.</w:t>
      </w:r>
    </w:p>
    <w:p w14:paraId="091DD1BD" w14:textId="5803EA4B" w:rsidR="00A3167A" w:rsidRPr="0096559C" w:rsidRDefault="00A3167A" w:rsidP="00A3167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Різноманітність стратегій проникнення, таких як поверхневе, </w:t>
      </w:r>
      <w:proofErr w:type="spellStart"/>
      <w:r w:rsidRPr="0096559C">
        <w:rPr>
          <w:rFonts w:ascii="Times New Roman" w:hAnsi="Times New Roman" w:cs="Times New Roman"/>
          <w:sz w:val="28"/>
          <w:szCs w:val="28"/>
        </w:rPr>
        <w:t>нішеве</w:t>
      </w:r>
      <w:proofErr w:type="spellEnd"/>
      <w:r w:rsidRPr="0096559C">
        <w:rPr>
          <w:rFonts w:ascii="Times New Roman" w:hAnsi="Times New Roman" w:cs="Times New Roman"/>
          <w:sz w:val="28"/>
          <w:szCs w:val="28"/>
        </w:rPr>
        <w:t xml:space="preserve">, глобальне, локалізація або партнерство, дозволяє компаніям адаптувати підхід </w:t>
      </w:r>
      <w:r w:rsidRPr="0096559C">
        <w:rPr>
          <w:rFonts w:ascii="Times New Roman" w:hAnsi="Times New Roman" w:cs="Times New Roman"/>
          <w:sz w:val="28"/>
          <w:szCs w:val="28"/>
        </w:rPr>
        <w:lastRenderedPageBreak/>
        <w:t>відповідно до умов кожного ринку. Кожен тип проникнення має свої переваги та ризики, від мінімальних інвестицій при поверхневому підході до значної локальної адаптації чи розширення через франчайзинг і партнерства.</w:t>
      </w:r>
    </w:p>
    <w:p w14:paraId="0E748E3E" w14:textId="60AE4B48" w:rsidR="00B80339" w:rsidRPr="0096559C" w:rsidRDefault="00B80339" w:rsidP="00912A4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На основі проведеного аналізу можна зробити висновок, що конкурентне середовище підприємства формується під впливом як зовнішніх, так і внутрішніх факторів. Зовнішні чинники, такі як діяльність державних органів, стан господарської кон’юнктури, розвиток підтримуючих галузей і параметри попиту, знаходяться поза контролем підприємства, але відіграють вирішальну роль у визначенні умов його функціонування. Водночас внутрішні фактори, серед яких ключовими є ефективність управління, технологічне оснащення та збутова політика, безпосередньо залежать від стратегій і рішень підприємства, що дає можливість формувати конкурентні переваги.</w:t>
      </w:r>
    </w:p>
    <w:p w14:paraId="59E21101" w14:textId="352613FB" w:rsidR="00A3167A" w:rsidRPr="0096559C" w:rsidRDefault="00B80339" w:rsidP="00912A4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На основі цього</w:t>
      </w:r>
      <w:r w:rsidR="00BB4ACC" w:rsidRPr="0096559C">
        <w:rPr>
          <w:rFonts w:ascii="Times New Roman" w:hAnsi="Times New Roman" w:cs="Times New Roman"/>
          <w:sz w:val="28"/>
          <w:szCs w:val="28"/>
        </w:rPr>
        <w:t xml:space="preserve"> було</w:t>
      </w:r>
      <w:r w:rsidRPr="0096559C">
        <w:rPr>
          <w:rFonts w:ascii="Times New Roman" w:hAnsi="Times New Roman" w:cs="Times New Roman"/>
          <w:sz w:val="28"/>
          <w:szCs w:val="28"/>
        </w:rPr>
        <w:t xml:space="preserve"> розроблено структурно-логічну схему виходу </w:t>
      </w:r>
      <w:r w:rsidR="00BB4ACC" w:rsidRPr="0096559C">
        <w:rPr>
          <w:rFonts w:ascii="Times New Roman" w:hAnsi="Times New Roman" w:cs="Times New Roman"/>
          <w:sz w:val="28"/>
          <w:szCs w:val="28"/>
        </w:rPr>
        <w:t xml:space="preserve">локального </w:t>
      </w:r>
      <w:r w:rsidRPr="0096559C">
        <w:rPr>
          <w:rFonts w:ascii="Times New Roman" w:hAnsi="Times New Roman" w:cs="Times New Roman"/>
          <w:sz w:val="28"/>
          <w:szCs w:val="28"/>
        </w:rPr>
        <w:t xml:space="preserve">бренду на міжнародний ринок. Ця схема охоплює всі етапи аналізу діяльності підприємства для оцінки доцільності інтернаціоналізації. Всі етапи структурно-логічної схеми спрямовані на аналіз діяльності підприємства </w:t>
      </w:r>
      <w:r w:rsidR="00A3167A" w:rsidRPr="0096559C">
        <w:rPr>
          <w:rFonts w:ascii="Times New Roman" w:hAnsi="Times New Roman" w:cs="Times New Roman"/>
          <w:sz w:val="28"/>
          <w:szCs w:val="28"/>
        </w:rPr>
        <w:t xml:space="preserve">для виходу на міжнародний ринок із врахуванням особливостей комплексу стратегій: збутової стратегії, стратегії просування, продуктової стратегії, ринкової стратегії та інших, що можуть модифікуватись при виході на міжнародний ринок. </w:t>
      </w:r>
    </w:p>
    <w:p w14:paraId="75CF067A" w14:textId="3B4B5674" w:rsidR="0039582F" w:rsidRPr="0096559C" w:rsidRDefault="00BB4ACC" w:rsidP="00BB4A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Важливо відзначити, що структурно-логічна схема враховує як глобальні тенденції, так і локальні особливості цільових ринків. Це забезпечує можливість точного визначення сильних і слабких сторін бренду в контексті міжнародної конкуренції, а також дозволяє прогнозувати ризики та перспективи. Такий підхід сприяє ефективному розподілу ресурсів підприємства, адаптації бізнес-процесів і створенню стратегії, яка максимально відповідає потребам споживачів у нових ринкових умовах.</w:t>
      </w:r>
    </w:p>
    <w:p w14:paraId="54407ABA" w14:textId="10D957BB" w:rsidR="002B12DC" w:rsidRPr="0096559C" w:rsidRDefault="002B12DC" w:rsidP="00BB4ACC">
      <w:pPr>
        <w:spacing w:after="0" w:line="360" w:lineRule="auto"/>
        <w:ind w:firstLine="567"/>
        <w:jc w:val="both"/>
        <w:rPr>
          <w:rFonts w:ascii="Times New Roman" w:hAnsi="Times New Roman" w:cs="Times New Roman"/>
          <w:sz w:val="28"/>
          <w:szCs w:val="28"/>
        </w:rPr>
      </w:pPr>
    </w:p>
    <w:p w14:paraId="7D0768B6" w14:textId="77777777" w:rsidR="000A43B5" w:rsidRPr="0096559C" w:rsidRDefault="000A43B5" w:rsidP="00BB4ACC">
      <w:pPr>
        <w:spacing w:after="0" w:line="360" w:lineRule="auto"/>
        <w:ind w:firstLine="567"/>
        <w:jc w:val="both"/>
        <w:rPr>
          <w:rFonts w:ascii="Times New Roman" w:hAnsi="Times New Roman" w:cs="Times New Roman"/>
          <w:sz w:val="28"/>
          <w:szCs w:val="28"/>
        </w:rPr>
      </w:pPr>
    </w:p>
    <w:p w14:paraId="67A703B4" w14:textId="78641BB9" w:rsidR="0039582F" w:rsidRPr="0096559C" w:rsidRDefault="008A780D" w:rsidP="002E7F49">
      <w:pPr>
        <w:pStyle w:val="1"/>
        <w:spacing w:before="0" w:line="360" w:lineRule="auto"/>
        <w:jc w:val="center"/>
        <w:rPr>
          <w:rFonts w:ascii="Times New Roman" w:hAnsi="Times New Roman" w:cs="Times New Roman"/>
          <w:b/>
          <w:bCs/>
          <w:color w:val="auto"/>
          <w:sz w:val="28"/>
          <w:szCs w:val="28"/>
        </w:rPr>
      </w:pPr>
      <w:bookmarkStart w:id="9" w:name="_Toc184771024"/>
      <w:r w:rsidRPr="0096559C">
        <w:rPr>
          <w:rFonts w:ascii="Times New Roman" w:hAnsi="Times New Roman" w:cs="Times New Roman"/>
          <w:b/>
          <w:bCs/>
          <w:color w:val="auto"/>
          <w:sz w:val="28"/>
          <w:szCs w:val="28"/>
        </w:rPr>
        <w:lastRenderedPageBreak/>
        <w:t>2</w:t>
      </w:r>
      <w:r w:rsidR="00917B6E" w:rsidRPr="0096559C">
        <w:rPr>
          <w:rFonts w:ascii="Times New Roman" w:hAnsi="Times New Roman" w:cs="Times New Roman"/>
          <w:b/>
          <w:bCs/>
          <w:color w:val="auto"/>
          <w:sz w:val="28"/>
          <w:szCs w:val="28"/>
        </w:rPr>
        <w:t xml:space="preserve"> А</w:t>
      </w:r>
      <w:r w:rsidRPr="0096559C">
        <w:rPr>
          <w:rFonts w:ascii="Times New Roman" w:hAnsi="Times New Roman" w:cs="Times New Roman"/>
          <w:b/>
          <w:bCs/>
          <w:color w:val="auto"/>
          <w:sz w:val="28"/>
          <w:szCs w:val="28"/>
        </w:rPr>
        <w:t>НАЛІЗ</w:t>
      </w:r>
      <w:r w:rsidR="00917B6E" w:rsidRPr="0096559C">
        <w:rPr>
          <w:rFonts w:ascii="Times New Roman" w:hAnsi="Times New Roman" w:cs="Times New Roman"/>
          <w:b/>
          <w:bCs/>
          <w:color w:val="auto"/>
          <w:sz w:val="28"/>
          <w:szCs w:val="28"/>
        </w:rPr>
        <w:t xml:space="preserve"> </w:t>
      </w:r>
      <w:r w:rsidRPr="0096559C">
        <w:rPr>
          <w:rFonts w:ascii="Times New Roman" w:hAnsi="Times New Roman" w:cs="Times New Roman"/>
          <w:b/>
          <w:bCs/>
          <w:color w:val="auto"/>
          <w:sz w:val="28"/>
          <w:szCs w:val="28"/>
        </w:rPr>
        <w:t>МАРКЕТИНГОВОЇ</w:t>
      </w:r>
      <w:r w:rsidR="00917B6E" w:rsidRPr="0096559C">
        <w:rPr>
          <w:rFonts w:ascii="Times New Roman" w:hAnsi="Times New Roman" w:cs="Times New Roman"/>
          <w:b/>
          <w:bCs/>
          <w:color w:val="auto"/>
          <w:sz w:val="28"/>
          <w:szCs w:val="28"/>
        </w:rPr>
        <w:t xml:space="preserve"> </w:t>
      </w:r>
      <w:r w:rsidRPr="0096559C">
        <w:rPr>
          <w:rFonts w:ascii="Times New Roman" w:hAnsi="Times New Roman" w:cs="Times New Roman"/>
          <w:b/>
          <w:bCs/>
          <w:color w:val="auto"/>
          <w:sz w:val="28"/>
          <w:szCs w:val="28"/>
        </w:rPr>
        <w:t>ДІЯЛЬНОСТІ</w:t>
      </w:r>
      <w:r w:rsidR="00917B6E" w:rsidRPr="0096559C">
        <w:rPr>
          <w:rFonts w:ascii="Times New Roman" w:hAnsi="Times New Roman" w:cs="Times New Roman"/>
          <w:b/>
          <w:bCs/>
          <w:color w:val="auto"/>
          <w:sz w:val="28"/>
          <w:szCs w:val="28"/>
        </w:rPr>
        <w:t xml:space="preserve"> </w:t>
      </w:r>
      <w:r w:rsidRPr="0096559C">
        <w:rPr>
          <w:rFonts w:ascii="Times New Roman" w:hAnsi="Times New Roman" w:cs="Times New Roman"/>
          <w:b/>
          <w:bCs/>
          <w:color w:val="auto"/>
          <w:sz w:val="28"/>
          <w:szCs w:val="28"/>
        </w:rPr>
        <w:t>ПІДПРИЄМСТВА</w:t>
      </w:r>
      <w:bookmarkEnd w:id="9"/>
    </w:p>
    <w:p w14:paraId="338880D8" w14:textId="77777777" w:rsidR="008A780D" w:rsidRPr="0096559C" w:rsidRDefault="008A780D" w:rsidP="008A780D"/>
    <w:p w14:paraId="55B7235D" w14:textId="556E1235" w:rsidR="00FE4511" w:rsidRPr="0096559C" w:rsidRDefault="00917B6E" w:rsidP="002E7F49">
      <w:pPr>
        <w:pStyle w:val="1"/>
        <w:spacing w:before="0" w:line="360" w:lineRule="auto"/>
        <w:jc w:val="center"/>
        <w:rPr>
          <w:rFonts w:ascii="Times New Roman" w:hAnsi="Times New Roman" w:cs="Times New Roman"/>
          <w:b/>
          <w:bCs/>
          <w:color w:val="auto"/>
          <w:sz w:val="28"/>
          <w:szCs w:val="28"/>
        </w:rPr>
      </w:pPr>
      <w:bookmarkStart w:id="10" w:name="_Toc184771025"/>
      <w:r w:rsidRPr="0096559C">
        <w:rPr>
          <w:rFonts w:ascii="Times New Roman" w:hAnsi="Times New Roman" w:cs="Times New Roman"/>
          <w:b/>
          <w:bCs/>
          <w:color w:val="auto"/>
          <w:sz w:val="28"/>
          <w:szCs w:val="28"/>
        </w:rPr>
        <w:t xml:space="preserve">2.1 </w:t>
      </w:r>
      <w:r w:rsidR="00C26E00" w:rsidRPr="0096559C">
        <w:rPr>
          <w:rFonts w:ascii="Times New Roman" w:hAnsi="Times New Roman" w:cs="Times New Roman"/>
          <w:b/>
          <w:bCs/>
          <w:color w:val="auto"/>
          <w:sz w:val="28"/>
          <w:szCs w:val="28"/>
        </w:rPr>
        <w:t>Характеристика ринку декоративної косметики США</w:t>
      </w:r>
      <w:bookmarkEnd w:id="10"/>
    </w:p>
    <w:p w14:paraId="6A522519" w14:textId="77777777" w:rsidR="008A780D" w:rsidRPr="0096559C" w:rsidRDefault="008A780D" w:rsidP="008A780D"/>
    <w:p w14:paraId="22461913" w14:textId="70109E79" w:rsidR="00180CB1" w:rsidRPr="0096559C" w:rsidRDefault="00180CB1" w:rsidP="00180CB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У 2023 році обсяг світового ринку косметики складав 374,18 млрд доларів США, і, згідно з прогнозами, він збільшиться з 393,75 млрд доларів США у 2024 році до 758,05 млрд доларів США до 2032 року, демонструючи середньорічний приріст на рівні 9,8%. Очікується, що ринок косметики в США також продемонструє значне зростання, досягнувши приблизно 417,24 млрд доларів США до 2030 року, а до 2032 року його обсяг може вирости до 102,09 млрд доларів США завдяки збільшенню витрат на засоби особистої гігієни.</w:t>
      </w:r>
    </w:p>
    <w:p w14:paraId="5895E76A" w14:textId="48D4EB82" w:rsidR="00180CB1" w:rsidRPr="0096559C" w:rsidRDefault="00180CB1" w:rsidP="003217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Косметичні засоби охоплюють продукти, що застосовуються для очищення та покращення зовнішнього вигляду шкіри. Зростаюча обізнаність споживачів про власний зовнішній вигляд і здоров'я сприяє розширенню косметичної індустрії. Ці товари здатні значно поліпшити зовнішній вигляд особи. Виробництво косметики контролюється кількома транснаціональними корпораціями, які пропонують широкий асортимент засобів для догляду за шкірою, волоссям і губами, що відповідають специфічним потребам споживачів. Споживачі також зацікавлені в зростаючій кількості </w:t>
      </w:r>
      <w:proofErr w:type="spellStart"/>
      <w:r w:rsidRPr="0096559C">
        <w:rPr>
          <w:rFonts w:ascii="Times New Roman" w:hAnsi="Times New Roman" w:cs="Times New Roman"/>
          <w:sz w:val="28"/>
          <w:szCs w:val="28"/>
        </w:rPr>
        <w:t>антивікових</w:t>
      </w:r>
      <w:proofErr w:type="spellEnd"/>
      <w:r w:rsidRPr="0096559C">
        <w:rPr>
          <w:rFonts w:ascii="Times New Roman" w:hAnsi="Times New Roman" w:cs="Times New Roman"/>
          <w:sz w:val="28"/>
          <w:szCs w:val="28"/>
        </w:rPr>
        <w:t xml:space="preserve"> продуктів, нових інноваційних упаковках та компактних контейнерах, зручних для носіння. Виробники зосереджуються на створенні різноманітних товарів, які можуть задовольнити індивідуальні запити.</w:t>
      </w:r>
    </w:p>
    <w:p w14:paraId="79739232" w14:textId="77777777" w:rsidR="003217B2" w:rsidRPr="0096559C" w:rsidRDefault="00180CB1" w:rsidP="00180CB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Останнім часом спостерігається значне зростання тенденції догляду за собою в усьому світі, де жінки займають центральну роль у косметичній індустрії. Занепокоєння щодо зовнішнього вигляду та самопочуття стає все більш актуальним через стресові графіки, зміни в режимі дня, харчування та коливання сну. Косметичні засоби можуть покращити зовнішній вигляд, очищаючи та прикрашаючи шкіру, що робить людей виглядати здоровішими та привабливішими. Ці фактори сприяють зростанню попиту на продукцію як серед молоді, так і серед людей старшого віку. Прогнозується, що зростаючий попит на </w:t>
      </w:r>
      <w:r w:rsidRPr="0096559C">
        <w:rPr>
          <w:rFonts w:ascii="Times New Roman" w:hAnsi="Times New Roman" w:cs="Times New Roman"/>
          <w:sz w:val="28"/>
          <w:szCs w:val="28"/>
        </w:rPr>
        <w:lastRenderedPageBreak/>
        <w:t>засоби захисту від сонця, нічні креми для відновлення шкіри, освіжаючі аромати, фарби для волосся та інші продукти ще більше посилить цю тенденцію.</w:t>
      </w:r>
    </w:p>
    <w:p w14:paraId="48577EF6" w14:textId="42AA5B93" w:rsidR="003217B2" w:rsidRPr="0096559C" w:rsidRDefault="003217B2" w:rsidP="003217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Сьогодні споживачі активно шукають засоби для догляду за шкірою, які забезпечують тривале живлення. Тому провідні американські компанії постійно працюють над створенням нових і інноваційних косметичних продуктів, що містять високоякісні інгредієнти, що сприяє залученню більшої кількості споживачів. Вони також інвестують значні кошти в удосконалення наукових досліджень і застосовують різні стратегічні бізнес-моделі для просування своїх новинок.</w:t>
      </w:r>
    </w:p>
    <w:p w14:paraId="4A9E4D59" w14:textId="77777777" w:rsidR="003217B2" w:rsidRPr="0096559C" w:rsidRDefault="003217B2" w:rsidP="003217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Наприклад, у березні 2022 року компанія </w:t>
      </w:r>
      <w:proofErr w:type="spellStart"/>
      <w:r w:rsidRPr="0096559C">
        <w:rPr>
          <w:rFonts w:ascii="Times New Roman" w:hAnsi="Times New Roman" w:cs="Times New Roman"/>
          <w:sz w:val="28"/>
          <w:szCs w:val="28"/>
        </w:rPr>
        <w:t>Revlon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Inc</w:t>
      </w:r>
      <w:proofErr w:type="spellEnd"/>
      <w:r w:rsidRPr="0096559C">
        <w:rPr>
          <w:rFonts w:ascii="Times New Roman" w:hAnsi="Times New Roman" w:cs="Times New Roman"/>
          <w:sz w:val="28"/>
          <w:szCs w:val="28"/>
        </w:rPr>
        <w:t>. випустила нову серію косметичних засобів, яка включала валик для вбирання жиру, матові олівці для губ, валик для відновлення шкіри та інші продукти. Ці вироби відрізняються своєю стійкістю та підходять для всіх типів шкіри [31].</w:t>
      </w:r>
    </w:p>
    <w:p w14:paraId="6C42AEED" w14:textId="374A616F" w:rsidR="003217B2" w:rsidRPr="0096559C" w:rsidRDefault="003217B2" w:rsidP="00FE4143">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У 2024 році ринок косметики в США демонструє вражаючий дохід, який становитиме 20,13 млрд доларів США лише </w:t>
      </w:r>
      <w:r w:rsidR="00FE4143" w:rsidRPr="0096559C">
        <w:rPr>
          <w:rFonts w:ascii="Times New Roman" w:hAnsi="Times New Roman" w:cs="Times New Roman"/>
          <w:sz w:val="28"/>
          <w:szCs w:val="28"/>
        </w:rPr>
        <w:t>на період</w:t>
      </w:r>
      <w:r w:rsidRPr="0096559C">
        <w:rPr>
          <w:rFonts w:ascii="Times New Roman" w:hAnsi="Times New Roman" w:cs="Times New Roman"/>
          <w:sz w:val="28"/>
          <w:szCs w:val="28"/>
        </w:rPr>
        <w:t xml:space="preserve"> верес</w:t>
      </w:r>
      <w:r w:rsidR="00FE4143" w:rsidRPr="0096559C">
        <w:rPr>
          <w:rFonts w:ascii="Times New Roman" w:hAnsi="Times New Roman" w:cs="Times New Roman"/>
          <w:sz w:val="28"/>
          <w:szCs w:val="28"/>
        </w:rPr>
        <w:t xml:space="preserve">ня 2024 року </w:t>
      </w:r>
      <w:r w:rsidR="00FE4143" w:rsidRPr="0096559C">
        <w:rPr>
          <w:rFonts w:ascii="Times New Roman" w:hAnsi="Times New Roman" w:cs="Times New Roman"/>
          <w:sz w:val="28"/>
          <w:szCs w:val="28"/>
          <w:lang w:val="ru-RU"/>
        </w:rPr>
        <w:t>[32]</w:t>
      </w:r>
      <w:r w:rsidRPr="0096559C">
        <w:rPr>
          <w:rFonts w:ascii="Times New Roman" w:hAnsi="Times New Roman" w:cs="Times New Roman"/>
          <w:sz w:val="28"/>
          <w:szCs w:val="28"/>
        </w:rPr>
        <w:t>. Це свідчить про стабільний попит на косметичні засоби в країні, який зростає в середньому на 3,23% щорічно, що відповідає показнику CAGR на період 2024-2029 років. Слід зазначити, що США є лідером у світовій косметичній індустрії, генеруючи найбільший дохід на ринку, що підкреслює значущість цього сегмента для економіки країни.</w:t>
      </w:r>
    </w:p>
    <w:p w14:paraId="3C1B2DFB" w14:textId="03824637" w:rsidR="003217B2" w:rsidRPr="0096559C" w:rsidRDefault="003217B2" w:rsidP="00FE4143">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За даними, у 2024 році доход на душу населення становит</w:t>
      </w:r>
      <w:r w:rsidR="00FE4143" w:rsidRPr="0096559C">
        <w:rPr>
          <w:rFonts w:ascii="Times New Roman" w:hAnsi="Times New Roman" w:cs="Times New Roman"/>
          <w:sz w:val="28"/>
          <w:szCs w:val="28"/>
        </w:rPr>
        <w:t>ь</w:t>
      </w:r>
      <w:r w:rsidRPr="0096559C">
        <w:rPr>
          <w:rFonts w:ascii="Times New Roman" w:hAnsi="Times New Roman" w:cs="Times New Roman"/>
          <w:sz w:val="28"/>
          <w:szCs w:val="28"/>
        </w:rPr>
        <w:t xml:space="preserve"> приблизно 58,88 доларів США, що вказує на те, що американці готові інвестувати в свою красу та самопочуття</w:t>
      </w:r>
      <w:r w:rsidR="00FE4143" w:rsidRPr="0096559C">
        <w:rPr>
          <w:rFonts w:ascii="Times New Roman" w:hAnsi="Times New Roman" w:cs="Times New Roman"/>
          <w:sz w:val="28"/>
          <w:szCs w:val="28"/>
        </w:rPr>
        <w:t xml:space="preserve"> </w:t>
      </w:r>
      <w:r w:rsidR="00FE4143" w:rsidRPr="0096559C">
        <w:rPr>
          <w:rFonts w:ascii="Times New Roman" w:hAnsi="Times New Roman" w:cs="Times New Roman"/>
          <w:sz w:val="28"/>
          <w:szCs w:val="28"/>
          <w:lang w:val="ru-RU"/>
        </w:rPr>
        <w:t>[32]</w:t>
      </w:r>
      <w:r w:rsidRPr="0096559C">
        <w:rPr>
          <w:rFonts w:ascii="Times New Roman" w:hAnsi="Times New Roman" w:cs="Times New Roman"/>
          <w:sz w:val="28"/>
          <w:szCs w:val="28"/>
        </w:rPr>
        <w:t>. Це також підкреслює важливість косметичних засобів як елемента повсякденного життя. Зі зростанням обізнаності споживачів про інгредієнти та етичні норми виробництва, все більше людей надають перевагу продуктам, які не лише ефективні, але й безпечні для навколишнього середовища.</w:t>
      </w:r>
    </w:p>
    <w:p w14:paraId="4B12D097" w14:textId="686444F7" w:rsidR="003217B2" w:rsidRPr="0096559C" w:rsidRDefault="003217B2" w:rsidP="00FE4143">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Окрему увагу варто приділити зростаючому попиту на </w:t>
      </w:r>
      <w:r w:rsidR="00FE4143" w:rsidRPr="0096559C">
        <w:rPr>
          <w:rFonts w:ascii="Times New Roman" w:hAnsi="Times New Roman" w:cs="Times New Roman"/>
          <w:sz w:val="28"/>
          <w:szCs w:val="28"/>
          <w:lang w:val="en-US"/>
        </w:rPr>
        <w:t>mass</w:t>
      </w:r>
      <w:r w:rsidR="00FE4143" w:rsidRPr="0096559C">
        <w:rPr>
          <w:rFonts w:ascii="Times New Roman" w:hAnsi="Times New Roman" w:cs="Times New Roman"/>
          <w:sz w:val="28"/>
          <w:szCs w:val="28"/>
          <w:lang w:val="ru-RU"/>
        </w:rPr>
        <w:t>-</w:t>
      </w:r>
      <w:r w:rsidR="00FE4143" w:rsidRPr="0096559C">
        <w:rPr>
          <w:rFonts w:ascii="Times New Roman" w:hAnsi="Times New Roman" w:cs="Times New Roman"/>
          <w:sz w:val="28"/>
          <w:szCs w:val="28"/>
          <w:lang w:val="en-US"/>
        </w:rPr>
        <w:t>market</w:t>
      </w:r>
      <w:r w:rsidRPr="0096559C">
        <w:rPr>
          <w:rFonts w:ascii="Times New Roman" w:hAnsi="Times New Roman" w:cs="Times New Roman"/>
          <w:sz w:val="28"/>
          <w:szCs w:val="28"/>
        </w:rPr>
        <w:t xml:space="preserve"> косметичні продукти, які</w:t>
      </w:r>
      <w:r w:rsidR="00FE4143" w:rsidRPr="0096559C">
        <w:rPr>
          <w:rFonts w:ascii="Times New Roman" w:hAnsi="Times New Roman" w:cs="Times New Roman"/>
          <w:sz w:val="28"/>
          <w:szCs w:val="28"/>
          <w:lang w:val="ru-RU"/>
        </w:rPr>
        <w:t xml:space="preserve"> </w:t>
      </w:r>
      <w:r w:rsidR="00FE4143" w:rsidRPr="0096559C">
        <w:rPr>
          <w:rFonts w:ascii="Times New Roman" w:hAnsi="Times New Roman" w:cs="Times New Roman"/>
          <w:sz w:val="28"/>
          <w:szCs w:val="28"/>
        </w:rPr>
        <w:t>становлять</w:t>
      </w:r>
      <w:r w:rsidRPr="0096559C">
        <w:rPr>
          <w:rFonts w:ascii="Times New Roman" w:hAnsi="Times New Roman" w:cs="Times New Roman"/>
          <w:sz w:val="28"/>
          <w:szCs w:val="28"/>
        </w:rPr>
        <w:t xml:space="preserve"> 70% загальних продажів у 2024 році</w:t>
      </w:r>
      <w:r w:rsidR="00FE4143" w:rsidRPr="0096559C">
        <w:rPr>
          <w:rFonts w:ascii="Times New Roman" w:hAnsi="Times New Roman" w:cs="Times New Roman"/>
          <w:sz w:val="28"/>
          <w:szCs w:val="28"/>
        </w:rPr>
        <w:t xml:space="preserve"> </w:t>
      </w:r>
      <w:r w:rsidR="00FE4143" w:rsidRPr="0096559C">
        <w:rPr>
          <w:rFonts w:ascii="Times New Roman" w:hAnsi="Times New Roman" w:cs="Times New Roman"/>
          <w:sz w:val="28"/>
          <w:szCs w:val="28"/>
          <w:lang w:val="ru-RU"/>
        </w:rPr>
        <w:t>[32]</w:t>
      </w:r>
      <w:r w:rsidRPr="0096559C">
        <w:rPr>
          <w:rFonts w:ascii="Times New Roman" w:hAnsi="Times New Roman" w:cs="Times New Roman"/>
          <w:sz w:val="28"/>
          <w:szCs w:val="28"/>
        </w:rPr>
        <w:t xml:space="preserve">. Це свідчить про </w:t>
      </w:r>
      <w:r w:rsidRPr="0096559C">
        <w:rPr>
          <w:rFonts w:ascii="Times New Roman" w:hAnsi="Times New Roman" w:cs="Times New Roman"/>
          <w:sz w:val="28"/>
          <w:szCs w:val="28"/>
        </w:rPr>
        <w:lastRenderedPageBreak/>
        <w:t xml:space="preserve">те, що споживачі шукають якість за доступними цінами, що стимулює компанії розробляти нові лінійки продукції, які відповідають цим вимогам. </w:t>
      </w:r>
    </w:p>
    <w:p w14:paraId="56391962" w14:textId="77777777" w:rsidR="00FE4143" w:rsidRPr="0096559C" w:rsidRDefault="003217B2" w:rsidP="003217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Крім того, в Сполучених Штатах зростає інтерес до екологічно чистих, стійких косметичних засобів</w:t>
      </w:r>
      <w:r w:rsidR="00FE4143" w:rsidRPr="0096559C">
        <w:rPr>
          <w:rFonts w:ascii="Times New Roman" w:hAnsi="Times New Roman" w:cs="Times New Roman"/>
          <w:sz w:val="28"/>
          <w:szCs w:val="28"/>
        </w:rPr>
        <w:t xml:space="preserve"> та таких, що не тестуються на тваринах</w:t>
      </w:r>
      <w:r w:rsidRPr="0096559C">
        <w:rPr>
          <w:rFonts w:ascii="Times New Roman" w:hAnsi="Times New Roman" w:cs="Times New Roman"/>
          <w:sz w:val="28"/>
          <w:szCs w:val="28"/>
        </w:rPr>
        <w:t>. Споживачі все більше орієнтуються на бренди, які демонструють відповідальність перед природою та етичний підхід до виробництва. Це відкриває нові можливості для компаній, які прагнуть зайняти своє місце на ринку, акцентуючи увагу на інноваціях і використанні натуральних інгредієнтів.</w:t>
      </w:r>
    </w:p>
    <w:p w14:paraId="641C0724" w14:textId="77777777" w:rsidR="00FE4143" w:rsidRPr="0096559C" w:rsidRDefault="00FE4143" w:rsidP="003217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 період з 2018-2024 рр., продаж </w:t>
      </w:r>
      <w:r w:rsidRPr="0096559C">
        <w:rPr>
          <w:rFonts w:ascii="Times New Roman" w:hAnsi="Times New Roman" w:cs="Times New Roman"/>
          <w:sz w:val="28"/>
          <w:szCs w:val="28"/>
          <w:lang w:val="en-US"/>
        </w:rPr>
        <w:t>mass</w:t>
      </w:r>
      <w:r w:rsidRPr="0096559C">
        <w:rPr>
          <w:rFonts w:ascii="Times New Roman" w:hAnsi="Times New Roman" w:cs="Times New Roman"/>
          <w:sz w:val="28"/>
          <w:szCs w:val="28"/>
          <w:lang w:val="ru-RU"/>
        </w:rPr>
        <w:t>-</w:t>
      </w:r>
      <w:r w:rsidRPr="0096559C">
        <w:rPr>
          <w:rFonts w:ascii="Times New Roman" w:hAnsi="Times New Roman" w:cs="Times New Roman"/>
          <w:sz w:val="28"/>
          <w:szCs w:val="28"/>
          <w:lang w:val="en-US"/>
        </w:rPr>
        <w:t>market</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засобів декоративної косметики в США складав 65%-70% від загального ринку декоративної косметики США. Розглянемо даний факт у прогресії (рис. 2.1). </w:t>
      </w:r>
    </w:p>
    <w:p w14:paraId="2C4D75BB" w14:textId="77777777" w:rsidR="00FE4143" w:rsidRPr="0096559C" w:rsidRDefault="00FE4143" w:rsidP="003217B2">
      <w:pPr>
        <w:spacing w:after="0" w:line="360" w:lineRule="auto"/>
        <w:ind w:firstLine="567"/>
        <w:jc w:val="both"/>
        <w:rPr>
          <w:rFonts w:ascii="Times New Roman" w:hAnsi="Times New Roman" w:cs="Times New Roman"/>
          <w:sz w:val="28"/>
          <w:szCs w:val="28"/>
        </w:rPr>
      </w:pPr>
    </w:p>
    <w:p w14:paraId="3DC73326" w14:textId="77777777" w:rsidR="00FE4143" w:rsidRPr="0096559C" w:rsidRDefault="00FE4143" w:rsidP="00FE4143">
      <w:pPr>
        <w:spacing w:after="0" w:line="360" w:lineRule="auto"/>
        <w:jc w:val="center"/>
        <w:rPr>
          <w:rFonts w:ascii="Times New Roman" w:hAnsi="Times New Roman" w:cs="Times New Roman"/>
          <w:sz w:val="28"/>
          <w:szCs w:val="28"/>
        </w:rPr>
      </w:pPr>
      <w:r w:rsidRPr="0096559C">
        <w:rPr>
          <w:rFonts w:ascii="Times New Roman" w:hAnsi="Times New Roman" w:cs="Times New Roman"/>
          <w:noProof/>
          <w:sz w:val="28"/>
          <w:szCs w:val="28"/>
        </w:rPr>
        <w:drawing>
          <wp:inline distT="0" distB="0" distL="0" distR="0" wp14:anchorId="4F9EDDED" wp14:editId="1A01B4E0">
            <wp:extent cx="5411096" cy="2226833"/>
            <wp:effectExtent l="0" t="0" r="18415" b="254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ABDDFD5" w14:textId="227E1C4E" w:rsidR="005F7E91" w:rsidRPr="0096559C" w:rsidRDefault="005F7E91" w:rsidP="00FE4143">
      <w:pPr>
        <w:spacing w:after="0" w:line="360" w:lineRule="auto"/>
        <w:jc w:val="center"/>
        <w:rPr>
          <w:rFonts w:ascii="Times New Roman" w:hAnsi="Times New Roman" w:cs="Times New Roman"/>
          <w:sz w:val="28"/>
          <w:szCs w:val="28"/>
        </w:rPr>
      </w:pPr>
      <w:r w:rsidRPr="0096559C">
        <w:rPr>
          <w:rFonts w:ascii="Times New Roman" w:hAnsi="Times New Roman" w:cs="Times New Roman"/>
          <w:sz w:val="28"/>
          <w:szCs w:val="28"/>
        </w:rPr>
        <w:t>Рисунок 2.1 – Частка доходів на ринку декоративної косметики люксового сегменту продуктів від загальної кількості продажів, %</w:t>
      </w:r>
    </w:p>
    <w:p w14:paraId="52AFA34B" w14:textId="79DC3CCE" w:rsidR="005F7E91" w:rsidRPr="0096559C" w:rsidRDefault="008A780D" w:rsidP="002E7F49">
      <w:pPr>
        <w:spacing w:after="0" w:line="360" w:lineRule="auto"/>
        <w:ind w:firstLine="567"/>
        <w:jc w:val="both"/>
        <w:rPr>
          <w:rFonts w:ascii="Times New Roman" w:hAnsi="Times New Roman" w:cs="Times New Roman"/>
          <w:i/>
          <w:iCs/>
          <w:sz w:val="24"/>
          <w:szCs w:val="24"/>
          <w:lang w:val="ru-RU"/>
        </w:rPr>
      </w:pPr>
      <w:r w:rsidRPr="0096559C">
        <w:rPr>
          <w:rFonts w:ascii="Times New Roman" w:hAnsi="Times New Roman" w:cs="Times New Roman"/>
          <w:i/>
          <w:iCs/>
          <w:sz w:val="24"/>
          <w:szCs w:val="24"/>
        </w:rPr>
        <w:t>Відтворено на основі</w:t>
      </w:r>
      <w:r w:rsidR="005F7E91" w:rsidRPr="0096559C">
        <w:rPr>
          <w:rFonts w:ascii="Times New Roman" w:hAnsi="Times New Roman" w:cs="Times New Roman"/>
          <w:i/>
          <w:iCs/>
          <w:sz w:val="24"/>
          <w:szCs w:val="24"/>
        </w:rPr>
        <w:t xml:space="preserve"> </w:t>
      </w:r>
      <w:r w:rsidR="005F7E91" w:rsidRPr="0096559C">
        <w:rPr>
          <w:rFonts w:ascii="Times New Roman" w:hAnsi="Times New Roman" w:cs="Times New Roman"/>
          <w:i/>
          <w:iCs/>
          <w:sz w:val="24"/>
          <w:szCs w:val="24"/>
          <w:lang w:val="ru-RU"/>
        </w:rPr>
        <w:t>[32]</w:t>
      </w:r>
    </w:p>
    <w:p w14:paraId="39A69D1B" w14:textId="77777777" w:rsidR="005F7E91" w:rsidRPr="0096559C" w:rsidRDefault="005F7E91" w:rsidP="005F7E91">
      <w:pPr>
        <w:spacing w:after="0" w:line="360" w:lineRule="auto"/>
        <w:rPr>
          <w:rFonts w:ascii="Times New Roman" w:hAnsi="Times New Roman" w:cs="Times New Roman"/>
          <w:sz w:val="28"/>
          <w:szCs w:val="28"/>
          <w:lang w:val="ru-RU"/>
        </w:rPr>
      </w:pPr>
    </w:p>
    <w:p w14:paraId="7F07F4FF" w14:textId="35479743" w:rsidR="005F7E91" w:rsidRPr="0096559C" w:rsidRDefault="005F7E91" w:rsidP="005F7E9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Продажі </w:t>
      </w:r>
      <w:proofErr w:type="spellStart"/>
      <w:r w:rsidRPr="0096559C">
        <w:rPr>
          <w:rFonts w:ascii="Times New Roman" w:hAnsi="Times New Roman" w:cs="Times New Roman"/>
          <w:sz w:val="28"/>
          <w:szCs w:val="28"/>
        </w:rPr>
        <w:t>mass-market</w:t>
      </w:r>
      <w:proofErr w:type="spellEnd"/>
      <w:r w:rsidRPr="0096559C">
        <w:rPr>
          <w:rFonts w:ascii="Times New Roman" w:hAnsi="Times New Roman" w:cs="Times New Roman"/>
          <w:sz w:val="28"/>
          <w:szCs w:val="28"/>
        </w:rPr>
        <w:t xml:space="preserve"> засобів декоративної косметики в США, які становлять 65%-70% від загального ринку в період з 2018 по 2024 роки, вказують на значний попит на доступні косметичні продукти. Ця цифра демонструє, що більшість споживачів надають перевагу масовим брендам, які пропонують широкий </w:t>
      </w:r>
      <w:r w:rsidRPr="0096559C">
        <w:rPr>
          <w:rFonts w:ascii="Times New Roman" w:hAnsi="Times New Roman" w:cs="Times New Roman"/>
          <w:sz w:val="28"/>
          <w:szCs w:val="28"/>
        </w:rPr>
        <w:lastRenderedPageBreak/>
        <w:t>асортимент засобів за доступними цінами, що, в свою чергу, свідчить про прагнення покупців отримати якість без значних фінансових витрат.</w:t>
      </w:r>
    </w:p>
    <w:p w14:paraId="3D4591D7" w14:textId="1682A82E" w:rsidR="005F7E91" w:rsidRPr="0096559C" w:rsidRDefault="005F7E91" w:rsidP="005F7E9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Зростання частки </w:t>
      </w:r>
      <w:proofErr w:type="spellStart"/>
      <w:r w:rsidRPr="0096559C">
        <w:rPr>
          <w:rFonts w:ascii="Times New Roman" w:hAnsi="Times New Roman" w:cs="Times New Roman"/>
          <w:sz w:val="28"/>
          <w:szCs w:val="28"/>
        </w:rPr>
        <w:t>mass-market</w:t>
      </w:r>
      <w:proofErr w:type="spellEnd"/>
      <w:r w:rsidRPr="0096559C">
        <w:rPr>
          <w:rFonts w:ascii="Times New Roman" w:hAnsi="Times New Roman" w:cs="Times New Roman"/>
          <w:sz w:val="28"/>
          <w:szCs w:val="28"/>
        </w:rPr>
        <w:t xml:space="preserve"> продукції в загальному обсязі ринку декоративної косметики також підкреслює зміни в споживчих звичках. Споживачі стають більш свідомими у виборі косметики, схиляючись до брендів, які пропонують хороше співвідношення ціни та якості. Це створює конкуренцію між масовими і преміум-сегментами, спонукаючи виробників покращувати якість своїх продуктів, впроваджувати інновації та розробляти нові лінійки.</w:t>
      </w:r>
    </w:p>
    <w:p w14:paraId="4E808117" w14:textId="2D7AA116" w:rsidR="005F7E91" w:rsidRPr="0096559C" w:rsidRDefault="005F7E91" w:rsidP="005F7E9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Прогресія в цих продажах також може свідчити про стійкість і стабільність масового ринку, навіть у періоди економічних </w:t>
      </w:r>
      <w:proofErr w:type="spellStart"/>
      <w:r w:rsidRPr="0096559C">
        <w:rPr>
          <w:rFonts w:ascii="Times New Roman" w:hAnsi="Times New Roman" w:cs="Times New Roman"/>
          <w:sz w:val="28"/>
          <w:szCs w:val="28"/>
        </w:rPr>
        <w:t>нестабільностей</w:t>
      </w:r>
      <w:proofErr w:type="spellEnd"/>
      <w:r w:rsidRPr="0096559C">
        <w:rPr>
          <w:rFonts w:ascii="Times New Roman" w:hAnsi="Times New Roman" w:cs="Times New Roman"/>
          <w:sz w:val="28"/>
          <w:szCs w:val="28"/>
        </w:rPr>
        <w:t xml:space="preserve">. Споживачі, як правило, звертаються до більш доступних варіантів у випадку фінансових труднощів, що робить </w:t>
      </w:r>
      <w:proofErr w:type="spellStart"/>
      <w:r w:rsidRPr="0096559C">
        <w:rPr>
          <w:rFonts w:ascii="Times New Roman" w:hAnsi="Times New Roman" w:cs="Times New Roman"/>
          <w:sz w:val="28"/>
          <w:szCs w:val="28"/>
        </w:rPr>
        <w:t>mass-market</w:t>
      </w:r>
      <w:proofErr w:type="spellEnd"/>
      <w:r w:rsidRPr="0096559C">
        <w:rPr>
          <w:rFonts w:ascii="Times New Roman" w:hAnsi="Times New Roman" w:cs="Times New Roman"/>
          <w:sz w:val="28"/>
          <w:szCs w:val="28"/>
        </w:rPr>
        <w:t xml:space="preserve"> сегмент більш надійним у порівнянні з преміум-продуктами. Це може також підказувати про наявність можливостей для розширення асортименту та посилення маркетингових стратегій, щоб краще задовольнити потреби цієї великої групи споживачів.</w:t>
      </w:r>
    </w:p>
    <w:p w14:paraId="7E4B4693" w14:textId="76EC9D52" w:rsidR="005F7E91" w:rsidRPr="0096559C" w:rsidRDefault="005F7E91" w:rsidP="003F623B">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Розглянемо популярність декоративної косметики </w:t>
      </w:r>
      <w:r w:rsidR="003F623B" w:rsidRPr="0096559C">
        <w:rPr>
          <w:rFonts w:ascii="Times New Roman" w:hAnsi="Times New Roman" w:cs="Times New Roman"/>
          <w:sz w:val="28"/>
          <w:szCs w:val="28"/>
        </w:rPr>
        <w:t xml:space="preserve">у США </w:t>
      </w:r>
      <w:r w:rsidRPr="0096559C">
        <w:rPr>
          <w:rFonts w:ascii="Times New Roman" w:hAnsi="Times New Roman" w:cs="Times New Roman"/>
          <w:sz w:val="28"/>
          <w:szCs w:val="28"/>
        </w:rPr>
        <w:t xml:space="preserve">за категоріями, орієнтуючих на продажі (дані взяті за вересень 2024 року) (рис. 2.2). </w:t>
      </w:r>
    </w:p>
    <w:p w14:paraId="2172D8AE" w14:textId="77777777" w:rsidR="005F7E91" w:rsidRPr="0096559C" w:rsidRDefault="005F7E91" w:rsidP="005F7E91">
      <w:pPr>
        <w:spacing w:after="0" w:line="360" w:lineRule="auto"/>
        <w:ind w:firstLine="567"/>
        <w:jc w:val="both"/>
        <w:rPr>
          <w:rFonts w:ascii="Times New Roman" w:hAnsi="Times New Roman" w:cs="Times New Roman"/>
          <w:sz w:val="28"/>
          <w:szCs w:val="28"/>
        </w:rPr>
      </w:pPr>
    </w:p>
    <w:p w14:paraId="582A4B8F" w14:textId="1496452B" w:rsidR="005F7E91" w:rsidRPr="0096559C" w:rsidRDefault="005F7E91" w:rsidP="005F7E91">
      <w:pPr>
        <w:spacing w:after="0" w:line="360" w:lineRule="auto"/>
        <w:jc w:val="center"/>
        <w:rPr>
          <w:rFonts w:ascii="Times New Roman" w:hAnsi="Times New Roman" w:cs="Times New Roman"/>
          <w:sz w:val="28"/>
          <w:szCs w:val="28"/>
        </w:rPr>
      </w:pPr>
      <w:r w:rsidRPr="0096559C">
        <w:rPr>
          <w:rFonts w:ascii="Times New Roman" w:hAnsi="Times New Roman" w:cs="Times New Roman"/>
          <w:noProof/>
          <w:sz w:val="28"/>
          <w:szCs w:val="28"/>
        </w:rPr>
        <w:drawing>
          <wp:inline distT="0" distB="0" distL="0" distR="0" wp14:anchorId="0098C42D" wp14:editId="164A6D82">
            <wp:extent cx="5443220" cy="2237591"/>
            <wp:effectExtent l="0" t="0" r="5080" b="1079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3E8429C" w14:textId="722A29BE" w:rsidR="005F7E91" w:rsidRPr="0096559C" w:rsidRDefault="005F7E91" w:rsidP="005F7E91">
      <w:pPr>
        <w:spacing w:after="0" w:line="360" w:lineRule="auto"/>
        <w:jc w:val="center"/>
        <w:rPr>
          <w:rFonts w:ascii="Times New Roman" w:hAnsi="Times New Roman" w:cs="Times New Roman"/>
          <w:sz w:val="28"/>
          <w:szCs w:val="28"/>
          <w:lang w:val="ru-RU"/>
        </w:rPr>
      </w:pPr>
      <w:r w:rsidRPr="0096559C">
        <w:rPr>
          <w:rFonts w:ascii="Times New Roman" w:hAnsi="Times New Roman" w:cs="Times New Roman"/>
          <w:sz w:val="28"/>
          <w:szCs w:val="28"/>
        </w:rPr>
        <w:t xml:space="preserve">Рисунок 2.2 – Показники </w:t>
      </w:r>
      <w:r w:rsidR="003F623B" w:rsidRPr="0096559C">
        <w:rPr>
          <w:rFonts w:ascii="Times New Roman" w:hAnsi="Times New Roman" w:cs="Times New Roman"/>
          <w:sz w:val="28"/>
          <w:szCs w:val="28"/>
        </w:rPr>
        <w:t>виручки категорій декоративної косметики у США у вересні</w:t>
      </w:r>
      <w:r w:rsidR="003F623B" w:rsidRPr="0096559C">
        <w:rPr>
          <w:rFonts w:ascii="Times New Roman" w:hAnsi="Times New Roman" w:cs="Times New Roman"/>
          <w:sz w:val="28"/>
          <w:szCs w:val="28"/>
          <w:lang w:val="ru-RU"/>
        </w:rPr>
        <w:t xml:space="preserve"> 2024, </w:t>
      </w:r>
      <w:r w:rsidR="003F623B" w:rsidRPr="0096559C">
        <w:rPr>
          <w:rFonts w:ascii="Times New Roman" w:hAnsi="Times New Roman" w:cs="Times New Roman"/>
          <w:sz w:val="28"/>
          <w:szCs w:val="28"/>
          <w:lang w:val="en-US"/>
        </w:rPr>
        <w:t>USD</w:t>
      </w:r>
    </w:p>
    <w:p w14:paraId="021BF14C" w14:textId="2DF77159" w:rsidR="003F623B" w:rsidRPr="0096559C" w:rsidRDefault="008A780D" w:rsidP="002E7F49">
      <w:pPr>
        <w:spacing w:after="0" w:line="360" w:lineRule="auto"/>
        <w:ind w:firstLine="567"/>
        <w:rPr>
          <w:rFonts w:ascii="Times New Roman" w:hAnsi="Times New Roman" w:cs="Times New Roman"/>
          <w:i/>
          <w:iCs/>
          <w:sz w:val="24"/>
          <w:szCs w:val="24"/>
          <w:lang w:val="ru-RU"/>
        </w:rPr>
      </w:pPr>
      <w:r w:rsidRPr="0096559C">
        <w:rPr>
          <w:rFonts w:ascii="Times New Roman" w:hAnsi="Times New Roman" w:cs="Times New Roman"/>
          <w:i/>
          <w:iCs/>
          <w:sz w:val="24"/>
          <w:szCs w:val="24"/>
        </w:rPr>
        <w:t xml:space="preserve">Відтворено на основі </w:t>
      </w:r>
      <w:r w:rsidR="003F623B" w:rsidRPr="0096559C">
        <w:rPr>
          <w:rFonts w:ascii="Times New Roman" w:hAnsi="Times New Roman" w:cs="Times New Roman"/>
          <w:i/>
          <w:iCs/>
          <w:sz w:val="24"/>
          <w:szCs w:val="24"/>
          <w:lang w:val="ru-RU"/>
        </w:rPr>
        <w:t>[32]</w:t>
      </w:r>
    </w:p>
    <w:p w14:paraId="12E8DCA0" w14:textId="77777777" w:rsidR="003F623B" w:rsidRPr="0096559C" w:rsidRDefault="003F623B" w:rsidP="005F7E9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Як можна побачити, на території США найбільш розвивалась категорія обличчя. Так, у брендів декоративної косметики </w:t>
      </w:r>
      <w:proofErr w:type="spellStart"/>
      <w:r w:rsidRPr="0096559C">
        <w:rPr>
          <w:rFonts w:ascii="Times New Roman" w:hAnsi="Times New Roman" w:cs="Times New Roman"/>
          <w:sz w:val="28"/>
          <w:szCs w:val="28"/>
        </w:rPr>
        <w:t>селебріті</w:t>
      </w:r>
      <w:proofErr w:type="spellEnd"/>
      <w:r w:rsidRPr="0096559C">
        <w:rPr>
          <w:rFonts w:ascii="Times New Roman" w:hAnsi="Times New Roman" w:cs="Times New Roman"/>
          <w:sz w:val="28"/>
          <w:szCs w:val="28"/>
        </w:rPr>
        <w:t xml:space="preserve">, таких як </w:t>
      </w:r>
      <w:proofErr w:type="spellStart"/>
      <w:r w:rsidRPr="0096559C">
        <w:rPr>
          <w:rFonts w:ascii="Times New Roman" w:hAnsi="Times New Roman" w:cs="Times New Roman"/>
          <w:sz w:val="28"/>
          <w:szCs w:val="28"/>
        </w:rPr>
        <w:t>Гейлі</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Бібер</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Селена</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Гомез</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Дженіфер</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Лопез</w:t>
      </w:r>
      <w:proofErr w:type="spellEnd"/>
      <w:r w:rsidRPr="0096559C">
        <w:rPr>
          <w:rFonts w:ascii="Times New Roman" w:hAnsi="Times New Roman" w:cs="Times New Roman"/>
          <w:sz w:val="28"/>
          <w:szCs w:val="28"/>
        </w:rPr>
        <w:t xml:space="preserve">, Леді Гаги тощо, найбільш розвиваються категорії скульпторів для обличчя, </w:t>
      </w:r>
      <w:proofErr w:type="spellStart"/>
      <w:r w:rsidRPr="0096559C">
        <w:rPr>
          <w:rFonts w:ascii="Times New Roman" w:hAnsi="Times New Roman" w:cs="Times New Roman"/>
          <w:sz w:val="28"/>
          <w:szCs w:val="28"/>
        </w:rPr>
        <w:t>рум’ян</w:t>
      </w:r>
      <w:proofErr w:type="spellEnd"/>
      <w:r w:rsidRPr="0096559C">
        <w:rPr>
          <w:rFonts w:ascii="Times New Roman" w:hAnsi="Times New Roman" w:cs="Times New Roman"/>
          <w:sz w:val="28"/>
          <w:szCs w:val="28"/>
        </w:rPr>
        <w:t xml:space="preserve">, продуктів для </w:t>
      </w:r>
      <w:proofErr w:type="spellStart"/>
      <w:r w:rsidRPr="0096559C">
        <w:rPr>
          <w:rFonts w:ascii="Times New Roman" w:hAnsi="Times New Roman" w:cs="Times New Roman"/>
          <w:sz w:val="28"/>
          <w:szCs w:val="28"/>
        </w:rPr>
        <w:t>скультурингу</w:t>
      </w:r>
      <w:proofErr w:type="spellEnd"/>
      <w:r w:rsidRPr="0096559C">
        <w:rPr>
          <w:rFonts w:ascii="Times New Roman" w:hAnsi="Times New Roman" w:cs="Times New Roman"/>
          <w:sz w:val="28"/>
          <w:szCs w:val="28"/>
        </w:rPr>
        <w:t xml:space="preserve"> обличчя, а також тональні основи, </w:t>
      </w:r>
      <w:proofErr w:type="spellStart"/>
      <w:r w:rsidRPr="0096559C">
        <w:rPr>
          <w:rFonts w:ascii="Times New Roman" w:hAnsi="Times New Roman" w:cs="Times New Roman"/>
          <w:sz w:val="28"/>
          <w:szCs w:val="28"/>
        </w:rPr>
        <w:t>консилери</w:t>
      </w:r>
      <w:proofErr w:type="spellEnd"/>
      <w:r w:rsidRPr="0096559C">
        <w:rPr>
          <w:rFonts w:ascii="Times New Roman" w:hAnsi="Times New Roman" w:cs="Times New Roman"/>
          <w:sz w:val="28"/>
          <w:szCs w:val="28"/>
        </w:rPr>
        <w:t xml:space="preserve">, бази під макіяж, </w:t>
      </w:r>
      <w:proofErr w:type="spellStart"/>
      <w:r w:rsidRPr="0096559C">
        <w:rPr>
          <w:rFonts w:ascii="Times New Roman" w:hAnsi="Times New Roman" w:cs="Times New Roman"/>
          <w:sz w:val="28"/>
          <w:szCs w:val="28"/>
        </w:rPr>
        <w:t>праймери</w:t>
      </w:r>
      <w:proofErr w:type="spellEnd"/>
      <w:r w:rsidRPr="0096559C">
        <w:rPr>
          <w:rFonts w:ascii="Times New Roman" w:hAnsi="Times New Roman" w:cs="Times New Roman"/>
          <w:sz w:val="28"/>
          <w:szCs w:val="28"/>
        </w:rPr>
        <w:t xml:space="preserve"> тощо. Як можна побачити на рис. 2.2, у 2020 році продажі всіх категорій впали, так як, з початком карантину у зв’язку з </w:t>
      </w:r>
      <w:r w:rsidRPr="0096559C">
        <w:rPr>
          <w:rFonts w:ascii="Times New Roman" w:hAnsi="Times New Roman" w:cs="Times New Roman"/>
          <w:sz w:val="28"/>
          <w:szCs w:val="28"/>
          <w:lang w:val="en-US"/>
        </w:rPr>
        <w:t>COVID</w:t>
      </w:r>
      <w:r w:rsidRPr="0096559C">
        <w:rPr>
          <w:rFonts w:ascii="Times New Roman" w:hAnsi="Times New Roman" w:cs="Times New Roman"/>
          <w:sz w:val="28"/>
          <w:szCs w:val="28"/>
          <w:lang w:val="ru-RU"/>
        </w:rPr>
        <w:t xml:space="preserve">-19, </w:t>
      </w:r>
      <w:r w:rsidRPr="0096559C">
        <w:rPr>
          <w:rFonts w:ascii="Times New Roman" w:hAnsi="Times New Roman" w:cs="Times New Roman"/>
          <w:sz w:val="28"/>
          <w:szCs w:val="28"/>
        </w:rPr>
        <w:t xml:space="preserve">це було не актуально. </w:t>
      </w:r>
    </w:p>
    <w:p w14:paraId="02E85833" w14:textId="055D00EF" w:rsidR="00824D04" w:rsidRPr="0096559C" w:rsidRDefault="003F623B" w:rsidP="005F7E9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Надалі розглянемо </w:t>
      </w:r>
      <w:r w:rsidR="00824D04" w:rsidRPr="0096559C">
        <w:rPr>
          <w:rFonts w:ascii="Times New Roman" w:hAnsi="Times New Roman" w:cs="Times New Roman"/>
          <w:sz w:val="28"/>
          <w:szCs w:val="28"/>
        </w:rPr>
        <w:t xml:space="preserve">розподіл часток ринку між брендами, представленими на ринку. Серед найбільш впізнаваних – </w:t>
      </w:r>
      <w:r w:rsidR="00824D04" w:rsidRPr="0096559C">
        <w:rPr>
          <w:rFonts w:ascii="Times New Roman" w:hAnsi="Times New Roman" w:cs="Times New Roman"/>
          <w:sz w:val="28"/>
          <w:szCs w:val="28"/>
          <w:lang w:val="en-US"/>
        </w:rPr>
        <w:t>L</w:t>
      </w:r>
      <w:r w:rsidR="00824D04" w:rsidRPr="0096559C">
        <w:rPr>
          <w:rFonts w:ascii="Times New Roman" w:hAnsi="Times New Roman" w:cs="Times New Roman"/>
          <w:sz w:val="28"/>
          <w:szCs w:val="28"/>
        </w:rPr>
        <w:t>’</w:t>
      </w:r>
      <w:r w:rsidR="00824D04" w:rsidRPr="0096559C">
        <w:rPr>
          <w:rFonts w:ascii="Times New Roman" w:hAnsi="Times New Roman" w:cs="Times New Roman"/>
          <w:sz w:val="28"/>
          <w:szCs w:val="28"/>
          <w:lang w:val="en-US"/>
        </w:rPr>
        <w:t>Or</w:t>
      </w:r>
      <w:r w:rsidR="00824D04" w:rsidRPr="0096559C">
        <w:rPr>
          <w:rFonts w:ascii="Times New Roman" w:hAnsi="Times New Roman" w:cs="Times New Roman"/>
          <w:sz w:val="28"/>
          <w:szCs w:val="28"/>
        </w:rPr>
        <w:t>é</w:t>
      </w:r>
      <w:r w:rsidR="00824D04" w:rsidRPr="0096559C">
        <w:rPr>
          <w:rFonts w:ascii="Times New Roman" w:hAnsi="Times New Roman" w:cs="Times New Roman"/>
          <w:sz w:val="28"/>
          <w:szCs w:val="28"/>
          <w:lang w:val="en-US"/>
        </w:rPr>
        <w:t>al</w:t>
      </w:r>
      <w:r w:rsidR="00824D04" w:rsidRPr="0096559C">
        <w:rPr>
          <w:rFonts w:ascii="Times New Roman" w:hAnsi="Times New Roman" w:cs="Times New Roman"/>
          <w:sz w:val="28"/>
          <w:szCs w:val="28"/>
        </w:rPr>
        <w:t xml:space="preserve">, </w:t>
      </w:r>
      <w:r w:rsidR="00824D04" w:rsidRPr="0096559C">
        <w:rPr>
          <w:rFonts w:ascii="Times New Roman" w:hAnsi="Times New Roman" w:cs="Times New Roman"/>
          <w:sz w:val="28"/>
          <w:szCs w:val="28"/>
          <w:lang w:val="en-US"/>
        </w:rPr>
        <w:t>Revlon</w:t>
      </w:r>
      <w:r w:rsidR="00824D04" w:rsidRPr="0096559C">
        <w:rPr>
          <w:rFonts w:ascii="Times New Roman" w:hAnsi="Times New Roman" w:cs="Times New Roman"/>
          <w:sz w:val="28"/>
          <w:szCs w:val="28"/>
        </w:rPr>
        <w:t xml:space="preserve"> </w:t>
      </w:r>
      <w:proofErr w:type="spellStart"/>
      <w:r w:rsidR="00824D04" w:rsidRPr="0096559C">
        <w:rPr>
          <w:rFonts w:ascii="Times New Roman" w:hAnsi="Times New Roman" w:cs="Times New Roman"/>
          <w:sz w:val="28"/>
          <w:szCs w:val="28"/>
          <w:lang w:val="en-US"/>
        </w:rPr>
        <w:t>i</w:t>
      </w:r>
      <w:proofErr w:type="spellEnd"/>
      <w:r w:rsidR="00824D04" w:rsidRPr="0096559C">
        <w:rPr>
          <w:rFonts w:ascii="Times New Roman" w:hAnsi="Times New Roman" w:cs="Times New Roman"/>
          <w:sz w:val="28"/>
          <w:szCs w:val="28"/>
        </w:rPr>
        <w:t xml:space="preserve"> </w:t>
      </w:r>
      <w:r w:rsidR="00824D04" w:rsidRPr="0096559C">
        <w:rPr>
          <w:rFonts w:ascii="Times New Roman" w:hAnsi="Times New Roman" w:cs="Times New Roman"/>
          <w:sz w:val="28"/>
          <w:szCs w:val="28"/>
          <w:lang w:val="en-US"/>
        </w:rPr>
        <w:t>Maybelline</w:t>
      </w:r>
      <w:r w:rsidR="00824D04" w:rsidRPr="0096559C">
        <w:rPr>
          <w:rFonts w:ascii="Times New Roman" w:hAnsi="Times New Roman" w:cs="Times New Roman"/>
          <w:sz w:val="28"/>
          <w:szCs w:val="28"/>
        </w:rPr>
        <w:t xml:space="preserve"> </w:t>
      </w:r>
      <w:r w:rsidR="00824D04" w:rsidRPr="0096559C">
        <w:rPr>
          <w:rFonts w:ascii="Times New Roman" w:hAnsi="Times New Roman" w:cs="Times New Roman"/>
          <w:sz w:val="28"/>
          <w:szCs w:val="28"/>
          <w:lang w:val="en-US"/>
        </w:rPr>
        <w:t>New</w:t>
      </w:r>
      <w:r w:rsidR="00824D04" w:rsidRPr="0096559C">
        <w:rPr>
          <w:rFonts w:ascii="Times New Roman" w:hAnsi="Times New Roman" w:cs="Times New Roman"/>
          <w:sz w:val="28"/>
          <w:szCs w:val="28"/>
        </w:rPr>
        <w:t xml:space="preserve"> </w:t>
      </w:r>
      <w:r w:rsidR="00824D04" w:rsidRPr="0096559C">
        <w:rPr>
          <w:rFonts w:ascii="Times New Roman" w:hAnsi="Times New Roman" w:cs="Times New Roman"/>
          <w:sz w:val="28"/>
          <w:szCs w:val="28"/>
          <w:lang w:val="en-US"/>
        </w:rPr>
        <w:t>York</w:t>
      </w:r>
      <w:r w:rsidR="00824D04" w:rsidRPr="0096559C">
        <w:rPr>
          <w:rFonts w:ascii="Times New Roman" w:hAnsi="Times New Roman" w:cs="Times New Roman"/>
          <w:sz w:val="28"/>
          <w:szCs w:val="28"/>
        </w:rPr>
        <w:t xml:space="preserve">, що можна побачити на рис. 2.3. </w:t>
      </w:r>
    </w:p>
    <w:p w14:paraId="72196EB0" w14:textId="77777777" w:rsidR="00824D04" w:rsidRPr="0096559C" w:rsidRDefault="00824D04" w:rsidP="005F7E91">
      <w:pPr>
        <w:spacing w:after="0" w:line="360" w:lineRule="auto"/>
        <w:ind w:firstLine="567"/>
        <w:jc w:val="both"/>
        <w:rPr>
          <w:rFonts w:ascii="Times New Roman" w:hAnsi="Times New Roman" w:cs="Times New Roman"/>
          <w:sz w:val="28"/>
          <w:szCs w:val="28"/>
        </w:rPr>
      </w:pPr>
    </w:p>
    <w:p w14:paraId="476B1F80" w14:textId="77777777" w:rsidR="00824D04" w:rsidRPr="0096559C" w:rsidRDefault="00824D04" w:rsidP="005F7E91">
      <w:pPr>
        <w:spacing w:after="0" w:line="360" w:lineRule="auto"/>
        <w:ind w:firstLine="567"/>
        <w:jc w:val="both"/>
        <w:rPr>
          <w:rFonts w:ascii="Times New Roman" w:hAnsi="Times New Roman" w:cs="Times New Roman"/>
          <w:sz w:val="28"/>
          <w:szCs w:val="28"/>
          <w:lang w:val="ru-RU"/>
        </w:rPr>
      </w:pPr>
      <w:r w:rsidRPr="0096559C">
        <w:rPr>
          <w:rFonts w:ascii="Times New Roman" w:hAnsi="Times New Roman" w:cs="Times New Roman"/>
          <w:noProof/>
          <w:sz w:val="28"/>
          <w:szCs w:val="28"/>
          <w:lang w:val="en-US"/>
        </w:rPr>
        <w:drawing>
          <wp:inline distT="0" distB="0" distL="0" distR="0" wp14:anchorId="4AACDA32" wp14:editId="4ECA6892">
            <wp:extent cx="5486400" cy="3646842"/>
            <wp:effectExtent l="0" t="0" r="0" b="1079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96559C">
        <w:rPr>
          <w:rFonts w:ascii="Times New Roman" w:hAnsi="Times New Roman" w:cs="Times New Roman"/>
          <w:sz w:val="28"/>
          <w:szCs w:val="28"/>
          <w:lang w:val="ru-RU"/>
        </w:rPr>
        <w:t xml:space="preserve">  </w:t>
      </w:r>
    </w:p>
    <w:p w14:paraId="3F29F744" w14:textId="77777777" w:rsidR="00824D04" w:rsidRPr="0096559C" w:rsidRDefault="00824D04" w:rsidP="00824D04">
      <w:pPr>
        <w:spacing w:after="0" w:line="360" w:lineRule="auto"/>
        <w:ind w:firstLine="567"/>
        <w:jc w:val="center"/>
        <w:rPr>
          <w:rFonts w:ascii="Times New Roman" w:hAnsi="Times New Roman" w:cs="Times New Roman"/>
          <w:sz w:val="28"/>
          <w:szCs w:val="28"/>
          <w:lang w:val="ru-RU"/>
        </w:rPr>
      </w:pPr>
      <w:r w:rsidRPr="0096559C">
        <w:rPr>
          <w:rFonts w:ascii="Times New Roman" w:hAnsi="Times New Roman" w:cs="Times New Roman"/>
          <w:sz w:val="28"/>
          <w:szCs w:val="28"/>
        </w:rPr>
        <w:t xml:space="preserve">Рисунок 2.3 - Рейтинг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 xml:space="preserve"> брендів косметики та макіяжу в США </w:t>
      </w:r>
    </w:p>
    <w:p w14:paraId="184F22BF" w14:textId="7324CA30" w:rsidR="00824D04" w:rsidRPr="0096559C" w:rsidRDefault="008A780D" w:rsidP="002E7F49">
      <w:pPr>
        <w:spacing w:after="0" w:line="360" w:lineRule="auto"/>
        <w:ind w:firstLine="567"/>
        <w:rPr>
          <w:rFonts w:ascii="Times New Roman" w:hAnsi="Times New Roman" w:cs="Times New Roman"/>
          <w:i/>
          <w:iCs/>
          <w:sz w:val="24"/>
          <w:szCs w:val="24"/>
          <w:lang w:val="ru-RU"/>
        </w:rPr>
      </w:pPr>
      <w:r w:rsidRPr="0096559C">
        <w:rPr>
          <w:rFonts w:ascii="Times New Roman" w:hAnsi="Times New Roman" w:cs="Times New Roman"/>
          <w:i/>
          <w:iCs/>
          <w:sz w:val="24"/>
          <w:szCs w:val="24"/>
        </w:rPr>
        <w:t xml:space="preserve">Відтворено на основі </w:t>
      </w:r>
      <w:r w:rsidR="00824D04" w:rsidRPr="0096559C">
        <w:rPr>
          <w:rFonts w:ascii="Times New Roman" w:hAnsi="Times New Roman" w:cs="Times New Roman"/>
          <w:i/>
          <w:iCs/>
          <w:sz w:val="24"/>
          <w:szCs w:val="24"/>
          <w:lang w:val="ru-RU"/>
        </w:rPr>
        <w:t>[33]</w:t>
      </w:r>
    </w:p>
    <w:p w14:paraId="1DCD59F3" w14:textId="77777777" w:rsidR="00824D04" w:rsidRPr="0096559C" w:rsidRDefault="00824D04" w:rsidP="00824D04">
      <w:pPr>
        <w:spacing w:after="0" w:line="360" w:lineRule="auto"/>
        <w:ind w:firstLine="567"/>
        <w:rPr>
          <w:rFonts w:ascii="Times New Roman" w:hAnsi="Times New Roman" w:cs="Times New Roman"/>
          <w:sz w:val="28"/>
          <w:szCs w:val="28"/>
          <w:lang w:val="ru-RU"/>
        </w:rPr>
      </w:pPr>
    </w:p>
    <w:p w14:paraId="04074D4D" w14:textId="37D1FA24" w:rsidR="005F3FF4" w:rsidRPr="0096559C" w:rsidRDefault="00824D04" w:rsidP="00824D0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Відповідно до результатів опитування </w:t>
      </w:r>
      <w:r w:rsidRPr="0096559C">
        <w:rPr>
          <w:rFonts w:ascii="Times New Roman" w:hAnsi="Times New Roman" w:cs="Times New Roman"/>
          <w:sz w:val="28"/>
          <w:szCs w:val="28"/>
          <w:lang w:val="ru-RU"/>
        </w:rPr>
        <w:t>[33]</w:t>
      </w:r>
      <w:r w:rsidRPr="0096559C">
        <w:rPr>
          <w:rFonts w:ascii="Times New Roman" w:hAnsi="Times New Roman" w:cs="Times New Roman"/>
          <w:sz w:val="28"/>
          <w:szCs w:val="28"/>
        </w:rPr>
        <w:t xml:space="preserve">, більшість респондентів впізнали логотипи та назви брендів. Це не дивно, адже відомі косметичні компанії змогли досягти найвищих показників обізнаності серед споживачів. Натомість, </w:t>
      </w:r>
      <w:r w:rsidRPr="0096559C">
        <w:rPr>
          <w:rFonts w:ascii="Times New Roman" w:hAnsi="Times New Roman" w:cs="Times New Roman"/>
          <w:sz w:val="28"/>
          <w:szCs w:val="28"/>
        </w:rPr>
        <w:lastRenderedPageBreak/>
        <w:t xml:space="preserve">аутсайдерами в нашому рейтингу виявилися відносно нові марки косметики, такі як </w:t>
      </w:r>
      <w:proofErr w:type="spellStart"/>
      <w:r w:rsidRPr="0096559C">
        <w:rPr>
          <w:rFonts w:ascii="Times New Roman" w:hAnsi="Times New Roman" w:cs="Times New Roman"/>
          <w:sz w:val="28"/>
          <w:szCs w:val="28"/>
        </w:rPr>
        <w:t>ColorPop</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Cosmetics</w:t>
      </w:r>
      <w:proofErr w:type="spellEnd"/>
      <w:r w:rsidRPr="0096559C">
        <w:rPr>
          <w:rFonts w:ascii="Times New Roman" w:hAnsi="Times New Roman" w:cs="Times New Roman"/>
          <w:sz w:val="28"/>
          <w:szCs w:val="28"/>
        </w:rPr>
        <w:t xml:space="preserve"> та лінія косметичних засобів </w:t>
      </w:r>
      <w:proofErr w:type="spellStart"/>
      <w:r w:rsidRPr="0096559C">
        <w:rPr>
          <w:rFonts w:ascii="Times New Roman" w:hAnsi="Times New Roman" w:cs="Times New Roman"/>
          <w:sz w:val="28"/>
          <w:szCs w:val="28"/>
        </w:rPr>
        <w:t>Селени</w:t>
      </w:r>
      <w:proofErr w:type="spellEnd"/>
      <w:r w:rsidRPr="0096559C">
        <w:rPr>
          <w:rFonts w:ascii="Times New Roman" w:hAnsi="Times New Roman" w:cs="Times New Roman"/>
          <w:sz w:val="28"/>
          <w:szCs w:val="28"/>
        </w:rPr>
        <w:t xml:space="preserve"> Гомес - </w:t>
      </w:r>
      <w:proofErr w:type="spellStart"/>
      <w:r w:rsidRPr="0096559C">
        <w:rPr>
          <w:rFonts w:ascii="Times New Roman" w:hAnsi="Times New Roman" w:cs="Times New Roman"/>
          <w:sz w:val="28"/>
          <w:szCs w:val="28"/>
        </w:rPr>
        <w:t>Rare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w:t>
      </w:r>
    </w:p>
    <w:p w14:paraId="55994109" w14:textId="3653367D" w:rsidR="00F436F9" w:rsidRPr="0096559C" w:rsidRDefault="00F436F9" w:rsidP="00F436F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Надалі необхідно розглянути карти стратегічних груп популярних дистриб’юторів на онлайн- та </w:t>
      </w:r>
      <w:proofErr w:type="spellStart"/>
      <w:r w:rsidRPr="0096559C">
        <w:rPr>
          <w:rFonts w:ascii="Times New Roman" w:hAnsi="Times New Roman" w:cs="Times New Roman"/>
          <w:sz w:val="28"/>
          <w:szCs w:val="28"/>
        </w:rPr>
        <w:t>офлайн</w:t>
      </w:r>
      <w:proofErr w:type="spellEnd"/>
      <w:r w:rsidRPr="0096559C">
        <w:rPr>
          <w:rFonts w:ascii="Times New Roman" w:hAnsi="Times New Roman" w:cs="Times New Roman"/>
          <w:sz w:val="28"/>
          <w:szCs w:val="28"/>
        </w:rPr>
        <w:t xml:space="preserve">-ринку. Для початку розглянемо карту стратегічних груп конкурентів на ринку США, що можна знайти в </w:t>
      </w:r>
      <w:proofErr w:type="spellStart"/>
      <w:r w:rsidRPr="0096559C">
        <w:rPr>
          <w:rFonts w:ascii="Times New Roman" w:hAnsi="Times New Roman" w:cs="Times New Roman"/>
          <w:sz w:val="28"/>
          <w:szCs w:val="28"/>
        </w:rPr>
        <w:t>офлайн</w:t>
      </w:r>
      <w:proofErr w:type="spellEnd"/>
      <w:r w:rsidRPr="0096559C">
        <w:rPr>
          <w:rFonts w:ascii="Times New Roman" w:hAnsi="Times New Roman" w:cs="Times New Roman"/>
          <w:sz w:val="28"/>
          <w:szCs w:val="28"/>
        </w:rPr>
        <w:t xml:space="preserve">-магазинах США (рис. 2.4). </w:t>
      </w:r>
    </w:p>
    <w:p w14:paraId="245D3CF7" w14:textId="77777777" w:rsidR="00F436F9" w:rsidRPr="0096559C" w:rsidRDefault="00F436F9" w:rsidP="00F436F9">
      <w:pPr>
        <w:spacing w:after="0" w:line="360" w:lineRule="auto"/>
        <w:jc w:val="both"/>
        <w:rPr>
          <w:rFonts w:ascii="Times New Roman" w:hAnsi="Times New Roman" w:cs="Times New Roman"/>
          <w:sz w:val="28"/>
          <w:szCs w:val="28"/>
        </w:rPr>
      </w:pPr>
    </w:p>
    <w:p w14:paraId="27F884EE" w14:textId="77777777" w:rsidR="00F436F9" w:rsidRPr="0096559C" w:rsidRDefault="00F436F9" w:rsidP="00F436F9">
      <w:pPr>
        <w:spacing w:after="0" w:line="360" w:lineRule="auto"/>
        <w:jc w:val="center"/>
        <w:rPr>
          <w:rFonts w:ascii="Times New Roman" w:hAnsi="Times New Roman" w:cs="Times New Roman"/>
          <w:sz w:val="28"/>
          <w:szCs w:val="28"/>
          <w:lang w:val="en-US"/>
        </w:rPr>
      </w:pPr>
      <w:r w:rsidRPr="0096559C">
        <w:rPr>
          <w:rFonts w:ascii="Times New Roman" w:hAnsi="Times New Roman" w:cs="Times New Roman"/>
          <w:noProof/>
          <w:sz w:val="28"/>
          <w:szCs w:val="28"/>
          <w:lang w:val="en-US"/>
        </w:rPr>
        <w:drawing>
          <wp:inline distT="0" distB="0" distL="0" distR="0" wp14:anchorId="02FE5BEC" wp14:editId="73192BF9">
            <wp:extent cx="5232963" cy="3712029"/>
            <wp:effectExtent l="0" t="0" r="635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BEBA8EAE-BF5A-486C-A8C5-ECC9F3942E4B}">
                          <a14:imgProps xmlns:a14="http://schemas.microsoft.com/office/drawing/2010/main">
                            <a14:imgLayer r:embed="rId21">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36130" cy="3714275"/>
                    </a:xfrm>
                    <a:prstGeom prst="rect">
                      <a:avLst/>
                    </a:prstGeom>
                    <a:noFill/>
                    <a:ln>
                      <a:noFill/>
                    </a:ln>
                  </pic:spPr>
                </pic:pic>
              </a:graphicData>
            </a:graphic>
          </wp:inline>
        </w:drawing>
      </w:r>
    </w:p>
    <w:p w14:paraId="041076F5" w14:textId="12893657" w:rsidR="00F436F9" w:rsidRPr="0096559C" w:rsidRDefault="00F436F9" w:rsidP="00F436F9">
      <w:pPr>
        <w:spacing w:after="0" w:line="360" w:lineRule="auto"/>
        <w:jc w:val="center"/>
        <w:rPr>
          <w:rFonts w:ascii="Times New Roman" w:hAnsi="Times New Roman" w:cs="Times New Roman"/>
          <w:sz w:val="28"/>
          <w:szCs w:val="28"/>
        </w:rPr>
      </w:pPr>
      <w:r w:rsidRPr="0096559C">
        <w:rPr>
          <w:rFonts w:ascii="Times New Roman" w:hAnsi="Times New Roman" w:cs="Times New Roman"/>
          <w:sz w:val="28"/>
          <w:szCs w:val="28"/>
        </w:rPr>
        <w:t>Рисунок 2.4 – Карта стратегічних груп за розподілом по цінам та продуктовій диференціацією</w:t>
      </w:r>
    </w:p>
    <w:p w14:paraId="06B035FA" w14:textId="791B1D4E" w:rsidR="00F436F9" w:rsidRPr="0096559C" w:rsidRDefault="008A780D" w:rsidP="002E7F49">
      <w:pPr>
        <w:spacing w:after="0" w:line="360" w:lineRule="auto"/>
        <w:ind w:firstLine="567"/>
        <w:rPr>
          <w:rFonts w:ascii="Times New Roman" w:hAnsi="Times New Roman" w:cs="Times New Roman"/>
          <w:i/>
          <w:iCs/>
          <w:sz w:val="24"/>
          <w:szCs w:val="24"/>
        </w:rPr>
      </w:pPr>
      <w:r w:rsidRPr="0096559C">
        <w:rPr>
          <w:rFonts w:ascii="Times New Roman" w:hAnsi="Times New Roman" w:cs="Times New Roman"/>
          <w:i/>
          <w:iCs/>
          <w:sz w:val="24"/>
          <w:szCs w:val="24"/>
        </w:rPr>
        <w:t>В</w:t>
      </w:r>
      <w:r w:rsidR="00F436F9" w:rsidRPr="0096559C">
        <w:rPr>
          <w:rFonts w:ascii="Times New Roman" w:hAnsi="Times New Roman" w:cs="Times New Roman"/>
          <w:i/>
          <w:iCs/>
          <w:sz w:val="24"/>
          <w:szCs w:val="24"/>
        </w:rPr>
        <w:t>ласна розробка</w:t>
      </w:r>
      <w:r w:rsidRPr="0096559C">
        <w:rPr>
          <w:rFonts w:ascii="Times New Roman" w:hAnsi="Times New Roman" w:cs="Times New Roman"/>
          <w:i/>
          <w:iCs/>
          <w:sz w:val="24"/>
          <w:szCs w:val="24"/>
        </w:rPr>
        <w:t xml:space="preserve"> автора</w:t>
      </w:r>
    </w:p>
    <w:p w14:paraId="3113684D" w14:textId="77777777" w:rsidR="00F436F9" w:rsidRPr="0096559C" w:rsidRDefault="00F436F9" w:rsidP="00F436F9">
      <w:pPr>
        <w:spacing w:after="0" w:line="360" w:lineRule="auto"/>
        <w:ind w:firstLine="567"/>
        <w:jc w:val="both"/>
        <w:rPr>
          <w:rFonts w:ascii="Times New Roman" w:hAnsi="Times New Roman" w:cs="Times New Roman"/>
          <w:sz w:val="28"/>
          <w:szCs w:val="28"/>
        </w:rPr>
      </w:pPr>
    </w:p>
    <w:p w14:paraId="0D7612F2" w14:textId="1E465478" w:rsidR="00F436F9" w:rsidRPr="0096559C" w:rsidRDefault="00F436F9" w:rsidP="00F436F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Як можна побачити на рис. 2.4, бренд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що</w:t>
      </w:r>
      <w:proofErr w:type="spellEnd"/>
      <w:r w:rsidRPr="0096559C">
        <w:rPr>
          <w:rFonts w:ascii="Times New Roman" w:hAnsi="Times New Roman" w:cs="Times New Roman"/>
          <w:sz w:val="28"/>
          <w:szCs w:val="28"/>
          <w:lang w:val="ru-RU"/>
        </w:rPr>
        <w:t xml:space="preserve">, у </w:t>
      </w:r>
      <w:proofErr w:type="spellStart"/>
      <w:r w:rsidRPr="0096559C">
        <w:rPr>
          <w:rFonts w:ascii="Times New Roman" w:hAnsi="Times New Roman" w:cs="Times New Roman"/>
          <w:sz w:val="28"/>
          <w:szCs w:val="28"/>
          <w:lang w:val="ru-RU"/>
        </w:rPr>
        <w:t>подальшому</w:t>
      </w:r>
      <w:proofErr w:type="spellEnd"/>
      <w:r w:rsidRPr="0096559C">
        <w:rPr>
          <w:rFonts w:ascii="Times New Roman" w:hAnsi="Times New Roman" w:cs="Times New Roman"/>
          <w:sz w:val="28"/>
          <w:szCs w:val="28"/>
          <w:lang w:val="ru-RU"/>
        </w:rPr>
        <w:t xml:space="preserve">, буде </w:t>
      </w:r>
      <w:proofErr w:type="spellStart"/>
      <w:r w:rsidRPr="0096559C">
        <w:rPr>
          <w:rFonts w:ascii="Times New Roman" w:hAnsi="Times New Roman" w:cs="Times New Roman"/>
          <w:sz w:val="28"/>
          <w:szCs w:val="28"/>
          <w:lang w:val="ru-RU"/>
        </w:rPr>
        <w:t>розглядатись</w:t>
      </w:r>
      <w:proofErr w:type="spellEnd"/>
      <w:r w:rsidRPr="0096559C">
        <w:rPr>
          <w:rFonts w:ascii="Times New Roman" w:hAnsi="Times New Roman" w:cs="Times New Roman"/>
          <w:sz w:val="28"/>
          <w:szCs w:val="28"/>
          <w:lang w:val="ru-RU"/>
        </w:rPr>
        <w:t xml:space="preserve"> в дан</w:t>
      </w:r>
      <w:proofErr w:type="spellStart"/>
      <w:r w:rsidRPr="0096559C">
        <w:rPr>
          <w:rFonts w:ascii="Times New Roman" w:hAnsi="Times New Roman" w:cs="Times New Roman"/>
          <w:sz w:val="28"/>
          <w:szCs w:val="28"/>
        </w:rPr>
        <w:t>ій</w:t>
      </w:r>
      <w:proofErr w:type="spellEnd"/>
      <w:r w:rsidRPr="0096559C">
        <w:rPr>
          <w:rFonts w:ascii="Times New Roman" w:hAnsi="Times New Roman" w:cs="Times New Roman"/>
          <w:sz w:val="28"/>
          <w:szCs w:val="28"/>
        </w:rPr>
        <w:t xml:space="preserve"> роботі, знаходиться на зрізі категорій «Інновації» та «Низька ціна». Розташування бренду </w:t>
      </w:r>
      <w:proofErr w:type="spellStart"/>
      <w:r w:rsidRPr="0096559C">
        <w:rPr>
          <w:rFonts w:ascii="Times New Roman" w:hAnsi="Times New Roman" w:cs="Times New Roman"/>
          <w:sz w:val="28"/>
          <w:szCs w:val="28"/>
        </w:rPr>
        <w:t>amel</w:t>
      </w:r>
      <w:proofErr w:type="spellEnd"/>
      <w:r w:rsidRPr="0096559C">
        <w:rPr>
          <w:rFonts w:ascii="Times New Roman" w:hAnsi="Times New Roman" w:cs="Times New Roman"/>
          <w:sz w:val="28"/>
          <w:szCs w:val="28"/>
        </w:rPr>
        <w:t xml:space="preserve"> на зрізі категорій «Інновації» та «Низька ціна» свідчить про його унікальне стратегічне позиціонування на ринку. Це означає, що бренд орієнтований на створення сучасних, новаторських продуктів у сфері краси, при цьому підтримуючи доступну ціну для широкого кола споживачів. Орієнтація </w:t>
      </w:r>
      <w:r w:rsidRPr="0096559C">
        <w:rPr>
          <w:rFonts w:ascii="Times New Roman" w:hAnsi="Times New Roman" w:cs="Times New Roman"/>
          <w:sz w:val="28"/>
          <w:szCs w:val="28"/>
        </w:rPr>
        <w:lastRenderedPageBreak/>
        <w:t xml:space="preserve">на інновації підкреслює, що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слідкує за сучасними трендами і впроваджує свіжі рішення в дизайні, складі або функціоналі продукції, що дозволяє йому приваблювати клієнтів, які шукають оригінальні і технологічні рішення для щоденного користування. Водночас позиціонування в категорії «Низька ціна» робить бренд привабливим для споживачів, чутливих до вартості товарів, що шукають вигідне співвідношення ціни та якості. Це стратегічне розташування дозволяє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конкурувати не лише з преміальними марками, а й займати вигідну нішу, де споживачі отримують інноваційні характеристики за помірну ціну. Така позиція забезпечує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конкурентну перевагу на ринку, адже не всі бренди можуть одночасно пропонувати передові продукти за доступною ціною, що робить бренд помітним і привабливим для цільової аудиторії, яка прагне поєднання новаторства та вигідної цінової пропозиції.</w:t>
      </w:r>
    </w:p>
    <w:p w14:paraId="2DC3D034" w14:textId="77777777" w:rsidR="005F3FF4" w:rsidRPr="0096559C" w:rsidRDefault="005F3FF4" w:rsidP="00824D0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Один із ключових показників ефективності (KPI) для косметичних та </w:t>
      </w:r>
      <w:proofErr w:type="spellStart"/>
      <w:r w:rsidRPr="0096559C">
        <w:rPr>
          <w:rFonts w:ascii="Times New Roman" w:hAnsi="Times New Roman" w:cs="Times New Roman"/>
          <w:sz w:val="28"/>
          <w:szCs w:val="28"/>
        </w:rPr>
        <w:t>макіяжних</w:t>
      </w:r>
      <w:proofErr w:type="spellEnd"/>
      <w:r w:rsidRPr="0096559C">
        <w:rPr>
          <w:rFonts w:ascii="Times New Roman" w:hAnsi="Times New Roman" w:cs="Times New Roman"/>
          <w:sz w:val="28"/>
          <w:szCs w:val="28"/>
        </w:rPr>
        <w:t xml:space="preserve"> продуктів – це частка споживання серед тих, хто знайомий з брендами. Цей показник демонструє, наскільки успішно бренди перетворюють обізнаність у реальні продажі. У США лідерами за часткою використання у категорії косметики та макіяжу є </w:t>
      </w:r>
      <w:proofErr w:type="spellStart"/>
      <w:r w:rsidRPr="0096559C">
        <w:rPr>
          <w:rFonts w:ascii="Times New Roman" w:hAnsi="Times New Roman" w:cs="Times New Roman"/>
          <w:sz w:val="28"/>
          <w:szCs w:val="28"/>
        </w:rPr>
        <w:t>e.l.f</w:t>
      </w:r>
      <w:proofErr w:type="spellEnd"/>
      <w:r w:rsidRPr="0096559C">
        <w:rPr>
          <w:rFonts w:ascii="Times New Roman" w:hAnsi="Times New Roman" w:cs="Times New Roman"/>
          <w:sz w:val="28"/>
          <w:szCs w:val="28"/>
        </w:rPr>
        <w:t xml:space="preserve">., COVERGIRL та </w:t>
      </w:r>
      <w:proofErr w:type="spellStart"/>
      <w:r w:rsidRPr="0096559C">
        <w:rPr>
          <w:rFonts w:ascii="Times New Roman" w:hAnsi="Times New Roman" w:cs="Times New Roman"/>
          <w:sz w:val="28"/>
          <w:szCs w:val="28"/>
        </w:rPr>
        <w:t>ColourPop</w:t>
      </w:r>
      <w:proofErr w:type="spellEnd"/>
      <w:r w:rsidRPr="0096559C">
        <w:rPr>
          <w:rFonts w:ascii="Times New Roman" w:hAnsi="Times New Roman" w:cs="Times New Roman"/>
          <w:sz w:val="28"/>
          <w:szCs w:val="28"/>
        </w:rPr>
        <w:t xml:space="preserve">. Серед вірусних брендів, які, проте, </w:t>
      </w:r>
      <w:proofErr w:type="spellStart"/>
      <w:r w:rsidRPr="0096559C">
        <w:rPr>
          <w:rFonts w:ascii="Times New Roman" w:hAnsi="Times New Roman" w:cs="Times New Roman"/>
          <w:sz w:val="28"/>
          <w:szCs w:val="28"/>
        </w:rPr>
        <w:t>рідко</w:t>
      </w:r>
      <w:proofErr w:type="spellEnd"/>
      <w:r w:rsidRPr="0096559C">
        <w:rPr>
          <w:rFonts w:ascii="Times New Roman" w:hAnsi="Times New Roman" w:cs="Times New Roman"/>
          <w:sz w:val="28"/>
          <w:szCs w:val="28"/>
        </w:rPr>
        <w:t xml:space="preserve"> використовуються нашими респондентами, можна виділити </w:t>
      </w:r>
      <w:proofErr w:type="spellStart"/>
      <w:r w:rsidRPr="0096559C">
        <w:rPr>
          <w:rFonts w:ascii="Times New Roman" w:hAnsi="Times New Roman" w:cs="Times New Roman"/>
          <w:sz w:val="28"/>
          <w:szCs w:val="28"/>
        </w:rPr>
        <w:t>Kyle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Cosmetics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Morphe</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Urban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Decay</w:t>
      </w:r>
      <w:proofErr w:type="spellEnd"/>
      <w:r w:rsidRPr="0096559C">
        <w:rPr>
          <w:rFonts w:ascii="Times New Roman" w:hAnsi="Times New Roman" w:cs="Times New Roman"/>
          <w:sz w:val="28"/>
          <w:szCs w:val="28"/>
        </w:rPr>
        <w:t xml:space="preserve">. Висока ціна не завжди є вирішальним фактором у такому рейтингу, оскільки деякі дорогі бренди преміум-класу, такі як </w:t>
      </w:r>
      <w:proofErr w:type="spellStart"/>
      <w:r w:rsidRPr="0096559C">
        <w:rPr>
          <w:rFonts w:ascii="Times New Roman" w:hAnsi="Times New Roman" w:cs="Times New Roman"/>
          <w:sz w:val="28"/>
          <w:szCs w:val="28"/>
        </w:rPr>
        <w:t>Fenty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та M.A.C., займають лише середні позиції.</w:t>
      </w:r>
    </w:p>
    <w:p w14:paraId="04E68932" w14:textId="77777777" w:rsidR="005F3FF4" w:rsidRPr="0096559C" w:rsidRDefault="005F3FF4" w:rsidP="00824D0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"Стійкий макіяж для відданих споживачів" — таку характеристику можна дати бренду M.A.C., враховуючи його сильну лояльність клієнтів. Лояльність до бренду оцінюється за тим, наскільки ймовірно, що споживачі обиратимуть продукцію цього бренду в майбутньому. </w:t>
      </w:r>
      <w:proofErr w:type="spellStart"/>
      <w:r w:rsidRPr="0096559C">
        <w:rPr>
          <w:rFonts w:ascii="Times New Roman" w:hAnsi="Times New Roman" w:cs="Times New Roman"/>
          <w:sz w:val="28"/>
          <w:szCs w:val="28"/>
        </w:rPr>
        <w:t>Avon</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Revlon</w:t>
      </w:r>
      <w:proofErr w:type="spellEnd"/>
      <w:r w:rsidRPr="0096559C">
        <w:rPr>
          <w:rFonts w:ascii="Times New Roman" w:hAnsi="Times New Roman" w:cs="Times New Roman"/>
          <w:sz w:val="28"/>
          <w:szCs w:val="28"/>
        </w:rPr>
        <w:t xml:space="preserve"> також займають високі позиції в цьому аспекті, слідуючи за M.A.C. В цілому, всі бренди косметики та макіяжу, представлені в нашому списку, здатні переконати понад половину своїх користувачів повторно обирати їх продукцію. У нижній частині рейтингу </w:t>
      </w:r>
      <w:r w:rsidRPr="0096559C">
        <w:rPr>
          <w:rFonts w:ascii="Times New Roman" w:hAnsi="Times New Roman" w:cs="Times New Roman"/>
          <w:sz w:val="28"/>
          <w:szCs w:val="28"/>
        </w:rPr>
        <w:lastRenderedPageBreak/>
        <w:t xml:space="preserve">розташовані бренди, які мають потенціал для зростання в плані клієнтської лояльності, одним із яких є </w:t>
      </w:r>
      <w:proofErr w:type="spellStart"/>
      <w:r w:rsidRPr="0096559C">
        <w:rPr>
          <w:rFonts w:ascii="Times New Roman" w:hAnsi="Times New Roman" w:cs="Times New Roman"/>
          <w:sz w:val="28"/>
          <w:szCs w:val="28"/>
        </w:rPr>
        <w:t>Benefit</w:t>
      </w:r>
      <w:proofErr w:type="spellEnd"/>
      <w:r w:rsidRPr="0096559C">
        <w:rPr>
          <w:rFonts w:ascii="Times New Roman" w:hAnsi="Times New Roman" w:cs="Times New Roman"/>
          <w:sz w:val="28"/>
          <w:szCs w:val="28"/>
        </w:rPr>
        <w:t>.</w:t>
      </w:r>
    </w:p>
    <w:p w14:paraId="15A53E3A" w14:textId="7A06AC24" w:rsidR="00A72952" w:rsidRPr="0096559C" w:rsidRDefault="005F3FF4" w:rsidP="00A7295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Як правило, косметика - це недорога категорія товарів, яка здатна витримати економічний спад, оскільки споживачі часто продовжують купувати помаду, лак для нігтів і парфуми як символічні поблажки, утримуючись від інших, більш значних покупок на власний розсуд. У 2023 році, коли американські споживачі встановлюють нові моделі поведінки щодо способу життя, роботи та відпочинку і повертаються до економіки, заснованої на досвіді, в умовах підвищеної інфляції та процентних ставок, </w:t>
      </w:r>
      <w:proofErr w:type="spellStart"/>
      <w:r w:rsidRPr="0096559C">
        <w:rPr>
          <w:rFonts w:ascii="Times New Roman" w:hAnsi="Times New Roman" w:cs="Times New Roman"/>
          <w:sz w:val="28"/>
          <w:szCs w:val="28"/>
        </w:rPr>
        <w:t>Coresight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Research</w:t>
      </w:r>
      <w:proofErr w:type="spellEnd"/>
      <w:r w:rsidRPr="0096559C">
        <w:rPr>
          <w:rFonts w:ascii="Times New Roman" w:hAnsi="Times New Roman" w:cs="Times New Roman"/>
          <w:sz w:val="28"/>
          <w:szCs w:val="28"/>
        </w:rPr>
        <w:t xml:space="preserve"> очікує [34], що витрати на косметику в США зростуть на 4,6% в річному обчисленні, що призведе до ринку обсягом 74,8 млрд доларів США (рис. 2.</w:t>
      </w:r>
      <w:r w:rsidR="00302E51" w:rsidRPr="0096559C">
        <w:rPr>
          <w:rFonts w:ascii="Times New Roman" w:hAnsi="Times New Roman" w:cs="Times New Roman"/>
          <w:sz w:val="28"/>
          <w:szCs w:val="28"/>
        </w:rPr>
        <w:t>5</w:t>
      </w:r>
      <w:r w:rsidRPr="0096559C">
        <w:rPr>
          <w:rFonts w:ascii="Times New Roman" w:hAnsi="Times New Roman" w:cs="Times New Roman"/>
          <w:sz w:val="28"/>
          <w:szCs w:val="28"/>
        </w:rPr>
        <w:t>)</w:t>
      </w:r>
      <w:r w:rsidR="00A72952" w:rsidRPr="0096559C">
        <w:rPr>
          <w:rFonts w:ascii="Times New Roman" w:hAnsi="Times New Roman" w:cs="Times New Roman"/>
          <w:sz w:val="28"/>
          <w:szCs w:val="28"/>
        </w:rPr>
        <w:t>.</w:t>
      </w:r>
    </w:p>
    <w:p w14:paraId="6FA883C6" w14:textId="77777777" w:rsidR="00A72952" w:rsidRPr="0096559C" w:rsidRDefault="00A72952" w:rsidP="00A72952">
      <w:pPr>
        <w:spacing w:after="0" w:line="360" w:lineRule="auto"/>
        <w:jc w:val="center"/>
        <w:rPr>
          <w:rFonts w:ascii="Times New Roman" w:hAnsi="Times New Roman" w:cs="Times New Roman"/>
          <w:sz w:val="28"/>
          <w:szCs w:val="28"/>
        </w:rPr>
      </w:pPr>
      <w:r w:rsidRPr="0096559C">
        <w:rPr>
          <w:noProof/>
        </w:rPr>
        <mc:AlternateContent>
          <mc:Choice Requires="wpi">
            <w:drawing>
              <wp:anchor distT="0" distB="0" distL="114300" distR="114300" simplePos="0" relativeHeight="251662336" behindDoc="0" locked="0" layoutInCell="1" allowOverlap="1" wp14:anchorId="68D91229" wp14:editId="10E712A1">
                <wp:simplePos x="0" y="0"/>
                <wp:positionH relativeFrom="column">
                  <wp:posOffset>2167923</wp:posOffset>
                </wp:positionH>
                <wp:positionV relativeFrom="paragraph">
                  <wp:posOffset>147938</wp:posOffset>
                </wp:positionV>
                <wp:extent cx="2296440" cy="513000"/>
                <wp:effectExtent l="114300" t="95250" r="104140" b="116205"/>
                <wp:wrapNone/>
                <wp:docPr id="20" name="Рукописный ввод 20"/>
                <wp:cNvGraphicFramePr/>
                <a:graphic xmlns:a="http://schemas.openxmlformats.org/drawingml/2006/main">
                  <a:graphicData uri="http://schemas.microsoft.com/office/word/2010/wordprocessingInk">
                    <w14:contentPart bwMode="auto" r:id="rId22">
                      <w14:nvContentPartPr>
                        <w14:cNvContentPartPr/>
                      </w14:nvContentPartPr>
                      <w14:xfrm>
                        <a:off x="0" y="0"/>
                        <a:ext cx="2296160" cy="512445"/>
                      </w14:xfrm>
                    </w14:contentPart>
                  </a:graphicData>
                </a:graphic>
              </wp:anchor>
            </w:drawing>
          </mc:Choice>
          <mc:Fallback xmlns:w16sdtdh="http://schemas.microsoft.com/office/word/2020/wordml/sdtdatahash">
            <w:pict>
              <v:shapetype w14:anchorId="7D9E753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20" o:spid="_x0000_s1026" type="#_x0000_t75" style="position:absolute;margin-left:165.75pt;margin-top:6.7pt;width:190.7pt;height:50.3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">
                <v:imagedata r:id="rId24" o:title=""/>
              </v:shape>
            </w:pict>
          </mc:Fallback>
        </mc:AlternateContent>
      </w:r>
      <w:r w:rsidRPr="0096559C">
        <w:rPr>
          <w:noProof/>
        </w:rPr>
        <mc:AlternateContent>
          <mc:Choice Requires="wpi">
            <w:drawing>
              <wp:anchor distT="0" distB="0" distL="114300" distR="114300" simplePos="0" relativeHeight="251661312" behindDoc="0" locked="0" layoutInCell="1" allowOverlap="1" wp14:anchorId="7C515F51" wp14:editId="0BC25DF8">
                <wp:simplePos x="0" y="0"/>
                <wp:positionH relativeFrom="column">
                  <wp:posOffset>859323</wp:posOffset>
                </wp:positionH>
                <wp:positionV relativeFrom="paragraph">
                  <wp:posOffset>131979</wp:posOffset>
                </wp:positionV>
                <wp:extent cx="4528800" cy="606240"/>
                <wp:effectExtent l="95250" t="95250" r="139065" b="118110"/>
                <wp:wrapNone/>
                <wp:docPr id="18" name="Рукописный ввод 18"/>
                <wp:cNvGraphicFramePr/>
                <a:graphic xmlns:a="http://schemas.openxmlformats.org/drawingml/2006/main">
                  <a:graphicData uri="http://schemas.microsoft.com/office/word/2010/wordprocessingInk">
                    <w14:contentPart bwMode="auto" r:id="rId25">
                      <w14:nvContentPartPr>
                        <w14:cNvContentPartPr/>
                      </w14:nvContentPartPr>
                      <w14:xfrm>
                        <a:off x="0" y="0"/>
                        <a:ext cx="4528185" cy="605790"/>
                      </w14:xfrm>
                    </w14:contentPart>
                  </a:graphicData>
                </a:graphic>
              </wp:anchor>
            </w:drawing>
          </mc:Choice>
          <mc:Fallback xmlns:w16sdtdh="http://schemas.microsoft.com/office/word/2020/wordml/sdtdatahash">
            <w:pict>
              <v:shape w14:anchorId="5F8853AD" id="Рукописный ввод 18" o:spid="_x0000_s1026" type="#_x0000_t75" style="position:absolute;margin-left:62.7pt;margin-top:5.45pt;width:366.5pt;height:57.6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">
                <v:imagedata r:id="rId26" o:title=""/>
              </v:shape>
            </w:pict>
          </mc:Fallback>
        </mc:AlternateContent>
      </w:r>
      <w:r w:rsidRPr="0096559C">
        <w:rPr>
          <w:noProof/>
        </w:rPr>
        <mc:AlternateContent>
          <mc:Choice Requires="wpi">
            <w:drawing>
              <wp:anchor distT="0" distB="0" distL="114300" distR="114300" simplePos="0" relativeHeight="251660288" behindDoc="0" locked="0" layoutInCell="1" allowOverlap="1" wp14:anchorId="6367D7EF" wp14:editId="3A9B9E67">
                <wp:simplePos x="0" y="0"/>
                <wp:positionH relativeFrom="column">
                  <wp:posOffset>1927443</wp:posOffset>
                </wp:positionH>
                <wp:positionV relativeFrom="paragraph">
                  <wp:posOffset>343659</wp:posOffset>
                </wp:positionV>
                <wp:extent cx="929160" cy="18360"/>
                <wp:effectExtent l="38100" t="38100" r="42545" b="58420"/>
                <wp:wrapNone/>
                <wp:docPr id="16" name="Рукописный ввод 16"/>
                <wp:cNvGraphicFramePr/>
                <a:graphic xmlns:a="http://schemas.openxmlformats.org/drawingml/2006/main">
                  <a:graphicData uri="http://schemas.microsoft.com/office/word/2010/wordprocessingInk">
                    <w14:contentPart bwMode="auto" r:id="rId27">
                      <w14:nvContentPartPr>
                        <w14:cNvContentPartPr/>
                      </w14:nvContentPartPr>
                      <w14:xfrm>
                        <a:off x="0" y="0"/>
                        <a:ext cx="929005" cy="17780"/>
                      </w14:xfrm>
                    </w14:contentPart>
                  </a:graphicData>
                </a:graphic>
              </wp:anchor>
            </w:drawing>
          </mc:Choice>
          <mc:Fallback xmlns:w16sdtdh="http://schemas.microsoft.com/office/word/2020/wordml/sdtdatahash">
            <w:pict>
              <v:shape w14:anchorId="6DFAD63D" id="Рукописный ввод 16" o:spid="_x0000_s1026" type="#_x0000_t75" style="position:absolute;margin-left:151.05pt;margin-top:26.35pt;width:74.55pt;height:2.8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">
                <v:imagedata r:id="rId28" o:title=""/>
              </v:shape>
            </w:pict>
          </mc:Fallback>
        </mc:AlternateContent>
      </w:r>
      <w:r w:rsidRPr="0096559C">
        <w:rPr>
          <w:noProof/>
        </w:rPr>
        <w:drawing>
          <wp:inline distT="0" distB="0" distL="0" distR="0" wp14:anchorId="202F6FEA" wp14:editId="173EF4F2">
            <wp:extent cx="5545818" cy="3037621"/>
            <wp:effectExtent l="19050" t="19050" r="17145" b="1079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BEBA8EAE-BF5A-486C-A8C5-ECC9F3942E4B}">
                          <a14:imgProps xmlns:a14="http://schemas.microsoft.com/office/drawing/2010/main">
                            <a14:imgLayer r:embed="rId30">
                              <a14:imgEffect>
                                <a14:saturation sat="0"/>
                              </a14:imgEffect>
                            </a14:imgLayer>
                          </a14:imgProps>
                        </a:ext>
                      </a:extLst>
                    </a:blip>
                    <a:srcRect l="1101" t="39158" r="68922" b="31654"/>
                    <a:stretch/>
                  </pic:blipFill>
                  <pic:spPr bwMode="auto">
                    <a:xfrm>
                      <a:off x="0" y="0"/>
                      <a:ext cx="5575678" cy="3053976"/>
                    </a:xfrm>
                    <a:prstGeom prst="rect">
                      <a:avLst/>
                    </a:prstGeom>
                    <a:ln>
                      <a:solidFill>
                        <a:schemeClr val="bg1"/>
                      </a:solidFill>
                    </a:ln>
                    <a:extLst>
                      <a:ext uri="{53640926-AAD7-44D8-BBD7-CCE9431645EC}">
                        <a14:shadowObscured xmlns:a14="http://schemas.microsoft.com/office/drawing/2010/main"/>
                      </a:ext>
                    </a:extLst>
                  </pic:spPr>
                </pic:pic>
              </a:graphicData>
            </a:graphic>
          </wp:inline>
        </w:drawing>
      </w:r>
    </w:p>
    <w:p w14:paraId="7A1EFE68" w14:textId="5EEDE513" w:rsidR="00A72952" w:rsidRPr="0096559C" w:rsidRDefault="00A72952" w:rsidP="00A72952">
      <w:pPr>
        <w:spacing w:after="0" w:line="360" w:lineRule="auto"/>
        <w:jc w:val="center"/>
        <w:rPr>
          <w:rFonts w:ascii="Times New Roman" w:hAnsi="Times New Roman" w:cs="Times New Roman"/>
          <w:sz w:val="28"/>
          <w:szCs w:val="28"/>
        </w:rPr>
      </w:pPr>
      <w:r w:rsidRPr="0096559C">
        <w:rPr>
          <w:rFonts w:ascii="Times New Roman" w:hAnsi="Times New Roman" w:cs="Times New Roman"/>
          <w:sz w:val="28"/>
          <w:szCs w:val="28"/>
        </w:rPr>
        <w:t>Рисунок 2.</w:t>
      </w:r>
      <w:r w:rsidR="00F436F9" w:rsidRPr="0096559C">
        <w:rPr>
          <w:rFonts w:ascii="Times New Roman" w:hAnsi="Times New Roman" w:cs="Times New Roman"/>
          <w:sz w:val="28"/>
          <w:szCs w:val="28"/>
        </w:rPr>
        <w:t>5</w:t>
      </w:r>
      <w:r w:rsidRPr="0096559C">
        <w:rPr>
          <w:rFonts w:ascii="Times New Roman" w:hAnsi="Times New Roman" w:cs="Times New Roman"/>
          <w:sz w:val="28"/>
          <w:szCs w:val="28"/>
        </w:rPr>
        <w:t xml:space="preserve"> - Розмір роздрібного ринку косметичної продукції в США (млрд. </w:t>
      </w:r>
      <w:proofErr w:type="spellStart"/>
      <w:r w:rsidRPr="0096559C">
        <w:rPr>
          <w:rFonts w:ascii="Times New Roman" w:hAnsi="Times New Roman" w:cs="Times New Roman"/>
          <w:sz w:val="28"/>
          <w:szCs w:val="28"/>
        </w:rPr>
        <w:t>дол</w:t>
      </w:r>
      <w:proofErr w:type="spellEnd"/>
      <w:r w:rsidRPr="0096559C">
        <w:rPr>
          <w:rFonts w:ascii="Times New Roman" w:hAnsi="Times New Roman" w:cs="Times New Roman"/>
          <w:sz w:val="28"/>
          <w:szCs w:val="28"/>
        </w:rPr>
        <w:t>. США) та річне зростання (%)</w:t>
      </w:r>
    </w:p>
    <w:p w14:paraId="2D352CEC" w14:textId="13880425" w:rsidR="00A72952" w:rsidRPr="0096559C" w:rsidRDefault="008A780D" w:rsidP="002E7F49">
      <w:pPr>
        <w:spacing w:after="0" w:line="360" w:lineRule="auto"/>
        <w:ind w:firstLine="567"/>
        <w:rPr>
          <w:rFonts w:ascii="Times New Roman" w:hAnsi="Times New Roman" w:cs="Times New Roman"/>
          <w:i/>
          <w:iCs/>
          <w:sz w:val="24"/>
          <w:szCs w:val="24"/>
          <w:lang w:val="ru-RU"/>
        </w:rPr>
      </w:pPr>
      <w:r w:rsidRPr="0096559C">
        <w:rPr>
          <w:rFonts w:ascii="Times New Roman" w:hAnsi="Times New Roman" w:cs="Times New Roman"/>
          <w:i/>
          <w:iCs/>
          <w:sz w:val="24"/>
          <w:szCs w:val="24"/>
        </w:rPr>
        <w:t>Відтворено на основі</w:t>
      </w:r>
      <w:r w:rsidR="00A72952" w:rsidRPr="0096559C">
        <w:rPr>
          <w:rFonts w:ascii="Times New Roman" w:hAnsi="Times New Roman" w:cs="Times New Roman"/>
          <w:i/>
          <w:iCs/>
          <w:sz w:val="24"/>
          <w:szCs w:val="24"/>
        </w:rPr>
        <w:t xml:space="preserve"> </w:t>
      </w:r>
      <w:r w:rsidR="00A72952" w:rsidRPr="0096559C">
        <w:rPr>
          <w:rFonts w:ascii="Times New Roman" w:hAnsi="Times New Roman" w:cs="Times New Roman"/>
          <w:i/>
          <w:iCs/>
          <w:sz w:val="24"/>
          <w:szCs w:val="24"/>
          <w:lang w:val="ru-RU"/>
        </w:rPr>
        <w:t>[34]</w:t>
      </w:r>
    </w:p>
    <w:p w14:paraId="1F4ACEBA" w14:textId="77777777" w:rsidR="00A72952" w:rsidRPr="0096559C" w:rsidRDefault="00A72952" w:rsidP="00A72952">
      <w:pPr>
        <w:spacing w:after="0" w:line="360" w:lineRule="auto"/>
        <w:rPr>
          <w:rFonts w:ascii="Times New Roman" w:hAnsi="Times New Roman" w:cs="Times New Roman"/>
          <w:sz w:val="28"/>
          <w:szCs w:val="28"/>
          <w:lang w:val="ru-RU"/>
        </w:rPr>
      </w:pPr>
    </w:p>
    <w:p w14:paraId="313728F5" w14:textId="77777777" w:rsidR="00A72952" w:rsidRPr="0096559C" w:rsidRDefault="00A72952" w:rsidP="00A7295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Хоча єдиний підхід до ринку краси був успішним у США в 1950-х роках, сьогодні він вже не відповідає реаліям. За останні 20 років населення країни стало більш різноманітним, і ця тенденція, як очікується, збережеться — різноманітна споживча база з унікальними потребами в галузі краси визначає сучасний ринок. </w:t>
      </w:r>
      <w:r w:rsidRPr="0096559C">
        <w:rPr>
          <w:rFonts w:ascii="Times New Roman" w:hAnsi="Times New Roman" w:cs="Times New Roman"/>
          <w:sz w:val="28"/>
          <w:szCs w:val="28"/>
        </w:rPr>
        <w:lastRenderedPageBreak/>
        <w:t xml:space="preserve">Крім того, зростаючий попит на </w:t>
      </w:r>
      <w:proofErr w:type="spellStart"/>
      <w:r w:rsidRPr="0096559C">
        <w:rPr>
          <w:rFonts w:ascii="Times New Roman" w:hAnsi="Times New Roman" w:cs="Times New Roman"/>
          <w:sz w:val="28"/>
          <w:szCs w:val="28"/>
        </w:rPr>
        <w:t>інклюзивність</w:t>
      </w:r>
      <w:proofErr w:type="spellEnd"/>
      <w:r w:rsidRPr="0096559C">
        <w:rPr>
          <w:rFonts w:ascii="Times New Roman" w:hAnsi="Times New Roman" w:cs="Times New Roman"/>
          <w:sz w:val="28"/>
          <w:szCs w:val="28"/>
        </w:rPr>
        <w:t xml:space="preserve"> змушує </w:t>
      </w:r>
      <w:proofErr w:type="spellStart"/>
      <w:r w:rsidRPr="0096559C">
        <w:rPr>
          <w:rFonts w:ascii="Times New Roman" w:hAnsi="Times New Roman" w:cs="Times New Roman"/>
          <w:sz w:val="28"/>
          <w:szCs w:val="28"/>
        </w:rPr>
        <w:t>ритейлерів</w:t>
      </w:r>
      <w:proofErr w:type="spellEnd"/>
      <w:r w:rsidRPr="0096559C">
        <w:rPr>
          <w:rFonts w:ascii="Times New Roman" w:hAnsi="Times New Roman" w:cs="Times New Roman"/>
          <w:sz w:val="28"/>
          <w:szCs w:val="28"/>
        </w:rPr>
        <w:t xml:space="preserve"> і бренди звертати увагу на менші сегменти, щоб залишатися конкурентоспроможними та актуальними. Поінформованість споживачів про </w:t>
      </w:r>
      <w:proofErr w:type="spellStart"/>
      <w:r w:rsidRPr="0096559C">
        <w:rPr>
          <w:rFonts w:ascii="Times New Roman" w:hAnsi="Times New Roman" w:cs="Times New Roman"/>
          <w:sz w:val="28"/>
          <w:szCs w:val="28"/>
        </w:rPr>
        <w:t>інклюзивність</w:t>
      </w:r>
      <w:proofErr w:type="spellEnd"/>
      <w:r w:rsidRPr="0096559C">
        <w:rPr>
          <w:rFonts w:ascii="Times New Roman" w:hAnsi="Times New Roman" w:cs="Times New Roman"/>
          <w:sz w:val="28"/>
          <w:szCs w:val="28"/>
        </w:rPr>
        <w:t xml:space="preserve"> і їхня підтримка мають значний вплив на корпоративні структури та політики, а також на представлення брендів, маркетинговий контент і вибір постачальників для співпраці.</w:t>
      </w:r>
    </w:p>
    <w:p w14:paraId="28F26162" w14:textId="71A4962F" w:rsidR="00A72952" w:rsidRPr="0096559C" w:rsidRDefault="00A72952" w:rsidP="00A7295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Для ефективного залучення темношкірих споживачів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-брендам і </w:t>
      </w:r>
      <w:proofErr w:type="spellStart"/>
      <w:r w:rsidRPr="0096559C">
        <w:rPr>
          <w:rFonts w:ascii="Times New Roman" w:hAnsi="Times New Roman" w:cs="Times New Roman"/>
          <w:sz w:val="28"/>
          <w:szCs w:val="28"/>
        </w:rPr>
        <w:t>ритейлерам</w:t>
      </w:r>
      <w:proofErr w:type="spellEnd"/>
      <w:r w:rsidRPr="0096559C">
        <w:rPr>
          <w:rFonts w:ascii="Times New Roman" w:hAnsi="Times New Roman" w:cs="Times New Roman"/>
          <w:sz w:val="28"/>
          <w:szCs w:val="28"/>
        </w:rPr>
        <w:t xml:space="preserve"> важливо знати, в яких місцях вони купують косметичні засоби. Результати опитування</w:t>
      </w:r>
      <w:r w:rsidR="00152500" w:rsidRPr="0096559C">
        <w:rPr>
          <w:rFonts w:ascii="Times New Roman" w:hAnsi="Times New Roman" w:cs="Times New Roman"/>
          <w:sz w:val="28"/>
          <w:szCs w:val="28"/>
          <w:lang w:val="ru-RU"/>
        </w:rPr>
        <w:t xml:space="preserve"> [34]</w:t>
      </w:r>
      <w:r w:rsidRPr="0096559C">
        <w:rPr>
          <w:rFonts w:ascii="Times New Roman" w:hAnsi="Times New Roman" w:cs="Times New Roman"/>
          <w:sz w:val="28"/>
          <w:szCs w:val="28"/>
        </w:rPr>
        <w:t xml:space="preserve"> показали, що темношкірі покупці користуються різними каналами для придбання косметики, включаючи спеціалізовані магазини, мас-маркети та універмаги</w:t>
      </w:r>
      <w:r w:rsidR="00152500" w:rsidRPr="0096559C">
        <w:rPr>
          <w:rFonts w:ascii="Times New Roman" w:hAnsi="Times New Roman" w:cs="Times New Roman"/>
          <w:sz w:val="28"/>
          <w:szCs w:val="28"/>
          <w:lang w:val="ru-RU"/>
        </w:rPr>
        <w:t xml:space="preserve"> (</w:t>
      </w:r>
      <w:r w:rsidR="00152500" w:rsidRPr="0096559C">
        <w:rPr>
          <w:rFonts w:ascii="Times New Roman" w:hAnsi="Times New Roman" w:cs="Times New Roman"/>
          <w:sz w:val="28"/>
          <w:szCs w:val="28"/>
        </w:rPr>
        <w:t>рис. 2.</w:t>
      </w:r>
      <w:r w:rsidR="00302E51" w:rsidRPr="0096559C">
        <w:rPr>
          <w:rFonts w:ascii="Times New Roman" w:hAnsi="Times New Roman" w:cs="Times New Roman"/>
          <w:sz w:val="28"/>
          <w:szCs w:val="28"/>
        </w:rPr>
        <w:t>6</w:t>
      </w:r>
      <w:r w:rsidR="00152500" w:rsidRPr="0096559C">
        <w:rPr>
          <w:rFonts w:ascii="Times New Roman" w:hAnsi="Times New Roman" w:cs="Times New Roman"/>
          <w:sz w:val="28"/>
          <w:szCs w:val="28"/>
        </w:rPr>
        <w:t>)</w:t>
      </w:r>
      <w:r w:rsidRPr="0096559C">
        <w:rPr>
          <w:rFonts w:ascii="Times New Roman" w:hAnsi="Times New Roman" w:cs="Times New Roman"/>
          <w:sz w:val="28"/>
          <w:szCs w:val="28"/>
        </w:rPr>
        <w:t>.</w:t>
      </w:r>
    </w:p>
    <w:p w14:paraId="52228408" w14:textId="77777777" w:rsidR="00302E51" w:rsidRPr="0096559C" w:rsidRDefault="00302E51" w:rsidP="00A72952">
      <w:pPr>
        <w:spacing w:after="0" w:line="360" w:lineRule="auto"/>
        <w:ind w:firstLine="567"/>
        <w:jc w:val="both"/>
        <w:rPr>
          <w:rFonts w:ascii="Times New Roman" w:hAnsi="Times New Roman" w:cs="Times New Roman"/>
          <w:sz w:val="28"/>
          <w:szCs w:val="28"/>
        </w:rPr>
      </w:pPr>
    </w:p>
    <w:p w14:paraId="7144A23B" w14:textId="70975475" w:rsidR="00152500" w:rsidRPr="0096559C" w:rsidRDefault="00152500" w:rsidP="00152500">
      <w:pPr>
        <w:spacing w:after="0" w:line="360" w:lineRule="auto"/>
        <w:ind w:firstLine="567"/>
        <w:jc w:val="center"/>
        <w:rPr>
          <w:rFonts w:ascii="Times New Roman" w:hAnsi="Times New Roman" w:cs="Times New Roman"/>
          <w:sz w:val="28"/>
          <w:szCs w:val="28"/>
        </w:rPr>
      </w:pPr>
      <w:r w:rsidRPr="0096559C">
        <w:rPr>
          <w:rFonts w:ascii="Times New Roman" w:hAnsi="Times New Roman" w:cs="Times New Roman"/>
          <w:noProof/>
          <w:sz w:val="28"/>
          <w:szCs w:val="28"/>
        </w:rPr>
        <w:drawing>
          <wp:inline distT="0" distB="0" distL="0" distR="0" wp14:anchorId="1701A7DD" wp14:editId="0EEE8CAC">
            <wp:extent cx="5486400" cy="3200400"/>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890129F" w14:textId="4B8171EB" w:rsidR="00152500" w:rsidRPr="0096559C" w:rsidRDefault="00152500" w:rsidP="00152500">
      <w:pPr>
        <w:spacing w:after="0" w:line="360" w:lineRule="auto"/>
        <w:ind w:firstLine="567"/>
        <w:jc w:val="center"/>
        <w:rPr>
          <w:rFonts w:ascii="Times New Roman" w:hAnsi="Times New Roman" w:cs="Times New Roman"/>
          <w:sz w:val="28"/>
          <w:szCs w:val="28"/>
        </w:rPr>
      </w:pPr>
      <w:r w:rsidRPr="0096559C">
        <w:rPr>
          <w:rFonts w:ascii="Times New Roman" w:hAnsi="Times New Roman" w:cs="Times New Roman"/>
          <w:sz w:val="28"/>
          <w:szCs w:val="28"/>
        </w:rPr>
        <w:t>Рисунок 2.</w:t>
      </w:r>
      <w:r w:rsidR="00F436F9" w:rsidRPr="0096559C">
        <w:rPr>
          <w:rFonts w:ascii="Times New Roman" w:hAnsi="Times New Roman" w:cs="Times New Roman"/>
          <w:sz w:val="28"/>
          <w:szCs w:val="28"/>
        </w:rPr>
        <w:t>6</w:t>
      </w:r>
      <w:r w:rsidRPr="0096559C">
        <w:rPr>
          <w:rFonts w:ascii="Times New Roman" w:hAnsi="Times New Roman" w:cs="Times New Roman"/>
          <w:sz w:val="28"/>
          <w:szCs w:val="28"/>
        </w:rPr>
        <w:t xml:space="preserve"> - </w:t>
      </w:r>
      <w:r w:rsidR="006F6B96" w:rsidRPr="0096559C">
        <w:rPr>
          <w:rFonts w:ascii="Times New Roman" w:hAnsi="Times New Roman" w:cs="Times New Roman"/>
          <w:sz w:val="28"/>
          <w:szCs w:val="28"/>
        </w:rPr>
        <w:t>Основні дистриб’ютори декоративної косметики, де купують косметику споживачі (% респондентів)</w:t>
      </w:r>
    </w:p>
    <w:p w14:paraId="25B31419" w14:textId="2413CAFC" w:rsidR="006F6B96" w:rsidRPr="0096559C" w:rsidRDefault="008A780D" w:rsidP="002E7F49">
      <w:pPr>
        <w:spacing w:after="0" w:line="360" w:lineRule="auto"/>
        <w:ind w:firstLine="567"/>
        <w:rPr>
          <w:rFonts w:ascii="Times New Roman" w:hAnsi="Times New Roman" w:cs="Times New Roman"/>
          <w:i/>
          <w:iCs/>
          <w:sz w:val="24"/>
          <w:szCs w:val="24"/>
        </w:rPr>
      </w:pPr>
      <w:r w:rsidRPr="0096559C">
        <w:rPr>
          <w:rFonts w:ascii="Times New Roman" w:hAnsi="Times New Roman" w:cs="Times New Roman"/>
          <w:i/>
          <w:iCs/>
          <w:sz w:val="24"/>
          <w:szCs w:val="24"/>
        </w:rPr>
        <w:t>Відтворено на основі</w:t>
      </w:r>
      <w:r w:rsidR="006F6B96" w:rsidRPr="0096559C">
        <w:rPr>
          <w:rFonts w:ascii="Times New Roman" w:hAnsi="Times New Roman" w:cs="Times New Roman"/>
          <w:i/>
          <w:iCs/>
          <w:sz w:val="24"/>
          <w:szCs w:val="24"/>
        </w:rPr>
        <w:t xml:space="preserve"> </w:t>
      </w:r>
      <w:r w:rsidR="006F6B96" w:rsidRPr="0096559C">
        <w:rPr>
          <w:rFonts w:ascii="Times New Roman" w:hAnsi="Times New Roman" w:cs="Times New Roman"/>
          <w:i/>
          <w:iCs/>
          <w:sz w:val="24"/>
          <w:szCs w:val="24"/>
          <w:lang w:val="ru-RU"/>
        </w:rPr>
        <w:t>[34]</w:t>
      </w:r>
    </w:p>
    <w:p w14:paraId="758EB1AF" w14:textId="77777777" w:rsidR="00A72952" w:rsidRPr="0096559C" w:rsidRDefault="00A72952" w:rsidP="00A72952">
      <w:pPr>
        <w:spacing w:after="0" w:line="360" w:lineRule="auto"/>
        <w:ind w:firstLine="567"/>
        <w:jc w:val="both"/>
        <w:rPr>
          <w:rFonts w:ascii="Times New Roman" w:hAnsi="Times New Roman" w:cs="Times New Roman"/>
          <w:sz w:val="28"/>
          <w:szCs w:val="28"/>
        </w:rPr>
      </w:pPr>
    </w:p>
    <w:p w14:paraId="026DF858"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Згідно з даними </w:t>
      </w:r>
      <w:r w:rsidRPr="0096559C">
        <w:rPr>
          <w:rFonts w:ascii="Times New Roman" w:hAnsi="Times New Roman" w:cs="Times New Roman"/>
          <w:sz w:val="28"/>
          <w:szCs w:val="28"/>
          <w:lang w:val="ru-RU"/>
        </w:rPr>
        <w:t>[34]</w:t>
      </w:r>
      <w:r w:rsidRPr="0096559C">
        <w:rPr>
          <w:rFonts w:ascii="Times New Roman" w:hAnsi="Times New Roman" w:cs="Times New Roman"/>
          <w:sz w:val="28"/>
          <w:szCs w:val="28"/>
        </w:rPr>
        <w:t xml:space="preserve">, існують значні відмінності в місцях покупки косметики між білими і кольоровими споживачами. Наприклад, хоча </w:t>
      </w:r>
      <w:proofErr w:type="spellStart"/>
      <w:r w:rsidRPr="0096559C">
        <w:rPr>
          <w:rFonts w:ascii="Times New Roman" w:hAnsi="Times New Roman" w:cs="Times New Roman"/>
          <w:sz w:val="28"/>
          <w:szCs w:val="28"/>
        </w:rPr>
        <w:t>Walmart</w:t>
      </w:r>
      <w:proofErr w:type="spellEnd"/>
      <w:r w:rsidRPr="0096559C">
        <w:rPr>
          <w:rFonts w:ascii="Times New Roman" w:hAnsi="Times New Roman" w:cs="Times New Roman"/>
          <w:sz w:val="28"/>
          <w:szCs w:val="28"/>
        </w:rPr>
        <w:t xml:space="preserve"> пропонує </w:t>
      </w:r>
      <w:r w:rsidRPr="0096559C">
        <w:rPr>
          <w:rFonts w:ascii="Times New Roman" w:hAnsi="Times New Roman" w:cs="Times New Roman"/>
          <w:sz w:val="28"/>
          <w:szCs w:val="28"/>
        </w:rPr>
        <w:lastRenderedPageBreak/>
        <w:t xml:space="preserve">зручність покупки в той же день, він є рівнозначним конкурентом </w:t>
      </w:r>
      <w:proofErr w:type="spellStart"/>
      <w:r w:rsidRPr="0096559C">
        <w:rPr>
          <w:rFonts w:ascii="Times New Roman" w:hAnsi="Times New Roman" w:cs="Times New Roman"/>
          <w:sz w:val="28"/>
          <w:szCs w:val="28"/>
        </w:rPr>
        <w:t>Amazon</w:t>
      </w:r>
      <w:proofErr w:type="spellEnd"/>
      <w:r w:rsidRPr="0096559C">
        <w:rPr>
          <w:rFonts w:ascii="Times New Roman" w:hAnsi="Times New Roman" w:cs="Times New Roman"/>
          <w:sz w:val="28"/>
          <w:szCs w:val="28"/>
        </w:rPr>
        <w:t xml:space="preserve"> для </w:t>
      </w:r>
      <w:proofErr w:type="spellStart"/>
      <w:r w:rsidRPr="0096559C">
        <w:rPr>
          <w:rFonts w:ascii="Times New Roman" w:hAnsi="Times New Roman" w:cs="Times New Roman"/>
          <w:sz w:val="28"/>
          <w:szCs w:val="28"/>
        </w:rPr>
        <w:t>небілих</w:t>
      </w:r>
      <w:proofErr w:type="spellEnd"/>
      <w:r w:rsidRPr="0096559C">
        <w:rPr>
          <w:rFonts w:ascii="Times New Roman" w:hAnsi="Times New Roman" w:cs="Times New Roman"/>
          <w:sz w:val="28"/>
          <w:szCs w:val="28"/>
        </w:rPr>
        <w:t xml:space="preserve"> покупців, тоді як білих покупців це не стосується. Більш того, у </w:t>
      </w:r>
      <w:proofErr w:type="spellStart"/>
      <w:r w:rsidRPr="0096559C">
        <w:rPr>
          <w:rFonts w:ascii="Times New Roman" w:hAnsi="Times New Roman" w:cs="Times New Roman"/>
          <w:sz w:val="28"/>
          <w:szCs w:val="28"/>
        </w:rPr>
        <w:t>Macy's</w:t>
      </w:r>
      <w:proofErr w:type="spellEnd"/>
      <w:r w:rsidRPr="0096559C">
        <w:rPr>
          <w:rFonts w:ascii="Times New Roman" w:hAnsi="Times New Roman" w:cs="Times New Roman"/>
          <w:sz w:val="28"/>
          <w:szCs w:val="28"/>
        </w:rPr>
        <w:t xml:space="preserve"> спостерігається більша частка </w:t>
      </w:r>
      <w:proofErr w:type="spellStart"/>
      <w:r w:rsidRPr="0096559C">
        <w:rPr>
          <w:rFonts w:ascii="Times New Roman" w:hAnsi="Times New Roman" w:cs="Times New Roman"/>
          <w:sz w:val="28"/>
          <w:szCs w:val="28"/>
        </w:rPr>
        <w:t>небілих</w:t>
      </w:r>
      <w:proofErr w:type="spellEnd"/>
      <w:r w:rsidRPr="0096559C">
        <w:rPr>
          <w:rFonts w:ascii="Times New Roman" w:hAnsi="Times New Roman" w:cs="Times New Roman"/>
          <w:sz w:val="28"/>
          <w:szCs w:val="28"/>
        </w:rPr>
        <w:t xml:space="preserve"> покупців — 14% у порівнянні з 6% білих. </w:t>
      </w:r>
      <w:proofErr w:type="spellStart"/>
      <w:r w:rsidRPr="0096559C">
        <w:rPr>
          <w:rFonts w:ascii="Times New Roman" w:hAnsi="Times New Roman" w:cs="Times New Roman"/>
          <w:sz w:val="28"/>
          <w:szCs w:val="28"/>
        </w:rPr>
        <w:t>Target</w:t>
      </w:r>
      <w:proofErr w:type="spellEnd"/>
      <w:r w:rsidRPr="0096559C">
        <w:rPr>
          <w:rFonts w:ascii="Times New Roman" w:hAnsi="Times New Roman" w:cs="Times New Roman"/>
          <w:sz w:val="28"/>
          <w:szCs w:val="28"/>
        </w:rPr>
        <w:t xml:space="preserve"> також займає третє місце серед </w:t>
      </w:r>
      <w:proofErr w:type="spellStart"/>
      <w:r w:rsidRPr="0096559C">
        <w:rPr>
          <w:rFonts w:ascii="Times New Roman" w:hAnsi="Times New Roman" w:cs="Times New Roman"/>
          <w:sz w:val="28"/>
          <w:szCs w:val="28"/>
        </w:rPr>
        <w:t>небілих</w:t>
      </w:r>
      <w:proofErr w:type="spellEnd"/>
      <w:r w:rsidRPr="0096559C">
        <w:rPr>
          <w:rFonts w:ascii="Times New Roman" w:hAnsi="Times New Roman" w:cs="Times New Roman"/>
          <w:sz w:val="28"/>
          <w:szCs w:val="28"/>
        </w:rPr>
        <w:t xml:space="preserve"> покупців, з 27%, що суттєво перевищує 11% білих покупців, які купують там. Аналогічно, </w:t>
      </w:r>
      <w:proofErr w:type="spellStart"/>
      <w:r w:rsidRPr="0096559C">
        <w:rPr>
          <w:rFonts w:ascii="Times New Roman" w:hAnsi="Times New Roman" w:cs="Times New Roman"/>
          <w:sz w:val="28"/>
          <w:szCs w:val="28"/>
        </w:rPr>
        <w:t>небілі</w:t>
      </w:r>
      <w:proofErr w:type="spellEnd"/>
      <w:r w:rsidRPr="0096559C">
        <w:rPr>
          <w:rFonts w:ascii="Times New Roman" w:hAnsi="Times New Roman" w:cs="Times New Roman"/>
          <w:sz w:val="28"/>
          <w:szCs w:val="28"/>
        </w:rPr>
        <w:t xml:space="preserve"> покупці в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складають 20%, що майже вдвічі більше за 11% білих. Важливо зазначити, що </w:t>
      </w:r>
      <w:proofErr w:type="spellStart"/>
      <w:r w:rsidRPr="0096559C">
        <w:rPr>
          <w:rFonts w:ascii="Times New Roman" w:hAnsi="Times New Roman" w:cs="Times New Roman"/>
          <w:sz w:val="28"/>
          <w:szCs w:val="28"/>
        </w:rPr>
        <w:t>Target</w:t>
      </w:r>
      <w:proofErr w:type="spellEnd"/>
      <w:r w:rsidRPr="0096559C">
        <w:rPr>
          <w:rFonts w:ascii="Times New Roman" w:hAnsi="Times New Roman" w:cs="Times New Roman"/>
          <w:sz w:val="28"/>
          <w:szCs w:val="28"/>
        </w:rPr>
        <w:t xml:space="preserve"> і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активно працюють над залученням різноманітних працівників і покупців, включаючи зобов'язання щодо збільшення кількості чорношкірих, корінних та кольорових продавців (BIPOC) у своїх магазинах.</w:t>
      </w:r>
    </w:p>
    <w:p w14:paraId="71DB2379" w14:textId="54149B99" w:rsidR="00F436F9" w:rsidRPr="0096559C" w:rsidRDefault="00F436F9" w:rsidP="00B858AB">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Надалі необхідно розглянути карти стратегічних груп онлайн- та </w:t>
      </w:r>
      <w:proofErr w:type="spellStart"/>
      <w:r w:rsidRPr="0096559C">
        <w:rPr>
          <w:rFonts w:ascii="Times New Roman" w:hAnsi="Times New Roman" w:cs="Times New Roman"/>
          <w:sz w:val="28"/>
          <w:szCs w:val="28"/>
        </w:rPr>
        <w:t>офлайн</w:t>
      </w:r>
      <w:proofErr w:type="spellEnd"/>
      <w:r w:rsidRPr="0096559C">
        <w:rPr>
          <w:rFonts w:ascii="Times New Roman" w:hAnsi="Times New Roman" w:cs="Times New Roman"/>
          <w:sz w:val="28"/>
          <w:szCs w:val="28"/>
        </w:rPr>
        <w:t>-дистриб’юторів</w:t>
      </w:r>
      <w:r w:rsidR="00492FB5" w:rsidRPr="0096559C">
        <w:rPr>
          <w:rFonts w:ascii="Times New Roman" w:hAnsi="Times New Roman" w:cs="Times New Roman"/>
          <w:sz w:val="28"/>
          <w:szCs w:val="28"/>
        </w:rPr>
        <w:t xml:space="preserve"> декоративної косметики</w:t>
      </w:r>
      <w:r w:rsidRPr="0096559C">
        <w:rPr>
          <w:rFonts w:ascii="Times New Roman" w:hAnsi="Times New Roman" w:cs="Times New Roman"/>
          <w:sz w:val="28"/>
          <w:szCs w:val="28"/>
        </w:rPr>
        <w:t xml:space="preserve"> для виявлення направленість </w:t>
      </w:r>
      <w:r w:rsidR="00492FB5" w:rsidRPr="0096559C">
        <w:rPr>
          <w:rFonts w:ascii="Times New Roman" w:hAnsi="Times New Roman" w:cs="Times New Roman"/>
          <w:sz w:val="28"/>
          <w:szCs w:val="28"/>
        </w:rPr>
        <w:t xml:space="preserve">розвитку підприємства для подальшого виходу на ринок США. </w:t>
      </w:r>
      <w:proofErr w:type="gramStart"/>
      <w:r w:rsidR="00492FB5" w:rsidRPr="0096559C">
        <w:rPr>
          <w:rFonts w:ascii="Times New Roman" w:hAnsi="Times New Roman" w:cs="Times New Roman"/>
          <w:sz w:val="28"/>
          <w:szCs w:val="28"/>
          <w:lang w:val="ru-RU"/>
        </w:rPr>
        <w:t>Для початку</w:t>
      </w:r>
      <w:proofErr w:type="gramEnd"/>
      <w:r w:rsidR="00302E51" w:rsidRPr="0096559C">
        <w:rPr>
          <w:rFonts w:ascii="Times New Roman" w:hAnsi="Times New Roman" w:cs="Times New Roman"/>
          <w:sz w:val="28"/>
          <w:szCs w:val="28"/>
          <w:lang w:val="ru-RU"/>
        </w:rPr>
        <w:t>,</w:t>
      </w:r>
      <w:r w:rsidR="00492FB5" w:rsidRPr="0096559C">
        <w:rPr>
          <w:rFonts w:ascii="Times New Roman" w:hAnsi="Times New Roman" w:cs="Times New Roman"/>
          <w:sz w:val="28"/>
          <w:szCs w:val="28"/>
          <w:lang w:val="ru-RU"/>
        </w:rPr>
        <w:t xml:space="preserve"> </w:t>
      </w:r>
      <w:proofErr w:type="spellStart"/>
      <w:r w:rsidR="00492FB5" w:rsidRPr="0096559C">
        <w:rPr>
          <w:rFonts w:ascii="Times New Roman" w:hAnsi="Times New Roman" w:cs="Times New Roman"/>
          <w:sz w:val="28"/>
          <w:szCs w:val="28"/>
          <w:lang w:val="ru-RU"/>
        </w:rPr>
        <w:t>розглянемо</w:t>
      </w:r>
      <w:proofErr w:type="spellEnd"/>
      <w:r w:rsidR="00492FB5" w:rsidRPr="0096559C">
        <w:rPr>
          <w:rFonts w:ascii="Times New Roman" w:hAnsi="Times New Roman" w:cs="Times New Roman"/>
          <w:sz w:val="28"/>
          <w:szCs w:val="28"/>
          <w:lang w:val="ru-RU"/>
        </w:rPr>
        <w:t xml:space="preserve"> карту стратег</w:t>
      </w:r>
      <w:proofErr w:type="spellStart"/>
      <w:r w:rsidR="00492FB5" w:rsidRPr="0096559C">
        <w:rPr>
          <w:rFonts w:ascii="Times New Roman" w:hAnsi="Times New Roman" w:cs="Times New Roman"/>
          <w:sz w:val="28"/>
          <w:szCs w:val="28"/>
        </w:rPr>
        <w:t>ічних</w:t>
      </w:r>
      <w:proofErr w:type="spellEnd"/>
      <w:r w:rsidR="00492FB5" w:rsidRPr="0096559C">
        <w:rPr>
          <w:rFonts w:ascii="Times New Roman" w:hAnsi="Times New Roman" w:cs="Times New Roman"/>
          <w:sz w:val="28"/>
          <w:szCs w:val="28"/>
        </w:rPr>
        <w:t xml:space="preserve"> груп </w:t>
      </w:r>
      <w:r w:rsidR="00302E51" w:rsidRPr="0096559C">
        <w:rPr>
          <w:rFonts w:ascii="Times New Roman" w:hAnsi="Times New Roman" w:cs="Times New Roman"/>
          <w:sz w:val="28"/>
          <w:szCs w:val="28"/>
        </w:rPr>
        <w:t xml:space="preserve">онлайн-дистриб’юторів (рис. 2.7). </w:t>
      </w:r>
    </w:p>
    <w:p w14:paraId="37DC00B9" w14:textId="0E149B24" w:rsidR="00302E51" w:rsidRPr="0096559C" w:rsidRDefault="00302E51" w:rsidP="00302E51">
      <w:pPr>
        <w:spacing w:after="0" w:line="360" w:lineRule="auto"/>
        <w:jc w:val="both"/>
        <w:rPr>
          <w:rFonts w:ascii="Times New Roman" w:hAnsi="Times New Roman" w:cs="Times New Roman"/>
          <w:sz w:val="28"/>
          <w:szCs w:val="28"/>
        </w:rPr>
      </w:pPr>
    </w:p>
    <w:p w14:paraId="47907710" w14:textId="5BAA1885" w:rsidR="00302E51" w:rsidRPr="0096559C" w:rsidRDefault="00302E51" w:rsidP="00302E51">
      <w:pPr>
        <w:spacing w:after="0" w:line="360" w:lineRule="auto"/>
        <w:jc w:val="center"/>
        <w:rPr>
          <w:rFonts w:ascii="Times New Roman" w:hAnsi="Times New Roman" w:cs="Times New Roman"/>
          <w:sz w:val="28"/>
          <w:szCs w:val="28"/>
        </w:rPr>
      </w:pPr>
      <w:r w:rsidRPr="0096559C">
        <w:rPr>
          <w:rFonts w:ascii="Times New Roman" w:hAnsi="Times New Roman" w:cs="Times New Roman"/>
          <w:noProof/>
          <w:sz w:val="28"/>
          <w:szCs w:val="28"/>
        </w:rPr>
        <w:drawing>
          <wp:inline distT="0" distB="0" distL="0" distR="0" wp14:anchorId="0BB12103" wp14:editId="00F2AC45">
            <wp:extent cx="5457825" cy="361967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BEBA8EAE-BF5A-486C-A8C5-ECC9F3942E4B}">
                          <a14:imgProps xmlns:a14="http://schemas.microsoft.com/office/drawing/2010/main">
                            <a14:imgLayer r:embed="rId33">
                              <a14:imgEffect>
                                <a14:saturation sat="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483747" cy="3636862"/>
                    </a:xfrm>
                    <a:prstGeom prst="rect">
                      <a:avLst/>
                    </a:prstGeom>
                    <a:noFill/>
                    <a:ln>
                      <a:noFill/>
                    </a:ln>
                  </pic:spPr>
                </pic:pic>
              </a:graphicData>
            </a:graphic>
          </wp:inline>
        </w:drawing>
      </w:r>
    </w:p>
    <w:p w14:paraId="277B9942" w14:textId="01CD8A1B" w:rsidR="00302E51" w:rsidRPr="0096559C" w:rsidRDefault="00302E51" w:rsidP="00302E51">
      <w:pPr>
        <w:spacing w:after="0" w:line="360" w:lineRule="auto"/>
        <w:jc w:val="center"/>
        <w:rPr>
          <w:rFonts w:ascii="Times New Roman" w:hAnsi="Times New Roman" w:cs="Times New Roman"/>
          <w:sz w:val="28"/>
          <w:szCs w:val="28"/>
        </w:rPr>
      </w:pPr>
      <w:r w:rsidRPr="0096559C">
        <w:rPr>
          <w:rFonts w:ascii="Times New Roman" w:hAnsi="Times New Roman" w:cs="Times New Roman"/>
          <w:sz w:val="28"/>
          <w:szCs w:val="28"/>
        </w:rPr>
        <w:t xml:space="preserve">Рисунок 2.7 – Карта стратегічних груп онлайн-дистриб’юторів декоративної косметики в США </w:t>
      </w:r>
    </w:p>
    <w:p w14:paraId="4537E7E1" w14:textId="0C7A93F1" w:rsidR="00302E51" w:rsidRPr="0096559C" w:rsidRDefault="008A780D" w:rsidP="002E7F49">
      <w:pPr>
        <w:spacing w:after="0" w:line="360" w:lineRule="auto"/>
        <w:ind w:firstLine="567"/>
        <w:rPr>
          <w:rFonts w:ascii="Times New Roman" w:hAnsi="Times New Roman" w:cs="Times New Roman"/>
          <w:i/>
          <w:iCs/>
          <w:sz w:val="24"/>
          <w:szCs w:val="24"/>
        </w:rPr>
      </w:pPr>
      <w:r w:rsidRPr="0096559C">
        <w:rPr>
          <w:rFonts w:ascii="Times New Roman" w:hAnsi="Times New Roman" w:cs="Times New Roman"/>
          <w:i/>
          <w:iCs/>
          <w:sz w:val="24"/>
          <w:szCs w:val="24"/>
        </w:rPr>
        <w:t>В</w:t>
      </w:r>
      <w:r w:rsidR="00302E51" w:rsidRPr="0096559C">
        <w:rPr>
          <w:rFonts w:ascii="Times New Roman" w:hAnsi="Times New Roman" w:cs="Times New Roman"/>
          <w:i/>
          <w:iCs/>
          <w:sz w:val="24"/>
          <w:szCs w:val="24"/>
        </w:rPr>
        <w:t>ласна розробка</w:t>
      </w:r>
      <w:r w:rsidRPr="0096559C">
        <w:rPr>
          <w:rFonts w:ascii="Times New Roman" w:hAnsi="Times New Roman" w:cs="Times New Roman"/>
          <w:i/>
          <w:iCs/>
          <w:sz w:val="24"/>
          <w:szCs w:val="24"/>
        </w:rPr>
        <w:t xml:space="preserve"> автора</w:t>
      </w:r>
    </w:p>
    <w:p w14:paraId="799FAB39" w14:textId="658CE9A7" w:rsidR="00302E51" w:rsidRPr="0096559C" w:rsidRDefault="00302E51" w:rsidP="00302E5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Карта стратегічних груп для онлайн-дистриб'юторів декоративної косметики в США на основі двох критеріїв — ціновий сегмент і широта асортименту — допомагає зрозуміти структуру ринку та позиціонування основних гравців.</w:t>
      </w:r>
    </w:p>
    <w:p w14:paraId="1AD8AD6C" w14:textId="238CFD8B" w:rsidR="00302E51" w:rsidRPr="0096559C" w:rsidRDefault="00302E51" w:rsidP="00302E5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У верхньому сегменті з широким </w:t>
      </w:r>
      <w:r w:rsidRPr="0096559C">
        <w:rPr>
          <w:rFonts w:ascii="Times New Roman" w:hAnsi="Times New Roman" w:cs="Times New Roman"/>
          <w:i/>
          <w:iCs/>
          <w:sz w:val="28"/>
          <w:szCs w:val="28"/>
        </w:rPr>
        <w:t>асортиментом</w:t>
      </w:r>
      <w:r w:rsidRPr="0096559C">
        <w:rPr>
          <w:rFonts w:ascii="Times New Roman" w:hAnsi="Times New Roman" w:cs="Times New Roman"/>
          <w:sz w:val="28"/>
          <w:szCs w:val="28"/>
        </w:rPr>
        <w:t xml:space="preserve"> представлені такі гравці, як </w:t>
      </w:r>
      <w:proofErr w:type="spellStart"/>
      <w:r w:rsidRPr="0096559C">
        <w:rPr>
          <w:rFonts w:ascii="Times New Roman" w:hAnsi="Times New Roman" w:cs="Times New Roman"/>
          <w:i/>
          <w:iCs/>
          <w:sz w:val="28"/>
          <w:szCs w:val="28"/>
        </w:rPr>
        <w:t>Sephora</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i/>
          <w:iCs/>
          <w:sz w:val="28"/>
          <w:szCs w:val="28"/>
        </w:rPr>
        <w:t>Ulta</w:t>
      </w:r>
      <w:proofErr w:type="spellEnd"/>
      <w:r w:rsidRPr="0096559C">
        <w:rPr>
          <w:rFonts w:ascii="Times New Roman" w:hAnsi="Times New Roman" w:cs="Times New Roman"/>
          <w:i/>
          <w:iCs/>
          <w:sz w:val="28"/>
          <w:szCs w:val="28"/>
        </w:rPr>
        <w:t xml:space="preserve"> </w:t>
      </w:r>
      <w:proofErr w:type="spellStart"/>
      <w:r w:rsidRPr="0096559C">
        <w:rPr>
          <w:rFonts w:ascii="Times New Roman" w:hAnsi="Times New Roman" w:cs="Times New Roman"/>
          <w:i/>
          <w:iCs/>
          <w:sz w:val="28"/>
          <w:szCs w:val="28"/>
        </w:rPr>
        <w:t>Beauty</w:t>
      </w:r>
      <w:proofErr w:type="spellEnd"/>
      <w:r w:rsidRPr="0096559C">
        <w:rPr>
          <w:rFonts w:ascii="Times New Roman" w:hAnsi="Times New Roman" w:cs="Times New Roman"/>
          <w:i/>
          <w:iCs/>
          <w:sz w:val="28"/>
          <w:szCs w:val="28"/>
        </w:rPr>
        <w:t>.</w:t>
      </w:r>
      <w:r w:rsidRPr="0096559C">
        <w:rPr>
          <w:rFonts w:ascii="Times New Roman" w:hAnsi="Times New Roman" w:cs="Times New Roman"/>
          <w:sz w:val="28"/>
          <w:szCs w:val="28"/>
        </w:rPr>
        <w:t xml:space="preserve"> Ці </w:t>
      </w:r>
      <w:proofErr w:type="spellStart"/>
      <w:r w:rsidRPr="0096559C">
        <w:rPr>
          <w:rFonts w:ascii="Times New Roman" w:hAnsi="Times New Roman" w:cs="Times New Roman"/>
          <w:sz w:val="28"/>
          <w:szCs w:val="28"/>
        </w:rPr>
        <w:t>рітейлери</w:t>
      </w:r>
      <w:proofErr w:type="spellEnd"/>
      <w:r w:rsidRPr="0096559C">
        <w:rPr>
          <w:rFonts w:ascii="Times New Roman" w:hAnsi="Times New Roman" w:cs="Times New Roman"/>
          <w:sz w:val="28"/>
          <w:szCs w:val="28"/>
        </w:rPr>
        <w:t xml:space="preserve"> пропонують великий вибір преміальної косметики, включаючи люксові бренди та ексклюзивні продукти, орієнтуючись на споживачів із високим рівнем доходів. Основною конкурентною перевагою є різноманітність товарів і високий рівень обслуговування, що забезпечує їм лояльну аудиторію серед покупців, які готові інвестувати в якісну косметику.</w:t>
      </w:r>
    </w:p>
    <w:p w14:paraId="6115D83B" w14:textId="519FC243" w:rsidR="00302E51" w:rsidRPr="0096559C" w:rsidRDefault="00302E51" w:rsidP="00302E5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У </w:t>
      </w:r>
      <w:r w:rsidRPr="0096559C">
        <w:rPr>
          <w:rFonts w:ascii="Times New Roman" w:hAnsi="Times New Roman" w:cs="Times New Roman"/>
          <w:i/>
          <w:iCs/>
          <w:sz w:val="28"/>
          <w:szCs w:val="28"/>
        </w:rPr>
        <w:t>середньому ціновому сегменті з широким асортиментом</w:t>
      </w:r>
      <w:r w:rsidRPr="0096559C">
        <w:rPr>
          <w:rFonts w:ascii="Times New Roman" w:hAnsi="Times New Roman" w:cs="Times New Roman"/>
          <w:sz w:val="28"/>
          <w:szCs w:val="28"/>
        </w:rPr>
        <w:t xml:space="preserve"> представлені такі </w:t>
      </w:r>
      <w:proofErr w:type="spellStart"/>
      <w:r w:rsidRPr="0096559C">
        <w:rPr>
          <w:rFonts w:ascii="Times New Roman" w:hAnsi="Times New Roman" w:cs="Times New Roman"/>
          <w:sz w:val="28"/>
          <w:szCs w:val="28"/>
        </w:rPr>
        <w:t>мультибрендові</w:t>
      </w:r>
      <w:proofErr w:type="spellEnd"/>
      <w:r w:rsidRPr="0096559C">
        <w:rPr>
          <w:rFonts w:ascii="Times New Roman" w:hAnsi="Times New Roman" w:cs="Times New Roman"/>
          <w:sz w:val="28"/>
          <w:szCs w:val="28"/>
        </w:rPr>
        <w:t xml:space="preserve"> платформи, як </w:t>
      </w:r>
      <w:proofErr w:type="spellStart"/>
      <w:r w:rsidRPr="0096559C">
        <w:rPr>
          <w:rFonts w:ascii="Times New Roman" w:hAnsi="Times New Roman" w:cs="Times New Roman"/>
          <w:i/>
          <w:iCs/>
          <w:sz w:val="28"/>
          <w:szCs w:val="28"/>
        </w:rPr>
        <w:t>Amazon</w:t>
      </w:r>
      <w:proofErr w:type="spellEnd"/>
      <w:r w:rsidRPr="0096559C">
        <w:rPr>
          <w:rFonts w:ascii="Times New Roman" w:hAnsi="Times New Roman" w:cs="Times New Roman"/>
          <w:i/>
          <w:iCs/>
          <w:sz w:val="28"/>
          <w:szCs w:val="28"/>
        </w:rPr>
        <w:t xml:space="preserve">, </w:t>
      </w:r>
      <w:proofErr w:type="spellStart"/>
      <w:r w:rsidRPr="0096559C">
        <w:rPr>
          <w:rFonts w:ascii="Times New Roman" w:hAnsi="Times New Roman" w:cs="Times New Roman"/>
          <w:i/>
          <w:iCs/>
          <w:sz w:val="28"/>
          <w:szCs w:val="28"/>
        </w:rPr>
        <w:t>Target</w:t>
      </w:r>
      <w:proofErr w:type="spellEnd"/>
      <w:r w:rsidRPr="0096559C">
        <w:rPr>
          <w:rFonts w:ascii="Times New Roman" w:hAnsi="Times New Roman" w:cs="Times New Roman"/>
          <w:i/>
          <w:iCs/>
          <w:sz w:val="28"/>
          <w:szCs w:val="28"/>
        </w:rPr>
        <w:t xml:space="preserve"> і </w:t>
      </w:r>
      <w:proofErr w:type="spellStart"/>
      <w:r w:rsidRPr="0096559C">
        <w:rPr>
          <w:rFonts w:ascii="Times New Roman" w:hAnsi="Times New Roman" w:cs="Times New Roman"/>
          <w:i/>
          <w:iCs/>
          <w:sz w:val="28"/>
          <w:szCs w:val="28"/>
        </w:rPr>
        <w:t>Walmart</w:t>
      </w:r>
      <w:proofErr w:type="spellEnd"/>
      <w:r w:rsidRPr="0096559C">
        <w:rPr>
          <w:rFonts w:ascii="Times New Roman" w:hAnsi="Times New Roman" w:cs="Times New Roman"/>
          <w:sz w:val="28"/>
          <w:szCs w:val="28"/>
        </w:rPr>
        <w:t>. Ці дистриб'ютори пропонують широкий вибір косметичних товарів у різних цінових категоріях, хоча в основному зосереджуються на продуктах середнього сегмента. Вони забезпечують масовий доступ до продукції, фокусуючись на зручності покупок, широкому виборі та швидкій доставці, що робить їх популярними серед широкого кола споживачів.</w:t>
      </w:r>
    </w:p>
    <w:p w14:paraId="2EAEDF27" w14:textId="493AFAD7" w:rsidR="00302E51" w:rsidRPr="0096559C" w:rsidRDefault="00302E51" w:rsidP="00302E5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До стратегічної групи з </w:t>
      </w:r>
      <w:r w:rsidRPr="0096559C">
        <w:rPr>
          <w:rFonts w:ascii="Times New Roman" w:hAnsi="Times New Roman" w:cs="Times New Roman"/>
          <w:i/>
          <w:iCs/>
          <w:sz w:val="28"/>
          <w:szCs w:val="28"/>
        </w:rPr>
        <w:t>вузьким асортиментом і високим ціновим сегментом</w:t>
      </w:r>
      <w:r w:rsidRPr="0096559C">
        <w:rPr>
          <w:rFonts w:ascii="Times New Roman" w:hAnsi="Times New Roman" w:cs="Times New Roman"/>
          <w:sz w:val="28"/>
          <w:szCs w:val="28"/>
        </w:rPr>
        <w:t xml:space="preserve"> належать бренди, такі як </w:t>
      </w:r>
      <w:proofErr w:type="spellStart"/>
      <w:r w:rsidRPr="0096559C">
        <w:rPr>
          <w:rFonts w:ascii="Times New Roman" w:hAnsi="Times New Roman" w:cs="Times New Roman"/>
          <w:i/>
          <w:iCs/>
          <w:sz w:val="28"/>
          <w:szCs w:val="28"/>
        </w:rPr>
        <w:t>Glossier</w:t>
      </w:r>
      <w:proofErr w:type="spellEnd"/>
      <w:r w:rsidRPr="0096559C">
        <w:rPr>
          <w:rFonts w:ascii="Times New Roman" w:hAnsi="Times New Roman" w:cs="Times New Roman"/>
          <w:sz w:val="28"/>
          <w:szCs w:val="28"/>
        </w:rPr>
        <w:t xml:space="preserve"> і </w:t>
      </w:r>
      <w:proofErr w:type="spellStart"/>
      <w:r w:rsidRPr="0096559C">
        <w:rPr>
          <w:rFonts w:ascii="Times New Roman" w:hAnsi="Times New Roman" w:cs="Times New Roman"/>
          <w:i/>
          <w:iCs/>
          <w:sz w:val="28"/>
          <w:szCs w:val="28"/>
        </w:rPr>
        <w:t>Credo</w:t>
      </w:r>
      <w:proofErr w:type="spellEnd"/>
      <w:r w:rsidRPr="0096559C">
        <w:rPr>
          <w:rFonts w:ascii="Times New Roman" w:hAnsi="Times New Roman" w:cs="Times New Roman"/>
          <w:i/>
          <w:iCs/>
          <w:sz w:val="28"/>
          <w:szCs w:val="28"/>
        </w:rPr>
        <w:t xml:space="preserve"> </w:t>
      </w:r>
      <w:proofErr w:type="spellStart"/>
      <w:r w:rsidRPr="0096559C">
        <w:rPr>
          <w:rFonts w:ascii="Times New Roman" w:hAnsi="Times New Roman" w:cs="Times New Roman"/>
          <w:i/>
          <w:iCs/>
          <w:sz w:val="28"/>
          <w:szCs w:val="28"/>
        </w:rPr>
        <w:t>Beauty</w:t>
      </w:r>
      <w:proofErr w:type="spellEnd"/>
      <w:r w:rsidRPr="0096559C">
        <w:rPr>
          <w:rFonts w:ascii="Times New Roman" w:hAnsi="Times New Roman" w:cs="Times New Roman"/>
          <w:sz w:val="28"/>
          <w:szCs w:val="28"/>
        </w:rPr>
        <w:t xml:space="preserve">. Ці компанії пропонують обмежену, але ретельно підібрану лінійку товарів, орієнтовану на певні цінності, наприклад, екологічність або </w:t>
      </w:r>
      <w:proofErr w:type="spellStart"/>
      <w:r w:rsidRPr="0096559C">
        <w:rPr>
          <w:rFonts w:ascii="Times New Roman" w:hAnsi="Times New Roman" w:cs="Times New Roman"/>
          <w:sz w:val="28"/>
          <w:szCs w:val="28"/>
        </w:rPr>
        <w:t>інноваційність</w:t>
      </w:r>
      <w:proofErr w:type="spellEnd"/>
      <w:r w:rsidRPr="0096559C">
        <w:rPr>
          <w:rFonts w:ascii="Times New Roman" w:hAnsi="Times New Roman" w:cs="Times New Roman"/>
          <w:sz w:val="28"/>
          <w:szCs w:val="28"/>
        </w:rPr>
        <w:t>. Такий підхід приваблює покупців, які готові платити більше за унікальні продукти з сильною концепцією, на яку вони можуть покластися в питаннях якості, безпеки та відповідальності перед довкіллям.</w:t>
      </w:r>
    </w:p>
    <w:p w14:paraId="57D27AD0" w14:textId="17691331" w:rsidR="00302E51" w:rsidRPr="0096559C" w:rsidRDefault="00302E51" w:rsidP="00302E5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У </w:t>
      </w:r>
      <w:r w:rsidRPr="0096559C">
        <w:rPr>
          <w:rFonts w:ascii="Times New Roman" w:hAnsi="Times New Roman" w:cs="Times New Roman"/>
          <w:i/>
          <w:iCs/>
          <w:sz w:val="28"/>
          <w:szCs w:val="28"/>
        </w:rPr>
        <w:t>середньому ціновому сегменті з вузьким асортиментом</w:t>
      </w:r>
      <w:r w:rsidRPr="0096559C">
        <w:rPr>
          <w:rFonts w:ascii="Times New Roman" w:hAnsi="Times New Roman" w:cs="Times New Roman"/>
          <w:sz w:val="28"/>
          <w:szCs w:val="28"/>
        </w:rPr>
        <w:t xml:space="preserve"> можна виділити компанії, такі як </w:t>
      </w:r>
      <w:proofErr w:type="spellStart"/>
      <w:r w:rsidRPr="0096559C">
        <w:rPr>
          <w:rFonts w:ascii="Times New Roman" w:hAnsi="Times New Roman" w:cs="Times New Roman"/>
          <w:i/>
          <w:iCs/>
          <w:sz w:val="28"/>
          <w:szCs w:val="28"/>
        </w:rPr>
        <w:t>ColourPop</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i/>
          <w:iCs/>
          <w:sz w:val="28"/>
          <w:szCs w:val="28"/>
        </w:rPr>
        <w:t>Ipsy</w:t>
      </w:r>
      <w:proofErr w:type="spellEnd"/>
      <w:r w:rsidRPr="0096559C">
        <w:rPr>
          <w:rFonts w:ascii="Times New Roman" w:hAnsi="Times New Roman" w:cs="Times New Roman"/>
          <w:sz w:val="28"/>
          <w:szCs w:val="28"/>
        </w:rPr>
        <w:t xml:space="preserve"> (в рамках підписки). Вони пропонують невеликий вибір продукції, що задовольняє потреби молодіжної аудиторії, яка прагне досягти модного, але доступного вигляду. Ці дистриб'ютори зосереджуються на інноваціях, креативності та наданні </w:t>
      </w:r>
      <w:proofErr w:type="spellStart"/>
      <w:r w:rsidRPr="0096559C">
        <w:rPr>
          <w:rFonts w:ascii="Times New Roman" w:hAnsi="Times New Roman" w:cs="Times New Roman"/>
          <w:sz w:val="28"/>
          <w:szCs w:val="28"/>
        </w:rPr>
        <w:t>трендових</w:t>
      </w:r>
      <w:proofErr w:type="spellEnd"/>
      <w:r w:rsidRPr="0096559C">
        <w:rPr>
          <w:rFonts w:ascii="Times New Roman" w:hAnsi="Times New Roman" w:cs="Times New Roman"/>
          <w:sz w:val="28"/>
          <w:szCs w:val="28"/>
        </w:rPr>
        <w:t xml:space="preserve"> товарів за розумну ціну, що робить їх привабливими для покупців, які шукають доступні новинки та бажають випробувати різноманітні продукти за помірну вартість.</w:t>
      </w:r>
    </w:p>
    <w:p w14:paraId="3511EB62" w14:textId="22335FA1" w:rsidR="00302E51" w:rsidRPr="0096559C" w:rsidRDefault="00302E51" w:rsidP="00302E5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Надалі необхідно розглянути карту стратегічних груп </w:t>
      </w:r>
      <w:proofErr w:type="spellStart"/>
      <w:r w:rsidRPr="0096559C">
        <w:rPr>
          <w:rFonts w:ascii="Times New Roman" w:hAnsi="Times New Roman" w:cs="Times New Roman"/>
          <w:sz w:val="28"/>
          <w:szCs w:val="28"/>
        </w:rPr>
        <w:t>офлайн</w:t>
      </w:r>
      <w:proofErr w:type="spellEnd"/>
      <w:r w:rsidRPr="0096559C">
        <w:rPr>
          <w:rFonts w:ascii="Times New Roman" w:hAnsi="Times New Roman" w:cs="Times New Roman"/>
          <w:sz w:val="28"/>
          <w:szCs w:val="28"/>
        </w:rPr>
        <w:t xml:space="preserve">-дистриб’юторів </w:t>
      </w:r>
      <w:r w:rsidR="00677C05" w:rsidRPr="0096559C">
        <w:rPr>
          <w:rFonts w:ascii="Times New Roman" w:hAnsi="Times New Roman" w:cs="Times New Roman"/>
          <w:sz w:val="28"/>
          <w:szCs w:val="28"/>
          <w:lang w:val="ru-RU"/>
        </w:rPr>
        <w:t xml:space="preserve">(рис. 2.8). </w:t>
      </w:r>
      <w:r w:rsidR="00677C05" w:rsidRPr="0096559C">
        <w:rPr>
          <w:rFonts w:ascii="Times New Roman" w:hAnsi="Times New Roman" w:cs="Times New Roman"/>
          <w:sz w:val="28"/>
          <w:szCs w:val="28"/>
        </w:rPr>
        <w:t xml:space="preserve">Карта стратегічних груп для </w:t>
      </w:r>
      <w:proofErr w:type="spellStart"/>
      <w:r w:rsidR="00677C05" w:rsidRPr="0096559C">
        <w:rPr>
          <w:rFonts w:ascii="Times New Roman" w:hAnsi="Times New Roman" w:cs="Times New Roman"/>
          <w:sz w:val="28"/>
          <w:szCs w:val="28"/>
        </w:rPr>
        <w:t>офлайн</w:t>
      </w:r>
      <w:proofErr w:type="spellEnd"/>
      <w:r w:rsidR="00677C05" w:rsidRPr="0096559C">
        <w:rPr>
          <w:rFonts w:ascii="Times New Roman" w:hAnsi="Times New Roman" w:cs="Times New Roman"/>
          <w:sz w:val="28"/>
          <w:szCs w:val="28"/>
        </w:rPr>
        <w:t xml:space="preserve">-дистриб'юторів декоративної косметики в США демонструє, як різні гравці позиціонуються за двома ключовими критеріями — ціновим сегментом (преміум, середній, </w:t>
      </w:r>
      <w:proofErr w:type="spellStart"/>
      <w:r w:rsidR="00677C05" w:rsidRPr="0096559C">
        <w:rPr>
          <w:rFonts w:ascii="Times New Roman" w:hAnsi="Times New Roman" w:cs="Times New Roman"/>
          <w:sz w:val="28"/>
          <w:szCs w:val="28"/>
        </w:rPr>
        <w:t>масмаркет</w:t>
      </w:r>
      <w:proofErr w:type="spellEnd"/>
      <w:r w:rsidR="00677C05" w:rsidRPr="0096559C">
        <w:rPr>
          <w:rFonts w:ascii="Times New Roman" w:hAnsi="Times New Roman" w:cs="Times New Roman"/>
          <w:sz w:val="28"/>
          <w:szCs w:val="28"/>
        </w:rPr>
        <w:t>) та широтою асортименту (вузький або широкий). У межах кожної групи виділено п'ять основних дистриб'юторів, які займають чітко визначені позиції.</w:t>
      </w:r>
    </w:p>
    <w:p w14:paraId="6C0F8381" w14:textId="2A34E9BF" w:rsidR="00677C05" w:rsidRPr="0096559C" w:rsidRDefault="00677C05" w:rsidP="00677C05">
      <w:pPr>
        <w:spacing w:after="0" w:line="360" w:lineRule="auto"/>
        <w:jc w:val="both"/>
        <w:rPr>
          <w:rFonts w:ascii="Times New Roman" w:hAnsi="Times New Roman" w:cs="Times New Roman"/>
          <w:sz w:val="28"/>
          <w:szCs w:val="28"/>
        </w:rPr>
      </w:pPr>
    </w:p>
    <w:p w14:paraId="4AF7FDDB" w14:textId="339EC82A" w:rsidR="00677C05" w:rsidRPr="0096559C" w:rsidRDefault="00677C05" w:rsidP="00677C05">
      <w:pPr>
        <w:spacing w:after="0" w:line="360" w:lineRule="auto"/>
        <w:jc w:val="center"/>
        <w:rPr>
          <w:rFonts w:ascii="Times New Roman" w:hAnsi="Times New Roman" w:cs="Times New Roman"/>
          <w:sz w:val="28"/>
          <w:szCs w:val="28"/>
          <w:lang w:val="ru-RU"/>
        </w:rPr>
      </w:pPr>
      <w:r w:rsidRPr="0096559C">
        <w:rPr>
          <w:rFonts w:ascii="Times New Roman" w:hAnsi="Times New Roman" w:cs="Times New Roman"/>
          <w:noProof/>
          <w:sz w:val="28"/>
          <w:szCs w:val="28"/>
        </w:rPr>
        <w:drawing>
          <wp:inline distT="0" distB="0" distL="0" distR="0" wp14:anchorId="4DE2E2A5" wp14:editId="6F413518">
            <wp:extent cx="5219700" cy="3376988"/>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BEBA8EAE-BF5A-486C-A8C5-ECC9F3942E4B}">
                          <a14:imgProps xmlns:a14="http://schemas.microsoft.com/office/drawing/2010/main">
                            <a14:imgLayer r:embed="rId35">
                              <a14:imgEffect>
                                <a14:saturation sat="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29436" cy="3383287"/>
                    </a:xfrm>
                    <a:prstGeom prst="rect">
                      <a:avLst/>
                    </a:prstGeom>
                    <a:noFill/>
                    <a:ln>
                      <a:noFill/>
                    </a:ln>
                  </pic:spPr>
                </pic:pic>
              </a:graphicData>
            </a:graphic>
          </wp:inline>
        </w:drawing>
      </w:r>
    </w:p>
    <w:p w14:paraId="6D71C334" w14:textId="2159B63F" w:rsidR="00677C05" w:rsidRPr="0096559C" w:rsidRDefault="00677C05" w:rsidP="00677C05">
      <w:pPr>
        <w:spacing w:after="0" w:line="360" w:lineRule="auto"/>
        <w:jc w:val="center"/>
        <w:rPr>
          <w:rFonts w:ascii="Times New Roman" w:hAnsi="Times New Roman" w:cs="Times New Roman"/>
          <w:sz w:val="28"/>
          <w:szCs w:val="28"/>
        </w:rPr>
      </w:pPr>
      <w:r w:rsidRPr="0096559C">
        <w:rPr>
          <w:rFonts w:ascii="Times New Roman" w:hAnsi="Times New Roman" w:cs="Times New Roman"/>
          <w:sz w:val="28"/>
          <w:szCs w:val="28"/>
          <w:lang w:val="ru-RU"/>
        </w:rPr>
        <w:t xml:space="preserve">Рисунок 2.8 - </w:t>
      </w:r>
      <w:r w:rsidRPr="0096559C">
        <w:rPr>
          <w:rFonts w:ascii="Times New Roman" w:hAnsi="Times New Roman" w:cs="Times New Roman"/>
          <w:sz w:val="28"/>
          <w:szCs w:val="28"/>
        </w:rPr>
        <w:t>Карта стратегічних груп о</w:t>
      </w:r>
      <w:proofErr w:type="spellStart"/>
      <w:r w:rsidRPr="0096559C">
        <w:rPr>
          <w:rFonts w:ascii="Times New Roman" w:hAnsi="Times New Roman" w:cs="Times New Roman"/>
          <w:sz w:val="28"/>
          <w:szCs w:val="28"/>
          <w:lang w:val="ru-RU"/>
        </w:rPr>
        <w:t>флайн</w:t>
      </w:r>
      <w:proofErr w:type="spellEnd"/>
      <w:r w:rsidRPr="0096559C">
        <w:rPr>
          <w:rFonts w:ascii="Times New Roman" w:hAnsi="Times New Roman" w:cs="Times New Roman"/>
          <w:sz w:val="28"/>
          <w:szCs w:val="28"/>
        </w:rPr>
        <w:t>-дистриб’юторів декоративної косметики в США</w:t>
      </w:r>
    </w:p>
    <w:p w14:paraId="09B1461D" w14:textId="7EA3624F" w:rsidR="00677C05" w:rsidRPr="0096559C" w:rsidRDefault="008A780D" w:rsidP="002E7F49">
      <w:pPr>
        <w:spacing w:after="0" w:line="360" w:lineRule="auto"/>
        <w:ind w:firstLine="567"/>
        <w:rPr>
          <w:rFonts w:ascii="Times New Roman" w:hAnsi="Times New Roman" w:cs="Times New Roman"/>
          <w:i/>
          <w:iCs/>
          <w:sz w:val="24"/>
          <w:szCs w:val="24"/>
          <w:lang w:val="ru-RU"/>
        </w:rPr>
      </w:pPr>
      <w:proofErr w:type="spellStart"/>
      <w:r w:rsidRPr="0096559C">
        <w:rPr>
          <w:rFonts w:ascii="Times New Roman" w:hAnsi="Times New Roman" w:cs="Times New Roman"/>
          <w:i/>
          <w:iCs/>
          <w:sz w:val="24"/>
          <w:szCs w:val="24"/>
          <w:lang w:val="ru-RU"/>
        </w:rPr>
        <w:t>В</w:t>
      </w:r>
      <w:r w:rsidR="00677C05" w:rsidRPr="0096559C">
        <w:rPr>
          <w:rFonts w:ascii="Times New Roman" w:hAnsi="Times New Roman" w:cs="Times New Roman"/>
          <w:i/>
          <w:iCs/>
          <w:sz w:val="24"/>
          <w:szCs w:val="24"/>
          <w:lang w:val="ru-RU"/>
        </w:rPr>
        <w:t>ласна</w:t>
      </w:r>
      <w:proofErr w:type="spellEnd"/>
      <w:r w:rsidR="00677C05" w:rsidRPr="0096559C">
        <w:rPr>
          <w:rFonts w:ascii="Times New Roman" w:hAnsi="Times New Roman" w:cs="Times New Roman"/>
          <w:i/>
          <w:iCs/>
          <w:sz w:val="24"/>
          <w:szCs w:val="24"/>
          <w:lang w:val="ru-RU"/>
        </w:rPr>
        <w:t xml:space="preserve"> </w:t>
      </w:r>
      <w:proofErr w:type="spellStart"/>
      <w:r w:rsidR="00677C05" w:rsidRPr="0096559C">
        <w:rPr>
          <w:rFonts w:ascii="Times New Roman" w:hAnsi="Times New Roman" w:cs="Times New Roman"/>
          <w:i/>
          <w:iCs/>
          <w:sz w:val="24"/>
          <w:szCs w:val="24"/>
          <w:lang w:val="ru-RU"/>
        </w:rPr>
        <w:t>розробка</w:t>
      </w:r>
      <w:proofErr w:type="spellEnd"/>
      <w:r w:rsidRPr="0096559C">
        <w:rPr>
          <w:rFonts w:ascii="Times New Roman" w:hAnsi="Times New Roman" w:cs="Times New Roman"/>
          <w:i/>
          <w:iCs/>
          <w:sz w:val="24"/>
          <w:szCs w:val="24"/>
          <w:lang w:val="ru-RU"/>
        </w:rPr>
        <w:t xml:space="preserve"> автора</w:t>
      </w:r>
    </w:p>
    <w:p w14:paraId="2B70971A" w14:textId="1961829C" w:rsidR="00677C05" w:rsidRPr="0096559C" w:rsidRDefault="00677C05" w:rsidP="00677C05">
      <w:pPr>
        <w:spacing w:after="0" w:line="360" w:lineRule="auto"/>
        <w:ind w:firstLine="567"/>
        <w:rPr>
          <w:rFonts w:ascii="Times New Roman" w:hAnsi="Times New Roman" w:cs="Times New Roman"/>
          <w:sz w:val="28"/>
          <w:szCs w:val="28"/>
        </w:rPr>
      </w:pPr>
    </w:p>
    <w:p w14:paraId="5214FFD6" w14:textId="77777777" w:rsidR="00677C05" w:rsidRPr="0096559C" w:rsidRDefault="00677C05" w:rsidP="00677C05">
      <w:pPr>
        <w:pStyle w:val="af4"/>
        <w:spacing w:before="0" w:beforeAutospacing="0" w:after="0" w:afterAutospacing="0" w:line="360" w:lineRule="auto"/>
        <w:ind w:firstLine="567"/>
        <w:jc w:val="both"/>
        <w:rPr>
          <w:sz w:val="28"/>
          <w:szCs w:val="28"/>
        </w:rPr>
      </w:pPr>
      <w:r w:rsidRPr="0096559C">
        <w:rPr>
          <w:sz w:val="28"/>
          <w:szCs w:val="28"/>
        </w:rPr>
        <w:t xml:space="preserve">Перша група — </w:t>
      </w:r>
      <w:r w:rsidRPr="0096559C">
        <w:rPr>
          <w:rStyle w:val="af5"/>
          <w:sz w:val="28"/>
          <w:szCs w:val="28"/>
        </w:rPr>
        <w:t xml:space="preserve">преміальні </w:t>
      </w:r>
      <w:proofErr w:type="spellStart"/>
      <w:r w:rsidRPr="0096559C">
        <w:rPr>
          <w:rStyle w:val="af5"/>
          <w:sz w:val="28"/>
          <w:szCs w:val="28"/>
        </w:rPr>
        <w:t>мультибрендові</w:t>
      </w:r>
      <w:proofErr w:type="spellEnd"/>
      <w:r w:rsidRPr="0096559C">
        <w:rPr>
          <w:rStyle w:val="af5"/>
          <w:sz w:val="28"/>
          <w:szCs w:val="28"/>
        </w:rPr>
        <w:t xml:space="preserve"> </w:t>
      </w:r>
      <w:proofErr w:type="spellStart"/>
      <w:r w:rsidRPr="0096559C">
        <w:rPr>
          <w:rStyle w:val="af5"/>
          <w:sz w:val="28"/>
          <w:szCs w:val="28"/>
        </w:rPr>
        <w:t>рітейлери</w:t>
      </w:r>
      <w:proofErr w:type="spellEnd"/>
      <w:r w:rsidRPr="0096559C">
        <w:rPr>
          <w:rStyle w:val="af5"/>
          <w:sz w:val="28"/>
          <w:szCs w:val="28"/>
        </w:rPr>
        <w:t xml:space="preserve"> з широким асортиментом</w:t>
      </w:r>
      <w:r w:rsidRPr="0096559C">
        <w:rPr>
          <w:sz w:val="28"/>
          <w:szCs w:val="28"/>
        </w:rPr>
        <w:t xml:space="preserve">. До неї входять </w:t>
      </w:r>
      <w:proofErr w:type="spellStart"/>
      <w:r w:rsidRPr="0096559C">
        <w:rPr>
          <w:rStyle w:val="af5"/>
          <w:sz w:val="28"/>
          <w:szCs w:val="28"/>
        </w:rPr>
        <w:t>Sephora</w:t>
      </w:r>
      <w:proofErr w:type="spellEnd"/>
      <w:r w:rsidRPr="0096559C">
        <w:rPr>
          <w:sz w:val="28"/>
          <w:szCs w:val="28"/>
        </w:rPr>
        <w:t xml:space="preserve">, </w:t>
      </w:r>
      <w:proofErr w:type="spellStart"/>
      <w:r w:rsidRPr="0096559C">
        <w:rPr>
          <w:rStyle w:val="af5"/>
          <w:sz w:val="28"/>
          <w:szCs w:val="28"/>
        </w:rPr>
        <w:t>Nordstrom</w:t>
      </w:r>
      <w:proofErr w:type="spellEnd"/>
      <w:r w:rsidRPr="0096559C">
        <w:rPr>
          <w:sz w:val="28"/>
          <w:szCs w:val="28"/>
        </w:rPr>
        <w:t xml:space="preserve">, </w:t>
      </w:r>
      <w:proofErr w:type="spellStart"/>
      <w:r w:rsidRPr="0096559C">
        <w:rPr>
          <w:rStyle w:val="af5"/>
          <w:sz w:val="28"/>
          <w:szCs w:val="28"/>
        </w:rPr>
        <w:t>Neiman</w:t>
      </w:r>
      <w:proofErr w:type="spellEnd"/>
      <w:r w:rsidRPr="0096559C">
        <w:rPr>
          <w:rStyle w:val="af5"/>
          <w:sz w:val="28"/>
          <w:szCs w:val="28"/>
        </w:rPr>
        <w:t xml:space="preserve"> </w:t>
      </w:r>
      <w:proofErr w:type="spellStart"/>
      <w:r w:rsidRPr="0096559C">
        <w:rPr>
          <w:rStyle w:val="af5"/>
          <w:sz w:val="28"/>
          <w:szCs w:val="28"/>
        </w:rPr>
        <w:t>Marcus</w:t>
      </w:r>
      <w:proofErr w:type="spellEnd"/>
      <w:r w:rsidRPr="0096559C">
        <w:rPr>
          <w:sz w:val="28"/>
          <w:szCs w:val="28"/>
        </w:rPr>
        <w:t xml:space="preserve">, </w:t>
      </w:r>
      <w:proofErr w:type="spellStart"/>
      <w:r w:rsidRPr="0096559C">
        <w:rPr>
          <w:rStyle w:val="af5"/>
          <w:sz w:val="28"/>
          <w:szCs w:val="28"/>
        </w:rPr>
        <w:t>Bloomingdale's</w:t>
      </w:r>
      <w:proofErr w:type="spellEnd"/>
      <w:r w:rsidRPr="0096559C">
        <w:rPr>
          <w:sz w:val="28"/>
          <w:szCs w:val="28"/>
        </w:rPr>
        <w:t xml:space="preserve"> і </w:t>
      </w:r>
      <w:proofErr w:type="spellStart"/>
      <w:r w:rsidRPr="0096559C">
        <w:rPr>
          <w:rStyle w:val="af5"/>
          <w:sz w:val="28"/>
          <w:szCs w:val="28"/>
        </w:rPr>
        <w:t>Saks</w:t>
      </w:r>
      <w:proofErr w:type="spellEnd"/>
      <w:r w:rsidRPr="0096559C">
        <w:rPr>
          <w:rStyle w:val="af5"/>
          <w:sz w:val="28"/>
          <w:szCs w:val="28"/>
        </w:rPr>
        <w:t xml:space="preserve"> </w:t>
      </w:r>
      <w:proofErr w:type="spellStart"/>
      <w:r w:rsidRPr="0096559C">
        <w:rPr>
          <w:rStyle w:val="af5"/>
          <w:sz w:val="28"/>
          <w:szCs w:val="28"/>
        </w:rPr>
        <w:t>Fifth</w:t>
      </w:r>
      <w:proofErr w:type="spellEnd"/>
      <w:r w:rsidRPr="0096559C">
        <w:rPr>
          <w:rStyle w:val="af5"/>
          <w:sz w:val="28"/>
          <w:szCs w:val="28"/>
        </w:rPr>
        <w:t xml:space="preserve"> </w:t>
      </w:r>
      <w:proofErr w:type="spellStart"/>
      <w:r w:rsidRPr="0096559C">
        <w:rPr>
          <w:rStyle w:val="af5"/>
          <w:sz w:val="28"/>
          <w:szCs w:val="28"/>
        </w:rPr>
        <w:t>Avenue</w:t>
      </w:r>
      <w:proofErr w:type="spellEnd"/>
      <w:r w:rsidRPr="0096559C">
        <w:rPr>
          <w:sz w:val="28"/>
          <w:szCs w:val="28"/>
        </w:rPr>
        <w:t xml:space="preserve">. Ці магазини пропонують великий вибір преміальної та люксової косметики, включаючи ексклюзивні бренди та спеціальні колекції, які важко знайти в інших місцях. Вони обслуговують клієнтів із високими доходами, орієнтуючись на споживачів, які готові платити за якість і унікальні продукти. Їхні </w:t>
      </w:r>
      <w:r w:rsidRPr="0096559C">
        <w:rPr>
          <w:sz w:val="28"/>
          <w:szCs w:val="28"/>
        </w:rPr>
        <w:lastRenderedPageBreak/>
        <w:t>основні переваги — високий рівень сервісу та експертний підхід до підбору косметики, що створює для клієнтів додаткову цінність і персоналізований досвід.</w:t>
      </w:r>
    </w:p>
    <w:p w14:paraId="0AA79AA6" w14:textId="77777777" w:rsidR="00677C05" w:rsidRPr="0096559C" w:rsidRDefault="00677C05" w:rsidP="00677C05">
      <w:pPr>
        <w:pStyle w:val="af4"/>
        <w:spacing w:before="0" w:beforeAutospacing="0" w:after="0" w:afterAutospacing="0" w:line="360" w:lineRule="auto"/>
        <w:ind w:firstLine="567"/>
        <w:jc w:val="both"/>
        <w:rPr>
          <w:sz w:val="28"/>
          <w:szCs w:val="28"/>
        </w:rPr>
      </w:pPr>
      <w:r w:rsidRPr="0096559C">
        <w:rPr>
          <w:sz w:val="28"/>
          <w:szCs w:val="28"/>
        </w:rPr>
        <w:t xml:space="preserve">Друга група — </w:t>
      </w:r>
      <w:proofErr w:type="spellStart"/>
      <w:r w:rsidRPr="0096559C">
        <w:rPr>
          <w:rStyle w:val="af5"/>
          <w:sz w:val="28"/>
          <w:szCs w:val="28"/>
        </w:rPr>
        <w:t>масмаркет-рітейлери</w:t>
      </w:r>
      <w:proofErr w:type="spellEnd"/>
      <w:r w:rsidRPr="0096559C">
        <w:rPr>
          <w:rStyle w:val="af5"/>
          <w:sz w:val="28"/>
          <w:szCs w:val="28"/>
        </w:rPr>
        <w:t xml:space="preserve"> з широким асортиментом</w:t>
      </w:r>
      <w:r w:rsidRPr="0096559C">
        <w:rPr>
          <w:sz w:val="28"/>
          <w:szCs w:val="28"/>
        </w:rPr>
        <w:t xml:space="preserve">, серед яких </w:t>
      </w:r>
      <w:proofErr w:type="spellStart"/>
      <w:r w:rsidRPr="0096559C">
        <w:rPr>
          <w:rStyle w:val="af5"/>
          <w:sz w:val="28"/>
          <w:szCs w:val="28"/>
        </w:rPr>
        <w:t>Walmart</w:t>
      </w:r>
      <w:proofErr w:type="spellEnd"/>
      <w:r w:rsidRPr="0096559C">
        <w:rPr>
          <w:sz w:val="28"/>
          <w:szCs w:val="28"/>
        </w:rPr>
        <w:t xml:space="preserve">, </w:t>
      </w:r>
      <w:proofErr w:type="spellStart"/>
      <w:r w:rsidRPr="0096559C">
        <w:rPr>
          <w:rStyle w:val="af5"/>
          <w:sz w:val="28"/>
          <w:szCs w:val="28"/>
        </w:rPr>
        <w:t>Target</w:t>
      </w:r>
      <w:proofErr w:type="spellEnd"/>
      <w:r w:rsidRPr="0096559C">
        <w:rPr>
          <w:sz w:val="28"/>
          <w:szCs w:val="28"/>
        </w:rPr>
        <w:t xml:space="preserve">, </w:t>
      </w:r>
      <w:r w:rsidRPr="0096559C">
        <w:rPr>
          <w:rStyle w:val="af5"/>
          <w:sz w:val="28"/>
          <w:szCs w:val="28"/>
        </w:rPr>
        <w:t>CVS</w:t>
      </w:r>
      <w:r w:rsidRPr="0096559C">
        <w:rPr>
          <w:sz w:val="28"/>
          <w:szCs w:val="28"/>
        </w:rPr>
        <w:t xml:space="preserve">, </w:t>
      </w:r>
      <w:proofErr w:type="spellStart"/>
      <w:r w:rsidRPr="0096559C">
        <w:rPr>
          <w:rStyle w:val="af5"/>
          <w:sz w:val="28"/>
          <w:szCs w:val="28"/>
        </w:rPr>
        <w:t>Walgreens</w:t>
      </w:r>
      <w:proofErr w:type="spellEnd"/>
      <w:r w:rsidRPr="0096559C">
        <w:rPr>
          <w:sz w:val="28"/>
          <w:szCs w:val="28"/>
        </w:rPr>
        <w:t xml:space="preserve"> і </w:t>
      </w:r>
      <w:proofErr w:type="spellStart"/>
      <w:r w:rsidRPr="0096559C">
        <w:rPr>
          <w:rStyle w:val="af5"/>
          <w:sz w:val="28"/>
          <w:szCs w:val="28"/>
        </w:rPr>
        <w:t>Ulta</w:t>
      </w:r>
      <w:proofErr w:type="spellEnd"/>
      <w:r w:rsidRPr="0096559C">
        <w:rPr>
          <w:rStyle w:val="af5"/>
          <w:sz w:val="28"/>
          <w:szCs w:val="28"/>
        </w:rPr>
        <w:t xml:space="preserve"> </w:t>
      </w:r>
      <w:proofErr w:type="spellStart"/>
      <w:r w:rsidRPr="0096559C">
        <w:rPr>
          <w:rStyle w:val="af5"/>
          <w:sz w:val="28"/>
          <w:szCs w:val="28"/>
        </w:rPr>
        <w:t>Beauty</w:t>
      </w:r>
      <w:proofErr w:type="spellEnd"/>
      <w:r w:rsidRPr="0096559C">
        <w:rPr>
          <w:sz w:val="28"/>
          <w:szCs w:val="28"/>
        </w:rPr>
        <w:t xml:space="preserve">. Вони пропонують широкий асортимент доступної декоративної косметики, включаючи популярні бренди </w:t>
      </w:r>
      <w:proofErr w:type="spellStart"/>
      <w:r w:rsidRPr="0096559C">
        <w:rPr>
          <w:sz w:val="28"/>
          <w:szCs w:val="28"/>
        </w:rPr>
        <w:t>масмаркету</w:t>
      </w:r>
      <w:proofErr w:type="spellEnd"/>
      <w:r w:rsidRPr="0096559C">
        <w:rPr>
          <w:sz w:val="28"/>
          <w:szCs w:val="28"/>
        </w:rPr>
        <w:t xml:space="preserve"> та деякі позиції середнього сегмента. Ці </w:t>
      </w:r>
      <w:proofErr w:type="spellStart"/>
      <w:r w:rsidRPr="0096559C">
        <w:rPr>
          <w:sz w:val="28"/>
          <w:szCs w:val="28"/>
        </w:rPr>
        <w:t>рітейлери</w:t>
      </w:r>
      <w:proofErr w:type="spellEnd"/>
      <w:r w:rsidRPr="0096559C">
        <w:rPr>
          <w:sz w:val="28"/>
          <w:szCs w:val="28"/>
        </w:rPr>
        <w:t xml:space="preserve"> зосереджені на масовому споживачеві, забезпечуючи конкурентні ціни та зручне розташування магазинів. Завдяки широкому асортименту та доступності продукції вони приваблюють різноманітну аудиторію, яка цінує комфортні покупки та можливість швидко знайти необхідний товар.</w:t>
      </w:r>
    </w:p>
    <w:p w14:paraId="5AE486FA" w14:textId="77777777" w:rsidR="00677C05" w:rsidRPr="0096559C" w:rsidRDefault="00677C05" w:rsidP="00677C05">
      <w:pPr>
        <w:pStyle w:val="af4"/>
        <w:spacing w:before="0" w:beforeAutospacing="0" w:after="0" w:afterAutospacing="0" w:line="360" w:lineRule="auto"/>
        <w:ind w:firstLine="567"/>
        <w:jc w:val="both"/>
        <w:rPr>
          <w:sz w:val="28"/>
          <w:szCs w:val="28"/>
        </w:rPr>
      </w:pPr>
      <w:r w:rsidRPr="0096559C">
        <w:rPr>
          <w:sz w:val="28"/>
          <w:szCs w:val="28"/>
        </w:rPr>
        <w:t xml:space="preserve">Третя група — </w:t>
      </w:r>
      <w:proofErr w:type="spellStart"/>
      <w:r w:rsidRPr="0096559C">
        <w:rPr>
          <w:rStyle w:val="af5"/>
          <w:sz w:val="28"/>
          <w:szCs w:val="28"/>
        </w:rPr>
        <w:t>масмаркет-рітейлери</w:t>
      </w:r>
      <w:proofErr w:type="spellEnd"/>
      <w:r w:rsidRPr="0096559C">
        <w:rPr>
          <w:rStyle w:val="af5"/>
          <w:sz w:val="28"/>
          <w:szCs w:val="28"/>
        </w:rPr>
        <w:t xml:space="preserve"> з вузьким асортиментом</w:t>
      </w:r>
      <w:r w:rsidRPr="0096559C">
        <w:rPr>
          <w:sz w:val="28"/>
          <w:szCs w:val="28"/>
        </w:rPr>
        <w:t xml:space="preserve">, до якої входять </w:t>
      </w:r>
      <w:proofErr w:type="spellStart"/>
      <w:r w:rsidRPr="0096559C">
        <w:rPr>
          <w:rStyle w:val="af5"/>
          <w:sz w:val="28"/>
          <w:szCs w:val="28"/>
        </w:rPr>
        <w:t>Dollar</w:t>
      </w:r>
      <w:proofErr w:type="spellEnd"/>
      <w:r w:rsidRPr="0096559C">
        <w:rPr>
          <w:rStyle w:val="af5"/>
          <w:sz w:val="28"/>
          <w:szCs w:val="28"/>
        </w:rPr>
        <w:t xml:space="preserve"> </w:t>
      </w:r>
      <w:proofErr w:type="spellStart"/>
      <w:r w:rsidRPr="0096559C">
        <w:rPr>
          <w:rStyle w:val="af5"/>
          <w:sz w:val="28"/>
          <w:szCs w:val="28"/>
        </w:rPr>
        <w:t>General</w:t>
      </w:r>
      <w:proofErr w:type="spellEnd"/>
      <w:r w:rsidRPr="0096559C">
        <w:rPr>
          <w:sz w:val="28"/>
          <w:szCs w:val="28"/>
        </w:rPr>
        <w:t xml:space="preserve">, </w:t>
      </w:r>
      <w:proofErr w:type="spellStart"/>
      <w:r w:rsidRPr="0096559C">
        <w:rPr>
          <w:rStyle w:val="af5"/>
          <w:sz w:val="28"/>
          <w:szCs w:val="28"/>
        </w:rPr>
        <w:t>Family</w:t>
      </w:r>
      <w:proofErr w:type="spellEnd"/>
      <w:r w:rsidRPr="0096559C">
        <w:rPr>
          <w:rStyle w:val="af5"/>
          <w:sz w:val="28"/>
          <w:szCs w:val="28"/>
        </w:rPr>
        <w:t xml:space="preserve"> </w:t>
      </w:r>
      <w:proofErr w:type="spellStart"/>
      <w:r w:rsidRPr="0096559C">
        <w:rPr>
          <w:rStyle w:val="af5"/>
          <w:sz w:val="28"/>
          <w:szCs w:val="28"/>
        </w:rPr>
        <w:t>Dollar</w:t>
      </w:r>
      <w:proofErr w:type="spellEnd"/>
      <w:r w:rsidRPr="0096559C">
        <w:rPr>
          <w:sz w:val="28"/>
          <w:szCs w:val="28"/>
        </w:rPr>
        <w:t xml:space="preserve">, </w:t>
      </w:r>
      <w:proofErr w:type="spellStart"/>
      <w:r w:rsidRPr="0096559C">
        <w:rPr>
          <w:rStyle w:val="af5"/>
          <w:sz w:val="28"/>
          <w:szCs w:val="28"/>
        </w:rPr>
        <w:t>Kmart</w:t>
      </w:r>
      <w:proofErr w:type="spellEnd"/>
      <w:r w:rsidRPr="0096559C">
        <w:rPr>
          <w:sz w:val="28"/>
          <w:szCs w:val="28"/>
        </w:rPr>
        <w:t xml:space="preserve">, </w:t>
      </w:r>
      <w:proofErr w:type="spellStart"/>
      <w:r w:rsidRPr="0096559C">
        <w:rPr>
          <w:rStyle w:val="af5"/>
          <w:sz w:val="28"/>
          <w:szCs w:val="28"/>
        </w:rPr>
        <w:t>Rite</w:t>
      </w:r>
      <w:proofErr w:type="spellEnd"/>
      <w:r w:rsidRPr="0096559C">
        <w:rPr>
          <w:rStyle w:val="af5"/>
          <w:sz w:val="28"/>
          <w:szCs w:val="28"/>
        </w:rPr>
        <w:t xml:space="preserve"> </w:t>
      </w:r>
      <w:proofErr w:type="spellStart"/>
      <w:r w:rsidRPr="0096559C">
        <w:rPr>
          <w:rStyle w:val="af5"/>
          <w:sz w:val="28"/>
          <w:szCs w:val="28"/>
        </w:rPr>
        <w:t>Aid</w:t>
      </w:r>
      <w:proofErr w:type="spellEnd"/>
      <w:r w:rsidRPr="0096559C">
        <w:rPr>
          <w:sz w:val="28"/>
          <w:szCs w:val="28"/>
        </w:rPr>
        <w:t xml:space="preserve"> і </w:t>
      </w:r>
      <w:proofErr w:type="spellStart"/>
      <w:r w:rsidRPr="0096559C">
        <w:rPr>
          <w:rStyle w:val="af5"/>
          <w:sz w:val="28"/>
          <w:szCs w:val="28"/>
        </w:rPr>
        <w:t>Meijer</w:t>
      </w:r>
      <w:proofErr w:type="spellEnd"/>
      <w:r w:rsidRPr="0096559C">
        <w:rPr>
          <w:sz w:val="28"/>
          <w:szCs w:val="28"/>
        </w:rPr>
        <w:t>. Ці магазини пропонують обмежений вибір косметичних товарів, зосереджуючись на базових продуктах у низькому ціновому сегменті. Їхні клієнти — покупці з обмеженим бюджетом, для яких важливі доступність і низькі ціни. Хоча асортимент обмежений, низька вартість продукції компенсує цей недолік і робить ці магазини популярними серед споживачів, які шукають економні рішення.</w:t>
      </w:r>
    </w:p>
    <w:p w14:paraId="4CDC5D0F" w14:textId="79A69695" w:rsidR="00677C05" w:rsidRPr="0096559C" w:rsidRDefault="00677C05" w:rsidP="00677C05">
      <w:pPr>
        <w:spacing w:after="0" w:line="360" w:lineRule="auto"/>
        <w:ind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Четверта група — </w:t>
      </w:r>
      <w:proofErr w:type="spellStart"/>
      <w:r w:rsidRPr="0096559C">
        <w:rPr>
          <w:rStyle w:val="af5"/>
          <w:rFonts w:ascii="Times New Roman" w:hAnsi="Times New Roman" w:cs="Times New Roman"/>
          <w:sz w:val="28"/>
          <w:szCs w:val="28"/>
        </w:rPr>
        <w:t>нішеві</w:t>
      </w:r>
      <w:proofErr w:type="spellEnd"/>
      <w:r w:rsidRPr="0096559C">
        <w:rPr>
          <w:rStyle w:val="af5"/>
          <w:rFonts w:ascii="Times New Roman" w:hAnsi="Times New Roman" w:cs="Times New Roman"/>
          <w:sz w:val="28"/>
          <w:szCs w:val="28"/>
        </w:rPr>
        <w:t xml:space="preserve"> </w:t>
      </w:r>
      <w:proofErr w:type="spellStart"/>
      <w:r w:rsidRPr="0096559C">
        <w:rPr>
          <w:rStyle w:val="af5"/>
          <w:rFonts w:ascii="Times New Roman" w:hAnsi="Times New Roman" w:cs="Times New Roman"/>
          <w:sz w:val="28"/>
          <w:szCs w:val="28"/>
        </w:rPr>
        <w:t>рітейлери</w:t>
      </w:r>
      <w:proofErr w:type="spellEnd"/>
      <w:r w:rsidRPr="0096559C">
        <w:rPr>
          <w:rStyle w:val="af5"/>
          <w:rFonts w:ascii="Times New Roman" w:hAnsi="Times New Roman" w:cs="Times New Roman"/>
          <w:sz w:val="28"/>
          <w:szCs w:val="28"/>
        </w:rPr>
        <w:t xml:space="preserve"> з вузьким асортиментом і високим ціновим сегментом</w:t>
      </w:r>
      <w:r w:rsidRPr="0096559C">
        <w:rPr>
          <w:rFonts w:ascii="Times New Roman" w:hAnsi="Times New Roman" w:cs="Times New Roman"/>
          <w:sz w:val="28"/>
          <w:szCs w:val="28"/>
        </w:rPr>
        <w:t xml:space="preserve">, такі як </w:t>
      </w:r>
      <w:proofErr w:type="spellStart"/>
      <w:r w:rsidRPr="0096559C">
        <w:rPr>
          <w:rStyle w:val="af5"/>
          <w:rFonts w:ascii="Times New Roman" w:hAnsi="Times New Roman" w:cs="Times New Roman"/>
          <w:sz w:val="28"/>
          <w:szCs w:val="28"/>
        </w:rPr>
        <w:t>Blue</w:t>
      </w:r>
      <w:proofErr w:type="spellEnd"/>
      <w:r w:rsidRPr="0096559C">
        <w:rPr>
          <w:rStyle w:val="af5"/>
          <w:rFonts w:ascii="Times New Roman" w:hAnsi="Times New Roman" w:cs="Times New Roman"/>
          <w:sz w:val="28"/>
          <w:szCs w:val="28"/>
        </w:rPr>
        <w:t xml:space="preserve"> </w:t>
      </w:r>
      <w:proofErr w:type="spellStart"/>
      <w:r w:rsidRPr="0096559C">
        <w:rPr>
          <w:rStyle w:val="af5"/>
          <w:rFonts w:ascii="Times New Roman" w:hAnsi="Times New Roman" w:cs="Times New Roman"/>
          <w:sz w:val="28"/>
          <w:szCs w:val="28"/>
        </w:rPr>
        <w:t>Mercury</w:t>
      </w:r>
      <w:proofErr w:type="spellEnd"/>
      <w:r w:rsidRPr="0096559C">
        <w:rPr>
          <w:rFonts w:ascii="Times New Roman" w:hAnsi="Times New Roman" w:cs="Times New Roman"/>
          <w:sz w:val="28"/>
          <w:szCs w:val="28"/>
        </w:rPr>
        <w:t xml:space="preserve">, </w:t>
      </w:r>
      <w:proofErr w:type="spellStart"/>
      <w:r w:rsidRPr="0096559C">
        <w:rPr>
          <w:rStyle w:val="af5"/>
          <w:rFonts w:ascii="Times New Roman" w:hAnsi="Times New Roman" w:cs="Times New Roman"/>
          <w:sz w:val="28"/>
          <w:szCs w:val="28"/>
        </w:rPr>
        <w:t>Credo</w:t>
      </w:r>
      <w:proofErr w:type="spellEnd"/>
      <w:r w:rsidRPr="0096559C">
        <w:rPr>
          <w:rStyle w:val="af5"/>
          <w:rFonts w:ascii="Times New Roman" w:hAnsi="Times New Roman" w:cs="Times New Roman"/>
          <w:sz w:val="28"/>
          <w:szCs w:val="28"/>
        </w:rPr>
        <w:t xml:space="preserve"> </w:t>
      </w:r>
      <w:proofErr w:type="spellStart"/>
      <w:r w:rsidRPr="0096559C">
        <w:rPr>
          <w:rStyle w:val="af5"/>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w:t>
      </w:r>
      <w:proofErr w:type="spellStart"/>
      <w:r w:rsidRPr="0096559C">
        <w:rPr>
          <w:rStyle w:val="af5"/>
          <w:rFonts w:ascii="Times New Roman" w:hAnsi="Times New Roman" w:cs="Times New Roman"/>
          <w:sz w:val="28"/>
          <w:szCs w:val="28"/>
        </w:rPr>
        <w:t>Aesop</w:t>
      </w:r>
      <w:proofErr w:type="spellEnd"/>
      <w:r w:rsidRPr="0096559C">
        <w:rPr>
          <w:rFonts w:ascii="Times New Roman" w:hAnsi="Times New Roman" w:cs="Times New Roman"/>
          <w:sz w:val="28"/>
          <w:szCs w:val="28"/>
        </w:rPr>
        <w:t xml:space="preserve">, </w:t>
      </w:r>
      <w:proofErr w:type="spellStart"/>
      <w:r w:rsidRPr="0096559C">
        <w:rPr>
          <w:rStyle w:val="af5"/>
          <w:rFonts w:ascii="Times New Roman" w:hAnsi="Times New Roman" w:cs="Times New Roman"/>
          <w:sz w:val="28"/>
          <w:szCs w:val="28"/>
        </w:rPr>
        <w:t>Space</w:t>
      </w:r>
      <w:proofErr w:type="spellEnd"/>
      <w:r w:rsidRPr="0096559C">
        <w:rPr>
          <w:rStyle w:val="af5"/>
          <w:rFonts w:ascii="Times New Roman" w:hAnsi="Times New Roman" w:cs="Times New Roman"/>
          <w:sz w:val="28"/>
          <w:szCs w:val="28"/>
        </w:rPr>
        <w:t xml:space="preserve"> NK</w:t>
      </w:r>
      <w:r w:rsidRPr="0096559C">
        <w:rPr>
          <w:rFonts w:ascii="Times New Roman" w:hAnsi="Times New Roman" w:cs="Times New Roman"/>
          <w:sz w:val="28"/>
          <w:szCs w:val="28"/>
        </w:rPr>
        <w:t xml:space="preserve"> і </w:t>
      </w:r>
      <w:proofErr w:type="spellStart"/>
      <w:r w:rsidRPr="0096559C">
        <w:rPr>
          <w:rStyle w:val="af5"/>
          <w:rFonts w:ascii="Times New Roman" w:hAnsi="Times New Roman" w:cs="Times New Roman"/>
          <w:sz w:val="28"/>
          <w:szCs w:val="28"/>
        </w:rPr>
        <w:t>Cos</w:t>
      </w:r>
      <w:proofErr w:type="spellEnd"/>
      <w:r w:rsidRPr="0096559C">
        <w:rPr>
          <w:rStyle w:val="af5"/>
          <w:rFonts w:ascii="Times New Roman" w:hAnsi="Times New Roman" w:cs="Times New Roman"/>
          <w:sz w:val="28"/>
          <w:szCs w:val="28"/>
        </w:rPr>
        <w:t xml:space="preserve"> </w:t>
      </w:r>
      <w:proofErr w:type="spellStart"/>
      <w:r w:rsidRPr="0096559C">
        <w:rPr>
          <w:rStyle w:val="af5"/>
          <w:rFonts w:ascii="Times New Roman" w:hAnsi="Times New Roman" w:cs="Times New Roman"/>
          <w:sz w:val="28"/>
          <w:szCs w:val="28"/>
        </w:rPr>
        <w:t>Bar</w:t>
      </w:r>
      <w:proofErr w:type="spellEnd"/>
      <w:r w:rsidRPr="0096559C">
        <w:rPr>
          <w:rFonts w:ascii="Times New Roman" w:hAnsi="Times New Roman" w:cs="Times New Roman"/>
          <w:sz w:val="28"/>
          <w:szCs w:val="28"/>
        </w:rPr>
        <w:t xml:space="preserve">. Ці магазини мають вузький, спеціалізований асортимент, зосереджуючись на унікальних брендах, органічній та етичній косметиці, а також продуктах високого класу. Вони обслуговують вибагливих клієнтів, які готові інвестувати в ексклюзивні та інноваційні продукти, орієнтовані на якість і спеціалізований підхід. Такі </w:t>
      </w:r>
      <w:proofErr w:type="spellStart"/>
      <w:r w:rsidRPr="0096559C">
        <w:rPr>
          <w:rFonts w:ascii="Times New Roman" w:hAnsi="Times New Roman" w:cs="Times New Roman"/>
          <w:sz w:val="28"/>
          <w:szCs w:val="28"/>
        </w:rPr>
        <w:t>рітейлери</w:t>
      </w:r>
      <w:proofErr w:type="spellEnd"/>
      <w:r w:rsidRPr="0096559C">
        <w:rPr>
          <w:rFonts w:ascii="Times New Roman" w:hAnsi="Times New Roman" w:cs="Times New Roman"/>
          <w:sz w:val="28"/>
          <w:szCs w:val="28"/>
        </w:rPr>
        <w:t xml:space="preserve"> роблять акцент на ексклюзивності продукції та створенні унікального досвіду для клієнтів, що дозволяє їм утримувати свою аудиторію на висококонкурентному ринку.</w:t>
      </w:r>
    </w:p>
    <w:p w14:paraId="06EBBBC8" w14:textId="319E9F7C" w:rsidR="00677C05" w:rsidRPr="0096559C" w:rsidRDefault="00677C05" w:rsidP="00677C0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Надалі проведемо факторний аналіз </w:t>
      </w:r>
      <w:r w:rsidR="002A1EB7" w:rsidRPr="0096559C">
        <w:rPr>
          <w:rFonts w:ascii="Times New Roman" w:hAnsi="Times New Roman" w:cs="Times New Roman"/>
          <w:sz w:val="28"/>
          <w:szCs w:val="28"/>
        </w:rPr>
        <w:t xml:space="preserve">ринку декоративної косметики на території США. Почнемо із політичних факторів: </w:t>
      </w:r>
    </w:p>
    <w:p w14:paraId="2D59229A" w14:textId="5AEF2570" w:rsidR="002A1EB7" w:rsidRPr="0096559C" w:rsidRDefault="002A1EB7" w:rsidP="002A1EB7">
      <w:pPr>
        <w:pStyle w:val="a3"/>
        <w:numPr>
          <w:ilvl w:val="0"/>
          <w:numId w:val="14"/>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Регулювання ввезення китайських товарів на територію США. Ще у 2018 році Дональд </w:t>
      </w:r>
      <w:proofErr w:type="spellStart"/>
      <w:r w:rsidRPr="0096559C">
        <w:rPr>
          <w:rFonts w:ascii="Times New Roman" w:hAnsi="Times New Roman" w:cs="Times New Roman"/>
          <w:sz w:val="28"/>
          <w:szCs w:val="28"/>
        </w:rPr>
        <w:t>Трамп</w:t>
      </w:r>
      <w:proofErr w:type="spellEnd"/>
      <w:r w:rsidRPr="0096559C">
        <w:rPr>
          <w:rFonts w:ascii="Times New Roman" w:hAnsi="Times New Roman" w:cs="Times New Roman"/>
          <w:sz w:val="28"/>
          <w:szCs w:val="28"/>
        </w:rPr>
        <w:t>, 45-тий президент США, анонсував, що у США буде введено мита на китайські товари вартістю 60 млрд. доларів [35].</w:t>
      </w:r>
      <w:r w:rsidR="003E1F6C" w:rsidRPr="0096559C">
        <w:rPr>
          <w:rFonts w:ascii="Times New Roman" w:hAnsi="Times New Roman" w:cs="Times New Roman"/>
          <w:sz w:val="28"/>
          <w:szCs w:val="28"/>
        </w:rPr>
        <w:t xml:space="preserve"> Так як 47-мим президентом став Дональд </w:t>
      </w:r>
      <w:proofErr w:type="spellStart"/>
      <w:r w:rsidR="003E1F6C" w:rsidRPr="0096559C">
        <w:rPr>
          <w:rFonts w:ascii="Times New Roman" w:hAnsi="Times New Roman" w:cs="Times New Roman"/>
          <w:sz w:val="28"/>
          <w:szCs w:val="28"/>
        </w:rPr>
        <w:t>Трамп</w:t>
      </w:r>
      <w:proofErr w:type="spellEnd"/>
      <w:r w:rsidR="003E1F6C" w:rsidRPr="0096559C">
        <w:rPr>
          <w:rFonts w:ascii="Times New Roman" w:hAnsi="Times New Roman" w:cs="Times New Roman"/>
          <w:sz w:val="28"/>
          <w:szCs w:val="28"/>
        </w:rPr>
        <w:t>, анонс може справдитись, що негативно вплине на співпрацю з Китаєм не лише для самого китайського ринку, але й для виробників, що співпрацюють з китайськими виробництвами.</w:t>
      </w:r>
      <w:r w:rsidRPr="0096559C">
        <w:rPr>
          <w:rFonts w:ascii="Times New Roman" w:hAnsi="Times New Roman" w:cs="Times New Roman"/>
          <w:sz w:val="28"/>
          <w:szCs w:val="28"/>
        </w:rPr>
        <w:t xml:space="preserve"> Для більшості виробників декоративної косметики це серйозні обмеження. Мита безпосередньо збільшують вартість товарів, що надходять із Китаю. Оскільки Китай є одним із основних постачальників компонентів та сировини для косметичної індустрії, додаткові витрати на митні збори підвищують собівартість продукції для американських компаній, що відчутно впливає на ціни на готові косметичні продукти. Багато компаній використовують китайську сировину та виробничі потужності через нижчу вартість виробництва в Китаї </w:t>
      </w:r>
      <w:r w:rsidRPr="0096559C">
        <w:rPr>
          <w:rFonts w:ascii="Times New Roman" w:hAnsi="Times New Roman" w:cs="Times New Roman"/>
          <w:sz w:val="28"/>
          <w:szCs w:val="28"/>
          <w:lang w:val="ru-RU"/>
        </w:rPr>
        <w:t>[35]</w:t>
      </w:r>
      <w:r w:rsidRPr="0096559C">
        <w:rPr>
          <w:rFonts w:ascii="Times New Roman" w:hAnsi="Times New Roman" w:cs="Times New Roman"/>
          <w:sz w:val="28"/>
          <w:szCs w:val="28"/>
        </w:rPr>
        <w:t>. Це включає як основні компоненти (пластикове пакування, пігменти, хімічні компоненти), так і готову продукцію, що відправляється на американський ринок. Збільшення мит робить імпортовані товари менш вигідними, примушуючи компанії шукати нові постачальницькі ланцюги, що часто потребує часу та інвестицій. Підвищення цін через мита може зробити продукцію менш доступною для споживачів, знижуючи конкурентоспроможність на ринку. Дорожчі косметичні товари можуть втратити частину своєї аудиторії на користь брендів, які мають місцеве виробництво або меншу залежність від імпорту з Китаю. Під впливом мит компанії змушені розглядати альтернативи для постачання сировини, що може спричинити перебудову ланцюгів поставок, зміну партнерів або пошук локальних постачальників. Це складний процес, який вимагає часу і може призвести до підвищення собівартості в короткостроковій перспективі.</w:t>
      </w:r>
    </w:p>
    <w:p w14:paraId="3A119B2C" w14:textId="28CCE93D" w:rsidR="002A1EB7" w:rsidRPr="0096559C" w:rsidRDefault="00061E72" w:rsidP="002A1EB7">
      <w:pPr>
        <w:pStyle w:val="a3"/>
        <w:numPr>
          <w:ilvl w:val="0"/>
          <w:numId w:val="14"/>
        </w:numPr>
        <w:tabs>
          <w:tab w:val="left" w:pos="851"/>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Регулювання індустрії виробництва декоративної косметики. Управління з контролю за продуктами й ліками США (FDA) посилило нагляд за безпекою косметики та прозорістю інгредієнтів</w:t>
      </w:r>
      <w:r w:rsidRPr="0096559C">
        <w:rPr>
          <w:rFonts w:ascii="Times New Roman" w:hAnsi="Times New Roman" w:cs="Times New Roman"/>
          <w:sz w:val="28"/>
          <w:szCs w:val="28"/>
          <w:lang w:val="ru-RU"/>
        </w:rPr>
        <w:t xml:space="preserve"> [36]</w:t>
      </w:r>
      <w:r w:rsidRPr="0096559C">
        <w:rPr>
          <w:rFonts w:ascii="Times New Roman" w:hAnsi="Times New Roman" w:cs="Times New Roman"/>
          <w:sz w:val="28"/>
          <w:szCs w:val="28"/>
        </w:rPr>
        <w:t xml:space="preserve">. Вимоги до безпечності та етичності продуктів (наприклад, щодо </w:t>
      </w:r>
      <w:proofErr w:type="spellStart"/>
      <w:r w:rsidRPr="0096559C">
        <w:rPr>
          <w:rFonts w:ascii="Times New Roman" w:hAnsi="Times New Roman" w:cs="Times New Roman"/>
          <w:sz w:val="28"/>
          <w:szCs w:val="28"/>
        </w:rPr>
        <w:t>cruelty-free</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vegan</w:t>
      </w:r>
      <w:proofErr w:type="spellEnd"/>
      <w:r w:rsidRPr="0096559C">
        <w:rPr>
          <w:rFonts w:ascii="Times New Roman" w:hAnsi="Times New Roman" w:cs="Times New Roman"/>
          <w:sz w:val="28"/>
          <w:szCs w:val="28"/>
        </w:rPr>
        <w:t xml:space="preserve"> косметики) стали більш </w:t>
      </w:r>
      <w:r w:rsidRPr="0096559C">
        <w:rPr>
          <w:rFonts w:ascii="Times New Roman" w:hAnsi="Times New Roman" w:cs="Times New Roman"/>
          <w:sz w:val="28"/>
          <w:szCs w:val="28"/>
        </w:rPr>
        <w:lastRenderedPageBreak/>
        <w:t>важливими. Безпека продукції є гарячою темою в Сполучених Штатах. Це більш відкрито обговорюється в косметичному сегменті індустрії краси, оскільки ці продукти створені для контакту шкіра до шкіри. Законопроект під назвою Закон про безпеку продуктів особистої гігієни дозволяє FDA мати більш «практичний» підхід до забезпечення безпеки продуктів. Компанії повинні будуть звітувати про складові, відкликання та реєструвати виробників.</w:t>
      </w:r>
    </w:p>
    <w:p w14:paraId="581C84E0" w14:textId="512A570D" w:rsidR="00061E72" w:rsidRPr="0096559C" w:rsidRDefault="00061E72" w:rsidP="002A1EB7">
      <w:pPr>
        <w:pStyle w:val="a3"/>
        <w:numPr>
          <w:ilvl w:val="0"/>
          <w:numId w:val="14"/>
        </w:numPr>
        <w:tabs>
          <w:tab w:val="left" w:pos="851"/>
        </w:tabs>
        <w:spacing w:after="0" w:line="360" w:lineRule="auto"/>
        <w:ind w:left="0" w:firstLine="567"/>
        <w:jc w:val="both"/>
        <w:rPr>
          <w:rFonts w:ascii="Times New Roman" w:hAnsi="Times New Roman" w:cs="Times New Roman"/>
          <w:sz w:val="44"/>
          <w:szCs w:val="44"/>
        </w:rPr>
      </w:pPr>
      <w:r w:rsidRPr="0096559C">
        <w:rPr>
          <w:rFonts w:ascii="Times New Roman" w:hAnsi="Times New Roman" w:cs="Times New Roman"/>
          <w:sz w:val="28"/>
          <w:szCs w:val="28"/>
        </w:rPr>
        <w:t xml:space="preserve">Дотримання всіх політичних та правових вимог при імпортуванні інгредієнтів із-за кордону. </w:t>
      </w:r>
      <w:r w:rsidRPr="0096559C">
        <w:rPr>
          <w:rFonts w:ascii="Times New Roman" w:hAnsi="Times New Roman" w:cs="Times New Roman"/>
          <w:sz w:val="28"/>
          <w:szCs w:val="28"/>
          <w:shd w:val="clear" w:color="auto" w:fill="FFFFFF"/>
        </w:rPr>
        <w:t>Багато брендів у цій галузі або</w:t>
      </w:r>
      <w:r w:rsidRPr="0096559C">
        <w:rPr>
          <w:rFonts w:ascii="Times New Roman" w:hAnsi="Times New Roman" w:cs="Times New Roman"/>
          <w:b/>
          <w:bCs/>
          <w:sz w:val="28"/>
          <w:szCs w:val="28"/>
          <w:shd w:val="clear" w:color="auto" w:fill="FFFFFF"/>
        </w:rPr>
        <w:t> </w:t>
      </w:r>
      <w:r w:rsidRPr="0096559C">
        <w:rPr>
          <w:rStyle w:val="af0"/>
          <w:rFonts w:ascii="Times New Roman" w:hAnsi="Times New Roman" w:cs="Times New Roman"/>
          <w:b w:val="0"/>
          <w:bCs w:val="0"/>
          <w:sz w:val="28"/>
          <w:szCs w:val="28"/>
          <w:shd w:val="clear" w:color="auto" w:fill="FFFFFF"/>
        </w:rPr>
        <w:t>імпортують інгредієнти</w:t>
      </w:r>
      <w:r w:rsidRPr="0096559C">
        <w:rPr>
          <w:rFonts w:ascii="Times New Roman" w:hAnsi="Times New Roman" w:cs="Times New Roman"/>
          <w:sz w:val="28"/>
          <w:szCs w:val="28"/>
          <w:shd w:val="clear" w:color="auto" w:fill="FFFFFF"/>
        </w:rPr>
        <w:t xml:space="preserve"> з інших країн, або продають безпосередньо за кордоном. Вони зобов’язані дотримуватися всіх політичних і правових вимог незалежно від країни, у якій вони знаходяться, і це може бути складно. Наприклад, у Європі та Канаді вимоги до інгредієнтів суворіші. З 1328 косметичних інгредієнтів вони заборонили понад 500 </w:t>
      </w:r>
      <w:r w:rsidRPr="0096559C">
        <w:rPr>
          <w:rFonts w:ascii="Times New Roman" w:hAnsi="Times New Roman" w:cs="Times New Roman"/>
          <w:sz w:val="28"/>
          <w:szCs w:val="28"/>
          <w:shd w:val="clear" w:color="auto" w:fill="FFFFFF"/>
          <w:lang w:val="ru-RU"/>
        </w:rPr>
        <w:t>[37]</w:t>
      </w:r>
      <w:r w:rsidRPr="0096559C">
        <w:rPr>
          <w:rFonts w:ascii="Times New Roman" w:hAnsi="Times New Roman" w:cs="Times New Roman"/>
          <w:sz w:val="28"/>
          <w:szCs w:val="28"/>
          <w:shd w:val="clear" w:color="auto" w:fill="FFFFFF"/>
        </w:rPr>
        <w:t>. Якщо продукт містить будь-які з цих інгредієнтів, їх не пустять через кордон. FDA має велику роботу, щоб забезпечити безпеку всіх інгредієнтів.</w:t>
      </w:r>
    </w:p>
    <w:p w14:paraId="2872EEB7" w14:textId="77777777" w:rsidR="00061E72" w:rsidRPr="0096559C" w:rsidRDefault="00061E72" w:rsidP="003E1F6C">
      <w:pPr>
        <w:pStyle w:val="a3"/>
        <w:numPr>
          <w:ilvl w:val="0"/>
          <w:numId w:val="14"/>
        </w:numPr>
        <w:tabs>
          <w:tab w:val="left" w:pos="851"/>
        </w:tabs>
        <w:spacing w:after="0" w:line="360" w:lineRule="auto"/>
        <w:ind w:left="0" w:firstLine="567"/>
        <w:jc w:val="both"/>
        <w:rPr>
          <w:rFonts w:ascii="Times New Roman" w:hAnsi="Times New Roman" w:cs="Times New Roman"/>
          <w:sz w:val="28"/>
          <w:szCs w:val="28"/>
          <w:shd w:val="clear" w:color="auto" w:fill="FFFFFF"/>
        </w:rPr>
      </w:pPr>
      <w:r w:rsidRPr="0096559C">
        <w:rPr>
          <w:rFonts w:ascii="Times New Roman" w:hAnsi="Times New Roman" w:cs="Times New Roman"/>
          <w:sz w:val="28"/>
          <w:szCs w:val="28"/>
          <w:shd w:val="clear" w:color="auto" w:fill="FFFFFF"/>
        </w:rPr>
        <w:t xml:space="preserve">Правила </w:t>
      </w:r>
      <w:proofErr w:type="spellStart"/>
      <w:r w:rsidRPr="0096559C">
        <w:rPr>
          <w:rFonts w:ascii="Times New Roman" w:hAnsi="Times New Roman" w:cs="Times New Roman"/>
          <w:sz w:val="28"/>
          <w:szCs w:val="28"/>
          <w:shd w:val="clear" w:color="auto" w:fill="FFFFFF"/>
        </w:rPr>
        <w:t>стікерування</w:t>
      </w:r>
      <w:proofErr w:type="spellEnd"/>
      <w:r w:rsidRPr="0096559C">
        <w:rPr>
          <w:rFonts w:ascii="Times New Roman" w:hAnsi="Times New Roman" w:cs="Times New Roman"/>
          <w:sz w:val="28"/>
          <w:szCs w:val="28"/>
          <w:shd w:val="clear" w:color="auto" w:fill="FFFFFF"/>
        </w:rPr>
        <w:t xml:space="preserve"> продукції в США. Правила </w:t>
      </w:r>
      <w:proofErr w:type="spellStart"/>
      <w:r w:rsidRPr="0096559C">
        <w:rPr>
          <w:rFonts w:ascii="Times New Roman" w:hAnsi="Times New Roman" w:cs="Times New Roman"/>
          <w:sz w:val="28"/>
          <w:szCs w:val="28"/>
          <w:shd w:val="clear" w:color="auto" w:fill="FFFFFF"/>
        </w:rPr>
        <w:t>стікерування</w:t>
      </w:r>
      <w:proofErr w:type="spellEnd"/>
      <w:r w:rsidRPr="0096559C">
        <w:rPr>
          <w:rFonts w:ascii="Times New Roman" w:hAnsi="Times New Roman" w:cs="Times New Roman"/>
          <w:sz w:val="28"/>
          <w:szCs w:val="28"/>
          <w:shd w:val="clear" w:color="auto" w:fill="FFFFFF"/>
        </w:rPr>
        <w:t xml:space="preserve"> декоративної косметики в США, що регулюються Управлінням з контролю за продуктами та ліками (FDA), передбачають надання точної та повної інформації про продукт, його виробника та склад. Основні вимоги до маркування включають обов'язкове зазначення типу продукту, наприклад, "помада" або "тональна основа", що дозволяє споживачам легко ідентифікувати товар. Крім того, етикетка повинна містити ім'я виробника або відповідальної компанії, а також їхню адресу, щоб забезпечити прозорість щодо походження продукту. </w:t>
      </w:r>
    </w:p>
    <w:p w14:paraId="2B32E00B" w14:textId="0C8CE3E8" w:rsidR="00061E72" w:rsidRPr="0096559C" w:rsidRDefault="00061E72" w:rsidP="003E1F6C">
      <w:pPr>
        <w:pStyle w:val="a3"/>
        <w:tabs>
          <w:tab w:val="left" w:pos="851"/>
        </w:tabs>
        <w:spacing w:after="0" w:line="360" w:lineRule="auto"/>
        <w:ind w:left="0" w:firstLine="567"/>
        <w:jc w:val="both"/>
        <w:rPr>
          <w:rFonts w:ascii="Times New Roman" w:hAnsi="Times New Roman" w:cs="Times New Roman"/>
          <w:sz w:val="28"/>
          <w:szCs w:val="28"/>
          <w:shd w:val="clear" w:color="auto" w:fill="FFFFFF"/>
        </w:rPr>
      </w:pPr>
      <w:r w:rsidRPr="0096559C">
        <w:rPr>
          <w:rFonts w:ascii="Times New Roman" w:hAnsi="Times New Roman" w:cs="Times New Roman"/>
          <w:sz w:val="28"/>
          <w:szCs w:val="28"/>
          <w:shd w:val="clear" w:color="auto" w:fill="FFFFFF"/>
        </w:rPr>
        <w:t xml:space="preserve">Окремо необхідно вказати чистий об'єм продукту, виміряний у грамах, унціях або </w:t>
      </w:r>
      <w:proofErr w:type="spellStart"/>
      <w:r w:rsidRPr="0096559C">
        <w:rPr>
          <w:rFonts w:ascii="Times New Roman" w:hAnsi="Times New Roman" w:cs="Times New Roman"/>
          <w:sz w:val="28"/>
          <w:szCs w:val="28"/>
          <w:shd w:val="clear" w:color="auto" w:fill="FFFFFF"/>
        </w:rPr>
        <w:t>мілілітрах</w:t>
      </w:r>
      <w:proofErr w:type="spellEnd"/>
      <w:r w:rsidRPr="0096559C">
        <w:rPr>
          <w:rFonts w:ascii="Times New Roman" w:hAnsi="Times New Roman" w:cs="Times New Roman"/>
          <w:sz w:val="28"/>
          <w:szCs w:val="28"/>
          <w:shd w:val="clear" w:color="auto" w:fill="FFFFFF"/>
        </w:rPr>
        <w:t>, щоб інформувати споживача про кількість, яку він отримує. На етикетці також має бути повний список інгредієнтів, розташованих у порядку їхньої кількості за масою, причому кожен інгредієнт повинен зазначатися під своєю офіційною хімічною назвою згідно з міжнародними стандартами (наприклад, "вода" повинна вказуватися як "</w:t>
      </w:r>
      <w:proofErr w:type="spellStart"/>
      <w:r w:rsidRPr="0096559C">
        <w:rPr>
          <w:rFonts w:ascii="Times New Roman" w:hAnsi="Times New Roman" w:cs="Times New Roman"/>
          <w:sz w:val="28"/>
          <w:szCs w:val="28"/>
          <w:shd w:val="clear" w:color="auto" w:fill="FFFFFF"/>
        </w:rPr>
        <w:t>аква</w:t>
      </w:r>
      <w:proofErr w:type="spellEnd"/>
      <w:r w:rsidRPr="0096559C">
        <w:rPr>
          <w:rFonts w:ascii="Times New Roman" w:hAnsi="Times New Roman" w:cs="Times New Roman"/>
          <w:sz w:val="28"/>
          <w:szCs w:val="28"/>
          <w:shd w:val="clear" w:color="auto" w:fill="FFFFFF"/>
        </w:rPr>
        <w:t>"). У випадку, якщо продукт містить барвники, на етикетці слід зазначати тип і код кольору відповідно до стандартів FDA</w:t>
      </w:r>
      <w:r w:rsidR="003E1F6C" w:rsidRPr="0096559C">
        <w:rPr>
          <w:rFonts w:ascii="Times New Roman" w:hAnsi="Times New Roman" w:cs="Times New Roman"/>
          <w:sz w:val="28"/>
          <w:szCs w:val="28"/>
          <w:shd w:val="clear" w:color="auto" w:fill="FFFFFF"/>
        </w:rPr>
        <w:t>.</w:t>
      </w:r>
    </w:p>
    <w:p w14:paraId="605A76FF" w14:textId="7EFC17AD" w:rsidR="00061E72" w:rsidRPr="0096559C" w:rsidRDefault="00061E72" w:rsidP="003E1F6C">
      <w:pPr>
        <w:tabs>
          <w:tab w:val="left" w:pos="851"/>
        </w:tabs>
        <w:spacing w:after="0" w:line="360" w:lineRule="auto"/>
        <w:ind w:firstLine="567"/>
        <w:jc w:val="both"/>
        <w:rPr>
          <w:rFonts w:ascii="Times New Roman" w:hAnsi="Times New Roman" w:cs="Times New Roman"/>
          <w:sz w:val="28"/>
          <w:szCs w:val="28"/>
          <w:shd w:val="clear" w:color="auto" w:fill="FFFFFF"/>
        </w:rPr>
      </w:pPr>
      <w:r w:rsidRPr="0096559C">
        <w:rPr>
          <w:rFonts w:ascii="Times New Roman" w:hAnsi="Times New Roman" w:cs="Times New Roman"/>
          <w:sz w:val="28"/>
          <w:szCs w:val="28"/>
          <w:shd w:val="clear" w:color="auto" w:fill="FFFFFF"/>
        </w:rPr>
        <w:lastRenderedPageBreak/>
        <w:t xml:space="preserve">Крім того, правила </w:t>
      </w:r>
      <w:proofErr w:type="spellStart"/>
      <w:r w:rsidRPr="0096559C">
        <w:rPr>
          <w:rFonts w:ascii="Times New Roman" w:hAnsi="Times New Roman" w:cs="Times New Roman"/>
          <w:sz w:val="28"/>
          <w:szCs w:val="28"/>
          <w:shd w:val="clear" w:color="auto" w:fill="FFFFFF"/>
        </w:rPr>
        <w:t>стікерування</w:t>
      </w:r>
      <w:proofErr w:type="spellEnd"/>
      <w:r w:rsidRPr="0096559C">
        <w:rPr>
          <w:rFonts w:ascii="Times New Roman" w:hAnsi="Times New Roman" w:cs="Times New Roman"/>
          <w:sz w:val="28"/>
          <w:szCs w:val="28"/>
          <w:shd w:val="clear" w:color="auto" w:fill="FFFFFF"/>
        </w:rPr>
        <w:t xml:space="preserve"> вимагають надання попереджень щодо безпеки. Якщо продукт містить алергени або подразники, які можуть викликати небажані реакції, це обов’язково слід зазначити на упаковці, щоб споживач міг уникнути можливих проблем зі здоров'ям.</w:t>
      </w:r>
    </w:p>
    <w:p w14:paraId="61F5A2F5" w14:textId="20849FDA" w:rsidR="00061E72" w:rsidRPr="0096559C" w:rsidRDefault="00061E72" w:rsidP="003E1F6C">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Маркування декоративної косметики в США також вимагає зазначення інформації про країну реєстрації, країну виготовлення та країну-імпортера. Це додає прозорості для споживачів, які бажають знати походження продукції та якість контрольних стандартів, яким вона відповідає.</w:t>
      </w:r>
    </w:p>
    <w:p w14:paraId="7871F8B0" w14:textId="15B7F095" w:rsidR="00061E72" w:rsidRPr="0096559C" w:rsidRDefault="00061E72" w:rsidP="003E1F6C">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На етикетці має бути вказана країна реєстрації бренду (де офіційно зареєстрована компанія або її головний офіс), а також країна виготовлення — місце, де фактично був виготовлений продукт, навіть якщо сам бренд зареєстрований в іншій країні. Це допомагає споживачам, які звертають увагу на географічне походження косметичних засобів.</w:t>
      </w:r>
    </w:p>
    <w:p w14:paraId="282539AA" w14:textId="2229C6D2" w:rsidR="00061E72" w:rsidRPr="0096559C" w:rsidRDefault="00061E72" w:rsidP="003E1F6C">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Крім того, якщо продукт імпортується іншою компанією, яка не є виробником, маркування має включати інформацію про країну-імпортера. Імпортера необхідно вказувати з його повною </w:t>
      </w:r>
      <w:proofErr w:type="spellStart"/>
      <w:r w:rsidRPr="0096559C">
        <w:rPr>
          <w:rFonts w:ascii="Times New Roman" w:hAnsi="Times New Roman" w:cs="Times New Roman"/>
          <w:sz w:val="28"/>
          <w:szCs w:val="28"/>
        </w:rPr>
        <w:t>адресою</w:t>
      </w:r>
      <w:proofErr w:type="spellEnd"/>
      <w:r w:rsidRPr="0096559C">
        <w:rPr>
          <w:rFonts w:ascii="Times New Roman" w:hAnsi="Times New Roman" w:cs="Times New Roman"/>
          <w:sz w:val="28"/>
          <w:szCs w:val="28"/>
        </w:rPr>
        <w:t xml:space="preserve"> або принаймні з інформацією, що дає можливість ідентифікувати його місцезнаходження в США. Це дозволяє споживачам мати чітке уявлення про всі етапи ланцюга поставок і походження продукту.</w:t>
      </w:r>
    </w:p>
    <w:p w14:paraId="37BD2993" w14:textId="3345355C" w:rsidR="003E1F6C" w:rsidRPr="0096559C" w:rsidRDefault="003E1F6C" w:rsidP="003E1F6C">
      <w:pPr>
        <w:tabs>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Надалі перейдемо до соціально-демографічних факторів: </w:t>
      </w:r>
    </w:p>
    <w:p w14:paraId="28CFE980" w14:textId="3F564121" w:rsidR="003E1F6C" w:rsidRPr="0096559C" w:rsidRDefault="003E1F6C" w:rsidP="003E1F6C">
      <w:pPr>
        <w:pStyle w:val="a3"/>
        <w:numPr>
          <w:ilvl w:val="0"/>
          <w:numId w:val="15"/>
        </w:numPr>
        <w:tabs>
          <w:tab w:val="left" w:pos="567"/>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«Кольоровий» ринок декоративної косметики в США. Етнічна різноманітність ринку США суттєво впливає на діяльність компаній у сфері декоративної косметики, спричиняючи низку змін як у внутрішніх процесах підприємств, так і в їхньому економічному становищі. Збільшення кількості відтінків косметики для різних кольорів шкіри відображається на кількох ключових аспектах діяльності компаній та їхньому фінансовому становищі.</w:t>
      </w:r>
    </w:p>
    <w:p w14:paraId="146CBF9B" w14:textId="32366DCA" w:rsidR="003E1F6C" w:rsidRPr="0096559C" w:rsidRDefault="003E1F6C" w:rsidP="003E1F6C">
      <w:pPr>
        <w:tabs>
          <w:tab w:val="left" w:pos="567"/>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По-перше, компанії активно інвестують у дослідження та розробки (R&amp;D) для створення більш широкого асортименту відтінків, що відповідають потребам різних етнічних груп. Це вимагає залучення спеціалістів з колористики, проведення тестувань на різних типах шкіри та використання новітніх технологій для </w:t>
      </w:r>
      <w:r w:rsidRPr="0096559C">
        <w:rPr>
          <w:rFonts w:ascii="Times New Roman" w:hAnsi="Times New Roman" w:cs="Times New Roman"/>
          <w:sz w:val="28"/>
          <w:szCs w:val="28"/>
        </w:rPr>
        <w:lastRenderedPageBreak/>
        <w:t>забезпечення високої якості продукції. Інвестиції в R&amp;D сприяють підвищенню конкурентоспроможності компаній, дозволяючи їм займати провідні позиції на ринку та залучати лояльних клієнтів.</w:t>
      </w:r>
    </w:p>
    <w:p w14:paraId="1FA5A260" w14:textId="1F1DC941" w:rsidR="003E1F6C" w:rsidRPr="0096559C" w:rsidRDefault="003E1F6C" w:rsidP="003E1F6C">
      <w:pPr>
        <w:tabs>
          <w:tab w:val="left" w:pos="567"/>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По-друге, маркетингові стратегії компаній адаптуються до багатоманітності споживачів. Маркетингові кампанії стають більш інклюзивними, відображаючи різноманіття етнічних груп через використання моделей різної зовнішності, проведення спеціальних заходів та створення контенту, що резонує з різними культурними цінностями. Це не лише покращує імідж бренду, але й сприяє розширенню клієнтської бази, залучаючи нові сегменти споживачів.</w:t>
      </w:r>
    </w:p>
    <w:p w14:paraId="7B11C4E3" w14:textId="76F468EA" w:rsidR="003E1F6C" w:rsidRPr="0096559C" w:rsidRDefault="003E1F6C" w:rsidP="003E1F6C">
      <w:pPr>
        <w:tabs>
          <w:tab w:val="left" w:pos="567"/>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 економічної точки зору, розширення асортименту відтінків косметики позитивно впливає на продажі та прибутковість компаній. Компанії, що пропонують більшу кількість відтінків, мають можливість задовольнити потреби ширшого кола споживачів, що веде до зростання обсягів продажів і підвищення ринкової частки. Крім того, інклюзивний підхід до продуктового асортименту сприяє підвищенню лояльності клієнтів, що може привести до стабільного доходу та зменшення рівня відтоку клієнтів.</w:t>
      </w:r>
    </w:p>
    <w:p w14:paraId="512361E8" w14:textId="77777777" w:rsidR="003E1F6C" w:rsidRPr="0096559C" w:rsidRDefault="003E1F6C" w:rsidP="003E1F6C">
      <w:pPr>
        <w:tabs>
          <w:tab w:val="left" w:pos="567"/>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Проте, адаптація до етнічної різноманітності також приносить певні виклики. Збільшення кількості відтінків косметики потребує складнішого управління запасами та логістики, що може збільшити операційні витрати. Компаніям необхідно ефективно планувати виробництво та дистрибуцію, щоб уникнути надлишків або дефіциту певних відтінків, що може негативно вплинути на фінансові показники. </w:t>
      </w:r>
    </w:p>
    <w:p w14:paraId="04B9F6AC" w14:textId="7555B74F" w:rsidR="003E1F6C" w:rsidRPr="0096559C" w:rsidRDefault="003E1F6C" w:rsidP="003E1F6C">
      <w:pPr>
        <w:tabs>
          <w:tab w:val="left" w:pos="567"/>
          <w:tab w:val="left" w:pos="851"/>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Соціально-культурний аспект також грає важливу роль. Компанії, які успішно інтегрують </w:t>
      </w:r>
      <w:proofErr w:type="spellStart"/>
      <w:r w:rsidRPr="0096559C">
        <w:rPr>
          <w:rFonts w:ascii="Times New Roman" w:hAnsi="Times New Roman" w:cs="Times New Roman"/>
          <w:sz w:val="28"/>
          <w:szCs w:val="28"/>
        </w:rPr>
        <w:t>інклюзивність</w:t>
      </w:r>
      <w:proofErr w:type="spellEnd"/>
      <w:r w:rsidRPr="0096559C">
        <w:rPr>
          <w:rFonts w:ascii="Times New Roman" w:hAnsi="Times New Roman" w:cs="Times New Roman"/>
          <w:sz w:val="28"/>
          <w:szCs w:val="28"/>
        </w:rPr>
        <w:t xml:space="preserve"> у свою продукцію та маркетинг, здобувають позитивну репутацію серед споживачів, що підвищує їхній бренд-капітал. Це сприяє не лише збільшенню продажів, але й залученню талановитих працівників, які цінують корпоративну відповідальність та соціальну справедливість.</w:t>
      </w:r>
    </w:p>
    <w:p w14:paraId="74664A42" w14:textId="4B797680" w:rsidR="003E1F6C" w:rsidRPr="0096559C" w:rsidRDefault="003E1F6C" w:rsidP="00233431">
      <w:pPr>
        <w:pStyle w:val="a3"/>
        <w:numPr>
          <w:ilvl w:val="0"/>
          <w:numId w:val="15"/>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w:t>
      </w:r>
      <w:r w:rsidR="00233431" w:rsidRPr="0096559C">
        <w:rPr>
          <w:rFonts w:ascii="Times New Roman" w:hAnsi="Times New Roman" w:cs="Times New Roman"/>
          <w:sz w:val="28"/>
          <w:szCs w:val="28"/>
        </w:rPr>
        <w:t xml:space="preserve">Для ринку декоративної косметики є актуальним постійна зміна трендів. Зростає частка молодих споживачів (покоління Z та </w:t>
      </w:r>
      <w:proofErr w:type="spellStart"/>
      <w:r w:rsidR="00233431" w:rsidRPr="0096559C">
        <w:rPr>
          <w:rFonts w:ascii="Times New Roman" w:hAnsi="Times New Roman" w:cs="Times New Roman"/>
          <w:sz w:val="28"/>
          <w:szCs w:val="28"/>
        </w:rPr>
        <w:t>міленіали</w:t>
      </w:r>
      <w:proofErr w:type="spellEnd"/>
      <w:r w:rsidR="00233431" w:rsidRPr="0096559C">
        <w:rPr>
          <w:rFonts w:ascii="Times New Roman" w:hAnsi="Times New Roman" w:cs="Times New Roman"/>
          <w:sz w:val="28"/>
          <w:szCs w:val="28"/>
        </w:rPr>
        <w:t xml:space="preserve">), які мають відмінні </w:t>
      </w:r>
      <w:r w:rsidR="00233431" w:rsidRPr="0096559C">
        <w:rPr>
          <w:rFonts w:ascii="Times New Roman" w:hAnsi="Times New Roman" w:cs="Times New Roman"/>
          <w:sz w:val="28"/>
          <w:szCs w:val="28"/>
        </w:rPr>
        <w:lastRenderedPageBreak/>
        <w:t xml:space="preserve">погляди на косметику порівняно зі старшими поколіннями. Вони віддають перевагу продукції, що відповідає сучасним трендам (екологічність, </w:t>
      </w:r>
      <w:proofErr w:type="spellStart"/>
      <w:r w:rsidR="00233431" w:rsidRPr="0096559C">
        <w:rPr>
          <w:rFonts w:ascii="Times New Roman" w:hAnsi="Times New Roman" w:cs="Times New Roman"/>
          <w:sz w:val="28"/>
          <w:szCs w:val="28"/>
        </w:rPr>
        <w:t>інклюзивність</w:t>
      </w:r>
      <w:proofErr w:type="spellEnd"/>
      <w:r w:rsidR="00233431" w:rsidRPr="0096559C">
        <w:rPr>
          <w:rFonts w:ascii="Times New Roman" w:hAnsi="Times New Roman" w:cs="Times New Roman"/>
          <w:sz w:val="28"/>
          <w:szCs w:val="28"/>
        </w:rPr>
        <w:t xml:space="preserve">, етичність). </w:t>
      </w:r>
    </w:p>
    <w:p w14:paraId="4355AE43" w14:textId="51891595" w:rsidR="00233431" w:rsidRPr="0096559C" w:rsidRDefault="00233431" w:rsidP="00233431">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Представники покоління «зелених», яких </w:t>
      </w:r>
      <w:proofErr w:type="spellStart"/>
      <w:r w:rsidRPr="0096559C">
        <w:rPr>
          <w:rFonts w:ascii="Times New Roman" w:hAnsi="Times New Roman" w:cs="Times New Roman"/>
          <w:sz w:val="28"/>
          <w:szCs w:val="28"/>
        </w:rPr>
        <w:t>Coresight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Research</w:t>
      </w:r>
      <w:proofErr w:type="spellEnd"/>
      <w:r w:rsidRPr="0096559C">
        <w:rPr>
          <w:rFonts w:ascii="Times New Roman" w:hAnsi="Times New Roman" w:cs="Times New Roman"/>
          <w:sz w:val="28"/>
          <w:szCs w:val="28"/>
        </w:rPr>
        <w:t xml:space="preserve"> визначає як тих, хто народився після 2000 року, почали виходити на ринок краси. За даними </w:t>
      </w:r>
      <w:proofErr w:type="spellStart"/>
      <w:r w:rsidRPr="0096559C">
        <w:rPr>
          <w:rFonts w:ascii="Times New Roman" w:hAnsi="Times New Roman" w:cs="Times New Roman"/>
          <w:sz w:val="28"/>
          <w:szCs w:val="28"/>
        </w:rPr>
        <w:t>Piper</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Sandler</w:t>
      </w:r>
      <w:proofErr w:type="spellEnd"/>
      <w:r w:rsidRPr="0096559C">
        <w:rPr>
          <w:rFonts w:ascii="Times New Roman" w:hAnsi="Times New Roman" w:cs="Times New Roman"/>
          <w:sz w:val="28"/>
          <w:szCs w:val="28"/>
        </w:rPr>
        <w:t>, яка опитала 5690 підлітків середнім віком 16 років у 2023 році, основні витрати підлітків на косметику (косметика, догляд за шкірою та парфумерія) становлять $313 на рік, що на 19% більше, ніж у попередньому році. Це зростання було зумовлене 32% річним збільшенням витрат на косметику - до $123 на рік, що означає, що витрати в цій категорії перевищили витрати на догляд за шкірою вперше з 2020 року, а також поверненням до соціалізації та заходів після пандемії [34].</w:t>
      </w:r>
    </w:p>
    <w:p w14:paraId="28EB721D" w14:textId="74C4D9CA" w:rsidR="00233431" w:rsidRPr="0096559C" w:rsidRDefault="00233431" w:rsidP="00233431">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Згідно з опитуванням </w:t>
      </w:r>
      <w:proofErr w:type="spellStart"/>
      <w:r w:rsidRPr="0096559C">
        <w:rPr>
          <w:rFonts w:ascii="Times New Roman" w:hAnsi="Times New Roman" w:cs="Times New Roman"/>
          <w:sz w:val="28"/>
          <w:szCs w:val="28"/>
        </w:rPr>
        <w:t>Piper</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Sandler</w:t>
      </w:r>
      <w:proofErr w:type="spellEnd"/>
      <w:r w:rsidRPr="0096559C">
        <w:rPr>
          <w:rFonts w:ascii="Times New Roman" w:hAnsi="Times New Roman" w:cs="Times New Roman"/>
          <w:sz w:val="28"/>
          <w:szCs w:val="28"/>
        </w:rPr>
        <w:t xml:space="preserve">, витрати підлітків покоління Z на косметику зосереджені на спеціалізованих </w:t>
      </w:r>
      <w:proofErr w:type="spellStart"/>
      <w:r w:rsidRPr="0096559C">
        <w:rPr>
          <w:rFonts w:ascii="Times New Roman" w:hAnsi="Times New Roman" w:cs="Times New Roman"/>
          <w:sz w:val="28"/>
          <w:szCs w:val="28"/>
        </w:rPr>
        <w:t>ритейлерах</w:t>
      </w:r>
      <w:proofErr w:type="spellEnd"/>
      <w:r w:rsidRPr="0096559C">
        <w:rPr>
          <w:rFonts w:ascii="Times New Roman" w:hAnsi="Times New Roman" w:cs="Times New Roman"/>
          <w:sz w:val="28"/>
          <w:szCs w:val="28"/>
        </w:rPr>
        <w:t xml:space="preserve">, на які припадає 75% косметичних покупок цієї когорти (рис. 2.9) [34]. В опитуванні 41% підлітків назвали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своїм «улюбленим»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-сайтом, а 63% дівчат-підлітків беруть участь у програмі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Ultamate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Rewards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Program</w:t>
      </w:r>
      <w:proofErr w:type="spellEnd"/>
      <w:r w:rsidRPr="0096559C">
        <w:rPr>
          <w:rFonts w:ascii="Times New Roman" w:hAnsi="Times New Roman" w:cs="Times New Roman"/>
          <w:sz w:val="28"/>
          <w:szCs w:val="28"/>
        </w:rPr>
        <w:t>.</w:t>
      </w:r>
    </w:p>
    <w:p w14:paraId="3EE4224E" w14:textId="77777777" w:rsidR="00233431" w:rsidRPr="0096559C" w:rsidRDefault="00233431" w:rsidP="00233431">
      <w:pPr>
        <w:pStyle w:val="a3"/>
        <w:tabs>
          <w:tab w:val="left" w:pos="851"/>
        </w:tabs>
        <w:spacing w:after="0" w:line="360" w:lineRule="auto"/>
        <w:ind w:left="0" w:firstLine="567"/>
        <w:jc w:val="both"/>
        <w:rPr>
          <w:rFonts w:ascii="Times New Roman" w:hAnsi="Times New Roman" w:cs="Times New Roman"/>
          <w:sz w:val="28"/>
          <w:szCs w:val="28"/>
        </w:rPr>
      </w:pPr>
    </w:p>
    <w:p w14:paraId="121D9C0B" w14:textId="41034F6A" w:rsidR="00233431" w:rsidRPr="0096559C" w:rsidRDefault="00233431" w:rsidP="00233431">
      <w:pPr>
        <w:pStyle w:val="a3"/>
        <w:tabs>
          <w:tab w:val="left" w:pos="851"/>
        </w:tabs>
        <w:spacing w:after="0" w:line="360" w:lineRule="auto"/>
        <w:ind w:left="0" w:firstLine="567"/>
        <w:jc w:val="center"/>
        <w:rPr>
          <w:rFonts w:ascii="Times New Roman" w:hAnsi="Times New Roman" w:cs="Times New Roman"/>
          <w:sz w:val="28"/>
          <w:szCs w:val="28"/>
        </w:rPr>
      </w:pPr>
      <w:r w:rsidRPr="0096559C">
        <w:rPr>
          <w:rFonts w:ascii="Times New Roman" w:hAnsi="Times New Roman" w:cs="Times New Roman"/>
          <w:noProof/>
          <w:sz w:val="28"/>
          <w:szCs w:val="28"/>
        </w:rPr>
        <w:drawing>
          <wp:inline distT="0" distB="0" distL="0" distR="0" wp14:anchorId="70C6E36F" wp14:editId="6BD0B6D7">
            <wp:extent cx="4629150" cy="2524125"/>
            <wp:effectExtent l="0" t="0" r="0" b="9525"/>
            <wp:docPr id="21" name="Діагра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70A7258" w14:textId="411BED89" w:rsidR="00233431" w:rsidRPr="0096559C" w:rsidRDefault="00233431" w:rsidP="00233431">
      <w:pPr>
        <w:pStyle w:val="a3"/>
        <w:tabs>
          <w:tab w:val="left" w:pos="851"/>
        </w:tabs>
        <w:spacing w:after="0" w:line="360" w:lineRule="auto"/>
        <w:ind w:left="0" w:firstLine="567"/>
        <w:jc w:val="center"/>
        <w:rPr>
          <w:rFonts w:ascii="Times New Roman" w:hAnsi="Times New Roman" w:cs="Times New Roman"/>
          <w:sz w:val="28"/>
          <w:szCs w:val="28"/>
        </w:rPr>
      </w:pPr>
      <w:r w:rsidRPr="0096559C">
        <w:rPr>
          <w:rFonts w:ascii="Times New Roman" w:hAnsi="Times New Roman" w:cs="Times New Roman"/>
          <w:sz w:val="28"/>
          <w:szCs w:val="28"/>
        </w:rPr>
        <w:t xml:space="preserve">Рисунок 2.9 – Вибір дистриб’юторів декоративної косметики поколінням Z </w:t>
      </w:r>
    </w:p>
    <w:p w14:paraId="67748180" w14:textId="5AC6D6A2" w:rsidR="00233431" w:rsidRPr="0096559C" w:rsidRDefault="008A780D" w:rsidP="00DA20E7">
      <w:pPr>
        <w:pStyle w:val="a3"/>
        <w:tabs>
          <w:tab w:val="left" w:pos="851"/>
        </w:tabs>
        <w:spacing w:after="0" w:line="360" w:lineRule="auto"/>
        <w:ind w:left="0" w:firstLine="567"/>
        <w:rPr>
          <w:rFonts w:ascii="Times New Roman" w:hAnsi="Times New Roman" w:cs="Times New Roman"/>
          <w:i/>
          <w:iCs/>
          <w:sz w:val="24"/>
          <w:szCs w:val="24"/>
        </w:rPr>
      </w:pPr>
      <w:r w:rsidRPr="0096559C">
        <w:rPr>
          <w:rFonts w:ascii="Times New Roman" w:hAnsi="Times New Roman" w:cs="Times New Roman"/>
          <w:i/>
          <w:iCs/>
          <w:sz w:val="24"/>
          <w:szCs w:val="24"/>
        </w:rPr>
        <w:t xml:space="preserve">Відтворено на основі </w:t>
      </w:r>
      <w:r w:rsidR="00233431" w:rsidRPr="0096559C">
        <w:rPr>
          <w:rFonts w:ascii="Times New Roman" w:hAnsi="Times New Roman" w:cs="Times New Roman"/>
          <w:i/>
          <w:iCs/>
          <w:sz w:val="24"/>
          <w:szCs w:val="24"/>
        </w:rPr>
        <w:t>[34]</w:t>
      </w:r>
    </w:p>
    <w:p w14:paraId="7297E466" w14:textId="77777777" w:rsidR="00233431" w:rsidRPr="0096559C" w:rsidRDefault="00233431" w:rsidP="00233431">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Ціннісні атрибути бренду та продукту стають все більш важливими для США в цілому, що зумовлено вимогами молодих людей покоління Z та </w:t>
      </w:r>
      <w:proofErr w:type="spellStart"/>
      <w:r w:rsidRPr="0096559C">
        <w:rPr>
          <w:rFonts w:ascii="Times New Roman" w:hAnsi="Times New Roman" w:cs="Times New Roman"/>
          <w:sz w:val="28"/>
          <w:szCs w:val="28"/>
        </w:rPr>
        <w:t>міленіалів</w:t>
      </w:r>
      <w:proofErr w:type="spellEnd"/>
      <w:r w:rsidRPr="0096559C">
        <w:rPr>
          <w:rFonts w:ascii="Times New Roman" w:hAnsi="Times New Roman" w:cs="Times New Roman"/>
          <w:sz w:val="28"/>
          <w:szCs w:val="28"/>
        </w:rPr>
        <w:t xml:space="preserve">. Згідно з опитуванням </w:t>
      </w:r>
      <w:proofErr w:type="spellStart"/>
      <w:r w:rsidRPr="0096559C">
        <w:rPr>
          <w:rFonts w:ascii="Times New Roman" w:hAnsi="Times New Roman" w:cs="Times New Roman"/>
          <w:sz w:val="28"/>
          <w:szCs w:val="28"/>
        </w:rPr>
        <w:t>Piper</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Sandler</w:t>
      </w:r>
      <w:proofErr w:type="spellEnd"/>
      <w:r w:rsidRPr="0096559C">
        <w:rPr>
          <w:rFonts w:ascii="Times New Roman" w:hAnsi="Times New Roman" w:cs="Times New Roman"/>
          <w:sz w:val="28"/>
          <w:szCs w:val="28"/>
        </w:rPr>
        <w:t xml:space="preserve">, найголовнішими причинами для підлітків є навколишнє середовище (19%) та расова рівність (9%). Оскільки представники покоління Z також активно обговорюють різні соціальні проблеми, зокрема </w:t>
      </w:r>
      <w:proofErr w:type="spellStart"/>
      <w:r w:rsidRPr="0096559C">
        <w:rPr>
          <w:rFonts w:ascii="Times New Roman" w:hAnsi="Times New Roman" w:cs="Times New Roman"/>
          <w:sz w:val="28"/>
          <w:szCs w:val="28"/>
        </w:rPr>
        <w:t>інклюзивність</w:t>
      </w:r>
      <w:proofErr w:type="spellEnd"/>
      <w:r w:rsidRPr="0096559C">
        <w:rPr>
          <w:rFonts w:ascii="Times New Roman" w:hAnsi="Times New Roman" w:cs="Times New Roman"/>
          <w:sz w:val="28"/>
          <w:szCs w:val="28"/>
        </w:rPr>
        <w:t xml:space="preserve"> та психічне здоров'я, вони швидко викривають бренди, які не враховують їхні етичні норми та моральні принципи.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-брендам і </w:t>
      </w:r>
      <w:proofErr w:type="spellStart"/>
      <w:r w:rsidRPr="0096559C">
        <w:rPr>
          <w:rFonts w:ascii="Times New Roman" w:hAnsi="Times New Roman" w:cs="Times New Roman"/>
          <w:sz w:val="28"/>
          <w:szCs w:val="28"/>
        </w:rPr>
        <w:t>ритейлерам</w:t>
      </w:r>
      <w:proofErr w:type="spellEnd"/>
      <w:r w:rsidRPr="0096559C">
        <w:rPr>
          <w:rFonts w:ascii="Times New Roman" w:hAnsi="Times New Roman" w:cs="Times New Roman"/>
          <w:sz w:val="28"/>
          <w:szCs w:val="28"/>
        </w:rPr>
        <w:t xml:space="preserve"> варто почати взаємодіяти з цією когортою вже зараз, щоб краще передбачити і задовольнити їхні запити. Цінності молодого покоління вже почали впливати на діяльність багатьох компаній, таких як GRYT, бренд засобів по догляду за шкірою для підлітків, який пов'язує самооцінку, душевний і тілесний добробут зі здоровими звичками до очищення.</w:t>
      </w:r>
    </w:p>
    <w:p w14:paraId="7759DE39" w14:textId="1C65DE28" w:rsidR="00233431" w:rsidRPr="0096559C" w:rsidRDefault="00233431" w:rsidP="00233431">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За даними перепису населення 2020 року, 47% американців віком до 18 років є </w:t>
      </w:r>
      <w:proofErr w:type="spellStart"/>
      <w:r w:rsidRPr="0096559C">
        <w:rPr>
          <w:rFonts w:ascii="Times New Roman" w:hAnsi="Times New Roman" w:cs="Times New Roman"/>
          <w:sz w:val="28"/>
          <w:szCs w:val="28"/>
        </w:rPr>
        <w:t>небілими</w:t>
      </w:r>
      <w:proofErr w:type="spellEnd"/>
      <w:r w:rsidRPr="0096559C">
        <w:rPr>
          <w:rFonts w:ascii="Times New Roman" w:hAnsi="Times New Roman" w:cs="Times New Roman"/>
          <w:sz w:val="28"/>
          <w:szCs w:val="28"/>
        </w:rPr>
        <w:t>, порівняно з 34,7% у 2010 році</w:t>
      </w:r>
      <w:r w:rsidR="0023010A" w:rsidRPr="0096559C">
        <w:rPr>
          <w:rFonts w:ascii="Times New Roman" w:hAnsi="Times New Roman" w:cs="Times New Roman"/>
          <w:sz w:val="28"/>
          <w:szCs w:val="28"/>
        </w:rPr>
        <w:t xml:space="preserve"> [34]</w:t>
      </w:r>
      <w:r w:rsidRPr="0096559C">
        <w:rPr>
          <w:rFonts w:ascii="Times New Roman" w:hAnsi="Times New Roman" w:cs="Times New Roman"/>
          <w:sz w:val="28"/>
          <w:szCs w:val="28"/>
        </w:rPr>
        <w:t xml:space="preserve">. Аналогічно, компанія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повідомила, що представники покоління Z є її найбільш </w:t>
      </w:r>
      <w:proofErr w:type="spellStart"/>
      <w:r w:rsidRPr="0096559C">
        <w:rPr>
          <w:rFonts w:ascii="Times New Roman" w:hAnsi="Times New Roman" w:cs="Times New Roman"/>
          <w:sz w:val="28"/>
          <w:szCs w:val="28"/>
        </w:rPr>
        <w:t>расово</w:t>
      </w:r>
      <w:proofErr w:type="spellEnd"/>
      <w:r w:rsidRPr="0096559C">
        <w:rPr>
          <w:rFonts w:ascii="Times New Roman" w:hAnsi="Times New Roman" w:cs="Times New Roman"/>
          <w:sz w:val="28"/>
          <w:szCs w:val="28"/>
        </w:rPr>
        <w:t xml:space="preserve"> різноманітною групою: майже 50% клієнтів, які належать до покоління Z, ідентифікують себе як темношкірі. Це різноманітне покоління представляє майбутнє американського ринку краси, а це означає, що попит на </w:t>
      </w:r>
      <w:proofErr w:type="spellStart"/>
      <w:r w:rsidRPr="0096559C">
        <w:rPr>
          <w:rFonts w:ascii="Times New Roman" w:hAnsi="Times New Roman" w:cs="Times New Roman"/>
          <w:sz w:val="28"/>
          <w:szCs w:val="28"/>
        </w:rPr>
        <w:t>небілу</w:t>
      </w:r>
      <w:proofErr w:type="spellEnd"/>
      <w:r w:rsidRPr="0096559C">
        <w:rPr>
          <w:rFonts w:ascii="Times New Roman" w:hAnsi="Times New Roman" w:cs="Times New Roman"/>
          <w:sz w:val="28"/>
          <w:szCs w:val="28"/>
        </w:rPr>
        <w:t xml:space="preserve"> та багаторасову косметику, про яку йшлося вище, продовжуватиме зростати. Створення продуктів і комунікацій для цих недостатньо охоплених сегментів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-ринку вже зараз дозволить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-брендам зайняти кращу позицію для взаємодії з представниками покоління Z у майбутньому.</w:t>
      </w:r>
    </w:p>
    <w:p w14:paraId="16553D2A" w14:textId="1D1A04A5" w:rsidR="0023010A" w:rsidRPr="0096559C" w:rsidRDefault="0023010A" w:rsidP="0023010A">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Споживачі-чоловіки все частіше висловлюють свої потреби в красі та відкривають для себе нові продукти, що створює потенціал для категорії чоловічої особистої гігієни, яка виходить за рамки традиційного догляду за собою і включає в себе косметику та вдосконалений догляд за волоссям і бородою. Це пов'язано з тим, що соціальні норми щодо чоловічої косметики змінюються, оскільки представники покоління Z все більше сприймають чоловіків, які використовують макіяж як форму самовираження. Ця тенденція вказує на появу сектору чоловічої </w:t>
      </w:r>
      <w:r w:rsidRPr="0096559C">
        <w:rPr>
          <w:rFonts w:ascii="Times New Roman" w:hAnsi="Times New Roman" w:cs="Times New Roman"/>
          <w:sz w:val="28"/>
          <w:szCs w:val="28"/>
        </w:rPr>
        <w:lastRenderedPageBreak/>
        <w:t>косметики, що відкриває можливості для заповнення білих плям - згідно з нашим опитуванням, за три місяці, що закінчилися 15 травня 2023 року, чоловіки-покупці косметики витратили на косметичні засоби лише трохи менше, ніж жінки-покупці, - 119 доларів США проти 127 доларів США [34].</w:t>
      </w:r>
    </w:p>
    <w:p w14:paraId="0B0869FE" w14:textId="01BBC3D6" w:rsidR="0023010A" w:rsidRPr="0096559C" w:rsidRDefault="0023010A" w:rsidP="0023010A">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Магазини є основним місцем, де чоловіки, як і жінки, відкривають для себе косметичні товари - 36% до 37%; однак чоловіки використовують всі інші джерела та місця відкриття менше, ніж жінки (рис. 2.10). Зокрема, ми закликаємо косметичні бренди звернути увагу на 32% чоловіків, які відкривають для себе косметичні засоби поза традиційними шляхами.</w:t>
      </w:r>
    </w:p>
    <w:p w14:paraId="1B5491A8" w14:textId="16649441" w:rsidR="0023010A" w:rsidRPr="0096559C" w:rsidRDefault="0023010A" w:rsidP="0023010A">
      <w:pPr>
        <w:pStyle w:val="a3"/>
        <w:tabs>
          <w:tab w:val="left" w:pos="851"/>
        </w:tabs>
        <w:spacing w:after="0" w:line="360" w:lineRule="auto"/>
        <w:ind w:left="0" w:firstLine="567"/>
        <w:jc w:val="both"/>
        <w:rPr>
          <w:rFonts w:ascii="Times New Roman" w:hAnsi="Times New Roman" w:cs="Times New Roman"/>
          <w:sz w:val="28"/>
          <w:szCs w:val="28"/>
        </w:rPr>
      </w:pPr>
    </w:p>
    <w:p w14:paraId="2B985143" w14:textId="3A4B2358" w:rsidR="0023010A" w:rsidRPr="0096559C" w:rsidRDefault="0023010A" w:rsidP="0023010A">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noProof/>
          <w:sz w:val="28"/>
          <w:szCs w:val="28"/>
        </w:rPr>
        <w:drawing>
          <wp:inline distT="0" distB="0" distL="0" distR="0" wp14:anchorId="47AB094A" wp14:editId="7E32C4C2">
            <wp:extent cx="5486400" cy="2867025"/>
            <wp:effectExtent l="0" t="0" r="0" b="9525"/>
            <wp:docPr id="23" name="Діагра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F97C1B4" w14:textId="520BE72B" w:rsidR="0023010A" w:rsidRPr="0096559C" w:rsidRDefault="0023010A" w:rsidP="0023010A">
      <w:pPr>
        <w:pStyle w:val="a3"/>
        <w:tabs>
          <w:tab w:val="left" w:pos="851"/>
        </w:tabs>
        <w:spacing w:after="0" w:line="360" w:lineRule="auto"/>
        <w:ind w:left="0" w:firstLine="567"/>
        <w:jc w:val="center"/>
        <w:rPr>
          <w:rFonts w:ascii="Times New Roman" w:hAnsi="Times New Roman" w:cs="Times New Roman"/>
          <w:sz w:val="28"/>
          <w:szCs w:val="28"/>
        </w:rPr>
      </w:pPr>
      <w:r w:rsidRPr="0096559C">
        <w:rPr>
          <w:rFonts w:ascii="Times New Roman" w:hAnsi="Times New Roman" w:cs="Times New Roman"/>
          <w:sz w:val="28"/>
          <w:szCs w:val="28"/>
        </w:rPr>
        <w:t>Рисунок 2.10 - Американські покупці косметики: Де вони відкривають для себе косметичні засоби за статтю (% респондентів)</w:t>
      </w:r>
    </w:p>
    <w:p w14:paraId="2DB0320A" w14:textId="27A4F663" w:rsidR="0023010A" w:rsidRPr="0096559C" w:rsidRDefault="008A780D" w:rsidP="00DA20E7">
      <w:pPr>
        <w:pStyle w:val="a3"/>
        <w:tabs>
          <w:tab w:val="left" w:pos="851"/>
        </w:tabs>
        <w:spacing w:after="0" w:line="360" w:lineRule="auto"/>
        <w:ind w:left="0" w:firstLine="567"/>
        <w:rPr>
          <w:rFonts w:ascii="Times New Roman" w:hAnsi="Times New Roman" w:cs="Times New Roman"/>
          <w:i/>
          <w:iCs/>
          <w:sz w:val="24"/>
          <w:szCs w:val="24"/>
        </w:rPr>
      </w:pPr>
      <w:r w:rsidRPr="0096559C">
        <w:rPr>
          <w:rFonts w:ascii="Times New Roman" w:hAnsi="Times New Roman" w:cs="Times New Roman"/>
          <w:i/>
          <w:iCs/>
          <w:sz w:val="24"/>
          <w:szCs w:val="24"/>
        </w:rPr>
        <w:t>Відтворено на основі</w:t>
      </w:r>
      <w:r w:rsidR="0023010A" w:rsidRPr="0096559C">
        <w:rPr>
          <w:rFonts w:ascii="Times New Roman" w:hAnsi="Times New Roman" w:cs="Times New Roman"/>
          <w:i/>
          <w:iCs/>
          <w:sz w:val="24"/>
          <w:szCs w:val="24"/>
        </w:rPr>
        <w:t xml:space="preserve"> </w:t>
      </w:r>
      <w:r w:rsidR="007C1AD9" w:rsidRPr="0096559C">
        <w:rPr>
          <w:rFonts w:ascii="Times New Roman" w:hAnsi="Times New Roman" w:cs="Times New Roman"/>
          <w:i/>
          <w:iCs/>
          <w:sz w:val="24"/>
          <w:szCs w:val="24"/>
        </w:rPr>
        <w:t>[34]</w:t>
      </w:r>
    </w:p>
    <w:p w14:paraId="741DABE9" w14:textId="77777777" w:rsidR="007C1AD9" w:rsidRPr="0096559C" w:rsidRDefault="007C1AD9" w:rsidP="007C1AD9">
      <w:pPr>
        <w:pStyle w:val="a3"/>
        <w:tabs>
          <w:tab w:val="left" w:pos="851"/>
        </w:tabs>
        <w:spacing w:after="0" w:line="360" w:lineRule="auto"/>
        <w:ind w:left="0" w:firstLine="567"/>
        <w:jc w:val="both"/>
        <w:rPr>
          <w:rFonts w:ascii="Times New Roman" w:hAnsi="Times New Roman" w:cs="Times New Roman"/>
          <w:sz w:val="28"/>
          <w:szCs w:val="28"/>
        </w:rPr>
      </w:pPr>
    </w:p>
    <w:p w14:paraId="39C47D2D" w14:textId="0835EFC9" w:rsidR="007C1AD9" w:rsidRPr="0096559C" w:rsidRDefault="007C1AD9" w:rsidP="007C1AD9">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Чоловіки-покупці косметики схожі на жінок у тому, чого вони хочуть від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-бренду, за двома помітними винятками: відчуття розуміння та відчуття розкоші (рис. 2.11). Оскільки багато чоловіків тільки-но почали досліджувати ринок краси та косметики, вони мають більшу потребу в розумінні, ніж їхні колеги-жінки; проте відчуття розкоші для чоловіків менш важливе, ніж для жінок.</w:t>
      </w:r>
    </w:p>
    <w:p w14:paraId="183C965D" w14:textId="676124EE" w:rsidR="007C1AD9" w:rsidRPr="0096559C" w:rsidRDefault="007C1AD9" w:rsidP="007C1AD9">
      <w:pPr>
        <w:pStyle w:val="a3"/>
        <w:tabs>
          <w:tab w:val="left" w:pos="851"/>
        </w:tabs>
        <w:spacing w:after="0" w:line="360" w:lineRule="auto"/>
        <w:ind w:left="0" w:firstLine="567"/>
        <w:jc w:val="both"/>
        <w:rPr>
          <w:rFonts w:ascii="Times New Roman" w:hAnsi="Times New Roman" w:cs="Times New Roman"/>
          <w:sz w:val="28"/>
          <w:szCs w:val="28"/>
        </w:rPr>
      </w:pPr>
    </w:p>
    <w:p w14:paraId="14D2B2AD" w14:textId="34A6CCF3" w:rsidR="007C1AD9" w:rsidRPr="0096559C" w:rsidRDefault="007C1AD9" w:rsidP="007C1AD9">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noProof/>
          <w:sz w:val="28"/>
          <w:szCs w:val="28"/>
        </w:rPr>
        <w:drawing>
          <wp:inline distT="0" distB="0" distL="0" distR="0" wp14:anchorId="71ABA48D" wp14:editId="0330B897">
            <wp:extent cx="5486400" cy="2657475"/>
            <wp:effectExtent l="0" t="0" r="0" b="9525"/>
            <wp:docPr id="24" name="Діагра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E11679B" w14:textId="0E6EE657" w:rsidR="007C1AD9" w:rsidRPr="0096559C" w:rsidRDefault="007C1AD9" w:rsidP="007C1AD9">
      <w:pPr>
        <w:pStyle w:val="a3"/>
        <w:tabs>
          <w:tab w:val="left" w:pos="851"/>
        </w:tabs>
        <w:spacing w:after="0" w:line="360" w:lineRule="auto"/>
        <w:ind w:left="0" w:firstLine="567"/>
        <w:jc w:val="center"/>
        <w:rPr>
          <w:rFonts w:ascii="Times New Roman" w:hAnsi="Times New Roman" w:cs="Times New Roman"/>
          <w:sz w:val="28"/>
          <w:szCs w:val="28"/>
        </w:rPr>
      </w:pPr>
      <w:r w:rsidRPr="0096559C">
        <w:rPr>
          <w:rFonts w:ascii="Times New Roman" w:hAnsi="Times New Roman" w:cs="Times New Roman"/>
          <w:sz w:val="28"/>
          <w:szCs w:val="28"/>
        </w:rPr>
        <w:t xml:space="preserve">Рисунок 2.11 - Американські покупці косметики: чого вони хочуть від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-бренду за статтю (% респондентів)</w:t>
      </w:r>
    </w:p>
    <w:p w14:paraId="4F875113" w14:textId="447A645C" w:rsidR="007C1AD9" w:rsidRPr="0096559C" w:rsidRDefault="008A780D" w:rsidP="00DA20E7">
      <w:pPr>
        <w:pStyle w:val="a3"/>
        <w:tabs>
          <w:tab w:val="left" w:pos="851"/>
        </w:tabs>
        <w:spacing w:after="0" w:line="360" w:lineRule="auto"/>
        <w:ind w:left="0" w:firstLine="567"/>
        <w:rPr>
          <w:rFonts w:ascii="Times New Roman" w:hAnsi="Times New Roman" w:cs="Times New Roman"/>
          <w:i/>
          <w:iCs/>
          <w:sz w:val="24"/>
          <w:szCs w:val="24"/>
        </w:rPr>
      </w:pPr>
      <w:r w:rsidRPr="0096559C">
        <w:rPr>
          <w:rFonts w:ascii="Times New Roman" w:hAnsi="Times New Roman" w:cs="Times New Roman"/>
          <w:i/>
          <w:iCs/>
          <w:sz w:val="24"/>
          <w:szCs w:val="24"/>
        </w:rPr>
        <w:t>Відтворено на основі</w:t>
      </w:r>
      <w:r w:rsidR="007C1AD9" w:rsidRPr="0096559C">
        <w:rPr>
          <w:rFonts w:ascii="Times New Roman" w:hAnsi="Times New Roman" w:cs="Times New Roman"/>
          <w:i/>
          <w:iCs/>
          <w:sz w:val="24"/>
          <w:szCs w:val="24"/>
        </w:rPr>
        <w:t xml:space="preserve"> [34]</w:t>
      </w:r>
    </w:p>
    <w:p w14:paraId="34933968" w14:textId="77777777" w:rsidR="007C1AD9" w:rsidRPr="0096559C" w:rsidRDefault="007C1AD9" w:rsidP="007C1AD9">
      <w:pPr>
        <w:pStyle w:val="a3"/>
        <w:tabs>
          <w:tab w:val="left" w:pos="851"/>
        </w:tabs>
        <w:spacing w:after="0" w:line="360" w:lineRule="auto"/>
        <w:ind w:left="0" w:firstLine="567"/>
        <w:jc w:val="both"/>
        <w:rPr>
          <w:rFonts w:ascii="Times New Roman" w:hAnsi="Times New Roman" w:cs="Times New Roman"/>
          <w:sz w:val="28"/>
          <w:szCs w:val="28"/>
        </w:rPr>
      </w:pPr>
    </w:p>
    <w:p w14:paraId="270A6599" w14:textId="00D8BD21" w:rsidR="007C1AD9" w:rsidRPr="0096559C" w:rsidRDefault="007C1AD9" w:rsidP="007C1AD9">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За даними Бюро перепису населення США, у США налічується 55,6 мільйона жінок у віці 50-80 років (станом на липень 2021 року; останні доступні дані), що робить їх значною демографічною групою. Якщо врахувати тих, кому за 80 років, то споживча база зростає до 63,0 мільйонів. Однак індустрія краси та здоров'я здебільшого ігнорувала жінок віком понад 50 років (50+), натомість зосередившись на молодших споживачах. Таким чином, компанії створили висококонкурентний ринок товарів, призначених для осіб віком до 35 років, тоді як потреби жінок старшого віку залишилися без уваги, незважаючи на їхню більшу дискреційну здатність витрачати кошти на власний розсуд. За даними IPUMS-CPS (база даних Національного інституту охорони здоров'я та Мічиганського університету), у 2022 році середній дохід дорослих віком до 35 років становив $57 150, тоді як середній дохід дорослих віком 55 років і старше - $83 100. Сьогодні жінки 50+ також живуть довше, а старіння покоління Х призвело до </w:t>
      </w:r>
      <w:proofErr w:type="spellStart"/>
      <w:r w:rsidRPr="0096559C">
        <w:rPr>
          <w:rFonts w:ascii="Times New Roman" w:hAnsi="Times New Roman" w:cs="Times New Roman"/>
          <w:sz w:val="28"/>
          <w:szCs w:val="28"/>
        </w:rPr>
        <w:t>дестигматизації</w:t>
      </w:r>
      <w:proofErr w:type="spellEnd"/>
      <w:r w:rsidRPr="0096559C">
        <w:rPr>
          <w:rFonts w:ascii="Times New Roman" w:hAnsi="Times New Roman" w:cs="Times New Roman"/>
          <w:sz w:val="28"/>
          <w:szCs w:val="28"/>
        </w:rPr>
        <w:t xml:space="preserve"> віку, створивши можливість для 55,6 мільйона споживачів [34].</w:t>
      </w:r>
    </w:p>
    <w:p w14:paraId="2A441498" w14:textId="55AD086F" w:rsidR="007C1AD9" w:rsidRPr="0096559C" w:rsidRDefault="007C1AD9" w:rsidP="007C1AD9">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Жінки 50+ шукають цінність при виборі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-бренду, причому понад дві третини з них обрали її як те, чого вони найбільше хочуть від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-бренду (рис. </w:t>
      </w:r>
      <w:r w:rsidR="00635215" w:rsidRPr="0096559C">
        <w:rPr>
          <w:rFonts w:ascii="Times New Roman" w:hAnsi="Times New Roman" w:cs="Times New Roman"/>
          <w:sz w:val="28"/>
          <w:szCs w:val="28"/>
        </w:rPr>
        <w:t>2.12</w:t>
      </w:r>
      <w:r w:rsidRPr="0096559C">
        <w:rPr>
          <w:rFonts w:ascii="Times New Roman" w:hAnsi="Times New Roman" w:cs="Times New Roman"/>
          <w:sz w:val="28"/>
          <w:szCs w:val="28"/>
        </w:rPr>
        <w:t xml:space="preserve">), згідно з опитуванням </w:t>
      </w:r>
      <w:proofErr w:type="spellStart"/>
      <w:r w:rsidRPr="0096559C">
        <w:rPr>
          <w:rFonts w:ascii="Times New Roman" w:hAnsi="Times New Roman" w:cs="Times New Roman"/>
          <w:sz w:val="28"/>
          <w:szCs w:val="28"/>
        </w:rPr>
        <w:t>Coresight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Research</w:t>
      </w:r>
      <w:proofErr w:type="spellEnd"/>
      <w:r w:rsidRPr="0096559C">
        <w:rPr>
          <w:rFonts w:ascii="Times New Roman" w:hAnsi="Times New Roman" w:cs="Times New Roman"/>
          <w:sz w:val="28"/>
          <w:szCs w:val="28"/>
        </w:rPr>
        <w:t>, проведеним у лютому 2023 року. Бренди, які вже сформували відчуття цінності, орієнтуючись на молодших споживачів, повинні подбати про те, щоб їхні комунікаційні стратегії резонували з демографічною групою 50+. Ця когорта, ймовірно, більш цинічно ставиться до обіцянок косметичних продуктів; ми закликаємо до реалізму в комунікації, в тому числі з використанням моделей відповідного віку.</w:t>
      </w:r>
    </w:p>
    <w:p w14:paraId="3AA26245" w14:textId="77777777" w:rsidR="00635215" w:rsidRPr="0096559C" w:rsidRDefault="00635215" w:rsidP="007C1AD9">
      <w:pPr>
        <w:pStyle w:val="a3"/>
        <w:tabs>
          <w:tab w:val="left" w:pos="851"/>
        </w:tabs>
        <w:spacing w:after="0" w:line="360" w:lineRule="auto"/>
        <w:ind w:left="0" w:firstLine="567"/>
        <w:jc w:val="both"/>
        <w:rPr>
          <w:rFonts w:ascii="Times New Roman" w:hAnsi="Times New Roman" w:cs="Times New Roman"/>
          <w:sz w:val="28"/>
          <w:szCs w:val="28"/>
        </w:rPr>
      </w:pPr>
    </w:p>
    <w:p w14:paraId="41C3457F" w14:textId="369EDC9D" w:rsidR="007C1AD9" w:rsidRPr="0096559C" w:rsidRDefault="00635215" w:rsidP="007C1AD9">
      <w:pPr>
        <w:pStyle w:val="a3"/>
        <w:tabs>
          <w:tab w:val="left" w:pos="851"/>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noProof/>
          <w:sz w:val="28"/>
          <w:szCs w:val="28"/>
          <w:lang w:val="en-US"/>
        </w:rPr>
        <w:drawing>
          <wp:inline distT="0" distB="0" distL="0" distR="0" wp14:anchorId="1FF3DD7E" wp14:editId="5FD39B2F">
            <wp:extent cx="5486400" cy="2724150"/>
            <wp:effectExtent l="0" t="0" r="0" b="0"/>
            <wp:docPr id="25" name="Діагра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78245FC" w14:textId="41415BC2" w:rsidR="00635215" w:rsidRPr="0096559C" w:rsidRDefault="00635215" w:rsidP="00635215">
      <w:pPr>
        <w:pStyle w:val="a3"/>
        <w:tabs>
          <w:tab w:val="left" w:pos="851"/>
        </w:tabs>
        <w:spacing w:after="0" w:line="360" w:lineRule="auto"/>
        <w:ind w:left="0" w:firstLine="567"/>
        <w:jc w:val="center"/>
        <w:rPr>
          <w:rFonts w:ascii="Times New Roman" w:hAnsi="Times New Roman" w:cs="Times New Roman"/>
          <w:sz w:val="28"/>
          <w:szCs w:val="28"/>
        </w:rPr>
      </w:pPr>
      <w:r w:rsidRPr="0096559C">
        <w:rPr>
          <w:rFonts w:ascii="Times New Roman" w:hAnsi="Times New Roman" w:cs="Times New Roman"/>
          <w:sz w:val="28"/>
          <w:szCs w:val="28"/>
        </w:rPr>
        <w:t xml:space="preserve">Рисунок 2.12 - Жінки 50+: чого вони хочуть від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-бренду (% респондентів)</w:t>
      </w:r>
    </w:p>
    <w:p w14:paraId="0369ECEF" w14:textId="4532C580" w:rsidR="00635215" w:rsidRPr="0096559C" w:rsidRDefault="008A780D" w:rsidP="00DA20E7">
      <w:pPr>
        <w:pStyle w:val="a3"/>
        <w:tabs>
          <w:tab w:val="left" w:pos="851"/>
        </w:tabs>
        <w:spacing w:after="0" w:line="360" w:lineRule="auto"/>
        <w:ind w:left="0" w:firstLine="567"/>
        <w:rPr>
          <w:rFonts w:ascii="Times New Roman" w:hAnsi="Times New Roman" w:cs="Times New Roman"/>
          <w:i/>
          <w:iCs/>
          <w:sz w:val="24"/>
          <w:szCs w:val="24"/>
          <w:lang w:val="ru-RU"/>
        </w:rPr>
      </w:pPr>
      <w:r w:rsidRPr="0096559C">
        <w:rPr>
          <w:rFonts w:ascii="Times New Roman" w:hAnsi="Times New Roman" w:cs="Times New Roman"/>
          <w:i/>
          <w:iCs/>
          <w:sz w:val="24"/>
          <w:szCs w:val="24"/>
        </w:rPr>
        <w:t xml:space="preserve">Відтворено на основі </w:t>
      </w:r>
      <w:r w:rsidR="00635215" w:rsidRPr="0096559C">
        <w:rPr>
          <w:rFonts w:ascii="Times New Roman" w:hAnsi="Times New Roman" w:cs="Times New Roman"/>
          <w:i/>
          <w:iCs/>
          <w:sz w:val="24"/>
          <w:szCs w:val="24"/>
          <w:lang w:val="ru-RU"/>
        </w:rPr>
        <w:t>[34]</w:t>
      </w:r>
    </w:p>
    <w:p w14:paraId="40EC5AA8" w14:textId="77777777" w:rsidR="00635215" w:rsidRPr="0096559C" w:rsidRDefault="00635215" w:rsidP="00635215">
      <w:pPr>
        <w:spacing w:after="0" w:line="360" w:lineRule="auto"/>
        <w:ind w:firstLine="567"/>
        <w:jc w:val="both"/>
        <w:rPr>
          <w:rFonts w:ascii="Times New Roman" w:eastAsia="Times New Roman" w:hAnsi="Times New Roman" w:cs="Times New Roman"/>
          <w:sz w:val="28"/>
          <w:szCs w:val="28"/>
          <w:lang w:eastAsia="uk-UA"/>
        </w:rPr>
      </w:pPr>
    </w:p>
    <w:p w14:paraId="24065D8D" w14:textId="5B4D4D98" w:rsidR="00635215" w:rsidRPr="0096559C" w:rsidRDefault="00635215" w:rsidP="00635215">
      <w:pPr>
        <w:spacing w:after="0" w:line="360" w:lineRule="auto"/>
        <w:ind w:firstLine="567"/>
        <w:jc w:val="both"/>
        <w:rPr>
          <w:rFonts w:ascii="Times New Roman" w:eastAsia="Times New Roman" w:hAnsi="Times New Roman" w:cs="Times New Roman"/>
          <w:sz w:val="28"/>
          <w:szCs w:val="28"/>
          <w:lang w:eastAsia="uk-UA"/>
        </w:rPr>
      </w:pPr>
      <w:r w:rsidRPr="0096559C">
        <w:rPr>
          <w:rFonts w:ascii="Times New Roman" w:eastAsia="Times New Roman" w:hAnsi="Times New Roman" w:cs="Times New Roman"/>
          <w:sz w:val="28"/>
          <w:szCs w:val="28"/>
          <w:lang w:eastAsia="uk-UA"/>
        </w:rPr>
        <w:t>Наше опитування, проведене в лютому 2023 року, також показало, що жінки віком 50+ користуються кількома форматами покупок косметики, передусім масовими роздрібними магазинами, мережевими аптеками та веб-сайтами брендів</w:t>
      </w:r>
      <w:r w:rsidRPr="0096559C">
        <w:rPr>
          <w:rFonts w:ascii="Times New Roman" w:eastAsia="Times New Roman" w:hAnsi="Times New Roman" w:cs="Times New Roman"/>
          <w:sz w:val="28"/>
          <w:szCs w:val="28"/>
          <w:lang w:val="ru-RU" w:eastAsia="uk-UA"/>
        </w:rPr>
        <w:t xml:space="preserve"> (</w:t>
      </w:r>
      <w:r w:rsidRPr="0096559C">
        <w:rPr>
          <w:rFonts w:ascii="Times New Roman" w:eastAsia="Times New Roman" w:hAnsi="Times New Roman" w:cs="Times New Roman"/>
          <w:sz w:val="28"/>
          <w:szCs w:val="28"/>
          <w:lang w:eastAsia="uk-UA"/>
        </w:rPr>
        <w:t xml:space="preserve">рис. 2.13) </w:t>
      </w:r>
      <w:r w:rsidRPr="0096559C">
        <w:rPr>
          <w:rFonts w:ascii="Times New Roman" w:eastAsia="Times New Roman" w:hAnsi="Times New Roman" w:cs="Times New Roman"/>
          <w:sz w:val="28"/>
          <w:szCs w:val="28"/>
          <w:lang w:val="ru-RU" w:eastAsia="uk-UA"/>
        </w:rPr>
        <w:t>[34]</w:t>
      </w:r>
      <w:r w:rsidRPr="0096559C">
        <w:rPr>
          <w:rFonts w:ascii="Times New Roman" w:eastAsia="Times New Roman" w:hAnsi="Times New Roman" w:cs="Times New Roman"/>
          <w:sz w:val="28"/>
          <w:szCs w:val="28"/>
          <w:lang w:eastAsia="uk-UA"/>
        </w:rPr>
        <w:t xml:space="preserve">. </w:t>
      </w:r>
      <w:proofErr w:type="spellStart"/>
      <w:r w:rsidRPr="0096559C">
        <w:rPr>
          <w:rFonts w:ascii="Times New Roman" w:eastAsia="Times New Roman" w:hAnsi="Times New Roman" w:cs="Times New Roman"/>
          <w:sz w:val="28"/>
          <w:szCs w:val="28"/>
          <w:lang w:eastAsia="uk-UA"/>
        </w:rPr>
        <w:t>Walmart</w:t>
      </w:r>
      <w:proofErr w:type="spellEnd"/>
      <w:r w:rsidRPr="0096559C">
        <w:rPr>
          <w:rFonts w:ascii="Times New Roman" w:eastAsia="Times New Roman" w:hAnsi="Times New Roman" w:cs="Times New Roman"/>
          <w:sz w:val="28"/>
          <w:szCs w:val="28"/>
          <w:lang w:eastAsia="uk-UA"/>
        </w:rPr>
        <w:t xml:space="preserve"> посідає перше місце серед цих покупців косметики, ймовірно, з кількох причин:</w:t>
      </w:r>
    </w:p>
    <w:p w14:paraId="233FB8E6" w14:textId="4D7314A7" w:rsidR="00635215" w:rsidRPr="0096559C" w:rsidRDefault="00635215" w:rsidP="00635215">
      <w:pPr>
        <w:numPr>
          <w:ilvl w:val="0"/>
          <w:numId w:val="16"/>
        </w:numPr>
        <w:spacing w:after="0" w:line="360" w:lineRule="auto"/>
        <w:ind w:left="0" w:firstLine="567"/>
        <w:jc w:val="both"/>
        <w:rPr>
          <w:rFonts w:ascii="Times New Roman" w:eastAsia="Times New Roman" w:hAnsi="Times New Roman" w:cs="Times New Roman"/>
          <w:sz w:val="28"/>
          <w:szCs w:val="28"/>
          <w:lang w:eastAsia="uk-UA"/>
        </w:rPr>
      </w:pPr>
      <w:r w:rsidRPr="0096559C">
        <w:rPr>
          <w:rFonts w:ascii="Times New Roman" w:eastAsia="Times New Roman" w:hAnsi="Times New Roman" w:cs="Times New Roman"/>
          <w:sz w:val="28"/>
          <w:szCs w:val="28"/>
          <w:lang w:eastAsia="uk-UA"/>
        </w:rPr>
        <w:t xml:space="preserve">Вигідні ціни, які пропонує </w:t>
      </w:r>
      <w:proofErr w:type="spellStart"/>
      <w:r w:rsidRPr="0096559C">
        <w:rPr>
          <w:rFonts w:ascii="Times New Roman" w:eastAsia="Times New Roman" w:hAnsi="Times New Roman" w:cs="Times New Roman"/>
          <w:sz w:val="28"/>
          <w:szCs w:val="28"/>
          <w:lang w:eastAsia="uk-UA"/>
        </w:rPr>
        <w:t>ритейлер</w:t>
      </w:r>
      <w:proofErr w:type="spellEnd"/>
      <w:r w:rsidRPr="0096559C">
        <w:rPr>
          <w:rFonts w:ascii="Times New Roman" w:eastAsia="Times New Roman" w:hAnsi="Times New Roman" w:cs="Times New Roman"/>
          <w:sz w:val="28"/>
          <w:szCs w:val="28"/>
          <w:lang w:eastAsia="uk-UA"/>
        </w:rPr>
        <w:t>;</w:t>
      </w:r>
    </w:p>
    <w:p w14:paraId="5EA51EC1" w14:textId="52EC2960" w:rsidR="00635215" w:rsidRPr="0096559C" w:rsidRDefault="00635215" w:rsidP="00635215">
      <w:pPr>
        <w:numPr>
          <w:ilvl w:val="0"/>
          <w:numId w:val="16"/>
        </w:numPr>
        <w:spacing w:after="0" w:line="360" w:lineRule="auto"/>
        <w:ind w:left="0" w:firstLine="567"/>
        <w:jc w:val="both"/>
        <w:rPr>
          <w:rFonts w:ascii="Times New Roman" w:eastAsia="Times New Roman" w:hAnsi="Times New Roman" w:cs="Times New Roman"/>
          <w:sz w:val="28"/>
          <w:szCs w:val="28"/>
          <w:lang w:eastAsia="uk-UA"/>
        </w:rPr>
      </w:pPr>
      <w:r w:rsidRPr="0096559C">
        <w:rPr>
          <w:rFonts w:ascii="Times New Roman" w:eastAsia="Times New Roman" w:hAnsi="Times New Roman" w:cs="Times New Roman"/>
          <w:sz w:val="28"/>
          <w:szCs w:val="28"/>
          <w:lang w:eastAsia="uk-UA"/>
        </w:rPr>
        <w:lastRenderedPageBreak/>
        <w:t xml:space="preserve">Його зусилля, спрямовані на роздрібну торгівлю з покупцями з вищими доходами, які «відкрили» для себе </w:t>
      </w:r>
      <w:proofErr w:type="spellStart"/>
      <w:r w:rsidRPr="0096559C">
        <w:rPr>
          <w:rFonts w:ascii="Times New Roman" w:eastAsia="Times New Roman" w:hAnsi="Times New Roman" w:cs="Times New Roman"/>
          <w:sz w:val="28"/>
          <w:szCs w:val="28"/>
          <w:lang w:eastAsia="uk-UA"/>
        </w:rPr>
        <w:t>Walmart</w:t>
      </w:r>
      <w:proofErr w:type="spellEnd"/>
      <w:r w:rsidRPr="0096559C">
        <w:rPr>
          <w:rFonts w:ascii="Times New Roman" w:eastAsia="Times New Roman" w:hAnsi="Times New Roman" w:cs="Times New Roman"/>
          <w:sz w:val="28"/>
          <w:szCs w:val="28"/>
          <w:lang w:eastAsia="uk-UA"/>
        </w:rPr>
        <w:t xml:space="preserve"> під час пандемії завдяки посиленим зусиллям у сфері мерчандайзингу в магазинах;</w:t>
      </w:r>
    </w:p>
    <w:p w14:paraId="7F99ABB9" w14:textId="77777777" w:rsidR="00635215" w:rsidRPr="0096559C" w:rsidRDefault="00635215" w:rsidP="00635215">
      <w:pPr>
        <w:numPr>
          <w:ilvl w:val="0"/>
          <w:numId w:val="16"/>
        </w:numPr>
        <w:spacing w:after="0" w:line="360" w:lineRule="auto"/>
        <w:ind w:left="0" w:firstLine="567"/>
        <w:jc w:val="both"/>
        <w:rPr>
          <w:rFonts w:ascii="Times New Roman" w:eastAsia="Times New Roman" w:hAnsi="Times New Roman" w:cs="Times New Roman"/>
          <w:sz w:val="28"/>
          <w:szCs w:val="28"/>
          <w:lang w:eastAsia="uk-UA"/>
        </w:rPr>
      </w:pPr>
      <w:r w:rsidRPr="0096559C">
        <w:rPr>
          <w:rFonts w:ascii="Times New Roman" w:eastAsia="Times New Roman" w:hAnsi="Times New Roman" w:cs="Times New Roman"/>
          <w:sz w:val="28"/>
          <w:szCs w:val="28"/>
          <w:lang w:eastAsia="uk-UA"/>
        </w:rPr>
        <w:t xml:space="preserve">Співпраця у 2022 році з косметичним </w:t>
      </w:r>
      <w:proofErr w:type="spellStart"/>
      <w:r w:rsidRPr="0096559C">
        <w:rPr>
          <w:rFonts w:ascii="Times New Roman" w:eastAsia="Times New Roman" w:hAnsi="Times New Roman" w:cs="Times New Roman"/>
          <w:sz w:val="28"/>
          <w:szCs w:val="28"/>
          <w:lang w:eastAsia="uk-UA"/>
        </w:rPr>
        <w:t>ритейлером</w:t>
      </w:r>
      <w:proofErr w:type="spellEnd"/>
      <w:r w:rsidRPr="0096559C">
        <w:rPr>
          <w:rFonts w:ascii="Times New Roman" w:eastAsia="Times New Roman" w:hAnsi="Times New Roman" w:cs="Times New Roman"/>
          <w:sz w:val="28"/>
          <w:szCs w:val="28"/>
          <w:lang w:eastAsia="uk-UA"/>
        </w:rPr>
        <w:t xml:space="preserve"> </w:t>
      </w:r>
      <w:proofErr w:type="spellStart"/>
      <w:r w:rsidRPr="0096559C">
        <w:rPr>
          <w:rFonts w:ascii="Times New Roman" w:eastAsia="Times New Roman" w:hAnsi="Times New Roman" w:cs="Times New Roman"/>
          <w:sz w:val="28"/>
          <w:szCs w:val="28"/>
          <w:lang w:eastAsia="uk-UA"/>
        </w:rPr>
        <w:t>Space</w:t>
      </w:r>
      <w:proofErr w:type="spellEnd"/>
      <w:r w:rsidRPr="0096559C">
        <w:rPr>
          <w:rFonts w:ascii="Times New Roman" w:eastAsia="Times New Roman" w:hAnsi="Times New Roman" w:cs="Times New Roman"/>
          <w:sz w:val="28"/>
          <w:szCs w:val="28"/>
          <w:lang w:eastAsia="uk-UA"/>
        </w:rPr>
        <w:t xml:space="preserve"> NK, який створив </w:t>
      </w:r>
      <w:proofErr w:type="spellStart"/>
      <w:r w:rsidRPr="0096559C">
        <w:rPr>
          <w:rFonts w:ascii="Times New Roman" w:eastAsia="Times New Roman" w:hAnsi="Times New Roman" w:cs="Times New Roman"/>
          <w:sz w:val="28"/>
          <w:szCs w:val="28"/>
          <w:lang w:eastAsia="uk-UA"/>
        </w:rPr>
        <w:t>BeautySpaceNK</w:t>
      </w:r>
      <w:proofErr w:type="spellEnd"/>
      <w:r w:rsidRPr="0096559C">
        <w:rPr>
          <w:rFonts w:ascii="Times New Roman" w:eastAsia="Times New Roman" w:hAnsi="Times New Roman" w:cs="Times New Roman"/>
          <w:sz w:val="28"/>
          <w:szCs w:val="28"/>
          <w:lang w:eastAsia="uk-UA"/>
        </w:rPr>
        <w:t xml:space="preserve">, кураторський </w:t>
      </w:r>
      <w:proofErr w:type="spellStart"/>
      <w:r w:rsidRPr="0096559C">
        <w:rPr>
          <w:rFonts w:ascii="Times New Roman" w:eastAsia="Times New Roman" w:hAnsi="Times New Roman" w:cs="Times New Roman"/>
          <w:sz w:val="28"/>
          <w:szCs w:val="28"/>
          <w:lang w:eastAsia="uk-UA"/>
        </w:rPr>
        <w:t>б'юті</w:t>
      </w:r>
      <w:proofErr w:type="spellEnd"/>
      <w:r w:rsidRPr="0096559C">
        <w:rPr>
          <w:rFonts w:ascii="Times New Roman" w:eastAsia="Times New Roman" w:hAnsi="Times New Roman" w:cs="Times New Roman"/>
          <w:sz w:val="28"/>
          <w:szCs w:val="28"/>
          <w:lang w:eastAsia="uk-UA"/>
        </w:rPr>
        <w:t xml:space="preserve">-простір у магазинах </w:t>
      </w:r>
      <w:proofErr w:type="spellStart"/>
      <w:r w:rsidRPr="0096559C">
        <w:rPr>
          <w:rFonts w:ascii="Times New Roman" w:eastAsia="Times New Roman" w:hAnsi="Times New Roman" w:cs="Times New Roman"/>
          <w:sz w:val="28"/>
          <w:szCs w:val="28"/>
          <w:lang w:eastAsia="uk-UA"/>
        </w:rPr>
        <w:t>Walmart</w:t>
      </w:r>
      <w:proofErr w:type="spellEnd"/>
      <w:r w:rsidRPr="0096559C">
        <w:rPr>
          <w:rFonts w:ascii="Times New Roman" w:eastAsia="Times New Roman" w:hAnsi="Times New Roman" w:cs="Times New Roman"/>
          <w:sz w:val="28"/>
          <w:szCs w:val="28"/>
          <w:lang w:eastAsia="uk-UA"/>
        </w:rPr>
        <w:t>, де представлені незалежні та престижні косметичні бренди.</w:t>
      </w:r>
    </w:p>
    <w:p w14:paraId="455DE1B3" w14:textId="3FA6B3C2" w:rsidR="00635215" w:rsidRPr="0096559C" w:rsidRDefault="00635215" w:rsidP="00635215">
      <w:pPr>
        <w:spacing w:after="0" w:line="360" w:lineRule="auto"/>
        <w:ind w:firstLine="567"/>
        <w:jc w:val="both"/>
        <w:rPr>
          <w:rFonts w:ascii="Times New Roman" w:eastAsia="Times New Roman" w:hAnsi="Times New Roman" w:cs="Times New Roman"/>
          <w:sz w:val="28"/>
          <w:szCs w:val="28"/>
          <w:lang w:eastAsia="uk-UA"/>
        </w:rPr>
      </w:pPr>
      <w:proofErr w:type="spellStart"/>
      <w:r w:rsidRPr="0096559C">
        <w:rPr>
          <w:rFonts w:ascii="Times New Roman" w:eastAsia="Times New Roman" w:hAnsi="Times New Roman" w:cs="Times New Roman"/>
          <w:sz w:val="28"/>
          <w:szCs w:val="28"/>
          <w:lang w:eastAsia="uk-UA"/>
        </w:rPr>
        <w:t>Amazon</w:t>
      </w:r>
      <w:proofErr w:type="spellEnd"/>
      <w:r w:rsidRPr="0096559C">
        <w:rPr>
          <w:rFonts w:ascii="Times New Roman" w:eastAsia="Times New Roman" w:hAnsi="Times New Roman" w:cs="Times New Roman"/>
          <w:sz w:val="28"/>
          <w:szCs w:val="28"/>
          <w:lang w:eastAsia="uk-UA"/>
        </w:rPr>
        <w:t xml:space="preserve"> є другим за популярністю сайтом для жінок віком 50+, що свідчить про важливість простоти та ефективності шопінгу для цієї аудиторії, що підтверджується високими рейтингами мереж аптек CVS та </w:t>
      </w:r>
      <w:proofErr w:type="spellStart"/>
      <w:r w:rsidRPr="0096559C">
        <w:rPr>
          <w:rFonts w:ascii="Times New Roman" w:eastAsia="Times New Roman" w:hAnsi="Times New Roman" w:cs="Times New Roman"/>
          <w:sz w:val="28"/>
          <w:szCs w:val="28"/>
          <w:lang w:eastAsia="uk-UA"/>
        </w:rPr>
        <w:t>Walgreens</w:t>
      </w:r>
      <w:proofErr w:type="spellEnd"/>
      <w:r w:rsidRPr="0096559C">
        <w:rPr>
          <w:rFonts w:ascii="Times New Roman" w:eastAsia="Times New Roman" w:hAnsi="Times New Roman" w:cs="Times New Roman"/>
          <w:sz w:val="28"/>
          <w:szCs w:val="28"/>
          <w:lang w:eastAsia="uk-UA"/>
        </w:rPr>
        <w:t>. Власні веб-сайти косметичних брендів відвідують 14% цієї когорти порівняно з 7,5% усіх покупців; ми пропонуємо косметичним брендам персоналізувати свої веб-сайти для клієнтів, що дозволить їм краще взаємодіяти з усіма типами споживачів, зокрема з жінками 50+.</w:t>
      </w:r>
    </w:p>
    <w:p w14:paraId="794AF6C2" w14:textId="4BE97626" w:rsidR="00635215" w:rsidRPr="0096559C" w:rsidRDefault="00635215" w:rsidP="00635215">
      <w:pPr>
        <w:spacing w:after="0" w:line="360" w:lineRule="auto"/>
        <w:ind w:firstLine="567"/>
        <w:jc w:val="both"/>
        <w:rPr>
          <w:rFonts w:ascii="Times New Roman" w:eastAsia="Times New Roman" w:hAnsi="Times New Roman" w:cs="Times New Roman"/>
          <w:sz w:val="28"/>
          <w:szCs w:val="28"/>
          <w:lang w:eastAsia="uk-UA"/>
        </w:rPr>
      </w:pPr>
    </w:p>
    <w:p w14:paraId="56666B71" w14:textId="62ACCEE4" w:rsidR="00635215" w:rsidRPr="0096559C" w:rsidRDefault="00635215" w:rsidP="00635215">
      <w:pPr>
        <w:spacing w:after="0" w:line="360" w:lineRule="auto"/>
        <w:ind w:firstLine="567"/>
        <w:jc w:val="both"/>
        <w:rPr>
          <w:rFonts w:ascii="Times New Roman" w:eastAsia="Times New Roman" w:hAnsi="Times New Roman" w:cs="Times New Roman"/>
          <w:sz w:val="28"/>
          <w:szCs w:val="28"/>
          <w:lang w:eastAsia="uk-UA"/>
        </w:rPr>
      </w:pPr>
      <w:r w:rsidRPr="0096559C">
        <w:rPr>
          <w:rFonts w:ascii="Times New Roman" w:eastAsia="Times New Roman" w:hAnsi="Times New Roman" w:cs="Times New Roman"/>
          <w:noProof/>
          <w:sz w:val="28"/>
          <w:szCs w:val="28"/>
          <w:lang w:eastAsia="uk-UA"/>
        </w:rPr>
        <w:drawing>
          <wp:inline distT="0" distB="0" distL="0" distR="0" wp14:anchorId="26DCB8B1" wp14:editId="54447E44">
            <wp:extent cx="5486400" cy="2809875"/>
            <wp:effectExtent l="0" t="0" r="0" b="9525"/>
            <wp:docPr id="26" name="Діагра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092D26C" w14:textId="53F55195" w:rsidR="00635215" w:rsidRPr="0096559C" w:rsidRDefault="00635215" w:rsidP="00635215">
      <w:pPr>
        <w:spacing w:after="0" w:line="360" w:lineRule="auto"/>
        <w:ind w:firstLine="567"/>
        <w:jc w:val="center"/>
        <w:rPr>
          <w:rFonts w:ascii="Times New Roman" w:eastAsia="Times New Roman" w:hAnsi="Times New Roman" w:cs="Times New Roman"/>
          <w:sz w:val="28"/>
          <w:szCs w:val="28"/>
          <w:lang w:val="ru-RU" w:eastAsia="uk-UA"/>
        </w:rPr>
      </w:pPr>
      <w:r w:rsidRPr="0096559C">
        <w:rPr>
          <w:rFonts w:ascii="Times New Roman" w:eastAsia="Times New Roman" w:hAnsi="Times New Roman" w:cs="Times New Roman"/>
          <w:sz w:val="28"/>
          <w:szCs w:val="28"/>
          <w:lang w:val="ru-RU" w:eastAsia="uk-UA"/>
        </w:rPr>
        <w:t xml:space="preserve">Рисунок 2.13 - </w:t>
      </w:r>
      <w:proofErr w:type="spellStart"/>
      <w:r w:rsidRPr="0096559C">
        <w:rPr>
          <w:rFonts w:ascii="Times New Roman" w:eastAsia="Times New Roman" w:hAnsi="Times New Roman" w:cs="Times New Roman"/>
          <w:sz w:val="28"/>
          <w:szCs w:val="28"/>
          <w:lang w:val="ru-RU" w:eastAsia="uk-UA"/>
        </w:rPr>
        <w:t>Жінки</w:t>
      </w:r>
      <w:proofErr w:type="spellEnd"/>
      <w:r w:rsidRPr="0096559C">
        <w:rPr>
          <w:rFonts w:ascii="Times New Roman" w:eastAsia="Times New Roman" w:hAnsi="Times New Roman" w:cs="Times New Roman"/>
          <w:sz w:val="28"/>
          <w:szCs w:val="28"/>
          <w:lang w:val="ru-RU" w:eastAsia="uk-UA"/>
        </w:rPr>
        <w:t xml:space="preserve"> 50+: Де вони </w:t>
      </w:r>
      <w:proofErr w:type="spellStart"/>
      <w:r w:rsidRPr="0096559C">
        <w:rPr>
          <w:rFonts w:ascii="Times New Roman" w:eastAsia="Times New Roman" w:hAnsi="Times New Roman" w:cs="Times New Roman"/>
          <w:sz w:val="28"/>
          <w:szCs w:val="28"/>
          <w:lang w:val="ru-RU" w:eastAsia="uk-UA"/>
        </w:rPr>
        <w:t>купували</w:t>
      </w:r>
      <w:proofErr w:type="spellEnd"/>
      <w:r w:rsidRPr="0096559C">
        <w:rPr>
          <w:rFonts w:ascii="Times New Roman" w:eastAsia="Times New Roman" w:hAnsi="Times New Roman" w:cs="Times New Roman"/>
          <w:sz w:val="28"/>
          <w:szCs w:val="28"/>
          <w:lang w:val="ru-RU" w:eastAsia="uk-UA"/>
        </w:rPr>
        <w:t xml:space="preserve"> косметику за </w:t>
      </w:r>
      <w:proofErr w:type="spellStart"/>
      <w:r w:rsidRPr="0096559C">
        <w:rPr>
          <w:rFonts w:ascii="Times New Roman" w:eastAsia="Times New Roman" w:hAnsi="Times New Roman" w:cs="Times New Roman"/>
          <w:sz w:val="28"/>
          <w:szCs w:val="28"/>
          <w:lang w:val="ru-RU" w:eastAsia="uk-UA"/>
        </w:rPr>
        <w:t>останні</w:t>
      </w:r>
      <w:proofErr w:type="spellEnd"/>
      <w:r w:rsidRPr="0096559C">
        <w:rPr>
          <w:rFonts w:ascii="Times New Roman" w:eastAsia="Times New Roman" w:hAnsi="Times New Roman" w:cs="Times New Roman"/>
          <w:sz w:val="28"/>
          <w:szCs w:val="28"/>
          <w:lang w:val="ru-RU" w:eastAsia="uk-UA"/>
        </w:rPr>
        <w:t xml:space="preserve"> три </w:t>
      </w:r>
      <w:proofErr w:type="spellStart"/>
      <w:r w:rsidRPr="0096559C">
        <w:rPr>
          <w:rFonts w:ascii="Times New Roman" w:eastAsia="Times New Roman" w:hAnsi="Times New Roman" w:cs="Times New Roman"/>
          <w:sz w:val="28"/>
          <w:szCs w:val="28"/>
          <w:lang w:val="ru-RU" w:eastAsia="uk-UA"/>
        </w:rPr>
        <w:t>місяці</w:t>
      </w:r>
      <w:proofErr w:type="spellEnd"/>
      <w:r w:rsidRPr="0096559C">
        <w:rPr>
          <w:rFonts w:ascii="Times New Roman" w:eastAsia="Times New Roman" w:hAnsi="Times New Roman" w:cs="Times New Roman"/>
          <w:sz w:val="28"/>
          <w:szCs w:val="28"/>
          <w:lang w:val="ru-RU" w:eastAsia="uk-UA"/>
        </w:rPr>
        <w:t xml:space="preserve"> (% </w:t>
      </w:r>
      <w:proofErr w:type="spellStart"/>
      <w:r w:rsidRPr="0096559C">
        <w:rPr>
          <w:rFonts w:ascii="Times New Roman" w:eastAsia="Times New Roman" w:hAnsi="Times New Roman" w:cs="Times New Roman"/>
          <w:sz w:val="28"/>
          <w:szCs w:val="28"/>
          <w:lang w:val="ru-RU" w:eastAsia="uk-UA"/>
        </w:rPr>
        <w:t>респондентів</w:t>
      </w:r>
      <w:proofErr w:type="spellEnd"/>
      <w:r w:rsidRPr="0096559C">
        <w:rPr>
          <w:rFonts w:ascii="Times New Roman" w:eastAsia="Times New Roman" w:hAnsi="Times New Roman" w:cs="Times New Roman"/>
          <w:sz w:val="28"/>
          <w:szCs w:val="28"/>
          <w:lang w:val="ru-RU" w:eastAsia="uk-UA"/>
        </w:rPr>
        <w:t>)</w:t>
      </w:r>
    </w:p>
    <w:p w14:paraId="778AACBC" w14:textId="248C6EA7" w:rsidR="007C1AD9" w:rsidRPr="0096559C" w:rsidRDefault="008A780D" w:rsidP="00DA20E7">
      <w:pPr>
        <w:spacing w:after="0" w:line="360" w:lineRule="auto"/>
        <w:ind w:firstLine="567"/>
        <w:rPr>
          <w:rFonts w:ascii="Times New Roman" w:eastAsia="Times New Roman" w:hAnsi="Times New Roman" w:cs="Times New Roman"/>
          <w:i/>
          <w:iCs/>
          <w:sz w:val="24"/>
          <w:szCs w:val="24"/>
          <w:lang w:val="ru-RU" w:eastAsia="uk-UA"/>
        </w:rPr>
      </w:pPr>
      <w:r w:rsidRPr="0096559C">
        <w:rPr>
          <w:rFonts w:ascii="Times New Roman" w:hAnsi="Times New Roman" w:cs="Times New Roman"/>
          <w:i/>
          <w:iCs/>
          <w:sz w:val="24"/>
          <w:szCs w:val="24"/>
        </w:rPr>
        <w:t>Відтворено на основі</w:t>
      </w:r>
      <w:r w:rsidR="00635215" w:rsidRPr="0096559C">
        <w:rPr>
          <w:rFonts w:ascii="Times New Roman" w:eastAsia="Times New Roman" w:hAnsi="Times New Roman" w:cs="Times New Roman"/>
          <w:i/>
          <w:iCs/>
          <w:sz w:val="24"/>
          <w:szCs w:val="24"/>
          <w:lang w:val="ru-RU" w:eastAsia="uk-UA"/>
        </w:rPr>
        <w:t xml:space="preserve"> [34]</w:t>
      </w:r>
    </w:p>
    <w:p w14:paraId="294C3F9F" w14:textId="77777777" w:rsidR="00635215" w:rsidRPr="0096559C" w:rsidRDefault="00635215" w:rsidP="00635215">
      <w:pPr>
        <w:spacing w:after="0" w:line="360" w:lineRule="auto"/>
        <w:ind w:firstLine="567"/>
        <w:jc w:val="center"/>
        <w:rPr>
          <w:rFonts w:ascii="Times New Roman" w:eastAsia="Times New Roman" w:hAnsi="Times New Roman" w:cs="Times New Roman"/>
          <w:i/>
          <w:iCs/>
          <w:sz w:val="24"/>
          <w:szCs w:val="24"/>
          <w:lang w:val="ru-RU" w:eastAsia="uk-UA"/>
        </w:rPr>
      </w:pPr>
    </w:p>
    <w:p w14:paraId="76D0F442" w14:textId="15BA0484" w:rsidR="00635215" w:rsidRPr="0096559C" w:rsidRDefault="00635215" w:rsidP="007C1AD9">
      <w:pPr>
        <w:pStyle w:val="a3"/>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За три місяці, що закінчилися 20 лютого 2023 року, жінки 50+ витратили $95 на косметичні покупки, що значно менше, ніж в середньому $124, що свідчить про </w:t>
      </w:r>
      <w:r w:rsidRPr="0096559C">
        <w:rPr>
          <w:rFonts w:ascii="Times New Roman" w:hAnsi="Times New Roman" w:cs="Times New Roman"/>
          <w:sz w:val="28"/>
          <w:szCs w:val="28"/>
        </w:rPr>
        <w:lastRenderedPageBreak/>
        <w:t xml:space="preserve">те, що </w:t>
      </w:r>
      <w:proofErr w:type="spellStart"/>
      <w:r w:rsidRPr="0096559C">
        <w:rPr>
          <w:rFonts w:ascii="Times New Roman" w:hAnsi="Times New Roman" w:cs="Times New Roman"/>
          <w:sz w:val="28"/>
          <w:szCs w:val="28"/>
        </w:rPr>
        <w:t>ритейлери</w:t>
      </w:r>
      <w:proofErr w:type="spellEnd"/>
      <w:r w:rsidRPr="0096559C">
        <w:rPr>
          <w:rFonts w:ascii="Times New Roman" w:hAnsi="Times New Roman" w:cs="Times New Roman"/>
          <w:sz w:val="28"/>
          <w:szCs w:val="28"/>
        </w:rPr>
        <w:t xml:space="preserve"> та бренди залишають гроші на столі у цієї групи споживачів, враховуючи їхній дискреційний дохід (за даними IPUMS-CPS)</w:t>
      </w:r>
      <w:r w:rsidRPr="0096559C">
        <w:rPr>
          <w:rFonts w:ascii="Times New Roman" w:hAnsi="Times New Roman" w:cs="Times New Roman"/>
          <w:sz w:val="28"/>
          <w:szCs w:val="28"/>
          <w:lang w:val="ru-RU"/>
        </w:rPr>
        <w:t xml:space="preserve"> [34]</w:t>
      </w:r>
      <w:r w:rsidRPr="0096559C">
        <w:rPr>
          <w:rFonts w:ascii="Times New Roman" w:hAnsi="Times New Roman" w:cs="Times New Roman"/>
          <w:sz w:val="28"/>
          <w:szCs w:val="28"/>
        </w:rPr>
        <w:t>.</w:t>
      </w:r>
    </w:p>
    <w:p w14:paraId="2CCE0564" w14:textId="77777777" w:rsidR="00EE382F" w:rsidRPr="0096559C" w:rsidRDefault="00635215" w:rsidP="00EE382F">
      <w:pPr>
        <w:pStyle w:val="a3"/>
        <w:tabs>
          <w:tab w:val="left" w:pos="851"/>
        </w:tabs>
        <w:spacing w:after="0" w:line="360" w:lineRule="auto"/>
        <w:ind w:left="0"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-брендам і </w:t>
      </w:r>
      <w:proofErr w:type="spellStart"/>
      <w:r w:rsidRPr="0096559C">
        <w:rPr>
          <w:rFonts w:ascii="Times New Roman" w:hAnsi="Times New Roman" w:cs="Times New Roman"/>
          <w:sz w:val="28"/>
          <w:szCs w:val="28"/>
        </w:rPr>
        <w:t>ритейлерам</w:t>
      </w:r>
      <w:proofErr w:type="spellEnd"/>
      <w:r w:rsidRPr="0096559C">
        <w:rPr>
          <w:rFonts w:ascii="Times New Roman" w:hAnsi="Times New Roman" w:cs="Times New Roman"/>
          <w:sz w:val="28"/>
          <w:szCs w:val="28"/>
        </w:rPr>
        <w:t xml:space="preserve"> слід спілкуватися з вищезгаданими сегментами ринку, розуміти їхні невирішені потреби у сфері краси та здоров'я і допомагати їх задовольняти. Звертаючись до цих можливостей, компанії повинні пам'ятати, що цінність є головним пріоритетом для всіх демографічних груп; однак кожен сегмент також має особливі потреби, які необхідно задовольнити для успішного охоплення цієї ніші. Наприклад, темношкірі покупці косметики вважають важливим, щоб бренди визнавали їхню культуру та спадщину, тоді як для представників покоління Z пріоритетними є соціальні питання. Давнє прислів'я </w:t>
      </w:r>
      <w:proofErr w:type="spellStart"/>
      <w:r w:rsidRPr="0096559C">
        <w:rPr>
          <w:rFonts w:ascii="Times New Roman" w:hAnsi="Times New Roman" w:cs="Times New Roman"/>
          <w:sz w:val="28"/>
          <w:szCs w:val="28"/>
        </w:rPr>
        <w:t>ритейлу</w:t>
      </w:r>
      <w:proofErr w:type="spellEnd"/>
      <w:r w:rsidRPr="0096559C">
        <w:rPr>
          <w:rFonts w:ascii="Times New Roman" w:hAnsi="Times New Roman" w:cs="Times New Roman"/>
          <w:sz w:val="28"/>
          <w:szCs w:val="28"/>
        </w:rPr>
        <w:t xml:space="preserve"> «знай свого споживача» залишається найкращою стратегією для використання можливостей, які пропонують ці недостатньо охоплені послугами когорти.</w:t>
      </w:r>
    </w:p>
    <w:p w14:paraId="27AD4867" w14:textId="77777777" w:rsidR="00EE382F" w:rsidRPr="0096559C" w:rsidRDefault="00EE382F" w:rsidP="00EE382F">
      <w:pPr>
        <w:pStyle w:val="a3"/>
        <w:tabs>
          <w:tab w:val="left" w:pos="851"/>
        </w:tabs>
        <w:spacing w:after="0" w:line="360" w:lineRule="auto"/>
        <w:ind w:left="0"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lang w:val="ru-RU"/>
        </w:rPr>
        <w:t>Надал</w:t>
      </w:r>
      <w:proofErr w:type="spellEnd"/>
      <w:r w:rsidRPr="0096559C">
        <w:rPr>
          <w:rFonts w:ascii="Times New Roman" w:hAnsi="Times New Roman" w:cs="Times New Roman"/>
          <w:sz w:val="28"/>
          <w:szCs w:val="28"/>
        </w:rPr>
        <w:t xml:space="preserve">і розглянемо поведінкові чинники: </w:t>
      </w:r>
    </w:p>
    <w:p w14:paraId="1B51BDE6" w14:textId="76CAC2A4" w:rsidR="00EE382F" w:rsidRPr="0096559C" w:rsidRDefault="00EE382F" w:rsidP="00EE382F">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1. Збільшення попиту на натуральну та органічну косметику. В останні роки спостерігається значне зростання популярності натуральної та органічної косметики. Як вказує сама назва, такі косметичні засоби виробляються із використанням виключно натуральних або органічних інгредієнтів, що нагадує косметику минулого. Прикладами брендів, які спеціалізуються на натуральній та/або органічній косметиці, є </w:t>
      </w:r>
      <w:proofErr w:type="spellStart"/>
      <w:r w:rsidRPr="0096559C">
        <w:rPr>
          <w:rFonts w:ascii="Times New Roman" w:hAnsi="Times New Roman" w:cs="Times New Roman"/>
          <w:sz w:val="28"/>
          <w:szCs w:val="28"/>
        </w:rPr>
        <w:t>Josie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Maran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Cosmetics</w:t>
      </w:r>
      <w:proofErr w:type="spellEnd"/>
      <w:r w:rsidRPr="0096559C">
        <w:rPr>
          <w:rFonts w:ascii="Times New Roman" w:hAnsi="Times New Roman" w:cs="Times New Roman"/>
          <w:sz w:val="28"/>
          <w:szCs w:val="28"/>
        </w:rPr>
        <w:t xml:space="preserve">, RMS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Jane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Iredale</w:t>
      </w:r>
      <w:proofErr w:type="spellEnd"/>
      <w:r w:rsidRPr="0096559C">
        <w:rPr>
          <w:rFonts w:ascii="Times New Roman" w:hAnsi="Times New Roman" w:cs="Times New Roman"/>
          <w:sz w:val="28"/>
          <w:szCs w:val="28"/>
        </w:rPr>
        <w:t>.</w:t>
      </w:r>
    </w:p>
    <w:p w14:paraId="4D70C43D" w14:textId="7B17A9AD" w:rsidR="00EE382F" w:rsidRPr="0096559C" w:rsidRDefault="00EE382F" w:rsidP="00472291">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За прогнозами, до 2025 року світовий ринок натуральної та органічної косметики збільшиться до 15,7 мільярдів доларів, що вказує на значний попит на ці продукти. В Сполучених Штатах найбільшу частку ринку займають засоби для догляду за шкірою, на які припадає понад 40% всього ринку</w:t>
      </w:r>
      <w:r w:rsidR="00472291" w:rsidRPr="0096559C">
        <w:rPr>
          <w:rFonts w:ascii="Times New Roman" w:hAnsi="Times New Roman" w:cs="Times New Roman"/>
          <w:sz w:val="28"/>
          <w:szCs w:val="28"/>
        </w:rPr>
        <w:t xml:space="preserve"> </w:t>
      </w:r>
      <w:r w:rsidR="00472291" w:rsidRPr="0096559C">
        <w:rPr>
          <w:rFonts w:ascii="Times New Roman" w:hAnsi="Times New Roman" w:cs="Times New Roman"/>
          <w:sz w:val="28"/>
          <w:szCs w:val="28"/>
          <w:lang w:val="ru-RU"/>
        </w:rPr>
        <w:t>[38]</w:t>
      </w:r>
      <w:r w:rsidRPr="0096559C">
        <w:rPr>
          <w:rFonts w:ascii="Times New Roman" w:hAnsi="Times New Roman" w:cs="Times New Roman"/>
          <w:sz w:val="28"/>
          <w:szCs w:val="28"/>
        </w:rPr>
        <w:t>.</w:t>
      </w:r>
    </w:p>
    <w:p w14:paraId="2D2CED9C" w14:textId="77777777" w:rsidR="00472291" w:rsidRPr="0096559C" w:rsidRDefault="00472291" w:rsidP="00EE382F">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У</w:t>
      </w:r>
      <w:r w:rsidR="00EE382F" w:rsidRPr="0096559C">
        <w:rPr>
          <w:rFonts w:ascii="Times New Roman" w:hAnsi="Times New Roman" w:cs="Times New Roman"/>
          <w:sz w:val="28"/>
          <w:szCs w:val="28"/>
        </w:rPr>
        <w:t xml:space="preserve"> США, 21% дорослих споживачів надають перевагу органічним косметичним засобам, купуючи їх майже виключно або переважно. Крім того, 28% чоловіків і 22% жінок вибирають органічні засоби для догляду за шкірою, ймовірно через переконання, що органічні засоби є кориснішими для здоров'я в порівнянні з традиційною косметикою. Коли споживачів запитали, що вони найбільше цінують </w:t>
      </w:r>
      <w:r w:rsidR="00EE382F" w:rsidRPr="0096559C">
        <w:rPr>
          <w:rFonts w:ascii="Times New Roman" w:hAnsi="Times New Roman" w:cs="Times New Roman"/>
          <w:sz w:val="28"/>
          <w:szCs w:val="28"/>
        </w:rPr>
        <w:lastRenderedPageBreak/>
        <w:t>у органічних косметичних продуктах, серед найпопулярніших відповідей були відсутність спирту, безпека для шкіри та екологічна чистота продуктів</w:t>
      </w:r>
      <w:r w:rsidRPr="0096559C">
        <w:rPr>
          <w:rFonts w:ascii="Times New Roman" w:hAnsi="Times New Roman" w:cs="Times New Roman"/>
          <w:sz w:val="28"/>
          <w:szCs w:val="28"/>
          <w:lang w:val="ru-RU"/>
        </w:rPr>
        <w:t xml:space="preserve"> [38]</w:t>
      </w:r>
      <w:r w:rsidR="00EE382F" w:rsidRPr="0096559C">
        <w:rPr>
          <w:rFonts w:ascii="Times New Roman" w:hAnsi="Times New Roman" w:cs="Times New Roman"/>
          <w:sz w:val="28"/>
          <w:szCs w:val="28"/>
        </w:rPr>
        <w:t>.</w:t>
      </w:r>
    </w:p>
    <w:p w14:paraId="4AAC76E6" w14:textId="0F96959E" w:rsidR="00472291" w:rsidRPr="0096559C" w:rsidRDefault="00472291" w:rsidP="00EE382F">
      <w:pPr>
        <w:pStyle w:val="a3"/>
        <w:spacing w:after="0" w:line="360" w:lineRule="auto"/>
        <w:ind w:left="0" w:firstLine="567"/>
        <w:jc w:val="both"/>
        <w:rPr>
          <w:rFonts w:ascii="Times New Roman" w:hAnsi="Times New Roman" w:cs="Times New Roman"/>
          <w:b/>
          <w:bCs/>
          <w:sz w:val="28"/>
          <w:szCs w:val="28"/>
        </w:rPr>
      </w:pPr>
      <w:r w:rsidRPr="0096559C">
        <w:rPr>
          <w:rFonts w:ascii="Times New Roman" w:hAnsi="Times New Roman" w:cs="Times New Roman"/>
          <w:sz w:val="28"/>
          <w:szCs w:val="28"/>
        </w:rPr>
        <w:t xml:space="preserve">2. Швидке прийняття трендів і вплив соціальних медіа. </w:t>
      </w:r>
      <w:proofErr w:type="spellStart"/>
      <w:r w:rsidRPr="0096559C">
        <w:rPr>
          <w:rFonts w:ascii="Times New Roman" w:hAnsi="Times New Roman" w:cs="Times New Roman"/>
          <w:sz w:val="28"/>
          <w:szCs w:val="28"/>
        </w:rPr>
        <w:t>Інфлюенсери</w:t>
      </w:r>
      <w:proofErr w:type="spellEnd"/>
      <w:r w:rsidRPr="0096559C">
        <w:rPr>
          <w:rFonts w:ascii="Times New Roman" w:hAnsi="Times New Roman" w:cs="Times New Roman"/>
          <w:sz w:val="28"/>
          <w:szCs w:val="28"/>
        </w:rPr>
        <w:t xml:space="preserve">, які є популярними особистостями в соціальних мережах з кількома тисячами підписників або більше, відіграють важливу роль у формуванні сучасних і майбутніх тенденцій краси. Підписники довіряють таким особам, оскільки вони витратили час на побудову автентичного бренду та репутації, що забезпечує їхню надійність [39]. Багато споживачів вважають </w:t>
      </w:r>
      <w:proofErr w:type="spellStart"/>
      <w:r w:rsidRPr="0096559C">
        <w:rPr>
          <w:rFonts w:ascii="Times New Roman" w:hAnsi="Times New Roman" w:cs="Times New Roman"/>
          <w:sz w:val="28"/>
          <w:szCs w:val="28"/>
        </w:rPr>
        <w:t>інфлюенсерів</w:t>
      </w:r>
      <w:proofErr w:type="spellEnd"/>
      <w:r w:rsidRPr="0096559C">
        <w:rPr>
          <w:rFonts w:ascii="Times New Roman" w:hAnsi="Times New Roman" w:cs="Times New Roman"/>
          <w:sz w:val="28"/>
          <w:szCs w:val="28"/>
        </w:rPr>
        <w:t xml:space="preserve"> більш авторитетними, ніж самі бренди, адже вони часто надають чесні відгуки та діляться особистим досвідом використання продуктів. </w:t>
      </w:r>
    </w:p>
    <w:p w14:paraId="1EF69475" w14:textId="4DB7E312" w:rsidR="00472291" w:rsidRPr="0096559C" w:rsidRDefault="00472291" w:rsidP="00EE382F">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Інтернет-контент має значний вплив на споживачів, що суттєво формує тенденції в індустрії краси та покупки. Згідно з даними </w:t>
      </w:r>
      <w:proofErr w:type="spellStart"/>
      <w:r w:rsidRPr="0096559C">
        <w:rPr>
          <w:rFonts w:ascii="Times New Roman" w:hAnsi="Times New Roman" w:cs="Times New Roman"/>
          <w:sz w:val="28"/>
          <w:szCs w:val="28"/>
        </w:rPr>
        <w:t>BeautyMatter</w:t>
      </w:r>
      <w:proofErr w:type="spellEnd"/>
      <w:r w:rsidRPr="0096559C">
        <w:rPr>
          <w:rFonts w:ascii="Times New Roman" w:hAnsi="Times New Roman" w:cs="Times New Roman"/>
          <w:sz w:val="28"/>
          <w:szCs w:val="28"/>
        </w:rPr>
        <w:t xml:space="preserve">, глобальний ринок </w:t>
      </w:r>
      <w:proofErr w:type="spellStart"/>
      <w:r w:rsidRPr="0096559C">
        <w:rPr>
          <w:rFonts w:ascii="Times New Roman" w:hAnsi="Times New Roman" w:cs="Times New Roman"/>
          <w:sz w:val="28"/>
          <w:szCs w:val="28"/>
        </w:rPr>
        <w:t>інфлюенсерів</w:t>
      </w:r>
      <w:proofErr w:type="spellEnd"/>
      <w:r w:rsidRPr="0096559C">
        <w:rPr>
          <w:rFonts w:ascii="Times New Roman" w:hAnsi="Times New Roman" w:cs="Times New Roman"/>
          <w:sz w:val="28"/>
          <w:szCs w:val="28"/>
        </w:rPr>
        <w:t xml:space="preserve"> у 2023 році досягнув 21,1 мільярда доларів, і прогнозується, що цей показник продовжить стрімко зростати в найближчі роки. Насправді, близько 49% споживачів зізнаються, що придбали продукт через рекомендацію впливової особи, на яку вони підписані [40].</w:t>
      </w:r>
    </w:p>
    <w:p w14:paraId="7B4F33F7" w14:textId="39CCF41B" w:rsidR="00E55657" w:rsidRPr="0096559C" w:rsidRDefault="00472291" w:rsidP="00E55657">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За даними </w:t>
      </w:r>
      <w:proofErr w:type="spellStart"/>
      <w:r w:rsidRPr="0096559C">
        <w:rPr>
          <w:rFonts w:ascii="Times New Roman" w:hAnsi="Times New Roman" w:cs="Times New Roman"/>
          <w:sz w:val="28"/>
          <w:szCs w:val="28"/>
        </w:rPr>
        <w:t>Meltwater</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Джеффрі</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Стар</w:t>
      </w:r>
      <w:proofErr w:type="spellEnd"/>
      <w:r w:rsidRPr="0096559C">
        <w:rPr>
          <w:rFonts w:ascii="Times New Roman" w:hAnsi="Times New Roman" w:cs="Times New Roman"/>
          <w:sz w:val="28"/>
          <w:szCs w:val="28"/>
        </w:rPr>
        <w:t xml:space="preserve"> є одним із найбільш впливових </w:t>
      </w:r>
      <w:proofErr w:type="spellStart"/>
      <w:r w:rsidRPr="0096559C">
        <w:rPr>
          <w:rFonts w:ascii="Times New Roman" w:hAnsi="Times New Roman" w:cs="Times New Roman"/>
          <w:sz w:val="28"/>
          <w:szCs w:val="28"/>
        </w:rPr>
        <w:t>інфлюенсерів</w:t>
      </w:r>
      <w:proofErr w:type="spellEnd"/>
      <w:r w:rsidRPr="0096559C">
        <w:rPr>
          <w:rFonts w:ascii="Times New Roman" w:hAnsi="Times New Roman" w:cs="Times New Roman"/>
          <w:sz w:val="28"/>
          <w:szCs w:val="28"/>
        </w:rPr>
        <w:t xml:space="preserve">, що має понад 1 мільйон підписників в Інтернеті [41]. Наразі він володіє більш ніж 28,2 мільйонами підписників, і кожна його публікація генерує понад 616 000 взаємодій, включаючи коментарі та лайки [38]. Колишній професійний </w:t>
      </w:r>
      <w:proofErr w:type="spellStart"/>
      <w:r w:rsidRPr="0096559C">
        <w:rPr>
          <w:rFonts w:ascii="Times New Roman" w:hAnsi="Times New Roman" w:cs="Times New Roman"/>
          <w:sz w:val="28"/>
          <w:szCs w:val="28"/>
        </w:rPr>
        <w:t>візажист</w:t>
      </w:r>
      <w:proofErr w:type="spellEnd"/>
      <w:r w:rsidRPr="0096559C">
        <w:rPr>
          <w:rFonts w:ascii="Times New Roman" w:hAnsi="Times New Roman" w:cs="Times New Roman"/>
          <w:sz w:val="28"/>
          <w:szCs w:val="28"/>
        </w:rPr>
        <w:t xml:space="preserve">, який започаткував свою кар'єру, тепер надихає своїх </w:t>
      </w:r>
      <w:proofErr w:type="spellStart"/>
      <w:r w:rsidRPr="0096559C">
        <w:rPr>
          <w:rFonts w:ascii="Times New Roman" w:hAnsi="Times New Roman" w:cs="Times New Roman"/>
          <w:sz w:val="28"/>
          <w:szCs w:val="28"/>
        </w:rPr>
        <w:t>фоловерів</w:t>
      </w:r>
      <w:proofErr w:type="spellEnd"/>
      <w:r w:rsidRPr="0096559C">
        <w:rPr>
          <w:rFonts w:ascii="Times New Roman" w:hAnsi="Times New Roman" w:cs="Times New Roman"/>
          <w:sz w:val="28"/>
          <w:szCs w:val="28"/>
        </w:rPr>
        <w:t xml:space="preserve"> на експерименти зі своїм стилем завдяки його унікальній лінії косметичних продуктів.</w:t>
      </w:r>
      <w:r w:rsidR="00E55657" w:rsidRPr="0096559C">
        <w:rPr>
          <w:rFonts w:ascii="Times New Roman" w:hAnsi="Times New Roman" w:cs="Times New Roman"/>
          <w:sz w:val="28"/>
          <w:szCs w:val="28"/>
        </w:rPr>
        <w:t xml:space="preserve"> </w:t>
      </w:r>
      <w:proofErr w:type="spellStart"/>
      <w:r w:rsidR="00E55657" w:rsidRPr="0096559C">
        <w:rPr>
          <w:rFonts w:ascii="Times New Roman" w:hAnsi="Times New Roman" w:cs="Times New Roman"/>
          <w:sz w:val="28"/>
          <w:szCs w:val="28"/>
        </w:rPr>
        <w:t>Інфлюенсери</w:t>
      </w:r>
      <w:proofErr w:type="spellEnd"/>
      <w:r w:rsidR="00E55657" w:rsidRPr="0096559C">
        <w:rPr>
          <w:rFonts w:ascii="Times New Roman" w:hAnsi="Times New Roman" w:cs="Times New Roman"/>
          <w:sz w:val="28"/>
          <w:szCs w:val="28"/>
        </w:rPr>
        <w:t xml:space="preserve"> відіграють важливу роль у формуванні ринку краси через соціальні мережі, однак косметичні бренди також мають значні можливості для впливу на цей ринок. Від макіяжу до засобів догляду за волоссям і шкірою, бренди ефективно використовують соціальні мережі для створення лояльної клієнтської бази. </w:t>
      </w:r>
    </w:p>
    <w:p w14:paraId="3ED4CDE2" w14:textId="31ECEA5E" w:rsidR="00E55657" w:rsidRPr="0096559C" w:rsidRDefault="00E55657" w:rsidP="00E55657">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Бренди краси активно використовують соціальні мережі для стратегічних, цільових та багатогранних кампаній. Одним із основних підходів до підвищення </w:t>
      </w:r>
      <w:proofErr w:type="spellStart"/>
      <w:r w:rsidRPr="0096559C">
        <w:rPr>
          <w:rFonts w:ascii="Times New Roman" w:hAnsi="Times New Roman" w:cs="Times New Roman"/>
          <w:sz w:val="28"/>
          <w:szCs w:val="28"/>
        </w:rPr>
        <w:lastRenderedPageBreak/>
        <w:t>впізнаваності</w:t>
      </w:r>
      <w:proofErr w:type="spellEnd"/>
      <w:r w:rsidRPr="0096559C">
        <w:rPr>
          <w:rFonts w:ascii="Times New Roman" w:hAnsi="Times New Roman" w:cs="Times New Roman"/>
          <w:sz w:val="28"/>
          <w:szCs w:val="28"/>
        </w:rPr>
        <w:t xml:space="preserve"> є орієнтація на найбільш впливові платформи. Для косметичних брендів критично важливо бути присутніми в </w:t>
      </w:r>
      <w:proofErr w:type="spellStart"/>
      <w:r w:rsidRPr="0096559C">
        <w:rPr>
          <w:rFonts w:ascii="Times New Roman" w:hAnsi="Times New Roman" w:cs="Times New Roman"/>
          <w:sz w:val="28"/>
          <w:szCs w:val="28"/>
        </w:rPr>
        <w:t>TikTok</w:t>
      </w:r>
      <w:proofErr w:type="spellEnd"/>
      <w:r w:rsidRPr="0096559C">
        <w:rPr>
          <w:rFonts w:ascii="Times New Roman" w:hAnsi="Times New Roman" w:cs="Times New Roman"/>
          <w:sz w:val="28"/>
          <w:szCs w:val="28"/>
        </w:rPr>
        <w:t xml:space="preserve">, де вміння створювати креативні та захоплюючі відео дозволяє швидко збільшити обізнаність серед молодої аудиторії. Іншим важливим аспектом є публікація контенту про продукти та посилання на інтернет-магазини брендів, що найбільш ефективно працює на таких платформах, як </w:t>
      </w:r>
      <w:proofErr w:type="spellStart"/>
      <w:r w:rsidRPr="0096559C">
        <w:rPr>
          <w:rFonts w:ascii="Times New Roman" w:hAnsi="Times New Roman" w:cs="Times New Roman"/>
          <w:sz w:val="28"/>
          <w:szCs w:val="28"/>
        </w:rPr>
        <w:t>Instagram</w:t>
      </w:r>
      <w:proofErr w:type="spellEnd"/>
      <w:r w:rsidRPr="0096559C">
        <w:rPr>
          <w:rFonts w:ascii="Times New Roman" w:hAnsi="Times New Roman" w:cs="Times New Roman"/>
          <w:sz w:val="28"/>
          <w:szCs w:val="28"/>
        </w:rPr>
        <w:t xml:space="preserve">, де поширюється більше 90% контенту, пов’язаного з красою. </w:t>
      </w:r>
    </w:p>
    <w:p w14:paraId="4D34858F" w14:textId="79698EAD" w:rsidR="00E55657" w:rsidRPr="0096559C" w:rsidRDefault="00E55657" w:rsidP="00E55657">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Бренди краси також активно створюють навчальні матеріали, такі як </w:t>
      </w:r>
      <w:proofErr w:type="spellStart"/>
      <w:r w:rsidRPr="0096559C">
        <w:rPr>
          <w:rFonts w:ascii="Times New Roman" w:hAnsi="Times New Roman" w:cs="Times New Roman"/>
          <w:sz w:val="28"/>
          <w:szCs w:val="28"/>
        </w:rPr>
        <w:t>відеоуроки</w:t>
      </w:r>
      <w:proofErr w:type="spellEnd"/>
      <w:r w:rsidRPr="0096559C">
        <w:rPr>
          <w:rFonts w:ascii="Times New Roman" w:hAnsi="Times New Roman" w:cs="Times New Roman"/>
          <w:sz w:val="28"/>
          <w:szCs w:val="28"/>
        </w:rPr>
        <w:t xml:space="preserve"> на </w:t>
      </w:r>
      <w:proofErr w:type="spellStart"/>
      <w:r w:rsidRPr="0096559C">
        <w:rPr>
          <w:rFonts w:ascii="Times New Roman" w:hAnsi="Times New Roman" w:cs="Times New Roman"/>
          <w:sz w:val="28"/>
          <w:szCs w:val="28"/>
        </w:rPr>
        <w:t>YouTube</w:t>
      </w:r>
      <w:proofErr w:type="spellEnd"/>
      <w:r w:rsidRPr="0096559C">
        <w:rPr>
          <w:rFonts w:ascii="Times New Roman" w:hAnsi="Times New Roman" w:cs="Times New Roman"/>
          <w:sz w:val="28"/>
          <w:szCs w:val="28"/>
        </w:rPr>
        <w:t xml:space="preserve">, які показують споживачам, як правильно користуватися їхніми продуктами. Це допомагає зміцнити довіру до бренду і забезпечує покращене розуміння продукції. Окрім того, багато брендів співпрацюють з </w:t>
      </w:r>
      <w:proofErr w:type="spellStart"/>
      <w:r w:rsidRPr="0096559C">
        <w:rPr>
          <w:rFonts w:ascii="Times New Roman" w:hAnsi="Times New Roman" w:cs="Times New Roman"/>
          <w:sz w:val="28"/>
          <w:szCs w:val="28"/>
        </w:rPr>
        <w:t>інфлюенсерами</w:t>
      </w:r>
      <w:proofErr w:type="spellEnd"/>
      <w:r w:rsidRPr="0096559C">
        <w:rPr>
          <w:rFonts w:ascii="Times New Roman" w:hAnsi="Times New Roman" w:cs="Times New Roman"/>
          <w:sz w:val="28"/>
          <w:szCs w:val="28"/>
        </w:rPr>
        <w:t xml:space="preserve">, які рекомендують їхні продукти та демонструють, як вони працюють. </w:t>
      </w:r>
      <w:proofErr w:type="spellStart"/>
      <w:r w:rsidRPr="0096559C">
        <w:rPr>
          <w:rFonts w:ascii="Times New Roman" w:hAnsi="Times New Roman" w:cs="Times New Roman"/>
          <w:sz w:val="28"/>
          <w:szCs w:val="28"/>
        </w:rPr>
        <w:t>Фолловери</w:t>
      </w:r>
      <w:proofErr w:type="spellEnd"/>
      <w:r w:rsidRPr="0096559C">
        <w:rPr>
          <w:rFonts w:ascii="Times New Roman" w:hAnsi="Times New Roman" w:cs="Times New Roman"/>
          <w:sz w:val="28"/>
          <w:szCs w:val="28"/>
        </w:rPr>
        <w:t xml:space="preserve"> часто вважають </w:t>
      </w:r>
      <w:proofErr w:type="spellStart"/>
      <w:r w:rsidRPr="0096559C">
        <w:rPr>
          <w:rFonts w:ascii="Times New Roman" w:hAnsi="Times New Roman" w:cs="Times New Roman"/>
          <w:sz w:val="28"/>
          <w:szCs w:val="28"/>
        </w:rPr>
        <w:t>інфлюенсерів</w:t>
      </w:r>
      <w:proofErr w:type="spellEnd"/>
      <w:r w:rsidRPr="0096559C">
        <w:rPr>
          <w:rFonts w:ascii="Times New Roman" w:hAnsi="Times New Roman" w:cs="Times New Roman"/>
          <w:sz w:val="28"/>
          <w:szCs w:val="28"/>
        </w:rPr>
        <w:t xml:space="preserve"> більш надійними, ніж самі бренди, тому таке партнерство є важливим для збільшення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 xml:space="preserve"> бренду [42].</w:t>
      </w:r>
    </w:p>
    <w:p w14:paraId="6294FDD4" w14:textId="3A42B86E" w:rsidR="00E55657" w:rsidRPr="0096559C" w:rsidRDefault="00E55657" w:rsidP="00E55657">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Одним з найуспішніших прикладів такої стратегії стала кампанія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Insider</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Community</w:t>
      </w:r>
      <w:proofErr w:type="spellEnd"/>
      <w:r w:rsidRPr="0096559C">
        <w:rPr>
          <w:rFonts w:ascii="Times New Roman" w:hAnsi="Times New Roman" w:cs="Times New Roman"/>
          <w:sz w:val="28"/>
          <w:szCs w:val="28"/>
        </w:rPr>
        <w:t xml:space="preserve"> від </w:t>
      </w:r>
      <w:proofErr w:type="spellStart"/>
      <w:r w:rsidRPr="0096559C">
        <w:rPr>
          <w:rFonts w:ascii="Times New Roman" w:hAnsi="Times New Roman" w:cs="Times New Roman"/>
          <w:sz w:val="28"/>
          <w:szCs w:val="28"/>
        </w:rPr>
        <w:t>Sephora</w:t>
      </w:r>
      <w:proofErr w:type="spellEnd"/>
      <w:r w:rsidRPr="0096559C">
        <w:rPr>
          <w:rFonts w:ascii="Times New Roman" w:hAnsi="Times New Roman" w:cs="Times New Roman"/>
          <w:sz w:val="28"/>
          <w:szCs w:val="28"/>
        </w:rPr>
        <w:t xml:space="preserve"> [43]. Ця цифрова платформа стала своєрідною спільнотою, орієнтованою на </w:t>
      </w:r>
      <w:proofErr w:type="spellStart"/>
      <w:r w:rsidRPr="0096559C">
        <w:rPr>
          <w:rFonts w:ascii="Times New Roman" w:hAnsi="Times New Roman" w:cs="Times New Roman"/>
          <w:sz w:val="28"/>
          <w:szCs w:val="28"/>
        </w:rPr>
        <w:t>інфлюенсерів</w:t>
      </w:r>
      <w:proofErr w:type="spellEnd"/>
      <w:r w:rsidRPr="0096559C">
        <w:rPr>
          <w:rFonts w:ascii="Times New Roman" w:hAnsi="Times New Roman" w:cs="Times New Roman"/>
          <w:sz w:val="28"/>
          <w:szCs w:val="28"/>
        </w:rPr>
        <w:t xml:space="preserve"> і їхніх підписників, що дозволило не лише привернути увагу до бренду, а й створити справжні стосунки між споживачами та брендом. Успіх цієї кампанії частково пояснюється залученням </w:t>
      </w:r>
      <w:proofErr w:type="spellStart"/>
      <w:r w:rsidRPr="0096559C">
        <w:rPr>
          <w:rFonts w:ascii="Times New Roman" w:hAnsi="Times New Roman" w:cs="Times New Roman"/>
          <w:sz w:val="28"/>
          <w:szCs w:val="28"/>
        </w:rPr>
        <w:t>б’юті-інфлюенсерів</w:t>
      </w:r>
      <w:proofErr w:type="spellEnd"/>
      <w:r w:rsidRPr="0096559C">
        <w:rPr>
          <w:rFonts w:ascii="Times New Roman" w:hAnsi="Times New Roman" w:cs="Times New Roman"/>
          <w:sz w:val="28"/>
          <w:szCs w:val="28"/>
        </w:rPr>
        <w:t>, які виступали в ролі модераторів і тренерів, організовуючи сесії запитань і відповідей, а також проводячи онлайн-навчання. Це створило платформу для взаємодії з людьми, які прагнуть виглядати та почуватися на висоті.</w:t>
      </w:r>
    </w:p>
    <w:p w14:paraId="13E572F3" w14:textId="2322543D" w:rsidR="000A2D39" w:rsidRPr="0096559C" w:rsidRDefault="00E55657" w:rsidP="00E55657">
      <w:pPr>
        <w:pStyle w:val="a3"/>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 xml:space="preserve">Ринок декоративної косметики США у 2022-2024 роках зазнає впливу відразу кількох факторів, які змінюють споживацькі вподобання та адаптують асортимент брендів до нових реалій. Посилення етичних і екологічних вимог, розмаїття демографії, швидке прийняття трендів та акцент на індивідуальність формують ключові тенденції ринку, стимулюючи компанії до більшої </w:t>
      </w:r>
      <w:proofErr w:type="spellStart"/>
      <w:r w:rsidRPr="0096559C">
        <w:rPr>
          <w:rFonts w:ascii="Times New Roman" w:hAnsi="Times New Roman" w:cs="Times New Roman"/>
          <w:sz w:val="28"/>
          <w:szCs w:val="28"/>
        </w:rPr>
        <w:t>інноваційності</w:t>
      </w:r>
      <w:proofErr w:type="spellEnd"/>
      <w:r w:rsidRPr="0096559C">
        <w:rPr>
          <w:rFonts w:ascii="Times New Roman" w:hAnsi="Times New Roman" w:cs="Times New Roman"/>
          <w:sz w:val="28"/>
          <w:szCs w:val="28"/>
        </w:rPr>
        <w:t>, гнучкості та орієнтованості на сучасного споживача.</w:t>
      </w:r>
    </w:p>
    <w:p w14:paraId="50DD81EF" w14:textId="2378769D" w:rsidR="00435429" w:rsidRPr="0096559C" w:rsidRDefault="00917B6E" w:rsidP="00DA20E7">
      <w:pPr>
        <w:pStyle w:val="1"/>
        <w:spacing w:before="0" w:line="360" w:lineRule="auto"/>
        <w:jc w:val="center"/>
        <w:rPr>
          <w:rFonts w:ascii="Times New Roman" w:hAnsi="Times New Roman" w:cs="Times New Roman"/>
          <w:b/>
          <w:bCs/>
          <w:color w:val="auto"/>
          <w:sz w:val="28"/>
          <w:szCs w:val="28"/>
        </w:rPr>
      </w:pPr>
      <w:bookmarkStart w:id="11" w:name="_Toc184771026"/>
      <w:r w:rsidRPr="0096559C">
        <w:rPr>
          <w:rFonts w:ascii="Times New Roman" w:hAnsi="Times New Roman" w:cs="Times New Roman"/>
          <w:b/>
          <w:bCs/>
          <w:color w:val="auto"/>
          <w:sz w:val="28"/>
          <w:szCs w:val="28"/>
        </w:rPr>
        <w:lastRenderedPageBreak/>
        <w:t>2.2 Аналіз маркетингової діяльності підприємства ТОВ «</w:t>
      </w:r>
      <w:proofErr w:type="spellStart"/>
      <w:r w:rsidRPr="0096559C">
        <w:rPr>
          <w:rFonts w:ascii="Times New Roman" w:hAnsi="Times New Roman" w:cs="Times New Roman"/>
          <w:b/>
          <w:bCs/>
          <w:color w:val="auto"/>
          <w:sz w:val="28"/>
          <w:szCs w:val="28"/>
        </w:rPr>
        <w:t>Б’юті</w:t>
      </w:r>
      <w:proofErr w:type="spellEnd"/>
      <w:r w:rsidRPr="0096559C">
        <w:rPr>
          <w:rFonts w:ascii="Times New Roman" w:hAnsi="Times New Roman" w:cs="Times New Roman"/>
          <w:b/>
          <w:bCs/>
          <w:color w:val="auto"/>
          <w:sz w:val="28"/>
          <w:szCs w:val="28"/>
        </w:rPr>
        <w:t xml:space="preserve"> Хаб»</w:t>
      </w:r>
      <w:bookmarkEnd w:id="11"/>
      <w:r w:rsidRPr="0096559C">
        <w:rPr>
          <w:rFonts w:ascii="Times New Roman" w:hAnsi="Times New Roman" w:cs="Times New Roman"/>
          <w:b/>
          <w:bCs/>
          <w:color w:val="auto"/>
          <w:sz w:val="28"/>
          <w:szCs w:val="28"/>
        </w:rPr>
        <w:t xml:space="preserve"> </w:t>
      </w:r>
    </w:p>
    <w:p w14:paraId="061FC77C" w14:textId="77777777" w:rsidR="008A780D" w:rsidRPr="0096559C" w:rsidRDefault="008A780D" w:rsidP="00685A49">
      <w:pPr>
        <w:spacing w:after="0" w:line="360" w:lineRule="auto"/>
        <w:ind w:firstLine="567"/>
        <w:jc w:val="both"/>
        <w:rPr>
          <w:rFonts w:ascii="Times New Roman" w:hAnsi="Times New Roman" w:cs="Times New Roman"/>
          <w:sz w:val="28"/>
          <w:szCs w:val="28"/>
        </w:rPr>
      </w:pPr>
      <w:bookmarkStart w:id="12" w:name="_Hlk183179598"/>
    </w:p>
    <w:p w14:paraId="0BF24418" w14:textId="3A7DC5F3"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 косметична компанія, що займається виготовленням декоративної косметики. Компанія володіє такими брендами, як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та </w:t>
      </w:r>
      <w:r w:rsidRPr="0096559C">
        <w:rPr>
          <w:rFonts w:ascii="Times New Roman" w:hAnsi="Times New Roman" w:cs="Times New Roman"/>
          <w:sz w:val="28"/>
          <w:szCs w:val="28"/>
          <w:lang w:val="en-US"/>
        </w:rPr>
        <w:t>LN</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PRO</w:t>
      </w:r>
      <w:r w:rsidRPr="0096559C">
        <w:rPr>
          <w:rFonts w:ascii="Times New Roman" w:hAnsi="Times New Roman" w:cs="Times New Roman"/>
          <w:sz w:val="28"/>
          <w:szCs w:val="28"/>
        </w:rPr>
        <w:t xml:space="preserve">. Офіційна адреса компанії: місто Київ, вулиця Пирогова, 4/26, </w:t>
      </w:r>
      <w:proofErr w:type="spellStart"/>
      <w:r w:rsidRPr="0096559C">
        <w:rPr>
          <w:rFonts w:ascii="Times New Roman" w:hAnsi="Times New Roman" w:cs="Times New Roman"/>
          <w:sz w:val="28"/>
          <w:szCs w:val="28"/>
        </w:rPr>
        <w:t>кв</w:t>
      </w:r>
      <w:proofErr w:type="spellEnd"/>
      <w:r w:rsidRPr="0096559C">
        <w:rPr>
          <w:rFonts w:ascii="Times New Roman" w:hAnsi="Times New Roman" w:cs="Times New Roman"/>
          <w:sz w:val="28"/>
          <w:szCs w:val="28"/>
        </w:rPr>
        <w:t xml:space="preserve">. 25. </w:t>
      </w:r>
      <w:bookmarkEnd w:id="12"/>
      <w:r w:rsidRPr="0096559C">
        <w:rPr>
          <w:rFonts w:ascii="Times New Roman" w:hAnsi="Times New Roman" w:cs="Times New Roman"/>
          <w:sz w:val="28"/>
          <w:szCs w:val="28"/>
        </w:rPr>
        <w:t>За офіційними даними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компанію було зареєстровано 02.10.2020. Розмір статутного капіталу юридичної особи складає 300 000,00 грн. Уповноваженою особою згідно Статуту вважається Калінін Максим Анатолійович. СЕО компанії – </w:t>
      </w:r>
      <w:proofErr w:type="spellStart"/>
      <w:r w:rsidRPr="0096559C">
        <w:rPr>
          <w:rFonts w:ascii="Times New Roman" w:hAnsi="Times New Roman" w:cs="Times New Roman"/>
          <w:sz w:val="28"/>
          <w:szCs w:val="28"/>
        </w:rPr>
        <w:t>Яроменко</w:t>
      </w:r>
      <w:proofErr w:type="spellEnd"/>
      <w:r w:rsidRPr="0096559C">
        <w:rPr>
          <w:rFonts w:ascii="Times New Roman" w:hAnsi="Times New Roman" w:cs="Times New Roman"/>
          <w:sz w:val="28"/>
          <w:szCs w:val="28"/>
        </w:rPr>
        <w:t xml:space="preserve"> Наталія Анатоліївна. </w:t>
      </w:r>
    </w:p>
    <w:p w14:paraId="14F57021" w14:textId="77777777" w:rsidR="00DA20E7" w:rsidRPr="0096559C" w:rsidRDefault="00DA20E7"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здійснює діяльність у сфері оптової торгівлі та виробництва косметичних і парфумних товарів. Основним видом діяльності компанії є оптова торгівля парфумними та косметичними товарами (КВЕД 46.45). Окрім цього, підприємство займається виробництвом парфумних і косметичних засобів (КВЕД 20.42), а також здійснює неспеціалізовану оптову торгівлю (КВЕД 46.90). Така диверсифікація дозволяє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забезпечувати повний цикл від створення продукції до її розповсюдження.</w:t>
      </w:r>
    </w:p>
    <w:p w14:paraId="6628CCE3" w14:textId="6E5155E9" w:rsidR="00DA20E7" w:rsidRPr="0096559C" w:rsidRDefault="00DA20E7" w:rsidP="00DA20E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функціонує на основі ієрархічної організаційної структури, яка забезпечує чіткий розподіл ролей і зон відповідальності між працівниками різних рівнів управління. Ключову роль у формуванні цієї структури відіграє СЕО компанії, який визначає стратегічний напрям розвитку бізнесу, затверджує основні рішення та контролює їх реалізацію.</w:t>
      </w:r>
    </w:p>
    <w:p w14:paraId="7E7CD188" w14:textId="7D37B517" w:rsidR="00DA20E7" w:rsidRPr="0096559C" w:rsidRDefault="00DA20E7" w:rsidP="00DA20E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Важливими помічниками СЕО є HR-менеджер і Project-менеджери, які відповідають за вирішення ключових питань, пов'язаних із розвитком компанії, управлінням персоналом, координацією </w:t>
      </w:r>
      <w:proofErr w:type="spellStart"/>
      <w:r w:rsidRPr="0096559C">
        <w:rPr>
          <w:rFonts w:ascii="Times New Roman" w:hAnsi="Times New Roman" w:cs="Times New Roman"/>
          <w:sz w:val="28"/>
          <w:szCs w:val="28"/>
        </w:rPr>
        <w:t>проєктів</w:t>
      </w:r>
      <w:proofErr w:type="spellEnd"/>
      <w:r w:rsidRPr="0096559C">
        <w:rPr>
          <w:rFonts w:ascii="Times New Roman" w:hAnsi="Times New Roman" w:cs="Times New Roman"/>
          <w:sz w:val="28"/>
          <w:szCs w:val="28"/>
        </w:rPr>
        <w:t xml:space="preserve"> та впровадженням нових ініціатив. Саме вони здійснюють важливі управлінські функції, зокрема визначають загальні тенденції розвитку, формують корпоративну культуру та адаптують внутрішні процеси до ринкових умов.</w:t>
      </w:r>
    </w:p>
    <w:p w14:paraId="4B4D161D" w14:textId="00A4FE60" w:rsidR="00685A49" w:rsidRPr="0096559C" w:rsidRDefault="00DA20E7" w:rsidP="00DA20E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Деталізована організаційна структура підприємства представлена на рис. 2.1, що ілюструє всі рівні управління, взаємозв’язки між відділами та підзвітність </w:t>
      </w:r>
      <w:r w:rsidRPr="0096559C">
        <w:rPr>
          <w:rFonts w:ascii="Times New Roman" w:hAnsi="Times New Roman" w:cs="Times New Roman"/>
          <w:sz w:val="28"/>
          <w:szCs w:val="28"/>
        </w:rPr>
        <w:lastRenderedPageBreak/>
        <w:t>кожного співробітника. Такий підхід дозволяє компанії ефективно керувати своїми ресурсами, забезпечувати стабільність у роботі та досягати визначених стратегічних цілей.</w:t>
      </w:r>
    </w:p>
    <w:p w14:paraId="54BF6B1C" w14:textId="77777777" w:rsidR="008A780D" w:rsidRPr="0096559C" w:rsidRDefault="008A780D" w:rsidP="00DA20E7">
      <w:pPr>
        <w:spacing w:after="0" w:line="360" w:lineRule="auto"/>
        <w:ind w:firstLine="567"/>
        <w:jc w:val="both"/>
        <w:rPr>
          <w:rFonts w:ascii="Times New Roman" w:hAnsi="Times New Roman" w:cs="Times New Roman"/>
          <w:noProof/>
          <w:sz w:val="28"/>
          <w:szCs w:val="28"/>
        </w:rPr>
      </w:pPr>
    </w:p>
    <w:p w14:paraId="67563B3D" w14:textId="3A9A7063" w:rsidR="00685A49" w:rsidRPr="0096559C" w:rsidRDefault="00685A49" w:rsidP="008A780D">
      <w:pPr>
        <w:spacing w:after="0" w:line="360" w:lineRule="auto"/>
        <w:jc w:val="center"/>
        <w:rPr>
          <w:rFonts w:ascii="Times New Roman" w:hAnsi="Times New Roman" w:cs="Times New Roman"/>
          <w:sz w:val="28"/>
          <w:szCs w:val="28"/>
        </w:rPr>
      </w:pPr>
      <w:r w:rsidRPr="0096559C">
        <w:rPr>
          <w:rFonts w:ascii="Times New Roman" w:hAnsi="Times New Roman" w:cs="Times New Roman"/>
          <w:noProof/>
          <w:sz w:val="28"/>
          <w:szCs w:val="28"/>
        </w:rPr>
        <w:drawing>
          <wp:inline distT="0" distB="0" distL="0" distR="0" wp14:anchorId="64A79454" wp14:editId="4DCE5BCF">
            <wp:extent cx="6243536" cy="5130800"/>
            <wp:effectExtent l="0" t="0" r="508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1">
                      <a:extLst>
                        <a:ext uri="{28A0092B-C50C-407E-A947-70E740481C1C}">
                          <a14:useLocalDpi xmlns:a14="http://schemas.microsoft.com/office/drawing/2010/main" val="0"/>
                        </a:ext>
                      </a:extLst>
                    </a:blip>
                    <a:srcRect l="6451" t="11504" r="4819" b="5363"/>
                    <a:stretch>
                      <a:fillRect/>
                    </a:stretch>
                  </pic:blipFill>
                  <pic:spPr bwMode="auto">
                    <a:xfrm>
                      <a:off x="0" y="0"/>
                      <a:ext cx="6320158" cy="5193766"/>
                    </a:xfrm>
                    <a:prstGeom prst="rect">
                      <a:avLst/>
                    </a:prstGeom>
                    <a:noFill/>
                    <a:ln>
                      <a:noFill/>
                    </a:ln>
                  </pic:spPr>
                </pic:pic>
              </a:graphicData>
            </a:graphic>
          </wp:inline>
        </w:drawing>
      </w:r>
    </w:p>
    <w:p w14:paraId="722B71CB" w14:textId="77777777" w:rsidR="00685A49" w:rsidRPr="0096559C" w:rsidRDefault="00685A49" w:rsidP="00685A49">
      <w:pPr>
        <w:spacing w:after="0" w:line="360" w:lineRule="auto"/>
        <w:jc w:val="center"/>
        <w:rPr>
          <w:rFonts w:ascii="Times New Roman" w:hAnsi="Times New Roman" w:cs="Times New Roman"/>
          <w:sz w:val="28"/>
          <w:szCs w:val="28"/>
        </w:rPr>
      </w:pPr>
      <w:r w:rsidRPr="0096559C">
        <w:rPr>
          <w:rFonts w:ascii="Times New Roman" w:hAnsi="Times New Roman" w:cs="Times New Roman"/>
          <w:sz w:val="28"/>
          <w:szCs w:val="28"/>
        </w:rPr>
        <w:t>Рисунок 2.1 – Організаційна структура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на 20.08.2024 </w:t>
      </w:r>
    </w:p>
    <w:p w14:paraId="07B96266" w14:textId="4081F603" w:rsidR="00685A49" w:rsidRPr="0096559C" w:rsidRDefault="008A780D" w:rsidP="00DA20E7">
      <w:pPr>
        <w:spacing w:after="0" w:line="360" w:lineRule="auto"/>
        <w:ind w:firstLine="567"/>
        <w:rPr>
          <w:rFonts w:ascii="Times New Roman" w:hAnsi="Times New Roman" w:cs="Times New Roman"/>
          <w:i/>
          <w:iCs/>
          <w:sz w:val="24"/>
          <w:szCs w:val="24"/>
        </w:rPr>
      </w:pPr>
      <w:r w:rsidRPr="0096559C">
        <w:rPr>
          <w:rFonts w:ascii="Times New Roman" w:hAnsi="Times New Roman" w:cs="Times New Roman"/>
          <w:i/>
          <w:iCs/>
          <w:sz w:val="24"/>
          <w:szCs w:val="24"/>
        </w:rPr>
        <w:t>В</w:t>
      </w:r>
      <w:r w:rsidR="00685A49" w:rsidRPr="0096559C">
        <w:rPr>
          <w:rFonts w:ascii="Times New Roman" w:hAnsi="Times New Roman" w:cs="Times New Roman"/>
          <w:i/>
          <w:iCs/>
          <w:sz w:val="24"/>
          <w:szCs w:val="24"/>
        </w:rPr>
        <w:t>нутрішні дані ТОВ «</w:t>
      </w:r>
      <w:proofErr w:type="spellStart"/>
      <w:r w:rsidR="00685A49" w:rsidRPr="0096559C">
        <w:rPr>
          <w:rFonts w:ascii="Times New Roman" w:hAnsi="Times New Roman" w:cs="Times New Roman"/>
          <w:i/>
          <w:iCs/>
          <w:sz w:val="24"/>
          <w:szCs w:val="24"/>
        </w:rPr>
        <w:t>Б’юті</w:t>
      </w:r>
      <w:proofErr w:type="spellEnd"/>
      <w:r w:rsidR="00685A49" w:rsidRPr="0096559C">
        <w:rPr>
          <w:rFonts w:ascii="Times New Roman" w:hAnsi="Times New Roman" w:cs="Times New Roman"/>
          <w:i/>
          <w:iCs/>
          <w:sz w:val="24"/>
          <w:szCs w:val="24"/>
        </w:rPr>
        <w:t xml:space="preserve"> Хаб»</w:t>
      </w:r>
    </w:p>
    <w:p w14:paraId="6E009B06" w14:textId="77777777" w:rsidR="00685A49" w:rsidRPr="0096559C" w:rsidRDefault="00685A49" w:rsidP="00685A49">
      <w:pPr>
        <w:spacing w:after="0" w:line="360" w:lineRule="auto"/>
        <w:ind w:firstLine="567"/>
        <w:jc w:val="both"/>
        <w:rPr>
          <w:rFonts w:ascii="Times New Roman" w:hAnsi="Times New Roman" w:cs="Times New Roman"/>
          <w:sz w:val="28"/>
          <w:szCs w:val="28"/>
        </w:rPr>
      </w:pPr>
    </w:p>
    <w:p w14:paraId="28482952"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Внутрішні фактори діяльності підприємства включають в себе організаційну структуру підприємства, кадрову політику, систему менеджменту, прийнятий стиль керівництва тощо.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базується на організаційно-правових та ресурсних внутрішніх факторах, описаних в табл. 2.1. </w:t>
      </w:r>
    </w:p>
    <w:p w14:paraId="7365F73E" w14:textId="77777777" w:rsidR="00685A49" w:rsidRPr="0096559C" w:rsidRDefault="00685A49" w:rsidP="00685A49">
      <w:pPr>
        <w:spacing w:after="0" w:line="360" w:lineRule="auto"/>
        <w:ind w:firstLine="567"/>
        <w:jc w:val="both"/>
        <w:rPr>
          <w:rFonts w:ascii="Times New Roman" w:hAnsi="Times New Roman" w:cs="Times New Roman"/>
          <w:sz w:val="28"/>
          <w:szCs w:val="28"/>
        </w:rPr>
      </w:pPr>
    </w:p>
    <w:p w14:paraId="29CAF82A"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Таблиця 2.1 – Внутрішні фактори діяльності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w:t>
      </w:r>
    </w:p>
    <w:tbl>
      <w:tblPr>
        <w:tblStyle w:val="a4"/>
        <w:tblW w:w="0" w:type="auto"/>
        <w:tblLook w:val="04A0" w:firstRow="1" w:lastRow="0" w:firstColumn="1" w:lastColumn="0" w:noHBand="0" w:noVBand="1"/>
      </w:tblPr>
      <w:tblGrid>
        <w:gridCol w:w="4955"/>
        <w:gridCol w:w="4956"/>
      </w:tblGrid>
      <w:tr w:rsidR="00685A49" w:rsidRPr="0096559C" w14:paraId="79793F71" w14:textId="77777777" w:rsidTr="00685A49">
        <w:tc>
          <w:tcPr>
            <w:tcW w:w="9911" w:type="dxa"/>
            <w:gridSpan w:val="2"/>
            <w:tcBorders>
              <w:top w:val="single" w:sz="4" w:space="0" w:color="auto"/>
              <w:left w:val="single" w:sz="4" w:space="0" w:color="auto"/>
              <w:bottom w:val="single" w:sz="4" w:space="0" w:color="auto"/>
              <w:right w:val="single" w:sz="4" w:space="0" w:color="auto"/>
            </w:tcBorders>
            <w:hideMark/>
          </w:tcPr>
          <w:p w14:paraId="6A9F39CC"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Внутрішні фактори</w:t>
            </w:r>
          </w:p>
        </w:tc>
      </w:tr>
      <w:tr w:rsidR="00685A49" w:rsidRPr="0096559C" w14:paraId="49822C3E" w14:textId="77777777" w:rsidTr="00685A49">
        <w:tc>
          <w:tcPr>
            <w:tcW w:w="9911" w:type="dxa"/>
            <w:gridSpan w:val="2"/>
            <w:tcBorders>
              <w:top w:val="single" w:sz="4" w:space="0" w:color="auto"/>
              <w:left w:val="single" w:sz="4" w:space="0" w:color="auto"/>
              <w:bottom w:val="single" w:sz="4" w:space="0" w:color="auto"/>
              <w:right w:val="single" w:sz="4" w:space="0" w:color="auto"/>
            </w:tcBorders>
            <w:hideMark/>
          </w:tcPr>
          <w:p w14:paraId="3B83C750"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Організаційно-правові</w:t>
            </w:r>
          </w:p>
        </w:tc>
      </w:tr>
      <w:tr w:rsidR="00E01A8C" w:rsidRPr="0096559C" w14:paraId="6EE900EA" w14:textId="77777777" w:rsidTr="00685A49">
        <w:tc>
          <w:tcPr>
            <w:tcW w:w="4955" w:type="dxa"/>
            <w:tcBorders>
              <w:top w:val="single" w:sz="4" w:space="0" w:color="auto"/>
              <w:left w:val="single" w:sz="4" w:space="0" w:color="auto"/>
              <w:bottom w:val="single" w:sz="4" w:space="0" w:color="auto"/>
              <w:right w:val="single" w:sz="4" w:space="0" w:color="auto"/>
            </w:tcBorders>
          </w:tcPr>
          <w:p w14:paraId="65191B44" w14:textId="7BD4F1D0" w:rsidR="00E01A8C" w:rsidRPr="0096559C" w:rsidRDefault="00E01A8C" w:rsidP="00E01A8C">
            <w:pPr>
              <w:jc w:val="center"/>
              <w:rPr>
                <w:rFonts w:ascii="Times New Roman" w:hAnsi="Times New Roman" w:cs="Times New Roman"/>
                <w:sz w:val="24"/>
                <w:szCs w:val="24"/>
              </w:rPr>
            </w:pPr>
            <w:r w:rsidRPr="0096559C">
              <w:rPr>
                <w:rFonts w:ascii="Times New Roman" w:hAnsi="Times New Roman" w:cs="Times New Roman"/>
                <w:sz w:val="24"/>
                <w:szCs w:val="24"/>
              </w:rPr>
              <w:t>1</w:t>
            </w:r>
          </w:p>
        </w:tc>
        <w:tc>
          <w:tcPr>
            <w:tcW w:w="4956" w:type="dxa"/>
            <w:tcBorders>
              <w:top w:val="single" w:sz="4" w:space="0" w:color="auto"/>
              <w:left w:val="single" w:sz="4" w:space="0" w:color="auto"/>
              <w:bottom w:val="single" w:sz="4" w:space="0" w:color="auto"/>
              <w:right w:val="single" w:sz="4" w:space="0" w:color="auto"/>
            </w:tcBorders>
          </w:tcPr>
          <w:p w14:paraId="0F37E8C2" w14:textId="334DAC7A" w:rsidR="00E01A8C" w:rsidRPr="0096559C" w:rsidRDefault="00E01A8C" w:rsidP="00E01A8C">
            <w:pPr>
              <w:jc w:val="center"/>
              <w:rPr>
                <w:rFonts w:ascii="Times New Roman" w:hAnsi="Times New Roman" w:cs="Times New Roman"/>
                <w:sz w:val="24"/>
                <w:szCs w:val="24"/>
              </w:rPr>
            </w:pPr>
            <w:r w:rsidRPr="0096559C">
              <w:rPr>
                <w:rFonts w:ascii="Times New Roman" w:hAnsi="Times New Roman" w:cs="Times New Roman"/>
                <w:sz w:val="24"/>
                <w:szCs w:val="24"/>
              </w:rPr>
              <w:t>2</w:t>
            </w:r>
          </w:p>
        </w:tc>
      </w:tr>
      <w:tr w:rsidR="00685A49" w:rsidRPr="0096559C" w14:paraId="7CBC9917" w14:textId="77777777" w:rsidTr="00685A49">
        <w:tc>
          <w:tcPr>
            <w:tcW w:w="4955" w:type="dxa"/>
            <w:tcBorders>
              <w:top w:val="single" w:sz="4" w:space="0" w:color="auto"/>
              <w:left w:val="single" w:sz="4" w:space="0" w:color="auto"/>
              <w:bottom w:val="single" w:sz="4" w:space="0" w:color="auto"/>
              <w:right w:val="single" w:sz="4" w:space="0" w:color="auto"/>
            </w:tcBorders>
            <w:hideMark/>
          </w:tcPr>
          <w:p w14:paraId="21E81ABF"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1. Форма власності </w:t>
            </w:r>
          </w:p>
        </w:tc>
        <w:tc>
          <w:tcPr>
            <w:tcW w:w="4956" w:type="dxa"/>
            <w:tcBorders>
              <w:top w:val="single" w:sz="4" w:space="0" w:color="auto"/>
              <w:left w:val="single" w:sz="4" w:space="0" w:color="auto"/>
              <w:bottom w:val="single" w:sz="4" w:space="0" w:color="auto"/>
              <w:right w:val="single" w:sz="4" w:space="0" w:color="auto"/>
            </w:tcBorders>
            <w:hideMark/>
          </w:tcPr>
          <w:p w14:paraId="6056CB28"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Приватне підприємство</w:t>
            </w:r>
          </w:p>
        </w:tc>
      </w:tr>
      <w:tr w:rsidR="00685A49" w:rsidRPr="0096559C" w14:paraId="1F497CFE" w14:textId="77777777" w:rsidTr="00685A49">
        <w:tc>
          <w:tcPr>
            <w:tcW w:w="4955" w:type="dxa"/>
            <w:tcBorders>
              <w:top w:val="single" w:sz="4" w:space="0" w:color="auto"/>
              <w:left w:val="single" w:sz="4" w:space="0" w:color="auto"/>
              <w:bottom w:val="single" w:sz="4" w:space="0" w:color="auto"/>
              <w:right w:val="single" w:sz="4" w:space="0" w:color="auto"/>
            </w:tcBorders>
            <w:hideMark/>
          </w:tcPr>
          <w:p w14:paraId="6A4A0635"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2. Форма організації </w:t>
            </w:r>
          </w:p>
        </w:tc>
        <w:tc>
          <w:tcPr>
            <w:tcW w:w="4956" w:type="dxa"/>
            <w:tcBorders>
              <w:top w:val="single" w:sz="4" w:space="0" w:color="auto"/>
              <w:left w:val="single" w:sz="4" w:space="0" w:color="auto"/>
              <w:bottom w:val="single" w:sz="4" w:space="0" w:color="auto"/>
              <w:right w:val="single" w:sz="4" w:space="0" w:color="auto"/>
            </w:tcBorders>
            <w:hideMark/>
          </w:tcPr>
          <w:p w14:paraId="34DD0D06"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Товариство з обмеженою відповідальністю</w:t>
            </w:r>
          </w:p>
        </w:tc>
      </w:tr>
      <w:tr w:rsidR="00685A49" w:rsidRPr="0096559C" w14:paraId="09D5E7A4" w14:textId="77777777" w:rsidTr="00685A49">
        <w:tc>
          <w:tcPr>
            <w:tcW w:w="4955" w:type="dxa"/>
            <w:tcBorders>
              <w:top w:val="single" w:sz="4" w:space="0" w:color="auto"/>
              <w:left w:val="single" w:sz="4" w:space="0" w:color="auto"/>
              <w:bottom w:val="single" w:sz="4" w:space="0" w:color="auto"/>
              <w:right w:val="single" w:sz="4" w:space="0" w:color="auto"/>
            </w:tcBorders>
            <w:hideMark/>
          </w:tcPr>
          <w:p w14:paraId="614CDFA2"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3. Організаційна структура </w:t>
            </w:r>
          </w:p>
        </w:tc>
        <w:tc>
          <w:tcPr>
            <w:tcW w:w="4956" w:type="dxa"/>
            <w:tcBorders>
              <w:top w:val="single" w:sz="4" w:space="0" w:color="auto"/>
              <w:left w:val="single" w:sz="4" w:space="0" w:color="auto"/>
              <w:bottom w:val="single" w:sz="4" w:space="0" w:color="auto"/>
              <w:right w:val="single" w:sz="4" w:space="0" w:color="auto"/>
            </w:tcBorders>
            <w:hideMark/>
          </w:tcPr>
          <w:p w14:paraId="5D2C2F01"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СЕО – головне керівництво, яке приймає рішення щодо потенційних співпраць, розвитку брендів та діяльності компанії як у фінансовому, так і в організаційному плані</w:t>
            </w:r>
          </w:p>
          <w:p w14:paraId="03141B73"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Комерційний відділ – відділ, від якого залежать продажі на різних географічних територіях, а також забезпечення всіх процесів продажів: спілкування з дистриб’юторами, передача інформації на логістів, діяльність, пов’язана з опрацюванням запитів потенційних клієнтів тощо. </w:t>
            </w:r>
          </w:p>
          <w:p w14:paraId="356DB556"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Фінансовий відділ – відділ, що займається всіма бухгалтерськими операціями, а також збором повного пакету документів. </w:t>
            </w:r>
          </w:p>
          <w:p w14:paraId="4CD284AD"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Відділ </w:t>
            </w:r>
            <w:proofErr w:type="spellStart"/>
            <w:r w:rsidRPr="0096559C">
              <w:rPr>
                <w:rFonts w:ascii="Times New Roman" w:hAnsi="Times New Roman" w:cs="Times New Roman"/>
                <w:sz w:val="24"/>
                <w:szCs w:val="24"/>
              </w:rPr>
              <w:t>трейд</w:t>
            </w:r>
            <w:proofErr w:type="spellEnd"/>
            <w:r w:rsidRPr="0096559C">
              <w:rPr>
                <w:rFonts w:ascii="Times New Roman" w:hAnsi="Times New Roman" w:cs="Times New Roman"/>
                <w:sz w:val="24"/>
                <w:szCs w:val="24"/>
              </w:rPr>
              <w:t xml:space="preserve">-маркетингу – відділ, що займається </w:t>
            </w:r>
            <w:proofErr w:type="spellStart"/>
            <w:r w:rsidRPr="0096559C">
              <w:rPr>
                <w:rFonts w:ascii="Times New Roman" w:hAnsi="Times New Roman" w:cs="Times New Roman"/>
                <w:sz w:val="24"/>
                <w:szCs w:val="24"/>
              </w:rPr>
              <w:t>промо</w:t>
            </w:r>
            <w:proofErr w:type="spellEnd"/>
            <w:r w:rsidRPr="0096559C">
              <w:rPr>
                <w:rFonts w:ascii="Times New Roman" w:hAnsi="Times New Roman" w:cs="Times New Roman"/>
                <w:sz w:val="24"/>
                <w:szCs w:val="24"/>
              </w:rPr>
              <w:t xml:space="preserve">-акціями з торговими мережами, де представлений товар компанії, а також </w:t>
            </w:r>
            <w:proofErr w:type="spellStart"/>
            <w:r w:rsidRPr="0096559C">
              <w:rPr>
                <w:rFonts w:ascii="Times New Roman" w:hAnsi="Times New Roman" w:cs="Times New Roman"/>
                <w:sz w:val="24"/>
                <w:szCs w:val="24"/>
              </w:rPr>
              <w:t>івентами</w:t>
            </w:r>
            <w:proofErr w:type="spellEnd"/>
            <w:r w:rsidRPr="0096559C">
              <w:rPr>
                <w:rFonts w:ascii="Times New Roman" w:hAnsi="Times New Roman" w:cs="Times New Roman"/>
                <w:sz w:val="24"/>
                <w:szCs w:val="24"/>
              </w:rPr>
              <w:t xml:space="preserve"> на торгових точках. </w:t>
            </w:r>
          </w:p>
          <w:p w14:paraId="4338C8EC" w14:textId="77777777" w:rsidR="00685A49" w:rsidRPr="0096559C" w:rsidRDefault="00685A49">
            <w:pPr>
              <w:jc w:val="both"/>
              <w:rPr>
                <w:rFonts w:ascii="Times New Roman" w:hAnsi="Times New Roman" w:cs="Times New Roman"/>
                <w:sz w:val="24"/>
                <w:szCs w:val="24"/>
              </w:rPr>
            </w:pPr>
            <w:proofErr w:type="spellStart"/>
            <w:r w:rsidRPr="0096559C">
              <w:rPr>
                <w:rFonts w:ascii="Times New Roman" w:hAnsi="Times New Roman" w:cs="Times New Roman"/>
                <w:sz w:val="24"/>
                <w:szCs w:val="24"/>
              </w:rPr>
              <w:t>Продакт</w:t>
            </w:r>
            <w:proofErr w:type="spellEnd"/>
            <w:r w:rsidRPr="0096559C">
              <w:rPr>
                <w:rFonts w:ascii="Times New Roman" w:hAnsi="Times New Roman" w:cs="Times New Roman"/>
                <w:sz w:val="24"/>
                <w:szCs w:val="24"/>
              </w:rPr>
              <w:t xml:space="preserve">-менеджмент – відділ розробки продукції для брендів, а також закупівельний відділ. </w:t>
            </w:r>
          </w:p>
          <w:p w14:paraId="7480EB09"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Бренд-менеджмент – відділ менеджменту, що відповідає за позиціонування брендів на ринку, активно розробляють рекламні кампанії (РК) та реагує на скарги клієнтів щодо свого товару. </w:t>
            </w:r>
          </w:p>
          <w:p w14:paraId="10C5A84A"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Відділ СММ-менеджменту – відділ, що займається рекламуванням продукції в </w:t>
            </w:r>
            <w:proofErr w:type="spellStart"/>
            <w:r w:rsidRPr="0096559C">
              <w:rPr>
                <w:rFonts w:ascii="Times New Roman" w:hAnsi="Times New Roman" w:cs="Times New Roman"/>
                <w:sz w:val="24"/>
                <w:szCs w:val="24"/>
              </w:rPr>
              <w:t>соц.мережах</w:t>
            </w:r>
            <w:proofErr w:type="spellEnd"/>
            <w:r w:rsidRPr="0096559C">
              <w:rPr>
                <w:rFonts w:ascii="Times New Roman" w:hAnsi="Times New Roman" w:cs="Times New Roman"/>
                <w:sz w:val="24"/>
                <w:szCs w:val="24"/>
              </w:rPr>
              <w:t xml:space="preserve">, таких, як </w:t>
            </w:r>
            <w:r w:rsidRPr="0096559C">
              <w:rPr>
                <w:rFonts w:ascii="Times New Roman" w:hAnsi="Times New Roman" w:cs="Times New Roman"/>
                <w:sz w:val="24"/>
                <w:szCs w:val="24"/>
                <w:lang w:val="en-US"/>
              </w:rPr>
              <w:t>Instagram</w:t>
            </w:r>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lang w:val="en-US"/>
              </w:rPr>
              <w:t>TikTok</w:t>
            </w:r>
            <w:proofErr w:type="spellEnd"/>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YouTube</w:t>
            </w:r>
            <w:r w:rsidRPr="0096559C">
              <w:rPr>
                <w:rFonts w:ascii="Times New Roman" w:hAnsi="Times New Roman" w:cs="Times New Roman"/>
                <w:sz w:val="24"/>
                <w:szCs w:val="24"/>
              </w:rPr>
              <w:t xml:space="preserve">, а також </w:t>
            </w:r>
            <w:proofErr w:type="spellStart"/>
            <w:r w:rsidRPr="0096559C">
              <w:rPr>
                <w:rFonts w:ascii="Times New Roman" w:hAnsi="Times New Roman" w:cs="Times New Roman"/>
                <w:sz w:val="24"/>
                <w:szCs w:val="24"/>
              </w:rPr>
              <w:t>таргетованою</w:t>
            </w:r>
            <w:proofErr w:type="spellEnd"/>
            <w:r w:rsidRPr="0096559C">
              <w:rPr>
                <w:rFonts w:ascii="Times New Roman" w:hAnsi="Times New Roman" w:cs="Times New Roman"/>
                <w:sz w:val="24"/>
                <w:szCs w:val="24"/>
              </w:rPr>
              <w:t xml:space="preserve"> та контекстною рекламою в </w:t>
            </w:r>
            <w:proofErr w:type="spellStart"/>
            <w:r w:rsidRPr="0096559C">
              <w:rPr>
                <w:rFonts w:ascii="Times New Roman" w:hAnsi="Times New Roman" w:cs="Times New Roman"/>
                <w:sz w:val="24"/>
                <w:szCs w:val="24"/>
              </w:rPr>
              <w:t>соц.мережах</w:t>
            </w:r>
            <w:proofErr w:type="spellEnd"/>
            <w:r w:rsidRPr="0096559C">
              <w:rPr>
                <w:rFonts w:ascii="Times New Roman" w:hAnsi="Times New Roman" w:cs="Times New Roman"/>
                <w:sz w:val="24"/>
                <w:szCs w:val="24"/>
              </w:rPr>
              <w:t xml:space="preserve">. </w:t>
            </w:r>
          </w:p>
        </w:tc>
      </w:tr>
      <w:tr w:rsidR="00E01A8C" w:rsidRPr="0096559C" w14:paraId="7A2096CE" w14:textId="77777777" w:rsidTr="002017A9">
        <w:tc>
          <w:tcPr>
            <w:tcW w:w="9911" w:type="dxa"/>
            <w:gridSpan w:val="2"/>
            <w:tcBorders>
              <w:top w:val="single" w:sz="4" w:space="0" w:color="auto"/>
              <w:left w:val="single" w:sz="4" w:space="0" w:color="auto"/>
              <w:bottom w:val="single" w:sz="4" w:space="0" w:color="auto"/>
              <w:right w:val="single" w:sz="4" w:space="0" w:color="auto"/>
            </w:tcBorders>
          </w:tcPr>
          <w:p w14:paraId="6713B556" w14:textId="77777777" w:rsidR="00E01A8C" w:rsidRPr="0096559C" w:rsidRDefault="00E01A8C" w:rsidP="002017A9">
            <w:pPr>
              <w:jc w:val="center"/>
              <w:rPr>
                <w:rFonts w:ascii="Times New Roman" w:hAnsi="Times New Roman" w:cs="Times New Roman"/>
                <w:sz w:val="24"/>
                <w:szCs w:val="24"/>
              </w:rPr>
            </w:pPr>
            <w:r w:rsidRPr="0096559C">
              <w:rPr>
                <w:rFonts w:ascii="Times New Roman" w:hAnsi="Times New Roman" w:cs="Times New Roman"/>
                <w:sz w:val="24"/>
                <w:szCs w:val="24"/>
              </w:rPr>
              <w:t>Організаційно-правові</w:t>
            </w:r>
          </w:p>
        </w:tc>
      </w:tr>
      <w:tr w:rsidR="00E01A8C" w:rsidRPr="0096559C" w14:paraId="42FE7CEC" w14:textId="77777777" w:rsidTr="002017A9">
        <w:tc>
          <w:tcPr>
            <w:tcW w:w="4955" w:type="dxa"/>
            <w:tcBorders>
              <w:top w:val="single" w:sz="4" w:space="0" w:color="auto"/>
              <w:left w:val="single" w:sz="4" w:space="0" w:color="auto"/>
              <w:bottom w:val="single" w:sz="4" w:space="0" w:color="auto"/>
              <w:right w:val="single" w:sz="4" w:space="0" w:color="auto"/>
            </w:tcBorders>
            <w:hideMark/>
          </w:tcPr>
          <w:p w14:paraId="4F46529F" w14:textId="77777777" w:rsidR="00E01A8C" w:rsidRPr="0096559C" w:rsidRDefault="00E01A8C" w:rsidP="002017A9">
            <w:pPr>
              <w:jc w:val="both"/>
              <w:rPr>
                <w:rFonts w:ascii="Times New Roman" w:hAnsi="Times New Roman" w:cs="Times New Roman"/>
                <w:sz w:val="24"/>
                <w:szCs w:val="24"/>
              </w:rPr>
            </w:pPr>
            <w:r w:rsidRPr="0096559C">
              <w:rPr>
                <w:rFonts w:ascii="Times New Roman" w:hAnsi="Times New Roman" w:cs="Times New Roman"/>
                <w:sz w:val="24"/>
                <w:szCs w:val="24"/>
              </w:rPr>
              <w:t xml:space="preserve">4. Кадрова політика </w:t>
            </w:r>
          </w:p>
        </w:tc>
        <w:tc>
          <w:tcPr>
            <w:tcW w:w="4956" w:type="dxa"/>
            <w:tcBorders>
              <w:top w:val="single" w:sz="4" w:space="0" w:color="auto"/>
              <w:left w:val="single" w:sz="4" w:space="0" w:color="auto"/>
              <w:bottom w:val="single" w:sz="4" w:space="0" w:color="auto"/>
              <w:right w:val="single" w:sz="4" w:space="0" w:color="auto"/>
            </w:tcBorders>
            <w:hideMark/>
          </w:tcPr>
          <w:p w14:paraId="57DC8C48" w14:textId="77777777" w:rsidR="00E01A8C" w:rsidRPr="0096559C" w:rsidRDefault="00E01A8C" w:rsidP="002017A9">
            <w:pPr>
              <w:jc w:val="both"/>
              <w:rPr>
                <w:rFonts w:ascii="Times New Roman" w:hAnsi="Times New Roman" w:cs="Times New Roman"/>
                <w:sz w:val="24"/>
                <w:szCs w:val="24"/>
              </w:rPr>
            </w:pPr>
            <w:r w:rsidRPr="0096559C">
              <w:rPr>
                <w:rFonts w:ascii="Times New Roman" w:hAnsi="Times New Roman" w:cs="Times New Roman"/>
                <w:sz w:val="24"/>
                <w:szCs w:val="24"/>
              </w:rPr>
              <w:t xml:space="preserve">Активна кадрова політика – компанія постійно залучає нових співробітників та нові посади та знаходиться в пошуку потенційних кандидатів на керівні та виконавчі посади. </w:t>
            </w:r>
          </w:p>
        </w:tc>
      </w:tr>
    </w:tbl>
    <w:p w14:paraId="6E24405D" w14:textId="77777777" w:rsidR="00685A49" w:rsidRPr="0096559C" w:rsidRDefault="00685A49" w:rsidP="00685A49">
      <w:r w:rsidRPr="0096559C">
        <w:br w:type="page"/>
      </w:r>
    </w:p>
    <w:p w14:paraId="7FC61C0E" w14:textId="77777777" w:rsidR="00685A49" w:rsidRPr="0096559C" w:rsidRDefault="00685A49" w:rsidP="00D83C5A">
      <w:pPr>
        <w:ind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lang w:val="ru-RU"/>
        </w:rPr>
        <w:lastRenderedPageBreak/>
        <w:t>Продовження</w:t>
      </w:r>
      <w:proofErr w:type="spellEnd"/>
      <w:r w:rsidRPr="0096559C">
        <w:rPr>
          <w:rFonts w:ascii="Times New Roman" w:hAnsi="Times New Roman" w:cs="Times New Roman"/>
          <w:sz w:val="28"/>
          <w:szCs w:val="28"/>
          <w:lang w:val="ru-RU"/>
        </w:rPr>
        <w:t xml:space="preserve"> таблиц</w:t>
      </w:r>
      <w:r w:rsidRPr="0096559C">
        <w:rPr>
          <w:rFonts w:ascii="Times New Roman" w:hAnsi="Times New Roman" w:cs="Times New Roman"/>
          <w:sz w:val="28"/>
          <w:szCs w:val="28"/>
        </w:rPr>
        <w:t>і 2.1</w:t>
      </w:r>
    </w:p>
    <w:tbl>
      <w:tblPr>
        <w:tblStyle w:val="a4"/>
        <w:tblW w:w="0" w:type="auto"/>
        <w:tblLook w:val="04A0" w:firstRow="1" w:lastRow="0" w:firstColumn="1" w:lastColumn="0" w:noHBand="0" w:noVBand="1"/>
      </w:tblPr>
      <w:tblGrid>
        <w:gridCol w:w="4955"/>
        <w:gridCol w:w="4956"/>
      </w:tblGrid>
      <w:tr w:rsidR="00E01A8C" w:rsidRPr="0096559C" w14:paraId="6E55ED2B" w14:textId="77777777" w:rsidTr="00685A49">
        <w:tc>
          <w:tcPr>
            <w:tcW w:w="4955" w:type="dxa"/>
            <w:tcBorders>
              <w:top w:val="single" w:sz="4" w:space="0" w:color="auto"/>
              <w:left w:val="single" w:sz="4" w:space="0" w:color="auto"/>
              <w:bottom w:val="single" w:sz="4" w:space="0" w:color="auto"/>
              <w:right w:val="single" w:sz="4" w:space="0" w:color="auto"/>
            </w:tcBorders>
          </w:tcPr>
          <w:p w14:paraId="59FA0010" w14:textId="71787CF6" w:rsidR="00E01A8C" w:rsidRPr="0096559C" w:rsidRDefault="00E01A8C" w:rsidP="00E01A8C">
            <w:pPr>
              <w:jc w:val="center"/>
              <w:rPr>
                <w:rFonts w:ascii="Times New Roman" w:hAnsi="Times New Roman" w:cs="Times New Roman"/>
                <w:sz w:val="24"/>
                <w:szCs w:val="24"/>
              </w:rPr>
            </w:pPr>
            <w:r w:rsidRPr="0096559C">
              <w:rPr>
                <w:rFonts w:ascii="Times New Roman" w:hAnsi="Times New Roman" w:cs="Times New Roman"/>
                <w:sz w:val="24"/>
                <w:szCs w:val="24"/>
              </w:rPr>
              <w:t>1</w:t>
            </w:r>
          </w:p>
        </w:tc>
        <w:tc>
          <w:tcPr>
            <w:tcW w:w="4956" w:type="dxa"/>
            <w:tcBorders>
              <w:top w:val="single" w:sz="4" w:space="0" w:color="auto"/>
              <w:left w:val="single" w:sz="4" w:space="0" w:color="auto"/>
              <w:bottom w:val="single" w:sz="4" w:space="0" w:color="auto"/>
              <w:right w:val="single" w:sz="4" w:space="0" w:color="auto"/>
            </w:tcBorders>
          </w:tcPr>
          <w:p w14:paraId="66E15A66" w14:textId="365ECA66" w:rsidR="00E01A8C" w:rsidRPr="0096559C" w:rsidRDefault="00E01A8C" w:rsidP="00E01A8C">
            <w:pPr>
              <w:jc w:val="center"/>
              <w:rPr>
                <w:rFonts w:ascii="Times New Roman" w:hAnsi="Times New Roman" w:cs="Times New Roman"/>
                <w:sz w:val="24"/>
                <w:szCs w:val="24"/>
              </w:rPr>
            </w:pPr>
            <w:r w:rsidRPr="0096559C">
              <w:rPr>
                <w:rFonts w:ascii="Times New Roman" w:hAnsi="Times New Roman" w:cs="Times New Roman"/>
                <w:sz w:val="24"/>
                <w:szCs w:val="24"/>
              </w:rPr>
              <w:t>2</w:t>
            </w:r>
          </w:p>
        </w:tc>
      </w:tr>
      <w:tr w:rsidR="00685A49" w:rsidRPr="0096559C" w14:paraId="2660096C" w14:textId="77777777" w:rsidTr="00685A49">
        <w:tc>
          <w:tcPr>
            <w:tcW w:w="4955" w:type="dxa"/>
            <w:tcBorders>
              <w:top w:val="single" w:sz="4" w:space="0" w:color="auto"/>
              <w:left w:val="single" w:sz="4" w:space="0" w:color="auto"/>
              <w:bottom w:val="single" w:sz="4" w:space="0" w:color="auto"/>
              <w:right w:val="single" w:sz="4" w:space="0" w:color="auto"/>
            </w:tcBorders>
            <w:hideMark/>
          </w:tcPr>
          <w:p w14:paraId="7306190F"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5. Система менеджменту і прийнятий стиль керівництва </w:t>
            </w:r>
          </w:p>
        </w:tc>
        <w:tc>
          <w:tcPr>
            <w:tcW w:w="4956" w:type="dxa"/>
            <w:tcBorders>
              <w:top w:val="single" w:sz="4" w:space="0" w:color="auto"/>
              <w:left w:val="single" w:sz="4" w:space="0" w:color="auto"/>
              <w:bottom w:val="single" w:sz="4" w:space="0" w:color="auto"/>
              <w:right w:val="single" w:sz="4" w:space="0" w:color="auto"/>
            </w:tcBorders>
            <w:hideMark/>
          </w:tcPr>
          <w:p w14:paraId="4BFC3A93"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Демократичний (колективний) стиль управління - керівник залучає співробітників до прийняття рішень</w:t>
            </w:r>
          </w:p>
        </w:tc>
      </w:tr>
      <w:tr w:rsidR="00685A49" w:rsidRPr="0096559C" w14:paraId="006BBE32" w14:textId="77777777" w:rsidTr="00685A49">
        <w:tc>
          <w:tcPr>
            <w:tcW w:w="9911" w:type="dxa"/>
            <w:gridSpan w:val="2"/>
            <w:tcBorders>
              <w:top w:val="single" w:sz="4" w:space="0" w:color="auto"/>
              <w:left w:val="single" w:sz="4" w:space="0" w:color="auto"/>
              <w:bottom w:val="single" w:sz="4" w:space="0" w:color="auto"/>
              <w:right w:val="single" w:sz="4" w:space="0" w:color="auto"/>
            </w:tcBorders>
            <w:hideMark/>
          </w:tcPr>
          <w:p w14:paraId="4D563CEA"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Ресурси</w:t>
            </w:r>
          </w:p>
        </w:tc>
      </w:tr>
      <w:tr w:rsidR="00685A49" w:rsidRPr="0096559C" w14:paraId="2333152D" w14:textId="77777777" w:rsidTr="00685A49">
        <w:tc>
          <w:tcPr>
            <w:tcW w:w="4955" w:type="dxa"/>
            <w:tcBorders>
              <w:top w:val="single" w:sz="4" w:space="0" w:color="auto"/>
              <w:left w:val="single" w:sz="4" w:space="0" w:color="auto"/>
              <w:bottom w:val="single" w:sz="4" w:space="0" w:color="auto"/>
              <w:right w:val="single" w:sz="4" w:space="0" w:color="auto"/>
            </w:tcBorders>
            <w:hideMark/>
          </w:tcPr>
          <w:p w14:paraId="406C27D5"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1. Виробничі</w:t>
            </w:r>
          </w:p>
        </w:tc>
        <w:tc>
          <w:tcPr>
            <w:tcW w:w="4956" w:type="dxa"/>
            <w:tcBorders>
              <w:top w:val="single" w:sz="4" w:space="0" w:color="auto"/>
              <w:left w:val="single" w:sz="4" w:space="0" w:color="auto"/>
              <w:bottom w:val="single" w:sz="4" w:space="0" w:color="auto"/>
              <w:right w:val="single" w:sz="4" w:space="0" w:color="auto"/>
            </w:tcBorders>
            <w:hideMark/>
          </w:tcPr>
          <w:p w14:paraId="1040DB8B"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Китай, Польща</w:t>
            </w:r>
          </w:p>
        </w:tc>
      </w:tr>
      <w:tr w:rsidR="00685A49" w:rsidRPr="0096559C" w14:paraId="7FD6EDFF" w14:textId="77777777" w:rsidTr="00685A49">
        <w:tc>
          <w:tcPr>
            <w:tcW w:w="4955" w:type="dxa"/>
            <w:tcBorders>
              <w:top w:val="single" w:sz="4" w:space="0" w:color="auto"/>
              <w:left w:val="single" w:sz="4" w:space="0" w:color="auto"/>
              <w:bottom w:val="single" w:sz="4" w:space="0" w:color="auto"/>
              <w:right w:val="single" w:sz="4" w:space="0" w:color="auto"/>
            </w:tcBorders>
            <w:hideMark/>
          </w:tcPr>
          <w:p w14:paraId="79C0233B"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2. Сировина та матеріали, комплектуючі тощо </w:t>
            </w:r>
          </w:p>
        </w:tc>
        <w:tc>
          <w:tcPr>
            <w:tcW w:w="4956" w:type="dxa"/>
            <w:tcBorders>
              <w:top w:val="single" w:sz="4" w:space="0" w:color="auto"/>
              <w:left w:val="single" w:sz="4" w:space="0" w:color="auto"/>
              <w:bottom w:val="single" w:sz="4" w:space="0" w:color="auto"/>
              <w:right w:val="single" w:sz="4" w:space="0" w:color="auto"/>
            </w:tcBorders>
            <w:hideMark/>
          </w:tcPr>
          <w:p w14:paraId="5B147E00"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Сировина: хімічні компоненти, натуральні рослинні компоненти, кислоти (</w:t>
            </w:r>
            <w:proofErr w:type="spellStart"/>
            <w:r w:rsidRPr="0096559C">
              <w:rPr>
                <w:rFonts w:ascii="Times New Roman" w:hAnsi="Times New Roman" w:cs="Times New Roman"/>
                <w:sz w:val="24"/>
                <w:szCs w:val="24"/>
              </w:rPr>
              <w:t>гіалуронова</w:t>
            </w:r>
            <w:proofErr w:type="spellEnd"/>
            <w:r w:rsidRPr="0096559C">
              <w:rPr>
                <w:rFonts w:ascii="Times New Roman" w:hAnsi="Times New Roman" w:cs="Times New Roman"/>
                <w:sz w:val="24"/>
                <w:szCs w:val="24"/>
              </w:rPr>
              <w:t xml:space="preserve"> тощо) </w:t>
            </w:r>
          </w:p>
          <w:p w14:paraId="3C32B1AC"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Матеріали: пластик, скло, фарби для створення упаковки</w:t>
            </w:r>
          </w:p>
        </w:tc>
      </w:tr>
      <w:tr w:rsidR="00685A49" w:rsidRPr="0096559C" w14:paraId="6C3692F7" w14:textId="77777777" w:rsidTr="00685A49">
        <w:tc>
          <w:tcPr>
            <w:tcW w:w="4955" w:type="dxa"/>
            <w:tcBorders>
              <w:top w:val="single" w:sz="4" w:space="0" w:color="auto"/>
              <w:left w:val="single" w:sz="4" w:space="0" w:color="auto"/>
              <w:bottom w:val="single" w:sz="4" w:space="0" w:color="auto"/>
              <w:right w:val="single" w:sz="4" w:space="0" w:color="auto"/>
            </w:tcBorders>
            <w:hideMark/>
          </w:tcPr>
          <w:p w14:paraId="737539A8"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3. Фінансові</w:t>
            </w:r>
          </w:p>
        </w:tc>
        <w:tc>
          <w:tcPr>
            <w:tcW w:w="4956" w:type="dxa"/>
            <w:tcBorders>
              <w:top w:val="single" w:sz="4" w:space="0" w:color="auto"/>
              <w:left w:val="single" w:sz="4" w:space="0" w:color="auto"/>
              <w:bottom w:val="single" w:sz="4" w:space="0" w:color="auto"/>
              <w:right w:val="single" w:sz="4" w:space="0" w:color="auto"/>
            </w:tcBorders>
            <w:hideMark/>
          </w:tcPr>
          <w:p w14:paraId="7331E321"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Статутний капітал – 300 000,00 грн </w:t>
            </w:r>
          </w:p>
          <w:p w14:paraId="5BE367FE"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Прибуток від реалізації продукції та інвестування на 2023 рік – 42 921 500 грн </w:t>
            </w:r>
          </w:p>
          <w:p w14:paraId="3E19509E"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Чистий дохід на 2024 рік - -7 632 500 грн  </w:t>
            </w:r>
          </w:p>
        </w:tc>
      </w:tr>
      <w:tr w:rsidR="00685A49" w:rsidRPr="0096559C" w14:paraId="60B1DC1A" w14:textId="77777777" w:rsidTr="00685A49">
        <w:tc>
          <w:tcPr>
            <w:tcW w:w="4955" w:type="dxa"/>
            <w:tcBorders>
              <w:top w:val="single" w:sz="4" w:space="0" w:color="auto"/>
              <w:left w:val="single" w:sz="4" w:space="0" w:color="auto"/>
              <w:bottom w:val="single" w:sz="4" w:space="0" w:color="auto"/>
              <w:right w:val="single" w:sz="4" w:space="0" w:color="auto"/>
            </w:tcBorders>
            <w:hideMark/>
          </w:tcPr>
          <w:p w14:paraId="04B0F835"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4. Інтелектуальні</w:t>
            </w:r>
          </w:p>
        </w:tc>
        <w:tc>
          <w:tcPr>
            <w:tcW w:w="4956" w:type="dxa"/>
            <w:tcBorders>
              <w:top w:val="single" w:sz="4" w:space="0" w:color="auto"/>
              <w:left w:val="single" w:sz="4" w:space="0" w:color="auto"/>
              <w:bottom w:val="single" w:sz="4" w:space="0" w:color="auto"/>
              <w:right w:val="single" w:sz="4" w:space="0" w:color="auto"/>
            </w:tcBorders>
            <w:hideMark/>
          </w:tcPr>
          <w:p w14:paraId="142EC114"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Нові на ринку України </w:t>
            </w:r>
            <w:proofErr w:type="spellStart"/>
            <w:r w:rsidRPr="0096559C">
              <w:rPr>
                <w:rFonts w:ascii="Times New Roman" w:hAnsi="Times New Roman" w:cs="Times New Roman"/>
                <w:sz w:val="24"/>
                <w:szCs w:val="24"/>
              </w:rPr>
              <w:t>рецертури</w:t>
            </w:r>
            <w:proofErr w:type="spellEnd"/>
            <w:r w:rsidRPr="0096559C">
              <w:rPr>
                <w:rFonts w:ascii="Times New Roman" w:hAnsi="Times New Roman" w:cs="Times New Roman"/>
                <w:sz w:val="24"/>
                <w:szCs w:val="24"/>
              </w:rPr>
              <w:t xml:space="preserve"> декоративної косметики, додаткові знання про </w:t>
            </w:r>
            <w:proofErr w:type="spellStart"/>
            <w:r w:rsidRPr="0096559C">
              <w:rPr>
                <w:rFonts w:ascii="Times New Roman" w:hAnsi="Times New Roman" w:cs="Times New Roman"/>
                <w:sz w:val="24"/>
                <w:szCs w:val="24"/>
              </w:rPr>
              <w:t>міксування</w:t>
            </w:r>
            <w:proofErr w:type="spellEnd"/>
            <w:r w:rsidRPr="0096559C">
              <w:rPr>
                <w:rFonts w:ascii="Times New Roman" w:hAnsi="Times New Roman" w:cs="Times New Roman"/>
                <w:sz w:val="24"/>
                <w:szCs w:val="24"/>
              </w:rPr>
              <w:t xml:space="preserve"> компонентів для створення ідеальних продуктів</w:t>
            </w:r>
          </w:p>
        </w:tc>
      </w:tr>
      <w:tr w:rsidR="00685A49" w:rsidRPr="0096559C" w14:paraId="65BC6BC4" w14:textId="77777777" w:rsidTr="00685A49">
        <w:tc>
          <w:tcPr>
            <w:tcW w:w="4955" w:type="dxa"/>
            <w:tcBorders>
              <w:top w:val="single" w:sz="4" w:space="0" w:color="auto"/>
              <w:left w:val="single" w:sz="4" w:space="0" w:color="auto"/>
              <w:bottom w:val="single" w:sz="4" w:space="0" w:color="auto"/>
              <w:right w:val="single" w:sz="4" w:space="0" w:color="auto"/>
            </w:tcBorders>
            <w:hideMark/>
          </w:tcPr>
          <w:p w14:paraId="2255C85C"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5. Технологічні</w:t>
            </w:r>
          </w:p>
        </w:tc>
        <w:tc>
          <w:tcPr>
            <w:tcW w:w="4956" w:type="dxa"/>
            <w:tcBorders>
              <w:top w:val="single" w:sz="4" w:space="0" w:color="auto"/>
              <w:left w:val="single" w:sz="4" w:space="0" w:color="auto"/>
              <w:bottom w:val="single" w:sz="4" w:space="0" w:color="auto"/>
              <w:right w:val="single" w:sz="4" w:space="0" w:color="auto"/>
            </w:tcBorders>
            <w:hideMark/>
          </w:tcPr>
          <w:p w14:paraId="4FF42F03"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Лабораторії, заводи, на яких виготовляється продукції тощо </w:t>
            </w:r>
          </w:p>
        </w:tc>
      </w:tr>
      <w:tr w:rsidR="00685A49" w:rsidRPr="0096559C" w14:paraId="40108B49" w14:textId="77777777" w:rsidTr="00685A49">
        <w:tc>
          <w:tcPr>
            <w:tcW w:w="4955" w:type="dxa"/>
            <w:tcBorders>
              <w:top w:val="single" w:sz="4" w:space="0" w:color="auto"/>
              <w:left w:val="single" w:sz="4" w:space="0" w:color="auto"/>
              <w:bottom w:val="single" w:sz="4" w:space="0" w:color="auto"/>
              <w:right w:val="single" w:sz="4" w:space="0" w:color="auto"/>
            </w:tcBorders>
            <w:hideMark/>
          </w:tcPr>
          <w:p w14:paraId="087F2AB4"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6. Інформаційні</w:t>
            </w:r>
          </w:p>
        </w:tc>
        <w:tc>
          <w:tcPr>
            <w:tcW w:w="4956" w:type="dxa"/>
            <w:tcBorders>
              <w:top w:val="single" w:sz="4" w:space="0" w:color="auto"/>
              <w:left w:val="single" w:sz="4" w:space="0" w:color="auto"/>
              <w:bottom w:val="single" w:sz="4" w:space="0" w:color="auto"/>
              <w:right w:val="single" w:sz="4" w:space="0" w:color="auto"/>
            </w:tcBorders>
            <w:hideMark/>
          </w:tcPr>
          <w:p w14:paraId="1195EF78"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Аналіз українського та глобального ринку, аналіз конкурентів на ринку у своїй ціновій категорії</w:t>
            </w:r>
          </w:p>
        </w:tc>
      </w:tr>
      <w:tr w:rsidR="00685A49" w:rsidRPr="0096559C" w14:paraId="1E9E5EE5" w14:textId="77777777" w:rsidTr="00685A49">
        <w:tc>
          <w:tcPr>
            <w:tcW w:w="4955" w:type="dxa"/>
            <w:tcBorders>
              <w:top w:val="single" w:sz="4" w:space="0" w:color="auto"/>
              <w:left w:val="single" w:sz="4" w:space="0" w:color="auto"/>
              <w:bottom w:val="single" w:sz="4" w:space="0" w:color="auto"/>
              <w:right w:val="single" w:sz="4" w:space="0" w:color="auto"/>
            </w:tcBorders>
            <w:hideMark/>
          </w:tcPr>
          <w:p w14:paraId="55BC4E4E"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7. Трудові</w:t>
            </w:r>
          </w:p>
        </w:tc>
        <w:tc>
          <w:tcPr>
            <w:tcW w:w="4956" w:type="dxa"/>
            <w:tcBorders>
              <w:top w:val="single" w:sz="4" w:space="0" w:color="auto"/>
              <w:left w:val="single" w:sz="4" w:space="0" w:color="auto"/>
              <w:bottom w:val="single" w:sz="4" w:space="0" w:color="auto"/>
              <w:right w:val="single" w:sz="4" w:space="0" w:color="auto"/>
            </w:tcBorders>
            <w:hideMark/>
          </w:tcPr>
          <w:p w14:paraId="3414D78F"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До 60 співробітників</w:t>
            </w:r>
          </w:p>
        </w:tc>
      </w:tr>
    </w:tbl>
    <w:p w14:paraId="3CAB37C8" w14:textId="2B00CBFA" w:rsidR="00685A49" w:rsidRPr="0096559C" w:rsidRDefault="00D83C5A" w:rsidP="00C947FB">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В</w:t>
      </w:r>
      <w:r w:rsidR="00C947FB" w:rsidRPr="0096559C">
        <w:rPr>
          <w:rFonts w:ascii="Times New Roman" w:hAnsi="Times New Roman" w:cs="Times New Roman"/>
          <w:i/>
          <w:iCs/>
          <w:sz w:val="24"/>
          <w:szCs w:val="24"/>
        </w:rPr>
        <w:t>ласний аналіз автора</w:t>
      </w:r>
    </w:p>
    <w:p w14:paraId="13092D49" w14:textId="77777777" w:rsidR="00C947FB" w:rsidRPr="0096559C" w:rsidRDefault="00C947FB" w:rsidP="00685A49">
      <w:pPr>
        <w:spacing w:after="0" w:line="360" w:lineRule="auto"/>
        <w:jc w:val="both"/>
        <w:rPr>
          <w:rFonts w:ascii="Times New Roman" w:hAnsi="Times New Roman" w:cs="Times New Roman"/>
          <w:sz w:val="28"/>
          <w:szCs w:val="28"/>
        </w:rPr>
      </w:pPr>
    </w:p>
    <w:p w14:paraId="0F87BD2A"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впроваджено демократичний стиль управління персоналом, який передбачає активне залучення співробітників у процес прийняття рішень, відкритий обмін думками та підтримку ініціатив. Цей підхід підходить для невеликих компаній, оскільки сприяє створенню згуртованої команди, підвищує лояльність і стимулює креативність, що особливо актуально в індустрії краси та обслуговування. Серед інноваційних методів мотивації в компанії використовуються гнучкі графіки та можливість дистанційної роботи, що дозволяє підтримувати баланс між роботою та особистим життям, зменшує втому і допомагає втримати професіоналів, особливо серед адміністративного персоналу. Підприємство пропонує індивідуальні програми навчання та розвитку, включаючи курси, майстер-класи і тренінги, спрямовані на підвищення професійної </w:t>
      </w:r>
      <w:r w:rsidRPr="0096559C">
        <w:rPr>
          <w:rFonts w:ascii="Times New Roman" w:hAnsi="Times New Roman" w:cs="Times New Roman"/>
          <w:sz w:val="28"/>
          <w:szCs w:val="28"/>
        </w:rPr>
        <w:lastRenderedPageBreak/>
        <w:t>компетентності та особистісне зростання співробітників, що стимулює їх до подальшого розвитку разом із компанією.</w:t>
      </w:r>
    </w:p>
    <w:p w14:paraId="6570AF00"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Компанія також використовує фінансові бонуси на основі KPI як мотиваційний інструмент для досягнення ключових показників ефективності, що підвищує стимул співробітників до високих результатів. Кар'єрні можливості всередині організації відкривають співробітникам перспективи професійного розвитку, що знижує плинність кадрів. Завдяки цим підходам формується позитивний корпоративний клімат, підвищується залученість працівників та ефективність усієї команди.</w:t>
      </w:r>
    </w:p>
    <w:p w14:paraId="2EF67C6D"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Набір персоналу проводиться через кадрові ресурси, такі як Robota.ua, Work.ua, Djinni.co, Dou.ua, а також через партнерські </w:t>
      </w:r>
      <w:proofErr w:type="spellStart"/>
      <w:r w:rsidRPr="0096559C">
        <w:rPr>
          <w:rFonts w:ascii="Times New Roman" w:hAnsi="Times New Roman" w:cs="Times New Roman"/>
          <w:sz w:val="28"/>
          <w:szCs w:val="28"/>
        </w:rPr>
        <w:t>рекрутингові</w:t>
      </w:r>
      <w:proofErr w:type="spellEnd"/>
      <w:r w:rsidRPr="0096559C">
        <w:rPr>
          <w:rFonts w:ascii="Times New Roman" w:hAnsi="Times New Roman" w:cs="Times New Roman"/>
          <w:sz w:val="28"/>
          <w:szCs w:val="28"/>
        </w:rPr>
        <w:t xml:space="preserve"> агентства, що дозволяє охопити більшу кількість потенційних кандидатів і залучити фахівців із досвідом роботи, що сприяє швидшій адаптації до завдань компанії.</w:t>
      </w:r>
    </w:p>
    <w:p w14:paraId="41102AE1"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Компанія також надає можливості для кар’єрного росту всередині організації, а також можливість переходу між відділами, розширення знань у таких сферах, як розробка продуктів, маркетинг, СММ, що допомагає формувати кваліфіковану та мотивовану команду, здатну вирішувати стратегічні завдання компанії.</w:t>
      </w:r>
    </w:p>
    <w:p w14:paraId="2449C5F1"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Маркетингову діяльність 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забезпечують кілька відділів, зокрема </w:t>
      </w:r>
      <w:proofErr w:type="spellStart"/>
      <w:r w:rsidRPr="0096559C">
        <w:rPr>
          <w:rFonts w:ascii="Times New Roman" w:hAnsi="Times New Roman" w:cs="Times New Roman"/>
          <w:sz w:val="28"/>
          <w:szCs w:val="28"/>
        </w:rPr>
        <w:t>трейд</w:t>
      </w:r>
      <w:proofErr w:type="spellEnd"/>
      <w:r w:rsidRPr="0096559C">
        <w:rPr>
          <w:rFonts w:ascii="Times New Roman" w:hAnsi="Times New Roman" w:cs="Times New Roman"/>
          <w:sz w:val="28"/>
          <w:szCs w:val="28"/>
        </w:rPr>
        <w:t xml:space="preserve">-маркетинг, </w:t>
      </w:r>
      <w:proofErr w:type="spellStart"/>
      <w:r w:rsidRPr="0096559C">
        <w:rPr>
          <w:rFonts w:ascii="Times New Roman" w:hAnsi="Times New Roman" w:cs="Times New Roman"/>
          <w:sz w:val="28"/>
          <w:szCs w:val="28"/>
        </w:rPr>
        <w:t>інфлюенс</w:t>
      </w:r>
      <w:proofErr w:type="spellEnd"/>
      <w:r w:rsidRPr="0096559C">
        <w:rPr>
          <w:rFonts w:ascii="Times New Roman" w:hAnsi="Times New Roman" w:cs="Times New Roman"/>
          <w:sz w:val="28"/>
          <w:szCs w:val="28"/>
        </w:rPr>
        <w:t>-маркетинг, бренд-менеджмент і PR, кожен з яких виконує свою роль у просуванні продукції.</w:t>
      </w:r>
    </w:p>
    <w:p w14:paraId="3D3B7DFA"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1. </w:t>
      </w:r>
      <w:proofErr w:type="spellStart"/>
      <w:r w:rsidRPr="0096559C">
        <w:rPr>
          <w:rFonts w:ascii="Times New Roman" w:hAnsi="Times New Roman" w:cs="Times New Roman"/>
          <w:sz w:val="28"/>
          <w:szCs w:val="28"/>
        </w:rPr>
        <w:t>Трейд</w:t>
      </w:r>
      <w:proofErr w:type="spellEnd"/>
      <w:r w:rsidRPr="0096559C">
        <w:rPr>
          <w:rFonts w:ascii="Times New Roman" w:hAnsi="Times New Roman" w:cs="Times New Roman"/>
          <w:sz w:val="28"/>
          <w:szCs w:val="28"/>
        </w:rPr>
        <w:t>-маркетинг займається розробкою акцій, аналізом ринку, підтримкою продажів, тренінгами для продавців і контролем виконання планів.</w:t>
      </w:r>
    </w:p>
    <w:p w14:paraId="2E5CA7FA"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2. </w:t>
      </w:r>
      <w:proofErr w:type="spellStart"/>
      <w:r w:rsidRPr="0096559C">
        <w:rPr>
          <w:rFonts w:ascii="Times New Roman" w:hAnsi="Times New Roman" w:cs="Times New Roman"/>
          <w:sz w:val="28"/>
          <w:szCs w:val="28"/>
        </w:rPr>
        <w:t>Інфлюенс</w:t>
      </w:r>
      <w:proofErr w:type="spellEnd"/>
      <w:r w:rsidRPr="0096559C">
        <w:rPr>
          <w:rFonts w:ascii="Times New Roman" w:hAnsi="Times New Roman" w:cs="Times New Roman"/>
          <w:sz w:val="28"/>
          <w:szCs w:val="28"/>
        </w:rPr>
        <w:t>-маркетинг здійснює пошук блогерів, співпрацю з лідерами думок, організацію кампаній і аналіз результатів.</w:t>
      </w:r>
    </w:p>
    <w:p w14:paraId="33A4F897"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3. Бренд-менеджери працюють над стратегією для кожного бренду, визначенням унікальності продукції, координацією маркетингових заходів і управлінням бюджетами.</w:t>
      </w:r>
    </w:p>
    <w:p w14:paraId="5AE1795E"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4. PR-відділ відповідає за зв'язки з медіа, організацію подій, управління репутацією компанії та створення контенту.</w:t>
      </w:r>
    </w:p>
    <w:p w14:paraId="16F9F40D"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Кожен з цих відділів сприяє комплексному підходу до просування брендів і продуктів на українському ринку.</w:t>
      </w:r>
    </w:p>
    <w:p w14:paraId="0E145597" w14:textId="16570054"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Рекламні кампанії також охоплюють </w:t>
      </w:r>
      <w:proofErr w:type="spellStart"/>
      <w:r w:rsidRPr="0096559C">
        <w:rPr>
          <w:rFonts w:ascii="Times New Roman" w:hAnsi="Times New Roman" w:cs="Times New Roman"/>
          <w:sz w:val="28"/>
          <w:szCs w:val="28"/>
        </w:rPr>
        <w:t>пресс</w:t>
      </w:r>
      <w:proofErr w:type="spellEnd"/>
      <w:r w:rsidRPr="0096559C">
        <w:rPr>
          <w:rFonts w:ascii="Times New Roman" w:hAnsi="Times New Roman" w:cs="Times New Roman"/>
          <w:sz w:val="28"/>
          <w:szCs w:val="28"/>
        </w:rPr>
        <w:t>-паки, виготовленням яких займаються дизайнери та маркетинг-менеджери. Дизайнери розробляють макети, а подальша координація виробництва, замовлення продукції та її пакування здійснюється маркетинг-менеджерами.</w:t>
      </w:r>
    </w:p>
    <w:p w14:paraId="3366554C" w14:textId="3B3B65E7" w:rsidR="00685A49" w:rsidRPr="0096559C" w:rsidRDefault="00685A49" w:rsidP="008A39E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Для логістики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співпрацює з експедиторами, а також має склади в Польщі та США. Однак, через руйнування складу в Україні внаслідок воєнних дій, постачання до Києва зараз здійснюється з Польщі.</w:t>
      </w:r>
      <w:r w:rsidR="008A39E9" w:rsidRPr="0096559C">
        <w:rPr>
          <w:rFonts w:ascii="Times New Roman" w:hAnsi="Times New Roman" w:cs="Times New Roman"/>
          <w:sz w:val="28"/>
          <w:szCs w:val="28"/>
        </w:rPr>
        <w:t xml:space="preserve"> </w:t>
      </w:r>
      <w:r w:rsidRPr="0096559C">
        <w:rPr>
          <w:rFonts w:ascii="Times New Roman" w:hAnsi="Times New Roman" w:cs="Times New Roman"/>
          <w:sz w:val="28"/>
          <w:szCs w:val="28"/>
        </w:rPr>
        <w:t>Управління зовнішньоекономічною діяльністю охоплює аналіз міжнародних ринків, логістику, ціноутворення, контроль виконання контрактів, а також участь у міжнародних виставках та ярмарках. Компанія також працює з державними установами для забезпечення дотримання законодавчих вимог та відслідковує зміни в міжнародному праві.</w:t>
      </w:r>
    </w:p>
    <w:p w14:paraId="77E3256A"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Стратегічне управління допомагає компанії досягати довгострокових цілей, адаптуватися до змін та оптимізувати ресурси. Основними аспектами цього процесу є визначення місії та бачення, аналіз внутрішнього і зовнішнього середовища, розробка стратегій, фінансове планування, впровадження стратегій та їх моніторинг. Важливу роль у цьому процесі відіграють CEO та бренд-менеджери, які разом координують усі кроки для забезпечення успішного розвитку компанії на ринку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-продуктів.</w:t>
      </w:r>
    </w:p>
    <w:p w14:paraId="6FB30970" w14:textId="6D878D95" w:rsidR="00174104" w:rsidRPr="0096559C" w:rsidRDefault="00E55657" w:rsidP="00E01A8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Аналіз комплексу ринкових стратегій є важливим етапом у стратегічному управлінні компанією, оскільки дозволяє детально вивчити поточний стан підприємства на ринку, визначити його сильні та слабкі сторони, а також виявити можливості для подальшого розвитку і потенційні загрози, які можуть вплинути на успішність бізнесу. Для компанії, що збирається працювати на міжнародному ринку, таке стратегічне оцінювання стає ще більш критичним, оскільки дозволяє зрозуміти, як організація може адаптувати свої стратегії під різні умови на різних географічних ринках. Розглянемо комплекс стратегій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(табл. 2.2).</w:t>
      </w:r>
    </w:p>
    <w:p w14:paraId="4CEBAE93" w14:textId="342305C2"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Таблиця 2.2 – </w:t>
      </w:r>
      <w:r w:rsidR="00A71855" w:rsidRPr="0096559C">
        <w:rPr>
          <w:rFonts w:ascii="Times New Roman" w:hAnsi="Times New Roman" w:cs="Times New Roman"/>
          <w:sz w:val="28"/>
          <w:szCs w:val="28"/>
        </w:rPr>
        <w:t xml:space="preserve">Ринкова стратегія </w:t>
      </w:r>
      <w:r w:rsidRPr="0096559C">
        <w:rPr>
          <w:rFonts w:ascii="Times New Roman" w:hAnsi="Times New Roman" w:cs="Times New Roman"/>
          <w:sz w:val="28"/>
          <w:szCs w:val="28"/>
        </w:rPr>
        <w:t>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w:t>
      </w:r>
    </w:p>
    <w:tbl>
      <w:tblPr>
        <w:tblStyle w:val="a4"/>
        <w:tblW w:w="0" w:type="auto"/>
        <w:tblLook w:val="04A0" w:firstRow="1" w:lastRow="0" w:firstColumn="1" w:lastColumn="0" w:noHBand="0" w:noVBand="1"/>
      </w:tblPr>
      <w:tblGrid>
        <w:gridCol w:w="2405"/>
        <w:gridCol w:w="3119"/>
        <w:gridCol w:w="4387"/>
      </w:tblGrid>
      <w:tr w:rsidR="00685A49" w:rsidRPr="0096559C" w14:paraId="778F3E97" w14:textId="77777777" w:rsidTr="00685A49">
        <w:tc>
          <w:tcPr>
            <w:tcW w:w="2405" w:type="dxa"/>
            <w:tcBorders>
              <w:top w:val="single" w:sz="4" w:space="0" w:color="auto"/>
              <w:left w:val="single" w:sz="4" w:space="0" w:color="auto"/>
              <w:bottom w:val="single" w:sz="4" w:space="0" w:color="auto"/>
              <w:right w:val="single" w:sz="4" w:space="0" w:color="auto"/>
            </w:tcBorders>
            <w:hideMark/>
          </w:tcPr>
          <w:p w14:paraId="089516CC"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Складова ринкової стратегії</w:t>
            </w:r>
          </w:p>
        </w:tc>
        <w:tc>
          <w:tcPr>
            <w:tcW w:w="3119" w:type="dxa"/>
            <w:tcBorders>
              <w:top w:val="single" w:sz="4" w:space="0" w:color="auto"/>
              <w:left w:val="single" w:sz="4" w:space="0" w:color="auto"/>
              <w:bottom w:val="single" w:sz="4" w:space="0" w:color="auto"/>
              <w:right w:val="single" w:sz="4" w:space="0" w:color="auto"/>
            </w:tcBorders>
            <w:hideMark/>
          </w:tcPr>
          <w:p w14:paraId="5A9837F8"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Тип (характеристика)</w:t>
            </w:r>
          </w:p>
        </w:tc>
        <w:tc>
          <w:tcPr>
            <w:tcW w:w="4387" w:type="dxa"/>
            <w:tcBorders>
              <w:top w:val="single" w:sz="4" w:space="0" w:color="auto"/>
              <w:left w:val="single" w:sz="4" w:space="0" w:color="auto"/>
              <w:bottom w:val="single" w:sz="4" w:space="0" w:color="auto"/>
              <w:right w:val="single" w:sz="4" w:space="0" w:color="auto"/>
            </w:tcBorders>
            <w:hideMark/>
          </w:tcPr>
          <w:p w14:paraId="1CA81736"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 xml:space="preserve">Опис </w:t>
            </w:r>
          </w:p>
        </w:tc>
      </w:tr>
      <w:tr w:rsidR="00685A49" w:rsidRPr="0096559C" w14:paraId="493F93D8" w14:textId="77777777" w:rsidTr="00685A49">
        <w:tc>
          <w:tcPr>
            <w:tcW w:w="2405" w:type="dxa"/>
            <w:tcBorders>
              <w:top w:val="single" w:sz="4" w:space="0" w:color="auto"/>
              <w:left w:val="single" w:sz="4" w:space="0" w:color="auto"/>
              <w:bottom w:val="single" w:sz="4" w:space="0" w:color="auto"/>
              <w:right w:val="single" w:sz="4" w:space="0" w:color="auto"/>
            </w:tcBorders>
            <w:hideMark/>
          </w:tcPr>
          <w:p w14:paraId="4D612E1A"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Товарний ринок</w:t>
            </w:r>
          </w:p>
        </w:tc>
        <w:tc>
          <w:tcPr>
            <w:tcW w:w="3119" w:type="dxa"/>
            <w:tcBorders>
              <w:top w:val="single" w:sz="4" w:space="0" w:color="auto"/>
              <w:left w:val="single" w:sz="4" w:space="0" w:color="auto"/>
              <w:bottom w:val="single" w:sz="4" w:space="0" w:color="auto"/>
              <w:right w:val="single" w:sz="4" w:space="0" w:color="auto"/>
            </w:tcBorders>
            <w:hideMark/>
          </w:tcPr>
          <w:p w14:paraId="2432700B"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Косметичні засоби та доглядова продукція</w:t>
            </w:r>
          </w:p>
        </w:tc>
        <w:tc>
          <w:tcPr>
            <w:tcW w:w="4387" w:type="dxa"/>
            <w:tcBorders>
              <w:top w:val="single" w:sz="4" w:space="0" w:color="auto"/>
              <w:left w:val="single" w:sz="4" w:space="0" w:color="auto"/>
              <w:bottom w:val="single" w:sz="4" w:space="0" w:color="auto"/>
              <w:right w:val="single" w:sz="4" w:space="0" w:color="auto"/>
            </w:tcBorders>
            <w:hideMark/>
          </w:tcPr>
          <w:p w14:paraId="3E010C3F"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Обидва бренди, </w:t>
            </w:r>
            <w:proofErr w:type="spellStart"/>
            <w:r w:rsidRPr="0096559C">
              <w:rPr>
                <w:rFonts w:ascii="Times New Roman" w:hAnsi="Times New Roman" w:cs="Times New Roman"/>
                <w:sz w:val="24"/>
                <w:szCs w:val="24"/>
                <w:lang w:val="en-US"/>
              </w:rPr>
              <w:t>Lamel</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en-US"/>
              </w:rPr>
              <w:t>i</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LN</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PRO</w:t>
            </w:r>
            <w:r w:rsidRPr="0096559C">
              <w:rPr>
                <w:rFonts w:ascii="Times New Roman" w:hAnsi="Times New Roman" w:cs="Times New Roman"/>
                <w:sz w:val="24"/>
                <w:szCs w:val="24"/>
                <w:lang w:val="ru-RU"/>
              </w:rPr>
              <w:t>,</w:t>
            </w:r>
            <w:r w:rsidRPr="0096559C">
              <w:rPr>
                <w:rFonts w:ascii="Times New Roman" w:hAnsi="Times New Roman" w:cs="Times New Roman"/>
                <w:sz w:val="24"/>
                <w:szCs w:val="24"/>
              </w:rPr>
              <w:t xml:space="preserve"> орієнтовані на різні сегменти косметичного ринку, з акцентом на декоративну косметику та професійні продукти.</w:t>
            </w:r>
          </w:p>
        </w:tc>
      </w:tr>
      <w:tr w:rsidR="00685A49" w:rsidRPr="0096559C" w14:paraId="274C4190" w14:textId="77777777" w:rsidTr="00685A49">
        <w:tc>
          <w:tcPr>
            <w:tcW w:w="2405" w:type="dxa"/>
            <w:tcBorders>
              <w:top w:val="single" w:sz="4" w:space="0" w:color="auto"/>
              <w:left w:val="single" w:sz="4" w:space="0" w:color="auto"/>
              <w:bottom w:val="single" w:sz="4" w:space="0" w:color="auto"/>
              <w:right w:val="single" w:sz="4" w:space="0" w:color="auto"/>
            </w:tcBorders>
            <w:hideMark/>
          </w:tcPr>
          <w:p w14:paraId="27179FD6"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 xml:space="preserve">Базова стратегія за </w:t>
            </w:r>
            <w:proofErr w:type="spellStart"/>
            <w:r w:rsidRPr="0096559C">
              <w:rPr>
                <w:rFonts w:ascii="Times New Roman" w:hAnsi="Times New Roman" w:cs="Times New Roman"/>
                <w:sz w:val="24"/>
                <w:szCs w:val="24"/>
              </w:rPr>
              <w:t>М.Портером</w:t>
            </w:r>
            <w:proofErr w:type="spellEnd"/>
            <w:r w:rsidRPr="0096559C">
              <w:rPr>
                <w:rFonts w:ascii="Times New Roman" w:hAnsi="Times New Roman" w:cs="Times New Roman"/>
                <w:sz w:val="24"/>
                <w:szCs w:val="24"/>
              </w:rPr>
              <w:t xml:space="preserve"> </w:t>
            </w:r>
          </w:p>
        </w:tc>
        <w:tc>
          <w:tcPr>
            <w:tcW w:w="3119" w:type="dxa"/>
            <w:tcBorders>
              <w:top w:val="single" w:sz="4" w:space="0" w:color="auto"/>
              <w:left w:val="single" w:sz="4" w:space="0" w:color="auto"/>
              <w:bottom w:val="single" w:sz="4" w:space="0" w:color="auto"/>
              <w:right w:val="single" w:sz="4" w:space="0" w:color="auto"/>
            </w:tcBorders>
            <w:hideMark/>
          </w:tcPr>
          <w:p w14:paraId="505B8A77" w14:textId="77777777" w:rsidR="00685A49" w:rsidRPr="0096559C" w:rsidRDefault="00685A49">
            <w:pPr>
              <w:jc w:val="center"/>
              <w:rPr>
                <w:rFonts w:ascii="Times New Roman" w:hAnsi="Times New Roman" w:cs="Times New Roman"/>
                <w:sz w:val="24"/>
                <w:szCs w:val="24"/>
              </w:rPr>
            </w:pPr>
            <w:proofErr w:type="spellStart"/>
            <w:r w:rsidRPr="0096559C">
              <w:rPr>
                <w:rFonts w:ascii="Times New Roman" w:hAnsi="Times New Roman" w:cs="Times New Roman"/>
                <w:sz w:val="24"/>
                <w:szCs w:val="24"/>
                <w:lang w:val="ru-RU"/>
              </w:rPr>
              <w:t>Ст</w:t>
            </w:r>
            <w:r w:rsidRPr="0096559C">
              <w:rPr>
                <w:rFonts w:ascii="Times New Roman" w:hAnsi="Times New Roman" w:cs="Times New Roman"/>
                <w:sz w:val="24"/>
                <w:szCs w:val="24"/>
              </w:rPr>
              <w:t>ратегія</w:t>
            </w:r>
            <w:proofErr w:type="spellEnd"/>
            <w:r w:rsidRPr="0096559C">
              <w:rPr>
                <w:rFonts w:ascii="Times New Roman" w:hAnsi="Times New Roman" w:cs="Times New Roman"/>
                <w:sz w:val="24"/>
                <w:szCs w:val="24"/>
              </w:rPr>
              <w:t xml:space="preserve"> диференціації</w:t>
            </w:r>
          </w:p>
        </w:tc>
        <w:tc>
          <w:tcPr>
            <w:tcW w:w="4387" w:type="dxa"/>
            <w:tcBorders>
              <w:top w:val="single" w:sz="4" w:space="0" w:color="auto"/>
              <w:left w:val="single" w:sz="4" w:space="0" w:color="auto"/>
              <w:bottom w:val="single" w:sz="4" w:space="0" w:color="auto"/>
              <w:right w:val="single" w:sz="4" w:space="0" w:color="auto"/>
            </w:tcBorders>
            <w:hideMark/>
          </w:tcPr>
          <w:p w14:paraId="62DBDA22"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lang w:val="ru-RU"/>
              </w:rPr>
              <w:t>Б</w:t>
            </w:r>
            <w:proofErr w:type="spellStart"/>
            <w:r w:rsidRPr="0096559C">
              <w:rPr>
                <w:rFonts w:ascii="Times New Roman" w:hAnsi="Times New Roman" w:cs="Times New Roman"/>
                <w:sz w:val="24"/>
                <w:szCs w:val="24"/>
              </w:rPr>
              <w:t>ренд</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lang w:val="en-US"/>
              </w:rPr>
              <w:t>Lamel</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 xml:space="preserve">робить акцент на </w:t>
            </w:r>
            <w:proofErr w:type="spellStart"/>
            <w:r w:rsidRPr="0096559C">
              <w:rPr>
                <w:rFonts w:ascii="Times New Roman" w:hAnsi="Times New Roman" w:cs="Times New Roman"/>
                <w:sz w:val="24"/>
                <w:szCs w:val="24"/>
              </w:rPr>
              <w:t>трендових</w:t>
            </w:r>
            <w:proofErr w:type="spellEnd"/>
            <w:r w:rsidRPr="0096559C">
              <w:rPr>
                <w:rFonts w:ascii="Times New Roman" w:hAnsi="Times New Roman" w:cs="Times New Roman"/>
                <w:sz w:val="24"/>
                <w:szCs w:val="24"/>
              </w:rPr>
              <w:t xml:space="preserve"> та креативних продуктах</w:t>
            </w:r>
          </w:p>
        </w:tc>
      </w:tr>
      <w:tr w:rsidR="00685A49" w:rsidRPr="0096559C" w14:paraId="34F75A59" w14:textId="77777777" w:rsidTr="00685A49">
        <w:tc>
          <w:tcPr>
            <w:tcW w:w="2405" w:type="dxa"/>
            <w:tcBorders>
              <w:top w:val="single" w:sz="4" w:space="0" w:color="auto"/>
              <w:left w:val="single" w:sz="4" w:space="0" w:color="auto"/>
              <w:bottom w:val="single" w:sz="4" w:space="0" w:color="auto"/>
              <w:right w:val="single" w:sz="4" w:space="0" w:color="auto"/>
            </w:tcBorders>
            <w:hideMark/>
          </w:tcPr>
          <w:p w14:paraId="337C0AC7"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Тип маркетингу</w:t>
            </w:r>
          </w:p>
        </w:tc>
        <w:tc>
          <w:tcPr>
            <w:tcW w:w="3119" w:type="dxa"/>
            <w:tcBorders>
              <w:top w:val="single" w:sz="4" w:space="0" w:color="auto"/>
              <w:left w:val="single" w:sz="4" w:space="0" w:color="auto"/>
              <w:bottom w:val="single" w:sz="4" w:space="0" w:color="auto"/>
              <w:right w:val="single" w:sz="4" w:space="0" w:color="auto"/>
            </w:tcBorders>
            <w:hideMark/>
          </w:tcPr>
          <w:p w14:paraId="38B6497D"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Масовий маркетинг</w:t>
            </w:r>
          </w:p>
        </w:tc>
        <w:tc>
          <w:tcPr>
            <w:tcW w:w="4387" w:type="dxa"/>
            <w:tcBorders>
              <w:top w:val="single" w:sz="4" w:space="0" w:color="auto"/>
              <w:left w:val="single" w:sz="4" w:space="0" w:color="auto"/>
              <w:bottom w:val="single" w:sz="4" w:space="0" w:color="auto"/>
              <w:right w:val="single" w:sz="4" w:space="0" w:color="auto"/>
            </w:tcBorders>
            <w:hideMark/>
          </w:tcPr>
          <w:p w14:paraId="442E080B"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Спрямований на широку аудиторію</w:t>
            </w:r>
          </w:p>
        </w:tc>
      </w:tr>
      <w:tr w:rsidR="00685A49" w:rsidRPr="0096559C" w14:paraId="35BFBFFE" w14:textId="77777777" w:rsidTr="00685A49">
        <w:tc>
          <w:tcPr>
            <w:tcW w:w="2405" w:type="dxa"/>
            <w:tcBorders>
              <w:top w:val="single" w:sz="4" w:space="0" w:color="auto"/>
              <w:left w:val="single" w:sz="4" w:space="0" w:color="auto"/>
              <w:bottom w:val="single" w:sz="4" w:space="0" w:color="auto"/>
              <w:right w:val="single" w:sz="4" w:space="0" w:color="auto"/>
            </w:tcBorders>
            <w:hideMark/>
          </w:tcPr>
          <w:p w14:paraId="1051E5B2"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Стратегія охоплення ринку</w:t>
            </w:r>
          </w:p>
        </w:tc>
        <w:tc>
          <w:tcPr>
            <w:tcW w:w="3119" w:type="dxa"/>
            <w:tcBorders>
              <w:top w:val="single" w:sz="4" w:space="0" w:color="auto"/>
              <w:left w:val="single" w:sz="4" w:space="0" w:color="auto"/>
              <w:bottom w:val="single" w:sz="4" w:space="0" w:color="auto"/>
              <w:right w:val="single" w:sz="4" w:space="0" w:color="auto"/>
            </w:tcBorders>
            <w:hideMark/>
          </w:tcPr>
          <w:p w14:paraId="30E59D94"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Диференційований маркетинг</w:t>
            </w:r>
          </w:p>
        </w:tc>
        <w:tc>
          <w:tcPr>
            <w:tcW w:w="4387" w:type="dxa"/>
            <w:tcBorders>
              <w:top w:val="single" w:sz="4" w:space="0" w:color="auto"/>
              <w:left w:val="single" w:sz="4" w:space="0" w:color="auto"/>
              <w:bottom w:val="single" w:sz="4" w:space="0" w:color="auto"/>
              <w:right w:val="single" w:sz="4" w:space="0" w:color="auto"/>
            </w:tcBorders>
            <w:hideMark/>
          </w:tcPr>
          <w:p w14:paraId="73DB0E47"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Маркетинг спрямований як на молодше покоління, так і на старшу аудиторію, у якої є можливість купувати люксові продукти</w:t>
            </w:r>
          </w:p>
        </w:tc>
      </w:tr>
      <w:tr w:rsidR="00685A49" w:rsidRPr="0096559C" w14:paraId="62A05E9A" w14:textId="77777777" w:rsidTr="00685A49">
        <w:tc>
          <w:tcPr>
            <w:tcW w:w="2405" w:type="dxa"/>
            <w:tcBorders>
              <w:top w:val="single" w:sz="4" w:space="0" w:color="auto"/>
              <w:left w:val="single" w:sz="4" w:space="0" w:color="auto"/>
              <w:bottom w:val="single" w:sz="4" w:space="0" w:color="auto"/>
              <w:right w:val="single" w:sz="4" w:space="0" w:color="auto"/>
            </w:tcBorders>
            <w:hideMark/>
          </w:tcPr>
          <w:p w14:paraId="1835330A"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 xml:space="preserve">Цільова ринкова аудиторія </w:t>
            </w:r>
          </w:p>
        </w:tc>
        <w:tc>
          <w:tcPr>
            <w:tcW w:w="3119" w:type="dxa"/>
            <w:tcBorders>
              <w:top w:val="single" w:sz="4" w:space="0" w:color="auto"/>
              <w:left w:val="single" w:sz="4" w:space="0" w:color="auto"/>
              <w:bottom w:val="single" w:sz="4" w:space="0" w:color="auto"/>
              <w:right w:val="single" w:sz="4" w:space="0" w:color="auto"/>
            </w:tcBorders>
            <w:hideMark/>
          </w:tcPr>
          <w:p w14:paraId="4BF3D036"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Від 16 до 45 років</w:t>
            </w:r>
          </w:p>
        </w:tc>
        <w:tc>
          <w:tcPr>
            <w:tcW w:w="4387" w:type="dxa"/>
            <w:tcBorders>
              <w:top w:val="single" w:sz="4" w:space="0" w:color="auto"/>
              <w:left w:val="single" w:sz="4" w:space="0" w:color="auto"/>
              <w:bottom w:val="single" w:sz="4" w:space="0" w:color="auto"/>
              <w:right w:val="single" w:sz="4" w:space="0" w:color="auto"/>
            </w:tcBorders>
            <w:hideMark/>
          </w:tcPr>
          <w:p w14:paraId="63878FB1"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Споживач націлений на стильну та доступну косметику </w:t>
            </w:r>
          </w:p>
        </w:tc>
      </w:tr>
      <w:tr w:rsidR="00685A49" w:rsidRPr="0096559C" w14:paraId="734C628B" w14:textId="77777777" w:rsidTr="00685A49">
        <w:tc>
          <w:tcPr>
            <w:tcW w:w="2405" w:type="dxa"/>
            <w:tcBorders>
              <w:top w:val="single" w:sz="4" w:space="0" w:color="auto"/>
              <w:left w:val="single" w:sz="4" w:space="0" w:color="auto"/>
              <w:bottom w:val="single" w:sz="4" w:space="0" w:color="auto"/>
              <w:right w:val="single" w:sz="4" w:space="0" w:color="auto"/>
            </w:tcBorders>
            <w:hideMark/>
          </w:tcPr>
          <w:p w14:paraId="3D5A29F7"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Ринкове позиціонування</w:t>
            </w:r>
          </w:p>
        </w:tc>
        <w:tc>
          <w:tcPr>
            <w:tcW w:w="3119" w:type="dxa"/>
            <w:tcBorders>
              <w:top w:val="single" w:sz="4" w:space="0" w:color="auto"/>
              <w:left w:val="single" w:sz="4" w:space="0" w:color="auto"/>
              <w:bottom w:val="single" w:sz="4" w:space="0" w:color="auto"/>
              <w:right w:val="single" w:sz="4" w:space="0" w:color="auto"/>
            </w:tcBorders>
            <w:hideMark/>
          </w:tcPr>
          <w:p w14:paraId="4708B169"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Фокус на пропозиції доступної якості</w:t>
            </w:r>
          </w:p>
        </w:tc>
        <w:tc>
          <w:tcPr>
            <w:tcW w:w="4387" w:type="dxa"/>
            <w:tcBorders>
              <w:top w:val="single" w:sz="4" w:space="0" w:color="auto"/>
              <w:left w:val="single" w:sz="4" w:space="0" w:color="auto"/>
              <w:bottom w:val="single" w:sz="4" w:space="0" w:color="auto"/>
              <w:right w:val="single" w:sz="4" w:space="0" w:color="auto"/>
            </w:tcBorders>
            <w:hideMark/>
          </w:tcPr>
          <w:p w14:paraId="338AEA54" w14:textId="77777777" w:rsidR="00685A49" w:rsidRPr="0096559C" w:rsidRDefault="00685A49">
            <w:pPr>
              <w:jc w:val="both"/>
              <w:rPr>
                <w:rFonts w:ascii="Times New Roman" w:hAnsi="Times New Roman" w:cs="Times New Roman"/>
                <w:sz w:val="24"/>
                <w:szCs w:val="24"/>
              </w:rPr>
            </w:pPr>
            <w:proofErr w:type="spellStart"/>
            <w:r w:rsidRPr="0096559C">
              <w:rPr>
                <w:rFonts w:ascii="Times New Roman" w:hAnsi="Times New Roman" w:cs="Times New Roman"/>
                <w:sz w:val="24"/>
                <w:szCs w:val="24"/>
              </w:rPr>
              <w:t>Lamel</w:t>
            </w:r>
            <w:proofErr w:type="spellEnd"/>
            <w:r w:rsidRPr="0096559C">
              <w:rPr>
                <w:rFonts w:ascii="Times New Roman" w:hAnsi="Times New Roman" w:cs="Times New Roman"/>
                <w:sz w:val="24"/>
                <w:szCs w:val="24"/>
              </w:rPr>
              <w:t xml:space="preserve"> прагне бути вибором для молодої, динамічної аудиторії, яка цінує яскравість, самовираження та стиль, але не готова витрачати великі кошти</w:t>
            </w:r>
          </w:p>
        </w:tc>
      </w:tr>
      <w:tr w:rsidR="00685A49" w:rsidRPr="0096559C" w14:paraId="7C552F06" w14:textId="77777777" w:rsidTr="00685A49">
        <w:tc>
          <w:tcPr>
            <w:tcW w:w="2405" w:type="dxa"/>
            <w:tcBorders>
              <w:top w:val="single" w:sz="4" w:space="0" w:color="auto"/>
              <w:left w:val="single" w:sz="4" w:space="0" w:color="auto"/>
              <w:bottom w:val="single" w:sz="4" w:space="0" w:color="auto"/>
              <w:right w:val="single" w:sz="4" w:space="0" w:color="auto"/>
            </w:tcBorders>
            <w:hideMark/>
          </w:tcPr>
          <w:p w14:paraId="546D5A04" w14:textId="77777777" w:rsidR="00685A49" w:rsidRPr="0096559C" w:rsidRDefault="00685A49">
            <w:pPr>
              <w:jc w:val="center"/>
              <w:rPr>
                <w:rFonts w:ascii="Times New Roman" w:hAnsi="Times New Roman" w:cs="Times New Roman"/>
                <w:sz w:val="24"/>
                <w:szCs w:val="24"/>
              </w:rPr>
            </w:pPr>
            <w:r w:rsidRPr="0096559C">
              <w:rPr>
                <w:rFonts w:ascii="Times New Roman" w:hAnsi="Times New Roman" w:cs="Times New Roman"/>
                <w:sz w:val="24"/>
                <w:szCs w:val="24"/>
              </w:rPr>
              <w:t xml:space="preserve">Конкурентна стратегія за Ф. </w:t>
            </w:r>
            <w:proofErr w:type="spellStart"/>
            <w:r w:rsidRPr="0096559C">
              <w:rPr>
                <w:rFonts w:ascii="Times New Roman" w:hAnsi="Times New Roman" w:cs="Times New Roman"/>
                <w:sz w:val="24"/>
                <w:szCs w:val="24"/>
              </w:rPr>
              <w:t>Котлером</w:t>
            </w:r>
            <w:proofErr w:type="spellEnd"/>
            <w:r w:rsidRPr="0096559C">
              <w:rPr>
                <w:rFonts w:ascii="Times New Roman" w:hAnsi="Times New Roman" w:cs="Times New Roman"/>
                <w:sz w:val="24"/>
                <w:szCs w:val="24"/>
              </w:rPr>
              <w:t xml:space="preserve"> </w:t>
            </w:r>
          </w:p>
        </w:tc>
        <w:tc>
          <w:tcPr>
            <w:tcW w:w="3119" w:type="dxa"/>
            <w:tcBorders>
              <w:top w:val="single" w:sz="4" w:space="0" w:color="auto"/>
              <w:left w:val="single" w:sz="4" w:space="0" w:color="auto"/>
              <w:bottom w:val="single" w:sz="4" w:space="0" w:color="auto"/>
              <w:right w:val="single" w:sz="4" w:space="0" w:color="auto"/>
            </w:tcBorders>
            <w:hideMark/>
          </w:tcPr>
          <w:p w14:paraId="02233E79" w14:textId="77777777" w:rsidR="00685A49" w:rsidRPr="0096559C" w:rsidRDefault="00685A49">
            <w:pPr>
              <w:jc w:val="center"/>
              <w:rPr>
                <w:rFonts w:ascii="Times New Roman" w:hAnsi="Times New Roman" w:cs="Times New Roman"/>
                <w:sz w:val="24"/>
                <w:szCs w:val="24"/>
                <w:lang w:val="ru-RU"/>
              </w:rPr>
            </w:pPr>
            <w:r w:rsidRPr="0096559C">
              <w:rPr>
                <w:rFonts w:ascii="Times New Roman" w:hAnsi="Times New Roman" w:cs="Times New Roman"/>
                <w:sz w:val="24"/>
                <w:szCs w:val="24"/>
              </w:rPr>
              <w:t>Стратегія лідера у доступному сегменті (</w:t>
            </w:r>
            <w:r w:rsidRPr="0096559C">
              <w:rPr>
                <w:rFonts w:ascii="Times New Roman" w:hAnsi="Times New Roman" w:cs="Times New Roman"/>
                <w:sz w:val="24"/>
                <w:szCs w:val="24"/>
                <w:lang w:val="en-US"/>
              </w:rPr>
              <w:t>mass</w:t>
            </w:r>
            <w:r w:rsidRPr="0096559C">
              <w:rPr>
                <w:rFonts w:ascii="Times New Roman" w:hAnsi="Times New Roman" w:cs="Times New Roman"/>
                <w:sz w:val="24"/>
                <w:szCs w:val="24"/>
                <w:lang w:val="ru-RU"/>
              </w:rPr>
              <w:t>-</w:t>
            </w:r>
            <w:r w:rsidRPr="0096559C">
              <w:rPr>
                <w:rFonts w:ascii="Times New Roman" w:hAnsi="Times New Roman" w:cs="Times New Roman"/>
                <w:sz w:val="24"/>
                <w:szCs w:val="24"/>
                <w:lang w:val="en-US"/>
              </w:rPr>
              <w:t>market</w:t>
            </w:r>
            <w:r w:rsidRPr="0096559C">
              <w:rPr>
                <w:rFonts w:ascii="Times New Roman" w:hAnsi="Times New Roman" w:cs="Times New Roman"/>
                <w:sz w:val="24"/>
                <w:szCs w:val="24"/>
                <w:lang w:val="ru-RU"/>
              </w:rPr>
              <w:t>)</w:t>
            </w:r>
          </w:p>
        </w:tc>
        <w:tc>
          <w:tcPr>
            <w:tcW w:w="4387" w:type="dxa"/>
            <w:tcBorders>
              <w:top w:val="single" w:sz="4" w:space="0" w:color="auto"/>
              <w:left w:val="single" w:sz="4" w:space="0" w:color="auto"/>
              <w:bottom w:val="single" w:sz="4" w:space="0" w:color="auto"/>
              <w:right w:val="single" w:sz="4" w:space="0" w:color="auto"/>
            </w:tcBorders>
            <w:hideMark/>
          </w:tcPr>
          <w:p w14:paraId="1D205478"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На ринку України </w:t>
            </w:r>
            <w:proofErr w:type="spellStart"/>
            <w:r w:rsidRPr="0096559C">
              <w:rPr>
                <w:rFonts w:ascii="Times New Roman" w:hAnsi="Times New Roman" w:cs="Times New Roman"/>
                <w:sz w:val="24"/>
                <w:szCs w:val="24"/>
                <w:lang w:val="en-US"/>
              </w:rPr>
              <w:t>Lamel</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 xml:space="preserve">є одним із найбільших та найвідоміших брендів косметики, представлених у таких магазинах, як </w:t>
            </w:r>
            <w:r w:rsidRPr="0096559C">
              <w:rPr>
                <w:rFonts w:ascii="Times New Roman" w:hAnsi="Times New Roman" w:cs="Times New Roman"/>
                <w:sz w:val="24"/>
                <w:szCs w:val="24"/>
                <w:lang w:val="en-US"/>
              </w:rPr>
              <w:t>Eva</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Brocard</w:t>
            </w:r>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en-US"/>
              </w:rPr>
              <w:t>MakeUp</w:t>
            </w:r>
            <w:proofErr w:type="spellEnd"/>
            <w:r w:rsidRPr="0096559C">
              <w:rPr>
                <w:rFonts w:ascii="Times New Roman" w:hAnsi="Times New Roman" w:cs="Times New Roman"/>
                <w:sz w:val="24"/>
                <w:szCs w:val="24"/>
                <w:lang w:val="ru-RU"/>
              </w:rPr>
              <w:t>.</w:t>
            </w:r>
            <w:proofErr w:type="spellStart"/>
            <w:r w:rsidRPr="0096559C">
              <w:rPr>
                <w:rFonts w:ascii="Times New Roman" w:hAnsi="Times New Roman" w:cs="Times New Roman"/>
                <w:sz w:val="24"/>
                <w:szCs w:val="24"/>
                <w:lang w:val="en-US"/>
              </w:rPr>
              <w:t>ua</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тощо</w:t>
            </w:r>
          </w:p>
        </w:tc>
      </w:tr>
    </w:tbl>
    <w:p w14:paraId="6AF9E932" w14:textId="1D5114B9" w:rsidR="00685A49" w:rsidRPr="0096559C" w:rsidRDefault="00D83C5A" w:rsidP="00C947FB">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В</w:t>
      </w:r>
      <w:r w:rsidR="00C947FB" w:rsidRPr="0096559C">
        <w:rPr>
          <w:rFonts w:ascii="Times New Roman" w:hAnsi="Times New Roman" w:cs="Times New Roman"/>
          <w:i/>
          <w:iCs/>
          <w:sz w:val="24"/>
          <w:szCs w:val="24"/>
        </w:rPr>
        <w:t>ласний аналіз автора</w:t>
      </w:r>
    </w:p>
    <w:p w14:paraId="3ACEF863" w14:textId="77777777" w:rsidR="00C947FB" w:rsidRPr="0096559C" w:rsidRDefault="00C947FB" w:rsidP="00C947FB">
      <w:pPr>
        <w:spacing w:after="0" w:line="360" w:lineRule="auto"/>
        <w:ind w:firstLine="567"/>
        <w:jc w:val="both"/>
        <w:rPr>
          <w:rFonts w:ascii="Times New Roman" w:hAnsi="Times New Roman" w:cs="Times New Roman"/>
          <w:i/>
          <w:iCs/>
          <w:sz w:val="28"/>
          <w:szCs w:val="28"/>
        </w:rPr>
      </w:pPr>
    </w:p>
    <w:p w14:paraId="78FA79C0" w14:textId="416EAA03" w:rsidR="00BB5F0F" w:rsidRPr="0096559C" w:rsidRDefault="00685A49" w:rsidP="00A30FC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Цільова аудиторія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включає переважно молодь та людей середнього віку, які орієнтовані на модні тренди, креативний стиль і доступну цінову політику. Основна конкурентна стратегія полягає у створенні додаткової цінності через яскраві та сучасні продукти, що виділяють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на фоні конкурентів у категорії </w:t>
      </w:r>
      <w:proofErr w:type="spellStart"/>
      <w:r w:rsidRPr="0096559C">
        <w:rPr>
          <w:rFonts w:ascii="Times New Roman" w:hAnsi="Times New Roman" w:cs="Times New Roman"/>
          <w:sz w:val="28"/>
          <w:szCs w:val="28"/>
        </w:rPr>
        <w:t>mass-market</w:t>
      </w:r>
      <w:proofErr w:type="spellEnd"/>
      <w:r w:rsidRPr="0096559C">
        <w:rPr>
          <w:rFonts w:ascii="Times New Roman" w:hAnsi="Times New Roman" w:cs="Times New Roman"/>
          <w:sz w:val="28"/>
          <w:szCs w:val="28"/>
        </w:rPr>
        <w:t xml:space="preserve"> декоративної косметики. Завдяки розробленим стратегіям бренд зміг закріпитися як креативний та доступний вибір у своїй ринковій ніші, що сприяє його зростанню та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w:t>
      </w:r>
      <w:r w:rsidR="00A30FC6" w:rsidRPr="0096559C">
        <w:rPr>
          <w:rFonts w:ascii="Times New Roman" w:hAnsi="Times New Roman" w:cs="Times New Roman"/>
          <w:sz w:val="28"/>
          <w:szCs w:val="28"/>
        </w:rPr>
        <w:t xml:space="preserve"> </w:t>
      </w:r>
      <w:r w:rsidR="00BB5F0F" w:rsidRPr="0096559C">
        <w:rPr>
          <w:rFonts w:ascii="Times New Roman" w:hAnsi="Times New Roman" w:cs="Times New Roman"/>
          <w:sz w:val="28"/>
          <w:szCs w:val="28"/>
        </w:rPr>
        <w:t xml:space="preserve">Дослідити цільовий ринок також можна за допомогою маркетингу </w:t>
      </w:r>
      <w:proofErr w:type="spellStart"/>
      <w:r w:rsidR="00BB5F0F" w:rsidRPr="0096559C">
        <w:rPr>
          <w:rFonts w:ascii="Times New Roman" w:hAnsi="Times New Roman" w:cs="Times New Roman"/>
          <w:sz w:val="28"/>
          <w:szCs w:val="28"/>
        </w:rPr>
        <w:t>Сета</w:t>
      </w:r>
      <w:proofErr w:type="spellEnd"/>
      <w:r w:rsidR="00BB5F0F" w:rsidRPr="0096559C">
        <w:rPr>
          <w:rFonts w:ascii="Times New Roman" w:hAnsi="Times New Roman" w:cs="Times New Roman"/>
          <w:sz w:val="28"/>
          <w:szCs w:val="28"/>
        </w:rPr>
        <w:t xml:space="preserve"> </w:t>
      </w:r>
      <w:proofErr w:type="spellStart"/>
      <w:r w:rsidR="00BB5F0F" w:rsidRPr="0096559C">
        <w:rPr>
          <w:rFonts w:ascii="Times New Roman" w:hAnsi="Times New Roman" w:cs="Times New Roman"/>
          <w:sz w:val="28"/>
          <w:szCs w:val="28"/>
        </w:rPr>
        <w:t>Годіна</w:t>
      </w:r>
      <w:proofErr w:type="spellEnd"/>
      <w:r w:rsidR="00BB5F0F" w:rsidRPr="0096559C">
        <w:rPr>
          <w:rFonts w:ascii="Times New Roman" w:hAnsi="Times New Roman" w:cs="Times New Roman"/>
          <w:sz w:val="28"/>
          <w:szCs w:val="28"/>
        </w:rPr>
        <w:t xml:space="preserve">, під яким мається на увазі 13 контрольних питань: </w:t>
      </w:r>
    </w:p>
    <w:p w14:paraId="0912EA17" w14:textId="48D30969"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Для кого це? </w:t>
      </w:r>
    </w:p>
    <w:p w14:paraId="631CD669" w14:textId="5CE5523C" w:rsidR="00BB5F0F" w:rsidRPr="0096559C" w:rsidRDefault="00BB5F0F" w:rsidP="00BB5F0F">
      <w:pPr>
        <w:tabs>
          <w:tab w:val="left" w:pos="993"/>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Це для жінок та чоловіків, які шукають доступну, але якісну декоративну косметику, що відповідає сучасним стандартам краси. Вони прагнуть виглядати привабливо, підкреслюючи свою індивідуальність, і водночас звертають увагу на етичність бренду.</w:t>
      </w:r>
    </w:p>
    <w:p w14:paraId="01132C46" w14:textId="512D1D82"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Для чого це? </w:t>
      </w:r>
    </w:p>
    <w:p w14:paraId="4AD1F42B" w14:textId="3634B94A" w:rsidR="00A30FC6" w:rsidRPr="0096559C" w:rsidRDefault="00A30FC6" w:rsidP="00A30FC6">
      <w:pPr>
        <w:tabs>
          <w:tab w:val="left" w:pos="993"/>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Для того, щоб запропонувати клієнтам широкий асортимент косметичних продуктів, які поєднують високу якість і доступні ціни. Це також для того, щоб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зміцнити свою позицію на нових ринках, зокрема в США, та привернути увагу до своєї унікальності та </w:t>
      </w:r>
      <w:proofErr w:type="spellStart"/>
      <w:r w:rsidRPr="0096559C">
        <w:rPr>
          <w:rFonts w:ascii="Times New Roman" w:hAnsi="Times New Roman" w:cs="Times New Roman"/>
          <w:sz w:val="28"/>
          <w:szCs w:val="28"/>
        </w:rPr>
        <w:t>інноваційності</w:t>
      </w:r>
      <w:proofErr w:type="spellEnd"/>
      <w:r w:rsidRPr="0096559C">
        <w:rPr>
          <w:rFonts w:ascii="Times New Roman" w:hAnsi="Times New Roman" w:cs="Times New Roman"/>
          <w:sz w:val="28"/>
          <w:szCs w:val="28"/>
        </w:rPr>
        <w:t xml:space="preserve"> в косметичній індустрії.</w:t>
      </w:r>
    </w:p>
    <w:p w14:paraId="386A0C59" w14:textId="1FB51923"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Який світогляд аудиторії, яку ви прагнете охопити?</w:t>
      </w:r>
    </w:p>
    <w:p w14:paraId="0192119C" w14:textId="306D9E0F" w:rsidR="00A30FC6" w:rsidRPr="0096559C" w:rsidRDefault="00A30FC6" w:rsidP="00A30FC6">
      <w:pPr>
        <w:tabs>
          <w:tab w:val="left" w:pos="993"/>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Аудиторія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 це сучасні жінки та чоловіки, які цінують баланс між ціною та якістю. Вони відкриті до нових продуктів, активно шукають натуральні, екологічно чисті та етичні продукти. Вони хочуть виглядати бездоганно, при цьому не переплачуючи за косметику.</w:t>
      </w:r>
    </w:p>
    <w:p w14:paraId="4C9CD11B" w14:textId="78557612"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 xml:space="preserve">Чого вони бояться? </w:t>
      </w:r>
    </w:p>
    <w:p w14:paraId="019F7B77" w14:textId="026D8613" w:rsidR="00A30FC6" w:rsidRPr="0096559C" w:rsidRDefault="00A30FC6" w:rsidP="00A30FC6">
      <w:pPr>
        <w:tabs>
          <w:tab w:val="left" w:pos="993"/>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Вони бояться використовувати неякісну або шкідливу косметику, яка може нашкодити їхній шкірі або не відповідати їхнім естетичним вимогам. Вони також можуть побоюватися високих цін на продукти преміум-класу та відсутності ефективних результатів.</w:t>
      </w:r>
    </w:p>
    <w:p w14:paraId="7DF0DBD7" w14:textId="6E39D5E0" w:rsidR="00A30FC6" w:rsidRPr="0096559C" w:rsidRDefault="00BB5F0F" w:rsidP="00A30FC6">
      <w:pPr>
        <w:pStyle w:val="a3"/>
        <w:numPr>
          <w:ilvl w:val="0"/>
          <w:numId w:val="35"/>
        </w:numPr>
        <w:tabs>
          <w:tab w:val="left" w:pos="993"/>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 xml:space="preserve">Яку історію ви розкажете? Це правда? </w:t>
      </w:r>
    </w:p>
    <w:p w14:paraId="3BCED9B4" w14:textId="36BD30E0" w:rsidR="00A30FC6" w:rsidRPr="0096559C" w:rsidRDefault="00A30FC6" w:rsidP="00A30FC6">
      <w:pPr>
        <w:tabs>
          <w:tab w:val="left" w:pos="993"/>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Ми розповімо історію бренду, що починав як малий український виробник і швидко здобув популярність завдяки своїй прихильності до якості, доступності та інновацій. Ми прагнемо донести, що косметика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була створена з любов'ю до жінок, </w:t>
      </w:r>
      <w:proofErr w:type="spellStart"/>
      <w:r w:rsidRPr="0096559C">
        <w:rPr>
          <w:rFonts w:ascii="Times New Roman" w:hAnsi="Times New Roman" w:cs="Times New Roman"/>
          <w:sz w:val="28"/>
          <w:szCs w:val="28"/>
        </w:rPr>
        <w:t>прагнучи</w:t>
      </w:r>
      <w:proofErr w:type="spellEnd"/>
      <w:r w:rsidRPr="0096559C">
        <w:rPr>
          <w:rFonts w:ascii="Times New Roman" w:hAnsi="Times New Roman" w:cs="Times New Roman"/>
          <w:sz w:val="28"/>
          <w:szCs w:val="28"/>
        </w:rPr>
        <w:t xml:space="preserve"> забезпечити їх необхідними засобами для краси за доступною ціною, без шкоди для здоров’я.</w:t>
      </w:r>
    </w:p>
    <w:p w14:paraId="1C9B4F19" w14:textId="42501F5D"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 xml:space="preserve">Які зміни ви прагнете </w:t>
      </w:r>
      <w:proofErr w:type="spellStart"/>
      <w:r w:rsidRPr="0096559C">
        <w:rPr>
          <w:rFonts w:ascii="Times New Roman" w:hAnsi="Times New Roman" w:cs="Times New Roman"/>
          <w:sz w:val="28"/>
          <w:szCs w:val="28"/>
        </w:rPr>
        <w:t>внести</w:t>
      </w:r>
      <w:proofErr w:type="spellEnd"/>
      <w:r w:rsidRPr="0096559C">
        <w:rPr>
          <w:rFonts w:ascii="Times New Roman" w:hAnsi="Times New Roman" w:cs="Times New Roman"/>
          <w:sz w:val="28"/>
          <w:szCs w:val="28"/>
        </w:rPr>
        <w:t xml:space="preserve">? </w:t>
      </w:r>
    </w:p>
    <w:p w14:paraId="16CFFAF2" w14:textId="11DBDD1F" w:rsidR="00A30FC6" w:rsidRPr="0096559C" w:rsidRDefault="00A30FC6" w:rsidP="00A30FC6">
      <w:pPr>
        <w:tabs>
          <w:tab w:val="left" w:pos="993"/>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Ми хочемо, щоб більше жінок, особливо на нових ринках, дізналися про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як бренд, який пропонує ефективні, етичні й інноваційні продукти. Зміна полягає в </w:t>
      </w:r>
      <w:r w:rsidRPr="0096559C">
        <w:rPr>
          <w:rFonts w:ascii="Times New Roman" w:hAnsi="Times New Roman" w:cs="Times New Roman"/>
          <w:sz w:val="28"/>
          <w:szCs w:val="28"/>
        </w:rPr>
        <w:lastRenderedPageBreak/>
        <w:t>тому, щоб лінійка косметики стала більш доступною для глобальної аудиторії, зокрема для споживачів США.</w:t>
      </w:r>
    </w:p>
    <w:p w14:paraId="2C1F815F" w14:textId="3ABEA03D"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 xml:space="preserve">Як це змінить їхній статус? </w:t>
      </w:r>
    </w:p>
    <w:p w14:paraId="3E1623EB" w14:textId="501C24E1" w:rsidR="00A30FC6" w:rsidRPr="0096559C" w:rsidRDefault="00A30FC6" w:rsidP="00A30FC6">
      <w:pPr>
        <w:tabs>
          <w:tab w:val="left" w:pos="993"/>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Це дасть жінкам відчуття гордості за свій вибір у якості та етичності. Використовуючи косметику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вони можуть бути впевненими в тому, що не тільки виглядають чудово, але й підтримують бренд, який прагне до екологічної відповідальності.</w:t>
      </w:r>
    </w:p>
    <w:p w14:paraId="04472630" w14:textId="62BFB0AA"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 xml:space="preserve">Як ви охопите перших користувачів і </w:t>
      </w:r>
      <w:proofErr w:type="spellStart"/>
      <w:r w:rsidRPr="0096559C">
        <w:rPr>
          <w:rFonts w:ascii="Times New Roman" w:hAnsi="Times New Roman" w:cs="Times New Roman"/>
          <w:sz w:val="28"/>
          <w:szCs w:val="28"/>
        </w:rPr>
        <w:t>неофіліків</w:t>
      </w:r>
      <w:proofErr w:type="spellEnd"/>
      <w:r w:rsidRPr="0096559C">
        <w:rPr>
          <w:rFonts w:ascii="Times New Roman" w:hAnsi="Times New Roman" w:cs="Times New Roman"/>
          <w:sz w:val="28"/>
          <w:szCs w:val="28"/>
        </w:rPr>
        <w:t xml:space="preserve"> (сильна схильність до новизни)? </w:t>
      </w:r>
    </w:p>
    <w:p w14:paraId="6EE95D4B" w14:textId="07916B8B" w:rsidR="00A30FC6" w:rsidRPr="0096559C" w:rsidRDefault="00A30FC6" w:rsidP="00A30FC6">
      <w:pPr>
        <w:tabs>
          <w:tab w:val="left" w:pos="993"/>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Ми націлюємося на перших користувачів через </w:t>
      </w:r>
      <w:proofErr w:type="spellStart"/>
      <w:r w:rsidRPr="0096559C">
        <w:rPr>
          <w:rFonts w:ascii="Times New Roman" w:hAnsi="Times New Roman" w:cs="Times New Roman"/>
          <w:sz w:val="28"/>
          <w:szCs w:val="28"/>
        </w:rPr>
        <w:t>інфлюенсерів</w:t>
      </w:r>
      <w:proofErr w:type="spellEnd"/>
      <w:r w:rsidRPr="0096559C">
        <w:rPr>
          <w:rFonts w:ascii="Times New Roman" w:hAnsi="Times New Roman" w:cs="Times New Roman"/>
          <w:sz w:val="28"/>
          <w:szCs w:val="28"/>
        </w:rPr>
        <w:t xml:space="preserve"> та блогерів, залучаючи їх до тестування нових продуктів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Їхня аудиторія швидко захоплюється новими трендами, і рекомендації від популярних осіб сприятимуть швидкому впровадженню продуктів на ринку.</w:t>
      </w:r>
    </w:p>
    <w:p w14:paraId="16B0D579" w14:textId="70D76180"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 xml:space="preserve">Чому вони розповідатимуть друзям? </w:t>
      </w:r>
    </w:p>
    <w:p w14:paraId="7151CACE" w14:textId="69DE2BFB" w:rsidR="00A30FC6" w:rsidRPr="0096559C" w:rsidRDefault="00A30FC6" w:rsidP="00A30FC6">
      <w:pPr>
        <w:tabs>
          <w:tab w:val="left" w:pos="993"/>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Покупці будуть радити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своїм друзям, оскільки косметика не лише має доступну ціну та хорошу якість, але й надає відчуття комфорту та впевненості. Вони побачать реальні результати й </w:t>
      </w:r>
      <w:proofErr w:type="spellStart"/>
      <w:r w:rsidRPr="0096559C">
        <w:rPr>
          <w:rFonts w:ascii="Times New Roman" w:hAnsi="Times New Roman" w:cs="Times New Roman"/>
          <w:sz w:val="28"/>
          <w:szCs w:val="28"/>
        </w:rPr>
        <w:t>прагнутимуть</w:t>
      </w:r>
      <w:proofErr w:type="spellEnd"/>
      <w:r w:rsidRPr="0096559C">
        <w:rPr>
          <w:rFonts w:ascii="Times New Roman" w:hAnsi="Times New Roman" w:cs="Times New Roman"/>
          <w:sz w:val="28"/>
          <w:szCs w:val="28"/>
        </w:rPr>
        <w:t xml:space="preserve"> поділитися своїм досвідом з оточенням.</w:t>
      </w:r>
    </w:p>
    <w:p w14:paraId="01EFCD86" w14:textId="0B4A32CC"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 xml:space="preserve">Що вони скажуть друзям? </w:t>
      </w:r>
    </w:p>
    <w:p w14:paraId="388B8431" w14:textId="09EE1E30" w:rsidR="00A30FC6" w:rsidRPr="0096559C" w:rsidRDefault="00A30FC6" w:rsidP="00A30FC6">
      <w:pPr>
        <w:pStyle w:val="a3"/>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“Я знайшла чудову косметику, яка дає відмінні результати і не коштує цілий статок.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 це брендові продукти, які ти можеш дозволити собі щодня.”</w:t>
      </w:r>
    </w:p>
    <w:p w14:paraId="5BFC270A" w14:textId="0F08CCDD"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 xml:space="preserve">Де мережевий ефект, який сприятиме цьому? </w:t>
      </w:r>
    </w:p>
    <w:p w14:paraId="5FA80151" w14:textId="764A884C" w:rsidR="00A30FC6" w:rsidRPr="0096559C" w:rsidRDefault="00A30FC6" w:rsidP="00A30FC6">
      <w:pPr>
        <w:pStyle w:val="a3"/>
        <w:tabs>
          <w:tab w:val="left" w:pos="993"/>
        </w:tabs>
        <w:spacing w:after="0" w:line="360" w:lineRule="auto"/>
        <w:ind w:left="0" w:firstLine="567"/>
        <w:jc w:val="both"/>
        <w:rPr>
          <w:rFonts w:ascii="Times New Roman" w:hAnsi="Times New Roman" w:cs="Times New Roman"/>
          <w:sz w:val="44"/>
          <w:szCs w:val="44"/>
        </w:rPr>
      </w:pPr>
      <w:r w:rsidRPr="0096559C">
        <w:rPr>
          <w:rFonts w:ascii="Times New Roman" w:hAnsi="Times New Roman" w:cs="Times New Roman"/>
          <w:sz w:val="28"/>
          <w:szCs w:val="28"/>
        </w:rPr>
        <w:t xml:space="preserve">Мережевий ефект виникне через активну співпрацю з </w:t>
      </w:r>
      <w:proofErr w:type="spellStart"/>
      <w:r w:rsidRPr="0096559C">
        <w:rPr>
          <w:rFonts w:ascii="Times New Roman" w:hAnsi="Times New Roman" w:cs="Times New Roman"/>
          <w:sz w:val="28"/>
          <w:szCs w:val="28"/>
        </w:rPr>
        <w:t>інфлюенсерами</w:t>
      </w:r>
      <w:proofErr w:type="spellEnd"/>
      <w:r w:rsidRPr="0096559C">
        <w:rPr>
          <w:rFonts w:ascii="Times New Roman" w:hAnsi="Times New Roman" w:cs="Times New Roman"/>
          <w:sz w:val="28"/>
          <w:szCs w:val="28"/>
        </w:rPr>
        <w:t xml:space="preserve"> та блогерами, розширення на нові платформи для онлайн-продажів, а також через створення </w:t>
      </w:r>
      <w:proofErr w:type="spellStart"/>
      <w:r w:rsidRPr="0096559C">
        <w:rPr>
          <w:rFonts w:ascii="Times New Roman" w:hAnsi="Times New Roman" w:cs="Times New Roman"/>
          <w:sz w:val="28"/>
          <w:szCs w:val="28"/>
        </w:rPr>
        <w:t>ком’юніті</w:t>
      </w:r>
      <w:proofErr w:type="spellEnd"/>
      <w:r w:rsidRPr="0096559C">
        <w:rPr>
          <w:rFonts w:ascii="Times New Roman" w:hAnsi="Times New Roman" w:cs="Times New Roman"/>
          <w:sz w:val="28"/>
          <w:szCs w:val="28"/>
        </w:rPr>
        <w:t xml:space="preserve"> жінок, які обмінюються досвідом щодо продуктів. Успішний запуск в США і позитивні відгуки швидко поширюватимуться в соцмережах, залучаючи нових користувачів.</w:t>
      </w:r>
    </w:p>
    <w:p w14:paraId="020351F8" w14:textId="3E3337F7"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 xml:space="preserve">Який актив ви створюєте? </w:t>
      </w:r>
    </w:p>
    <w:p w14:paraId="4DF6E65B" w14:textId="58144AC1" w:rsidR="00A30FC6" w:rsidRPr="0096559C" w:rsidRDefault="00A30FC6" w:rsidP="00A30FC6">
      <w:pPr>
        <w:pStyle w:val="a3"/>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Ми створюємо не лише косметичні продукти, але й довіру до бренду, побудовану на чесності, доступності та інноваціях. Це актив, який залучає нових клієнтів і формує лояльність до марки.</w:t>
      </w:r>
    </w:p>
    <w:p w14:paraId="49AF5F21" w14:textId="1D84B046" w:rsidR="00BB5F0F" w:rsidRPr="0096559C" w:rsidRDefault="00BB5F0F" w:rsidP="00BB5F0F">
      <w:pPr>
        <w:pStyle w:val="a3"/>
        <w:numPr>
          <w:ilvl w:val="0"/>
          <w:numId w:val="35"/>
        </w:numPr>
        <w:tabs>
          <w:tab w:val="left" w:pos="993"/>
        </w:tabs>
        <w:spacing w:after="0" w:line="360" w:lineRule="auto"/>
        <w:ind w:left="0" w:firstLine="567"/>
        <w:jc w:val="both"/>
        <w:rPr>
          <w:rFonts w:ascii="Times New Roman" w:hAnsi="Times New Roman" w:cs="Times New Roman"/>
          <w:sz w:val="36"/>
          <w:szCs w:val="36"/>
        </w:rPr>
      </w:pPr>
      <w:r w:rsidRPr="0096559C">
        <w:rPr>
          <w:rFonts w:ascii="Times New Roman" w:hAnsi="Times New Roman" w:cs="Times New Roman"/>
          <w:sz w:val="28"/>
          <w:szCs w:val="28"/>
        </w:rPr>
        <w:t>Ви пишаєтеся цим?</w:t>
      </w:r>
    </w:p>
    <w:p w14:paraId="066B1EF6" w14:textId="190C6B07" w:rsidR="00A30FC6" w:rsidRPr="0096559C" w:rsidRDefault="00A30FC6" w:rsidP="00A30FC6">
      <w:pPr>
        <w:pStyle w:val="a3"/>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Так, ми пишаємося тим, що створили бренд, який підтримує цінності якості, доступності та етичності. Це дозволяє нам постійно розвиватися та досягати нових ринків, зокрема США, де ми прагнемо надати нашим споживачам ще більше можливостей для краси й самовираження.</w:t>
      </w:r>
    </w:p>
    <w:p w14:paraId="018F487B" w14:textId="70C122AF"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Надалі розглянемо збутову стратегію підприємства.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наразі продає свою продукцію на території України через таких дистриб’юторів, як ТОВ «РУШ» (</w:t>
      </w:r>
      <w:proofErr w:type="spellStart"/>
      <w:r w:rsidRPr="0096559C">
        <w:rPr>
          <w:rFonts w:ascii="Times New Roman" w:hAnsi="Times New Roman" w:cs="Times New Roman"/>
          <w:sz w:val="28"/>
          <w:szCs w:val="28"/>
        </w:rPr>
        <w:t>Eva</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Orange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Eva</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Elite</w:t>
      </w:r>
      <w:proofErr w:type="spellEnd"/>
      <w:r w:rsidRPr="0096559C">
        <w:rPr>
          <w:rFonts w:ascii="Times New Roman" w:hAnsi="Times New Roman" w:cs="Times New Roman"/>
          <w:sz w:val="28"/>
          <w:szCs w:val="28"/>
        </w:rPr>
        <w:t>), ТОВ «</w:t>
      </w:r>
      <w:proofErr w:type="spellStart"/>
      <w:r w:rsidRPr="0096559C">
        <w:rPr>
          <w:rFonts w:ascii="Times New Roman" w:hAnsi="Times New Roman" w:cs="Times New Roman"/>
          <w:sz w:val="28"/>
          <w:szCs w:val="28"/>
        </w:rPr>
        <w:t>Мейкап</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Трейдінг</w:t>
      </w:r>
      <w:proofErr w:type="spellEnd"/>
      <w:r w:rsidRPr="0096559C">
        <w:rPr>
          <w:rFonts w:ascii="Times New Roman" w:hAnsi="Times New Roman" w:cs="Times New Roman"/>
          <w:sz w:val="28"/>
          <w:szCs w:val="28"/>
        </w:rPr>
        <w:t>» (MakeUp.ua), ТОВ «</w:t>
      </w:r>
      <w:proofErr w:type="spellStart"/>
      <w:r w:rsidRPr="0096559C">
        <w:rPr>
          <w:rFonts w:ascii="Times New Roman" w:hAnsi="Times New Roman" w:cs="Times New Roman"/>
          <w:sz w:val="28"/>
          <w:szCs w:val="28"/>
        </w:rPr>
        <w:t>Numis</w:t>
      </w:r>
      <w:proofErr w:type="spellEnd"/>
      <w:r w:rsidRPr="0096559C">
        <w:rPr>
          <w:rFonts w:ascii="Times New Roman" w:hAnsi="Times New Roman" w:cs="Times New Roman"/>
          <w:sz w:val="28"/>
          <w:szCs w:val="28"/>
        </w:rPr>
        <w:t>» (</w:t>
      </w:r>
      <w:proofErr w:type="spellStart"/>
      <w:r w:rsidRPr="0096559C">
        <w:rPr>
          <w:rFonts w:ascii="Times New Roman" w:hAnsi="Times New Roman" w:cs="Times New Roman"/>
          <w:sz w:val="28"/>
          <w:szCs w:val="28"/>
        </w:rPr>
        <w:t>Простор</w:t>
      </w:r>
      <w:proofErr w:type="spellEnd"/>
      <w:r w:rsidRPr="0096559C">
        <w:rPr>
          <w:rFonts w:ascii="Times New Roman" w:hAnsi="Times New Roman" w:cs="Times New Roman"/>
          <w:sz w:val="28"/>
          <w:szCs w:val="28"/>
        </w:rPr>
        <w:t>), ТОВ «ДЦ Україна» (</w:t>
      </w:r>
      <w:proofErr w:type="spellStart"/>
      <w:r w:rsidRPr="0096559C">
        <w:rPr>
          <w:rFonts w:ascii="Times New Roman" w:hAnsi="Times New Roman" w:cs="Times New Roman"/>
          <w:sz w:val="28"/>
          <w:szCs w:val="28"/>
        </w:rPr>
        <w:t>Ватсонс</w:t>
      </w:r>
      <w:proofErr w:type="spellEnd"/>
      <w:r w:rsidRPr="0096559C">
        <w:rPr>
          <w:rFonts w:ascii="Times New Roman" w:hAnsi="Times New Roman" w:cs="Times New Roman"/>
          <w:sz w:val="28"/>
          <w:szCs w:val="28"/>
        </w:rPr>
        <w:t xml:space="preserve">), ТОВ «Діні </w:t>
      </w:r>
      <w:proofErr w:type="spellStart"/>
      <w:r w:rsidRPr="0096559C">
        <w:rPr>
          <w:rFonts w:ascii="Times New Roman" w:hAnsi="Times New Roman" w:cs="Times New Roman"/>
          <w:sz w:val="28"/>
          <w:szCs w:val="28"/>
        </w:rPr>
        <w:t>Трейд</w:t>
      </w:r>
      <w:proofErr w:type="spellEnd"/>
      <w:r w:rsidRPr="0096559C">
        <w:rPr>
          <w:rFonts w:ascii="Times New Roman" w:hAnsi="Times New Roman" w:cs="Times New Roman"/>
          <w:sz w:val="28"/>
          <w:szCs w:val="28"/>
        </w:rPr>
        <w:t xml:space="preserve"> (Діні), ТОВ «</w:t>
      </w:r>
      <w:proofErr w:type="spellStart"/>
      <w:r w:rsidRPr="0096559C">
        <w:rPr>
          <w:rFonts w:ascii="Times New Roman" w:hAnsi="Times New Roman" w:cs="Times New Roman"/>
          <w:sz w:val="28"/>
          <w:szCs w:val="28"/>
        </w:rPr>
        <w:t>Косібелла</w:t>
      </w:r>
      <w:proofErr w:type="spellEnd"/>
      <w:r w:rsidRPr="0096559C">
        <w:rPr>
          <w:rFonts w:ascii="Times New Roman" w:hAnsi="Times New Roman" w:cs="Times New Roman"/>
          <w:sz w:val="28"/>
          <w:szCs w:val="28"/>
        </w:rPr>
        <w:t xml:space="preserve"> Україна» (</w:t>
      </w:r>
      <w:proofErr w:type="spellStart"/>
      <w:r w:rsidRPr="0096559C">
        <w:rPr>
          <w:rFonts w:ascii="Times New Roman" w:hAnsi="Times New Roman" w:cs="Times New Roman"/>
          <w:sz w:val="28"/>
          <w:szCs w:val="28"/>
        </w:rPr>
        <w:t>Cosibella</w:t>
      </w:r>
      <w:proofErr w:type="spellEnd"/>
      <w:r w:rsidRPr="0096559C">
        <w:rPr>
          <w:rFonts w:ascii="Times New Roman" w:hAnsi="Times New Roman" w:cs="Times New Roman"/>
          <w:sz w:val="28"/>
          <w:szCs w:val="28"/>
        </w:rPr>
        <w:t xml:space="preserve">), ТОВ «Зебра </w:t>
      </w:r>
      <w:proofErr w:type="spellStart"/>
      <w:r w:rsidRPr="0096559C">
        <w:rPr>
          <w:rFonts w:ascii="Times New Roman" w:hAnsi="Times New Roman" w:cs="Times New Roman"/>
          <w:sz w:val="28"/>
          <w:szCs w:val="28"/>
        </w:rPr>
        <w:t>Юа</w:t>
      </w:r>
      <w:proofErr w:type="spellEnd"/>
      <w:r w:rsidRPr="0096559C">
        <w:rPr>
          <w:rFonts w:ascii="Times New Roman" w:hAnsi="Times New Roman" w:cs="Times New Roman"/>
          <w:sz w:val="28"/>
          <w:szCs w:val="28"/>
        </w:rPr>
        <w:t>» (</w:t>
      </w:r>
      <w:proofErr w:type="spellStart"/>
      <w:r w:rsidRPr="0096559C">
        <w:rPr>
          <w:rFonts w:ascii="Times New Roman" w:hAnsi="Times New Roman" w:cs="Times New Roman"/>
          <w:sz w:val="28"/>
          <w:szCs w:val="28"/>
        </w:rPr>
        <w:t>eZebra</w:t>
      </w:r>
      <w:proofErr w:type="spellEnd"/>
      <w:r w:rsidRPr="0096559C">
        <w:rPr>
          <w:rFonts w:ascii="Times New Roman" w:hAnsi="Times New Roman" w:cs="Times New Roman"/>
          <w:sz w:val="28"/>
          <w:szCs w:val="28"/>
        </w:rPr>
        <w:t>), ТОВ «</w:t>
      </w:r>
      <w:proofErr w:type="spellStart"/>
      <w:r w:rsidRPr="0096559C">
        <w:rPr>
          <w:rFonts w:ascii="Times New Roman" w:hAnsi="Times New Roman" w:cs="Times New Roman"/>
          <w:sz w:val="28"/>
          <w:szCs w:val="28"/>
        </w:rPr>
        <w:t>Маудау</w:t>
      </w:r>
      <w:proofErr w:type="spellEnd"/>
      <w:r w:rsidRPr="0096559C">
        <w:rPr>
          <w:rFonts w:ascii="Times New Roman" w:hAnsi="Times New Roman" w:cs="Times New Roman"/>
          <w:sz w:val="28"/>
          <w:szCs w:val="28"/>
        </w:rPr>
        <w:t>» (MAUDAU) тощо.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обрало для себе інтенсивну збутову стратегію, що орієнтована на широке охоплення роздрібних точок продажу.  </w:t>
      </w:r>
    </w:p>
    <w:p w14:paraId="564B0744" w14:textId="3EC1B095" w:rsidR="00685A49" w:rsidRPr="0096559C" w:rsidRDefault="00685A49" w:rsidP="00A30FC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Товарна стратегія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орієнтована на створення косметики, яка поєднує доступність, якість і креативність, що робить її ідеальною для щоденного використання. Завдяки такому підходу бренд прагне задовольнити потреби широкої аудиторії, пропонуючи продукти, які легко вписуються в повсякденний догляд і макіяж, незалежно від бюджету. Стратегія бренду також включає інновації у створенні косметичних продуктів, що відповідають трендам, адже сучасний споживач цінує новинки і постійно шукає актуальні, модні рішення для догляду і макіяжу.</w:t>
      </w:r>
      <w:r w:rsidR="00A30FC6"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дотримується стратегії диференціації за М. Портером, яка спрямована на виділення на ринку через унікальні особливості продукції.</w:t>
      </w:r>
      <w:r w:rsidR="00A30FC6" w:rsidRPr="0096559C">
        <w:rPr>
          <w:rFonts w:ascii="Times New Roman" w:hAnsi="Times New Roman" w:cs="Times New Roman"/>
          <w:sz w:val="28"/>
          <w:szCs w:val="28"/>
        </w:rPr>
        <w:t xml:space="preserve"> </w:t>
      </w:r>
      <w:r w:rsidRPr="0096559C">
        <w:rPr>
          <w:rFonts w:ascii="Times New Roman" w:hAnsi="Times New Roman" w:cs="Times New Roman"/>
          <w:sz w:val="28"/>
          <w:szCs w:val="28"/>
        </w:rPr>
        <w:t xml:space="preserve">Основний акцент робиться на створенні асортименту, який відповідає потребам молодої аудиторії, що цінує інновації та естетику в засобах макіяжу. Розглянемо асортимент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для розуміння глибини та ширини асортиментної карти (табл. 2.3). </w:t>
      </w:r>
    </w:p>
    <w:p w14:paraId="78490E36" w14:textId="77777777" w:rsidR="00D83C5A" w:rsidRPr="0096559C" w:rsidRDefault="00D83C5A" w:rsidP="00B807C3">
      <w:pPr>
        <w:spacing w:after="0" w:line="360" w:lineRule="auto"/>
        <w:jc w:val="both"/>
        <w:rPr>
          <w:rFonts w:ascii="Times New Roman" w:hAnsi="Times New Roman" w:cs="Times New Roman"/>
          <w:sz w:val="28"/>
          <w:szCs w:val="28"/>
        </w:rPr>
        <w:sectPr w:rsidR="00D83C5A" w:rsidRPr="0096559C" w:rsidSect="00F136F9">
          <w:headerReference w:type="default" r:id="rId42"/>
          <w:pgSz w:w="11906" w:h="16838"/>
          <w:pgMar w:top="1134" w:right="567" w:bottom="1134" w:left="1418" w:header="708" w:footer="708" w:gutter="0"/>
          <w:cols w:space="708"/>
          <w:titlePg/>
          <w:docGrid w:linePitch="360"/>
        </w:sectPr>
      </w:pPr>
    </w:p>
    <w:p w14:paraId="3EDB86F7" w14:textId="459B77A0"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Таблиця 2.3 – Асортимент бренду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w:t>
      </w:r>
    </w:p>
    <w:tbl>
      <w:tblPr>
        <w:tblStyle w:val="a4"/>
        <w:tblW w:w="0" w:type="auto"/>
        <w:tblLook w:val="04A0" w:firstRow="1" w:lastRow="0" w:firstColumn="1" w:lastColumn="0" w:noHBand="0" w:noVBand="1"/>
      </w:tblPr>
      <w:tblGrid>
        <w:gridCol w:w="483"/>
        <w:gridCol w:w="464"/>
        <w:gridCol w:w="2592"/>
        <w:gridCol w:w="2835"/>
        <w:gridCol w:w="2410"/>
        <w:gridCol w:w="2126"/>
        <w:gridCol w:w="2126"/>
        <w:gridCol w:w="1418"/>
      </w:tblGrid>
      <w:tr w:rsidR="00685A49" w:rsidRPr="0096559C" w14:paraId="44638E64" w14:textId="77777777" w:rsidTr="00D83C5A">
        <w:trPr>
          <w:trHeight w:val="226"/>
        </w:trPr>
        <w:tc>
          <w:tcPr>
            <w:tcW w:w="483" w:type="dxa"/>
            <w:vMerge w:val="restart"/>
            <w:tcBorders>
              <w:top w:val="single" w:sz="4" w:space="0" w:color="auto"/>
              <w:left w:val="single" w:sz="4" w:space="0" w:color="auto"/>
              <w:bottom w:val="single" w:sz="4" w:space="0" w:color="auto"/>
              <w:right w:val="single" w:sz="4" w:space="0" w:color="auto"/>
            </w:tcBorders>
            <w:textDirection w:val="btLr"/>
            <w:hideMark/>
          </w:tcPr>
          <w:p w14:paraId="06D594CA" w14:textId="77777777" w:rsidR="00685A49" w:rsidRPr="0096559C" w:rsidRDefault="00685A49">
            <w:pPr>
              <w:ind w:left="113" w:right="113"/>
              <w:jc w:val="center"/>
              <w:rPr>
                <w:rFonts w:ascii="Times New Roman" w:hAnsi="Times New Roman" w:cs="Times New Roman"/>
              </w:rPr>
            </w:pPr>
            <w:bookmarkStart w:id="13" w:name="_Hlk181185428"/>
            <w:r w:rsidRPr="0096559C">
              <w:rPr>
                <w:rFonts w:ascii="Times New Roman" w:hAnsi="Times New Roman" w:cs="Times New Roman"/>
              </w:rPr>
              <w:t>Глибина асортименту</w:t>
            </w:r>
          </w:p>
        </w:tc>
        <w:tc>
          <w:tcPr>
            <w:tcW w:w="464" w:type="dxa"/>
            <w:tcBorders>
              <w:top w:val="single" w:sz="4" w:space="0" w:color="auto"/>
              <w:left w:val="single" w:sz="4" w:space="0" w:color="auto"/>
              <w:bottom w:val="single" w:sz="4" w:space="0" w:color="auto"/>
              <w:right w:val="single" w:sz="4" w:space="0" w:color="auto"/>
            </w:tcBorders>
          </w:tcPr>
          <w:p w14:paraId="4AB9C1CE" w14:textId="77777777" w:rsidR="00685A49" w:rsidRPr="0096559C" w:rsidRDefault="00685A49">
            <w:pPr>
              <w:jc w:val="center"/>
              <w:rPr>
                <w:rFonts w:ascii="Times New Roman" w:hAnsi="Times New Roman" w:cs="Times New Roman"/>
              </w:rPr>
            </w:pPr>
          </w:p>
        </w:tc>
        <w:tc>
          <w:tcPr>
            <w:tcW w:w="13507" w:type="dxa"/>
            <w:gridSpan w:val="6"/>
            <w:tcBorders>
              <w:top w:val="single" w:sz="4" w:space="0" w:color="auto"/>
              <w:left w:val="single" w:sz="4" w:space="0" w:color="auto"/>
              <w:bottom w:val="single" w:sz="4" w:space="0" w:color="auto"/>
              <w:right w:val="single" w:sz="4" w:space="0" w:color="auto"/>
            </w:tcBorders>
            <w:hideMark/>
          </w:tcPr>
          <w:p w14:paraId="534CCD0F" w14:textId="77777777" w:rsidR="00685A49" w:rsidRPr="0096559C" w:rsidRDefault="00685A49">
            <w:pPr>
              <w:jc w:val="center"/>
              <w:rPr>
                <w:rFonts w:ascii="Times New Roman" w:hAnsi="Times New Roman" w:cs="Times New Roman"/>
              </w:rPr>
            </w:pPr>
            <w:r w:rsidRPr="0096559C">
              <w:rPr>
                <w:rFonts w:ascii="Times New Roman" w:hAnsi="Times New Roman" w:cs="Times New Roman"/>
              </w:rPr>
              <w:t>Ширина асортименту</w:t>
            </w:r>
          </w:p>
        </w:tc>
      </w:tr>
      <w:tr w:rsidR="00D83C5A" w:rsidRPr="0096559C" w14:paraId="32D3D978" w14:textId="77777777" w:rsidTr="00B807C3">
        <w:trPr>
          <w:cantSplit/>
          <w:trHeight w:val="113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A5A7948" w14:textId="77777777" w:rsidR="00685A49" w:rsidRPr="0096559C" w:rsidRDefault="00685A49">
            <w:pPr>
              <w:rPr>
                <w:rFonts w:ascii="Times New Roman" w:hAnsi="Times New Roman" w:cs="Times New Roman"/>
              </w:rPr>
            </w:pPr>
          </w:p>
        </w:tc>
        <w:tc>
          <w:tcPr>
            <w:tcW w:w="464" w:type="dxa"/>
            <w:tcBorders>
              <w:top w:val="single" w:sz="4" w:space="0" w:color="auto"/>
              <w:left w:val="single" w:sz="4" w:space="0" w:color="auto"/>
              <w:bottom w:val="single" w:sz="4" w:space="0" w:color="auto"/>
              <w:right w:val="single" w:sz="4" w:space="0" w:color="auto"/>
            </w:tcBorders>
            <w:textDirection w:val="btLr"/>
            <w:hideMark/>
          </w:tcPr>
          <w:p w14:paraId="3BEB88A9" w14:textId="77777777" w:rsidR="00685A49" w:rsidRPr="0096559C" w:rsidRDefault="00685A49">
            <w:pPr>
              <w:ind w:left="113" w:right="113"/>
              <w:jc w:val="center"/>
              <w:rPr>
                <w:rFonts w:ascii="Times New Roman" w:hAnsi="Times New Roman" w:cs="Times New Roman"/>
                <w:sz w:val="20"/>
                <w:szCs w:val="20"/>
              </w:rPr>
            </w:pPr>
            <w:r w:rsidRPr="0096559C">
              <w:rPr>
                <w:rFonts w:ascii="Times New Roman" w:hAnsi="Times New Roman" w:cs="Times New Roman"/>
                <w:sz w:val="20"/>
                <w:szCs w:val="20"/>
              </w:rPr>
              <w:t>Обличчя</w:t>
            </w:r>
          </w:p>
        </w:tc>
        <w:tc>
          <w:tcPr>
            <w:tcW w:w="2592" w:type="dxa"/>
            <w:tcBorders>
              <w:top w:val="single" w:sz="4" w:space="0" w:color="auto"/>
              <w:left w:val="single" w:sz="4" w:space="0" w:color="auto"/>
              <w:bottom w:val="single" w:sz="4" w:space="0" w:color="auto"/>
              <w:right w:val="single" w:sz="4" w:space="0" w:color="auto"/>
            </w:tcBorders>
            <w:hideMark/>
          </w:tcPr>
          <w:p w14:paraId="55E69C80"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Тональні основи: </w:t>
            </w:r>
          </w:p>
          <w:p w14:paraId="0B0EC3ED"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Тональна основа-сироватка для обличчя </w:t>
            </w:r>
            <w:r w:rsidRPr="0096559C">
              <w:rPr>
                <w:rFonts w:ascii="Times New Roman" w:hAnsi="Times New Roman" w:cs="Times New Roman"/>
                <w:sz w:val="24"/>
                <w:szCs w:val="24"/>
                <w:lang w:val="en-US"/>
              </w:rPr>
              <w:t>Smart</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Skin</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Serum</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Tinted</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Foundation</w:t>
            </w:r>
          </w:p>
          <w:p w14:paraId="507F2460" w14:textId="77777777" w:rsidR="00685A49" w:rsidRPr="0096559C" w:rsidRDefault="00685A49">
            <w:pPr>
              <w:jc w:val="both"/>
              <w:rPr>
                <w:rFonts w:ascii="Times New Roman" w:hAnsi="Times New Roman" w:cs="Times New Roman"/>
                <w:sz w:val="24"/>
                <w:szCs w:val="24"/>
                <w:lang w:val="en-US"/>
              </w:rPr>
            </w:pPr>
            <w:proofErr w:type="spellStart"/>
            <w:r w:rsidRPr="0096559C">
              <w:rPr>
                <w:rFonts w:ascii="Times New Roman" w:hAnsi="Times New Roman" w:cs="Times New Roman"/>
                <w:sz w:val="24"/>
                <w:szCs w:val="24"/>
                <w:lang w:val="ru-RU"/>
              </w:rPr>
              <w:t>Тональний</w:t>
            </w:r>
            <w:proofErr w:type="spellEnd"/>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крем</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обличчя</w:t>
            </w:r>
            <w:proofErr w:type="spellEnd"/>
            <w:r w:rsidRPr="0096559C">
              <w:rPr>
                <w:rFonts w:ascii="Times New Roman" w:hAnsi="Times New Roman" w:cs="Times New Roman"/>
                <w:sz w:val="24"/>
                <w:szCs w:val="24"/>
                <w:lang w:val="en-US"/>
              </w:rPr>
              <w:t xml:space="preserve"> Oh My Clear Face Skin Clarifying Foundation</w:t>
            </w:r>
          </w:p>
          <w:p w14:paraId="38A36971" w14:textId="77777777" w:rsidR="00685A49" w:rsidRPr="0096559C" w:rsidRDefault="00685A49">
            <w:pPr>
              <w:jc w:val="both"/>
              <w:rPr>
                <w:rFonts w:ascii="Times New Roman" w:hAnsi="Times New Roman" w:cs="Times New Roman"/>
                <w:sz w:val="24"/>
                <w:szCs w:val="24"/>
                <w:lang w:val="en-US"/>
              </w:rPr>
            </w:pPr>
            <w:proofErr w:type="spellStart"/>
            <w:r w:rsidRPr="0096559C">
              <w:rPr>
                <w:rFonts w:ascii="Times New Roman" w:hAnsi="Times New Roman" w:cs="Times New Roman"/>
                <w:sz w:val="24"/>
                <w:szCs w:val="24"/>
                <w:lang w:val="ru-RU"/>
              </w:rPr>
              <w:t>Тональний</w:t>
            </w:r>
            <w:proofErr w:type="spellEnd"/>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крем</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обличчя</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Lamel</w:t>
            </w:r>
            <w:proofErr w:type="spellEnd"/>
            <w:r w:rsidRPr="0096559C">
              <w:rPr>
                <w:rFonts w:ascii="Times New Roman" w:hAnsi="Times New Roman" w:cs="Times New Roman"/>
                <w:sz w:val="24"/>
                <w:szCs w:val="24"/>
                <w:lang w:val="en-US"/>
              </w:rPr>
              <w:t xml:space="preserve"> Oh My Clear Face Skin Clarifying Foundation</w:t>
            </w:r>
          </w:p>
        </w:tc>
        <w:tc>
          <w:tcPr>
            <w:tcW w:w="2835" w:type="dxa"/>
            <w:tcBorders>
              <w:top w:val="single" w:sz="4" w:space="0" w:color="auto"/>
              <w:left w:val="single" w:sz="4" w:space="0" w:color="auto"/>
              <w:bottom w:val="single" w:sz="4" w:space="0" w:color="auto"/>
              <w:right w:val="single" w:sz="4" w:space="0" w:color="auto"/>
            </w:tcBorders>
            <w:hideMark/>
          </w:tcPr>
          <w:p w14:paraId="7010E379" w14:textId="77777777" w:rsidR="00685A49" w:rsidRPr="0096559C" w:rsidRDefault="00685A49">
            <w:pPr>
              <w:jc w:val="both"/>
              <w:rPr>
                <w:rFonts w:ascii="Times New Roman" w:hAnsi="Times New Roman" w:cs="Times New Roman"/>
                <w:sz w:val="24"/>
                <w:szCs w:val="24"/>
                <w:lang w:val="en-US"/>
              </w:rPr>
            </w:pPr>
            <w:proofErr w:type="spellStart"/>
            <w:r w:rsidRPr="0096559C">
              <w:rPr>
                <w:rFonts w:ascii="Times New Roman" w:hAnsi="Times New Roman" w:cs="Times New Roman"/>
                <w:sz w:val="24"/>
                <w:szCs w:val="24"/>
                <w:lang w:val="ru-RU"/>
              </w:rPr>
              <w:t>Консилери</w:t>
            </w:r>
            <w:proofErr w:type="spellEnd"/>
            <w:r w:rsidRPr="0096559C">
              <w:rPr>
                <w:rFonts w:ascii="Times New Roman" w:hAnsi="Times New Roman" w:cs="Times New Roman"/>
                <w:sz w:val="24"/>
                <w:szCs w:val="24"/>
                <w:lang w:val="en-US"/>
              </w:rPr>
              <w:t xml:space="preserve">: </w:t>
            </w:r>
          </w:p>
          <w:p w14:paraId="52F3877A" w14:textId="77777777" w:rsidR="00685A49" w:rsidRPr="0096559C" w:rsidRDefault="00685A49">
            <w:pPr>
              <w:jc w:val="both"/>
              <w:rPr>
                <w:rFonts w:ascii="Times New Roman" w:hAnsi="Times New Roman" w:cs="Times New Roman"/>
                <w:sz w:val="24"/>
                <w:szCs w:val="24"/>
                <w:lang w:val="en-US"/>
              </w:rPr>
            </w:pPr>
            <w:r w:rsidRPr="0096559C">
              <w:rPr>
                <w:rFonts w:ascii="Times New Roman" w:hAnsi="Times New Roman" w:cs="Times New Roman"/>
                <w:sz w:val="24"/>
                <w:szCs w:val="24"/>
                <w:lang w:val="ru-RU"/>
              </w:rPr>
              <w:t>Консилер</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обличчя</w:t>
            </w:r>
            <w:proofErr w:type="spellEnd"/>
            <w:r w:rsidRPr="0096559C">
              <w:rPr>
                <w:rFonts w:ascii="Times New Roman" w:hAnsi="Times New Roman" w:cs="Times New Roman"/>
                <w:sz w:val="24"/>
                <w:szCs w:val="24"/>
                <w:lang w:val="en-US"/>
              </w:rPr>
              <w:t xml:space="preserve"> Smart Skin Brightening Concealer </w:t>
            </w:r>
            <w:proofErr w:type="spellStart"/>
            <w:r w:rsidRPr="0096559C">
              <w:rPr>
                <w:rFonts w:ascii="Times New Roman" w:hAnsi="Times New Roman" w:cs="Times New Roman"/>
                <w:sz w:val="24"/>
                <w:szCs w:val="24"/>
                <w:lang w:val="ru-RU"/>
              </w:rPr>
              <w:t>зі</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світловідбивними</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частинками</w:t>
            </w:r>
            <w:proofErr w:type="spellEnd"/>
          </w:p>
          <w:p w14:paraId="63A12A29" w14:textId="77777777" w:rsidR="00685A49" w:rsidRPr="0096559C" w:rsidRDefault="00685A49">
            <w:pPr>
              <w:jc w:val="both"/>
              <w:rPr>
                <w:rFonts w:ascii="Times New Roman" w:hAnsi="Times New Roman" w:cs="Times New Roman"/>
                <w:sz w:val="24"/>
                <w:szCs w:val="24"/>
                <w:lang w:val="en-US"/>
              </w:rPr>
            </w:pPr>
            <w:r w:rsidRPr="0096559C">
              <w:rPr>
                <w:rFonts w:ascii="Times New Roman" w:hAnsi="Times New Roman" w:cs="Times New Roman"/>
                <w:sz w:val="24"/>
                <w:szCs w:val="24"/>
                <w:lang w:val="ru-RU"/>
              </w:rPr>
              <w:t>Консилер</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обличчя</w:t>
            </w:r>
            <w:proofErr w:type="spellEnd"/>
            <w:r w:rsidRPr="0096559C">
              <w:rPr>
                <w:rFonts w:ascii="Times New Roman" w:hAnsi="Times New Roman" w:cs="Times New Roman"/>
                <w:sz w:val="24"/>
                <w:szCs w:val="24"/>
                <w:lang w:val="en-US"/>
              </w:rPr>
              <w:t xml:space="preserve"> Oh My Clear Face Complexion Concealer</w:t>
            </w:r>
          </w:p>
          <w:p w14:paraId="38DB54BD" w14:textId="77777777" w:rsidR="00685A49" w:rsidRPr="0096559C" w:rsidRDefault="00685A49">
            <w:pPr>
              <w:jc w:val="both"/>
              <w:rPr>
                <w:rFonts w:ascii="Times New Roman" w:hAnsi="Times New Roman" w:cs="Times New Roman"/>
                <w:sz w:val="24"/>
                <w:szCs w:val="24"/>
                <w:lang w:val="en-US"/>
              </w:rPr>
            </w:pPr>
            <w:r w:rsidRPr="0096559C">
              <w:rPr>
                <w:rFonts w:ascii="Times New Roman" w:hAnsi="Times New Roman" w:cs="Times New Roman"/>
                <w:sz w:val="24"/>
                <w:szCs w:val="24"/>
                <w:lang w:val="ru-RU"/>
              </w:rPr>
              <w:t>Консилер</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обличчя</w:t>
            </w:r>
            <w:proofErr w:type="spellEnd"/>
            <w:r w:rsidRPr="0096559C">
              <w:rPr>
                <w:rFonts w:ascii="Times New Roman" w:hAnsi="Times New Roman" w:cs="Times New Roman"/>
                <w:sz w:val="24"/>
                <w:szCs w:val="24"/>
                <w:lang w:val="en-US"/>
              </w:rPr>
              <w:t xml:space="preserve"> Cloud Matte Full-Coverage Con</w:t>
            </w:r>
            <w:r w:rsidRPr="0096559C">
              <w:rPr>
                <w:rFonts w:ascii="Times New Roman" w:hAnsi="Times New Roman" w:cs="Times New Roman"/>
                <w:sz w:val="24"/>
                <w:szCs w:val="24"/>
                <w:lang w:val="ru-RU"/>
              </w:rPr>
              <w:t>с</w:t>
            </w:r>
            <w:proofErr w:type="spellStart"/>
            <w:r w:rsidRPr="0096559C">
              <w:rPr>
                <w:rFonts w:ascii="Times New Roman" w:hAnsi="Times New Roman" w:cs="Times New Roman"/>
                <w:sz w:val="24"/>
                <w:szCs w:val="24"/>
                <w:lang w:val="en-US"/>
              </w:rPr>
              <w:t>ealer</w:t>
            </w:r>
            <w:proofErr w:type="spellEnd"/>
          </w:p>
        </w:tc>
        <w:tc>
          <w:tcPr>
            <w:tcW w:w="2410" w:type="dxa"/>
            <w:tcBorders>
              <w:top w:val="single" w:sz="4" w:space="0" w:color="auto"/>
              <w:left w:val="single" w:sz="4" w:space="0" w:color="auto"/>
              <w:bottom w:val="single" w:sz="4" w:space="0" w:color="auto"/>
              <w:right w:val="single" w:sz="4" w:space="0" w:color="auto"/>
            </w:tcBorders>
            <w:hideMark/>
          </w:tcPr>
          <w:p w14:paraId="514EBB70"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Пудри: </w:t>
            </w:r>
          </w:p>
          <w:p w14:paraId="54799D4A"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Компактна пудра для обличчя </w:t>
            </w:r>
            <w:proofErr w:type="spellStart"/>
            <w:r w:rsidRPr="0096559C">
              <w:rPr>
                <w:rFonts w:ascii="Times New Roman" w:hAnsi="Times New Roman" w:cs="Times New Roman"/>
                <w:sz w:val="24"/>
                <w:szCs w:val="24"/>
              </w:rPr>
              <w:t>Smart</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Skin</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Silk</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Cover</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Powder</w:t>
            </w:r>
            <w:proofErr w:type="spellEnd"/>
          </w:p>
          <w:p w14:paraId="58940569"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Пудра компактна для обличчя </w:t>
            </w:r>
            <w:proofErr w:type="spellStart"/>
            <w:r w:rsidRPr="0096559C">
              <w:rPr>
                <w:rFonts w:ascii="Times New Roman" w:hAnsi="Times New Roman" w:cs="Times New Roman"/>
                <w:sz w:val="24"/>
                <w:szCs w:val="24"/>
              </w:rPr>
              <w:t>Lamel</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Oh</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My</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Clear</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Face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Powder</w:t>
            </w:r>
            <w:proofErr w:type="spellEnd"/>
          </w:p>
          <w:p w14:paraId="41A06BB4"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Компактна матова пудра для обличчя </w:t>
            </w:r>
            <w:proofErr w:type="spellStart"/>
            <w:r w:rsidRPr="0096559C">
              <w:rPr>
                <w:rFonts w:ascii="Times New Roman" w:hAnsi="Times New Roman" w:cs="Times New Roman"/>
                <w:sz w:val="24"/>
                <w:szCs w:val="24"/>
              </w:rPr>
              <w:t>Stay</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Matte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Compact</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Powder</w:t>
            </w:r>
            <w:proofErr w:type="spellEnd"/>
          </w:p>
        </w:tc>
        <w:tc>
          <w:tcPr>
            <w:tcW w:w="2126" w:type="dxa"/>
            <w:tcBorders>
              <w:top w:val="single" w:sz="4" w:space="0" w:color="auto"/>
              <w:left w:val="single" w:sz="4" w:space="0" w:color="auto"/>
              <w:bottom w:val="single" w:sz="4" w:space="0" w:color="auto"/>
              <w:right w:val="single" w:sz="4" w:space="0" w:color="auto"/>
            </w:tcBorders>
            <w:hideMark/>
          </w:tcPr>
          <w:p w14:paraId="4250BB12"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Рум’яна: </w:t>
            </w:r>
          </w:p>
          <w:p w14:paraId="2E2583D9"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Рум'яна кремові для обличчя BB </w:t>
            </w:r>
            <w:proofErr w:type="spellStart"/>
            <w:r w:rsidRPr="0096559C">
              <w:rPr>
                <w:rFonts w:ascii="Times New Roman" w:hAnsi="Times New Roman" w:cs="Times New Roman"/>
                <w:sz w:val="24"/>
                <w:szCs w:val="24"/>
              </w:rPr>
              <w:t>Blush</w:t>
            </w:r>
            <w:proofErr w:type="spellEnd"/>
          </w:p>
          <w:p w14:paraId="703FDB4B"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Рум'яна для обличчя </w:t>
            </w:r>
            <w:r w:rsidRPr="0096559C">
              <w:rPr>
                <w:rFonts w:ascii="Times New Roman" w:hAnsi="Times New Roman" w:cs="Times New Roman"/>
                <w:sz w:val="24"/>
                <w:szCs w:val="24"/>
                <w:lang w:val="en-US"/>
              </w:rPr>
              <w:t>Blush</w:t>
            </w:r>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Cheek</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Colour</w:t>
            </w:r>
            <w:proofErr w:type="spellEnd"/>
          </w:p>
          <w:p w14:paraId="5CCCC6AD"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Палетка для </w:t>
            </w:r>
            <w:proofErr w:type="spellStart"/>
            <w:r w:rsidRPr="0096559C">
              <w:rPr>
                <w:rFonts w:ascii="Times New Roman" w:hAnsi="Times New Roman" w:cs="Times New Roman"/>
                <w:sz w:val="24"/>
                <w:szCs w:val="24"/>
              </w:rPr>
              <w:t>контурингу</w:t>
            </w:r>
            <w:proofErr w:type="spellEnd"/>
            <w:r w:rsidRPr="0096559C">
              <w:rPr>
                <w:rFonts w:ascii="Times New Roman" w:hAnsi="Times New Roman" w:cs="Times New Roman"/>
                <w:sz w:val="24"/>
                <w:szCs w:val="24"/>
              </w:rPr>
              <w:t xml:space="preserve"> обличчя </w:t>
            </w:r>
            <w:proofErr w:type="spellStart"/>
            <w:r w:rsidRPr="0096559C">
              <w:rPr>
                <w:rFonts w:ascii="Times New Roman" w:hAnsi="Times New Roman" w:cs="Times New Roman"/>
                <w:sz w:val="24"/>
                <w:szCs w:val="24"/>
              </w:rPr>
              <w:t>Blush</w:t>
            </w:r>
            <w:proofErr w:type="spellEnd"/>
            <w:r w:rsidRPr="0096559C">
              <w:rPr>
                <w:rFonts w:ascii="Times New Roman" w:hAnsi="Times New Roman" w:cs="Times New Roman"/>
                <w:sz w:val="24"/>
                <w:szCs w:val="24"/>
              </w:rPr>
              <w:t xml:space="preserve"> &amp; </w:t>
            </w:r>
            <w:proofErr w:type="spellStart"/>
            <w:r w:rsidRPr="0096559C">
              <w:rPr>
                <w:rFonts w:ascii="Times New Roman" w:hAnsi="Times New Roman" w:cs="Times New Roman"/>
                <w:sz w:val="24"/>
                <w:szCs w:val="24"/>
              </w:rPr>
              <w:t>Contour</w:t>
            </w:r>
            <w:proofErr w:type="spellEnd"/>
          </w:p>
          <w:p w14:paraId="36EED38F"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Рум'яна для обличчя </w:t>
            </w:r>
            <w:proofErr w:type="spellStart"/>
            <w:r w:rsidRPr="0096559C">
              <w:rPr>
                <w:rFonts w:ascii="Times New Roman" w:hAnsi="Times New Roman" w:cs="Times New Roman"/>
                <w:sz w:val="24"/>
                <w:szCs w:val="24"/>
              </w:rPr>
              <w:t>Flamy</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Fever</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Blush</w:t>
            </w:r>
            <w:proofErr w:type="spellEnd"/>
          </w:p>
        </w:tc>
        <w:tc>
          <w:tcPr>
            <w:tcW w:w="2126" w:type="dxa"/>
            <w:tcBorders>
              <w:top w:val="single" w:sz="4" w:space="0" w:color="auto"/>
              <w:left w:val="single" w:sz="4" w:space="0" w:color="auto"/>
              <w:bottom w:val="single" w:sz="4" w:space="0" w:color="auto"/>
              <w:right w:val="single" w:sz="4" w:space="0" w:color="auto"/>
            </w:tcBorders>
            <w:hideMark/>
          </w:tcPr>
          <w:p w14:paraId="0336E055" w14:textId="77777777" w:rsidR="00685A49" w:rsidRPr="0096559C" w:rsidRDefault="00685A49">
            <w:pPr>
              <w:jc w:val="both"/>
              <w:rPr>
                <w:rFonts w:ascii="Times New Roman" w:hAnsi="Times New Roman" w:cs="Times New Roman"/>
                <w:sz w:val="24"/>
                <w:szCs w:val="24"/>
              </w:rPr>
            </w:pPr>
            <w:proofErr w:type="spellStart"/>
            <w:r w:rsidRPr="0096559C">
              <w:rPr>
                <w:rFonts w:ascii="Times New Roman" w:hAnsi="Times New Roman" w:cs="Times New Roman"/>
                <w:sz w:val="24"/>
                <w:szCs w:val="24"/>
              </w:rPr>
              <w:t>Хайлайтери</w:t>
            </w:r>
            <w:proofErr w:type="spellEnd"/>
            <w:r w:rsidRPr="0096559C">
              <w:rPr>
                <w:rFonts w:ascii="Times New Roman" w:hAnsi="Times New Roman" w:cs="Times New Roman"/>
                <w:sz w:val="24"/>
                <w:szCs w:val="24"/>
              </w:rPr>
              <w:t xml:space="preserve">: </w:t>
            </w:r>
          </w:p>
          <w:p w14:paraId="6B48C603"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Кремовий </w:t>
            </w:r>
            <w:proofErr w:type="spellStart"/>
            <w:r w:rsidRPr="0096559C">
              <w:rPr>
                <w:rFonts w:ascii="Times New Roman" w:hAnsi="Times New Roman" w:cs="Times New Roman"/>
                <w:sz w:val="24"/>
                <w:szCs w:val="24"/>
              </w:rPr>
              <w:t>хайлайтер</w:t>
            </w:r>
            <w:proofErr w:type="spellEnd"/>
            <w:r w:rsidRPr="0096559C">
              <w:rPr>
                <w:rFonts w:ascii="Times New Roman" w:hAnsi="Times New Roman" w:cs="Times New Roman"/>
                <w:sz w:val="24"/>
                <w:szCs w:val="24"/>
              </w:rPr>
              <w:t xml:space="preserve"> для обличчя BB </w:t>
            </w:r>
            <w:proofErr w:type="spellStart"/>
            <w:r w:rsidRPr="0096559C">
              <w:rPr>
                <w:rFonts w:ascii="Times New Roman" w:hAnsi="Times New Roman" w:cs="Times New Roman"/>
                <w:sz w:val="24"/>
                <w:szCs w:val="24"/>
              </w:rPr>
              <w:t>Highlighter</w:t>
            </w:r>
            <w:proofErr w:type="spellEnd"/>
          </w:p>
          <w:p w14:paraId="61E15694" w14:textId="77777777" w:rsidR="00685A49" w:rsidRPr="0096559C" w:rsidRDefault="00685A49">
            <w:pPr>
              <w:jc w:val="both"/>
              <w:rPr>
                <w:rFonts w:ascii="Times New Roman" w:hAnsi="Times New Roman" w:cs="Times New Roman"/>
                <w:sz w:val="24"/>
                <w:szCs w:val="24"/>
                <w:lang w:val="en-US"/>
              </w:rPr>
            </w:pPr>
            <w:proofErr w:type="spellStart"/>
            <w:r w:rsidRPr="0096559C">
              <w:rPr>
                <w:rFonts w:ascii="Times New Roman" w:hAnsi="Times New Roman" w:cs="Times New Roman"/>
                <w:sz w:val="24"/>
                <w:szCs w:val="24"/>
                <w:lang w:val="en-US"/>
              </w:rPr>
              <w:t>Пудра-хайлайтер</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для</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обличчя</w:t>
            </w:r>
            <w:proofErr w:type="spellEnd"/>
            <w:r w:rsidRPr="0096559C">
              <w:rPr>
                <w:rFonts w:ascii="Times New Roman" w:hAnsi="Times New Roman" w:cs="Times New Roman"/>
                <w:sz w:val="24"/>
                <w:szCs w:val="24"/>
                <w:lang w:val="en-US"/>
              </w:rPr>
              <w:t xml:space="preserve"> HD Highlighting Powder Glow &amp; Sparkle</w:t>
            </w:r>
          </w:p>
          <w:p w14:paraId="1CC3557E"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Пресований </w:t>
            </w:r>
            <w:proofErr w:type="spellStart"/>
            <w:r w:rsidRPr="0096559C">
              <w:rPr>
                <w:rFonts w:ascii="Times New Roman" w:hAnsi="Times New Roman" w:cs="Times New Roman"/>
                <w:sz w:val="24"/>
                <w:szCs w:val="24"/>
              </w:rPr>
              <w:t>хайлайтер</w:t>
            </w:r>
            <w:proofErr w:type="spellEnd"/>
            <w:r w:rsidRPr="0096559C">
              <w:rPr>
                <w:rFonts w:ascii="Times New Roman" w:hAnsi="Times New Roman" w:cs="Times New Roman"/>
                <w:sz w:val="24"/>
                <w:szCs w:val="24"/>
              </w:rPr>
              <w:t xml:space="preserve"> для обличчя </w:t>
            </w:r>
            <w:proofErr w:type="spellStart"/>
            <w:r w:rsidRPr="0096559C">
              <w:rPr>
                <w:rFonts w:ascii="Times New Roman" w:hAnsi="Times New Roman" w:cs="Times New Roman"/>
                <w:sz w:val="24"/>
                <w:szCs w:val="24"/>
                <w:lang w:val="en-US"/>
              </w:rPr>
              <w:t>OhMy</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Glow</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Highlighter</w:t>
            </w:r>
          </w:p>
        </w:tc>
        <w:tc>
          <w:tcPr>
            <w:tcW w:w="1418" w:type="dxa"/>
            <w:tcBorders>
              <w:top w:val="single" w:sz="4" w:space="0" w:color="auto"/>
              <w:left w:val="single" w:sz="4" w:space="0" w:color="auto"/>
              <w:bottom w:val="single" w:sz="4" w:space="0" w:color="auto"/>
              <w:right w:val="single" w:sz="4" w:space="0" w:color="auto"/>
            </w:tcBorders>
            <w:hideMark/>
          </w:tcPr>
          <w:p w14:paraId="0CB38191" w14:textId="77777777" w:rsidR="00685A49" w:rsidRPr="0096559C" w:rsidRDefault="00685A49">
            <w:pPr>
              <w:jc w:val="both"/>
              <w:rPr>
                <w:rFonts w:ascii="Times New Roman" w:hAnsi="Times New Roman" w:cs="Times New Roman"/>
                <w:sz w:val="24"/>
                <w:szCs w:val="24"/>
              </w:rPr>
            </w:pPr>
            <w:proofErr w:type="spellStart"/>
            <w:r w:rsidRPr="0096559C">
              <w:rPr>
                <w:rFonts w:ascii="Times New Roman" w:hAnsi="Times New Roman" w:cs="Times New Roman"/>
                <w:sz w:val="24"/>
                <w:szCs w:val="24"/>
              </w:rPr>
              <w:t>Контуринг</w:t>
            </w:r>
            <w:proofErr w:type="spellEnd"/>
            <w:r w:rsidRPr="0096559C">
              <w:rPr>
                <w:rFonts w:ascii="Times New Roman" w:hAnsi="Times New Roman" w:cs="Times New Roman"/>
                <w:sz w:val="24"/>
                <w:szCs w:val="24"/>
              </w:rPr>
              <w:t xml:space="preserve"> і </w:t>
            </w:r>
            <w:proofErr w:type="spellStart"/>
            <w:r w:rsidRPr="0096559C">
              <w:rPr>
                <w:rFonts w:ascii="Times New Roman" w:hAnsi="Times New Roman" w:cs="Times New Roman"/>
                <w:sz w:val="24"/>
                <w:szCs w:val="24"/>
              </w:rPr>
              <w:t>бронзер</w:t>
            </w:r>
            <w:proofErr w:type="spellEnd"/>
            <w:r w:rsidRPr="0096559C">
              <w:rPr>
                <w:rFonts w:ascii="Times New Roman" w:hAnsi="Times New Roman" w:cs="Times New Roman"/>
                <w:sz w:val="24"/>
                <w:szCs w:val="24"/>
              </w:rPr>
              <w:t>:</w:t>
            </w:r>
          </w:p>
          <w:p w14:paraId="5D7E5364" w14:textId="77777777" w:rsidR="00685A49" w:rsidRPr="0096559C" w:rsidRDefault="00685A49">
            <w:pPr>
              <w:jc w:val="both"/>
              <w:rPr>
                <w:rFonts w:ascii="Times New Roman" w:hAnsi="Times New Roman" w:cs="Times New Roman"/>
                <w:sz w:val="24"/>
                <w:szCs w:val="24"/>
                <w:lang w:val="ru-RU"/>
              </w:rPr>
            </w:pPr>
            <w:proofErr w:type="spellStart"/>
            <w:r w:rsidRPr="0096559C">
              <w:rPr>
                <w:rFonts w:ascii="Times New Roman" w:hAnsi="Times New Roman" w:cs="Times New Roman"/>
                <w:sz w:val="24"/>
                <w:szCs w:val="24"/>
              </w:rPr>
              <w:t>Контуринг</w:t>
            </w:r>
            <w:proofErr w:type="spellEnd"/>
            <w:r w:rsidRPr="0096559C">
              <w:rPr>
                <w:rFonts w:ascii="Times New Roman" w:hAnsi="Times New Roman" w:cs="Times New Roman"/>
                <w:sz w:val="24"/>
                <w:szCs w:val="24"/>
              </w:rPr>
              <w:t xml:space="preserve"> кремовий для обличчя BB </w:t>
            </w:r>
            <w:r w:rsidRPr="0096559C">
              <w:rPr>
                <w:rFonts w:ascii="Times New Roman" w:hAnsi="Times New Roman" w:cs="Times New Roman"/>
                <w:sz w:val="24"/>
                <w:szCs w:val="24"/>
                <w:lang w:val="en-US"/>
              </w:rPr>
              <w:t>Contour</w:t>
            </w:r>
          </w:p>
          <w:p w14:paraId="52521A9D"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Пудра </w:t>
            </w:r>
            <w:proofErr w:type="spellStart"/>
            <w:r w:rsidRPr="0096559C">
              <w:rPr>
                <w:rFonts w:ascii="Times New Roman" w:hAnsi="Times New Roman" w:cs="Times New Roman"/>
                <w:sz w:val="24"/>
                <w:szCs w:val="24"/>
                <w:lang w:val="ru-RU"/>
              </w:rPr>
              <w:t>бронзер</w:t>
            </w:r>
            <w:proofErr w:type="spellEnd"/>
            <w:r w:rsidRPr="0096559C">
              <w:rPr>
                <w:rFonts w:ascii="Times New Roman" w:hAnsi="Times New Roman" w:cs="Times New Roman"/>
                <w:sz w:val="24"/>
                <w:szCs w:val="24"/>
                <w:lang w:val="ru-RU"/>
              </w:rPr>
              <w:t xml:space="preserve"> для </w:t>
            </w:r>
            <w:proofErr w:type="spellStart"/>
            <w:r w:rsidRPr="0096559C">
              <w:rPr>
                <w:rFonts w:ascii="Times New Roman" w:hAnsi="Times New Roman" w:cs="Times New Roman"/>
                <w:sz w:val="24"/>
                <w:szCs w:val="24"/>
                <w:lang w:val="ru-RU"/>
              </w:rPr>
              <w:t>обличчя</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Sunkissed</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Matte</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Bronzer</w:t>
            </w:r>
          </w:p>
        </w:tc>
      </w:tr>
      <w:tr w:rsidR="00D83C5A" w:rsidRPr="0096559C" w14:paraId="1FA71ED6" w14:textId="77777777" w:rsidTr="00B807C3">
        <w:trPr>
          <w:cantSplit/>
          <w:trHeight w:val="113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44AA1AC" w14:textId="77777777" w:rsidR="00DA20E7" w:rsidRPr="0096559C" w:rsidRDefault="00DA20E7" w:rsidP="00DA20E7">
            <w:pPr>
              <w:rPr>
                <w:rFonts w:ascii="Times New Roman" w:hAnsi="Times New Roman" w:cs="Times New Roman"/>
              </w:rPr>
            </w:pPr>
          </w:p>
        </w:tc>
        <w:tc>
          <w:tcPr>
            <w:tcW w:w="464" w:type="dxa"/>
            <w:tcBorders>
              <w:top w:val="single" w:sz="4" w:space="0" w:color="auto"/>
              <w:left w:val="single" w:sz="4" w:space="0" w:color="auto"/>
              <w:bottom w:val="single" w:sz="4" w:space="0" w:color="auto"/>
              <w:right w:val="single" w:sz="4" w:space="0" w:color="auto"/>
            </w:tcBorders>
            <w:textDirection w:val="btLr"/>
            <w:hideMark/>
          </w:tcPr>
          <w:p w14:paraId="3E28E521" w14:textId="43B041F2" w:rsidR="00DA20E7" w:rsidRPr="0096559C" w:rsidRDefault="00DA20E7" w:rsidP="00DA20E7">
            <w:pPr>
              <w:ind w:left="113" w:right="113"/>
              <w:jc w:val="center"/>
              <w:rPr>
                <w:rFonts w:ascii="Times New Roman" w:hAnsi="Times New Roman" w:cs="Times New Roman"/>
                <w:sz w:val="20"/>
                <w:szCs w:val="20"/>
              </w:rPr>
            </w:pPr>
            <w:r w:rsidRPr="0096559C">
              <w:rPr>
                <w:rFonts w:ascii="Times New Roman" w:hAnsi="Times New Roman" w:cs="Times New Roman"/>
                <w:sz w:val="20"/>
                <w:szCs w:val="20"/>
              </w:rPr>
              <w:t>Брови</w:t>
            </w:r>
          </w:p>
        </w:tc>
        <w:tc>
          <w:tcPr>
            <w:tcW w:w="2592" w:type="dxa"/>
            <w:tcBorders>
              <w:top w:val="single" w:sz="4" w:space="0" w:color="auto"/>
              <w:left w:val="single" w:sz="4" w:space="0" w:color="auto"/>
              <w:bottom w:val="single" w:sz="4" w:space="0" w:color="auto"/>
              <w:right w:val="single" w:sz="4" w:space="0" w:color="auto"/>
            </w:tcBorders>
          </w:tcPr>
          <w:p w14:paraId="5BDEB79B" w14:textId="77777777" w:rsidR="00DA20E7" w:rsidRPr="0096559C" w:rsidRDefault="00DA20E7" w:rsidP="00DA20E7">
            <w:pPr>
              <w:jc w:val="both"/>
              <w:rPr>
                <w:rFonts w:ascii="Times New Roman" w:hAnsi="Times New Roman" w:cs="Times New Roman"/>
                <w:sz w:val="24"/>
                <w:szCs w:val="24"/>
              </w:rPr>
            </w:pPr>
            <w:r w:rsidRPr="0096559C">
              <w:rPr>
                <w:rFonts w:ascii="Times New Roman" w:hAnsi="Times New Roman" w:cs="Times New Roman"/>
                <w:sz w:val="24"/>
                <w:szCs w:val="24"/>
              </w:rPr>
              <w:t xml:space="preserve">Фіксуючі засоби: </w:t>
            </w:r>
          </w:p>
          <w:p w14:paraId="0A369538" w14:textId="77777777" w:rsidR="00DA20E7" w:rsidRPr="0096559C" w:rsidRDefault="00DA20E7" w:rsidP="00DA20E7">
            <w:pPr>
              <w:jc w:val="both"/>
              <w:rPr>
                <w:rFonts w:ascii="Times New Roman" w:hAnsi="Times New Roman" w:cs="Times New Roman"/>
                <w:sz w:val="24"/>
                <w:szCs w:val="24"/>
              </w:rPr>
            </w:pPr>
            <w:r w:rsidRPr="0096559C">
              <w:rPr>
                <w:rFonts w:ascii="Times New Roman" w:hAnsi="Times New Roman" w:cs="Times New Roman"/>
                <w:sz w:val="24"/>
                <w:szCs w:val="24"/>
              </w:rPr>
              <w:t xml:space="preserve">Фіксуючий віск для брів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Brow</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Lifting</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Wax</w:t>
            </w:r>
            <w:proofErr w:type="spellEnd"/>
            <w:r w:rsidRPr="0096559C">
              <w:rPr>
                <w:rFonts w:ascii="Times New Roman" w:hAnsi="Times New Roman" w:cs="Times New Roman"/>
                <w:sz w:val="24"/>
                <w:szCs w:val="24"/>
              </w:rPr>
              <w:t>, що фіксує</w:t>
            </w:r>
          </w:p>
          <w:p w14:paraId="4B8B354A" w14:textId="6B074C00" w:rsidR="00DA20E7" w:rsidRPr="0096559C" w:rsidRDefault="00DA20E7" w:rsidP="00DA20E7">
            <w:pPr>
              <w:jc w:val="both"/>
              <w:rPr>
                <w:rFonts w:ascii="Times New Roman" w:hAnsi="Times New Roman" w:cs="Times New Roman"/>
                <w:sz w:val="24"/>
                <w:szCs w:val="24"/>
                <w:lang w:val="en-US"/>
              </w:rPr>
            </w:pPr>
            <w:r w:rsidRPr="0096559C">
              <w:rPr>
                <w:rFonts w:ascii="Times New Roman" w:hAnsi="Times New Roman" w:cs="Times New Roman"/>
                <w:sz w:val="24"/>
                <w:szCs w:val="24"/>
              </w:rPr>
              <w:t xml:space="preserve">Мило-гель для брів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Liquid</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Brow</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Soap</w:t>
            </w:r>
            <w:proofErr w:type="spellEnd"/>
          </w:p>
        </w:tc>
        <w:tc>
          <w:tcPr>
            <w:tcW w:w="2835" w:type="dxa"/>
            <w:tcBorders>
              <w:top w:val="single" w:sz="4" w:space="0" w:color="auto"/>
              <w:left w:val="single" w:sz="4" w:space="0" w:color="auto"/>
              <w:bottom w:val="single" w:sz="4" w:space="0" w:color="auto"/>
              <w:right w:val="single" w:sz="4" w:space="0" w:color="auto"/>
            </w:tcBorders>
          </w:tcPr>
          <w:p w14:paraId="11FB80DB" w14:textId="77777777" w:rsidR="00DA20E7" w:rsidRPr="0096559C" w:rsidRDefault="00DA20E7" w:rsidP="00DA20E7">
            <w:pPr>
              <w:jc w:val="both"/>
              <w:rPr>
                <w:rFonts w:ascii="Times New Roman" w:hAnsi="Times New Roman" w:cs="Times New Roman"/>
                <w:sz w:val="24"/>
                <w:szCs w:val="24"/>
              </w:rPr>
            </w:pPr>
            <w:r w:rsidRPr="0096559C">
              <w:rPr>
                <w:rFonts w:ascii="Times New Roman" w:hAnsi="Times New Roman" w:cs="Times New Roman"/>
                <w:sz w:val="24"/>
                <w:szCs w:val="24"/>
              </w:rPr>
              <w:t xml:space="preserve">Туші та гелі для брів: </w:t>
            </w:r>
          </w:p>
          <w:p w14:paraId="788B17EA" w14:textId="77777777" w:rsidR="00DA20E7" w:rsidRPr="0096559C" w:rsidRDefault="00DA20E7" w:rsidP="00DA20E7">
            <w:pPr>
              <w:jc w:val="both"/>
              <w:rPr>
                <w:rFonts w:ascii="Times New Roman" w:hAnsi="Times New Roman" w:cs="Times New Roman"/>
                <w:sz w:val="24"/>
                <w:szCs w:val="24"/>
              </w:rPr>
            </w:pPr>
            <w:r w:rsidRPr="0096559C">
              <w:rPr>
                <w:rFonts w:ascii="Times New Roman" w:hAnsi="Times New Roman" w:cs="Times New Roman"/>
                <w:sz w:val="24"/>
                <w:szCs w:val="24"/>
              </w:rPr>
              <w:t xml:space="preserve">Гель для брів і вій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Lamination</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Brow</w:t>
            </w:r>
            <w:proofErr w:type="spellEnd"/>
            <w:r w:rsidRPr="0096559C">
              <w:rPr>
                <w:rFonts w:ascii="Times New Roman" w:hAnsi="Times New Roman" w:cs="Times New Roman"/>
                <w:sz w:val="24"/>
                <w:szCs w:val="24"/>
              </w:rPr>
              <w:t xml:space="preserve"> &amp; </w:t>
            </w:r>
            <w:proofErr w:type="spellStart"/>
            <w:r w:rsidRPr="0096559C">
              <w:rPr>
                <w:rFonts w:ascii="Times New Roman" w:hAnsi="Times New Roman" w:cs="Times New Roman"/>
                <w:sz w:val="24"/>
                <w:szCs w:val="24"/>
              </w:rPr>
              <w:t>Lash</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Lamination</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Brow</w:t>
            </w:r>
            <w:proofErr w:type="spellEnd"/>
            <w:r w:rsidRPr="0096559C">
              <w:rPr>
                <w:rFonts w:ascii="Times New Roman" w:hAnsi="Times New Roman" w:cs="Times New Roman"/>
                <w:sz w:val="24"/>
                <w:szCs w:val="24"/>
              </w:rPr>
              <w:t xml:space="preserve"> &amp; </w:t>
            </w:r>
            <w:proofErr w:type="spellStart"/>
            <w:r w:rsidRPr="0096559C">
              <w:rPr>
                <w:rFonts w:ascii="Times New Roman" w:hAnsi="Times New Roman" w:cs="Times New Roman"/>
                <w:sz w:val="24"/>
                <w:szCs w:val="24"/>
              </w:rPr>
              <w:t>Lash</w:t>
            </w:r>
            <w:proofErr w:type="spellEnd"/>
          </w:p>
          <w:p w14:paraId="0B215B5B" w14:textId="77777777" w:rsidR="00DA20E7" w:rsidRPr="0096559C" w:rsidRDefault="00DA20E7" w:rsidP="00DA20E7">
            <w:pPr>
              <w:jc w:val="both"/>
              <w:rPr>
                <w:rFonts w:ascii="Times New Roman" w:hAnsi="Times New Roman" w:cs="Times New Roman"/>
                <w:sz w:val="24"/>
                <w:szCs w:val="24"/>
              </w:rPr>
            </w:pPr>
            <w:proofErr w:type="spellStart"/>
            <w:r w:rsidRPr="0096559C">
              <w:rPr>
                <w:rFonts w:ascii="Times New Roman" w:hAnsi="Times New Roman" w:cs="Times New Roman"/>
                <w:sz w:val="24"/>
                <w:szCs w:val="24"/>
              </w:rPr>
              <w:t>Тинтуючий</w:t>
            </w:r>
            <w:proofErr w:type="spellEnd"/>
            <w:r w:rsidRPr="0096559C">
              <w:rPr>
                <w:rFonts w:ascii="Times New Roman" w:hAnsi="Times New Roman" w:cs="Times New Roman"/>
                <w:sz w:val="24"/>
                <w:szCs w:val="24"/>
              </w:rPr>
              <w:t xml:space="preserve"> гель для брів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The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Myth</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Of</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Utopia</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Tinted</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Brow</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Highlighter</w:t>
            </w:r>
            <w:proofErr w:type="spellEnd"/>
          </w:p>
          <w:p w14:paraId="6A159643" w14:textId="19BA628A" w:rsidR="00DA20E7" w:rsidRPr="0096559C" w:rsidRDefault="00DA20E7" w:rsidP="00DA20E7">
            <w:pPr>
              <w:jc w:val="both"/>
              <w:rPr>
                <w:rFonts w:ascii="Times New Roman" w:hAnsi="Times New Roman" w:cs="Times New Roman"/>
                <w:sz w:val="24"/>
                <w:szCs w:val="24"/>
                <w:lang w:val="en-US"/>
              </w:rPr>
            </w:pPr>
            <w:r w:rsidRPr="0096559C">
              <w:rPr>
                <w:rFonts w:ascii="Times New Roman" w:hAnsi="Times New Roman" w:cs="Times New Roman"/>
                <w:sz w:val="24"/>
                <w:szCs w:val="24"/>
              </w:rPr>
              <w:t>Туш-</w:t>
            </w:r>
            <w:proofErr w:type="spellStart"/>
            <w:r w:rsidRPr="0096559C">
              <w:rPr>
                <w:rFonts w:ascii="Times New Roman" w:hAnsi="Times New Roman" w:cs="Times New Roman"/>
                <w:sz w:val="24"/>
                <w:szCs w:val="24"/>
              </w:rPr>
              <w:t>тінт</w:t>
            </w:r>
            <w:proofErr w:type="spellEnd"/>
            <w:r w:rsidRPr="0096559C">
              <w:rPr>
                <w:rFonts w:ascii="Times New Roman" w:hAnsi="Times New Roman" w:cs="Times New Roman"/>
                <w:sz w:val="24"/>
                <w:szCs w:val="24"/>
              </w:rPr>
              <w:t xml:space="preserve"> для брів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Crush</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Crush</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Brow</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Mascara</w:t>
            </w:r>
            <w:proofErr w:type="spellEnd"/>
          </w:p>
        </w:tc>
        <w:tc>
          <w:tcPr>
            <w:tcW w:w="2410" w:type="dxa"/>
            <w:tcBorders>
              <w:top w:val="single" w:sz="4" w:space="0" w:color="auto"/>
              <w:left w:val="single" w:sz="4" w:space="0" w:color="auto"/>
              <w:bottom w:val="single" w:sz="4" w:space="0" w:color="auto"/>
              <w:right w:val="single" w:sz="4" w:space="0" w:color="auto"/>
            </w:tcBorders>
            <w:hideMark/>
          </w:tcPr>
          <w:p w14:paraId="595ADED0" w14:textId="77777777" w:rsidR="00DA20E7" w:rsidRPr="0096559C" w:rsidRDefault="00DA20E7" w:rsidP="00DA20E7">
            <w:pPr>
              <w:jc w:val="both"/>
              <w:rPr>
                <w:rFonts w:ascii="Times New Roman" w:hAnsi="Times New Roman" w:cs="Times New Roman"/>
                <w:sz w:val="24"/>
                <w:szCs w:val="24"/>
              </w:rPr>
            </w:pPr>
            <w:r w:rsidRPr="0096559C">
              <w:rPr>
                <w:rFonts w:ascii="Times New Roman" w:hAnsi="Times New Roman" w:cs="Times New Roman"/>
                <w:sz w:val="24"/>
                <w:szCs w:val="24"/>
              </w:rPr>
              <w:t xml:space="preserve">Олівці для брів: </w:t>
            </w:r>
          </w:p>
          <w:p w14:paraId="0E22B72B" w14:textId="77777777" w:rsidR="00DA20E7" w:rsidRPr="0096559C" w:rsidRDefault="00DA20E7" w:rsidP="00DA20E7">
            <w:pPr>
              <w:jc w:val="both"/>
              <w:rPr>
                <w:rFonts w:ascii="Times New Roman" w:hAnsi="Times New Roman" w:cs="Times New Roman"/>
                <w:sz w:val="24"/>
                <w:szCs w:val="24"/>
              </w:rPr>
            </w:pPr>
            <w:r w:rsidRPr="0096559C">
              <w:rPr>
                <w:rFonts w:ascii="Times New Roman" w:hAnsi="Times New Roman" w:cs="Times New Roman"/>
                <w:sz w:val="24"/>
                <w:szCs w:val="24"/>
              </w:rPr>
              <w:t xml:space="preserve">Олівець для брів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Insta</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Insta</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Micro</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Brow</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Pencil</w:t>
            </w:r>
            <w:proofErr w:type="spellEnd"/>
            <w:r w:rsidRPr="0096559C">
              <w:rPr>
                <w:rFonts w:ascii="Times New Roman" w:hAnsi="Times New Roman" w:cs="Times New Roman"/>
                <w:sz w:val="24"/>
                <w:szCs w:val="24"/>
              </w:rPr>
              <w:t xml:space="preserve"> зі щіточкою</w:t>
            </w:r>
          </w:p>
          <w:p w14:paraId="7E783CAC" w14:textId="64D9ABC9" w:rsidR="00DA20E7" w:rsidRPr="0096559C" w:rsidRDefault="00DA20E7" w:rsidP="00DA20E7">
            <w:pPr>
              <w:jc w:val="both"/>
              <w:rPr>
                <w:rFonts w:ascii="Times New Roman" w:hAnsi="Times New Roman" w:cs="Times New Roman"/>
                <w:sz w:val="24"/>
                <w:szCs w:val="24"/>
              </w:rPr>
            </w:pPr>
            <w:r w:rsidRPr="0096559C">
              <w:rPr>
                <w:rFonts w:ascii="Times New Roman" w:hAnsi="Times New Roman" w:cs="Times New Roman"/>
                <w:sz w:val="24"/>
                <w:szCs w:val="24"/>
              </w:rPr>
              <w:t xml:space="preserve">Олівець для брів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Brow</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Pencil</w:t>
            </w:r>
            <w:proofErr w:type="spellEnd"/>
          </w:p>
        </w:tc>
        <w:tc>
          <w:tcPr>
            <w:tcW w:w="2126" w:type="dxa"/>
            <w:tcBorders>
              <w:top w:val="single" w:sz="4" w:space="0" w:color="auto"/>
              <w:left w:val="single" w:sz="4" w:space="0" w:color="auto"/>
              <w:bottom w:val="single" w:sz="4" w:space="0" w:color="auto"/>
              <w:right w:val="single" w:sz="4" w:space="0" w:color="auto"/>
            </w:tcBorders>
            <w:hideMark/>
          </w:tcPr>
          <w:p w14:paraId="52753C72" w14:textId="77777777" w:rsidR="00DA20E7" w:rsidRPr="0096559C" w:rsidRDefault="00DA20E7" w:rsidP="00DA20E7">
            <w:pPr>
              <w:jc w:val="both"/>
              <w:rPr>
                <w:rFonts w:ascii="Times New Roman" w:hAnsi="Times New Roman" w:cs="Times New Roman"/>
                <w:sz w:val="24"/>
                <w:szCs w:val="24"/>
              </w:rPr>
            </w:pPr>
            <w:r w:rsidRPr="0096559C">
              <w:rPr>
                <w:rFonts w:ascii="Times New Roman" w:hAnsi="Times New Roman" w:cs="Times New Roman"/>
                <w:sz w:val="24"/>
                <w:szCs w:val="24"/>
              </w:rPr>
              <w:t>Тіні для брів:</w:t>
            </w:r>
          </w:p>
          <w:p w14:paraId="2C2F19A4" w14:textId="769CC3B8" w:rsidR="00DA20E7" w:rsidRPr="0096559C" w:rsidRDefault="00DA20E7" w:rsidP="00DA20E7">
            <w:pPr>
              <w:jc w:val="both"/>
              <w:rPr>
                <w:rFonts w:ascii="Times New Roman" w:hAnsi="Times New Roman" w:cs="Times New Roman"/>
                <w:sz w:val="24"/>
                <w:szCs w:val="24"/>
              </w:rPr>
            </w:pPr>
            <w:r w:rsidRPr="0096559C">
              <w:rPr>
                <w:rFonts w:ascii="Times New Roman" w:hAnsi="Times New Roman" w:cs="Times New Roman"/>
                <w:sz w:val="24"/>
                <w:szCs w:val="24"/>
              </w:rPr>
              <w:t xml:space="preserve">Палетка для макіяжу брів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The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Brow</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Bar</w:t>
            </w:r>
            <w:proofErr w:type="spellEnd"/>
            <w:r w:rsidRPr="0096559C">
              <w:rPr>
                <w:rFonts w:ascii="Times New Roman" w:hAnsi="Times New Roman" w:cs="Times New Roman"/>
                <w:sz w:val="24"/>
                <w:szCs w:val="24"/>
              </w:rPr>
              <w:t xml:space="preserve"> Professional </w:t>
            </w:r>
            <w:proofErr w:type="spellStart"/>
            <w:r w:rsidRPr="0096559C">
              <w:rPr>
                <w:rFonts w:ascii="Times New Roman" w:hAnsi="Times New Roman" w:cs="Times New Roman"/>
                <w:sz w:val="24"/>
                <w:szCs w:val="24"/>
              </w:rPr>
              <w:t>Eyebrow</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Kit</w:t>
            </w:r>
            <w:proofErr w:type="spellEnd"/>
          </w:p>
        </w:tc>
        <w:tc>
          <w:tcPr>
            <w:tcW w:w="3544" w:type="dxa"/>
            <w:gridSpan w:val="2"/>
            <w:tcBorders>
              <w:top w:val="single" w:sz="4" w:space="0" w:color="auto"/>
              <w:left w:val="single" w:sz="4" w:space="0" w:color="auto"/>
              <w:bottom w:val="single" w:sz="4" w:space="0" w:color="auto"/>
              <w:right w:val="single" w:sz="4" w:space="0" w:color="auto"/>
            </w:tcBorders>
          </w:tcPr>
          <w:p w14:paraId="25F769EB" w14:textId="77777777" w:rsidR="00DA20E7" w:rsidRPr="0096559C" w:rsidRDefault="00DA20E7" w:rsidP="00DA20E7">
            <w:pPr>
              <w:jc w:val="both"/>
              <w:rPr>
                <w:rFonts w:ascii="Times New Roman" w:hAnsi="Times New Roman" w:cs="Times New Roman"/>
                <w:sz w:val="24"/>
                <w:szCs w:val="24"/>
              </w:rPr>
            </w:pPr>
          </w:p>
        </w:tc>
      </w:tr>
    </w:tbl>
    <w:p w14:paraId="50971629" w14:textId="2A1B092C" w:rsidR="00D83C5A" w:rsidRPr="0096559C" w:rsidRDefault="00D83C5A">
      <w:r w:rsidRPr="0096559C">
        <w:br w:type="page"/>
      </w:r>
    </w:p>
    <w:p w14:paraId="21912494" w14:textId="33D9692D" w:rsidR="00933FAC" w:rsidRPr="0096559C" w:rsidRDefault="00933FAC" w:rsidP="00933FAC">
      <w:pPr>
        <w:ind w:firstLine="567"/>
        <w:rPr>
          <w:rFonts w:ascii="Times New Roman" w:hAnsi="Times New Roman" w:cs="Times New Roman"/>
          <w:sz w:val="28"/>
          <w:szCs w:val="28"/>
        </w:rPr>
      </w:pPr>
      <w:r w:rsidRPr="0096559C">
        <w:rPr>
          <w:rFonts w:ascii="Times New Roman" w:hAnsi="Times New Roman" w:cs="Times New Roman"/>
          <w:sz w:val="28"/>
          <w:szCs w:val="28"/>
        </w:rPr>
        <w:lastRenderedPageBreak/>
        <w:t>Продовження таблиці 2.3</w:t>
      </w:r>
    </w:p>
    <w:tbl>
      <w:tblPr>
        <w:tblStyle w:val="a4"/>
        <w:tblW w:w="0" w:type="auto"/>
        <w:tblLook w:val="04A0" w:firstRow="1" w:lastRow="0" w:firstColumn="1" w:lastColumn="0" w:noHBand="0" w:noVBand="1"/>
      </w:tblPr>
      <w:tblGrid>
        <w:gridCol w:w="506"/>
        <w:gridCol w:w="464"/>
        <w:gridCol w:w="2876"/>
        <w:gridCol w:w="2551"/>
        <w:gridCol w:w="3804"/>
        <w:gridCol w:w="2268"/>
        <w:gridCol w:w="2008"/>
      </w:tblGrid>
      <w:tr w:rsidR="00D83C5A" w:rsidRPr="0096559C" w14:paraId="6AF7B155" w14:textId="77777777" w:rsidTr="00B807C3">
        <w:trPr>
          <w:cantSplit/>
          <w:trHeight w:val="1134"/>
        </w:trPr>
        <w:tc>
          <w:tcPr>
            <w:tcW w:w="0" w:type="auto"/>
            <w:tcBorders>
              <w:top w:val="single" w:sz="4" w:space="0" w:color="auto"/>
              <w:left w:val="single" w:sz="4" w:space="0" w:color="auto"/>
              <w:bottom w:val="single" w:sz="4" w:space="0" w:color="auto"/>
              <w:right w:val="single" w:sz="4" w:space="0" w:color="auto"/>
            </w:tcBorders>
            <w:textDirection w:val="btLr"/>
          </w:tcPr>
          <w:p w14:paraId="5B0DEC06" w14:textId="290E3843" w:rsidR="00D83C5A" w:rsidRPr="0096559C" w:rsidRDefault="00D83C5A" w:rsidP="00D83C5A">
            <w:pPr>
              <w:ind w:left="113" w:right="113"/>
              <w:jc w:val="center"/>
              <w:rPr>
                <w:rFonts w:ascii="Times New Roman" w:hAnsi="Times New Roman" w:cs="Times New Roman"/>
              </w:rPr>
            </w:pPr>
            <w:r w:rsidRPr="0096559C">
              <w:rPr>
                <w:rFonts w:ascii="Times New Roman" w:hAnsi="Times New Roman" w:cs="Times New Roman"/>
                <w:sz w:val="24"/>
                <w:szCs w:val="24"/>
              </w:rPr>
              <w:t>Глибина асортименту</w:t>
            </w:r>
          </w:p>
        </w:tc>
        <w:tc>
          <w:tcPr>
            <w:tcW w:w="464" w:type="dxa"/>
            <w:tcBorders>
              <w:top w:val="single" w:sz="4" w:space="0" w:color="auto"/>
              <w:left w:val="single" w:sz="4" w:space="0" w:color="auto"/>
              <w:bottom w:val="single" w:sz="4" w:space="0" w:color="auto"/>
              <w:right w:val="single" w:sz="4" w:space="0" w:color="auto"/>
            </w:tcBorders>
            <w:textDirection w:val="btLr"/>
          </w:tcPr>
          <w:p w14:paraId="40247A5F" w14:textId="773CF27F" w:rsidR="00D83C5A" w:rsidRPr="0096559C" w:rsidRDefault="00D83C5A" w:rsidP="00D83C5A">
            <w:pPr>
              <w:ind w:left="113" w:right="113"/>
              <w:jc w:val="center"/>
              <w:rPr>
                <w:rFonts w:ascii="Times New Roman" w:hAnsi="Times New Roman" w:cs="Times New Roman"/>
                <w:sz w:val="20"/>
                <w:szCs w:val="20"/>
              </w:rPr>
            </w:pPr>
            <w:r w:rsidRPr="0096559C">
              <w:rPr>
                <w:rFonts w:ascii="Times New Roman" w:hAnsi="Times New Roman" w:cs="Times New Roman"/>
                <w:sz w:val="20"/>
                <w:szCs w:val="20"/>
              </w:rPr>
              <w:t>Очі</w:t>
            </w:r>
          </w:p>
        </w:tc>
        <w:tc>
          <w:tcPr>
            <w:tcW w:w="2876" w:type="dxa"/>
            <w:tcBorders>
              <w:top w:val="single" w:sz="4" w:space="0" w:color="auto"/>
              <w:left w:val="single" w:sz="4" w:space="0" w:color="auto"/>
              <w:bottom w:val="single" w:sz="4" w:space="0" w:color="auto"/>
              <w:right w:val="single" w:sz="4" w:space="0" w:color="auto"/>
            </w:tcBorders>
          </w:tcPr>
          <w:p w14:paraId="782FE826"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Палетки для очей: </w:t>
            </w:r>
          </w:p>
          <w:p w14:paraId="60E9E27A"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Палетка тіней для повік </w:t>
            </w:r>
            <w:proofErr w:type="spellStart"/>
            <w:r w:rsidRPr="0096559C">
              <w:rPr>
                <w:rFonts w:ascii="Times New Roman" w:hAnsi="Times New Roman" w:cs="Times New Roman"/>
                <w:sz w:val="24"/>
                <w:szCs w:val="24"/>
              </w:rPr>
              <w:t>Eyeshadow</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Palette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Self</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Love</w:t>
            </w:r>
            <w:proofErr w:type="spellEnd"/>
          </w:p>
          <w:p w14:paraId="07A25916"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Палетка тіней для повік </w:t>
            </w:r>
            <w:proofErr w:type="spellStart"/>
            <w:r w:rsidRPr="0096559C">
              <w:rPr>
                <w:rFonts w:ascii="Times New Roman" w:hAnsi="Times New Roman" w:cs="Times New Roman"/>
                <w:sz w:val="24"/>
                <w:szCs w:val="24"/>
              </w:rPr>
              <w:t>The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Natural</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Dream</w:t>
            </w:r>
            <w:proofErr w:type="spellEnd"/>
            <w:r w:rsidRPr="0096559C">
              <w:rPr>
                <w:rFonts w:ascii="Times New Roman" w:hAnsi="Times New Roman" w:cs="Times New Roman"/>
                <w:sz w:val="24"/>
                <w:szCs w:val="24"/>
              </w:rPr>
              <w:t xml:space="preserve"> </w:t>
            </w:r>
          </w:p>
          <w:p w14:paraId="7A4050A5"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Палетка тіней для повік 16 </w:t>
            </w:r>
            <w:proofErr w:type="spellStart"/>
            <w:r w:rsidRPr="0096559C">
              <w:rPr>
                <w:rFonts w:ascii="Times New Roman" w:hAnsi="Times New Roman" w:cs="Times New Roman"/>
                <w:sz w:val="24"/>
                <w:szCs w:val="24"/>
              </w:rPr>
              <w:t>Shades</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of</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Burgundy</w:t>
            </w:r>
            <w:proofErr w:type="spellEnd"/>
          </w:p>
          <w:p w14:paraId="1062B7DD"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Палетка тіней для повік 16 </w:t>
            </w:r>
            <w:proofErr w:type="spellStart"/>
            <w:r w:rsidRPr="0096559C">
              <w:rPr>
                <w:rFonts w:ascii="Times New Roman" w:hAnsi="Times New Roman" w:cs="Times New Roman"/>
                <w:sz w:val="24"/>
                <w:szCs w:val="24"/>
              </w:rPr>
              <w:t>Shades</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of</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Brown</w:t>
            </w:r>
            <w:proofErr w:type="spellEnd"/>
          </w:p>
          <w:p w14:paraId="36345EBF"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Рідкі матові тіні для повік </w:t>
            </w:r>
            <w:proofErr w:type="spellStart"/>
            <w:r w:rsidRPr="0096559C">
              <w:rPr>
                <w:rFonts w:ascii="Times New Roman" w:hAnsi="Times New Roman" w:cs="Times New Roman"/>
                <w:sz w:val="24"/>
                <w:szCs w:val="24"/>
                <w:lang w:val="en-US"/>
              </w:rPr>
              <w:t>Maad</w:t>
            </w:r>
            <w:proofErr w:type="spellEnd"/>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Eyes</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Eyeshadow</w:t>
            </w:r>
          </w:p>
          <w:p w14:paraId="1223877A"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Набір тіней для повік </w:t>
            </w:r>
            <w:proofErr w:type="spellStart"/>
            <w:r w:rsidRPr="0096559C">
              <w:rPr>
                <w:rFonts w:ascii="Times New Roman" w:hAnsi="Times New Roman" w:cs="Times New Roman"/>
                <w:sz w:val="24"/>
                <w:szCs w:val="24"/>
                <w:lang w:val="en-US"/>
              </w:rPr>
              <w:t>Flamy</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lang w:val="en-US"/>
              </w:rPr>
              <w:t>Lumeneyes</w:t>
            </w:r>
            <w:proofErr w:type="spellEnd"/>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Palette</w:t>
            </w:r>
          </w:p>
          <w:p w14:paraId="78110EBC" w14:textId="77777777" w:rsidR="00D83C5A" w:rsidRPr="0096559C" w:rsidRDefault="00D83C5A" w:rsidP="00D83C5A">
            <w:pPr>
              <w:jc w:val="both"/>
              <w:rPr>
                <w:rFonts w:ascii="Times New Roman" w:hAnsi="Times New Roman" w:cs="Times New Roman"/>
                <w:sz w:val="24"/>
                <w:szCs w:val="24"/>
                <w:lang w:val="en-US"/>
              </w:rPr>
            </w:pPr>
            <w:proofErr w:type="spellStart"/>
            <w:r w:rsidRPr="0096559C">
              <w:rPr>
                <w:rFonts w:ascii="Times New Roman" w:hAnsi="Times New Roman" w:cs="Times New Roman"/>
                <w:sz w:val="24"/>
                <w:szCs w:val="24"/>
                <w:lang w:val="en-US"/>
              </w:rPr>
              <w:t>Тіні</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для</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повік</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Flamy</w:t>
            </w:r>
            <w:proofErr w:type="spellEnd"/>
            <w:r w:rsidRPr="0096559C">
              <w:rPr>
                <w:rFonts w:ascii="Times New Roman" w:hAnsi="Times New Roman" w:cs="Times New Roman"/>
                <w:sz w:val="24"/>
                <w:szCs w:val="24"/>
                <w:lang w:val="en-US"/>
              </w:rPr>
              <w:t xml:space="preserve"> Sparkle Rush Extra Shine Eyeshadow</w:t>
            </w:r>
          </w:p>
          <w:p w14:paraId="416F4413" w14:textId="77777777" w:rsidR="00D83C5A" w:rsidRPr="0096559C" w:rsidRDefault="00D83C5A" w:rsidP="00D83C5A">
            <w:pPr>
              <w:jc w:val="both"/>
              <w:rPr>
                <w:rFonts w:ascii="Times New Roman" w:hAnsi="Times New Roman" w:cs="Times New Roman"/>
                <w:sz w:val="24"/>
                <w:szCs w:val="24"/>
                <w:lang w:val="en-US"/>
              </w:rPr>
            </w:pPr>
            <w:proofErr w:type="spellStart"/>
            <w:r w:rsidRPr="0096559C">
              <w:rPr>
                <w:rFonts w:ascii="Times New Roman" w:hAnsi="Times New Roman" w:cs="Times New Roman"/>
                <w:sz w:val="24"/>
                <w:szCs w:val="24"/>
                <w:lang w:val="en-US"/>
              </w:rPr>
              <w:t>Палетка</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тіней</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для</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повік</w:t>
            </w:r>
            <w:proofErr w:type="spellEnd"/>
            <w:r w:rsidRPr="0096559C">
              <w:rPr>
                <w:rFonts w:ascii="Times New Roman" w:hAnsi="Times New Roman" w:cs="Times New Roman"/>
                <w:sz w:val="24"/>
                <w:szCs w:val="24"/>
                <w:lang w:val="en-US"/>
              </w:rPr>
              <w:t xml:space="preserve"> To Go Eyeshadow Palette</w:t>
            </w:r>
          </w:p>
          <w:p w14:paraId="64935774" w14:textId="77777777" w:rsidR="00D83C5A" w:rsidRPr="0096559C" w:rsidRDefault="00D83C5A" w:rsidP="00D83C5A">
            <w:pPr>
              <w:jc w:val="both"/>
              <w:rPr>
                <w:rFonts w:ascii="Times New Roman" w:hAnsi="Times New Roman" w:cs="Times New Roman"/>
                <w:sz w:val="24"/>
                <w:szCs w:val="24"/>
                <w:lang w:val="en-US"/>
              </w:rPr>
            </w:pPr>
            <w:proofErr w:type="spellStart"/>
            <w:r w:rsidRPr="0096559C">
              <w:rPr>
                <w:rFonts w:ascii="Times New Roman" w:hAnsi="Times New Roman" w:cs="Times New Roman"/>
                <w:sz w:val="24"/>
                <w:szCs w:val="24"/>
                <w:lang w:val="en-US"/>
              </w:rPr>
              <w:t>Палетка</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тіней</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для</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повік</w:t>
            </w:r>
            <w:proofErr w:type="spellEnd"/>
            <w:r w:rsidRPr="0096559C">
              <w:rPr>
                <w:rFonts w:ascii="Times New Roman" w:hAnsi="Times New Roman" w:cs="Times New Roman"/>
                <w:sz w:val="24"/>
                <w:szCs w:val="24"/>
                <w:lang w:val="en-US"/>
              </w:rPr>
              <w:t xml:space="preserve"> Glam Eyeshadow Palette 401</w:t>
            </w:r>
          </w:p>
          <w:p w14:paraId="52776055" w14:textId="038EF315" w:rsidR="00D83C5A" w:rsidRPr="0096559C" w:rsidRDefault="00D83C5A" w:rsidP="00D83C5A">
            <w:pPr>
              <w:jc w:val="both"/>
              <w:rPr>
                <w:rFonts w:ascii="Times New Roman" w:hAnsi="Times New Roman" w:cs="Times New Roman"/>
                <w:sz w:val="24"/>
                <w:szCs w:val="24"/>
              </w:rPr>
            </w:pPr>
            <w:proofErr w:type="spellStart"/>
            <w:r w:rsidRPr="0096559C">
              <w:rPr>
                <w:rFonts w:ascii="Times New Roman" w:hAnsi="Times New Roman" w:cs="Times New Roman"/>
                <w:sz w:val="24"/>
                <w:szCs w:val="24"/>
                <w:lang w:val="en-US"/>
              </w:rPr>
              <w:t>Палетка</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тіней</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для</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повік</w:t>
            </w:r>
            <w:proofErr w:type="spellEnd"/>
            <w:r w:rsidRPr="0096559C">
              <w:rPr>
                <w:rFonts w:ascii="Times New Roman" w:hAnsi="Times New Roman" w:cs="Times New Roman"/>
                <w:sz w:val="24"/>
                <w:szCs w:val="24"/>
                <w:lang w:val="en-US"/>
              </w:rPr>
              <w:t xml:space="preserve"> Colors </w:t>
            </w:r>
            <w:proofErr w:type="gramStart"/>
            <w:r w:rsidRPr="0096559C">
              <w:rPr>
                <w:rFonts w:ascii="Times New Roman" w:hAnsi="Times New Roman" w:cs="Times New Roman"/>
                <w:sz w:val="24"/>
                <w:szCs w:val="24"/>
                <w:lang w:val="en-US"/>
              </w:rPr>
              <w:t>The</w:t>
            </w:r>
            <w:proofErr w:type="gramEnd"/>
            <w:r w:rsidRPr="0096559C">
              <w:rPr>
                <w:rFonts w:ascii="Times New Roman" w:hAnsi="Times New Roman" w:cs="Times New Roman"/>
                <w:sz w:val="24"/>
                <w:szCs w:val="24"/>
                <w:lang w:val="en-US"/>
              </w:rPr>
              <w:t xml:space="preserve"> Dream </w:t>
            </w:r>
          </w:p>
        </w:tc>
        <w:tc>
          <w:tcPr>
            <w:tcW w:w="2551" w:type="dxa"/>
            <w:tcBorders>
              <w:top w:val="single" w:sz="4" w:space="0" w:color="auto"/>
              <w:left w:val="single" w:sz="4" w:space="0" w:color="auto"/>
              <w:bottom w:val="single" w:sz="4" w:space="0" w:color="auto"/>
              <w:right w:val="single" w:sz="4" w:space="0" w:color="auto"/>
            </w:tcBorders>
          </w:tcPr>
          <w:p w14:paraId="1E101C5C"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Олівці для повік: </w:t>
            </w:r>
          </w:p>
          <w:p w14:paraId="6B1CC3F2"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Стійкий олівець для очей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Long</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Lasting</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Eyeliner</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Kajal</w:t>
            </w:r>
            <w:proofErr w:type="spellEnd"/>
          </w:p>
          <w:p w14:paraId="4996028A"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Стійкий олівець для очей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Oh</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My</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Color</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Gel</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Eyeliner</w:t>
            </w:r>
            <w:proofErr w:type="spellEnd"/>
          </w:p>
          <w:p w14:paraId="1AEC4A11" w14:textId="77777777" w:rsidR="00D83C5A" w:rsidRPr="0096559C" w:rsidRDefault="00D83C5A" w:rsidP="00D83C5A">
            <w:pPr>
              <w:jc w:val="both"/>
              <w:rPr>
                <w:rFonts w:ascii="Times New Roman" w:hAnsi="Times New Roman" w:cs="Times New Roman"/>
                <w:sz w:val="24"/>
                <w:szCs w:val="24"/>
              </w:rPr>
            </w:pPr>
            <w:proofErr w:type="spellStart"/>
            <w:r w:rsidRPr="0096559C">
              <w:rPr>
                <w:rFonts w:ascii="Times New Roman" w:hAnsi="Times New Roman" w:cs="Times New Roman"/>
                <w:sz w:val="24"/>
                <w:szCs w:val="24"/>
              </w:rPr>
              <w:t>Дуохромний</w:t>
            </w:r>
            <w:proofErr w:type="spellEnd"/>
            <w:r w:rsidRPr="0096559C">
              <w:rPr>
                <w:rFonts w:ascii="Times New Roman" w:hAnsi="Times New Roman" w:cs="Times New Roman"/>
                <w:sz w:val="24"/>
                <w:szCs w:val="24"/>
              </w:rPr>
              <w:t xml:space="preserve"> олівець для очей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Flamy</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Twinkle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Liner</w:t>
            </w:r>
            <w:proofErr w:type="spellEnd"/>
          </w:p>
          <w:p w14:paraId="48B78434" w14:textId="75E23129"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Олівець для очей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Eye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Pencil</w:t>
            </w:r>
            <w:proofErr w:type="spellEnd"/>
          </w:p>
        </w:tc>
        <w:tc>
          <w:tcPr>
            <w:tcW w:w="3804" w:type="dxa"/>
            <w:tcBorders>
              <w:top w:val="single" w:sz="4" w:space="0" w:color="auto"/>
              <w:left w:val="single" w:sz="4" w:space="0" w:color="auto"/>
              <w:bottom w:val="single" w:sz="4" w:space="0" w:color="auto"/>
              <w:right w:val="single" w:sz="4" w:space="0" w:color="auto"/>
            </w:tcBorders>
          </w:tcPr>
          <w:p w14:paraId="0184DA93"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Туші для вій: </w:t>
            </w:r>
          </w:p>
          <w:p w14:paraId="60C1E36F" w14:textId="77777777" w:rsidR="00D83C5A" w:rsidRPr="0096559C" w:rsidRDefault="00D83C5A" w:rsidP="00D83C5A">
            <w:pPr>
              <w:jc w:val="both"/>
              <w:rPr>
                <w:rFonts w:ascii="Times New Roman" w:hAnsi="Times New Roman" w:cs="Times New Roman"/>
                <w:sz w:val="24"/>
                <w:szCs w:val="24"/>
                <w:lang w:val="en-US"/>
              </w:rPr>
            </w:pPr>
            <w:r w:rsidRPr="0096559C">
              <w:rPr>
                <w:rFonts w:ascii="Times New Roman" w:hAnsi="Times New Roman" w:cs="Times New Roman"/>
                <w:sz w:val="24"/>
                <w:szCs w:val="24"/>
              </w:rPr>
              <w:t>Туш для вій LA</w:t>
            </w:r>
            <w:r w:rsidRPr="0096559C">
              <w:rPr>
                <w:rFonts w:ascii="Times New Roman" w:hAnsi="Times New Roman" w:cs="Times New Roman"/>
                <w:sz w:val="24"/>
                <w:szCs w:val="24"/>
                <w:lang w:val="en-US"/>
              </w:rPr>
              <w:t xml:space="preserve">MEL Make Up Cult 401-404 </w:t>
            </w:r>
          </w:p>
          <w:p w14:paraId="093F15B6" w14:textId="77777777" w:rsidR="00D83C5A" w:rsidRPr="0096559C" w:rsidRDefault="00D83C5A" w:rsidP="00D83C5A">
            <w:pPr>
              <w:jc w:val="both"/>
              <w:rPr>
                <w:rFonts w:ascii="Times New Roman" w:hAnsi="Times New Roman" w:cs="Times New Roman"/>
                <w:sz w:val="24"/>
                <w:szCs w:val="24"/>
                <w:lang w:val="en-US"/>
              </w:rPr>
            </w:pPr>
            <w:r w:rsidRPr="0096559C">
              <w:rPr>
                <w:rFonts w:ascii="Times New Roman" w:hAnsi="Times New Roman" w:cs="Times New Roman"/>
                <w:sz w:val="24"/>
                <w:szCs w:val="24"/>
                <w:lang w:val="ru-RU"/>
              </w:rPr>
              <w:t>Туш</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вій</w:t>
            </w:r>
            <w:proofErr w:type="spellEnd"/>
            <w:r w:rsidRPr="0096559C">
              <w:rPr>
                <w:rFonts w:ascii="Times New Roman" w:hAnsi="Times New Roman" w:cs="Times New Roman"/>
                <w:sz w:val="24"/>
                <w:szCs w:val="24"/>
                <w:lang w:val="en-US"/>
              </w:rPr>
              <w:t xml:space="preserve"> LAMEL Make Up Fly Lash Mascara </w:t>
            </w:r>
            <w:proofErr w:type="spellStart"/>
            <w:r w:rsidRPr="0096559C">
              <w:rPr>
                <w:rFonts w:ascii="Times New Roman" w:hAnsi="Times New Roman" w:cs="Times New Roman"/>
                <w:sz w:val="24"/>
                <w:szCs w:val="24"/>
                <w:lang w:val="ru-RU"/>
              </w:rPr>
              <w:t>Подовжуюча</w:t>
            </w:r>
            <w:proofErr w:type="spellEnd"/>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з</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ефектом</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накладних</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вій</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ультрачорна</w:t>
            </w:r>
            <w:proofErr w:type="spellEnd"/>
          </w:p>
          <w:p w14:paraId="543093C6" w14:textId="77777777" w:rsidR="00D83C5A" w:rsidRPr="0096559C" w:rsidRDefault="00D83C5A" w:rsidP="00D83C5A">
            <w:pPr>
              <w:jc w:val="both"/>
              <w:rPr>
                <w:rFonts w:ascii="Times New Roman" w:hAnsi="Times New Roman" w:cs="Times New Roman"/>
                <w:sz w:val="24"/>
                <w:szCs w:val="24"/>
                <w:lang w:val="en-US"/>
              </w:rPr>
            </w:pPr>
            <w:r w:rsidRPr="0096559C">
              <w:rPr>
                <w:rFonts w:ascii="Times New Roman" w:hAnsi="Times New Roman" w:cs="Times New Roman"/>
                <w:sz w:val="24"/>
                <w:szCs w:val="24"/>
                <w:lang w:val="ru-RU"/>
              </w:rPr>
              <w:t>Туш</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вій</w:t>
            </w:r>
            <w:proofErr w:type="spellEnd"/>
            <w:r w:rsidRPr="0096559C">
              <w:rPr>
                <w:rFonts w:ascii="Times New Roman" w:hAnsi="Times New Roman" w:cs="Times New Roman"/>
                <w:sz w:val="24"/>
                <w:szCs w:val="24"/>
                <w:lang w:val="en-US"/>
              </w:rPr>
              <w:t xml:space="preserve"> LAMEL Make Up </w:t>
            </w:r>
            <w:proofErr w:type="spellStart"/>
            <w:r w:rsidRPr="0096559C">
              <w:rPr>
                <w:rFonts w:ascii="Times New Roman" w:hAnsi="Times New Roman" w:cs="Times New Roman"/>
                <w:sz w:val="24"/>
                <w:szCs w:val="24"/>
                <w:lang w:val="en-US"/>
              </w:rPr>
              <w:t>Flamy</w:t>
            </w:r>
            <w:proofErr w:type="spellEnd"/>
            <w:r w:rsidRPr="0096559C">
              <w:rPr>
                <w:rFonts w:ascii="Times New Roman" w:hAnsi="Times New Roman" w:cs="Times New Roman"/>
                <w:sz w:val="24"/>
                <w:szCs w:val="24"/>
                <w:lang w:val="en-US"/>
              </w:rPr>
              <w:t xml:space="preserve"> Hot Volume Mascara 401 Burgundy</w:t>
            </w:r>
          </w:p>
          <w:p w14:paraId="66A1F6A8" w14:textId="77777777" w:rsidR="00D83C5A" w:rsidRPr="0096559C" w:rsidRDefault="00D83C5A" w:rsidP="00D83C5A">
            <w:pPr>
              <w:jc w:val="both"/>
              <w:rPr>
                <w:rFonts w:ascii="Times New Roman" w:hAnsi="Times New Roman" w:cs="Times New Roman"/>
                <w:sz w:val="24"/>
                <w:szCs w:val="24"/>
                <w:lang w:val="en-US"/>
              </w:rPr>
            </w:pPr>
            <w:r w:rsidRPr="0096559C">
              <w:rPr>
                <w:rFonts w:ascii="Times New Roman" w:hAnsi="Times New Roman" w:cs="Times New Roman"/>
                <w:sz w:val="24"/>
                <w:szCs w:val="24"/>
                <w:lang w:val="ru-RU"/>
              </w:rPr>
              <w:t>Туш</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вій</w:t>
            </w:r>
            <w:proofErr w:type="spellEnd"/>
            <w:r w:rsidRPr="0096559C">
              <w:rPr>
                <w:rFonts w:ascii="Times New Roman" w:hAnsi="Times New Roman" w:cs="Times New Roman"/>
                <w:sz w:val="24"/>
                <w:szCs w:val="24"/>
                <w:lang w:val="en-US"/>
              </w:rPr>
              <w:t xml:space="preserve"> LAMEL Make Up Volume Over Size Mascara, Black</w:t>
            </w:r>
          </w:p>
          <w:p w14:paraId="6E80822A" w14:textId="77777777" w:rsidR="00D83C5A" w:rsidRPr="0096559C" w:rsidRDefault="00D83C5A" w:rsidP="00D83C5A">
            <w:pPr>
              <w:jc w:val="both"/>
              <w:rPr>
                <w:rFonts w:ascii="Times New Roman" w:hAnsi="Times New Roman" w:cs="Times New Roman"/>
                <w:sz w:val="24"/>
                <w:szCs w:val="24"/>
                <w:lang w:val="en-US"/>
              </w:rPr>
            </w:pPr>
            <w:r w:rsidRPr="0096559C">
              <w:rPr>
                <w:rFonts w:ascii="Times New Roman" w:hAnsi="Times New Roman" w:cs="Times New Roman"/>
                <w:sz w:val="24"/>
                <w:szCs w:val="24"/>
                <w:lang w:val="ru-RU"/>
              </w:rPr>
              <w:t>Туш</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вій</w:t>
            </w:r>
            <w:proofErr w:type="spellEnd"/>
            <w:r w:rsidRPr="0096559C">
              <w:rPr>
                <w:rFonts w:ascii="Times New Roman" w:hAnsi="Times New Roman" w:cs="Times New Roman"/>
                <w:sz w:val="24"/>
                <w:szCs w:val="24"/>
                <w:lang w:val="en-US"/>
              </w:rPr>
              <w:t xml:space="preserve"> LAMEL Make Up 3D Effect Mascara Black</w:t>
            </w:r>
          </w:p>
          <w:p w14:paraId="530E7E1E" w14:textId="77777777" w:rsidR="00D83C5A" w:rsidRPr="0096559C" w:rsidRDefault="00D83C5A" w:rsidP="00D83C5A">
            <w:pPr>
              <w:jc w:val="both"/>
              <w:rPr>
                <w:rFonts w:ascii="Times New Roman" w:hAnsi="Times New Roman" w:cs="Times New Roman"/>
                <w:sz w:val="24"/>
                <w:szCs w:val="24"/>
                <w:lang w:val="en-US"/>
              </w:rPr>
            </w:pPr>
            <w:r w:rsidRPr="0096559C">
              <w:rPr>
                <w:rFonts w:ascii="Times New Roman" w:hAnsi="Times New Roman" w:cs="Times New Roman"/>
                <w:sz w:val="24"/>
                <w:szCs w:val="24"/>
                <w:lang w:val="ru-RU"/>
              </w:rPr>
              <w:t>Туш</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вій</w:t>
            </w:r>
            <w:proofErr w:type="spellEnd"/>
            <w:r w:rsidRPr="0096559C">
              <w:rPr>
                <w:rFonts w:ascii="Times New Roman" w:hAnsi="Times New Roman" w:cs="Times New Roman"/>
                <w:sz w:val="24"/>
                <w:szCs w:val="24"/>
                <w:lang w:val="en-US"/>
              </w:rPr>
              <w:t xml:space="preserve"> LAMEL Make Up 5XL Volume Mascara Black</w:t>
            </w:r>
          </w:p>
          <w:p w14:paraId="6E091E49" w14:textId="77777777" w:rsidR="00D83C5A" w:rsidRPr="0096559C" w:rsidRDefault="00D83C5A" w:rsidP="00D83C5A">
            <w:pPr>
              <w:jc w:val="both"/>
              <w:rPr>
                <w:rFonts w:ascii="Times New Roman" w:hAnsi="Times New Roman" w:cs="Times New Roman"/>
                <w:sz w:val="24"/>
                <w:szCs w:val="24"/>
                <w:lang w:val="en-US"/>
              </w:rPr>
            </w:pPr>
            <w:proofErr w:type="spellStart"/>
            <w:r w:rsidRPr="0096559C">
              <w:rPr>
                <w:rFonts w:ascii="Times New Roman" w:hAnsi="Times New Roman" w:cs="Times New Roman"/>
                <w:sz w:val="24"/>
                <w:szCs w:val="24"/>
                <w:lang w:val="ru-RU"/>
              </w:rPr>
              <w:t>Водостійка</w:t>
            </w:r>
            <w:proofErr w:type="spellEnd"/>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туш</w:t>
            </w:r>
            <w:r w:rsidRPr="0096559C">
              <w:rPr>
                <w:rFonts w:ascii="Times New Roman" w:hAnsi="Times New Roman" w:cs="Times New Roman"/>
                <w:sz w:val="24"/>
                <w:szCs w:val="24"/>
                <w:lang w:val="en-US"/>
              </w:rPr>
              <w:t xml:space="preserve"> LAMEL Make Up Fly </w:t>
            </w:r>
            <w:proofErr w:type="spellStart"/>
            <w:r w:rsidRPr="0096559C">
              <w:rPr>
                <w:rFonts w:ascii="Times New Roman" w:hAnsi="Times New Roman" w:cs="Times New Roman"/>
                <w:sz w:val="24"/>
                <w:szCs w:val="24"/>
                <w:lang w:val="en-US"/>
              </w:rPr>
              <w:t>Lashhh</w:t>
            </w:r>
            <w:proofErr w:type="spellEnd"/>
            <w:r w:rsidRPr="0096559C">
              <w:rPr>
                <w:rFonts w:ascii="Times New Roman" w:hAnsi="Times New Roman" w:cs="Times New Roman"/>
                <w:sz w:val="24"/>
                <w:szCs w:val="24"/>
                <w:lang w:val="en-US"/>
              </w:rPr>
              <w:t xml:space="preserve"> Mascara </w:t>
            </w:r>
            <w:proofErr w:type="spellStart"/>
            <w:r w:rsidRPr="0096559C">
              <w:rPr>
                <w:rFonts w:ascii="Times New Roman" w:hAnsi="Times New Roman" w:cs="Times New Roman"/>
                <w:sz w:val="24"/>
                <w:szCs w:val="24"/>
                <w:lang w:val="ru-RU"/>
              </w:rPr>
              <w:t>Подовжуюча</w:t>
            </w:r>
            <w:proofErr w:type="spellEnd"/>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з</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ефектом</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накладних</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вій</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чорна</w:t>
            </w:r>
            <w:proofErr w:type="spellEnd"/>
          </w:p>
          <w:p w14:paraId="6EDBCB1B" w14:textId="77777777" w:rsidR="00D83C5A" w:rsidRPr="0096559C" w:rsidRDefault="00D83C5A" w:rsidP="00D83C5A">
            <w:pPr>
              <w:jc w:val="both"/>
              <w:rPr>
                <w:rFonts w:ascii="Times New Roman" w:hAnsi="Times New Roman" w:cs="Times New Roman"/>
                <w:sz w:val="24"/>
                <w:szCs w:val="24"/>
                <w:lang w:val="en-US"/>
              </w:rPr>
            </w:pPr>
            <w:r w:rsidRPr="0096559C">
              <w:rPr>
                <w:rFonts w:ascii="Times New Roman" w:hAnsi="Times New Roman" w:cs="Times New Roman"/>
                <w:sz w:val="24"/>
                <w:szCs w:val="24"/>
                <w:lang w:val="ru-RU"/>
              </w:rPr>
              <w:t>Туш</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вій</w:t>
            </w:r>
            <w:proofErr w:type="spellEnd"/>
            <w:r w:rsidRPr="0096559C">
              <w:rPr>
                <w:rFonts w:ascii="Times New Roman" w:hAnsi="Times New Roman" w:cs="Times New Roman"/>
                <w:sz w:val="24"/>
                <w:szCs w:val="24"/>
                <w:lang w:val="en-US"/>
              </w:rPr>
              <w:t xml:space="preserve"> LAMEL Make Up Volume Booster Mascara, Black</w:t>
            </w:r>
          </w:p>
          <w:p w14:paraId="010BBCEE" w14:textId="77777777" w:rsidR="00D83C5A" w:rsidRPr="0096559C" w:rsidRDefault="00D83C5A" w:rsidP="00D83C5A">
            <w:pPr>
              <w:jc w:val="both"/>
              <w:rPr>
                <w:rFonts w:ascii="Times New Roman" w:hAnsi="Times New Roman" w:cs="Times New Roman"/>
                <w:sz w:val="24"/>
                <w:szCs w:val="24"/>
                <w:lang w:val="en-US"/>
              </w:rPr>
            </w:pPr>
            <w:r w:rsidRPr="0096559C">
              <w:rPr>
                <w:rFonts w:ascii="Times New Roman" w:hAnsi="Times New Roman" w:cs="Times New Roman"/>
                <w:sz w:val="24"/>
                <w:szCs w:val="24"/>
                <w:lang w:val="ru-RU"/>
              </w:rPr>
              <w:t>Туш</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вій</w:t>
            </w:r>
            <w:proofErr w:type="spellEnd"/>
            <w:r w:rsidRPr="0096559C">
              <w:rPr>
                <w:rFonts w:ascii="Times New Roman" w:hAnsi="Times New Roman" w:cs="Times New Roman"/>
                <w:sz w:val="24"/>
                <w:szCs w:val="24"/>
                <w:lang w:val="en-US"/>
              </w:rPr>
              <w:t xml:space="preserve"> LAMEL Make Up Length Mode Mascara, Black</w:t>
            </w:r>
          </w:p>
          <w:p w14:paraId="4357AB3D" w14:textId="3A5B9C2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lang w:val="ru-RU"/>
              </w:rPr>
              <w:t>Туш</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вій</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en-US"/>
              </w:rPr>
              <w:t>Lamel</w:t>
            </w:r>
            <w:proofErr w:type="spellEnd"/>
            <w:r w:rsidRPr="0096559C">
              <w:rPr>
                <w:rFonts w:ascii="Times New Roman" w:hAnsi="Times New Roman" w:cs="Times New Roman"/>
                <w:sz w:val="24"/>
                <w:szCs w:val="24"/>
                <w:lang w:val="en-US"/>
              </w:rPr>
              <w:t xml:space="preserve"> Make Up Fly </w:t>
            </w:r>
            <w:proofErr w:type="spellStart"/>
            <w:r w:rsidRPr="0096559C">
              <w:rPr>
                <w:rFonts w:ascii="Times New Roman" w:hAnsi="Times New Roman" w:cs="Times New Roman"/>
                <w:sz w:val="24"/>
                <w:szCs w:val="24"/>
                <w:lang w:val="en-US"/>
              </w:rPr>
              <w:t>Lashhh</w:t>
            </w:r>
            <w:proofErr w:type="spellEnd"/>
            <w:r w:rsidRPr="0096559C">
              <w:rPr>
                <w:rFonts w:ascii="Times New Roman" w:hAnsi="Times New Roman" w:cs="Times New Roman"/>
                <w:sz w:val="24"/>
                <w:szCs w:val="24"/>
                <w:lang w:val="en-US"/>
              </w:rPr>
              <w:t xml:space="preserve"> Extra Curl &amp; Define Mascara </w:t>
            </w:r>
            <w:r w:rsidRPr="0096559C">
              <w:rPr>
                <w:rFonts w:ascii="Times New Roman" w:hAnsi="Times New Roman" w:cs="Times New Roman"/>
                <w:sz w:val="24"/>
                <w:szCs w:val="24"/>
                <w:lang w:val="ru-RU"/>
              </w:rPr>
              <w:t>з</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ефектом</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підкручування</w:t>
            </w:r>
            <w:proofErr w:type="spellEnd"/>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та</w:t>
            </w:r>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подовження</w:t>
            </w:r>
            <w:proofErr w:type="spellEnd"/>
            <w:r w:rsidRPr="0096559C">
              <w:rPr>
                <w:rFonts w:ascii="Times New Roman" w:hAnsi="Times New Roman" w:cs="Times New Roman"/>
                <w:sz w:val="24"/>
                <w:szCs w:val="24"/>
                <w:lang w:val="en-US"/>
              </w:rPr>
              <w:t xml:space="preserve">, </w:t>
            </w:r>
            <w:proofErr w:type="spellStart"/>
            <w:r w:rsidRPr="0096559C">
              <w:rPr>
                <w:rFonts w:ascii="Times New Roman" w:hAnsi="Times New Roman" w:cs="Times New Roman"/>
                <w:sz w:val="24"/>
                <w:szCs w:val="24"/>
                <w:lang w:val="ru-RU"/>
              </w:rPr>
              <w:t>чорна</w:t>
            </w:r>
            <w:proofErr w:type="spellEnd"/>
          </w:p>
        </w:tc>
        <w:tc>
          <w:tcPr>
            <w:tcW w:w="2268" w:type="dxa"/>
            <w:tcBorders>
              <w:top w:val="single" w:sz="4" w:space="0" w:color="auto"/>
              <w:left w:val="single" w:sz="4" w:space="0" w:color="auto"/>
              <w:bottom w:val="single" w:sz="4" w:space="0" w:color="auto"/>
              <w:right w:val="single" w:sz="4" w:space="0" w:color="auto"/>
            </w:tcBorders>
          </w:tcPr>
          <w:p w14:paraId="678245A8"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Підводка для очей: </w:t>
            </w:r>
          </w:p>
          <w:p w14:paraId="0BB719E6"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Водостійка підводка-фломастер для очей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Crush</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Look</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Eyeliner</w:t>
            </w:r>
            <w:proofErr w:type="spellEnd"/>
            <w:r w:rsidRPr="0096559C">
              <w:rPr>
                <w:rFonts w:ascii="Times New Roman" w:hAnsi="Times New Roman" w:cs="Times New Roman"/>
                <w:sz w:val="24"/>
                <w:szCs w:val="24"/>
              </w:rPr>
              <w:t>, чорна</w:t>
            </w:r>
          </w:p>
          <w:p w14:paraId="0A693432"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Рідка підводка для очей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Liquid</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Long-Lasting</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Eyeliner</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With</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Soft</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Brush</w:t>
            </w:r>
            <w:proofErr w:type="spellEnd"/>
            <w:r w:rsidRPr="0096559C">
              <w:rPr>
                <w:rFonts w:ascii="Times New Roman" w:hAnsi="Times New Roman" w:cs="Times New Roman"/>
                <w:sz w:val="24"/>
                <w:szCs w:val="24"/>
              </w:rPr>
              <w:t xml:space="preserve"> з м'яким пензликом</w:t>
            </w:r>
          </w:p>
          <w:p w14:paraId="01041904"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Кольорова стійка підводка-фломастер для очей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The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Myth</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Of</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Utopia</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Long-Lasting</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Eyeliner</w:t>
            </w:r>
            <w:proofErr w:type="spellEnd"/>
          </w:p>
          <w:p w14:paraId="15510FAA" w14:textId="1540606F"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Підводка для очей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Long-Lasting</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Waterproof</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Eyeliner</w:t>
            </w:r>
            <w:proofErr w:type="spellEnd"/>
          </w:p>
        </w:tc>
        <w:tc>
          <w:tcPr>
            <w:tcW w:w="2008" w:type="dxa"/>
            <w:tcBorders>
              <w:top w:val="single" w:sz="4" w:space="0" w:color="auto"/>
              <w:left w:val="single" w:sz="4" w:space="0" w:color="auto"/>
              <w:bottom w:val="single" w:sz="4" w:space="0" w:color="auto"/>
              <w:right w:val="single" w:sz="4" w:space="0" w:color="auto"/>
            </w:tcBorders>
          </w:tcPr>
          <w:p w14:paraId="61C03BB8"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Інше: </w:t>
            </w:r>
          </w:p>
          <w:p w14:paraId="26BFEC6E"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Рідкий </w:t>
            </w:r>
            <w:proofErr w:type="spellStart"/>
            <w:r w:rsidRPr="0096559C">
              <w:rPr>
                <w:rFonts w:ascii="Times New Roman" w:hAnsi="Times New Roman" w:cs="Times New Roman"/>
                <w:sz w:val="24"/>
                <w:szCs w:val="24"/>
              </w:rPr>
              <w:t>гліттер</w:t>
            </w:r>
            <w:proofErr w:type="spellEnd"/>
            <w:r w:rsidRPr="0096559C">
              <w:rPr>
                <w:rFonts w:ascii="Times New Roman" w:hAnsi="Times New Roman" w:cs="Times New Roman"/>
                <w:sz w:val="24"/>
                <w:szCs w:val="24"/>
              </w:rPr>
              <w:t xml:space="preserve"> для макіяжу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Insta</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Glitter</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Bomb</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for</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Face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and</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Body</w:t>
            </w:r>
            <w:proofErr w:type="spellEnd"/>
          </w:p>
          <w:p w14:paraId="2BDE0D61"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Блиск для повік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The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Myth</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Of</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Utopia</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Eyegloss</w:t>
            </w:r>
            <w:proofErr w:type="spellEnd"/>
            <w:r w:rsidRPr="0096559C">
              <w:rPr>
                <w:rFonts w:ascii="Times New Roman" w:hAnsi="Times New Roman" w:cs="Times New Roman"/>
                <w:sz w:val="24"/>
                <w:szCs w:val="24"/>
              </w:rPr>
              <w:t xml:space="preserve"> для повік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The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Myth</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Of</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Utopia</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Eyegloss</w:t>
            </w:r>
            <w:proofErr w:type="spellEnd"/>
          </w:p>
          <w:p w14:paraId="00B41EC7"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Пігмент для макіяжу LAMEL </w:t>
            </w:r>
            <w:proofErr w:type="spellStart"/>
            <w:r w:rsidRPr="0096559C">
              <w:rPr>
                <w:rFonts w:ascii="Times New Roman" w:hAnsi="Times New Roman" w:cs="Times New Roman"/>
                <w:sz w:val="24"/>
                <w:szCs w:val="24"/>
              </w:rPr>
              <w:t>Make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Hope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Makeup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Pigment</w:t>
            </w:r>
            <w:proofErr w:type="spellEnd"/>
          </w:p>
          <w:p w14:paraId="61D2B1B1" w14:textId="77777777" w:rsidR="00D83C5A" w:rsidRPr="0096559C" w:rsidRDefault="00D83C5A" w:rsidP="00D83C5A">
            <w:pPr>
              <w:jc w:val="both"/>
              <w:rPr>
                <w:rFonts w:ascii="Times New Roman" w:hAnsi="Times New Roman" w:cs="Times New Roman"/>
                <w:sz w:val="24"/>
                <w:szCs w:val="24"/>
              </w:rPr>
            </w:pPr>
          </w:p>
        </w:tc>
      </w:tr>
    </w:tbl>
    <w:p w14:paraId="560E2649" w14:textId="77DF991B" w:rsidR="00933FAC" w:rsidRPr="0096559C" w:rsidRDefault="00933FAC">
      <w:r w:rsidRPr="0096559C">
        <w:br w:type="page"/>
      </w:r>
    </w:p>
    <w:p w14:paraId="580191CD" w14:textId="06B13FE2" w:rsidR="00933FAC" w:rsidRPr="0096559C" w:rsidRDefault="00933FAC" w:rsidP="00933FAC">
      <w:pPr>
        <w:ind w:firstLine="567"/>
        <w:rPr>
          <w:rFonts w:ascii="Times New Roman" w:hAnsi="Times New Roman" w:cs="Times New Roman"/>
          <w:sz w:val="28"/>
          <w:szCs w:val="28"/>
        </w:rPr>
      </w:pPr>
      <w:r w:rsidRPr="0096559C">
        <w:rPr>
          <w:rFonts w:ascii="Times New Roman" w:hAnsi="Times New Roman" w:cs="Times New Roman"/>
          <w:sz w:val="28"/>
          <w:szCs w:val="28"/>
        </w:rPr>
        <w:lastRenderedPageBreak/>
        <w:t>Продовження таблиці 2.3</w:t>
      </w:r>
    </w:p>
    <w:tbl>
      <w:tblPr>
        <w:tblStyle w:val="a4"/>
        <w:tblW w:w="0" w:type="auto"/>
        <w:tblLook w:val="04A0" w:firstRow="1" w:lastRow="0" w:firstColumn="1" w:lastColumn="0" w:noHBand="0" w:noVBand="1"/>
      </w:tblPr>
      <w:tblGrid>
        <w:gridCol w:w="506"/>
        <w:gridCol w:w="459"/>
        <w:gridCol w:w="2876"/>
        <w:gridCol w:w="2551"/>
        <w:gridCol w:w="3809"/>
        <w:gridCol w:w="2268"/>
        <w:gridCol w:w="2003"/>
      </w:tblGrid>
      <w:tr w:rsidR="00D83C5A" w:rsidRPr="0096559C" w14:paraId="35DE6551" w14:textId="77777777" w:rsidTr="00B807C3">
        <w:trPr>
          <w:cantSplit/>
          <w:trHeight w:val="1134"/>
        </w:trPr>
        <w:tc>
          <w:tcPr>
            <w:tcW w:w="506" w:type="dxa"/>
            <w:tcBorders>
              <w:top w:val="single" w:sz="4" w:space="0" w:color="auto"/>
              <w:left w:val="single" w:sz="4" w:space="0" w:color="auto"/>
              <w:bottom w:val="single" w:sz="4" w:space="0" w:color="auto"/>
              <w:right w:val="single" w:sz="4" w:space="0" w:color="auto"/>
            </w:tcBorders>
            <w:textDirection w:val="btLr"/>
          </w:tcPr>
          <w:p w14:paraId="5C582BCC" w14:textId="2C4C565A" w:rsidR="00D83C5A" w:rsidRPr="0096559C" w:rsidRDefault="00933FAC" w:rsidP="00933FAC">
            <w:pPr>
              <w:ind w:left="113" w:right="113"/>
              <w:jc w:val="center"/>
              <w:rPr>
                <w:rFonts w:ascii="Times New Roman" w:hAnsi="Times New Roman" w:cs="Times New Roman"/>
              </w:rPr>
            </w:pPr>
            <w:r w:rsidRPr="0096559C">
              <w:rPr>
                <w:rFonts w:ascii="Times New Roman" w:hAnsi="Times New Roman" w:cs="Times New Roman"/>
                <w:sz w:val="24"/>
                <w:szCs w:val="24"/>
              </w:rPr>
              <w:t>Глибина асортименту</w:t>
            </w:r>
          </w:p>
        </w:tc>
        <w:tc>
          <w:tcPr>
            <w:tcW w:w="459" w:type="dxa"/>
            <w:tcBorders>
              <w:top w:val="single" w:sz="4" w:space="0" w:color="auto"/>
              <w:left w:val="single" w:sz="4" w:space="0" w:color="auto"/>
              <w:bottom w:val="single" w:sz="4" w:space="0" w:color="auto"/>
              <w:right w:val="single" w:sz="4" w:space="0" w:color="auto"/>
            </w:tcBorders>
            <w:textDirection w:val="btLr"/>
          </w:tcPr>
          <w:p w14:paraId="3D951836" w14:textId="2FE19FBB" w:rsidR="00D83C5A" w:rsidRPr="0096559C" w:rsidRDefault="00D83C5A" w:rsidP="00D83C5A">
            <w:pPr>
              <w:ind w:left="113" w:right="113"/>
              <w:jc w:val="center"/>
              <w:rPr>
                <w:rFonts w:ascii="Times New Roman" w:hAnsi="Times New Roman" w:cs="Times New Roman"/>
                <w:sz w:val="20"/>
                <w:szCs w:val="20"/>
              </w:rPr>
            </w:pPr>
            <w:r w:rsidRPr="0096559C">
              <w:rPr>
                <w:rFonts w:ascii="Times New Roman" w:hAnsi="Times New Roman" w:cs="Times New Roman"/>
                <w:sz w:val="20"/>
                <w:szCs w:val="20"/>
              </w:rPr>
              <w:t>Губи</w:t>
            </w:r>
          </w:p>
        </w:tc>
        <w:tc>
          <w:tcPr>
            <w:tcW w:w="2876" w:type="dxa"/>
            <w:tcBorders>
              <w:top w:val="single" w:sz="4" w:space="0" w:color="auto"/>
              <w:left w:val="single" w:sz="4" w:space="0" w:color="auto"/>
              <w:bottom w:val="single" w:sz="4" w:space="0" w:color="auto"/>
              <w:right w:val="single" w:sz="4" w:space="0" w:color="auto"/>
            </w:tcBorders>
          </w:tcPr>
          <w:p w14:paraId="7DB99176"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Олійки для губ: </w:t>
            </w:r>
          </w:p>
          <w:p w14:paraId="530E557A"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Зволожуюча олія для губ </w:t>
            </w:r>
            <w:proofErr w:type="spellStart"/>
            <w:r w:rsidRPr="0096559C">
              <w:rPr>
                <w:rFonts w:ascii="Times New Roman" w:hAnsi="Times New Roman" w:cs="Times New Roman"/>
                <w:sz w:val="24"/>
                <w:szCs w:val="24"/>
              </w:rPr>
              <w:t>Let'S</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Glaze</w:t>
            </w:r>
            <w:proofErr w:type="spellEnd"/>
          </w:p>
          <w:p w14:paraId="67F1FBAA"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Олія-</w:t>
            </w:r>
            <w:proofErr w:type="spellStart"/>
            <w:r w:rsidRPr="0096559C">
              <w:rPr>
                <w:rFonts w:ascii="Times New Roman" w:hAnsi="Times New Roman" w:cs="Times New Roman"/>
                <w:sz w:val="24"/>
                <w:szCs w:val="24"/>
              </w:rPr>
              <w:t>тінт</w:t>
            </w:r>
            <w:proofErr w:type="spellEnd"/>
            <w:r w:rsidRPr="0096559C">
              <w:rPr>
                <w:rFonts w:ascii="Times New Roman" w:hAnsi="Times New Roman" w:cs="Times New Roman"/>
                <w:sz w:val="24"/>
                <w:szCs w:val="24"/>
              </w:rPr>
              <w:t xml:space="preserve"> для губ </w:t>
            </w:r>
            <w:proofErr w:type="spellStart"/>
            <w:r w:rsidRPr="0096559C">
              <w:rPr>
                <w:rFonts w:ascii="Times New Roman" w:hAnsi="Times New Roman" w:cs="Times New Roman"/>
                <w:sz w:val="24"/>
                <w:szCs w:val="24"/>
              </w:rPr>
              <w:t>All</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in</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One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Lip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Tinted</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Plumping</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Oil</w:t>
            </w:r>
            <w:proofErr w:type="spellEnd"/>
          </w:p>
          <w:p w14:paraId="49509A80"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Олія для губ  </w:t>
            </w:r>
            <w:proofErr w:type="spellStart"/>
            <w:r w:rsidRPr="0096559C">
              <w:rPr>
                <w:rFonts w:ascii="Times New Roman" w:hAnsi="Times New Roman" w:cs="Times New Roman"/>
                <w:sz w:val="24"/>
                <w:szCs w:val="24"/>
              </w:rPr>
              <w:t>Lip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Care</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Oil</w:t>
            </w:r>
            <w:proofErr w:type="spellEnd"/>
          </w:p>
          <w:p w14:paraId="3443F000" w14:textId="77777777" w:rsidR="00D83C5A" w:rsidRPr="0096559C" w:rsidRDefault="00D83C5A" w:rsidP="00D83C5A">
            <w:pPr>
              <w:jc w:val="both"/>
              <w:rPr>
                <w:rFonts w:ascii="Times New Roman" w:hAnsi="Times New Roman" w:cs="Times New Roman"/>
                <w:sz w:val="24"/>
                <w:szCs w:val="24"/>
                <w:lang w:val="en-US"/>
              </w:rPr>
            </w:pPr>
            <w:r w:rsidRPr="0096559C">
              <w:rPr>
                <w:rFonts w:ascii="Times New Roman" w:hAnsi="Times New Roman" w:cs="Times New Roman"/>
                <w:sz w:val="24"/>
                <w:szCs w:val="24"/>
              </w:rPr>
              <w:t xml:space="preserve">Крем для губ </w:t>
            </w:r>
            <w:r w:rsidRPr="0096559C">
              <w:rPr>
                <w:rFonts w:ascii="Times New Roman" w:hAnsi="Times New Roman" w:cs="Times New Roman"/>
                <w:sz w:val="24"/>
                <w:szCs w:val="24"/>
                <w:lang w:val="en-US"/>
              </w:rPr>
              <w:t xml:space="preserve">Lip Cream Plump &amp; Care </w:t>
            </w:r>
          </w:p>
          <w:p w14:paraId="1BCEA710" w14:textId="77777777" w:rsidR="00D83C5A" w:rsidRPr="0096559C" w:rsidRDefault="00D83C5A" w:rsidP="00D83C5A">
            <w:pPr>
              <w:jc w:val="both"/>
              <w:rPr>
                <w:rFonts w:ascii="Times New Roman" w:hAnsi="Times New Roman" w:cs="Times New Roman"/>
                <w:sz w:val="24"/>
                <w:szCs w:val="24"/>
              </w:rPr>
            </w:pPr>
          </w:p>
        </w:tc>
        <w:tc>
          <w:tcPr>
            <w:tcW w:w="2551" w:type="dxa"/>
            <w:tcBorders>
              <w:top w:val="single" w:sz="4" w:space="0" w:color="auto"/>
              <w:left w:val="single" w:sz="4" w:space="0" w:color="auto"/>
              <w:bottom w:val="single" w:sz="4" w:space="0" w:color="auto"/>
              <w:right w:val="single" w:sz="4" w:space="0" w:color="auto"/>
            </w:tcBorders>
          </w:tcPr>
          <w:p w14:paraId="2D5AFF20"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Блиски для губ: </w:t>
            </w:r>
          </w:p>
          <w:p w14:paraId="16FA4146"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Блиск для збільшення губ  </w:t>
            </w:r>
            <w:r w:rsidRPr="0096559C">
              <w:rPr>
                <w:rFonts w:ascii="Times New Roman" w:hAnsi="Times New Roman" w:cs="Times New Roman"/>
                <w:sz w:val="24"/>
                <w:szCs w:val="24"/>
                <w:lang w:val="en-US"/>
              </w:rPr>
              <w:t>Lip</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Plumper</w:t>
            </w:r>
          </w:p>
          <w:p w14:paraId="19A6DB52" w14:textId="77777777" w:rsidR="00D83C5A" w:rsidRPr="0096559C" w:rsidRDefault="00D83C5A" w:rsidP="00D83C5A">
            <w:pPr>
              <w:jc w:val="both"/>
              <w:rPr>
                <w:rFonts w:ascii="Times New Roman" w:hAnsi="Times New Roman" w:cs="Times New Roman"/>
                <w:sz w:val="24"/>
                <w:szCs w:val="24"/>
                <w:lang w:val="en-US"/>
              </w:rPr>
            </w:pPr>
            <w:proofErr w:type="spellStart"/>
            <w:r w:rsidRPr="0096559C">
              <w:rPr>
                <w:rFonts w:ascii="Times New Roman" w:hAnsi="Times New Roman" w:cs="Times New Roman"/>
                <w:sz w:val="24"/>
                <w:szCs w:val="24"/>
                <w:lang w:val="ru-RU"/>
              </w:rPr>
              <w:t>Блиск</w:t>
            </w:r>
            <w:proofErr w:type="spellEnd"/>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для</w:t>
            </w:r>
            <w:r w:rsidRPr="0096559C">
              <w:rPr>
                <w:rFonts w:ascii="Times New Roman" w:hAnsi="Times New Roman" w:cs="Times New Roman"/>
                <w:sz w:val="24"/>
                <w:szCs w:val="24"/>
                <w:lang w:val="en-US"/>
              </w:rPr>
              <w:t xml:space="preserve"> </w:t>
            </w:r>
            <w:r w:rsidRPr="0096559C">
              <w:rPr>
                <w:rFonts w:ascii="Times New Roman" w:hAnsi="Times New Roman" w:cs="Times New Roman"/>
                <w:sz w:val="24"/>
                <w:szCs w:val="24"/>
                <w:lang w:val="ru-RU"/>
              </w:rPr>
              <w:t>губ</w:t>
            </w:r>
            <w:r w:rsidRPr="0096559C">
              <w:rPr>
                <w:rFonts w:ascii="Times New Roman" w:hAnsi="Times New Roman" w:cs="Times New Roman"/>
                <w:sz w:val="24"/>
                <w:szCs w:val="24"/>
                <w:lang w:val="en-US"/>
              </w:rPr>
              <w:t xml:space="preserve"> Dazzle Glow Lip Gloss</w:t>
            </w:r>
          </w:p>
          <w:p w14:paraId="313897CE" w14:textId="77777777" w:rsidR="00D83C5A" w:rsidRPr="0096559C" w:rsidRDefault="00D83C5A" w:rsidP="00D83C5A">
            <w:pPr>
              <w:jc w:val="both"/>
              <w:rPr>
                <w:rFonts w:ascii="Times New Roman" w:hAnsi="Times New Roman" w:cs="Times New Roman"/>
                <w:sz w:val="24"/>
                <w:szCs w:val="24"/>
                <w:lang w:val="ru-RU"/>
              </w:rPr>
            </w:pPr>
            <w:r w:rsidRPr="0096559C">
              <w:rPr>
                <w:rFonts w:ascii="Times New Roman" w:hAnsi="Times New Roman" w:cs="Times New Roman"/>
                <w:sz w:val="24"/>
                <w:szCs w:val="24"/>
                <w:lang w:val="ru-RU"/>
              </w:rPr>
              <w:t xml:space="preserve">Тинт-желе для губ </w:t>
            </w:r>
            <w:proofErr w:type="spellStart"/>
            <w:r w:rsidRPr="0096559C">
              <w:rPr>
                <w:rFonts w:ascii="Times New Roman" w:hAnsi="Times New Roman" w:cs="Times New Roman"/>
                <w:sz w:val="24"/>
                <w:szCs w:val="24"/>
                <w:lang w:val="en-US"/>
              </w:rPr>
              <w:t>Flamy</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Jelly</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Tint</w:t>
            </w:r>
          </w:p>
          <w:p w14:paraId="61EBC350" w14:textId="77777777" w:rsidR="00D83C5A" w:rsidRPr="0096559C" w:rsidRDefault="00D83C5A" w:rsidP="00D83C5A">
            <w:pPr>
              <w:jc w:val="both"/>
              <w:rPr>
                <w:rFonts w:ascii="Times New Roman" w:hAnsi="Times New Roman" w:cs="Times New Roman"/>
                <w:sz w:val="24"/>
                <w:szCs w:val="24"/>
              </w:rPr>
            </w:pPr>
          </w:p>
        </w:tc>
        <w:tc>
          <w:tcPr>
            <w:tcW w:w="3809" w:type="dxa"/>
            <w:tcBorders>
              <w:top w:val="single" w:sz="4" w:space="0" w:color="auto"/>
              <w:left w:val="single" w:sz="4" w:space="0" w:color="auto"/>
              <w:bottom w:val="single" w:sz="4" w:space="0" w:color="auto"/>
              <w:right w:val="single" w:sz="4" w:space="0" w:color="auto"/>
            </w:tcBorders>
          </w:tcPr>
          <w:p w14:paraId="63248A75" w14:textId="77777777" w:rsidR="00D83C5A" w:rsidRPr="0096559C" w:rsidRDefault="00D83C5A" w:rsidP="00D83C5A">
            <w:pPr>
              <w:jc w:val="both"/>
              <w:rPr>
                <w:rFonts w:ascii="Times New Roman" w:hAnsi="Times New Roman" w:cs="Times New Roman"/>
                <w:sz w:val="24"/>
                <w:szCs w:val="24"/>
                <w:lang w:val="ru-RU"/>
              </w:rPr>
            </w:pPr>
            <w:proofErr w:type="spellStart"/>
            <w:r w:rsidRPr="0096559C">
              <w:rPr>
                <w:rFonts w:ascii="Times New Roman" w:hAnsi="Times New Roman" w:cs="Times New Roman"/>
                <w:sz w:val="24"/>
                <w:szCs w:val="24"/>
                <w:lang w:val="ru-RU"/>
              </w:rPr>
              <w:t>Помади</w:t>
            </w:r>
            <w:proofErr w:type="spellEnd"/>
            <w:r w:rsidRPr="0096559C">
              <w:rPr>
                <w:rFonts w:ascii="Times New Roman" w:hAnsi="Times New Roman" w:cs="Times New Roman"/>
                <w:sz w:val="24"/>
                <w:szCs w:val="24"/>
                <w:lang w:val="ru-RU"/>
              </w:rPr>
              <w:t xml:space="preserve"> для губ: </w:t>
            </w:r>
          </w:p>
          <w:p w14:paraId="0BE0956E" w14:textId="77777777" w:rsidR="00D83C5A" w:rsidRPr="0096559C" w:rsidRDefault="00D83C5A" w:rsidP="00D83C5A">
            <w:pPr>
              <w:jc w:val="both"/>
              <w:rPr>
                <w:rFonts w:ascii="Times New Roman" w:hAnsi="Times New Roman" w:cs="Times New Roman"/>
                <w:sz w:val="24"/>
                <w:szCs w:val="24"/>
                <w:lang w:val="ru-RU"/>
              </w:rPr>
            </w:pPr>
            <w:proofErr w:type="spellStart"/>
            <w:r w:rsidRPr="0096559C">
              <w:rPr>
                <w:rFonts w:ascii="Times New Roman" w:hAnsi="Times New Roman" w:cs="Times New Roman"/>
                <w:sz w:val="24"/>
                <w:szCs w:val="24"/>
                <w:lang w:val="ru-RU"/>
              </w:rPr>
              <w:t>Кремова</w:t>
            </w:r>
            <w:proofErr w:type="spellEnd"/>
            <w:r w:rsidRPr="0096559C">
              <w:rPr>
                <w:rFonts w:ascii="Times New Roman" w:hAnsi="Times New Roman" w:cs="Times New Roman"/>
                <w:sz w:val="24"/>
                <w:szCs w:val="24"/>
                <w:lang w:val="ru-RU"/>
              </w:rPr>
              <w:t xml:space="preserve"> помада для губ </w:t>
            </w:r>
            <w:proofErr w:type="spellStart"/>
            <w:r w:rsidRPr="0096559C">
              <w:rPr>
                <w:rFonts w:ascii="Times New Roman" w:hAnsi="Times New Roman" w:cs="Times New Roman"/>
                <w:sz w:val="24"/>
                <w:szCs w:val="24"/>
                <w:lang w:val="ru-RU"/>
              </w:rPr>
              <w:t>Silk</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Cover</w:t>
            </w:r>
            <w:proofErr w:type="spellEnd"/>
          </w:p>
          <w:p w14:paraId="41D15828" w14:textId="77777777" w:rsidR="00D83C5A" w:rsidRPr="0096559C" w:rsidRDefault="00D83C5A" w:rsidP="00D83C5A">
            <w:pPr>
              <w:jc w:val="both"/>
              <w:rPr>
                <w:rFonts w:ascii="Times New Roman" w:hAnsi="Times New Roman" w:cs="Times New Roman"/>
                <w:sz w:val="24"/>
                <w:szCs w:val="24"/>
                <w:lang w:val="ru-RU"/>
              </w:rPr>
            </w:pPr>
            <w:proofErr w:type="spellStart"/>
            <w:r w:rsidRPr="0096559C">
              <w:rPr>
                <w:rFonts w:ascii="Times New Roman" w:hAnsi="Times New Roman" w:cs="Times New Roman"/>
                <w:sz w:val="24"/>
                <w:szCs w:val="24"/>
                <w:lang w:val="ru-RU"/>
              </w:rPr>
              <w:t>Матова</w:t>
            </w:r>
            <w:proofErr w:type="spellEnd"/>
            <w:r w:rsidRPr="0096559C">
              <w:rPr>
                <w:rFonts w:ascii="Times New Roman" w:hAnsi="Times New Roman" w:cs="Times New Roman"/>
                <w:sz w:val="24"/>
                <w:szCs w:val="24"/>
                <w:lang w:val="ru-RU"/>
              </w:rPr>
              <w:t xml:space="preserve"> помада для губ </w:t>
            </w:r>
            <w:r w:rsidRPr="0096559C">
              <w:rPr>
                <w:rFonts w:ascii="Times New Roman" w:hAnsi="Times New Roman" w:cs="Times New Roman"/>
                <w:sz w:val="24"/>
                <w:szCs w:val="24"/>
                <w:lang w:val="en-US"/>
              </w:rPr>
              <w:t>Powder</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Drop</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Matte</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Lipstick</w:t>
            </w:r>
          </w:p>
          <w:p w14:paraId="2CB0BE3D" w14:textId="172FBD0B" w:rsidR="00D83C5A" w:rsidRPr="0096559C" w:rsidRDefault="00D83C5A" w:rsidP="00D83C5A">
            <w:pPr>
              <w:jc w:val="both"/>
              <w:rPr>
                <w:rFonts w:ascii="Times New Roman" w:hAnsi="Times New Roman" w:cs="Times New Roman"/>
                <w:sz w:val="24"/>
                <w:szCs w:val="24"/>
              </w:rPr>
            </w:pPr>
            <w:proofErr w:type="spellStart"/>
            <w:r w:rsidRPr="0096559C">
              <w:rPr>
                <w:rFonts w:ascii="Times New Roman" w:hAnsi="Times New Roman" w:cs="Times New Roman"/>
                <w:sz w:val="24"/>
                <w:szCs w:val="24"/>
                <w:lang w:val="ru-RU"/>
              </w:rPr>
              <w:t>Кремова</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матова</w:t>
            </w:r>
            <w:proofErr w:type="spellEnd"/>
            <w:r w:rsidRPr="0096559C">
              <w:rPr>
                <w:rFonts w:ascii="Times New Roman" w:hAnsi="Times New Roman" w:cs="Times New Roman"/>
                <w:sz w:val="24"/>
                <w:szCs w:val="24"/>
                <w:lang w:val="ru-RU"/>
              </w:rPr>
              <w:t xml:space="preserve"> помада для губ </w:t>
            </w:r>
            <w:r w:rsidRPr="0096559C">
              <w:rPr>
                <w:rFonts w:ascii="Times New Roman" w:hAnsi="Times New Roman" w:cs="Times New Roman"/>
                <w:sz w:val="24"/>
                <w:szCs w:val="24"/>
                <w:lang w:val="en-US"/>
              </w:rPr>
              <w:t>Posh</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Matte</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Liquid</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Lip</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Stain</w:t>
            </w:r>
          </w:p>
        </w:tc>
        <w:tc>
          <w:tcPr>
            <w:tcW w:w="2268" w:type="dxa"/>
            <w:tcBorders>
              <w:top w:val="single" w:sz="4" w:space="0" w:color="auto"/>
              <w:left w:val="single" w:sz="4" w:space="0" w:color="auto"/>
              <w:bottom w:val="single" w:sz="4" w:space="0" w:color="auto"/>
              <w:right w:val="single" w:sz="4" w:space="0" w:color="auto"/>
            </w:tcBorders>
          </w:tcPr>
          <w:p w14:paraId="1D73FF8D" w14:textId="77777777" w:rsidR="00D83C5A" w:rsidRPr="0096559C" w:rsidRDefault="00D83C5A" w:rsidP="00D83C5A">
            <w:pPr>
              <w:jc w:val="both"/>
              <w:rPr>
                <w:rFonts w:ascii="Times New Roman" w:hAnsi="Times New Roman" w:cs="Times New Roman"/>
                <w:sz w:val="24"/>
                <w:szCs w:val="24"/>
              </w:rPr>
            </w:pPr>
            <w:proofErr w:type="spellStart"/>
            <w:r w:rsidRPr="0096559C">
              <w:rPr>
                <w:rFonts w:ascii="Times New Roman" w:hAnsi="Times New Roman" w:cs="Times New Roman"/>
                <w:sz w:val="24"/>
                <w:szCs w:val="24"/>
                <w:lang w:val="ru-RU"/>
              </w:rPr>
              <w:t>Ол</w:t>
            </w:r>
            <w:r w:rsidRPr="0096559C">
              <w:rPr>
                <w:rFonts w:ascii="Times New Roman" w:hAnsi="Times New Roman" w:cs="Times New Roman"/>
                <w:sz w:val="24"/>
                <w:szCs w:val="24"/>
              </w:rPr>
              <w:t>івці</w:t>
            </w:r>
            <w:proofErr w:type="spellEnd"/>
            <w:r w:rsidRPr="0096559C">
              <w:rPr>
                <w:rFonts w:ascii="Times New Roman" w:hAnsi="Times New Roman" w:cs="Times New Roman"/>
                <w:sz w:val="24"/>
                <w:szCs w:val="24"/>
              </w:rPr>
              <w:t xml:space="preserve"> для губ/маркери для губ: </w:t>
            </w:r>
          </w:p>
          <w:p w14:paraId="061F92AD"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Стійкий олівець </w:t>
            </w:r>
            <w:proofErr w:type="spellStart"/>
            <w:r w:rsidRPr="0096559C">
              <w:rPr>
                <w:rFonts w:ascii="Times New Roman" w:hAnsi="Times New Roman" w:cs="Times New Roman"/>
                <w:sz w:val="24"/>
                <w:szCs w:val="24"/>
              </w:rPr>
              <w:t>гелевий</w:t>
            </w:r>
            <w:proofErr w:type="spellEnd"/>
            <w:r w:rsidRPr="0096559C">
              <w:rPr>
                <w:rFonts w:ascii="Times New Roman" w:hAnsi="Times New Roman" w:cs="Times New Roman"/>
                <w:sz w:val="24"/>
                <w:szCs w:val="24"/>
              </w:rPr>
              <w:t xml:space="preserve"> для губ </w:t>
            </w:r>
            <w:proofErr w:type="spellStart"/>
            <w:r w:rsidRPr="0096559C">
              <w:rPr>
                <w:rFonts w:ascii="Times New Roman" w:hAnsi="Times New Roman" w:cs="Times New Roman"/>
                <w:sz w:val="24"/>
                <w:szCs w:val="24"/>
              </w:rPr>
              <w:t>Long</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Lasting</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Gel</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Lip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Liner</w:t>
            </w:r>
            <w:proofErr w:type="spellEnd"/>
          </w:p>
          <w:p w14:paraId="044AB125" w14:textId="77777777"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Олівець для губ </w:t>
            </w:r>
            <w:proofErr w:type="spellStart"/>
            <w:r w:rsidRPr="0096559C">
              <w:rPr>
                <w:rFonts w:ascii="Times New Roman" w:hAnsi="Times New Roman" w:cs="Times New Roman"/>
                <w:sz w:val="24"/>
                <w:szCs w:val="24"/>
              </w:rPr>
              <w:t>Lipliner</w:t>
            </w:r>
            <w:proofErr w:type="spellEnd"/>
          </w:p>
          <w:p w14:paraId="137EEC66" w14:textId="407A980E" w:rsidR="00D83C5A" w:rsidRPr="0096559C" w:rsidRDefault="00D83C5A" w:rsidP="00D83C5A">
            <w:pPr>
              <w:jc w:val="both"/>
              <w:rPr>
                <w:rFonts w:ascii="Times New Roman" w:hAnsi="Times New Roman" w:cs="Times New Roman"/>
                <w:sz w:val="24"/>
                <w:szCs w:val="24"/>
              </w:rPr>
            </w:pPr>
            <w:r w:rsidRPr="0096559C">
              <w:rPr>
                <w:rFonts w:ascii="Times New Roman" w:hAnsi="Times New Roman" w:cs="Times New Roman"/>
                <w:sz w:val="24"/>
                <w:szCs w:val="24"/>
              </w:rPr>
              <w:t xml:space="preserve">Маркер для губ </w:t>
            </w:r>
            <w:proofErr w:type="spellStart"/>
            <w:r w:rsidRPr="0096559C">
              <w:rPr>
                <w:rFonts w:ascii="Times New Roman" w:hAnsi="Times New Roman" w:cs="Times New Roman"/>
                <w:sz w:val="24"/>
                <w:szCs w:val="24"/>
              </w:rPr>
              <w:t>Flamy</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Kissproof</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Lip</w:t>
            </w:r>
            <w:proofErr w:type="spellEnd"/>
            <w:r w:rsidRPr="0096559C">
              <w:rPr>
                <w:rFonts w:ascii="Times New Roman" w:hAnsi="Times New Roman" w:cs="Times New Roman"/>
                <w:sz w:val="24"/>
                <w:szCs w:val="24"/>
              </w:rPr>
              <w:t xml:space="preserve"> </w:t>
            </w:r>
            <w:proofErr w:type="spellStart"/>
            <w:r w:rsidRPr="0096559C">
              <w:rPr>
                <w:rFonts w:ascii="Times New Roman" w:hAnsi="Times New Roman" w:cs="Times New Roman"/>
                <w:sz w:val="24"/>
                <w:szCs w:val="24"/>
              </w:rPr>
              <w:t>Liner</w:t>
            </w:r>
            <w:proofErr w:type="spellEnd"/>
          </w:p>
        </w:tc>
        <w:tc>
          <w:tcPr>
            <w:tcW w:w="2003" w:type="dxa"/>
            <w:tcBorders>
              <w:top w:val="single" w:sz="4" w:space="0" w:color="auto"/>
              <w:left w:val="single" w:sz="4" w:space="0" w:color="auto"/>
              <w:bottom w:val="single" w:sz="4" w:space="0" w:color="auto"/>
              <w:right w:val="single" w:sz="4" w:space="0" w:color="auto"/>
            </w:tcBorders>
          </w:tcPr>
          <w:p w14:paraId="073FCE6A" w14:textId="77777777" w:rsidR="00D83C5A" w:rsidRPr="0096559C" w:rsidRDefault="00D83C5A" w:rsidP="00D83C5A">
            <w:pPr>
              <w:jc w:val="both"/>
              <w:rPr>
                <w:rFonts w:ascii="Times New Roman" w:hAnsi="Times New Roman" w:cs="Times New Roman"/>
                <w:sz w:val="20"/>
                <w:szCs w:val="20"/>
              </w:rPr>
            </w:pPr>
          </w:p>
        </w:tc>
      </w:tr>
    </w:tbl>
    <w:p w14:paraId="4A683692" w14:textId="237CDC5B" w:rsidR="00D83C5A" w:rsidRPr="0096559C" w:rsidRDefault="00D83C5A" w:rsidP="00D83C5A">
      <w:pPr>
        <w:spacing w:after="0" w:line="360" w:lineRule="auto"/>
        <w:ind w:firstLine="567"/>
        <w:jc w:val="both"/>
        <w:rPr>
          <w:rFonts w:ascii="Times New Roman" w:hAnsi="Times New Roman" w:cs="Times New Roman"/>
          <w:i/>
          <w:iCs/>
          <w:sz w:val="28"/>
          <w:szCs w:val="28"/>
        </w:rPr>
      </w:pPr>
      <w:r w:rsidRPr="0096559C">
        <w:rPr>
          <w:rFonts w:ascii="Times New Roman" w:hAnsi="Times New Roman" w:cs="Times New Roman"/>
          <w:i/>
          <w:iCs/>
          <w:sz w:val="28"/>
          <w:szCs w:val="28"/>
        </w:rPr>
        <w:t xml:space="preserve">Офіційні дані з сайту бренду </w:t>
      </w:r>
    </w:p>
    <w:p w14:paraId="65C684E6" w14:textId="77777777" w:rsidR="00D83C5A" w:rsidRPr="0096559C" w:rsidRDefault="00D83C5A">
      <w:pPr>
        <w:sectPr w:rsidR="00D83C5A" w:rsidRPr="0096559C" w:rsidSect="00D83C5A">
          <w:pgSz w:w="16838" w:h="11906" w:orient="landscape"/>
          <w:pgMar w:top="1418" w:right="1134" w:bottom="567" w:left="1134" w:header="709" w:footer="709" w:gutter="0"/>
          <w:cols w:space="708"/>
          <w:titlePg/>
          <w:docGrid w:linePitch="360"/>
        </w:sectPr>
      </w:pPr>
    </w:p>
    <w:bookmarkEnd w:id="13"/>
    <w:p w14:paraId="36B5210F" w14:textId="20391F08" w:rsidR="00DA20E7" w:rsidRPr="0096559C" w:rsidRDefault="00DA20E7" w:rsidP="00D83C5A"/>
    <w:p w14:paraId="14FC4B1C" w14:textId="770D4FAB" w:rsidR="00685A49" w:rsidRPr="0096559C" w:rsidRDefault="00685A49" w:rsidP="006D4348">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Аналіз асортименту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показує, що компанія пропонує широкий вибір продуктів, адаптованих до різноманітних потреб і смаків різних цільових аудиторій. Це означає, що асортимент бренду включає косметичні продукти з різними характеристиками, текстурами, відтінками, і призначенням, що дозволяє задовольняти потреби як молодіжної аудиторії, яка шукає модні і яскраві рішення, так і більш зрілих споживачів, які надають перевагу класичним або практичним варіантам для щоденного використання.</w:t>
      </w:r>
    </w:p>
    <w:p w14:paraId="2DDA29E5"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Диференційований асортимент допомагає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виділятися на ринку, пропонуючи рішення для різних стилів і образів, завдяки чому кожен споживач може знайти продукцію, що відповідає його індивідуальним уподобанням. Це дозволяє бренду залучати і втримувати увагу широкого кола покупців, підвищуючи їхню лояльність.</w:t>
      </w:r>
    </w:p>
    <w:p w14:paraId="2585FCED"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Надалі переглянемо основні фінансові показники підприємства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для розуміння актуальності виходу підприємства на міжнародний ринок. Основні фінансові показник можна побачити в табл. 2.4. </w:t>
      </w:r>
    </w:p>
    <w:p w14:paraId="2044D58F" w14:textId="77777777" w:rsidR="00685A49" w:rsidRPr="0096559C" w:rsidRDefault="00685A49" w:rsidP="00685A49">
      <w:pPr>
        <w:spacing w:after="0" w:line="360" w:lineRule="auto"/>
        <w:ind w:firstLine="567"/>
        <w:jc w:val="both"/>
        <w:rPr>
          <w:rFonts w:ascii="Times New Roman" w:hAnsi="Times New Roman" w:cs="Times New Roman"/>
          <w:sz w:val="28"/>
          <w:szCs w:val="28"/>
        </w:rPr>
      </w:pPr>
    </w:p>
    <w:p w14:paraId="0BC1910A"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Таблиця 2.4 – Основні фінансові показники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w:t>
      </w:r>
    </w:p>
    <w:tbl>
      <w:tblPr>
        <w:tblStyle w:val="a4"/>
        <w:tblW w:w="9918" w:type="dxa"/>
        <w:tblLook w:val="04A0" w:firstRow="1" w:lastRow="0" w:firstColumn="1" w:lastColumn="0" w:noHBand="0" w:noVBand="1"/>
      </w:tblPr>
      <w:tblGrid>
        <w:gridCol w:w="1652"/>
        <w:gridCol w:w="2029"/>
        <w:gridCol w:w="1984"/>
        <w:gridCol w:w="2127"/>
        <w:gridCol w:w="2126"/>
      </w:tblGrid>
      <w:tr w:rsidR="00685A49" w:rsidRPr="0096559C" w14:paraId="6B20B302" w14:textId="77777777" w:rsidTr="00685A49">
        <w:tc>
          <w:tcPr>
            <w:tcW w:w="1652" w:type="dxa"/>
            <w:tcBorders>
              <w:top w:val="single" w:sz="4" w:space="0" w:color="auto"/>
              <w:left w:val="single" w:sz="4" w:space="0" w:color="auto"/>
              <w:bottom w:val="single" w:sz="4" w:space="0" w:color="auto"/>
              <w:right w:val="single" w:sz="4" w:space="0" w:color="auto"/>
            </w:tcBorders>
          </w:tcPr>
          <w:p w14:paraId="1BE5E80E" w14:textId="77777777" w:rsidR="00685A49" w:rsidRPr="0096559C" w:rsidRDefault="00685A49">
            <w:pPr>
              <w:jc w:val="both"/>
              <w:rPr>
                <w:rFonts w:ascii="Times New Roman" w:hAnsi="Times New Roman" w:cs="Times New Roman"/>
                <w:sz w:val="24"/>
                <w:szCs w:val="24"/>
              </w:rPr>
            </w:pPr>
          </w:p>
        </w:tc>
        <w:tc>
          <w:tcPr>
            <w:tcW w:w="2029" w:type="dxa"/>
            <w:tcBorders>
              <w:top w:val="single" w:sz="4" w:space="0" w:color="auto"/>
              <w:left w:val="single" w:sz="4" w:space="0" w:color="auto"/>
              <w:bottom w:val="single" w:sz="4" w:space="0" w:color="auto"/>
              <w:right w:val="single" w:sz="4" w:space="0" w:color="auto"/>
            </w:tcBorders>
            <w:hideMark/>
          </w:tcPr>
          <w:p w14:paraId="5E041622"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2023</w:t>
            </w:r>
          </w:p>
        </w:tc>
        <w:tc>
          <w:tcPr>
            <w:tcW w:w="1984" w:type="dxa"/>
            <w:tcBorders>
              <w:top w:val="single" w:sz="4" w:space="0" w:color="auto"/>
              <w:left w:val="single" w:sz="4" w:space="0" w:color="auto"/>
              <w:bottom w:val="single" w:sz="4" w:space="0" w:color="auto"/>
              <w:right w:val="single" w:sz="4" w:space="0" w:color="auto"/>
            </w:tcBorders>
            <w:hideMark/>
          </w:tcPr>
          <w:p w14:paraId="5DD20744"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2022</w:t>
            </w:r>
          </w:p>
        </w:tc>
        <w:tc>
          <w:tcPr>
            <w:tcW w:w="2127" w:type="dxa"/>
            <w:tcBorders>
              <w:top w:val="single" w:sz="4" w:space="0" w:color="auto"/>
              <w:left w:val="single" w:sz="4" w:space="0" w:color="auto"/>
              <w:bottom w:val="single" w:sz="4" w:space="0" w:color="auto"/>
              <w:right w:val="single" w:sz="4" w:space="0" w:color="auto"/>
            </w:tcBorders>
            <w:hideMark/>
          </w:tcPr>
          <w:p w14:paraId="5D6DB1A4"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2021</w:t>
            </w:r>
          </w:p>
        </w:tc>
        <w:tc>
          <w:tcPr>
            <w:tcW w:w="2126" w:type="dxa"/>
            <w:tcBorders>
              <w:top w:val="single" w:sz="4" w:space="0" w:color="auto"/>
              <w:left w:val="single" w:sz="4" w:space="0" w:color="auto"/>
              <w:bottom w:val="single" w:sz="4" w:space="0" w:color="auto"/>
              <w:right w:val="single" w:sz="4" w:space="0" w:color="auto"/>
            </w:tcBorders>
            <w:hideMark/>
          </w:tcPr>
          <w:p w14:paraId="5444B6AB"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2020</w:t>
            </w:r>
          </w:p>
        </w:tc>
      </w:tr>
      <w:tr w:rsidR="00685A49" w:rsidRPr="0096559C" w14:paraId="2F2B8E66" w14:textId="77777777" w:rsidTr="00685A49">
        <w:tc>
          <w:tcPr>
            <w:tcW w:w="1652" w:type="dxa"/>
            <w:tcBorders>
              <w:top w:val="single" w:sz="4" w:space="0" w:color="auto"/>
              <w:left w:val="single" w:sz="4" w:space="0" w:color="auto"/>
              <w:bottom w:val="single" w:sz="4" w:space="0" w:color="auto"/>
              <w:right w:val="single" w:sz="4" w:space="0" w:color="auto"/>
            </w:tcBorders>
            <w:hideMark/>
          </w:tcPr>
          <w:p w14:paraId="60803B5A"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Дохід</w:t>
            </w:r>
          </w:p>
        </w:tc>
        <w:tc>
          <w:tcPr>
            <w:tcW w:w="2029" w:type="dxa"/>
            <w:tcBorders>
              <w:top w:val="single" w:sz="4" w:space="0" w:color="auto"/>
              <w:left w:val="single" w:sz="4" w:space="0" w:color="auto"/>
              <w:bottom w:val="single" w:sz="4" w:space="0" w:color="auto"/>
              <w:right w:val="single" w:sz="4" w:space="0" w:color="auto"/>
            </w:tcBorders>
            <w:hideMark/>
          </w:tcPr>
          <w:p w14:paraId="3271CDA1"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42 921 500 грн</w:t>
            </w:r>
          </w:p>
        </w:tc>
        <w:tc>
          <w:tcPr>
            <w:tcW w:w="1984" w:type="dxa"/>
            <w:tcBorders>
              <w:top w:val="single" w:sz="4" w:space="0" w:color="auto"/>
              <w:left w:val="single" w:sz="4" w:space="0" w:color="auto"/>
              <w:bottom w:val="single" w:sz="4" w:space="0" w:color="auto"/>
              <w:right w:val="single" w:sz="4" w:space="0" w:color="auto"/>
            </w:tcBorders>
            <w:hideMark/>
          </w:tcPr>
          <w:p w14:paraId="52EA5C79"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24 104 600 грн</w:t>
            </w:r>
          </w:p>
        </w:tc>
        <w:tc>
          <w:tcPr>
            <w:tcW w:w="2127" w:type="dxa"/>
            <w:tcBorders>
              <w:top w:val="single" w:sz="4" w:space="0" w:color="auto"/>
              <w:left w:val="single" w:sz="4" w:space="0" w:color="auto"/>
              <w:bottom w:val="single" w:sz="4" w:space="0" w:color="auto"/>
              <w:right w:val="single" w:sz="4" w:space="0" w:color="auto"/>
            </w:tcBorders>
            <w:hideMark/>
          </w:tcPr>
          <w:p w14:paraId="03EA76A3"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107 741 100 грн</w:t>
            </w:r>
          </w:p>
        </w:tc>
        <w:tc>
          <w:tcPr>
            <w:tcW w:w="2126" w:type="dxa"/>
            <w:tcBorders>
              <w:top w:val="single" w:sz="4" w:space="0" w:color="auto"/>
              <w:left w:val="single" w:sz="4" w:space="0" w:color="auto"/>
              <w:bottom w:val="single" w:sz="4" w:space="0" w:color="auto"/>
              <w:right w:val="single" w:sz="4" w:space="0" w:color="auto"/>
            </w:tcBorders>
            <w:hideMark/>
          </w:tcPr>
          <w:p w14:paraId="54D5F52C"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0 грн</w:t>
            </w:r>
          </w:p>
        </w:tc>
      </w:tr>
      <w:tr w:rsidR="00685A49" w:rsidRPr="0096559C" w14:paraId="4DD2C790" w14:textId="77777777" w:rsidTr="00685A49">
        <w:tc>
          <w:tcPr>
            <w:tcW w:w="1652" w:type="dxa"/>
            <w:tcBorders>
              <w:top w:val="single" w:sz="4" w:space="0" w:color="auto"/>
              <w:left w:val="single" w:sz="4" w:space="0" w:color="auto"/>
              <w:bottom w:val="single" w:sz="4" w:space="0" w:color="auto"/>
              <w:right w:val="single" w:sz="4" w:space="0" w:color="auto"/>
            </w:tcBorders>
            <w:hideMark/>
          </w:tcPr>
          <w:p w14:paraId="3502AABC"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Чистий прибуток</w:t>
            </w:r>
          </w:p>
        </w:tc>
        <w:tc>
          <w:tcPr>
            <w:tcW w:w="2029" w:type="dxa"/>
            <w:tcBorders>
              <w:top w:val="single" w:sz="4" w:space="0" w:color="auto"/>
              <w:left w:val="single" w:sz="4" w:space="0" w:color="auto"/>
              <w:bottom w:val="single" w:sz="4" w:space="0" w:color="auto"/>
              <w:right w:val="single" w:sz="4" w:space="0" w:color="auto"/>
            </w:tcBorders>
            <w:hideMark/>
          </w:tcPr>
          <w:p w14:paraId="425CB34E"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- 7 632 500 грн</w:t>
            </w:r>
          </w:p>
        </w:tc>
        <w:tc>
          <w:tcPr>
            <w:tcW w:w="1984" w:type="dxa"/>
            <w:tcBorders>
              <w:top w:val="single" w:sz="4" w:space="0" w:color="auto"/>
              <w:left w:val="single" w:sz="4" w:space="0" w:color="auto"/>
              <w:bottom w:val="single" w:sz="4" w:space="0" w:color="auto"/>
              <w:right w:val="single" w:sz="4" w:space="0" w:color="auto"/>
            </w:tcBorders>
            <w:hideMark/>
          </w:tcPr>
          <w:p w14:paraId="79579C56"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- 72 199 700 грн</w:t>
            </w:r>
          </w:p>
        </w:tc>
        <w:tc>
          <w:tcPr>
            <w:tcW w:w="2127" w:type="dxa"/>
            <w:tcBorders>
              <w:top w:val="single" w:sz="4" w:space="0" w:color="auto"/>
              <w:left w:val="single" w:sz="4" w:space="0" w:color="auto"/>
              <w:bottom w:val="single" w:sz="4" w:space="0" w:color="auto"/>
              <w:right w:val="single" w:sz="4" w:space="0" w:color="auto"/>
            </w:tcBorders>
            <w:hideMark/>
          </w:tcPr>
          <w:p w14:paraId="311589C0"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17 278 700 грн</w:t>
            </w:r>
          </w:p>
        </w:tc>
        <w:tc>
          <w:tcPr>
            <w:tcW w:w="2126" w:type="dxa"/>
            <w:tcBorders>
              <w:top w:val="single" w:sz="4" w:space="0" w:color="auto"/>
              <w:left w:val="single" w:sz="4" w:space="0" w:color="auto"/>
              <w:bottom w:val="single" w:sz="4" w:space="0" w:color="auto"/>
              <w:right w:val="single" w:sz="4" w:space="0" w:color="auto"/>
            </w:tcBorders>
            <w:hideMark/>
          </w:tcPr>
          <w:p w14:paraId="225263FE"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- 34 900 грн</w:t>
            </w:r>
          </w:p>
        </w:tc>
      </w:tr>
      <w:tr w:rsidR="00685A49" w:rsidRPr="0096559C" w14:paraId="39BF9F69" w14:textId="77777777" w:rsidTr="00685A49">
        <w:tc>
          <w:tcPr>
            <w:tcW w:w="1652" w:type="dxa"/>
            <w:tcBorders>
              <w:top w:val="single" w:sz="4" w:space="0" w:color="auto"/>
              <w:left w:val="single" w:sz="4" w:space="0" w:color="auto"/>
              <w:bottom w:val="single" w:sz="4" w:space="0" w:color="auto"/>
              <w:right w:val="single" w:sz="4" w:space="0" w:color="auto"/>
            </w:tcBorders>
            <w:hideMark/>
          </w:tcPr>
          <w:p w14:paraId="2A3EB34F"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Активи</w:t>
            </w:r>
          </w:p>
        </w:tc>
        <w:tc>
          <w:tcPr>
            <w:tcW w:w="2029" w:type="dxa"/>
            <w:tcBorders>
              <w:top w:val="single" w:sz="4" w:space="0" w:color="auto"/>
              <w:left w:val="single" w:sz="4" w:space="0" w:color="auto"/>
              <w:bottom w:val="single" w:sz="4" w:space="0" w:color="auto"/>
              <w:right w:val="single" w:sz="4" w:space="0" w:color="auto"/>
            </w:tcBorders>
            <w:hideMark/>
          </w:tcPr>
          <w:p w14:paraId="4271A8ED"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6 005 000 грн </w:t>
            </w:r>
          </w:p>
        </w:tc>
        <w:tc>
          <w:tcPr>
            <w:tcW w:w="1984" w:type="dxa"/>
            <w:tcBorders>
              <w:top w:val="single" w:sz="4" w:space="0" w:color="auto"/>
              <w:left w:val="single" w:sz="4" w:space="0" w:color="auto"/>
              <w:bottom w:val="single" w:sz="4" w:space="0" w:color="auto"/>
              <w:right w:val="single" w:sz="4" w:space="0" w:color="auto"/>
            </w:tcBorders>
            <w:hideMark/>
          </w:tcPr>
          <w:p w14:paraId="1D6A7407"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13 950 600 грн</w:t>
            </w:r>
          </w:p>
        </w:tc>
        <w:tc>
          <w:tcPr>
            <w:tcW w:w="2127" w:type="dxa"/>
            <w:tcBorders>
              <w:top w:val="single" w:sz="4" w:space="0" w:color="auto"/>
              <w:left w:val="single" w:sz="4" w:space="0" w:color="auto"/>
              <w:bottom w:val="single" w:sz="4" w:space="0" w:color="auto"/>
              <w:right w:val="single" w:sz="4" w:space="0" w:color="auto"/>
            </w:tcBorders>
            <w:hideMark/>
          </w:tcPr>
          <w:p w14:paraId="17F1E18D"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73 226 400 грн</w:t>
            </w:r>
          </w:p>
        </w:tc>
        <w:tc>
          <w:tcPr>
            <w:tcW w:w="2126" w:type="dxa"/>
            <w:tcBorders>
              <w:top w:val="single" w:sz="4" w:space="0" w:color="auto"/>
              <w:left w:val="single" w:sz="4" w:space="0" w:color="auto"/>
              <w:bottom w:val="single" w:sz="4" w:space="0" w:color="auto"/>
              <w:right w:val="single" w:sz="4" w:space="0" w:color="auto"/>
            </w:tcBorders>
            <w:hideMark/>
          </w:tcPr>
          <w:p w14:paraId="356689C2"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2 808 600 грн</w:t>
            </w:r>
          </w:p>
        </w:tc>
      </w:tr>
      <w:tr w:rsidR="00685A49" w:rsidRPr="0096559C" w14:paraId="5252C43D" w14:textId="77777777" w:rsidTr="00685A49">
        <w:tc>
          <w:tcPr>
            <w:tcW w:w="1652" w:type="dxa"/>
            <w:tcBorders>
              <w:top w:val="single" w:sz="4" w:space="0" w:color="auto"/>
              <w:left w:val="single" w:sz="4" w:space="0" w:color="auto"/>
              <w:bottom w:val="single" w:sz="4" w:space="0" w:color="auto"/>
              <w:right w:val="single" w:sz="4" w:space="0" w:color="auto"/>
            </w:tcBorders>
            <w:hideMark/>
          </w:tcPr>
          <w:p w14:paraId="07534103"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Зобов’язання</w:t>
            </w:r>
          </w:p>
        </w:tc>
        <w:tc>
          <w:tcPr>
            <w:tcW w:w="2029" w:type="dxa"/>
            <w:tcBorders>
              <w:top w:val="single" w:sz="4" w:space="0" w:color="auto"/>
              <w:left w:val="single" w:sz="4" w:space="0" w:color="auto"/>
              <w:bottom w:val="single" w:sz="4" w:space="0" w:color="auto"/>
              <w:right w:val="single" w:sz="4" w:space="0" w:color="auto"/>
            </w:tcBorders>
            <w:hideMark/>
          </w:tcPr>
          <w:p w14:paraId="1FF1B69B"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72 345 500 грн</w:t>
            </w:r>
          </w:p>
        </w:tc>
        <w:tc>
          <w:tcPr>
            <w:tcW w:w="1984" w:type="dxa"/>
            <w:tcBorders>
              <w:top w:val="single" w:sz="4" w:space="0" w:color="auto"/>
              <w:left w:val="single" w:sz="4" w:space="0" w:color="auto"/>
              <w:bottom w:val="single" w:sz="4" w:space="0" w:color="auto"/>
              <w:right w:val="single" w:sz="4" w:space="0" w:color="auto"/>
            </w:tcBorders>
            <w:hideMark/>
          </w:tcPr>
          <w:p w14:paraId="16F719B9"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72 658 600 грн </w:t>
            </w:r>
          </w:p>
        </w:tc>
        <w:tc>
          <w:tcPr>
            <w:tcW w:w="2127" w:type="dxa"/>
            <w:tcBorders>
              <w:top w:val="single" w:sz="4" w:space="0" w:color="auto"/>
              <w:left w:val="single" w:sz="4" w:space="0" w:color="auto"/>
              <w:bottom w:val="single" w:sz="4" w:space="0" w:color="auto"/>
              <w:right w:val="single" w:sz="4" w:space="0" w:color="auto"/>
            </w:tcBorders>
            <w:hideMark/>
          </w:tcPr>
          <w:p w14:paraId="20A297A4"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 xml:space="preserve">55 684 600 грн </w:t>
            </w:r>
          </w:p>
        </w:tc>
        <w:tc>
          <w:tcPr>
            <w:tcW w:w="2126" w:type="dxa"/>
            <w:tcBorders>
              <w:top w:val="single" w:sz="4" w:space="0" w:color="auto"/>
              <w:left w:val="single" w:sz="4" w:space="0" w:color="auto"/>
              <w:bottom w:val="single" w:sz="4" w:space="0" w:color="auto"/>
              <w:right w:val="single" w:sz="4" w:space="0" w:color="auto"/>
            </w:tcBorders>
            <w:hideMark/>
          </w:tcPr>
          <w:p w14:paraId="18A0225B" w14:textId="77777777" w:rsidR="00685A49" w:rsidRPr="0096559C" w:rsidRDefault="00685A49">
            <w:pPr>
              <w:jc w:val="both"/>
              <w:rPr>
                <w:rFonts w:ascii="Times New Roman" w:hAnsi="Times New Roman" w:cs="Times New Roman"/>
                <w:sz w:val="24"/>
                <w:szCs w:val="24"/>
              </w:rPr>
            </w:pPr>
            <w:r w:rsidRPr="0096559C">
              <w:rPr>
                <w:rFonts w:ascii="Times New Roman" w:hAnsi="Times New Roman" w:cs="Times New Roman"/>
                <w:sz w:val="24"/>
                <w:szCs w:val="24"/>
              </w:rPr>
              <w:t>2 783 500 грн</w:t>
            </w:r>
          </w:p>
        </w:tc>
      </w:tr>
    </w:tbl>
    <w:p w14:paraId="4C3F476E" w14:textId="2FAE42DF" w:rsidR="00685A49" w:rsidRPr="0096559C" w:rsidRDefault="00685A49" w:rsidP="00DA20E7">
      <w:pPr>
        <w:spacing w:after="0" w:line="360" w:lineRule="auto"/>
        <w:ind w:firstLine="567"/>
        <w:jc w:val="both"/>
        <w:rPr>
          <w:rFonts w:ascii="Times New Roman" w:hAnsi="Times New Roman" w:cs="Times New Roman"/>
          <w:i/>
          <w:iCs/>
          <w:sz w:val="28"/>
          <w:szCs w:val="28"/>
          <w:lang w:val="en-US"/>
        </w:rPr>
      </w:pPr>
      <w:r w:rsidRPr="0096559C">
        <w:rPr>
          <w:rFonts w:ascii="Times New Roman" w:hAnsi="Times New Roman" w:cs="Times New Roman"/>
          <w:i/>
          <w:iCs/>
          <w:sz w:val="28"/>
          <w:szCs w:val="28"/>
        </w:rPr>
        <w:t xml:space="preserve">Джерело: </w:t>
      </w:r>
      <w:r w:rsidR="00DA20E7" w:rsidRPr="0096559C">
        <w:rPr>
          <w:rFonts w:ascii="Times New Roman" w:hAnsi="Times New Roman" w:cs="Times New Roman"/>
          <w:i/>
          <w:iCs/>
          <w:sz w:val="28"/>
          <w:szCs w:val="28"/>
          <w:lang w:val="en-US"/>
        </w:rPr>
        <w:t>[</w:t>
      </w:r>
      <w:r w:rsidR="00C947FB" w:rsidRPr="0096559C">
        <w:rPr>
          <w:rFonts w:ascii="Times New Roman" w:hAnsi="Times New Roman" w:cs="Times New Roman"/>
          <w:i/>
          <w:iCs/>
          <w:sz w:val="28"/>
          <w:szCs w:val="28"/>
        </w:rPr>
        <w:t>49</w:t>
      </w:r>
      <w:r w:rsidR="00E65F8D" w:rsidRPr="0096559C">
        <w:rPr>
          <w:rFonts w:ascii="Times New Roman" w:hAnsi="Times New Roman" w:cs="Times New Roman"/>
          <w:i/>
          <w:iCs/>
          <w:sz w:val="28"/>
          <w:szCs w:val="28"/>
          <w:lang w:val="en-US"/>
        </w:rPr>
        <w:t xml:space="preserve">] </w:t>
      </w:r>
    </w:p>
    <w:p w14:paraId="32A416B0" w14:textId="77777777" w:rsidR="00685A49" w:rsidRPr="0096559C" w:rsidRDefault="00685A49" w:rsidP="00685A49">
      <w:pPr>
        <w:spacing w:after="0" w:line="360" w:lineRule="auto"/>
        <w:ind w:firstLine="567"/>
        <w:jc w:val="both"/>
        <w:rPr>
          <w:rFonts w:ascii="Times New Roman" w:hAnsi="Times New Roman" w:cs="Times New Roman"/>
          <w:sz w:val="28"/>
          <w:szCs w:val="28"/>
        </w:rPr>
      </w:pPr>
    </w:p>
    <w:p w14:paraId="5C071B9A" w14:textId="77777777"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За результатами таблиці можна стверджувати, що дохід компанії значно коливався. У 2021 році він досяг максимуму, склавши 107 741 100 грн, але у 2022 році різко знизився до 24 104 600 грн. У 2023 році дохід почав відновлюватись і сягнув 42 921 500 грн, хоча й залишився на рівні, нижчому від пікового показника 2021 року. Компанія мала коливання прибутковості з тенденцією до збитків. У 2021 році був отриманий позитивний результат (17 278 700 грн), але у 2022 році чистий збиток суттєво зріс до -72 199 700 грн. У 2023 році чистий збиток скоротився, але </w:t>
      </w:r>
      <w:r w:rsidRPr="0096559C">
        <w:rPr>
          <w:rFonts w:ascii="Times New Roman" w:hAnsi="Times New Roman" w:cs="Times New Roman"/>
          <w:sz w:val="28"/>
          <w:szCs w:val="28"/>
        </w:rPr>
        <w:lastRenderedPageBreak/>
        <w:t>залишився на рівні -7 632 500 грн. Активи компанії також демонструють значні коливання. У 2021 році активи становили 73 226 400 грн, що було найбільшим показником за аналізований період. У 2022 році вони значно скоротилися до 13 950 600 грн і продовжили зменшуватись у 2023 році до 6 005 000 грн, що може свідчити про втрату інвестицій або частковий розпродаж активів.</w:t>
      </w:r>
    </w:p>
    <w:p w14:paraId="17BACF98" w14:textId="51C7D44A" w:rsidR="00685A49" w:rsidRPr="0096559C" w:rsidRDefault="00685A49" w:rsidP="00685A4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Дивлячись на вищезазначені факти, можна стверджувати, що компанії необхідний додатковий прибуток, який можна реалізувати, якщо компанія вийде на нові ринки або продуктові, або географічні, особливо – вийде на міжнародний ринок. </w:t>
      </w:r>
    </w:p>
    <w:p w14:paraId="0067860D" w14:textId="2AEAE89C" w:rsidR="00A07059" w:rsidRPr="0096559C" w:rsidRDefault="00A07059" w:rsidP="00A0705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Надалі розглянемо маркетингову діяльність бренду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lang w:val="ru-RU"/>
        </w:rPr>
        <w:t xml:space="preserve"> на укра</w:t>
      </w:r>
      <w:proofErr w:type="spellStart"/>
      <w:r w:rsidRPr="0096559C">
        <w:rPr>
          <w:rFonts w:ascii="Times New Roman" w:hAnsi="Times New Roman" w:cs="Times New Roman"/>
          <w:sz w:val="28"/>
          <w:szCs w:val="28"/>
        </w:rPr>
        <w:t>їнському</w:t>
      </w:r>
      <w:proofErr w:type="spellEnd"/>
      <w:r w:rsidRPr="0096559C">
        <w:rPr>
          <w:rFonts w:ascii="Times New Roman" w:hAnsi="Times New Roman" w:cs="Times New Roman"/>
          <w:sz w:val="28"/>
          <w:szCs w:val="28"/>
        </w:rPr>
        <w:t xml:space="preserve"> та міжнародному ринках. Необхідно почати із соціальних мереж, так як основн</w:t>
      </w:r>
      <w:r w:rsidR="00A71855" w:rsidRPr="0096559C">
        <w:rPr>
          <w:rFonts w:ascii="Times New Roman" w:hAnsi="Times New Roman" w:cs="Times New Roman"/>
          <w:sz w:val="28"/>
          <w:szCs w:val="28"/>
        </w:rPr>
        <w:t>ий цільовий ринок</w:t>
      </w:r>
      <w:r w:rsidRPr="0096559C">
        <w:rPr>
          <w:rFonts w:ascii="Times New Roman" w:hAnsi="Times New Roman" w:cs="Times New Roman"/>
          <w:sz w:val="28"/>
          <w:szCs w:val="28"/>
        </w:rPr>
        <w:t xml:space="preserve"> бренду – підлітки та юні люди, що зацікавлені в соціальних мережах. 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має стильну та привабливу </w:t>
      </w:r>
      <w:proofErr w:type="spellStart"/>
      <w:r w:rsidRPr="0096559C">
        <w:rPr>
          <w:rFonts w:ascii="Times New Roman" w:hAnsi="Times New Roman" w:cs="Times New Roman"/>
          <w:sz w:val="28"/>
          <w:szCs w:val="28"/>
        </w:rPr>
        <w:t>Instagram</w:t>
      </w:r>
      <w:proofErr w:type="spellEnd"/>
      <w:r w:rsidRPr="0096559C">
        <w:rPr>
          <w:rFonts w:ascii="Times New Roman" w:hAnsi="Times New Roman" w:cs="Times New Roman"/>
          <w:sz w:val="28"/>
          <w:szCs w:val="28"/>
        </w:rPr>
        <w:t>-сторінку, яка виділяється якісним, яскравим і гармонійно оформленим контентом. Постійне дотримання єдиного стилю надає сторінці цілісного вигляду, створюючи чітке враження бренду в очах аудиторії. Шапка профілю заповнена всім необхідним для споживача – від контактної інформації до короткого опису бренду, що дозволяє легко орієнтуватися на сторінці. Кожного дня з'являються цікаві й інформативні публікації, а постійна взаємодія з підписниками підвищує їхню залученість і формує лояльність до бренду.</w:t>
      </w:r>
    </w:p>
    <w:p w14:paraId="53557051" w14:textId="5FE6E0C3" w:rsidR="00A07059" w:rsidRPr="0096559C" w:rsidRDefault="00A07059" w:rsidP="00A0705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 </w:t>
      </w:r>
      <w:proofErr w:type="spellStart"/>
      <w:r w:rsidRPr="0096559C">
        <w:rPr>
          <w:rFonts w:ascii="Times New Roman" w:hAnsi="Times New Roman" w:cs="Times New Roman"/>
          <w:sz w:val="28"/>
          <w:szCs w:val="28"/>
        </w:rPr>
        <w:t>TikTok</w:t>
      </w:r>
      <w:proofErr w:type="spellEnd"/>
      <w:r w:rsidRPr="0096559C">
        <w:rPr>
          <w:rFonts w:ascii="Times New Roman" w:hAnsi="Times New Roman" w:cs="Times New Roman"/>
          <w:sz w:val="28"/>
          <w:szCs w:val="28"/>
        </w:rPr>
        <w:t xml:space="preserve"> бренд має активну аудиторію і велику кількість підписників. Тут представлений різноманітний контент – від оглядів косметики та </w:t>
      </w:r>
      <w:proofErr w:type="spellStart"/>
      <w:r w:rsidRPr="0096559C">
        <w:rPr>
          <w:rFonts w:ascii="Times New Roman" w:hAnsi="Times New Roman" w:cs="Times New Roman"/>
          <w:sz w:val="28"/>
          <w:szCs w:val="28"/>
        </w:rPr>
        <w:t>макіяжних</w:t>
      </w:r>
      <w:proofErr w:type="spellEnd"/>
      <w:r w:rsidRPr="0096559C">
        <w:rPr>
          <w:rFonts w:ascii="Times New Roman" w:hAnsi="Times New Roman" w:cs="Times New Roman"/>
          <w:sz w:val="28"/>
          <w:szCs w:val="28"/>
        </w:rPr>
        <w:t xml:space="preserve"> уроків до опитувань серед споживачів та розіграшів подарунків, що значно підвищує увагу до бренду та сприяє формуванню його позитивного іміджу. Сторінка оформлена в єдиному стилі, з використанням яскравих кольорів та елегантних шрифтів, які додають привабливості і створюють позитивне враження у підписників.</w:t>
      </w:r>
    </w:p>
    <w:p w14:paraId="35527EED" w14:textId="00D2BCCB" w:rsidR="00A07059" w:rsidRPr="0096559C" w:rsidRDefault="00A07059" w:rsidP="00C947FB">
      <w:pPr>
        <w:spacing w:after="0" w:line="360" w:lineRule="auto"/>
        <w:ind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У Telegram бренд нечисленну аудиторію, але бренд активно веде канал про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та інформативних контент у форматі «твоєї подружки»</w:t>
      </w:r>
      <w:r w:rsidR="006B47CD" w:rsidRPr="0096559C">
        <w:rPr>
          <w:rFonts w:ascii="Times New Roman" w:hAnsi="Times New Roman" w:cs="Times New Roman"/>
          <w:sz w:val="28"/>
          <w:szCs w:val="28"/>
        </w:rPr>
        <w:t xml:space="preserve">. Оновлення </w:t>
      </w:r>
      <w:r w:rsidR="006B47CD" w:rsidRPr="0096559C">
        <w:rPr>
          <w:rFonts w:ascii="Times New Roman" w:hAnsi="Times New Roman" w:cs="Times New Roman"/>
          <w:sz w:val="28"/>
          <w:szCs w:val="28"/>
        </w:rPr>
        <w:lastRenderedPageBreak/>
        <w:t>відбуваються щоденно.</w:t>
      </w:r>
      <w:r w:rsidR="00C947FB" w:rsidRPr="0096559C">
        <w:rPr>
          <w:rFonts w:ascii="Times New Roman" w:hAnsi="Times New Roman" w:cs="Times New Roman"/>
          <w:sz w:val="28"/>
          <w:szCs w:val="28"/>
        </w:rPr>
        <w:t xml:space="preserve"> </w:t>
      </w:r>
      <w:r w:rsidRPr="0096559C">
        <w:rPr>
          <w:rFonts w:ascii="Times New Roman" w:hAnsi="Times New Roman" w:cs="Times New Roman"/>
          <w:sz w:val="28"/>
          <w:szCs w:val="28"/>
        </w:rPr>
        <w:t xml:space="preserve">Окрім соціальних мереж,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має функціональний та сучасний </w:t>
      </w:r>
      <w:proofErr w:type="spellStart"/>
      <w:r w:rsidRPr="0096559C">
        <w:rPr>
          <w:rFonts w:ascii="Times New Roman" w:hAnsi="Times New Roman" w:cs="Times New Roman"/>
          <w:sz w:val="28"/>
          <w:szCs w:val="28"/>
        </w:rPr>
        <w:t>вебсайт</w:t>
      </w:r>
      <w:proofErr w:type="spellEnd"/>
      <w:r w:rsidRPr="0096559C">
        <w:rPr>
          <w:rFonts w:ascii="Times New Roman" w:hAnsi="Times New Roman" w:cs="Times New Roman"/>
          <w:sz w:val="28"/>
          <w:szCs w:val="28"/>
        </w:rPr>
        <w:t>, який містить всю необхідну інформацію для покупців. Зручний і інтуїтивно зрозумілий інтерфейс дозволяє легко знайти потрібні товари, а швидкість завантаження сторінок робить взаємодію приємною. На сайті також можна підписатися на розсилку, щоб отримувати актуальні пропозиції і новини бренду.</w:t>
      </w:r>
    </w:p>
    <w:p w14:paraId="54ED0DB6" w14:textId="2C9A407D" w:rsidR="006B47CD" w:rsidRPr="0096559C" w:rsidRDefault="00A07059" w:rsidP="006B47C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Бренд також активно використовує </w:t>
      </w:r>
      <w:proofErr w:type="spellStart"/>
      <w:r w:rsidRPr="0096559C">
        <w:rPr>
          <w:rFonts w:ascii="Times New Roman" w:hAnsi="Times New Roman" w:cs="Times New Roman"/>
          <w:sz w:val="28"/>
          <w:szCs w:val="28"/>
        </w:rPr>
        <w:t>офлайн</w:t>
      </w:r>
      <w:proofErr w:type="spellEnd"/>
      <w:r w:rsidRPr="0096559C">
        <w:rPr>
          <w:rFonts w:ascii="Times New Roman" w:hAnsi="Times New Roman" w:cs="Times New Roman"/>
          <w:sz w:val="28"/>
          <w:szCs w:val="28"/>
        </w:rPr>
        <w:t>-канали для просування. Його продукція представлена у мережах магазинів «EVA», «</w:t>
      </w:r>
      <w:proofErr w:type="spellStart"/>
      <w:r w:rsidRPr="0096559C">
        <w:rPr>
          <w:rFonts w:ascii="Times New Roman" w:hAnsi="Times New Roman" w:cs="Times New Roman"/>
          <w:sz w:val="28"/>
          <w:szCs w:val="28"/>
        </w:rPr>
        <w:t>Prostor</w:t>
      </w:r>
      <w:proofErr w:type="spellEnd"/>
      <w:r w:rsidRPr="0096559C">
        <w:rPr>
          <w:rFonts w:ascii="Times New Roman" w:hAnsi="Times New Roman" w:cs="Times New Roman"/>
          <w:sz w:val="28"/>
          <w:szCs w:val="28"/>
        </w:rPr>
        <w:t>», «</w:t>
      </w:r>
      <w:proofErr w:type="spellStart"/>
      <w:r w:rsidRPr="0096559C">
        <w:rPr>
          <w:rFonts w:ascii="Times New Roman" w:hAnsi="Times New Roman" w:cs="Times New Roman"/>
          <w:sz w:val="28"/>
          <w:szCs w:val="28"/>
        </w:rPr>
        <w:t>Watsons</w:t>
      </w:r>
      <w:proofErr w:type="spellEnd"/>
      <w:r w:rsidRPr="0096559C">
        <w:rPr>
          <w:rFonts w:ascii="Times New Roman" w:hAnsi="Times New Roman" w:cs="Times New Roman"/>
          <w:sz w:val="28"/>
          <w:szCs w:val="28"/>
        </w:rPr>
        <w:t xml:space="preserve">», де бренд залучає увагу покупців за допомогою яскравих вітрин, тестерів продукції, акційних пропозицій, рекламних стендів та плакатів. </w:t>
      </w:r>
      <w:r w:rsidR="006B47CD" w:rsidRPr="0096559C">
        <w:rPr>
          <w:rFonts w:ascii="Times New Roman" w:hAnsi="Times New Roman" w:cs="Times New Roman"/>
          <w:sz w:val="28"/>
          <w:szCs w:val="28"/>
        </w:rPr>
        <w:t xml:space="preserve">Також, бренд регулярно проводить конкурси та розіграші косметики у партнерстві з цими мережами, а також надсилає продукцію для </w:t>
      </w:r>
      <w:proofErr w:type="spellStart"/>
      <w:r w:rsidR="006B47CD" w:rsidRPr="0096559C">
        <w:rPr>
          <w:rFonts w:ascii="Times New Roman" w:hAnsi="Times New Roman" w:cs="Times New Roman"/>
          <w:sz w:val="28"/>
          <w:szCs w:val="28"/>
        </w:rPr>
        <w:t>Makeup-club</w:t>
      </w:r>
      <w:proofErr w:type="spellEnd"/>
      <w:r w:rsidR="006B47CD" w:rsidRPr="0096559C">
        <w:rPr>
          <w:rFonts w:ascii="Times New Roman" w:hAnsi="Times New Roman" w:cs="Times New Roman"/>
          <w:sz w:val="28"/>
          <w:szCs w:val="28"/>
        </w:rPr>
        <w:t xml:space="preserve"> (Makeup.ua) на тестування для отримання незалежних відгуків стосовно продукції. </w:t>
      </w:r>
      <w:r w:rsidRPr="0096559C">
        <w:rPr>
          <w:rFonts w:ascii="Times New Roman" w:hAnsi="Times New Roman" w:cs="Times New Roman"/>
          <w:sz w:val="28"/>
          <w:szCs w:val="28"/>
        </w:rPr>
        <w:t xml:space="preserve">На додаток, бренд </w:t>
      </w:r>
      <w:r w:rsidR="006B47CD" w:rsidRPr="0096559C">
        <w:rPr>
          <w:rFonts w:ascii="Times New Roman" w:hAnsi="Times New Roman" w:cs="Times New Roman"/>
          <w:sz w:val="28"/>
          <w:szCs w:val="28"/>
        </w:rPr>
        <w:t xml:space="preserve">розширює </w:t>
      </w:r>
      <w:r w:rsidRPr="0096559C">
        <w:rPr>
          <w:rFonts w:ascii="Times New Roman" w:hAnsi="Times New Roman" w:cs="Times New Roman"/>
          <w:sz w:val="28"/>
          <w:szCs w:val="28"/>
        </w:rPr>
        <w:t>свої маркетингові зусилля, проводячи демонстрації використання продукції, надаючи індивідуальні консультації та організовуючи майстер-класи з правильного нанесення косметики, що допом</w:t>
      </w:r>
      <w:r w:rsidR="006B47CD" w:rsidRPr="0096559C">
        <w:rPr>
          <w:rFonts w:ascii="Times New Roman" w:hAnsi="Times New Roman" w:cs="Times New Roman"/>
          <w:sz w:val="28"/>
          <w:szCs w:val="28"/>
        </w:rPr>
        <w:t>агає</w:t>
      </w:r>
      <w:r w:rsidRPr="0096559C">
        <w:rPr>
          <w:rFonts w:ascii="Times New Roman" w:hAnsi="Times New Roman" w:cs="Times New Roman"/>
          <w:sz w:val="28"/>
          <w:szCs w:val="28"/>
        </w:rPr>
        <w:t xml:space="preserve"> підкріпити позитивний імідж компанії та залучити нових клієнтів</w:t>
      </w:r>
      <w:r w:rsidR="006B47CD" w:rsidRPr="0096559C">
        <w:rPr>
          <w:rFonts w:ascii="Times New Roman" w:hAnsi="Times New Roman" w:cs="Times New Roman"/>
          <w:sz w:val="28"/>
          <w:szCs w:val="28"/>
        </w:rPr>
        <w:t xml:space="preserve">, останні місяці організовуються майстер-класи в </w:t>
      </w:r>
      <w:proofErr w:type="spellStart"/>
      <w:r w:rsidR="006B47CD" w:rsidRPr="0096559C">
        <w:rPr>
          <w:rFonts w:ascii="Times New Roman" w:hAnsi="Times New Roman" w:cs="Times New Roman"/>
          <w:sz w:val="28"/>
          <w:szCs w:val="28"/>
        </w:rPr>
        <w:t>Eva</w:t>
      </w:r>
      <w:proofErr w:type="spellEnd"/>
      <w:r w:rsidR="006B47CD" w:rsidRPr="0096559C">
        <w:rPr>
          <w:rFonts w:ascii="Times New Roman" w:hAnsi="Times New Roman" w:cs="Times New Roman"/>
          <w:sz w:val="28"/>
          <w:szCs w:val="28"/>
        </w:rPr>
        <w:t xml:space="preserve"> </w:t>
      </w:r>
      <w:proofErr w:type="spellStart"/>
      <w:r w:rsidR="006B47CD" w:rsidRPr="0096559C">
        <w:rPr>
          <w:rFonts w:ascii="Times New Roman" w:hAnsi="Times New Roman" w:cs="Times New Roman"/>
          <w:sz w:val="28"/>
          <w:szCs w:val="28"/>
        </w:rPr>
        <w:t>Elite</w:t>
      </w:r>
      <w:proofErr w:type="spellEnd"/>
      <w:r w:rsidR="006B47CD" w:rsidRPr="0096559C">
        <w:rPr>
          <w:rFonts w:ascii="Times New Roman" w:hAnsi="Times New Roman" w:cs="Times New Roman"/>
          <w:sz w:val="28"/>
          <w:szCs w:val="28"/>
        </w:rPr>
        <w:t xml:space="preserve"> в ТРЦ «Республіка»</w:t>
      </w:r>
      <w:r w:rsidRPr="0096559C">
        <w:rPr>
          <w:rFonts w:ascii="Times New Roman" w:hAnsi="Times New Roman" w:cs="Times New Roman"/>
          <w:sz w:val="28"/>
          <w:szCs w:val="28"/>
        </w:rPr>
        <w:t>.</w:t>
      </w:r>
    </w:p>
    <w:p w14:paraId="3126E532" w14:textId="42589005" w:rsidR="003430FB" w:rsidRPr="0096559C" w:rsidRDefault="003430FB" w:rsidP="003430FB">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 території України, Польщі та США було відкрито програму </w:t>
      </w:r>
      <w:proofErr w:type="spellStart"/>
      <w:r w:rsidRPr="0096559C">
        <w:rPr>
          <w:rFonts w:ascii="Times New Roman" w:hAnsi="Times New Roman" w:cs="Times New Roman"/>
          <w:sz w:val="28"/>
          <w:szCs w:val="28"/>
        </w:rPr>
        <w:t>амбасадорства</w:t>
      </w:r>
      <w:proofErr w:type="spellEnd"/>
      <w:r w:rsidRPr="0096559C">
        <w:rPr>
          <w:rFonts w:ascii="Times New Roman" w:hAnsi="Times New Roman" w:cs="Times New Roman"/>
          <w:sz w:val="28"/>
          <w:szCs w:val="28"/>
        </w:rPr>
        <w:t xml:space="preserve"> для розширення </w:t>
      </w:r>
      <w:r w:rsidR="00A71855" w:rsidRPr="0096559C">
        <w:rPr>
          <w:rFonts w:ascii="Times New Roman" w:hAnsi="Times New Roman" w:cs="Times New Roman"/>
          <w:sz w:val="28"/>
          <w:szCs w:val="28"/>
        </w:rPr>
        <w:t>цільового ринку</w:t>
      </w:r>
      <w:r w:rsidRPr="0096559C">
        <w:rPr>
          <w:rFonts w:ascii="Times New Roman" w:hAnsi="Times New Roman" w:cs="Times New Roman"/>
          <w:sz w:val="28"/>
          <w:szCs w:val="28"/>
        </w:rPr>
        <w:t xml:space="preserve"> та залучення клієнтів до створення контенту для бренду за допомогою програми </w:t>
      </w:r>
      <w:proofErr w:type="spellStart"/>
      <w:r w:rsidRPr="0096559C">
        <w:rPr>
          <w:rFonts w:ascii="Times New Roman" w:hAnsi="Times New Roman" w:cs="Times New Roman"/>
          <w:sz w:val="28"/>
          <w:szCs w:val="28"/>
        </w:rPr>
        <w:t>амбасадорства</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Spitche</w:t>
      </w:r>
      <w:proofErr w:type="spellEnd"/>
      <w:r w:rsidRPr="0096559C">
        <w:rPr>
          <w:rFonts w:ascii="Times New Roman" w:hAnsi="Times New Roman" w:cs="Times New Roman"/>
          <w:sz w:val="28"/>
          <w:szCs w:val="28"/>
        </w:rPr>
        <w:t xml:space="preserve">. Програма </w:t>
      </w:r>
      <w:proofErr w:type="spellStart"/>
      <w:r w:rsidRPr="0096559C">
        <w:rPr>
          <w:rFonts w:ascii="Times New Roman" w:hAnsi="Times New Roman" w:cs="Times New Roman"/>
          <w:sz w:val="28"/>
          <w:szCs w:val="28"/>
        </w:rPr>
        <w:t>Spitche</w:t>
      </w:r>
      <w:proofErr w:type="spellEnd"/>
      <w:r w:rsidRPr="0096559C">
        <w:rPr>
          <w:rFonts w:ascii="Times New Roman" w:hAnsi="Times New Roman" w:cs="Times New Roman"/>
          <w:sz w:val="28"/>
          <w:szCs w:val="28"/>
        </w:rPr>
        <w:t xml:space="preserve"> реалізує модель взаємодії з користувачами за принципом "створюй контент та отримуй винагороди", але встановлює окремі умови для учасників у статусі амбасадорів бренду.  </w:t>
      </w:r>
    </w:p>
    <w:p w14:paraId="56529B0A" w14:textId="77777777" w:rsidR="00933FAC" w:rsidRPr="0096559C" w:rsidRDefault="003430FB" w:rsidP="00933FA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Подальша активність амбасадора оцінюється за допомогою системи балів, які нараховуються за різні види взаємодії аудиторії з його контентом (лайки, коментарі, поширення тощо). Накопичені бали амбасадори можуть обміняти на продукцію бренду. Система винагород передбачає наявність різних рівнів винагород, які корелюють з кількістю накопичених балів: від невеликих продуктів, </w:t>
      </w:r>
      <w:r w:rsidRPr="0096559C">
        <w:rPr>
          <w:rFonts w:ascii="Times New Roman" w:hAnsi="Times New Roman" w:cs="Times New Roman"/>
          <w:sz w:val="28"/>
          <w:szCs w:val="28"/>
        </w:rPr>
        <w:lastRenderedPageBreak/>
        <w:t>таких як блиски для губ, до великих наборів косметичної продукції (</w:t>
      </w:r>
      <w:proofErr w:type="spellStart"/>
      <w:r w:rsidRPr="0096559C">
        <w:rPr>
          <w:rFonts w:ascii="Times New Roman" w:hAnsi="Times New Roman" w:cs="Times New Roman"/>
          <w:sz w:val="28"/>
          <w:szCs w:val="28"/>
        </w:rPr>
        <w:t>пресс</w:t>
      </w:r>
      <w:proofErr w:type="spellEnd"/>
      <w:r w:rsidRPr="0096559C">
        <w:rPr>
          <w:rFonts w:ascii="Times New Roman" w:hAnsi="Times New Roman" w:cs="Times New Roman"/>
          <w:sz w:val="28"/>
          <w:szCs w:val="28"/>
        </w:rPr>
        <w:t>-паки), аналогічних тим, що надаються комерційним блогерам або розсилаються PR-агентам для промоції бренду.</w:t>
      </w:r>
    </w:p>
    <w:p w14:paraId="7D148ABE" w14:textId="77777777" w:rsidR="00933FAC" w:rsidRPr="0096559C" w:rsidRDefault="00933FAC" w:rsidP="00933FAC">
      <w:pPr>
        <w:spacing w:after="0" w:line="360" w:lineRule="auto"/>
        <w:ind w:firstLine="567"/>
        <w:jc w:val="both"/>
        <w:rPr>
          <w:rFonts w:ascii="Times New Roman" w:hAnsi="Times New Roman" w:cs="Times New Roman"/>
          <w:sz w:val="28"/>
          <w:szCs w:val="28"/>
        </w:rPr>
      </w:pPr>
    </w:p>
    <w:p w14:paraId="39893B25" w14:textId="794C59CD" w:rsidR="00A71855" w:rsidRPr="0096559C" w:rsidRDefault="00933FAC" w:rsidP="00170192">
      <w:pPr>
        <w:pStyle w:val="1"/>
        <w:spacing w:before="0"/>
        <w:jc w:val="center"/>
        <w:rPr>
          <w:rFonts w:ascii="Times New Roman" w:hAnsi="Times New Roman" w:cs="Times New Roman"/>
          <w:b/>
          <w:bCs/>
          <w:color w:val="auto"/>
          <w:sz w:val="28"/>
          <w:szCs w:val="28"/>
        </w:rPr>
      </w:pPr>
      <w:bookmarkStart w:id="14" w:name="_Toc184771027"/>
      <w:r w:rsidRPr="0096559C">
        <w:rPr>
          <w:rFonts w:ascii="Times New Roman" w:hAnsi="Times New Roman" w:cs="Times New Roman"/>
          <w:b/>
          <w:bCs/>
          <w:color w:val="auto"/>
          <w:sz w:val="28"/>
          <w:szCs w:val="28"/>
        </w:rPr>
        <w:t xml:space="preserve">2.3 </w:t>
      </w:r>
      <w:r w:rsidR="00C26E00" w:rsidRPr="0096559C">
        <w:rPr>
          <w:rFonts w:ascii="Times New Roman" w:hAnsi="Times New Roman" w:cs="Times New Roman"/>
          <w:b/>
          <w:bCs/>
          <w:color w:val="auto"/>
          <w:sz w:val="28"/>
          <w:szCs w:val="28"/>
        </w:rPr>
        <w:t>Дослідження ефективності пробних продажів компанії ТОВ «</w:t>
      </w:r>
      <w:proofErr w:type="spellStart"/>
      <w:r w:rsidR="00C26E00" w:rsidRPr="0096559C">
        <w:rPr>
          <w:rFonts w:ascii="Times New Roman" w:hAnsi="Times New Roman" w:cs="Times New Roman"/>
          <w:b/>
          <w:bCs/>
          <w:color w:val="auto"/>
          <w:sz w:val="28"/>
          <w:szCs w:val="28"/>
        </w:rPr>
        <w:t>Б’юті</w:t>
      </w:r>
      <w:proofErr w:type="spellEnd"/>
      <w:r w:rsidR="00C26E00" w:rsidRPr="0096559C">
        <w:rPr>
          <w:rFonts w:ascii="Times New Roman" w:hAnsi="Times New Roman" w:cs="Times New Roman"/>
          <w:b/>
          <w:bCs/>
          <w:color w:val="auto"/>
          <w:sz w:val="28"/>
          <w:szCs w:val="28"/>
        </w:rPr>
        <w:t xml:space="preserve"> Хаб» з брендом </w:t>
      </w:r>
      <w:proofErr w:type="spellStart"/>
      <w:r w:rsidR="00C26E00" w:rsidRPr="0096559C">
        <w:rPr>
          <w:rFonts w:ascii="Times New Roman" w:hAnsi="Times New Roman" w:cs="Times New Roman"/>
          <w:b/>
          <w:bCs/>
          <w:color w:val="auto"/>
          <w:sz w:val="28"/>
          <w:szCs w:val="28"/>
        </w:rPr>
        <w:t>Lamel</w:t>
      </w:r>
      <w:proofErr w:type="spellEnd"/>
      <w:r w:rsidR="00C26E00" w:rsidRPr="0096559C">
        <w:rPr>
          <w:rFonts w:ascii="Times New Roman" w:hAnsi="Times New Roman" w:cs="Times New Roman"/>
          <w:b/>
          <w:bCs/>
          <w:color w:val="auto"/>
          <w:sz w:val="28"/>
          <w:szCs w:val="28"/>
        </w:rPr>
        <w:t xml:space="preserve"> на ринку декоративної косметики США</w:t>
      </w:r>
      <w:bookmarkEnd w:id="14"/>
    </w:p>
    <w:p w14:paraId="7E3EA1E1" w14:textId="77777777" w:rsidR="00933FAC" w:rsidRPr="0096559C" w:rsidRDefault="00933FAC" w:rsidP="00933FAC">
      <w:pPr>
        <w:spacing w:after="0" w:line="360" w:lineRule="auto"/>
        <w:ind w:firstLine="567"/>
        <w:jc w:val="center"/>
        <w:rPr>
          <w:rFonts w:ascii="Times New Roman" w:hAnsi="Times New Roman" w:cs="Times New Roman"/>
          <w:sz w:val="28"/>
          <w:szCs w:val="28"/>
          <w:lang w:val="ru-RU"/>
        </w:rPr>
      </w:pPr>
    </w:p>
    <w:p w14:paraId="596969D2" w14:textId="65D3BB0E" w:rsidR="00BC6048" w:rsidRPr="0096559C" w:rsidRDefault="00BC6048"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У </w:t>
      </w:r>
      <w:r w:rsidR="004C33E4" w:rsidRPr="0096559C">
        <w:rPr>
          <w:rFonts w:ascii="Times New Roman" w:hAnsi="Times New Roman" w:cs="Times New Roman"/>
          <w:sz w:val="28"/>
          <w:szCs w:val="28"/>
        </w:rPr>
        <w:t>середині 2024 року</w:t>
      </w:r>
      <w:r w:rsidRPr="0096559C">
        <w:rPr>
          <w:rFonts w:ascii="Times New Roman" w:hAnsi="Times New Roman" w:cs="Times New Roman"/>
          <w:sz w:val="28"/>
          <w:szCs w:val="28"/>
        </w:rPr>
        <w:t xml:space="preserve"> 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вийшов на ринок декоративної косметики США. </w:t>
      </w:r>
      <w:r w:rsidR="001446EF" w:rsidRPr="0096559C">
        <w:rPr>
          <w:rFonts w:ascii="Times New Roman" w:hAnsi="Times New Roman" w:cs="Times New Roman"/>
          <w:sz w:val="28"/>
          <w:szCs w:val="28"/>
        </w:rPr>
        <w:t xml:space="preserve">Бренд використав пробний маркетинг, що означає тестовий вихід із базовим асортиментом на першого дистриб’ютора із невеликими об’ємами продукції на мінімально можливу кількість </w:t>
      </w:r>
      <w:proofErr w:type="spellStart"/>
      <w:r w:rsidR="001446EF" w:rsidRPr="0096559C">
        <w:rPr>
          <w:rFonts w:ascii="Times New Roman" w:hAnsi="Times New Roman" w:cs="Times New Roman"/>
          <w:sz w:val="28"/>
          <w:szCs w:val="28"/>
        </w:rPr>
        <w:t>офлайн</w:t>
      </w:r>
      <w:proofErr w:type="spellEnd"/>
      <w:r w:rsidR="001446EF" w:rsidRPr="0096559C">
        <w:rPr>
          <w:rFonts w:ascii="Times New Roman" w:hAnsi="Times New Roman" w:cs="Times New Roman"/>
          <w:sz w:val="28"/>
          <w:szCs w:val="28"/>
        </w:rPr>
        <w:t>-точок продажу</w:t>
      </w:r>
      <w:r w:rsidR="00D6284C" w:rsidRPr="0096559C">
        <w:rPr>
          <w:rFonts w:ascii="Times New Roman" w:hAnsi="Times New Roman" w:cs="Times New Roman"/>
          <w:sz w:val="28"/>
          <w:szCs w:val="28"/>
        </w:rPr>
        <w:t xml:space="preserve"> та на офіційному сайті дистриб’ютора</w:t>
      </w:r>
      <w:r w:rsidR="001446EF" w:rsidRPr="0096559C">
        <w:rPr>
          <w:rFonts w:ascii="Times New Roman" w:hAnsi="Times New Roman" w:cs="Times New Roman"/>
          <w:sz w:val="28"/>
          <w:szCs w:val="28"/>
        </w:rPr>
        <w:t xml:space="preserve">. </w:t>
      </w:r>
      <w:proofErr w:type="spellStart"/>
      <w:r w:rsidR="001446EF" w:rsidRPr="0096559C">
        <w:rPr>
          <w:rFonts w:ascii="Times New Roman" w:hAnsi="Times New Roman" w:cs="Times New Roman"/>
          <w:sz w:val="28"/>
          <w:szCs w:val="28"/>
        </w:rPr>
        <w:t>Lamel</w:t>
      </w:r>
      <w:proofErr w:type="spellEnd"/>
      <w:r w:rsidR="001446EF" w:rsidRPr="0096559C">
        <w:rPr>
          <w:rFonts w:ascii="Times New Roman" w:hAnsi="Times New Roman" w:cs="Times New Roman"/>
          <w:sz w:val="28"/>
          <w:szCs w:val="28"/>
        </w:rPr>
        <w:t xml:space="preserve"> був представлений у 200 точках продажу на території США в магазинах </w:t>
      </w:r>
      <w:proofErr w:type="spellStart"/>
      <w:r w:rsidR="001446EF" w:rsidRPr="0096559C">
        <w:rPr>
          <w:rFonts w:ascii="Times New Roman" w:hAnsi="Times New Roman" w:cs="Times New Roman"/>
          <w:sz w:val="28"/>
          <w:szCs w:val="28"/>
        </w:rPr>
        <w:t>Sally</w:t>
      </w:r>
      <w:proofErr w:type="spellEnd"/>
      <w:r w:rsidR="001446EF" w:rsidRPr="0096559C">
        <w:rPr>
          <w:rFonts w:ascii="Times New Roman" w:hAnsi="Times New Roman" w:cs="Times New Roman"/>
          <w:sz w:val="28"/>
          <w:szCs w:val="28"/>
        </w:rPr>
        <w:t xml:space="preserve"> </w:t>
      </w:r>
      <w:proofErr w:type="spellStart"/>
      <w:r w:rsidR="001446EF" w:rsidRPr="0096559C">
        <w:rPr>
          <w:rFonts w:ascii="Times New Roman" w:hAnsi="Times New Roman" w:cs="Times New Roman"/>
          <w:sz w:val="28"/>
          <w:szCs w:val="28"/>
        </w:rPr>
        <w:t>Beauty</w:t>
      </w:r>
      <w:proofErr w:type="spellEnd"/>
      <w:r w:rsidR="001446EF" w:rsidRPr="0096559C">
        <w:rPr>
          <w:rFonts w:ascii="Times New Roman" w:hAnsi="Times New Roman" w:cs="Times New Roman"/>
          <w:sz w:val="28"/>
          <w:szCs w:val="28"/>
        </w:rPr>
        <w:t xml:space="preserve">. </w:t>
      </w:r>
    </w:p>
    <w:p w14:paraId="1E27B7B4" w14:textId="74BF2AC9" w:rsidR="00184CE8" w:rsidRPr="0096559C" w:rsidRDefault="004D05ED" w:rsidP="00184CE8">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Цільовою демографічною групою є обізнані </w:t>
      </w:r>
      <w:proofErr w:type="spellStart"/>
      <w:r w:rsidRPr="0096559C">
        <w:rPr>
          <w:rFonts w:ascii="Times New Roman" w:hAnsi="Times New Roman" w:cs="Times New Roman"/>
          <w:sz w:val="28"/>
          <w:szCs w:val="28"/>
        </w:rPr>
        <w:t>міленіали</w:t>
      </w:r>
      <w:proofErr w:type="spellEnd"/>
      <w:r w:rsidRPr="0096559C">
        <w:rPr>
          <w:rFonts w:ascii="Times New Roman" w:hAnsi="Times New Roman" w:cs="Times New Roman"/>
          <w:sz w:val="28"/>
          <w:szCs w:val="28"/>
        </w:rPr>
        <w:t xml:space="preserve"> та покупці косметики зі знижками. За 2022-2023 рр., цільовий ринок </w:t>
      </w:r>
      <w:proofErr w:type="spellStart"/>
      <w:r w:rsidRPr="0096559C">
        <w:rPr>
          <w:rFonts w:ascii="Times New Roman" w:hAnsi="Times New Roman" w:cs="Times New Roman"/>
          <w:sz w:val="28"/>
          <w:szCs w:val="28"/>
        </w:rPr>
        <w:t>Sally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почав змінюватись: покоління Z стало одним із цільових сегментів магазинів, що є позитивним показником для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так як продукція розрахована на </w:t>
      </w:r>
      <w:r w:rsidR="00184CE8" w:rsidRPr="0096559C">
        <w:rPr>
          <w:rFonts w:ascii="Times New Roman" w:hAnsi="Times New Roman" w:cs="Times New Roman"/>
          <w:sz w:val="28"/>
          <w:szCs w:val="28"/>
        </w:rPr>
        <w:t xml:space="preserve">нові покоління, що прагнуть до стильних упаковок та цікавих продуктів. </w:t>
      </w:r>
    </w:p>
    <w:p w14:paraId="28F0B2AE" w14:textId="64D95C46" w:rsidR="00D6284C" w:rsidRPr="0096559C" w:rsidRDefault="001446EF" w:rsidP="004D05E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Для себе підприємство обрало стратегію опосередкованого виходу на ринок США, так як компанія менше витрачає коштів на утримання власних магазинів, має вигідну логістику на території США, так як має склад на території країни, а також </w:t>
      </w:r>
      <w:proofErr w:type="spellStart"/>
      <w:r w:rsidRPr="0096559C">
        <w:rPr>
          <w:rFonts w:ascii="Times New Roman" w:hAnsi="Times New Roman" w:cs="Times New Roman"/>
          <w:sz w:val="28"/>
          <w:szCs w:val="28"/>
        </w:rPr>
        <w:t>Sally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регулярно проводить </w:t>
      </w:r>
      <w:proofErr w:type="spellStart"/>
      <w:r w:rsidRPr="0096559C">
        <w:rPr>
          <w:rFonts w:ascii="Times New Roman" w:hAnsi="Times New Roman" w:cs="Times New Roman"/>
          <w:sz w:val="28"/>
          <w:szCs w:val="28"/>
        </w:rPr>
        <w:t>івенти</w:t>
      </w:r>
      <w:proofErr w:type="spellEnd"/>
      <w:r w:rsidRPr="0096559C">
        <w:rPr>
          <w:rFonts w:ascii="Times New Roman" w:hAnsi="Times New Roman" w:cs="Times New Roman"/>
          <w:sz w:val="28"/>
          <w:szCs w:val="28"/>
        </w:rPr>
        <w:t xml:space="preserve">, де 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може показати себе як цікавий для цільового ринку бренд. </w:t>
      </w:r>
    </w:p>
    <w:p w14:paraId="01B5E1FE" w14:textId="518F3BBE" w:rsidR="00184CE8" w:rsidRPr="0096559C" w:rsidRDefault="00184CE8" w:rsidP="004D05E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За класичною моделлю комплексу маркетингу 4Р, задіяні були наступні елементи комплексу: </w:t>
      </w:r>
    </w:p>
    <w:p w14:paraId="70788AB7" w14:textId="34225FA1" w:rsidR="00184CE8" w:rsidRPr="0096559C" w:rsidRDefault="00184CE8" w:rsidP="00E65F8D">
      <w:pPr>
        <w:pStyle w:val="a3"/>
        <w:numPr>
          <w:ilvl w:val="0"/>
          <w:numId w:val="30"/>
        </w:numPr>
        <w:tabs>
          <w:tab w:val="left"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Product</w:t>
      </w:r>
      <w:r w:rsidRPr="0096559C">
        <w:rPr>
          <w:rFonts w:ascii="Times New Roman" w:hAnsi="Times New Roman" w:cs="Times New Roman"/>
          <w:sz w:val="28"/>
          <w:szCs w:val="28"/>
          <w:lang w:val="ru-RU"/>
        </w:rPr>
        <w:t xml:space="preserve"> (продукт): </w:t>
      </w:r>
      <w:r w:rsidR="00E65F8D" w:rsidRPr="0096559C">
        <w:rPr>
          <w:rFonts w:ascii="Times New Roman" w:hAnsi="Times New Roman" w:cs="Times New Roman"/>
          <w:sz w:val="28"/>
          <w:szCs w:val="28"/>
          <w:lang w:val="ru-RU"/>
        </w:rPr>
        <w:t>у</w:t>
      </w:r>
      <w:r w:rsidRPr="0096559C">
        <w:rPr>
          <w:rFonts w:ascii="Times New Roman" w:hAnsi="Times New Roman" w:cs="Times New Roman"/>
          <w:sz w:val="28"/>
          <w:szCs w:val="28"/>
        </w:rPr>
        <w:t xml:space="preserve"> рамках пробного маркетингу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був представлений базовим асортиментом декоративної косметики. Це означає, що бренд сконцентрувався на кількох ключових продуктах, які найбільш відповідають </w:t>
      </w:r>
      <w:r w:rsidRPr="0096559C">
        <w:rPr>
          <w:rFonts w:ascii="Times New Roman" w:hAnsi="Times New Roman" w:cs="Times New Roman"/>
          <w:sz w:val="28"/>
          <w:szCs w:val="28"/>
        </w:rPr>
        <w:lastRenderedPageBreak/>
        <w:t>потребам цільової аудиторії в США. Продукція була обрана з урахуванням глобальних трендів та вподобань американських споживачів.</w:t>
      </w:r>
    </w:p>
    <w:p w14:paraId="76AD7A98" w14:textId="6464C972" w:rsidR="00184CE8" w:rsidRPr="0096559C" w:rsidRDefault="00184CE8" w:rsidP="00184CE8">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Оскільки </w:t>
      </w:r>
      <w:proofErr w:type="spellStart"/>
      <w:r w:rsidRPr="0096559C">
        <w:rPr>
          <w:rFonts w:ascii="Times New Roman" w:hAnsi="Times New Roman" w:cs="Times New Roman"/>
          <w:sz w:val="28"/>
          <w:szCs w:val="28"/>
          <w:lang w:val="ru-RU"/>
        </w:rPr>
        <w:t>Lamel</w:t>
      </w:r>
      <w:proofErr w:type="spellEnd"/>
      <w:r w:rsidRPr="0096559C">
        <w:rPr>
          <w:rFonts w:ascii="Times New Roman" w:hAnsi="Times New Roman" w:cs="Times New Roman"/>
          <w:sz w:val="28"/>
          <w:szCs w:val="28"/>
        </w:rPr>
        <w:t xml:space="preserve"> позиціонується як бренд з доступною та якісною косметикою, велика увага була приділена якості продуктів і їх інноваційним характеристикам, що могли привернути увагу споживачів в США. </w:t>
      </w:r>
      <w:proofErr w:type="spellStart"/>
      <w:r w:rsidRPr="0096559C">
        <w:rPr>
          <w:rFonts w:ascii="Times New Roman" w:hAnsi="Times New Roman" w:cs="Times New Roman"/>
          <w:sz w:val="28"/>
          <w:szCs w:val="28"/>
          <w:lang w:val="ru-RU"/>
        </w:rPr>
        <w:t>Важливим</w:t>
      </w:r>
      <w:proofErr w:type="spellEnd"/>
      <w:r w:rsidRPr="0096559C">
        <w:rPr>
          <w:rFonts w:ascii="Times New Roman" w:hAnsi="Times New Roman" w:cs="Times New Roman"/>
          <w:sz w:val="28"/>
          <w:szCs w:val="28"/>
          <w:lang w:val="ru-RU"/>
        </w:rPr>
        <w:t xml:space="preserve"> компонентом </w:t>
      </w:r>
      <w:proofErr w:type="spellStart"/>
      <w:r w:rsidRPr="0096559C">
        <w:rPr>
          <w:rFonts w:ascii="Times New Roman" w:hAnsi="Times New Roman" w:cs="Times New Roman"/>
          <w:sz w:val="28"/>
          <w:szCs w:val="28"/>
          <w:lang w:val="ru-RU"/>
        </w:rPr>
        <w:t>був</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адаптований</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асортимент</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що</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враховує</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особливості</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американського</w:t>
      </w:r>
      <w:proofErr w:type="spellEnd"/>
      <w:r w:rsidRPr="0096559C">
        <w:rPr>
          <w:rFonts w:ascii="Times New Roman" w:hAnsi="Times New Roman" w:cs="Times New Roman"/>
          <w:sz w:val="28"/>
          <w:szCs w:val="28"/>
          <w:lang w:val="ru-RU"/>
        </w:rPr>
        <w:t xml:space="preserve"> ринку. Перед </w:t>
      </w:r>
      <w:proofErr w:type="spellStart"/>
      <w:r w:rsidRPr="0096559C">
        <w:rPr>
          <w:rFonts w:ascii="Times New Roman" w:hAnsi="Times New Roman" w:cs="Times New Roman"/>
          <w:sz w:val="28"/>
          <w:szCs w:val="28"/>
          <w:lang w:val="ru-RU"/>
        </w:rPr>
        <w:t>виходом</w:t>
      </w:r>
      <w:proofErr w:type="spellEnd"/>
      <w:r w:rsidRPr="0096559C">
        <w:rPr>
          <w:rFonts w:ascii="Times New Roman" w:hAnsi="Times New Roman" w:cs="Times New Roman"/>
          <w:sz w:val="28"/>
          <w:szCs w:val="28"/>
          <w:lang w:val="ru-RU"/>
        </w:rPr>
        <w:t xml:space="preserve"> на </w:t>
      </w:r>
      <w:proofErr w:type="spellStart"/>
      <w:r w:rsidRPr="0096559C">
        <w:rPr>
          <w:rFonts w:ascii="Times New Roman" w:hAnsi="Times New Roman" w:cs="Times New Roman"/>
          <w:sz w:val="28"/>
          <w:szCs w:val="28"/>
          <w:lang w:val="ru-RU"/>
        </w:rPr>
        <w:t>ринок</w:t>
      </w:r>
      <w:proofErr w:type="spellEnd"/>
      <w:r w:rsidRPr="0096559C">
        <w:rPr>
          <w:rFonts w:ascii="Times New Roman" w:hAnsi="Times New Roman" w:cs="Times New Roman"/>
          <w:sz w:val="28"/>
          <w:szCs w:val="28"/>
          <w:lang w:val="ru-RU"/>
        </w:rPr>
        <w:t xml:space="preserve"> США, а </w:t>
      </w:r>
      <w:proofErr w:type="spellStart"/>
      <w:r w:rsidRPr="0096559C">
        <w:rPr>
          <w:rFonts w:ascii="Times New Roman" w:hAnsi="Times New Roman" w:cs="Times New Roman"/>
          <w:sz w:val="28"/>
          <w:szCs w:val="28"/>
          <w:lang w:val="ru-RU"/>
        </w:rPr>
        <w:t>саме</w:t>
      </w:r>
      <w:proofErr w:type="spellEnd"/>
      <w:r w:rsidRPr="0096559C">
        <w:rPr>
          <w:rFonts w:ascii="Times New Roman" w:hAnsi="Times New Roman" w:cs="Times New Roman"/>
          <w:sz w:val="28"/>
          <w:szCs w:val="28"/>
          <w:lang w:val="ru-RU"/>
        </w:rPr>
        <w:t xml:space="preserve"> на </w:t>
      </w:r>
      <w:proofErr w:type="spellStart"/>
      <w:r w:rsidRPr="0096559C">
        <w:rPr>
          <w:rFonts w:ascii="Times New Roman" w:hAnsi="Times New Roman" w:cs="Times New Roman"/>
          <w:sz w:val="28"/>
          <w:szCs w:val="28"/>
          <w:lang w:val="ru-RU"/>
        </w:rPr>
        <w:t>дистриб</w:t>
      </w:r>
      <w:proofErr w:type="spellEnd"/>
      <w:r w:rsidRPr="0096559C">
        <w:rPr>
          <w:rFonts w:ascii="Times New Roman" w:hAnsi="Times New Roman" w:cs="Times New Roman"/>
          <w:sz w:val="28"/>
          <w:szCs w:val="28"/>
        </w:rPr>
        <w:t>’</w:t>
      </w:r>
      <w:proofErr w:type="spellStart"/>
      <w:r w:rsidRPr="0096559C">
        <w:rPr>
          <w:rFonts w:ascii="Times New Roman" w:hAnsi="Times New Roman" w:cs="Times New Roman"/>
          <w:sz w:val="28"/>
          <w:szCs w:val="28"/>
        </w:rPr>
        <w:t>ютора</w:t>
      </w:r>
      <w:proofErr w:type="spellEnd"/>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Sally</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Beauty</w:t>
      </w:r>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було</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повн</w:t>
      </w:r>
      <w:r w:rsidRPr="0096559C">
        <w:rPr>
          <w:rFonts w:ascii="Times New Roman" w:hAnsi="Times New Roman" w:cs="Times New Roman"/>
          <w:sz w:val="28"/>
          <w:szCs w:val="28"/>
        </w:rPr>
        <w:t>ість</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перестікеровано</w:t>
      </w:r>
      <w:proofErr w:type="spellEnd"/>
      <w:r w:rsidRPr="0096559C">
        <w:rPr>
          <w:rFonts w:ascii="Times New Roman" w:hAnsi="Times New Roman" w:cs="Times New Roman"/>
          <w:sz w:val="28"/>
          <w:szCs w:val="28"/>
        </w:rPr>
        <w:t xml:space="preserve"> партії продуктів, які йшли на магазини, під стандарти </w:t>
      </w:r>
      <w:r w:rsidRPr="0096559C">
        <w:rPr>
          <w:rFonts w:ascii="Times New Roman" w:hAnsi="Times New Roman" w:cs="Times New Roman"/>
          <w:sz w:val="28"/>
          <w:szCs w:val="28"/>
          <w:lang w:val="en-US"/>
        </w:rPr>
        <w:t>Sally</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Beauty</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в США. </w:t>
      </w:r>
    </w:p>
    <w:p w14:paraId="5B846E6F" w14:textId="5481E6E6" w:rsidR="00184CE8" w:rsidRPr="0096559C" w:rsidRDefault="004B41C6" w:rsidP="00E65F8D">
      <w:pPr>
        <w:pStyle w:val="a3"/>
        <w:numPr>
          <w:ilvl w:val="0"/>
          <w:numId w:val="30"/>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Price</w:t>
      </w:r>
      <w:r w:rsidRPr="0096559C">
        <w:rPr>
          <w:rFonts w:ascii="Times New Roman" w:hAnsi="Times New Roman" w:cs="Times New Roman"/>
          <w:sz w:val="28"/>
          <w:szCs w:val="28"/>
          <w:lang w:val="ru-RU"/>
        </w:rPr>
        <w:t xml:space="preserve"> (ц</w:t>
      </w:r>
      <w:proofErr w:type="spellStart"/>
      <w:r w:rsidRPr="0096559C">
        <w:rPr>
          <w:rFonts w:ascii="Times New Roman" w:hAnsi="Times New Roman" w:cs="Times New Roman"/>
          <w:sz w:val="28"/>
          <w:szCs w:val="28"/>
        </w:rPr>
        <w:t>іна</w:t>
      </w:r>
      <w:proofErr w:type="spellEnd"/>
      <w:r w:rsidRPr="0096559C">
        <w:rPr>
          <w:rFonts w:ascii="Times New Roman" w:hAnsi="Times New Roman" w:cs="Times New Roman"/>
          <w:sz w:val="28"/>
          <w:szCs w:val="28"/>
        </w:rPr>
        <w:t xml:space="preserve">): </w:t>
      </w:r>
      <w:r w:rsidR="00E65F8D" w:rsidRPr="0096559C">
        <w:rPr>
          <w:rFonts w:ascii="Times New Roman" w:hAnsi="Times New Roman" w:cs="Times New Roman"/>
          <w:sz w:val="28"/>
          <w:szCs w:val="28"/>
          <w:lang w:val="ru-RU"/>
        </w:rPr>
        <w:t>ц</w:t>
      </w:r>
      <w:proofErr w:type="spellStart"/>
      <w:r w:rsidR="00184CE8" w:rsidRPr="0096559C">
        <w:rPr>
          <w:rFonts w:ascii="Times New Roman" w:hAnsi="Times New Roman" w:cs="Times New Roman"/>
          <w:sz w:val="28"/>
          <w:szCs w:val="28"/>
        </w:rPr>
        <w:t>іна</w:t>
      </w:r>
      <w:proofErr w:type="spellEnd"/>
      <w:r w:rsidR="00184CE8" w:rsidRPr="0096559C">
        <w:rPr>
          <w:rFonts w:ascii="Times New Roman" w:hAnsi="Times New Roman" w:cs="Times New Roman"/>
          <w:sz w:val="28"/>
          <w:szCs w:val="28"/>
        </w:rPr>
        <w:t xml:space="preserve"> на косметику </w:t>
      </w:r>
      <w:proofErr w:type="spellStart"/>
      <w:r w:rsidR="00184CE8" w:rsidRPr="0096559C">
        <w:rPr>
          <w:rFonts w:ascii="Times New Roman" w:hAnsi="Times New Roman" w:cs="Times New Roman"/>
          <w:sz w:val="28"/>
          <w:szCs w:val="28"/>
        </w:rPr>
        <w:t>Lamel</w:t>
      </w:r>
      <w:proofErr w:type="spellEnd"/>
      <w:r w:rsidR="00184CE8" w:rsidRPr="0096559C">
        <w:rPr>
          <w:rFonts w:ascii="Times New Roman" w:hAnsi="Times New Roman" w:cs="Times New Roman"/>
          <w:sz w:val="28"/>
          <w:szCs w:val="28"/>
        </w:rPr>
        <w:t xml:space="preserve"> була встановлена таким чином, щоб бути доступною для широкої аудиторії, при цьому не знижуючи її сприйману цінність. Цінова стратегія орієнтується на середній сегмент ринку, роблячи продукцію доступною для масового покупця, з одночасним збереженням високої якості. Оскільки на ринку США вже існує велика кількість конкурентів, ціни на продукцію </w:t>
      </w:r>
      <w:proofErr w:type="spellStart"/>
      <w:r w:rsidR="00184CE8" w:rsidRPr="0096559C">
        <w:rPr>
          <w:rFonts w:ascii="Times New Roman" w:hAnsi="Times New Roman" w:cs="Times New Roman"/>
          <w:sz w:val="28"/>
          <w:szCs w:val="28"/>
        </w:rPr>
        <w:t>Lamel</w:t>
      </w:r>
      <w:proofErr w:type="spellEnd"/>
      <w:r w:rsidR="00184CE8" w:rsidRPr="0096559C">
        <w:rPr>
          <w:rFonts w:ascii="Times New Roman" w:hAnsi="Times New Roman" w:cs="Times New Roman"/>
          <w:sz w:val="28"/>
          <w:szCs w:val="28"/>
        </w:rPr>
        <w:t xml:space="preserve"> були визначені з урахуванням конкурентного середовища, що дозволило зберегти привабливість для споживачів. </w:t>
      </w:r>
    </w:p>
    <w:p w14:paraId="377C386D" w14:textId="0B2B6486" w:rsidR="004B41C6" w:rsidRPr="0096559C" w:rsidRDefault="004B41C6" w:rsidP="00E65F8D">
      <w:pPr>
        <w:pStyle w:val="a3"/>
        <w:numPr>
          <w:ilvl w:val="0"/>
          <w:numId w:val="30"/>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Place</w:t>
      </w:r>
      <w:r w:rsidRPr="0096559C">
        <w:rPr>
          <w:rFonts w:ascii="Times New Roman" w:hAnsi="Times New Roman" w:cs="Times New Roman"/>
          <w:sz w:val="28"/>
          <w:szCs w:val="28"/>
          <w:lang w:val="ru-RU"/>
        </w:rPr>
        <w:t xml:space="preserve"> (м</w:t>
      </w:r>
      <w:proofErr w:type="spellStart"/>
      <w:r w:rsidRPr="0096559C">
        <w:rPr>
          <w:rFonts w:ascii="Times New Roman" w:hAnsi="Times New Roman" w:cs="Times New Roman"/>
          <w:sz w:val="28"/>
          <w:szCs w:val="28"/>
        </w:rPr>
        <w:t>ісце</w:t>
      </w:r>
      <w:proofErr w:type="spellEnd"/>
      <w:r w:rsidRPr="0096559C">
        <w:rPr>
          <w:rFonts w:ascii="Times New Roman" w:hAnsi="Times New Roman" w:cs="Times New Roman"/>
          <w:sz w:val="28"/>
          <w:szCs w:val="28"/>
        </w:rPr>
        <w:t>):</w:t>
      </w:r>
      <w:r w:rsidR="00E65F8D" w:rsidRPr="0096559C">
        <w:rPr>
          <w:rFonts w:ascii="Times New Roman" w:hAnsi="Times New Roman" w:cs="Times New Roman"/>
          <w:sz w:val="28"/>
          <w:szCs w:val="28"/>
          <w:lang w:val="ru-RU"/>
        </w:rPr>
        <w:t xml:space="preserve"> б</w:t>
      </w:r>
      <w:proofErr w:type="spellStart"/>
      <w:r w:rsidRPr="0096559C">
        <w:rPr>
          <w:rFonts w:ascii="Times New Roman" w:hAnsi="Times New Roman" w:cs="Times New Roman"/>
          <w:sz w:val="28"/>
          <w:szCs w:val="28"/>
        </w:rPr>
        <w:t>ренд</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був представлений через магазини </w:t>
      </w:r>
      <w:proofErr w:type="spellStart"/>
      <w:r w:rsidRPr="0096559C">
        <w:rPr>
          <w:rFonts w:ascii="Times New Roman" w:hAnsi="Times New Roman" w:cs="Times New Roman"/>
          <w:sz w:val="28"/>
          <w:szCs w:val="28"/>
        </w:rPr>
        <w:t>Sally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на території США онлайн та </w:t>
      </w:r>
      <w:proofErr w:type="spellStart"/>
      <w:r w:rsidRPr="0096559C">
        <w:rPr>
          <w:rFonts w:ascii="Times New Roman" w:hAnsi="Times New Roman" w:cs="Times New Roman"/>
          <w:sz w:val="28"/>
          <w:szCs w:val="28"/>
        </w:rPr>
        <w:t>офлайн</w:t>
      </w:r>
      <w:proofErr w:type="spellEnd"/>
      <w:r w:rsidRPr="0096559C">
        <w:rPr>
          <w:rFonts w:ascii="Times New Roman" w:hAnsi="Times New Roman" w:cs="Times New Roman"/>
          <w:sz w:val="28"/>
          <w:szCs w:val="28"/>
        </w:rPr>
        <w:t xml:space="preserve">. Цей канал є важливим для забезпечення доступу до широкої аудиторії косметичних продуктів. Використання </w:t>
      </w:r>
      <w:proofErr w:type="spellStart"/>
      <w:r w:rsidRPr="0096559C">
        <w:rPr>
          <w:rFonts w:ascii="Times New Roman" w:hAnsi="Times New Roman" w:cs="Times New Roman"/>
          <w:sz w:val="28"/>
          <w:szCs w:val="28"/>
        </w:rPr>
        <w:t>омніканальних</w:t>
      </w:r>
      <w:proofErr w:type="spellEnd"/>
      <w:r w:rsidRPr="0096559C">
        <w:rPr>
          <w:rFonts w:ascii="Times New Roman" w:hAnsi="Times New Roman" w:cs="Times New Roman"/>
          <w:sz w:val="28"/>
          <w:szCs w:val="28"/>
        </w:rPr>
        <w:t xml:space="preserve"> варіантів покупок </w:t>
      </w:r>
      <w:proofErr w:type="spellStart"/>
      <w:r w:rsidRPr="0096559C">
        <w:rPr>
          <w:rFonts w:ascii="Times New Roman" w:hAnsi="Times New Roman" w:cs="Times New Roman"/>
          <w:sz w:val="28"/>
          <w:szCs w:val="28"/>
        </w:rPr>
        <w:t>Sally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дозволяє споживачам вибирати зручний для них спосіб покупки — як через фізичні магазини, так і через онлайн-магазин. Це забезпечує безперебійний досвід покупки, даючи можливість вибору найбільш зручного каналу для кожного споживача. Тестовий вихід на ринок з 200 точками продажу на території США дозволив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вибудувати початкову стратегічну присутність на важливих ринках і оцінити ефективність продуктів. Тестовий вихід відбувся із задіянням </w:t>
      </w:r>
      <w:proofErr w:type="spellStart"/>
      <w:r w:rsidRPr="0096559C">
        <w:rPr>
          <w:rFonts w:ascii="Times New Roman" w:hAnsi="Times New Roman" w:cs="Times New Roman"/>
          <w:sz w:val="28"/>
          <w:szCs w:val="28"/>
        </w:rPr>
        <w:t>трейд</w:t>
      </w:r>
      <w:proofErr w:type="spellEnd"/>
      <w:r w:rsidRPr="0096559C">
        <w:rPr>
          <w:rFonts w:ascii="Times New Roman" w:hAnsi="Times New Roman" w:cs="Times New Roman"/>
          <w:sz w:val="28"/>
          <w:szCs w:val="28"/>
        </w:rPr>
        <w:t xml:space="preserve">-маркетингу, що включав у себе розробку унікальних </w:t>
      </w:r>
      <w:proofErr w:type="spellStart"/>
      <w:r w:rsidR="00B37BA3" w:rsidRPr="0096559C">
        <w:rPr>
          <w:rFonts w:ascii="Times New Roman" w:hAnsi="Times New Roman" w:cs="Times New Roman"/>
          <w:sz w:val="28"/>
          <w:szCs w:val="28"/>
        </w:rPr>
        <w:t>стійок</w:t>
      </w:r>
      <w:proofErr w:type="spellEnd"/>
      <w:r w:rsidR="00B37BA3" w:rsidRPr="0096559C">
        <w:rPr>
          <w:rFonts w:ascii="Times New Roman" w:hAnsi="Times New Roman" w:cs="Times New Roman"/>
          <w:sz w:val="28"/>
          <w:szCs w:val="28"/>
        </w:rPr>
        <w:t xml:space="preserve"> для косметики, що розраховані на весь асортимент бренду. Попередньо бренд робив такі </w:t>
      </w:r>
      <w:proofErr w:type="spellStart"/>
      <w:r w:rsidR="00B37BA3" w:rsidRPr="0096559C">
        <w:rPr>
          <w:rFonts w:ascii="Times New Roman" w:hAnsi="Times New Roman" w:cs="Times New Roman"/>
          <w:sz w:val="28"/>
          <w:szCs w:val="28"/>
        </w:rPr>
        <w:t>стійки</w:t>
      </w:r>
      <w:proofErr w:type="spellEnd"/>
      <w:r w:rsidR="00B37BA3" w:rsidRPr="0096559C">
        <w:rPr>
          <w:rFonts w:ascii="Times New Roman" w:hAnsi="Times New Roman" w:cs="Times New Roman"/>
          <w:sz w:val="28"/>
          <w:szCs w:val="28"/>
        </w:rPr>
        <w:t xml:space="preserve"> універсальними для можливості зміни </w:t>
      </w:r>
      <w:r w:rsidR="00B37BA3" w:rsidRPr="0096559C">
        <w:rPr>
          <w:rFonts w:ascii="Times New Roman" w:hAnsi="Times New Roman" w:cs="Times New Roman"/>
          <w:sz w:val="28"/>
          <w:szCs w:val="28"/>
        </w:rPr>
        <w:lastRenderedPageBreak/>
        <w:t xml:space="preserve">продуктів на полицях, але цього разу було розроблено унікальний </w:t>
      </w:r>
      <w:proofErr w:type="spellStart"/>
      <w:r w:rsidR="00B37BA3" w:rsidRPr="0096559C">
        <w:rPr>
          <w:rFonts w:ascii="Times New Roman" w:hAnsi="Times New Roman" w:cs="Times New Roman"/>
          <w:sz w:val="28"/>
          <w:szCs w:val="28"/>
        </w:rPr>
        <w:t>шелф</w:t>
      </w:r>
      <w:proofErr w:type="spellEnd"/>
      <w:r w:rsidR="00B37BA3" w:rsidRPr="0096559C">
        <w:rPr>
          <w:rFonts w:ascii="Times New Roman" w:hAnsi="Times New Roman" w:cs="Times New Roman"/>
          <w:sz w:val="28"/>
          <w:szCs w:val="28"/>
        </w:rPr>
        <w:t xml:space="preserve">, який налічував 7 полиць та мав відділи для всіх продуктів. </w:t>
      </w:r>
    </w:p>
    <w:p w14:paraId="4BFE819F" w14:textId="0C0D177F" w:rsidR="004B41C6" w:rsidRPr="0096559C" w:rsidRDefault="004B41C6" w:rsidP="00396671">
      <w:pPr>
        <w:pStyle w:val="a3"/>
        <w:numPr>
          <w:ilvl w:val="0"/>
          <w:numId w:val="30"/>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Promotion</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просування):</w:t>
      </w:r>
      <w:r w:rsidR="00396671" w:rsidRPr="0096559C">
        <w:rPr>
          <w:rFonts w:ascii="Times New Roman" w:hAnsi="Times New Roman" w:cs="Times New Roman"/>
          <w:sz w:val="28"/>
          <w:szCs w:val="28"/>
          <w:lang w:val="ru-RU"/>
        </w:rPr>
        <w:t xml:space="preserve"> н</w:t>
      </w:r>
      <w:r w:rsidRPr="0096559C">
        <w:rPr>
          <w:rFonts w:ascii="Times New Roman" w:hAnsi="Times New Roman" w:cs="Times New Roman"/>
          <w:sz w:val="28"/>
          <w:szCs w:val="28"/>
        </w:rPr>
        <w:t xml:space="preserve">а етапі тестового виходу маркетингова стратегія зосередилася на просуванні продуктів через партнерство з </w:t>
      </w:r>
      <w:proofErr w:type="spellStart"/>
      <w:r w:rsidRPr="0096559C">
        <w:rPr>
          <w:rFonts w:ascii="Times New Roman" w:hAnsi="Times New Roman" w:cs="Times New Roman"/>
          <w:sz w:val="28"/>
          <w:szCs w:val="28"/>
        </w:rPr>
        <w:t>Sally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використовуючи їхні ресурси для реклами та комунікацій. Так, наприклад, у </w:t>
      </w:r>
      <w:proofErr w:type="spellStart"/>
      <w:r w:rsidRPr="0096559C">
        <w:rPr>
          <w:rFonts w:ascii="Times New Roman" w:hAnsi="Times New Roman" w:cs="Times New Roman"/>
          <w:sz w:val="28"/>
          <w:szCs w:val="28"/>
        </w:rPr>
        <w:t>соц.мережах</w:t>
      </w:r>
      <w:proofErr w:type="spellEnd"/>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Instagram</w:t>
      </w:r>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lang w:val="en-US"/>
        </w:rPr>
        <w:t>TikTok</w:t>
      </w:r>
      <w:proofErr w:type="spellEnd"/>
      <w:r w:rsidRPr="0096559C">
        <w:rPr>
          <w:rFonts w:ascii="Times New Roman" w:hAnsi="Times New Roman" w:cs="Times New Roman"/>
          <w:sz w:val="28"/>
          <w:szCs w:val="28"/>
        </w:rPr>
        <w:t xml:space="preserve"> профілі </w:t>
      </w:r>
      <w:r w:rsidRPr="0096559C">
        <w:rPr>
          <w:rFonts w:ascii="Times New Roman" w:hAnsi="Times New Roman" w:cs="Times New Roman"/>
          <w:sz w:val="28"/>
          <w:szCs w:val="28"/>
          <w:lang w:val="en-US"/>
        </w:rPr>
        <w:t>Sally</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Beauty</w:t>
      </w:r>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робили спільні інформативні та розважальні пости, підігріваючи інтерес до нового бренду в точках продажів. Популярні маркетингові стратегії в США часто включають роботу з </w:t>
      </w:r>
      <w:proofErr w:type="spellStart"/>
      <w:r w:rsidRPr="0096559C">
        <w:rPr>
          <w:rFonts w:ascii="Times New Roman" w:hAnsi="Times New Roman" w:cs="Times New Roman"/>
          <w:sz w:val="28"/>
          <w:szCs w:val="28"/>
        </w:rPr>
        <w:t>інфлюенсерами</w:t>
      </w:r>
      <w:proofErr w:type="spellEnd"/>
      <w:r w:rsidRPr="0096559C">
        <w:rPr>
          <w:rFonts w:ascii="Times New Roman" w:hAnsi="Times New Roman" w:cs="Times New Roman"/>
          <w:sz w:val="28"/>
          <w:szCs w:val="28"/>
        </w:rPr>
        <w:t xml:space="preserve"> для просування косметичних брендів. </w:t>
      </w:r>
    </w:p>
    <w:p w14:paraId="79698C0A" w14:textId="1495C05B" w:rsidR="004B41C6" w:rsidRPr="0096559C" w:rsidRDefault="004B41C6" w:rsidP="004B41C6">
      <w:pPr>
        <w:tabs>
          <w:tab w:val="left" w:pos="993"/>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Бренд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організував 2 рекламні кампанії, одна з яких була приурочена виходу бренду на ринок США, а друга – у підтримку лінійки своїх фокусних продуктів. Для цього було розроблено спеціальні </w:t>
      </w:r>
      <w:proofErr w:type="spellStart"/>
      <w:r w:rsidRPr="0096559C">
        <w:rPr>
          <w:rFonts w:ascii="Times New Roman" w:hAnsi="Times New Roman" w:cs="Times New Roman"/>
          <w:sz w:val="28"/>
          <w:szCs w:val="28"/>
        </w:rPr>
        <w:t>пресс</w:t>
      </w:r>
      <w:proofErr w:type="spellEnd"/>
      <w:r w:rsidRPr="0096559C">
        <w:rPr>
          <w:rFonts w:ascii="Times New Roman" w:hAnsi="Times New Roman" w:cs="Times New Roman"/>
          <w:sz w:val="28"/>
          <w:szCs w:val="28"/>
        </w:rPr>
        <w:t>-паки, що розсилались як комерційним, так і піар-блогерам</w:t>
      </w:r>
      <w:r w:rsidR="004C33E4" w:rsidRPr="0096559C">
        <w:rPr>
          <w:rFonts w:ascii="Times New Roman" w:hAnsi="Times New Roman" w:cs="Times New Roman"/>
          <w:sz w:val="28"/>
          <w:szCs w:val="28"/>
        </w:rPr>
        <w:t xml:space="preserve"> (рис. 2.2)</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Sally</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Beauty</w:t>
      </w:r>
      <w:r w:rsidRPr="0096559C">
        <w:rPr>
          <w:rFonts w:ascii="Times New Roman" w:hAnsi="Times New Roman" w:cs="Times New Roman"/>
          <w:sz w:val="28"/>
          <w:szCs w:val="28"/>
        </w:rPr>
        <w:t xml:space="preserve"> зі свого боку також взяло собі по 10 боксів з кожної розсилки та надіслали своїм піар-листам блогерів, що також зіграло важливу роль в піар-кампанії бренду. </w:t>
      </w:r>
    </w:p>
    <w:p w14:paraId="72B8EFB9" w14:textId="77777777" w:rsidR="004C33E4" w:rsidRPr="0096559C" w:rsidRDefault="004C33E4" w:rsidP="004B41C6">
      <w:pPr>
        <w:tabs>
          <w:tab w:val="left" w:pos="993"/>
        </w:tabs>
        <w:spacing w:after="0" w:line="360" w:lineRule="auto"/>
        <w:ind w:firstLine="567"/>
        <w:jc w:val="both"/>
        <w:rPr>
          <w:noProof/>
        </w:rPr>
      </w:pPr>
    </w:p>
    <w:p w14:paraId="50012CF0" w14:textId="34AE7048" w:rsidR="004C33E4" w:rsidRPr="0096559C" w:rsidRDefault="004C33E4" w:rsidP="004C33E4">
      <w:pPr>
        <w:tabs>
          <w:tab w:val="left" w:pos="993"/>
        </w:tabs>
        <w:spacing w:after="0" w:line="360" w:lineRule="auto"/>
        <w:ind w:firstLine="567"/>
        <w:jc w:val="center"/>
        <w:rPr>
          <w:noProof/>
        </w:rPr>
      </w:pPr>
      <w:r w:rsidRPr="0096559C">
        <w:rPr>
          <w:noProof/>
        </w:rPr>
        <w:drawing>
          <wp:inline distT="0" distB="0" distL="0" distR="0" wp14:anchorId="123D32E7" wp14:editId="24E71519">
            <wp:extent cx="3393440" cy="2175572"/>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BEBA8EAE-BF5A-486C-A8C5-ECC9F3942E4B}">
                          <a14:imgProps xmlns:a14="http://schemas.microsoft.com/office/drawing/2010/main">
                            <a14:imgLayer r:embed="rId44">
                              <a14:imgEffect>
                                <a14:saturation sat="0"/>
                              </a14:imgEffect>
                            </a14:imgLayer>
                          </a14:imgProps>
                        </a:ext>
                      </a:extLst>
                    </a:blip>
                    <a:stretch>
                      <a:fillRect/>
                    </a:stretch>
                  </pic:blipFill>
                  <pic:spPr>
                    <a:xfrm>
                      <a:off x="0" y="0"/>
                      <a:ext cx="3393440" cy="2175572"/>
                    </a:xfrm>
                    <a:prstGeom prst="rect">
                      <a:avLst/>
                    </a:prstGeom>
                  </pic:spPr>
                </pic:pic>
              </a:graphicData>
            </a:graphic>
          </wp:inline>
        </w:drawing>
      </w:r>
      <w:r w:rsidRPr="0096559C">
        <w:rPr>
          <w:noProof/>
        </w:rPr>
        <w:t xml:space="preserve"> </w:t>
      </w:r>
      <w:r w:rsidRPr="0096559C">
        <w:rPr>
          <w:noProof/>
        </w:rPr>
        <w:drawing>
          <wp:inline distT="0" distB="0" distL="0" distR="0" wp14:anchorId="5083C503" wp14:editId="5511BF5C">
            <wp:extent cx="1762125" cy="2196424"/>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BEBA8EAE-BF5A-486C-A8C5-ECC9F3942E4B}">
                          <a14:imgProps xmlns:a14="http://schemas.microsoft.com/office/drawing/2010/main">
                            <a14:imgLayer r:embed="rId46">
                              <a14:imgEffect>
                                <a14:saturation sat="0"/>
                              </a14:imgEffect>
                            </a14:imgLayer>
                          </a14:imgProps>
                        </a:ext>
                      </a:extLst>
                    </a:blip>
                    <a:srcRect t="9471" b="33082"/>
                    <a:stretch/>
                  </pic:blipFill>
                  <pic:spPr bwMode="auto">
                    <a:xfrm>
                      <a:off x="0" y="0"/>
                      <a:ext cx="1762125" cy="2196424"/>
                    </a:xfrm>
                    <a:prstGeom prst="rect">
                      <a:avLst/>
                    </a:prstGeom>
                    <a:ln>
                      <a:noFill/>
                    </a:ln>
                    <a:extLst>
                      <a:ext uri="{53640926-AAD7-44D8-BBD7-CCE9431645EC}">
                        <a14:shadowObscured xmlns:a14="http://schemas.microsoft.com/office/drawing/2010/main"/>
                      </a:ext>
                    </a:extLst>
                  </pic:spPr>
                </pic:pic>
              </a:graphicData>
            </a:graphic>
          </wp:inline>
        </w:drawing>
      </w:r>
    </w:p>
    <w:p w14:paraId="23163E58" w14:textId="0595944D" w:rsidR="004C33E4" w:rsidRPr="0096559C" w:rsidRDefault="004C33E4" w:rsidP="004C33E4">
      <w:pPr>
        <w:tabs>
          <w:tab w:val="left" w:pos="993"/>
        </w:tabs>
        <w:spacing w:after="0" w:line="360" w:lineRule="auto"/>
        <w:ind w:firstLine="567"/>
        <w:jc w:val="center"/>
        <w:rPr>
          <w:rFonts w:ascii="Times New Roman" w:hAnsi="Times New Roman" w:cs="Times New Roman"/>
          <w:noProof/>
          <w:sz w:val="28"/>
          <w:szCs w:val="28"/>
        </w:rPr>
      </w:pPr>
      <w:r w:rsidRPr="0096559C">
        <w:rPr>
          <w:rFonts w:ascii="Times New Roman" w:hAnsi="Times New Roman" w:cs="Times New Roman"/>
          <w:noProof/>
          <w:sz w:val="28"/>
          <w:szCs w:val="28"/>
        </w:rPr>
        <w:t xml:space="preserve">Рисунок 2.2 – Перший пресс-пак з продукцією </w:t>
      </w:r>
      <w:r w:rsidRPr="0096559C">
        <w:rPr>
          <w:rFonts w:ascii="Times New Roman" w:hAnsi="Times New Roman" w:cs="Times New Roman"/>
          <w:noProof/>
          <w:sz w:val="28"/>
          <w:szCs w:val="28"/>
          <w:lang w:val="en-US"/>
        </w:rPr>
        <w:t>Lamel</w:t>
      </w:r>
      <w:r w:rsidRPr="0096559C">
        <w:rPr>
          <w:rFonts w:ascii="Times New Roman" w:hAnsi="Times New Roman" w:cs="Times New Roman"/>
          <w:noProof/>
          <w:sz w:val="28"/>
          <w:szCs w:val="28"/>
        </w:rPr>
        <w:t xml:space="preserve"> для рекламної кампанії у підтримку виходу бренду в </w:t>
      </w:r>
      <w:r w:rsidRPr="0096559C">
        <w:rPr>
          <w:rFonts w:ascii="Times New Roman" w:hAnsi="Times New Roman" w:cs="Times New Roman"/>
          <w:noProof/>
          <w:sz w:val="28"/>
          <w:szCs w:val="28"/>
          <w:lang w:val="en-US"/>
        </w:rPr>
        <w:t>Sally</w:t>
      </w:r>
      <w:r w:rsidRPr="0096559C">
        <w:rPr>
          <w:rFonts w:ascii="Times New Roman" w:hAnsi="Times New Roman" w:cs="Times New Roman"/>
          <w:noProof/>
          <w:sz w:val="28"/>
          <w:szCs w:val="28"/>
        </w:rPr>
        <w:t xml:space="preserve"> </w:t>
      </w:r>
      <w:r w:rsidRPr="0096559C">
        <w:rPr>
          <w:rFonts w:ascii="Times New Roman" w:hAnsi="Times New Roman" w:cs="Times New Roman"/>
          <w:noProof/>
          <w:sz w:val="28"/>
          <w:szCs w:val="28"/>
          <w:lang w:val="en-US"/>
        </w:rPr>
        <w:t>Beauty</w:t>
      </w:r>
    </w:p>
    <w:p w14:paraId="56670D10" w14:textId="1D61D969" w:rsidR="004C33E4" w:rsidRPr="0096559C" w:rsidRDefault="00933FAC" w:rsidP="000D4EAE">
      <w:pPr>
        <w:tabs>
          <w:tab w:val="left" w:pos="993"/>
        </w:tabs>
        <w:spacing w:after="0" w:line="360" w:lineRule="auto"/>
        <w:ind w:firstLine="567"/>
        <w:rPr>
          <w:rFonts w:ascii="Times New Roman" w:hAnsi="Times New Roman" w:cs="Times New Roman"/>
          <w:i/>
          <w:iCs/>
          <w:sz w:val="24"/>
          <w:szCs w:val="24"/>
        </w:rPr>
      </w:pPr>
      <w:r w:rsidRPr="0096559C">
        <w:rPr>
          <w:rFonts w:ascii="Times New Roman" w:hAnsi="Times New Roman" w:cs="Times New Roman"/>
          <w:i/>
          <w:iCs/>
          <w:noProof/>
          <w:sz w:val="24"/>
          <w:szCs w:val="24"/>
        </w:rPr>
        <w:t>В</w:t>
      </w:r>
      <w:r w:rsidR="004C33E4" w:rsidRPr="0096559C">
        <w:rPr>
          <w:rFonts w:ascii="Times New Roman" w:hAnsi="Times New Roman" w:cs="Times New Roman"/>
          <w:i/>
          <w:iCs/>
          <w:noProof/>
          <w:sz w:val="24"/>
          <w:szCs w:val="24"/>
        </w:rPr>
        <w:t>ласні фото</w:t>
      </w:r>
      <w:r w:rsidRPr="0096559C">
        <w:rPr>
          <w:rFonts w:ascii="Times New Roman" w:hAnsi="Times New Roman" w:cs="Times New Roman"/>
          <w:i/>
          <w:iCs/>
          <w:noProof/>
          <w:sz w:val="24"/>
          <w:szCs w:val="24"/>
        </w:rPr>
        <w:t>графії бренду</w:t>
      </w:r>
    </w:p>
    <w:p w14:paraId="1F1D3B49" w14:textId="77777777" w:rsidR="004C33E4" w:rsidRPr="0096559C" w:rsidRDefault="004C33E4" w:rsidP="004B41C6">
      <w:pPr>
        <w:tabs>
          <w:tab w:val="left" w:pos="993"/>
        </w:tabs>
        <w:spacing w:after="0" w:line="360" w:lineRule="auto"/>
        <w:ind w:firstLine="567"/>
        <w:jc w:val="both"/>
        <w:rPr>
          <w:rFonts w:ascii="Times New Roman" w:hAnsi="Times New Roman" w:cs="Times New Roman"/>
          <w:sz w:val="28"/>
          <w:szCs w:val="28"/>
        </w:rPr>
      </w:pPr>
    </w:p>
    <w:p w14:paraId="743C8A1C" w14:textId="17F7F922" w:rsidR="00B37BA3" w:rsidRPr="0096559C" w:rsidRDefault="00B37BA3" w:rsidP="004B41C6">
      <w:pPr>
        <w:tabs>
          <w:tab w:val="left" w:pos="993"/>
        </w:tabs>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Також бренд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попав із своїм першим рекламним роликом, приуроченим першій рекламній кампанії, на </w:t>
      </w:r>
      <w:r w:rsidRPr="0096559C">
        <w:rPr>
          <w:rFonts w:ascii="Times New Roman" w:hAnsi="Times New Roman" w:cs="Times New Roman"/>
          <w:sz w:val="28"/>
          <w:szCs w:val="28"/>
          <w:lang w:val="en-US"/>
        </w:rPr>
        <w:t>Times</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Squair</w:t>
      </w:r>
      <w:r w:rsidRPr="0096559C">
        <w:rPr>
          <w:rFonts w:ascii="Times New Roman" w:hAnsi="Times New Roman" w:cs="Times New Roman"/>
          <w:sz w:val="28"/>
          <w:szCs w:val="28"/>
        </w:rPr>
        <w:t>, що привернуло увагу до бренду багатьох нових клієнтів (рис. 2.</w:t>
      </w:r>
      <w:r w:rsidR="004C33E4" w:rsidRPr="0096559C">
        <w:rPr>
          <w:rFonts w:ascii="Times New Roman" w:hAnsi="Times New Roman" w:cs="Times New Roman"/>
          <w:sz w:val="28"/>
          <w:szCs w:val="28"/>
        </w:rPr>
        <w:t>3</w:t>
      </w:r>
      <w:r w:rsidRPr="0096559C">
        <w:rPr>
          <w:rFonts w:ascii="Times New Roman" w:hAnsi="Times New Roman" w:cs="Times New Roman"/>
          <w:sz w:val="28"/>
          <w:szCs w:val="28"/>
        </w:rPr>
        <w:t>).</w:t>
      </w:r>
    </w:p>
    <w:p w14:paraId="65BB6074" w14:textId="77777777" w:rsidR="00B37BA3" w:rsidRPr="0096559C" w:rsidRDefault="00B37BA3" w:rsidP="004B41C6">
      <w:pPr>
        <w:tabs>
          <w:tab w:val="left" w:pos="993"/>
        </w:tabs>
        <w:spacing w:after="0" w:line="360" w:lineRule="auto"/>
        <w:ind w:firstLine="567"/>
        <w:jc w:val="both"/>
        <w:rPr>
          <w:rFonts w:ascii="Times New Roman" w:hAnsi="Times New Roman" w:cs="Times New Roman"/>
          <w:sz w:val="28"/>
          <w:szCs w:val="28"/>
        </w:rPr>
      </w:pPr>
    </w:p>
    <w:p w14:paraId="0BF9F5D9" w14:textId="6C3B0869" w:rsidR="00B37BA3" w:rsidRPr="0096559C" w:rsidRDefault="00B37BA3" w:rsidP="00B37BA3">
      <w:pPr>
        <w:tabs>
          <w:tab w:val="left" w:pos="993"/>
        </w:tabs>
        <w:spacing w:after="0" w:line="360" w:lineRule="auto"/>
        <w:ind w:firstLine="567"/>
        <w:jc w:val="center"/>
        <w:rPr>
          <w:rFonts w:ascii="Times New Roman" w:hAnsi="Times New Roman" w:cs="Times New Roman"/>
          <w:sz w:val="28"/>
          <w:szCs w:val="28"/>
          <w:lang w:val="en-US"/>
        </w:rPr>
      </w:pPr>
      <w:r w:rsidRPr="0096559C">
        <w:rPr>
          <w:noProof/>
        </w:rPr>
        <w:drawing>
          <wp:inline distT="0" distB="0" distL="0" distR="0" wp14:anchorId="41FBA8AA" wp14:editId="519CE513">
            <wp:extent cx="3524250" cy="323971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BEBA8EAE-BF5A-486C-A8C5-ECC9F3942E4B}">
                          <a14:imgProps xmlns:a14="http://schemas.microsoft.com/office/drawing/2010/main">
                            <a14:imgLayer r:embed="rId48">
                              <a14:imgEffect>
                                <a14:saturation sat="0"/>
                              </a14:imgEffect>
                            </a14:imgLayer>
                          </a14:imgProps>
                        </a:ext>
                      </a:extLst>
                    </a:blip>
                    <a:stretch>
                      <a:fillRect/>
                    </a:stretch>
                  </pic:blipFill>
                  <pic:spPr>
                    <a:xfrm>
                      <a:off x="0" y="0"/>
                      <a:ext cx="3556571" cy="3269421"/>
                    </a:xfrm>
                    <a:prstGeom prst="rect">
                      <a:avLst/>
                    </a:prstGeom>
                  </pic:spPr>
                </pic:pic>
              </a:graphicData>
            </a:graphic>
          </wp:inline>
        </w:drawing>
      </w:r>
    </w:p>
    <w:p w14:paraId="2FBE9C42" w14:textId="13D82DEF" w:rsidR="00B37BA3" w:rsidRPr="0096559C" w:rsidRDefault="00B37BA3" w:rsidP="00B37BA3">
      <w:pPr>
        <w:tabs>
          <w:tab w:val="left" w:pos="993"/>
        </w:tabs>
        <w:spacing w:after="0" w:line="360" w:lineRule="auto"/>
        <w:ind w:firstLine="567"/>
        <w:jc w:val="center"/>
        <w:rPr>
          <w:rFonts w:ascii="Times New Roman" w:hAnsi="Times New Roman" w:cs="Times New Roman"/>
          <w:sz w:val="28"/>
          <w:szCs w:val="28"/>
          <w:lang w:val="en-US"/>
        </w:rPr>
      </w:pPr>
      <w:r w:rsidRPr="0096559C">
        <w:rPr>
          <w:rFonts w:ascii="Times New Roman" w:hAnsi="Times New Roman" w:cs="Times New Roman"/>
          <w:sz w:val="28"/>
          <w:szCs w:val="28"/>
          <w:lang w:val="ru-RU"/>
        </w:rPr>
        <w:t>Рисунок</w:t>
      </w:r>
      <w:r w:rsidRPr="0096559C">
        <w:rPr>
          <w:rFonts w:ascii="Times New Roman" w:hAnsi="Times New Roman" w:cs="Times New Roman"/>
          <w:sz w:val="28"/>
          <w:szCs w:val="28"/>
          <w:lang w:val="en-US"/>
        </w:rPr>
        <w:t xml:space="preserve"> 2.</w:t>
      </w:r>
      <w:r w:rsidR="004C33E4" w:rsidRPr="0096559C">
        <w:rPr>
          <w:rFonts w:ascii="Times New Roman" w:hAnsi="Times New Roman" w:cs="Times New Roman"/>
          <w:sz w:val="28"/>
          <w:szCs w:val="28"/>
          <w:lang w:val="en-US"/>
        </w:rPr>
        <w:t>3</w:t>
      </w:r>
      <w:r w:rsidRPr="0096559C">
        <w:rPr>
          <w:rFonts w:ascii="Times New Roman" w:hAnsi="Times New Roman" w:cs="Times New Roman"/>
          <w:sz w:val="28"/>
          <w:szCs w:val="28"/>
          <w:lang w:val="en-US"/>
        </w:rPr>
        <w:t xml:space="preserve"> – </w:t>
      </w:r>
      <w:proofErr w:type="spellStart"/>
      <w:r w:rsidRPr="0096559C">
        <w:rPr>
          <w:rFonts w:ascii="Times New Roman" w:hAnsi="Times New Roman" w:cs="Times New Roman"/>
          <w:sz w:val="28"/>
          <w:szCs w:val="28"/>
          <w:lang w:val="ru-RU"/>
        </w:rPr>
        <w:t>Рекламне</w:t>
      </w:r>
      <w:proofErr w:type="spellEnd"/>
      <w:r w:rsidRPr="0096559C">
        <w:rPr>
          <w:rFonts w:ascii="Times New Roman" w:hAnsi="Times New Roman" w:cs="Times New Roman"/>
          <w:sz w:val="28"/>
          <w:szCs w:val="28"/>
          <w:lang w:val="en-US"/>
        </w:rPr>
        <w:t xml:space="preserve"> </w:t>
      </w:r>
      <w:r w:rsidRPr="0096559C">
        <w:rPr>
          <w:rFonts w:ascii="Times New Roman" w:hAnsi="Times New Roman" w:cs="Times New Roman"/>
          <w:sz w:val="28"/>
          <w:szCs w:val="28"/>
          <w:lang w:val="ru-RU"/>
        </w:rPr>
        <w:t>в</w:t>
      </w:r>
      <w:proofErr w:type="spellStart"/>
      <w:r w:rsidRPr="0096559C">
        <w:rPr>
          <w:rFonts w:ascii="Times New Roman" w:hAnsi="Times New Roman" w:cs="Times New Roman"/>
          <w:sz w:val="28"/>
          <w:szCs w:val="28"/>
        </w:rPr>
        <w:t>ідео</w:t>
      </w:r>
      <w:proofErr w:type="spellEnd"/>
      <w:r w:rsidRPr="0096559C">
        <w:rPr>
          <w:rFonts w:ascii="Times New Roman" w:hAnsi="Times New Roman" w:cs="Times New Roman"/>
          <w:sz w:val="28"/>
          <w:szCs w:val="28"/>
        </w:rPr>
        <w:t xml:space="preserve"> бренду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lang w:val="en-US"/>
        </w:rPr>
        <w:t xml:space="preserve"> </w:t>
      </w:r>
      <w:r w:rsidRPr="0096559C">
        <w:rPr>
          <w:rFonts w:ascii="Times New Roman" w:hAnsi="Times New Roman" w:cs="Times New Roman"/>
          <w:sz w:val="28"/>
          <w:szCs w:val="28"/>
          <w:lang w:val="ru-RU"/>
        </w:rPr>
        <w:t>на</w:t>
      </w:r>
      <w:r w:rsidRPr="0096559C">
        <w:rPr>
          <w:rFonts w:ascii="Times New Roman" w:hAnsi="Times New Roman" w:cs="Times New Roman"/>
          <w:sz w:val="28"/>
          <w:szCs w:val="28"/>
          <w:lang w:val="en-US"/>
        </w:rPr>
        <w:t xml:space="preserve"> Times Squair </w:t>
      </w:r>
      <w:r w:rsidRPr="0096559C">
        <w:rPr>
          <w:rFonts w:ascii="Times New Roman" w:hAnsi="Times New Roman" w:cs="Times New Roman"/>
          <w:sz w:val="28"/>
          <w:szCs w:val="28"/>
        </w:rPr>
        <w:t xml:space="preserve">у підтримку виходу бренду в </w:t>
      </w:r>
      <w:r w:rsidRPr="0096559C">
        <w:rPr>
          <w:rFonts w:ascii="Times New Roman" w:hAnsi="Times New Roman" w:cs="Times New Roman"/>
          <w:sz w:val="28"/>
          <w:szCs w:val="28"/>
          <w:lang w:val="en-US"/>
        </w:rPr>
        <w:t>Sally Beauty</w:t>
      </w:r>
    </w:p>
    <w:p w14:paraId="5FE2D463" w14:textId="207AA170" w:rsidR="00B37BA3" w:rsidRPr="0096559C" w:rsidRDefault="00933FAC" w:rsidP="000D4EAE">
      <w:pPr>
        <w:tabs>
          <w:tab w:val="left" w:pos="993"/>
        </w:tabs>
        <w:spacing w:after="0" w:line="360" w:lineRule="auto"/>
        <w:ind w:firstLine="567"/>
        <w:rPr>
          <w:rFonts w:ascii="Times New Roman" w:hAnsi="Times New Roman" w:cs="Times New Roman"/>
          <w:i/>
          <w:iCs/>
          <w:sz w:val="24"/>
          <w:szCs w:val="24"/>
          <w:lang w:val="ru-RU"/>
        </w:rPr>
      </w:pPr>
      <w:proofErr w:type="spellStart"/>
      <w:r w:rsidRPr="0096559C">
        <w:rPr>
          <w:rFonts w:ascii="Times New Roman" w:hAnsi="Times New Roman" w:cs="Times New Roman"/>
          <w:i/>
          <w:iCs/>
          <w:sz w:val="24"/>
          <w:szCs w:val="24"/>
          <w:lang w:val="ru-RU"/>
        </w:rPr>
        <w:t>В</w:t>
      </w:r>
      <w:r w:rsidR="00B37BA3" w:rsidRPr="0096559C">
        <w:rPr>
          <w:rFonts w:ascii="Times New Roman" w:hAnsi="Times New Roman" w:cs="Times New Roman"/>
          <w:i/>
          <w:iCs/>
          <w:sz w:val="24"/>
          <w:szCs w:val="24"/>
          <w:lang w:val="ru-RU"/>
        </w:rPr>
        <w:t>ласне</w:t>
      </w:r>
      <w:proofErr w:type="spellEnd"/>
      <w:r w:rsidR="00B37BA3" w:rsidRPr="0096559C">
        <w:rPr>
          <w:rFonts w:ascii="Times New Roman" w:hAnsi="Times New Roman" w:cs="Times New Roman"/>
          <w:i/>
          <w:iCs/>
          <w:sz w:val="24"/>
          <w:szCs w:val="24"/>
          <w:lang w:val="ru-RU"/>
        </w:rPr>
        <w:t xml:space="preserve"> </w:t>
      </w:r>
      <w:proofErr w:type="spellStart"/>
      <w:r w:rsidR="00B37BA3" w:rsidRPr="0096559C">
        <w:rPr>
          <w:rFonts w:ascii="Times New Roman" w:hAnsi="Times New Roman" w:cs="Times New Roman"/>
          <w:i/>
          <w:iCs/>
          <w:sz w:val="24"/>
          <w:szCs w:val="24"/>
          <w:lang w:val="ru-RU"/>
        </w:rPr>
        <w:t>фото</w:t>
      </w:r>
      <w:r w:rsidRPr="0096559C">
        <w:rPr>
          <w:rFonts w:ascii="Times New Roman" w:hAnsi="Times New Roman" w:cs="Times New Roman"/>
          <w:i/>
          <w:iCs/>
          <w:sz w:val="24"/>
          <w:szCs w:val="24"/>
          <w:lang w:val="ru-RU"/>
        </w:rPr>
        <w:t>графії</w:t>
      </w:r>
      <w:proofErr w:type="spellEnd"/>
      <w:r w:rsidRPr="0096559C">
        <w:rPr>
          <w:rFonts w:ascii="Times New Roman" w:hAnsi="Times New Roman" w:cs="Times New Roman"/>
          <w:i/>
          <w:iCs/>
          <w:sz w:val="24"/>
          <w:szCs w:val="24"/>
          <w:lang w:val="ru-RU"/>
        </w:rPr>
        <w:t xml:space="preserve"> бренду</w:t>
      </w:r>
    </w:p>
    <w:p w14:paraId="36DA9DCD" w14:textId="77777777" w:rsidR="000D4EAE" w:rsidRPr="0096559C" w:rsidRDefault="000D4EAE" w:rsidP="004C33E4">
      <w:pPr>
        <w:tabs>
          <w:tab w:val="left" w:pos="993"/>
        </w:tabs>
        <w:spacing w:after="0" w:line="360" w:lineRule="auto"/>
        <w:ind w:firstLine="567"/>
        <w:jc w:val="center"/>
        <w:rPr>
          <w:rFonts w:ascii="Times New Roman" w:hAnsi="Times New Roman" w:cs="Times New Roman"/>
          <w:sz w:val="24"/>
          <w:szCs w:val="24"/>
          <w:lang w:val="ru-RU"/>
        </w:rPr>
      </w:pPr>
    </w:p>
    <w:p w14:paraId="58E33E56" w14:textId="1AD94C21" w:rsidR="004C33E4" w:rsidRPr="0096559C" w:rsidRDefault="00B37BA3" w:rsidP="004C33E4">
      <w:pPr>
        <w:tabs>
          <w:tab w:val="left" w:pos="993"/>
        </w:tabs>
        <w:spacing w:after="0" w:line="360" w:lineRule="auto"/>
        <w:ind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lang w:val="ru-RU"/>
        </w:rPr>
        <w:t>Паралельно</w:t>
      </w:r>
      <w:proofErr w:type="spellEnd"/>
      <w:r w:rsidRPr="0096559C">
        <w:rPr>
          <w:rFonts w:ascii="Times New Roman" w:hAnsi="Times New Roman" w:cs="Times New Roman"/>
          <w:sz w:val="28"/>
          <w:szCs w:val="28"/>
          <w:lang w:val="ru-RU"/>
        </w:rPr>
        <w:t xml:space="preserve"> з </w:t>
      </w:r>
      <w:proofErr w:type="spellStart"/>
      <w:r w:rsidRPr="0096559C">
        <w:rPr>
          <w:rFonts w:ascii="Times New Roman" w:hAnsi="Times New Roman" w:cs="Times New Roman"/>
          <w:sz w:val="28"/>
          <w:szCs w:val="28"/>
          <w:lang w:val="ru-RU"/>
        </w:rPr>
        <w:t>цим</w:t>
      </w:r>
      <w:proofErr w:type="spellEnd"/>
      <w:r w:rsidRPr="0096559C">
        <w:rPr>
          <w:rFonts w:ascii="Times New Roman" w:hAnsi="Times New Roman" w:cs="Times New Roman"/>
          <w:sz w:val="28"/>
          <w:szCs w:val="28"/>
          <w:lang w:val="ru-RU"/>
        </w:rPr>
        <w:t xml:space="preserve">, бренд запустив в США </w:t>
      </w:r>
      <w:proofErr w:type="spellStart"/>
      <w:r w:rsidRPr="0096559C">
        <w:rPr>
          <w:rFonts w:ascii="Times New Roman" w:hAnsi="Times New Roman" w:cs="Times New Roman"/>
          <w:sz w:val="28"/>
          <w:szCs w:val="28"/>
          <w:lang w:val="ru-RU"/>
        </w:rPr>
        <w:t>амбасадорську</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програму</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en-US"/>
        </w:rPr>
        <w:t>Spitche</w:t>
      </w:r>
      <w:proofErr w:type="spellEnd"/>
      <w:r w:rsidRPr="0096559C">
        <w:rPr>
          <w:rFonts w:ascii="Times New Roman" w:hAnsi="Times New Roman" w:cs="Times New Roman"/>
          <w:sz w:val="28"/>
          <w:szCs w:val="28"/>
          <w:lang w:val="ru-RU"/>
        </w:rPr>
        <w:t xml:space="preserve"> для </w:t>
      </w:r>
      <w:r w:rsidRPr="0096559C">
        <w:rPr>
          <w:rFonts w:ascii="Times New Roman" w:hAnsi="Times New Roman" w:cs="Times New Roman"/>
          <w:sz w:val="28"/>
          <w:szCs w:val="28"/>
        </w:rPr>
        <w:t xml:space="preserve">залучення молоді до зйомки контенту </w:t>
      </w:r>
      <w:proofErr w:type="gramStart"/>
      <w:r w:rsidRPr="0096559C">
        <w:rPr>
          <w:rFonts w:ascii="Times New Roman" w:hAnsi="Times New Roman" w:cs="Times New Roman"/>
          <w:sz w:val="28"/>
          <w:szCs w:val="28"/>
        </w:rPr>
        <w:t>для бренду</w:t>
      </w:r>
      <w:proofErr w:type="gramEnd"/>
      <w:r w:rsidRPr="0096559C">
        <w:rPr>
          <w:rFonts w:ascii="Times New Roman" w:hAnsi="Times New Roman" w:cs="Times New Roman"/>
          <w:sz w:val="28"/>
          <w:szCs w:val="28"/>
        </w:rPr>
        <w:t xml:space="preserve"> за подарунки у вигляді своєї косметики. Першим продуктом, який пропонувався як подарунок, став фокусний продукт, який був в рекламній кампанії на той момент. </w:t>
      </w:r>
    </w:p>
    <w:p w14:paraId="40AE3CCD" w14:textId="32E27F00" w:rsidR="00D05798" w:rsidRPr="0096559C" w:rsidRDefault="001530AE" w:rsidP="002017A9">
      <w:pPr>
        <w:tabs>
          <w:tab w:val="left" w:pos="993"/>
        </w:tabs>
        <w:spacing w:after="0" w:line="360" w:lineRule="auto"/>
        <w:ind w:firstLine="567"/>
        <w:jc w:val="both"/>
        <w:rPr>
          <w:rFonts w:ascii="Times New Roman" w:hAnsi="Times New Roman" w:cs="Times New Roman"/>
          <w:sz w:val="24"/>
          <w:szCs w:val="24"/>
        </w:rPr>
      </w:pPr>
      <w:r w:rsidRPr="0096559C">
        <w:rPr>
          <w:rFonts w:ascii="Times New Roman" w:hAnsi="Times New Roman" w:cs="Times New Roman"/>
          <w:sz w:val="28"/>
          <w:szCs w:val="28"/>
        </w:rPr>
        <w:t xml:space="preserve">Наступним етапом аналізу результатів є аналіз результатів співпраці з </w:t>
      </w:r>
      <w:r w:rsidRPr="0096559C">
        <w:rPr>
          <w:rFonts w:ascii="Times New Roman" w:hAnsi="Times New Roman" w:cs="Times New Roman"/>
          <w:sz w:val="28"/>
          <w:szCs w:val="28"/>
          <w:lang w:val="en-US"/>
        </w:rPr>
        <w:t>Sally</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Beauty</w:t>
      </w:r>
      <w:r w:rsidRPr="0096559C">
        <w:rPr>
          <w:rFonts w:ascii="Times New Roman" w:hAnsi="Times New Roman" w:cs="Times New Roman"/>
          <w:sz w:val="28"/>
          <w:szCs w:val="28"/>
        </w:rPr>
        <w:t xml:space="preserve">. </w:t>
      </w:r>
      <w:r w:rsidR="00D05798" w:rsidRPr="0096559C">
        <w:rPr>
          <w:rFonts w:ascii="Times New Roman" w:hAnsi="Times New Roman" w:cs="Times New Roman"/>
          <w:sz w:val="28"/>
          <w:szCs w:val="28"/>
        </w:rPr>
        <w:t>Надалі розглянемо результати продажів за період серпня-жовтня 2024</w:t>
      </w:r>
      <w:r w:rsidR="002017A9" w:rsidRPr="0096559C">
        <w:rPr>
          <w:rFonts w:ascii="Times New Roman" w:hAnsi="Times New Roman" w:cs="Times New Roman"/>
          <w:sz w:val="28"/>
          <w:szCs w:val="28"/>
          <w:lang w:val="ru-RU"/>
        </w:rPr>
        <w:t xml:space="preserve"> року. Для </w:t>
      </w:r>
      <w:proofErr w:type="spellStart"/>
      <w:r w:rsidR="002017A9" w:rsidRPr="0096559C">
        <w:rPr>
          <w:rFonts w:ascii="Times New Roman" w:hAnsi="Times New Roman" w:cs="Times New Roman"/>
          <w:sz w:val="28"/>
          <w:szCs w:val="28"/>
          <w:lang w:val="ru-RU"/>
        </w:rPr>
        <w:t>анал</w:t>
      </w:r>
      <w:r w:rsidR="002017A9" w:rsidRPr="0096559C">
        <w:rPr>
          <w:rFonts w:ascii="Times New Roman" w:hAnsi="Times New Roman" w:cs="Times New Roman"/>
          <w:sz w:val="28"/>
          <w:szCs w:val="28"/>
        </w:rPr>
        <w:t>ізу</w:t>
      </w:r>
      <w:proofErr w:type="spellEnd"/>
      <w:r w:rsidR="002017A9" w:rsidRPr="0096559C">
        <w:rPr>
          <w:rFonts w:ascii="Times New Roman" w:hAnsi="Times New Roman" w:cs="Times New Roman"/>
          <w:sz w:val="28"/>
          <w:szCs w:val="28"/>
        </w:rPr>
        <w:t xml:space="preserve"> було взято приблизні цифри, так як офіційна інформація про продажі компанії є конфіденційними. </w:t>
      </w:r>
    </w:p>
    <w:p w14:paraId="4CED38F1" w14:textId="26108363" w:rsidR="009E2240" w:rsidRPr="0096559C" w:rsidRDefault="009E2240" w:rsidP="009E224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Обсяги продажів варіюються від 1 347 до 23 226 одиниць, що вказує на різноманіття продукції, що продається, і на те, що продажі в різні періоди суттєво </w:t>
      </w:r>
      <w:r w:rsidRPr="0096559C">
        <w:rPr>
          <w:rFonts w:ascii="Times New Roman" w:hAnsi="Times New Roman" w:cs="Times New Roman"/>
          <w:sz w:val="28"/>
          <w:szCs w:val="28"/>
        </w:rPr>
        <w:lastRenderedPageBreak/>
        <w:t>відрізняються. У деяких місяцях обсяг продажів перевищує планові показники, зокрема на рівні 123%, 143% та 97%, що свідчить про успішні продажі в ці періоди. Проте в інших місяцях спостерігається зниження (наприклад, 82,3% і -8,8%), що може вказувати на зниження попиту або підвищену конкуренцію на ринку в цей час.</w:t>
      </w:r>
    </w:p>
    <w:p w14:paraId="133C4914" w14:textId="628D22E9" w:rsidR="009E2240" w:rsidRPr="0096559C" w:rsidRDefault="009E2240" w:rsidP="009E224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Щодо вартості продажів, вона варіюється від $7,423 до $146,459, що показує значні коливання у залежності від місяця та конкретного продукту. У певних місяцях вартість продажів значно перевищує план, що можна пояснити високим попитом або успішними </w:t>
      </w:r>
      <w:proofErr w:type="spellStart"/>
      <w:r w:rsidRPr="0096559C">
        <w:rPr>
          <w:rFonts w:ascii="Times New Roman" w:hAnsi="Times New Roman" w:cs="Times New Roman"/>
          <w:sz w:val="28"/>
          <w:szCs w:val="28"/>
        </w:rPr>
        <w:t>промоційними</w:t>
      </w:r>
      <w:proofErr w:type="spellEnd"/>
      <w:r w:rsidRPr="0096559C">
        <w:rPr>
          <w:rFonts w:ascii="Times New Roman" w:hAnsi="Times New Roman" w:cs="Times New Roman"/>
          <w:sz w:val="28"/>
          <w:szCs w:val="28"/>
        </w:rPr>
        <w:t xml:space="preserve"> кампаніями (наприклад, 435% і 225%). Водночас у деяких періодах спостерігається зниження вартості продажів відносно плану (наприклад, -2,2% і -0,1%), що може свідчити про необхідність коригування стратегії маркетингу або зміни в асортименті.</w:t>
      </w:r>
    </w:p>
    <w:p w14:paraId="582CDE10" w14:textId="5B813C74" w:rsidR="009E2240" w:rsidRPr="0096559C" w:rsidRDefault="009E2240" w:rsidP="009E224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Середня роздрібна ціна (RRP) в деяких місяцях коливалася від $4,6 до $6,1, що є нормальним для косметичної продукції. Спостерігаються невеликі коливання цін у порівнянні з планом. У деяких місяцях ціна перевищує план (наприклад, +8,4% і +7,2%), що може бути результатом збільшення вартості продукції або зміни у асортименті, що включає дорожчі продукти. В інших випадках ціна знизилась порівняно з планом (-4,7% і -2,4%), що вимагає перегляду ціноутворення для підтримки конкурентоспроможності.</w:t>
      </w:r>
    </w:p>
    <w:p w14:paraId="33E73E46" w14:textId="07F918FE" w:rsidR="009E2240" w:rsidRPr="0096559C" w:rsidRDefault="009E2240" w:rsidP="009E224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Аналізуючи продажі без урахування знижок і дозволів, ми бачимо, що ці показники також коливаються в межах від $3,535 до $50,967, що вказує на високі показники продажів у деякі місяці. У певні періоди, наприклад, $27,345 і $32,311, було зафіксовано значні обсяги продажів, що свідчить про успіх продуктів у ці місяці.</w:t>
      </w:r>
    </w:p>
    <w:p w14:paraId="268D5C25" w14:textId="494CE596" w:rsidR="009E2240" w:rsidRPr="0096559C" w:rsidRDefault="009E2240" w:rsidP="009E224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Продажі на одиницю магазину на місяць показують певну нерівномірність. Згідно з планом, в кожному магазині повинно продаватися 25,6 одиниць на місяць, однак фактичні продажі в різні місяці коливаються від 14,1 одиниць до 25,6 одиниць, що вказує на те, що в деяких магазинах продажі були вищими за план, а </w:t>
      </w:r>
      <w:r w:rsidRPr="0096559C">
        <w:rPr>
          <w:rFonts w:ascii="Times New Roman" w:hAnsi="Times New Roman" w:cs="Times New Roman"/>
          <w:sz w:val="28"/>
          <w:szCs w:val="28"/>
        </w:rPr>
        <w:lastRenderedPageBreak/>
        <w:t>в інших — меншими. Це може бути результатом як сезонних коливань попиту, так і необхідності оптимізації стратегії розподілу продукції.</w:t>
      </w:r>
    </w:p>
    <w:p w14:paraId="213BEE87" w14:textId="27E44C80" w:rsidR="00D05798" w:rsidRPr="0096559C" w:rsidRDefault="00D05798"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Надалі розглянемо </w:t>
      </w:r>
      <w:r w:rsidR="001530AE" w:rsidRPr="0096559C">
        <w:rPr>
          <w:rFonts w:ascii="Times New Roman" w:hAnsi="Times New Roman" w:cs="Times New Roman"/>
          <w:sz w:val="28"/>
          <w:szCs w:val="28"/>
        </w:rPr>
        <w:t>результати продажів помісячно</w:t>
      </w:r>
      <w:r w:rsidR="001530AE" w:rsidRPr="0096559C">
        <w:rPr>
          <w:rFonts w:ascii="Times New Roman" w:hAnsi="Times New Roman" w:cs="Times New Roman"/>
          <w:sz w:val="28"/>
          <w:szCs w:val="28"/>
          <w:lang w:val="ru-RU"/>
        </w:rPr>
        <w:t xml:space="preserve"> </w:t>
      </w:r>
      <w:r w:rsidR="001530AE" w:rsidRPr="0096559C">
        <w:rPr>
          <w:rFonts w:ascii="Times New Roman" w:hAnsi="Times New Roman" w:cs="Times New Roman"/>
          <w:sz w:val="28"/>
          <w:szCs w:val="28"/>
        </w:rPr>
        <w:t xml:space="preserve">по кожному представленому </w:t>
      </w:r>
      <w:r w:rsidR="009E2240" w:rsidRPr="0096559C">
        <w:rPr>
          <w:rFonts w:ascii="Times New Roman" w:hAnsi="Times New Roman" w:cs="Times New Roman"/>
          <w:sz w:val="28"/>
          <w:szCs w:val="28"/>
        </w:rPr>
        <w:t xml:space="preserve">найбільш популярному товарі </w:t>
      </w:r>
      <w:r w:rsidR="001530AE" w:rsidRPr="0096559C">
        <w:rPr>
          <w:rFonts w:ascii="Times New Roman" w:hAnsi="Times New Roman" w:cs="Times New Roman"/>
          <w:sz w:val="28"/>
          <w:szCs w:val="28"/>
        </w:rPr>
        <w:t xml:space="preserve">в точках продажу </w:t>
      </w:r>
      <w:r w:rsidR="001530AE" w:rsidRPr="0096559C">
        <w:rPr>
          <w:rFonts w:ascii="Times New Roman" w:hAnsi="Times New Roman" w:cs="Times New Roman"/>
          <w:sz w:val="28"/>
          <w:szCs w:val="28"/>
          <w:lang w:val="en-US"/>
        </w:rPr>
        <w:t>Sally</w:t>
      </w:r>
      <w:r w:rsidR="001530AE" w:rsidRPr="0096559C">
        <w:rPr>
          <w:rFonts w:ascii="Times New Roman" w:hAnsi="Times New Roman" w:cs="Times New Roman"/>
          <w:sz w:val="28"/>
          <w:szCs w:val="28"/>
          <w:lang w:val="ru-RU"/>
        </w:rPr>
        <w:t xml:space="preserve"> </w:t>
      </w:r>
      <w:r w:rsidR="001530AE" w:rsidRPr="0096559C">
        <w:rPr>
          <w:rFonts w:ascii="Times New Roman" w:hAnsi="Times New Roman" w:cs="Times New Roman"/>
          <w:sz w:val="28"/>
          <w:szCs w:val="28"/>
          <w:lang w:val="en-US"/>
        </w:rPr>
        <w:t>Beauty</w:t>
      </w:r>
      <w:r w:rsidR="001530AE" w:rsidRPr="0096559C">
        <w:rPr>
          <w:rFonts w:ascii="Times New Roman" w:hAnsi="Times New Roman" w:cs="Times New Roman"/>
          <w:sz w:val="28"/>
          <w:szCs w:val="28"/>
        </w:rPr>
        <w:t xml:space="preserve"> (рис. 2.</w:t>
      </w:r>
      <w:r w:rsidR="001530AE" w:rsidRPr="0096559C">
        <w:rPr>
          <w:rFonts w:ascii="Times New Roman" w:hAnsi="Times New Roman" w:cs="Times New Roman"/>
          <w:sz w:val="28"/>
          <w:szCs w:val="28"/>
          <w:lang w:val="ru-RU"/>
        </w:rPr>
        <w:t>5</w:t>
      </w:r>
      <w:r w:rsidR="001530AE" w:rsidRPr="0096559C">
        <w:rPr>
          <w:rFonts w:ascii="Times New Roman" w:hAnsi="Times New Roman" w:cs="Times New Roman"/>
          <w:sz w:val="28"/>
          <w:szCs w:val="28"/>
        </w:rPr>
        <w:t xml:space="preserve">). </w:t>
      </w:r>
    </w:p>
    <w:p w14:paraId="6DA509CC" w14:textId="6F75D9EE" w:rsidR="001530AE" w:rsidRPr="0096559C" w:rsidRDefault="001530AE" w:rsidP="001530AE">
      <w:pPr>
        <w:spacing w:after="0" w:line="360" w:lineRule="auto"/>
        <w:jc w:val="both"/>
        <w:rPr>
          <w:rFonts w:ascii="Times New Roman" w:hAnsi="Times New Roman" w:cs="Times New Roman"/>
          <w:sz w:val="28"/>
          <w:szCs w:val="28"/>
        </w:rPr>
      </w:pPr>
    </w:p>
    <w:p w14:paraId="1736855C" w14:textId="7C578132" w:rsidR="001530AE" w:rsidRPr="0096559C" w:rsidRDefault="001530AE" w:rsidP="009E2240">
      <w:pPr>
        <w:spacing w:after="0" w:line="360" w:lineRule="auto"/>
        <w:jc w:val="center"/>
        <w:rPr>
          <w:rFonts w:ascii="Times New Roman" w:hAnsi="Times New Roman" w:cs="Times New Roman"/>
          <w:sz w:val="28"/>
          <w:szCs w:val="28"/>
        </w:rPr>
      </w:pPr>
      <w:r w:rsidRPr="0096559C">
        <w:rPr>
          <w:rFonts w:ascii="Times New Roman" w:hAnsi="Times New Roman" w:cs="Times New Roman"/>
          <w:noProof/>
          <w:sz w:val="28"/>
          <w:szCs w:val="28"/>
        </w:rPr>
        <w:drawing>
          <wp:inline distT="0" distB="0" distL="0" distR="0" wp14:anchorId="7806C338" wp14:editId="17528FD5">
            <wp:extent cx="5486400" cy="2956560"/>
            <wp:effectExtent l="0" t="0" r="0" b="1524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44044BEE" w14:textId="6E51C319" w:rsidR="009E2240" w:rsidRPr="0096559C" w:rsidRDefault="009E2240" w:rsidP="009E2240">
      <w:pPr>
        <w:spacing w:after="0" w:line="360" w:lineRule="auto"/>
        <w:jc w:val="center"/>
        <w:rPr>
          <w:rFonts w:ascii="Times New Roman" w:hAnsi="Times New Roman" w:cs="Times New Roman"/>
          <w:sz w:val="28"/>
          <w:szCs w:val="28"/>
          <w:lang w:val="ru-RU"/>
        </w:rPr>
      </w:pPr>
      <w:r w:rsidRPr="0096559C">
        <w:rPr>
          <w:rFonts w:ascii="Times New Roman" w:hAnsi="Times New Roman" w:cs="Times New Roman"/>
          <w:sz w:val="28"/>
          <w:szCs w:val="28"/>
        </w:rPr>
        <w:t xml:space="preserve">Рисунок 2.5 – Результати продажів найбільш популярних товарів із регулярного асортименту бренду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lang w:val="ru-RU"/>
        </w:rPr>
        <w:t xml:space="preserve"> в точках продажу </w:t>
      </w:r>
      <w:r w:rsidRPr="0096559C">
        <w:rPr>
          <w:rFonts w:ascii="Times New Roman" w:hAnsi="Times New Roman" w:cs="Times New Roman"/>
          <w:sz w:val="28"/>
          <w:szCs w:val="28"/>
          <w:lang w:val="en-US"/>
        </w:rPr>
        <w:t>Sally</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Beauty</w:t>
      </w:r>
      <w:r w:rsidRPr="0096559C">
        <w:rPr>
          <w:rFonts w:ascii="Times New Roman" w:hAnsi="Times New Roman" w:cs="Times New Roman"/>
          <w:sz w:val="28"/>
          <w:szCs w:val="28"/>
          <w:lang w:val="ru-RU"/>
        </w:rPr>
        <w:t xml:space="preserve"> за </w:t>
      </w:r>
      <w:proofErr w:type="spellStart"/>
      <w:r w:rsidRPr="0096559C">
        <w:rPr>
          <w:rFonts w:ascii="Times New Roman" w:hAnsi="Times New Roman" w:cs="Times New Roman"/>
          <w:sz w:val="28"/>
          <w:szCs w:val="28"/>
          <w:lang w:val="ru-RU"/>
        </w:rPr>
        <w:t>серпень-жовтень</w:t>
      </w:r>
      <w:proofErr w:type="spellEnd"/>
      <w:r w:rsidRPr="0096559C">
        <w:rPr>
          <w:rFonts w:ascii="Times New Roman" w:hAnsi="Times New Roman" w:cs="Times New Roman"/>
          <w:sz w:val="28"/>
          <w:szCs w:val="28"/>
          <w:lang w:val="ru-RU"/>
        </w:rPr>
        <w:t xml:space="preserve"> 2024 року</w:t>
      </w:r>
    </w:p>
    <w:p w14:paraId="7E003568" w14:textId="7D32839C" w:rsidR="009E2240" w:rsidRPr="0096559C" w:rsidRDefault="002B12DC" w:rsidP="00933FAC">
      <w:pPr>
        <w:spacing w:after="0" w:line="360" w:lineRule="auto"/>
        <w:ind w:firstLine="567"/>
        <w:rPr>
          <w:rFonts w:ascii="Times New Roman" w:hAnsi="Times New Roman" w:cs="Times New Roman"/>
          <w:i/>
          <w:iCs/>
          <w:sz w:val="24"/>
          <w:szCs w:val="24"/>
        </w:rPr>
      </w:pPr>
      <w:r w:rsidRPr="0096559C">
        <w:rPr>
          <w:rFonts w:ascii="Times New Roman" w:hAnsi="Times New Roman" w:cs="Times New Roman"/>
          <w:i/>
          <w:iCs/>
          <w:sz w:val="24"/>
          <w:szCs w:val="24"/>
        </w:rPr>
        <w:t>Побудовано</w:t>
      </w:r>
      <w:r w:rsidR="00933FAC" w:rsidRPr="0096559C">
        <w:rPr>
          <w:rFonts w:ascii="Times New Roman" w:hAnsi="Times New Roman" w:cs="Times New Roman"/>
          <w:i/>
          <w:iCs/>
          <w:sz w:val="24"/>
          <w:szCs w:val="24"/>
        </w:rPr>
        <w:t xml:space="preserve"> на </w:t>
      </w:r>
      <w:r w:rsidRPr="0096559C">
        <w:rPr>
          <w:rFonts w:ascii="Times New Roman" w:hAnsi="Times New Roman" w:cs="Times New Roman"/>
          <w:i/>
          <w:iCs/>
          <w:sz w:val="24"/>
          <w:szCs w:val="24"/>
        </w:rPr>
        <w:t>власни</w:t>
      </w:r>
      <w:r w:rsidR="00933FAC" w:rsidRPr="0096559C">
        <w:rPr>
          <w:rFonts w:ascii="Times New Roman" w:hAnsi="Times New Roman" w:cs="Times New Roman"/>
          <w:i/>
          <w:iCs/>
          <w:sz w:val="24"/>
          <w:szCs w:val="24"/>
        </w:rPr>
        <w:t xml:space="preserve">х </w:t>
      </w:r>
      <w:r w:rsidRPr="0096559C">
        <w:rPr>
          <w:rFonts w:ascii="Times New Roman" w:hAnsi="Times New Roman" w:cs="Times New Roman"/>
          <w:i/>
          <w:iCs/>
          <w:sz w:val="24"/>
          <w:szCs w:val="24"/>
        </w:rPr>
        <w:t xml:space="preserve">оціночних </w:t>
      </w:r>
      <w:r w:rsidR="00933FAC" w:rsidRPr="0096559C">
        <w:rPr>
          <w:rFonts w:ascii="Times New Roman" w:hAnsi="Times New Roman" w:cs="Times New Roman"/>
          <w:i/>
          <w:iCs/>
          <w:sz w:val="24"/>
          <w:szCs w:val="24"/>
        </w:rPr>
        <w:t>даних</w:t>
      </w:r>
      <w:r w:rsidRPr="0096559C">
        <w:rPr>
          <w:rFonts w:ascii="Times New Roman" w:hAnsi="Times New Roman" w:cs="Times New Roman"/>
          <w:i/>
          <w:iCs/>
          <w:sz w:val="24"/>
          <w:szCs w:val="24"/>
        </w:rPr>
        <w:t xml:space="preserve"> для</w:t>
      </w:r>
      <w:r w:rsidR="00933FAC" w:rsidRPr="0096559C">
        <w:rPr>
          <w:rFonts w:ascii="Times New Roman" w:hAnsi="Times New Roman" w:cs="Times New Roman"/>
          <w:i/>
          <w:iCs/>
          <w:sz w:val="24"/>
          <w:szCs w:val="24"/>
        </w:rPr>
        <w:t xml:space="preserve"> підприємства ТОВ «</w:t>
      </w:r>
      <w:proofErr w:type="spellStart"/>
      <w:r w:rsidR="00933FAC" w:rsidRPr="0096559C">
        <w:rPr>
          <w:rFonts w:ascii="Times New Roman" w:hAnsi="Times New Roman" w:cs="Times New Roman"/>
          <w:i/>
          <w:iCs/>
          <w:sz w:val="24"/>
          <w:szCs w:val="24"/>
        </w:rPr>
        <w:t>Б'юті</w:t>
      </w:r>
      <w:proofErr w:type="spellEnd"/>
      <w:r w:rsidR="00933FAC" w:rsidRPr="0096559C">
        <w:rPr>
          <w:rFonts w:ascii="Times New Roman" w:hAnsi="Times New Roman" w:cs="Times New Roman"/>
          <w:i/>
          <w:iCs/>
          <w:sz w:val="24"/>
          <w:szCs w:val="24"/>
        </w:rPr>
        <w:t xml:space="preserve"> Хаб» </w:t>
      </w:r>
    </w:p>
    <w:p w14:paraId="5A0784D7" w14:textId="77777777" w:rsidR="00933FAC" w:rsidRPr="0096559C" w:rsidRDefault="00933FAC" w:rsidP="009E2240">
      <w:pPr>
        <w:spacing w:after="0" w:line="360" w:lineRule="auto"/>
        <w:ind w:firstLine="567"/>
        <w:jc w:val="both"/>
        <w:rPr>
          <w:rFonts w:ascii="Times New Roman" w:hAnsi="Times New Roman" w:cs="Times New Roman"/>
          <w:sz w:val="28"/>
          <w:szCs w:val="28"/>
        </w:rPr>
      </w:pPr>
    </w:p>
    <w:p w14:paraId="0D5F8241" w14:textId="018B59FA" w:rsidR="009E2240" w:rsidRPr="0096559C" w:rsidRDefault="009E2240" w:rsidP="009E224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Аналізуючи надані дані щодо продажів різних продуктів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за серпень, вересень і жовтень 2023 року, можна відзначити кілька важливих тенденцій та висновків. Продукти, представлені в таблиці, включають декоративну косметику, таку як олівці для очей, туші для вій, помади та інші товари. Для кожного продукту вказано суми продажів у доларах США, а також їхній відсотковий вклад у загальний обсяг продажів за кожен місяць.</w:t>
      </w:r>
    </w:p>
    <w:p w14:paraId="47170CFC" w14:textId="1D5AC899" w:rsidR="009E2240" w:rsidRPr="0096559C" w:rsidRDefault="009E2240" w:rsidP="009E224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Протягом трьох місяців відзначаються різні коливання у продажах кожного продукту, що можуть свідчити про сезонні зміни попиту або вплив маркетингових </w:t>
      </w:r>
      <w:r w:rsidRPr="0096559C">
        <w:rPr>
          <w:rFonts w:ascii="Times New Roman" w:hAnsi="Times New Roman" w:cs="Times New Roman"/>
          <w:sz w:val="28"/>
          <w:szCs w:val="28"/>
        </w:rPr>
        <w:lastRenderedPageBreak/>
        <w:t>кампаній. Наприклад, LONG LASTING GEL EYE LINER 401 показує суттєве збільшення продажів з $1 993 у серпні до $3 548 у жовтні, що становить 4,7% від загальних продажів. Це вказує на зростання популярності цього продукту. Також помітна стабільність продажів у ALL IN ONE LIP TINTED PLUMPING OIL 404, яка тримається на рівні 4-5% від загальних продажів протягом цих трьох місяців. Продукти, такі як ALL IN ONE LIP TINTED PLUMPING OIL 402, показують певне зниження продажів у жовтні (з $3 456 у серпні до $3 159 у жовтні), що може свідчити про зміну попиту на цей товар. Схожа ситуація спостерігається й з іншими товарами, такими як ALL IN ONE LIP TINTED PLUMPING OIL 403, де продажі зменшились із $2 553 у вересні до $2 299 у жовтні.</w:t>
      </w:r>
    </w:p>
    <w:p w14:paraId="4A3F6B70" w14:textId="3ECE5A71" w:rsidR="009E2240" w:rsidRPr="0096559C" w:rsidRDefault="009E2240" w:rsidP="009E224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 іншого боку, CULT LIFT&amp;VOLUME MASCARA 402 та CULT LIFT&amp;VOLUME MASCARA 401 продовжують показувати стабільні результати, зростаючи з близько $2 000 у серпні до $2 440 у жовтні. Це свідчить про стійкий попит на ці продукти, а також про можливу успішність маркетингових кампаній, які стимулюють попит на туші для вій.</w:t>
      </w:r>
    </w:p>
    <w:p w14:paraId="4C031D80" w14:textId="1FE7D7B4" w:rsidR="009E2240" w:rsidRPr="0096559C" w:rsidRDefault="009E2240" w:rsidP="009E224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Продукти, як-от OH MY COLOR GEL EYE LINER 407, показали значне збільшення продажів у жовтні, зростаючи з $1 006 у серпні до $2 160, що може вказувати на ефективність маркетингових зусиль або зміни в споживчих вподобаннях. Водночас деякі продукти, такі як VOLUME OVER SIZE MASCARA, мають коливання продажів, що може свідчити про сезонність попиту чи вплив конкурентних товарів.</w:t>
      </w:r>
    </w:p>
    <w:p w14:paraId="573A2C15" w14:textId="1C4AD727" w:rsidR="009E2240" w:rsidRPr="0096559C" w:rsidRDefault="009E2240" w:rsidP="009E224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Відсотковий вклад кожного продукту у загальний обсяг продажів також варіюється від місяця до місяця. Це свідчить про те, що популярність окремих продуктів змінюється, що може бути результатом як сезонних коливань попиту, так і впливу нових маркетингових кампаній або змін у ціноутворенні.</w:t>
      </w:r>
    </w:p>
    <w:p w14:paraId="16F50522" w14:textId="045FFBDF" w:rsidR="009E2240" w:rsidRPr="0096559C" w:rsidRDefault="009E2240" w:rsidP="009E224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Загалом, на основі цих даних можна зробити висновок, що для підтримання стабільного попиту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необхідно зосередити увагу на тих продуктах, які демонструють стабільний або зростаючий попит, таких як LONG LASTING GEL EYE LINER 401 та CULT LIFT&amp;VOLUME MASCARA. Водночас слід провести </w:t>
      </w:r>
      <w:r w:rsidRPr="0096559C">
        <w:rPr>
          <w:rFonts w:ascii="Times New Roman" w:hAnsi="Times New Roman" w:cs="Times New Roman"/>
          <w:sz w:val="28"/>
          <w:szCs w:val="28"/>
        </w:rPr>
        <w:lastRenderedPageBreak/>
        <w:t>додаткове дослідження причин зниження продажів таких продуктів, як ALL IN ONE LIP TINTED PLUMPING OIL 403 та VOLUME OVER SIZE MASCARA, щоб визначити можливі корективи в маркетингових стратегій чи асортименті.</w:t>
      </w:r>
    </w:p>
    <w:p w14:paraId="2FA9570C" w14:textId="7FA72CF1" w:rsidR="00BF4B3E" w:rsidRPr="0096559C" w:rsidRDefault="009E2240"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Надалі проведемо</w:t>
      </w:r>
      <w:r w:rsidR="00685A49" w:rsidRPr="0096559C">
        <w:rPr>
          <w:rFonts w:ascii="Times New Roman" w:hAnsi="Times New Roman" w:cs="Times New Roman"/>
          <w:sz w:val="28"/>
          <w:szCs w:val="28"/>
        </w:rPr>
        <w:t xml:space="preserve"> </w:t>
      </w:r>
      <w:r w:rsidR="00685A49" w:rsidRPr="0096559C">
        <w:rPr>
          <w:rFonts w:ascii="Times New Roman" w:hAnsi="Times New Roman" w:cs="Times New Roman"/>
          <w:sz w:val="28"/>
          <w:szCs w:val="28"/>
          <w:lang w:val="en-US"/>
        </w:rPr>
        <w:t>SWOT</w:t>
      </w:r>
      <w:r w:rsidR="00685A49" w:rsidRPr="0096559C">
        <w:rPr>
          <w:rFonts w:ascii="Times New Roman" w:hAnsi="Times New Roman" w:cs="Times New Roman"/>
          <w:sz w:val="28"/>
          <w:szCs w:val="28"/>
        </w:rPr>
        <w:t xml:space="preserve">-аналіз, щоб підкреслити сильні та слабкі сторони </w:t>
      </w:r>
      <w:r w:rsidR="00BC6048" w:rsidRPr="0096559C">
        <w:rPr>
          <w:rFonts w:ascii="Times New Roman" w:hAnsi="Times New Roman" w:cs="Times New Roman"/>
          <w:sz w:val="28"/>
          <w:szCs w:val="28"/>
        </w:rPr>
        <w:t xml:space="preserve">бренду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w:t>
      </w:r>
      <w:r w:rsidR="00685A49" w:rsidRPr="0096559C">
        <w:rPr>
          <w:rFonts w:ascii="Times New Roman" w:hAnsi="Times New Roman" w:cs="Times New Roman"/>
          <w:sz w:val="28"/>
          <w:szCs w:val="28"/>
        </w:rPr>
        <w:t xml:space="preserve">а також для виявлення позитивних та негативних факторів, що можуть вплинути на формування та розвиток діяльності бренду </w:t>
      </w:r>
      <w:proofErr w:type="spellStart"/>
      <w:r w:rsidR="00685A49" w:rsidRPr="0096559C">
        <w:rPr>
          <w:rFonts w:ascii="Times New Roman" w:hAnsi="Times New Roman" w:cs="Times New Roman"/>
          <w:sz w:val="28"/>
          <w:szCs w:val="28"/>
          <w:lang w:val="en-US"/>
        </w:rPr>
        <w:t>Lamel</w:t>
      </w:r>
      <w:proofErr w:type="spellEnd"/>
      <w:r w:rsidR="00685A49" w:rsidRPr="0096559C">
        <w:rPr>
          <w:rFonts w:ascii="Times New Roman" w:hAnsi="Times New Roman" w:cs="Times New Roman"/>
          <w:sz w:val="28"/>
          <w:szCs w:val="28"/>
        </w:rPr>
        <w:t xml:space="preserve"> на міжнародному ринку. Потрібно розробити короткий аналіз зовнішніх факторів маркетингового середовища. </w:t>
      </w:r>
      <w:r w:rsidR="00BF4B3E" w:rsidRPr="0096559C">
        <w:rPr>
          <w:rFonts w:ascii="Times New Roman" w:hAnsi="Times New Roman" w:cs="Times New Roman"/>
          <w:sz w:val="28"/>
          <w:szCs w:val="28"/>
        </w:rPr>
        <w:t xml:space="preserve">Серед ключових позитивних факторів можна назвати: </w:t>
      </w:r>
    </w:p>
    <w:p w14:paraId="59C31538" w14:textId="2A575C5B" w:rsidR="00BF4B3E" w:rsidRPr="0096559C" w:rsidRDefault="00BF4B3E"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позиції «Лідера» на українському ринку серед </w:t>
      </w:r>
      <w:r w:rsidRPr="0096559C">
        <w:rPr>
          <w:rFonts w:ascii="Times New Roman" w:hAnsi="Times New Roman" w:cs="Times New Roman"/>
          <w:sz w:val="28"/>
          <w:szCs w:val="28"/>
          <w:lang w:val="en-US"/>
        </w:rPr>
        <w:t>mass</w:t>
      </w:r>
      <w:r w:rsidRPr="0096559C">
        <w:rPr>
          <w:rFonts w:ascii="Times New Roman" w:hAnsi="Times New Roman" w:cs="Times New Roman"/>
          <w:sz w:val="28"/>
          <w:szCs w:val="28"/>
          <w:lang w:val="ru-RU"/>
        </w:rPr>
        <w:t>-</w:t>
      </w:r>
      <w:r w:rsidRPr="0096559C">
        <w:rPr>
          <w:rFonts w:ascii="Times New Roman" w:hAnsi="Times New Roman" w:cs="Times New Roman"/>
          <w:sz w:val="28"/>
          <w:szCs w:val="28"/>
          <w:lang w:val="en-US"/>
        </w:rPr>
        <w:t>market</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брендів; </w:t>
      </w:r>
    </w:p>
    <w:p w14:paraId="7D951841" w14:textId="1E25AEC3" w:rsidR="00BF4B3E" w:rsidRPr="0096559C" w:rsidRDefault="00BF4B3E"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широкий асортимент продукції, що покриває всі запити клієнтів; </w:t>
      </w:r>
    </w:p>
    <w:p w14:paraId="7369F76C" w14:textId="114AECF5" w:rsidR="00A07059" w:rsidRPr="0096559C" w:rsidRDefault="00A07059"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попередніій</w:t>
      </w:r>
      <w:proofErr w:type="spellEnd"/>
      <w:r w:rsidRPr="0096559C">
        <w:rPr>
          <w:rFonts w:ascii="Times New Roman" w:hAnsi="Times New Roman" w:cs="Times New Roman"/>
          <w:sz w:val="28"/>
          <w:szCs w:val="28"/>
        </w:rPr>
        <w:t xml:space="preserve"> досвід роботи на міжнародних ринках Європи; </w:t>
      </w:r>
    </w:p>
    <w:p w14:paraId="69C67B94" w14:textId="643987A5" w:rsidR="00A07059" w:rsidRPr="0096559C" w:rsidRDefault="00A07059"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наявність складів у 3 країнах – Україна, Польща, США;</w:t>
      </w:r>
    </w:p>
    <w:p w14:paraId="38663705" w14:textId="598696D8" w:rsidR="006E3D18" w:rsidRPr="0096559C" w:rsidRDefault="006E3D18"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лояльність аудиторії через активні співпраці з блогерами, </w:t>
      </w:r>
      <w:proofErr w:type="spellStart"/>
      <w:r w:rsidRPr="0096559C">
        <w:rPr>
          <w:rFonts w:ascii="Times New Roman" w:hAnsi="Times New Roman" w:cs="Times New Roman"/>
          <w:sz w:val="28"/>
          <w:szCs w:val="28"/>
        </w:rPr>
        <w:t>візажистами</w:t>
      </w:r>
      <w:proofErr w:type="spellEnd"/>
      <w:r w:rsidRPr="0096559C">
        <w:rPr>
          <w:rFonts w:ascii="Times New Roman" w:hAnsi="Times New Roman" w:cs="Times New Roman"/>
          <w:sz w:val="28"/>
          <w:szCs w:val="28"/>
        </w:rPr>
        <w:t>, а також участь в концертах/майстер-класах тощо;</w:t>
      </w:r>
    </w:p>
    <w:p w14:paraId="2DE70D09" w14:textId="389F1EF1" w:rsidR="00BF4B3E" w:rsidRPr="0096559C" w:rsidRDefault="00BF4B3E"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низьку ціну виробництва, що дозволяє підприємству продовжувати бути </w:t>
      </w:r>
      <w:r w:rsidRPr="0096559C">
        <w:rPr>
          <w:rFonts w:ascii="Times New Roman" w:hAnsi="Times New Roman" w:cs="Times New Roman"/>
          <w:sz w:val="28"/>
          <w:szCs w:val="28"/>
          <w:lang w:val="en-US"/>
        </w:rPr>
        <w:t>mass</w:t>
      </w:r>
      <w:r w:rsidRPr="0096559C">
        <w:rPr>
          <w:rFonts w:ascii="Times New Roman" w:hAnsi="Times New Roman" w:cs="Times New Roman"/>
          <w:sz w:val="28"/>
          <w:szCs w:val="28"/>
        </w:rPr>
        <w:t>-</w:t>
      </w:r>
      <w:r w:rsidRPr="0096559C">
        <w:rPr>
          <w:rFonts w:ascii="Times New Roman" w:hAnsi="Times New Roman" w:cs="Times New Roman"/>
          <w:sz w:val="28"/>
          <w:szCs w:val="28"/>
          <w:lang w:val="en-US"/>
        </w:rPr>
        <w:t>market</w:t>
      </w:r>
      <w:r w:rsidRPr="0096559C">
        <w:rPr>
          <w:rFonts w:ascii="Times New Roman" w:hAnsi="Times New Roman" w:cs="Times New Roman"/>
          <w:sz w:val="28"/>
          <w:szCs w:val="28"/>
        </w:rPr>
        <w:t xml:space="preserve"> брендом. </w:t>
      </w:r>
    </w:p>
    <w:p w14:paraId="4B72D692" w14:textId="14B5D9F0" w:rsidR="00BF4B3E" w:rsidRPr="0096559C" w:rsidRDefault="00BF4B3E"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Серед ключових негативних факторів для підприємства є: </w:t>
      </w:r>
    </w:p>
    <w:p w14:paraId="1F768523" w14:textId="305B00FC" w:rsidR="00BF4B3E" w:rsidRPr="0096559C" w:rsidRDefault="00BF4B3E"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w:t>
      </w:r>
      <w:r w:rsidR="006E3D18" w:rsidRPr="0096559C">
        <w:rPr>
          <w:rFonts w:ascii="Times New Roman" w:hAnsi="Times New Roman" w:cs="Times New Roman"/>
          <w:sz w:val="28"/>
          <w:szCs w:val="28"/>
        </w:rPr>
        <w:t xml:space="preserve">зниження чистого прибутку з роками і поява від’ємних значень; </w:t>
      </w:r>
    </w:p>
    <w:p w14:paraId="2A866264" w14:textId="2E0844E6" w:rsidR="006E3D18" w:rsidRPr="0096559C" w:rsidRDefault="006E3D18" w:rsidP="00BC6048">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виробництво у Китаї, що може затримати доставку із Китаю в США для подальшої реалізації; </w:t>
      </w:r>
    </w:p>
    <w:p w14:paraId="4CF52451" w14:textId="29B79F6F" w:rsidR="00A07059" w:rsidRPr="0096559C" w:rsidRDefault="006E3D18" w:rsidP="00A0705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w:t>
      </w:r>
      <w:r w:rsidR="00A07059" w:rsidRPr="0096559C">
        <w:rPr>
          <w:rFonts w:ascii="Times New Roman" w:hAnsi="Times New Roman" w:cs="Times New Roman"/>
          <w:sz w:val="28"/>
          <w:szCs w:val="28"/>
        </w:rPr>
        <w:t>відсутність додаткового персоналу, що міг би розширити функціональність штату компанії.</w:t>
      </w:r>
    </w:p>
    <w:p w14:paraId="112BEEDF" w14:textId="2D37C808" w:rsidR="00C947FB" w:rsidRPr="0096559C" w:rsidRDefault="00C947FB" w:rsidP="00C947FB">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При виході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на ринок декоративної косметики США важливо провести комплексний SWOT-аналіз, який допоможе всебічно оцінити як внутрішні аспекти діяльності компанії, так і зовнішнє середовище. Такий підхід дозволяє визначити сильні сторони бренду, на яких можна будувати конкурентні переваги, а також слабкі сторони, які потребують покращення для успішної адаптації до умов нового ринку. Крім того, SWOT-аналіз дає змогу виявити </w:t>
      </w:r>
      <w:r w:rsidRPr="0096559C">
        <w:rPr>
          <w:rFonts w:ascii="Times New Roman" w:hAnsi="Times New Roman" w:cs="Times New Roman"/>
          <w:sz w:val="28"/>
          <w:szCs w:val="28"/>
        </w:rPr>
        <w:lastRenderedPageBreak/>
        <w:t xml:space="preserve">можливості, які відкриває американський ринок, і передбачити потенційні загрози, щоб уникнути ризиків або мінімізувати їхній вплив. </w:t>
      </w:r>
    </w:p>
    <w:p w14:paraId="50E14190" w14:textId="6051625F" w:rsidR="00C947FB" w:rsidRPr="0096559C" w:rsidRDefault="00C947FB" w:rsidP="00C947FB">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Проведення цього аналізу є першим кроком у формуванні маркетингової стратегії для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у США. З огляду на це, попередній SWOT-аналіз включає основні аспекти, які впливають на позиціонування бренду, його комунікаційну стратегію, рівень конкуренції на ринку, поведінку споживачів та регуляторні особливості. </w:t>
      </w:r>
    </w:p>
    <w:p w14:paraId="0D8A2144" w14:textId="6C9D0EE5" w:rsidR="002017A9" w:rsidRPr="0096559C" w:rsidRDefault="00C947FB" w:rsidP="00C947FB">
      <w:pPr>
        <w:spacing w:after="0" w:line="360" w:lineRule="auto"/>
        <w:ind w:firstLine="567"/>
        <w:jc w:val="both"/>
        <w:rPr>
          <w:rFonts w:ascii="Times New Roman" w:hAnsi="Times New Roman" w:cs="Times New Roman"/>
          <w:sz w:val="20"/>
          <w:szCs w:val="20"/>
        </w:rPr>
      </w:pPr>
      <w:r w:rsidRPr="0096559C">
        <w:rPr>
          <w:rFonts w:ascii="Times New Roman" w:hAnsi="Times New Roman" w:cs="Times New Roman"/>
          <w:sz w:val="28"/>
          <w:szCs w:val="28"/>
        </w:rPr>
        <w:t xml:space="preserve">Попередній варіант SWOT-аналізу для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при виході на ринок декоративної косметики США наведено в табл. 2.5. Він стане основою для подальшого детального аналізу, який враховуватиме специфіку регіонального ринку, особливості сегменту декоративної косметики, а також сучасні тренди, що впливають на споживацькі уподобання в США.</w:t>
      </w:r>
    </w:p>
    <w:p w14:paraId="67D12AFC" w14:textId="77777777" w:rsidR="00C947FB" w:rsidRPr="0096559C" w:rsidRDefault="00C947FB" w:rsidP="00A07059">
      <w:pPr>
        <w:spacing w:after="0" w:line="360" w:lineRule="auto"/>
        <w:ind w:firstLine="567"/>
        <w:jc w:val="both"/>
        <w:rPr>
          <w:rFonts w:ascii="Times New Roman" w:hAnsi="Times New Roman" w:cs="Times New Roman"/>
          <w:sz w:val="28"/>
          <w:szCs w:val="28"/>
        </w:rPr>
      </w:pPr>
    </w:p>
    <w:p w14:paraId="60FBC461" w14:textId="2137D8FA" w:rsidR="006D4348" w:rsidRPr="0096559C" w:rsidRDefault="006D4348" w:rsidP="00A0705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Таблиця 2.</w:t>
      </w:r>
      <w:r w:rsidR="00434F91" w:rsidRPr="0096559C">
        <w:rPr>
          <w:rFonts w:ascii="Times New Roman" w:hAnsi="Times New Roman" w:cs="Times New Roman"/>
          <w:sz w:val="28"/>
          <w:szCs w:val="28"/>
          <w:lang w:val="ru-RU"/>
        </w:rPr>
        <w:t>5</w:t>
      </w:r>
      <w:r w:rsidRPr="0096559C">
        <w:rPr>
          <w:rFonts w:ascii="Times New Roman" w:hAnsi="Times New Roman" w:cs="Times New Roman"/>
          <w:sz w:val="28"/>
          <w:szCs w:val="28"/>
        </w:rPr>
        <w:t xml:space="preserve"> – Попередній </w:t>
      </w:r>
      <w:r w:rsidRPr="0096559C">
        <w:rPr>
          <w:rFonts w:ascii="Times New Roman" w:hAnsi="Times New Roman" w:cs="Times New Roman"/>
          <w:sz w:val="28"/>
          <w:szCs w:val="28"/>
          <w:lang w:val="en-US"/>
        </w:rPr>
        <w:t>SWOT</w:t>
      </w:r>
      <w:r w:rsidRPr="0096559C">
        <w:rPr>
          <w:rFonts w:ascii="Times New Roman" w:hAnsi="Times New Roman" w:cs="Times New Roman"/>
          <w:sz w:val="28"/>
          <w:szCs w:val="28"/>
          <w:lang w:val="ru-RU"/>
        </w:rPr>
        <w:t>-</w:t>
      </w:r>
      <w:r w:rsidRPr="0096559C">
        <w:rPr>
          <w:rFonts w:ascii="Times New Roman" w:hAnsi="Times New Roman" w:cs="Times New Roman"/>
          <w:sz w:val="28"/>
          <w:szCs w:val="28"/>
        </w:rPr>
        <w:t>аналіз</w:t>
      </w:r>
      <w:r w:rsidR="00DF5CD7" w:rsidRPr="0096559C">
        <w:rPr>
          <w:rFonts w:ascii="Times New Roman" w:hAnsi="Times New Roman" w:cs="Times New Roman"/>
          <w:sz w:val="28"/>
          <w:szCs w:val="28"/>
        </w:rPr>
        <w:t xml:space="preserve"> </w:t>
      </w:r>
      <w:r w:rsidR="002B12DC" w:rsidRPr="0096559C">
        <w:rPr>
          <w:rFonts w:ascii="Times New Roman" w:hAnsi="Times New Roman" w:cs="Times New Roman"/>
          <w:sz w:val="28"/>
          <w:szCs w:val="28"/>
        </w:rPr>
        <w:t xml:space="preserve">для бренду </w:t>
      </w:r>
      <w:r w:rsidR="002B12DC" w:rsidRPr="0096559C">
        <w:rPr>
          <w:rFonts w:ascii="Times New Roman" w:hAnsi="Times New Roman" w:cs="Times New Roman"/>
          <w:sz w:val="28"/>
          <w:szCs w:val="28"/>
          <w:lang w:val="en-US"/>
        </w:rPr>
        <w:t>LAMEL</w:t>
      </w:r>
      <w:r w:rsidR="002B12DC" w:rsidRPr="0096559C">
        <w:rPr>
          <w:rFonts w:ascii="Times New Roman" w:hAnsi="Times New Roman" w:cs="Times New Roman"/>
          <w:sz w:val="28"/>
          <w:szCs w:val="28"/>
        </w:rPr>
        <w:t xml:space="preserve"> ТОВ «</w:t>
      </w:r>
      <w:proofErr w:type="spellStart"/>
      <w:r w:rsidR="002B12DC" w:rsidRPr="0096559C">
        <w:rPr>
          <w:rFonts w:ascii="Times New Roman" w:hAnsi="Times New Roman" w:cs="Times New Roman"/>
          <w:sz w:val="28"/>
          <w:szCs w:val="28"/>
        </w:rPr>
        <w:t>Б’юті</w:t>
      </w:r>
      <w:proofErr w:type="spellEnd"/>
      <w:r w:rsidR="002B12DC" w:rsidRPr="0096559C">
        <w:rPr>
          <w:rFonts w:ascii="Times New Roman" w:hAnsi="Times New Roman" w:cs="Times New Roman"/>
          <w:sz w:val="28"/>
          <w:szCs w:val="28"/>
        </w:rPr>
        <w:t xml:space="preserve"> Хаб»</w:t>
      </w:r>
      <w:r w:rsidR="00DE3773" w:rsidRPr="0096559C">
        <w:rPr>
          <w:rFonts w:ascii="Times New Roman" w:hAnsi="Times New Roman" w:cs="Times New Roman"/>
          <w:sz w:val="28"/>
          <w:szCs w:val="28"/>
        </w:rPr>
        <w:t xml:space="preserve"> </w:t>
      </w:r>
      <w:r w:rsidR="002B12DC" w:rsidRPr="0096559C">
        <w:rPr>
          <w:rFonts w:ascii="Times New Roman" w:hAnsi="Times New Roman" w:cs="Times New Roman"/>
          <w:sz w:val="28"/>
          <w:szCs w:val="28"/>
        </w:rPr>
        <w:t>на ринку США</w:t>
      </w:r>
    </w:p>
    <w:tbl>
      <w:tblPr>
        <w:tblStyle w:val="a4"/>
        <w:tblW w:w="0" w:type="auto"/>
        <w:tblLook w:val="04A0" w:firstRow="1" w:lastRow="0" w:firstColumn="1" w:lastColumn="0" w:noHBand="0" w:noVBand="1"/>
      </w:tblPr>
      <w:tblGrid>
        <w:gridCol w:w="4957"/>
        <w:gridCol w:w="4954"/>
      </w:tblGrid>
      <w:tr w:rsidR="006D4348" w:rsidRPr="0096559C" w14:paraId="5B9DFAAD" w14:textId="77777777" w:rsidTr="00933FAC">
        <w:tc>
          <w:tcPr>
            <w:tcW w:w="4957" w:type="dxa"/>
          </w:tcPr>
          <w:p w14:paraId="07D50D9C" w14:textId="77777777" w:rsidR="006D4348" w:rsidRPr="0096559C" w:rsidRDefault="006D4348" w:rsidP="006D4348">
            <w:pPr>
              <w:jc w:val="both"/>
              <w:rPr>
                <w:rFonts w:ascii="Times New Roman" w:hAnsi="Times New Roman" w:cs="Times New Roman"/>
                <w:sz w:val="24"/>
                <w:szCs w:val="24"/>
                <w:lang w:val="ru-RU"/>
              </w:rPr>
            </w:pPr>
            <w:r w:rsidRPr="0096559C">
              <w:rPr>
                <w:rFonts w:ascii="Times New Roman" w:hAnsi="Times New Roman" w:cs="Times New Roman"/>
                <w:sz w:val="24"/>
                <w:szCs w:val="24"/>
              </w:rPr>
              <w:t xml:space="preserve">Сильні сторони </w:t>
            </w:r>
            <w:r w:rsidRPr="0096559C">
              <w:rPr>
                <w:rFonts w:ascii="Times New Roman" w:hAnsi="Times New Roman" w:cs="Times New Roman"/>
                <w:sz w:val="24"/>
                <w:szCs w:val="24"/>
                <w:lang w:val="ru-RU"/>
              </w:rPr>
              <w:t>(</w:t>
            </w:r>
            <w:r w:rsidRPr="0096559C">
              <w:rPr>
                <w:rFonts w:ascii="Times New Roman" w:hAnsi="Times New Roman" w:cs="Times New Roman"/>
                <w:sz w:val="24"/>
                <w:szCs w:val="24"/>
                <w:lang w:val="en-US"/>
              </w:rPr>
              <w:t>S</w:t>
            </w:r>
            <w:r w:rsidRPr="0096559C">
              <w:rPr>
                <w:rFonts w:ascii="Times New Roman" w:hAnsi="Times New Roman" w:cs="Times New Roman"/>
                <w:sz w:val="24"/>
                <w:szCs w:val="24"/>
                <w:lang w:val="ru-RU"/>
              </w:rPr>
              <w:t>):</w:t>
            </w:r>
          </w:p>
          <w:p w14:paraId="2E8EB84B" w14:textId="77777777" w:rsidR="006D4348" w:rsidRPr="0096559C" w:rsidRDefault="006D4348" w:rsidP="006D4348">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 xml:space="preserve">позиції «Лідера» на українському ринку серед </w:t>
            </w:r>
            <w:r w:rsidRPr="0096559C">
              <w:rPr>
                <w:rFonts w:ascii="Times New Roman" w:hAnsi="Times New Roman" w:cs="Times New Roman"/>
                <w:sz w:val="24"/>
                <w:szCs w:val="24"/>
                <w:lang w:val="en-US"/>
              </w:rPr>
              <w:t>mass</w:t>
            </w:r>
            <w:r w:rsidRPr="0096559C">
              <w:rPr>
                <w:rFonts w:ascii="Times New Roman" w:hAnsi="Times New Roman" w:cs="Times New Roman"/>
                <w:sz w:val="24"/>
                <w:szCs w:val="24"/>
                <w:lang w:val="ru-RU"/>
              </w:rPr>
              <w:t>-</w:t>
            </w:r>
            <w:proofErr w:type="gramStart"/>
            <w:r w:rsidRPr="0096559C">
              <w:rPr>
                <w:rFonts w:ascii="Times New Roman" w:hAnsi="Times New Roman" w:cs="Times New Roman"/>
                <w:sz w:val="24"/>
                <w:szCs w:val="24"/>
                <w:lang w:val="en-US"/>
              </w:rPr>
              <w:t>market</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брендів</w:t>
            </w:r>
            <w:proofErr w:type="gramEnd"/>
            <w:r w:rsidRPr="0096559C">
              <w:rPr>
                <w:rFonts w:ascii="Times New Roman" w:hAnsi="Times New Roman" w:cs="Times New Roman"/>
                <w:sz w:val="24"/>
                <w:szCs w:val="24"/>
              </w:rPr>
              <w:t xml:space="preserve">; </w:t>
            </w:r>
          </w:p>
          <w:p w14:paraId="3440DC6E" w14:textId="77777777" w:rsidR="006D4348" w:rsidRPr="0096559C" w:rsidRDefault="006D4348" w:rsidP="006D4348">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xml:space="preserve">- широкий асортимент продукції, що покриває всі запити клієнтів; </w:t>
            </w:r>
          </w:p>
          <w:p w14:paraId="375530DE" w14:textId="77777777" w:rsidR="006D4348" w:rsidRPr="0096559C" w:rsidRDefault="006D4348" w:rsidP="006D4348">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xml:space="preserve">- невелику, але </w:t>
            </w:r>
            <w:proofErr w:type="spellStart"/>
            <w:r w:rsidRPr="0096559C">
              <w:rPr>
                <w:rFonts w:ascii="Times New Roman" w:hAnsi="Times New Roman" w:cs="Times New Roman"/>
                <w:sz w:val="24"/>
                <w:szCs w:val="24"/>
              </w:rPr>
              <w:t>мультифункціональну</w:t>
            </w:r>
            <w:proofErr w:type="spellEnd"/>
            <w:r w:rsidRPr="0096559C">
              <w:rPr>
                <w:rFonts w:ascii="Times New Roman" w:hAnsi="Times New Roman" w:cs="Times New Roman"/>
                <w:sz w:val="24"/>
                <w:szCs w:val="24"/>
              </w:rPr>
              <w:t xml:space="preserve"> команду спеціалістів; </w:t>
            </w:r>
          </w:p>
          <w:p w14:paraId="5A40845F" w14:textId="44D959A9" w:rsidR="006D4348" w:rsidRPr="0096559C" w:rsidRDefault="006D4348" w:rsidP="006D4348">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орієнтація компанії на різн</w:t>
            </w:r>
            <w:r w:rsidR="00DF5CD7" w:rsidRPr="0096559C">
              <w:rPr>
                <w:rFonts w:ascii="Times New Roman" w:hAnsi="Times New Roman" w:cs="Times New Roman"/>
                <w:sz w:val="24"/>
                <w:szCs w:val="24"/>
              </w:rPr>
              <w:t>і цільові ринки</w:t>
            </w:r>
            <w:r w:rsidRPr="0096559C">
              <w:rPr>
                <w:rFonts w:ascii="Times New Roman" w:hAnsi="Times New Roman" w:cs="Times New Roman"/>
                <w:sz w:val="24"/>
                <w:szCs w:val="24"/>
              </w:rPr>
              <w:t xml:space="preserve">; </w:t>
            </w:r>
          </w:p>
          <w:p w14:paraId="7823148A" w14:textId="77777777" w:rsidR="006D4348" w:rsidRPr="0096559C" w:rsidRDefault="006D4348" w:rsidP="006D4348">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xml:space="preserve">- попередній досвід роботи на міжнародних ринках Європи; </w:t>
            </w:r>
          </w:p>
          <w:p w14:paraId="74D7DEC7" w14:textId="77777777" w:rsidR="006D4348" w:rsidRPr="0096559C" w:rsidRDefault="006D4348" w:rsidP="006D4348">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наявність повноцінних складів у двох країнах - Польща, США;</w:t>
            </w:r>
          </w:p>
          <w:p w14:paraId="188A60D2" w14:textId="77777777" w:rsidR="006D4348" w:rsidRPr="0096559C" w:rsidRDefault="006D4348" w:rsidP="006D4348">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xml:space="preserve">- лояльність аудиторії через активні співпраці з блогерами, </w:t>
            </w:r>
            <w:proofErr w:type="spellStart"/>
            <w:r w:rsidRPr="0096559C">
              <w:rPr>
                <w:rFonts w:ascii="Times New Roman" w:hAnsi="Times New Roman" w:cs="Times New Roman"/>
                <w:sz w:val="24"/>
                <w:szCs w:val="24"/>
              </w:rPr>
              <w:t>візажистами</w:t>
            </w:r>
            <w:proofErr w:type="spellEnd"/>
            <w:r w:rsidRPr="0096559C">
              <w:rPr>
                <w:rFonts w:ascii="Times New Roman" w:hAnsi="Times New Roman" w:cs="Times New Roman"/>
                <w:sz w:val="24"/>
                <w:szCs w:val="24"/>
              </w:rPr>
              <w:t>, а також участь в концертах/майстер-класах тощо;</w:t>
            </w:r>
          </w:p>
          <w:p w14:paraId="0FB11AC1" w14:textId="77777777" w:rsidR="006D4348" w:rsidRPr="0096559C" w:rsidRDefault="006D4348" w:rsidP="006D4348">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xml:space="preserve">- низьку ціну виробництва, що дозволяє підприємству продовжувати бути </w:t>
            </w:r>
            <w:r w:rsidRPr="0096559C">
              <w:rPr>
                <w:rFonts w:ascii="Times New Roman" w:hAnsi="Times New Roman" w:cs="Times New Roman"/>
                <w:sz w:val="24"/>
                <w:szCs w:val="24"/>
                <w:lang w:val="en-US"/>
              </w:rPr>
              <w:t>mass</w:t>
            </w:r>
            <w:r w:rsidRPr="0096559C">
              <w:rPr>
                <w:rFonts w:ascii="Times New Roman" w:hAnsi="Times New Roman" w:cs="Times New Roman"/>
                <w:sz w:val="24"/>
                <w:szCs w:val="24"/>
              </w:rPr>
              <w:t>-</w:t>
            </w:r>
            <w:r w:rsidRPr="0096559C">
              <w:rPr>
                <w:rFonts w:ascii="Times New Roman" w:hAnsi="Times New Roman" w:cs="Times New Roman"/>
                <w:sz w:val="24"/>
                <w:szCs w:val="24"/>
                <w:lang w:val="en-US"/>
              </w:rPr>
              <w:t>market</w:t>
            </w:r>
            <w:r w:rsidRPr="0096559C">
              <w:rPr>
                <w:rFonts w:ascii="Times New Roman" w:hAnsi="Times New Roman" w:cs="Times New Roman"/>
                <w:sz w:val="24"/>
                <w:szCs w:val="24"/>
              </w:rPr>
              <w:t xml:space="preserve"> брендом;</w:t>
            </w:r>
          </w:p>
          <w:p w14:paraId="28E97F65" w14:textId="748910FA" w:rsidR="006D4348" w:rsidRPr="0096559C" w:rsidRDefault="006D4348" w:rsidP="006D4348">
            <w:pPr>
              <w:jc w:val="both"/>
              <w:rPr>
                <w:rFonts w:ascii="Times New Roman" w:hAnsi="Times New Roman" w:cs="Times New Roman"/>
                <w:sz w:val="24"/>
                <w:szCs w:val="24"/>
              </w:rPr>
            </w:pPr>
          </w:p>
        </w:tc>
        <w:tc>
          <w:tcPr>
            <w:tcW w:w="4954" w:type="dxa"/>
          </w:tcPr>
          <w:p w14:paraId="4E5A3E55" w14:textId="77777777" w:rsidR="006D4348" w:rsidRPr="0096559C" w:rsidRDefault="006D4348" w:rsidP="006D4348">
            <w:pPr>
              <w:jc w:val="both"/>
              <w:rPr>
                <w:rFonts w:ascii="Times New Roman" w:hAnsi="Times New Roman" w:cs="Times New Roman"/>
                <w:sz w:val="24"/>
                <w:szCs w:val="24"/>
                <w:lang w:val="ru-RU"/>
              </w:rPr>
            </w:pPr>
            <w:r w:rsidRPr="0096559C">
              <w:rPr>
                <w:rFonts w:ascii="Times New Roman" w:hAnsi="Times New Roman" w:cs="Times New Roman"/>
                <w:sz w:val="24"/>
                <w:szCs w:val="24"/>
                <w:lang w:val="ru-RU"/>
              </w:rPr>
              <w:t>Слаб</w:t>
            </w:r>
            <w:proofErr w:type="spellStart"/>
            <w:r w:rsidRPr="0096559C">
              <w:rPr>
                <w:rFonts w:ascii="Times New Roman" w:hAnsi="Times New Roman" w:cs="Times New Roman"/>
                <w:sz w:val="24"/>
                <w:szCs w:val="24"/>
              </w:rPr>
              <w:t>кі</w:t>
            </w:r>
            <w:proofErr w:type="spellEnd"/>
            <w:r w:rsidRPr="0096559C">
              <w:rPr>
                <w:rFonts w:ascii="Times New Roman" w:hAnsi="Times New Roman" w:cs="Times New Roman"/>
                <w:sz w:val="24"/>
                <w:szCs w:val="24"/>
              </w:rPr>
              <w:t xml:space="preserve"> сторони (</w:t>
            </w:r>
            <w:r w:rsidRPr="0096559C">
              <w:rPr>
                <w:rFonts w:ascii="Times New Roman" w:hAnsi="Times New Roman" w:cs="Times New Roman"/>
                <w:sz w:val="24"/>
                <w:szCs w:val="24"/>
                <w:lang w:val="en-US"/>
              </w:rPr>
              <w:t>W</w:t>
            </w:r>
            <w:r w:rsidRPr="0096559C">
              <w:rPr>
                <w:rFonts w:ascii="Times New Roman" w:hAnsi="Times New Roman" w:cs="Times New Roman"/>
                <w:sz w:val="24"/>
                <w:szCs w:val="24"/>
                <w:lang w:val="ru-RU"/>
              </w:rPr>
              <w:t>):</w:t>
            </w:r>
          </w:p>
          <w:p w14:paraId="14C92EC8"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висока ціна перевезень продукції на склади різних країн, відсутність власного транспорту, необхідність в постійній співпраці з експедиторами</w:t>
            </w:r>
          </w:p>
          <w:p w14:paraId="05147731"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низька якість планування форс-мажорних ситуацій, пов’язаних із забезпеченням продукції, браку продуктів тощо </w:t>
            </w:r>
          </w:p>
          <w:p w14:paraId="7D2D3FAE"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відсутність складу на території України (офіс у Києві і є складом для продуктів); </w:t>
            </w:r>
          </w:p>
          <w:p w14:paraId="4BF0EED8"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перевитрати на заміну бракованих партій продукції у точках продажу, а також </w:t>
            </w:r>
            <w:proofErr w:type="spellStart"/>
            <w:r w:rsidRPr="0096559C">
              <w:rPr>
                <w:rFonts w:ascii="Times New Roman" w:hAnsi="Times New Roman" w:cs="Times New Roman"/>
                <w:sz w:val="24"/>
                <w:szCs w:val="24"/>
              </w:rPr>
              <w:t>перестікерування</w:t>
            </w:r>
            <w:proofErr w:type="spellEnd"/>
            <w:r w:rsidRPr="0096559C">
              <w:rPr>
                <w:rFonts w:ascii="Times New Roman" w:hAnsi="Times New Roman" w:cs="Times New Roman"/>
                <w:sz w:val="24"/>
                <w:szCs w:val="24"/>
              </w:rPr>
              <w:t xml:space="preserve"> продукції; </w:t>
            </w:r>
          </w:p>
          <w:p w14:paraId="7507BF63"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нерегулярні рекламні кампанії, відсутність рекламних кампаній перед виходом нових продуктів або колекцій; </w:t>
            </w:r>
          </w:p>
          <w:p w14:paraId="20C90A54" w14:textId="454640E3" w:rsidR="006D4348" w:rsidRPr="0096559C" w:rsidRDefault="006D4348" w:rsidP="006D4348">
            <w:pPr>
              <w:jc w:val="both"/>
              <w:rPr>
                <w:rFonts w:ascii="Times New Roman" w:hAnsi="Times New Roman" w:cs="Times New Roman"/>
                <w:sz w:val="24"/>
                <w:szCs w:val="24"/>
                <w:lang w:val="ru-RU"/>
              </w:rPr>
            </w:pPr>
            <w:r w:rsidRPr="0096559C">
              <w:rPr>
                <w:rFonts w:ascii="Times New Roman" w:hAnsi="Times New Roman" w:cs="Times New Roman"/>
                <w:sz w:val="24"/>
                <w:szCs w:val="24"/>
              </w:rPr>
              <w:t>- наявність непопулярних, неактуальних продуктів в точках продажу, що псує імідж бренду</w:t>
            </w:r>
          </w:p>
        </w:tc>
      </w:tr>
    </w:tbl>
    <w:p w14:paraId="151FB0B3" w14:textId="44381445" w:rsidR="002B12DC" w:rsidRPr="0096559C" w:rsidRDefault="002B12DC" w:rsidP="00445B76">
      <w:pPr>
        <w:ind w:firstLine="567"/>
      </w:pPr>
      <w:r w:rsidRPr="0096559C">
        <w:br w:type="page"/>
      </w:r>
      <w:proofErr w:type="spellStart"/>
      <w:r w:rsidRPr="0096559C">
        <w:rPr>
          <w:rFonts w:ascii="Times New Roman" w:hAnsi="Times New Roman" w:cs="Times New Roman"/>
          <w:sz w:val="28"/>
          <w:szCs w:val="28"/>
        </w:rPr>
        <w:lastRenderedPageBreak/>
        <w:t>Продовженя</w:t>
      </w:r>
      <w:proofErr w:type="spellEnd"/>
      <w:r w:rsidRPr="0096559C">
        <w:rPr>
          <w:rFonts w:ascii="Times New Roman" w:hAnsi="Times New Roman" w:cs="Times New Roman"/>
          <w:sz w:val="28"/>
          <w:szCs w:val="28"/>
        </w:rPr>
        <w:t xml:space="preserve"> таблиці 2.5</w:t>
      </w:r>
    </w:p>
    <w:tbl>
      <w:tblPr>
        <w:tblStyle w:val="a4"/>
        <w:tblW w:w="0" w:type="auto"/>
        <w:tblLook w:val="04A0" w:firstRow="1" w:lastRow="0" w:firstColumn="1" w:lastColumn="0" w:noHBand="0" w:noVBand="1"/>
      </w:tblPr>
      <w:tblGrid>
        <w:gridCol w:w="4957"/>
        <w:gridCol w:w="4954"/>
      </w:tblGrid>
      <w:tr w:rsidR="00445B76" w:rsidRPr="0096559C" w14:paraId="58E5B35D" w14:textId="77777777" w:rsidTr="00933FAC">
        <w:tc>
          <w:tcPr>
            <w:tcW w:w="4957" w:type="dxa"/>
          </w:tcPr>
          <w:p w14:paraId="7F1ECA07" w14:textId="77777777" w:rsidR="00445B76" w:rsidRPr="0096559C" w:rsidRDefault="00445B76" w:rsidP="00445B76">
            <w:pPr>
              <w:tabs>
                <w:tab w:val="left" w:pos="454"/>
              </w:tabs>
              <w:jc w:val="both"/>
              <w:rPr>
                <w:rFonts w:ascii="Times New Roman" w:hAnsi="Times New Roman" w:cs="Times New Roman"/>
                <w:sz w:val="24"/>
                <w:szCs w:val="24"/>
                <w:lang w:val="ru-RU"/>
              </w:rPr>
            </w:pPr>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активні</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маркетингові</w:t>
            </w:r>
            <w:proofErr w:type="spellEnd"/>
            <w:r w:rsidRPr="0096559C">
              <w:rPr>
                <w:rFonts w:ascii="Times New Roman" w:hAnsi="Times New Roman" w:cs="Times New Roman"/>
                <w:sz w:val="24"/>
                <w:szCs w:val="24"/>
                <w:lang w:val="ru-RU"/>
              </w:rPr>
              <w:t xml:space="preserve"> заходи </w:t>
            </w:r>
            <w:proofErr w:type="spellStart"/>
            <w:r w:rsidRPr="0096559C">
              <w:rPr>
                <w:rFonts w:ascii="Times New Roman" w:hAnsi="Times New Roman" w:cs="Times New Roman"/>
                <w:sz w:val="24"/>
                <w:szCs w:val="24"/>
                <w:lang w:val="ru-RU"/>
              </w:rPr>
              <w:t>задля</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залучення</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цільового</w:t>
            </w:r>
            <w:proofErr w:type="spellEnd"/>
            <w:r w:rsidRPr="0096559C">
              <w:rPr>
                <w:rFonts w:ascii="Times New Roman" w:hAnsi="Times New Roman" w:cs="Times New Roman"/>
                <w:sz w:val="24"/>
                <w:szCs w:val="24"/>
                <w:lang w:val="ru-RU"/>
              </w:rPr>
              <w:t xml:space="preserve"> ринку і </w:t>
            </w:r>
            <w:proofErr w:type="spellStart"/>
            <w:r w:rsidRPr="0096559C">
              <w:rPr>
                <w:rFonts w:ascii="Times New Roman" w:hAnsi="Times New Roman" w:cs="Times New Roman"/>
                <w:sz w:val="24"/>
                <w:szCs w:val="24"/>
                <w:lang w:val="ru-RU"/>
              </w:rPr>
              <w:t>збереження</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лояльності</w:t>
            </w:r>
            <w:proofErr w:type="spellEnd"/>
            <w:r w:rsidRPr="0096559C">
              <w:rPr>
                <w:rFonts w:ascii="Times New Roman" w:hAnsi="Times New Roman" w:cs="Times New Roman"/>
                <w:sz w:val="24"/>
                <w:szCs w:val="24"/>
                <w:lang w:val="ru-RU"/>
              </w:rPr>
              <w:t xml:space="preserve"> </w:t>
            </w:r>
            <w:proofErr w:type="gramStart"/>
            <w:r w:rsidRPr="0096559C">
              <w:rPr>
                <w:rFonts w:ascii="Times New Roman" w:hAnsi="Times New Roman" w:cs="Times New Roman"/>
                <w:sz w:val="24"/>
                <w:szCs w:val="24"/>
                <w:lang w:val="ru-RU"/>
              </w:rPr>
              <w:t>до бренду</w:t>
            </w:r>
            <w:proofErr w:type="gram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en-US"/>
              </w:rPr>
              <w:t>Lamel</w:t>
            </w:r>
            <w:proofErr w:type="spellEnd"/>
          </w:p>
          <w:p w14:paraId="38567307" w14:textId="5B39672D" w:rsidR="00445B76" w:rsidRPr="0096559C" w:rsidRDefault="00445B76" w:rsidP="00445B76">
            <w:pPr>
              <w:jc w:val="both"/>
              <w:rPr>
                <w:rFonts w:ascii="Times New Roman" w:hAnsi="Times New Roman" w:cs="Times New Roman"/>
                <w:sz w:val="24"/>
                <w:szCs w:val="24"/>
              </w:rPr>
            </w:pPr>
            <w:r w:rsidRPr="0096559C">
              <w:rPr>
                <w:rFonts w:ascii="Times New Roman" w:hAnsi="Times New Roman" w:cs="Times New Roman"/>
                <w:sz w:val="24"/>
                <w:szCs w:val="24"/>
              </w:rPr>
              <w:t>- співпраця з благодійними фондами та благодійність від бренду особисто</w:t>
            </w:r>
          </w:p>
        </w:tc>
        <w:tc>
          <w:tcPr>
            <w:tcW w:w="4954" w:type="dxa"/>
          </w:tcPr>
          <w:p w14:paraId="67879ED8" w14:textId="77777777" w:rsidR="00445B76" w:rsidRPr="0096559C" w:rsidRDefault="00445B76" w:rsidP="006D4348">
            <w:pPr>
              <w:jc w:val="both"/>
              <w:rPr>
                <w:rFonts w:ascii="Times New Roman" w:hAnsi="Times New Roman" w:cs="Times New Roman"/>
                <w:sz w:val="24"/>
                <w:szCs w:val="24"/>
                <w:lang w:val="ru-RU"/>
              </w:rPr>
            </w:pPr>
          </w:p>
        </w:tc>
      </w:tr>
      <w:tr w:rsidR="006D4348" w:rsidRPr="0096559C" w14:paraId="7168AF4D" w14:textId="77777777" w:rsidTr="00933FAC">
        <w:tc>
          <w:tcPr>
            <w:tcW w:w="4957" w:type="dxa"/>
          </w:tcPr>
          <w:p w14:paraId="0BC01A45" w14:textId="04B3F166"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Можливості (T): </w:t>
            </w:r>
          </w:p>
          <w:p w14:paraId="63D76953"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розширення дистриб’юторської мережі за рахунок розширеної логістики; </w:t>
            </w:r>
          </w:p>
          <w:p w14:paraId="59F082C5"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розвиток </w:t>
            </w:r>
            <w:r w:rsidRPr="0096559C">
              <w:rPr>
                <w:rFonts w:ascii="Times New Roman" w:hAnsi="Times New Roman" w:cs="Times New Roman"/>
                <w:sz w:val="24"/>
                <w:szCs w:val="24"/>
                <w:lang w:val="en-US"/>
              </w:rPr>
              <w:t>e</w:t>
            </w:r>
            <w:r w:rsidRPr="0096559C">
              <w:rPr>
                <w:rFonts w:ascii="Times New Roman" w:hAnsi="Times New Roman" w:cs="Times New Roman"/>
                <w:sz w:val="24"/>
                <w:szCs w:val="24"/>
              </w:rPr>
              <w:t>-</w:t>
            </w:r>
            <w:r w:rsidRPr="0096559C">
              <w:rPr>
                <w:rFonts w:ascii="Times New Roman" w:hAnsi="Times New Roman" w:cs="Times New Roman"/>
                <w:sz w:val="24"/>
                <w:szCs w:val="24"/>
                <w:lang w:val="en-US"/>
              </w:rPr>
              <w:t>commerce</w:t>
            </w:r>
            <w:r w:rsidRPr="0096559C">
              <w:rPr>
                <w:rFonts w:ascii="Times New Roman" w:hAnsi="Times New Roman" w:cs="Times New Roman"/>
                <w:sz w:val="24"/>
                <w:szCs w:val="24"/>
              </w:rPr>
              <w:t xml:space="preserve"> за рахунок </w:t>
            </w:r>
            <w:r w:rsidRPr="0096559C">
              <w:rPr>
                <w:rFonts w:ascii="Times New Roman" w:hAnsi="Times New Roman" w:cs="Times New Roman"/>
                <w:sz w:val="24"/>
                <w:szCs w:val="24"/>
                <w:lang w:val="en-US"/>
              </w:rPr>
              <w:t>Amazon</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Shopify</w:t>
            </w:r>
            <w:r w:rsidRPr="0096559C">
              <w:rPr>
                <w:rFonts w:ascii="Times New Roman" w:hAnsi="Times New Roman" w:cs="Times New Roman"/>
                <w:sz w:val="24"/>
                <w:szCs w:val="24"/>
              </w:rPr>
              <w:t xml:space="preserve">, а також онлайн-дистриб’юторів; </w:t>
            </w:r>
          </w:p>
          <w:p w14:paraId="7AD5B5CD"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залученість нових технологій для поліпшення якості продукції; </w:t>
            </w:r>
          </w:p>
          <w:p w14:paraId="73AC6B70"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зміцнення позицій на ринку США через партнерські відносини; </w:t>
            </w:r>
          </w:p>
          <w:p w14:paraId="56A6A799" w14:textId="38A28C2B" w:rsidR="006D4348" w:rsidRPr="0096559C" w:rsidRDefault="006D4348" w:rsidP="006D4348">
            <w:pPr>
              <w:jc w:val="both"/>
              <w:rPr>
                <w:rFonts w:ascii="Times New Roman" w:hAnsi="Times New Roman" w:cs="Times New Roman"/>
                <w:sz w:val="24"/>
                <w:szCs w:val="24"/>
                <w:lang w:val="ru-RU"/>
              </w:rPr>
            </w:pPr>
            <w:r w:rsidRPr="0096559C">
              <w:rPr>
                <w:rFonts w:ascii="Times New Roman" w:hAnsi="Times New Roman" w:cs="Times New Roman"/>
                <w:sz w:val="24"/>
                <w:szCs w:val="24"/>
              </w:rPr>
              <w:t>- участь бренду в тендерах потенційних дистриб’юторів</w:t>
            </w:r>
          </w:p>
        </w:tc>
        <w:tc>
          <w:tcPr>
            <w:tcW w:w="4954" w:type="dxa"/>
          </w:tcPr>
          <w:p w14:paraId="35CC9126" w14:textId="77777777" w:rsidR="006D4348" w:rsidRPr="0096559C" w:rsidRDefault="006D4348" w:rsidP="006D4348">
            <w:pPr>
              <w:jc w:val="both"/>
              <w:rPr>
                <w:rFonts w:ascii="Times New Roman" w:hAnsi="Times New Roman" w:cs="Times New Roman"/>
                <w:sz w:val="24"/>
                <w:szCs w:val="24"/>
              </w:rPr>
            </w:pPr>
            <w:proofErr w:type="spellStart"/>
            <w:r w:rsidRPr="0096559C">
              <w:rPr>
                <w:rFonts w:ascii="Times New Roman" w:hAnsi="Times New Roman" w:cs="Times New Roman"/>
                <w:sz w:val="24"/>
                <w:szCs w:val="24"/>
                <w:lang w:val="ru-RU"/>
              </w:rPr>
              <w:t>Загрози</w:t>
            </w:r>
            <w:proofErr w:type="spellEnd"/>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(О):</w:t>
            </w:r>
          </w:p>
          <w:p w14:paraId="03E924F1" w14:textId="46F2172A"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китайських товарів на території США; </w:t>
            </w:r>
          </w:p>
          <w:p w14:paraId="223AE5A1"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посилений контроль безпеки та складу косметики; </w:t>
            </w:r>
          </w:p>
          <w:p w14:paraId="48880E2E"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різні вимоги в країнах-експортерах; </w:t>
            </w:r>
          </w:p>
          <w:p w14:paraId="2694D97F"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вимоги до розширеного асортименту відтінків для виходу на іноземні ринки; </w:t>
            </w:r>
          </w:p>
          <w:p w14:paraId="3768AE5C" w14:textId="77777777"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xml:space="preserve">- зміна споживчих цінностей; </w:t>
            </w:r>
          </w:p>
          <w:p w14:paraId="52786FDF" w14:textId="45F5D55D" w:rsidR="006D4348" w:rsidRPr="0096559C" w:rsidRDefault="006D4348" w:rsidP="006D4348">
            <w:pPr>
              <w:jc w:val="both"/>
              <w:rPr>
                <w:rFonts w:ascii="Times New Roman" w:hAnsi="Times New Roman" w:cs="Times New Roman"/>
                <w:sz w:val="24"/>
                <w:szCs w:val="24"/>
              </w:rPr>
            </w:pPr>
            <w:r w:rsidRPr="0096559C">
              <w:rPr>
                <w:rFonts w:ascii="Times New Roman" w:hAnsi="Times New Roman" w:cs="Times New Roman"/>
                <w:sz w:val="24"/>
                <w:szCs w:val="24"/>
              </w:rPr>
              <w:t>- посилення конкуренції на інклюзивному ринку</w:t>
            </w:r>
          </w:p>
        </w:tc>
      </w:tr>
    </w:tbl>
    <w:p w14:paraId="73E0A571" w14:textId="388EE204" w:rsidR="00434F91" w:rsidRPr="0096559C" w:rsidRDefault="00933FAC" w:rsidP="00BC6048">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Результати власного аналізу автора</w:t>
      </w:r>
    </w:p>
    <w:p w14:paraId="68E06C9F" w14:textId="77777777" w:rsidR="002B12DC" w:rsidRPr="0096559C" w:rsidRDefault="002B12DC" w:rsidP="00BC6048">
      <w:pPr>
        <w:spacing w:after="0" w:line="360" w:lineRule="auto"/>
        <w:ind w:firstLine="567"/>
        <w:jc w:val="both"/>
        <w:rPr>
          <w:rFonts w:ascii="Times New Roman" w:hAnsi="Times New Roman" w:cs="Times New Roman"/>
          <w:sz w:val="28"/>
          <w:szCs w:val="28"/>
        </w:rPr>
      </w:pPr>
    </w:p>
    <w:p w14:paraId="2D3ED54B" w14:textId="768BB660" w:rsidR="006D4348" w:rsidRPr="0096559C" w:rsidRDefault="006D4348" w:rsidP="00BC6048">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Загальний</w:t>
      </w:r>
      <w:r w:rsidR="00DF5CD7" w:rsidRPr="0096559C">
        <w:rPr>
          <w:rFonts w:ascii="Times New Roman" w:hAnsi="Times New Roman" w:cs="Times New Roman"/>
          <w:sz w:val="28"/>
          <w:szCs w:val="28"/>
        </w:rPr>
        <w:t xml:space="preserve"> попередній</w:t>
      </w:r>
      <w:r w:rsidRPr="0096559C">
        <w:rPr>
          <w:rFonts w:ascii="Times New Roman" w:hAnsi="Times New Roman" w:cs="Times New Roman"/>
          <w:sz w:val="28"/>
          <w:szCs w:val="28"/>
        </w:rPr>
        <w:t xml:space="preserve"> </w:t>
      </w:r>
      <w:r w:rsidR="00DF5CD7" w:rsidRPr="0096559C">
        <w:rPr>
          <w:rFonts w:ascii="Times New Roman" w:hAnsi="Times New Roman" w:cs="Times New Roman"/>
          <w:sz w:val="28"/>
          <w:szCs w:val="28"/>
          <w:lang w:val="en-US"/>
        </w:rPr>
        <w:t>SWOT</w:t>
      </w:r>
      <w:r w:rsidRPr="0096559C">
        <w:rPr>
          <w:rFonts w:ascii="Times New Roman" w:hAnsi="Times New Roman" w:cs="Times New Roman"/>
          <w:sz w:val="28"/>
          <w:szCs w:val="28"/>
        </w:rPr>
        <w:t xml:space="preserve">-аналізу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показує, що компанія має значний потенціал для подальшого розвитку на міжнародних ринках завдяки своїм сильним сторонам, таким як лідерські позиції на українському ринку, широкий асортимент, низька ціна виробництва та активна маркетингова діяльність. Однак, для успішного виходу на міжнародні ринки і утримання конкурентних переваг, бренду необхідно усунути кілька внутрішніх проблем, таких як високі витрати на логістику</w:t>
      </w:r>
      <w:r w:rsidR="002017A9" w:rsidRPr="0096559C">
        <w:rPr>
          <w:rFonts w:ascii="Times New Roman" w:hAnsi="Times New Roman" w:cs="Times New Roman"/>
          <w:sz w:val="28"/>
          <w:szCs w:val="28"/>
        </w:rPr>
        <w:t xml:space="preserve"> тощо</w:t>
      </w:r>
      <w:r w:rsidRPr="0096559C">
        <w:rPr>
          <w:rFonts w:ascii="Times New Roman" w:hAnsi="Times New Roman" w:cs="Times New Roman"/>
          <w:sz w:val="28"/>
          <w:szCs w:val="28"/>
        </w:rPr>
        <w:t xml:space="preserve">. </w:t>
      </w:r>
    </w:p>
    <w:p w14:paraId="1129360B" w14:textId="51CED7FD" w:rsidR="00744AB9" w:rsidRPr="0096559C" w:rsidRDefault="006D4348" w:rsidP="006D4348">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Таким чином, для досягнення успіху на міжнародних ринках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повинна зосередитись на оптимізації своїх логістичних процесів, підвищенні ефективності маркетингових кампаній, розвитку нових каналів продажу та врахуванні вимог різних ринків. Враховуючи всі ці фактори, компанія має всі шанси закріпити свої позиції на нових ринках і зміцнити свою репутацію як доступний та якісний </w:t>
      </w:r>
      <w:proofErr w:type="spellStart"/>
      <w:r w:rsidRPr="0096559C">
        <w:rPr>
          <w:rFonts w:ascii="Times New Roman" w:hAnsi="Times New Roman" w:cs="Times New Roman"/>
          <w:sz w:val="28"/>
          <w:szCs w:val="28"/>
        </w:rPr>
        <w:t>mass-market</w:t>
      </w:r>
      <w:proofErr w:type="spellEnd"/>
      <w:r w:rsidRPr="0096559C">
        <w:rPr>
          <w:rFonts w:ascii="Times New Roman" w:hAnsi="Times New Roman" w:cs="Times New Roman"/>
          <w:sz w:val="28"/>
          <w:szCs w:val="28"/>
        </w:rPr>
        <w:t xml:space="preserve"> бренд. </w:t>
      </w:r>
      <w:r w:rsidR="00744AB9" w:rsidRPr="0096559C">
        <w:rPr>
          <w:rFonts w:ascii="Times New Roman" w:hAnsi="Times New Roman" w:cs="Times New Roman"/>
          <w:sz w:val="28"/>
          <w:szCs w:val="28"/>
        </w:rPr>
        <w:t xml:space="preserve">Надалі проведемо розгорнутий </w:t>
      </w:r>
      <w:r w:rsidR="00744AB9" w:rsidRPr="0096559C">
        <w:rPr>
          <w:rFonts w:ascii="Times New Roman" w:hAnsi="Times New Roman" w:cs="Times New Roman"/>
          <w:sz w:val="28"/>
          <w:szCs w:val="28"/>
          <w:lang w:val="en-US"/>
        </w:rPr>
        <w:t>SWOT</w:t>
      </w:r>
      <w:r w:rsidR="00744AB9" w:rsidRPr="0096559C">
        <w:rPr>
          <w:rFonts w:ascii="Times New Roman" w:hAnsi="Times New Roman" w:cs="Times New Roman"/>
          <w:sz w:val="28"/>
          <w:szCs w:val="28"/>
          <w:lang w:val="ru-RU"/>
        </w:rPr>
        <w:t>-</w:t>
      </w:r>
      <w:r w:rsidR="00744AB9" w:rsidRPr="0096559C">
        <w:rPr>
          <w:rFonts w:ascii="Times New Roman" w:hAnsi="Times New Roman" w:cs="Times New Roman"/>
          <w:sz w:val="28"/>
          <w:szCs w:val="28"/>
        </w:rPr>
        <w:t xml:space="preserve">аналіз. Для початку </w:t>
      </w:r>
      <w:r w:rsidR="00BC6048" w:rsidRPr="0096559C">
        <w:rPr>
          <w:rFonts w:ascii="Times New Roman" w:hAnsi="Times New Roman" w:cs="Times New Roman"/>
          <w:sz w:val="28"/>
          <w:szCs w:val="28"/>
        </w:rPr>
        <w:t>опишемо</w:t>
      </w:r>
      <w:r w:rsidR="00744AB9" w:rsidRPr="0096559C">
        <w:rPr>
          <w:rFonts w:ascii="Times New Roman" w:hAnsi="Times New Roman" w:cs="Times New Roman"/>
          <w:sz w:val="28"/>
          <w:szCs w:val="28"/>
        </w:rPr>
        <w:t xml:space="preserve"> матрицю «</w:t>
      </w:r>
      <w:proofErr w:type="spellStart"/>
      <w:r w:rsidR="00744AB9" w:rsidRPr="0096559C">
        <w:rPr>
          <w:rFonts w:ascii="Times New Roman" w:hAnsi="Times New Roman" w:cs="Times New Roman"/>
          <w:sz w:val="28"/>
          <w:szCs w:val="28"/>
        </w:rPr>
        <w:t>Важливсть</w:t>
      </w:r>
      <w:proofErr w:type="spellEnd"/>
      <w:r w:rsidR="00744AB9" w:rsidRPr="0096559C">
        <w:rPr>
          <w:rFonts w:ascii="Times New Roman" w:hAnsi="Times New Roman" w:cs="Times New Roman"/>
          <w:sz w:val="28"/>
          <w:szCs w:val="28"/>
        </w:rPr>
        <w:t>-ефективність» (табл. 2.</w:t>
      </w:r>
      <w:r w:rsidR="00434F91" w:rsidRPr="0096559C">
        <w:rPr>
          <w:rFonts w:ascii="Times New Roman" w:hAnsi="Times New Roman" w:cs="Times New Roman"/>
          <w:sz w:val="28"/>
          <w:szCs w:val="28"/>
        </w:rPr>
        <w:t>6</w:t>
      </w:r>
      <w:r w:rsidR="00744AB9" w:rsidRPr="0096559C">
        <w:rPr>
          <w:rFonts w:ascii="Times New Roman" w:hAnsi="Times New Roman" w:cs="Times New Roman"/>
          <w:sz w:val="28"/>
          <w:szCs w:val="28"/>
        </w:rPr>
        <w:t xml:space="preserve">). </w:t>
      </w:r>
    </w:p>
    <w:p w14:paraId="7D14EFF8" w14:textId="730C6359" w:rsidR="00744AB9" w:rsidRPr="0096559C" w:rsidRDefault="00744AB9" w:rsidP="00A07059">
      <w:pPr>
        <w:spacing w:after="0" w:line="360" w:lineRule="auto"/>
        <w:ind w:firstLine="567"/>
        <w:jc w:val="both"/>
        <w:rPr>
          <w:rFonts w:ascii="Times New Roman" w:hAnsi="Times New Roman" w:cs="Times New Roman"/>
          <w:sz w:val="16"/>
          <w:szCs w:val="16"/>
        </w:rPr>
      </w:pPr>
    </w:p>
    <w:p w14:paraId="3D4C357C" w14:textId="2FAC9C1B" w:rsidR="00445B76" w:rsidRPr="0096559C" w:rsidRDefault="00445B76" w:rsidP="00A07059">
      <w:pPr>
        <w:spacing w:after="0" w:line="360" w:lineRule="auto"/>
        <w:ind w:firstLine="567"/>
        <w:jc w:val="both"/>
        <w:rPr>
          <w:rFonts w:ascii="Times New Roman" w:hAnsi="Times New Roman" w:cs="Times New Roman"/>
          <w:sz w:val="16"/>
          <w:szCs w:val="16"/>
        </w:rPr>
      </w:pPr>
    </w:p>
    <w:p w14:paraId="0BED8B48" w14:textId="330509F8" w:rsidR="00445B76" w:rsidRPr="0096559C" w:rsidRDefault="00445B76" w:rsidP="00A07059">
      <w:pPr>
        <w:spacing w:after="0" w:line="360" w:lineRule="auto"/>
        <w:ind w:firstLine="567"/>
        <w:jc w:val="both"/>
        <w:rPr>
          <w:rFonts w:ascii="Times New Roman" w:hAnsi="Times New Roman" w:cs="Times New Roman"/>
          <w:sz w:val="16"/>
          <w:szCs w:val="16"/>
        </w:rPr>
      </w:pPr>
    </w:p>
    <w:p w14:paraId="635C4D80" w14:textId="77777777" w:rsidR="00445B76" w:rsidRPr="0096559C" w:rsidRDefault="00445B76" w:rsidP="00A07059">
      <w:pPr>
        <w:spacing w:after="0" w:line="360" w:lineRule="auto"/>
        <w:ind w:firstLine="567"/>
        <w:jc w:val="both"/>
        <w:rPr>
          <w:rFonts w:ascii="Times New Roman" w:hAnsi="Times New Roman" w:cs="Times New Roman"/>
          <w:sz w:val="16"/>
          <w:szCs w:val="16"/>
        </w:rPr>
      </w:pPr>
    </w:p>
    <w:p w14:paraId="4D893D29" w14:textId="5FED4F11" w:rsidR="00744AB9" w:rsidRPr="0096559C" w:rsidRDefault="00744AB9" w:rsidP="00A0705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Таблиця 2.</w:t>
      </w:r>
      <w:r w:rsidR="00434F91" w:rsidRPr="0096559C">
        <w:rPr>
          <w:rFonts w:ascii="Times New Roman" w:hAnsi="Times New Roman" w:cs="Times New Roman"/>
          <w:sz w:val="28"/>
          <w:szCs w:val="28"/>
        </w:rPr>
        <w:t>6</w:t>
      </w:r>
      <w:r w:rsidRPr="0096559C">
        <w:rPr>
          <w:rFonts w:ascii="Times New Roman" w:hAnsi="Times New Roman" w:cs="Times New Roman"/>
          <w:sz w:val="28"/>
          <w:szCs w:val="28"/>
        </w:rPr>
        <w:t xml:space="preserve"> – Матриця «Важливість-ефективність»</w:t>
      </w:r>
    </w:p>
    <w:tbl>
      <w:tblPr>
        <w:tblW w:w="0" w:type="auto"/>
        <w:tblCellMar>
          <w:top w:w="15" w:type="dxa"/>
          <w:left w:w="15" w:type="dxa"/>
          <w:bottom w:w="15" w:type="dxa"/>
          <w:right w:w="15" w:type="dxa"/>
        </w:tblCellMar>
        <w:tblLook w:val="04A0" w:firstRow="1" w:lastRow="0" w:firstColumn="1" w:lastColumn="0" w:noHBand="0" w:noVBand="1"/>
      </w:tblPr>
      <w:tblGrid>
        <w:gridCol w:w="1604"/>
        <w:gridCol w:w="4061"/>
        <w:gridCol w:w="4246"/>
      </w:tblGrid>
      <w:tr w:rsidR="00744AB9" w:rsidRPr="0096559C" w14:paraId="35814C54" w14:textId="77777777" w:rsidTr="00744AB9">
        <w:trPr>
          <w:trHeight w:val="132"/>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17FAD7" w14:textId="77777777" w:rsidR="00744AB9" w:rsidRPr="0096559C" w:rsidRDefault="00744AB9" w:rsidP="00744AB9">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Ефективність</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FEE419" w14:textId="77777777" w:rsidR="00744AB9" w:rsidRPr="0096559C" w:rsidRDefault="00744AB9" w:rsidP="00744AB9">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Важливість</w:t>
            </w:r>
          </w:p>
        </w:tc>
      </w:tr>
      <w:tr w:rsidR="00744AB9" w:rsidRPr="0096559C" w14:paraId="520339DB" w14:textId="77777777" w:rsidTr="00FC4511">
        <w:trPr>
          <w:trHeight w:val="13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C5A03AA" w14:textId="77777777" w:rsidR="00744AB9" w:rsidRPr="0096559C" w:rsidRDefault="00744AB9" w:rsidP="00744AB9">
            <w:pPr>
              <w:spacing w:after="0" w:line="240" w:lineRule="auto"/>
              <w:rPr>
                <w:rFonts w:ascii="Times New Roman" w:eastAsia="Times New Roman" w:hAnsi="Times New Roman" w:cs="Times New Roman"/>
                <w:sz w:val="24"/>
                <w:szCs w:val="24"/>
              </w:rPr>
            </w:pPr>
          </w:p>
        </w:tc>
        <w:tc>
          <w:tcPr>
            <w:tcW w:w="40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4B5FBB" w14:textId="77777777" w:rsidR="00744AB9" w:rsidRPr="0096559C" w:rsidRDefault="00744AB9" w:rsidP="00744AB9">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Висока</w:t>
            </w:r>
          </w:p>
        </w:tc>
        <w:tc>
          <w:tcPr>
            <w:tcW w:w="42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A47402" w14:textId="77777777" w:rsidR="00744AB9" w:rsidRPr="0096559C" w:rsidRDefault="00744AB9" w:rsidP="00744AB9">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Низька</w:t>
            </w:r>
          </w:p>
        </w:tc>
      </w:tr>
      <w:tr w:rsidR="00744AB9" w:rsidRPr="0096559C" w14:paraId="556864D4" w14:textId="77777777" w:rsidTr="00FC45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CF6B30" w14:textId="77777777" w:rsidR="00744AB9" w:rsidRPr="0096559C" w:rsidRDefault="00744AB9" w:rsidP="00744AB9">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Висока</w:t>
            </w:r>
          </w:p>
        </w:tc>
        <w:tc>
          <w:tcPr>
            <w:tcW w:w="40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78C93B" w14:textId="77777777" w:rsidR="00744AB9" w:rsidRPr="0096559C" w:rsidRDefault="00744AB9" w:rsidP="00FC4511">
            <w:pPr>
              <w:spacing w:after="0" w:line="240" w:lineRule="auto"/>
              <w:jc w:val="both"/>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 xml:space="preserve">Низька ціна сировини та виробництва </w:t>
            </w:r>
          </w:p>
          <w:p w14:paraId="64E32413" w14:textId="77777777" w:rsidR="00744AB9" w:rsidRPr="0096559C" w:rsidRDefault="00744AB9" w:rsidP="00FC4511">
            <w:pPr>
              <w:spacing w:after="0" w:line="240" w:lineRule="auto"/>
              <w:jc w:val="both"/>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Широкий та глибокий асортимент продукції</w:t>
            </w:r>
          </w:p>
          <w:p w14:paraId="3A614117" w14:textId="77777777" w:rsidR="00744AB9" w:rsidRPr="0096559C" w:rsidRDefault="00744AB9" w:rsidP="00FC4511">
            <w:pPr>
              <w:spacing w:after="0" w:line="240" w:lineRule="auto"/>
              <w:jc w:val="both"/>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 xml:space="preserve">Наявність декількох складів за межами України </w:t>
            </w:r>
          </w:p>
          <w:p w14:paraId="23A4311C" w14:textId="10BB9A76" w:rsidR="00744AB9" w:rsidRPr="0096559C" w:rsidRDefault="00744AB9" w:rsidP="00FC4511">
            <w:pPr>
              <w:spacing w:after="0" w:line="240" w:lineRule="auto"/>
              <w:jc w:val="both"/>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 xml:space="preserve">Налагоджена міжнародна логістика на території Європи, Азії та країн Прибалтики  </w:t>
            </w:r>
          </w:p>
        </w:tc>
        <w:tc>
          <w:tcPr>
            <w:tcW w:w="42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98319C" w14:textId="77777777" w:rsidR="00744AB9" w:rsidRPr="0096559C" w:rsidRDefault="00744AB9" w:rsidP="00FC4511">
            <w:pPr>
              <w:spacing w:after="0" w:line="240" w:lineRule="auto"/>
              <w:jc w:val="both"/>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 xml:space="preserve">Перевірка продукції на незалежній фокус-групі та експертах галузі </w:t>
            </w:r>
          </w:p>
          <w:p w14:paraId="2ACFC295" w14:textId="77777777" w:rsidR="00744AB9" w:rsidRPr="0096559C" w:rsidRDefault="00744AB9" w:rsidP="00FC4511">
            <w:pPr>
              <w:spacing w:after="0" w:line="240" w:lineRule="auto"/>
              <w:jc w:val="both"/>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 xml:space="preserve">Постійна зміна кадрів </w:t>
            </w:r>
          </w:p>
          <w:p w14:paraId="4A8FA031" w14:textId="77777777" w:rsidR="00744AB9" w:rsidRPr="0096559C" w:rsidRDefault="00744AB9" w:rsidP="00FC4511">
            <w:pPr>
              <w:spacing w:after="0" w:line="240" w:lineRule="auto"/>
              <w:jc w:val="both"/>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 xml:space="preserve">Затримки виробництва через відсутність </w:t>
            </w:r>
            <w:proofErr w:type="spellStart"/>
            <w:r w:rsidRPr="0096559C">
              <w:rPr>
                <w:rFonts w:ascii="Times New Roman" w:eastAsia="Times New Roman" w:hAnsi="Times New Roman" w:cs="Times New Roman"/>
                <w:sz w:val="24"/>
                <w:szCs w:val="24"/>
              </w:rPr>
              <w:t>агента</w:t>
            </w:r>
            <w:proofErr w:type="spellEnd"/>
            <w:r w:rsidRPr="0096559C">
              <w:rPr>
                <w:rFonts w:ascii="Times New Roman" w:eastAsia="Times New Roman" w:hAnsi="Times New Roman" w:cs="Times New Roman"/>
                <w:sz w:val="24"/>
                <w:szCs w:val="24"/>
              </w:rPr>
              <w:t xml:space="preserve"> на території Китаю, який міг би керувати процесами</w:t>
            </w:r>
          </w:p>
          <w:p w14:paraId="58D4E8F7" w14:textId="77777777" w:rsidR="00FC4511" w:rsidRPr="0096559C" w:rsidRDefault="00FC4511" w:rsidP="00FC4511">
            <w:pPr>
              <w:spacing w:after="0" w:line="240" w:lineRule="auto"/>
              <w:jc w:val="both"/>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 xml:space="preserve">Сировина низької якості </w:t>
            </w:r>
          </w:p>
          <w:p w14:paraId="5B869754" w14:textId="1EFC71E4" w:rsidR="00FC4511" w:rsidRPr="0096559C" w:rsidRDefault="00FC4511" w:rsidP="00FC4511">
            <w:pPr>
              <w:spacing w:after="0" w:line="240" w:lineRule="auto"/>
              <w:jc w:val="both"/>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Сезонність позицій</w:t>
            </w:r>
          </w:p>
        </w:tc>
      </w:tr>
      <w:tr w:rsidR="00744AB9" w:rsidRPr="0096559C" w14:paraId="749585F6" w14:textId="77777777" w:rsidTr="00FC451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F107C3" w14:textId="77777777" w:rsidR="00744AB9" w:rsidRPr="0096559C" w:rsidRDefault="00744AB9" w:rsidP="00744AB9">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Низька </w:t>
            </w:r>
          </w:p>
        </w:tc>
        <w:tc>
          <w:tcPr>
            <w:tcW w:w="40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32A87F" w14:textId="77777777" w:rsidR="00744AB9" w:rsidRPr="0096559C" w:rsidRDefault="00FC4511" w:rsidP="00FC4511">
            <w:pPr>
              <w:spacing w:after="0" w:line="240" w:lineRule="auto"/>
              <w:jc w:val="both"/>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 xml:space="preserve">Наявність </w:t>
            </w:r>
            <w:r w:rsidRPr="0096559C">
              <w:rPr>
                <w:rFonts w:ascii="Times New Roman" w:eastAsia="Times New Roman" w:hAnsi="Times New Roman" w:cs="Times New Roman"/>
                <w:sz w:val="24"/>
                <w:szCs w:val="24"/>
                <w:lang w:val="en-US"/>
              </w:rPr>
              <w:t>bad</w:t>
            </w:r>
            <w:r w:rsidRPr="0096559C">
              <w:rPr>
                <w:rFonts w:ascii="Times New Roman" w:eastAsia="Times New Roman" w:hAnsi="Times New Roman" w:cs="Times New Roman"/>
                <w:sz w:val="24"/>
                <w:szCs w:val="24"/>
                <w:lang w:val="ru-RU"/>
              </w:rPr>
              <w:t xml:space="preserve"> </w:t>
            </w:r>
            <w:r w:rsidRPr="0096559C">
              <w:rPr>
                <w:rFonts w:ascii="Times New Roman" w:eastAsia="Times New Roman" w:hAnsi="Times New Roman" w:cs="Times New Roman"/>
                <w:sz w:val="24"/>
                <w:szCs w:val="24"/>
                <w:lang w:val="en-US"/>
              </w:rPr>
              <w:t>stock</w:t>
            </w:r>
            <w:r w:rsidRPr="0096559C">
              <w:rPr>
                <w:rFonts w:ascii="Times New Roman" w:eastAsia="Times New Roman" w:hAnsi="Times New Roman" w:cs="Times New Roman"/>
                <w:sz w:val="24"/>
                <w:szCs w:val="24"/>
                <w:lang w:val="ru-RU"/>
              </w:rPr>
              <w:t xml:space="preserve"> </w:t>
            </w:r>
            <w:r w:rsidRPr="0096559C">
              <w:rPr>
                <w:rFonts w:ascii="Times New Roman" w:eastAsia="Times New Roman" w:hAnsi="Times New Roman" w:cs="Times New Roman"/>
                <w:sz w:val="24"/>
                <w:szCs w:val="24"/>
              </w:rPr>
              <w:t>на позиціях, які все ще є на полицях магазинів</w:t>
            </w:r>
          </w:p>
          <w:p w14:paraId="3F497A73" w14:textId="4D520CF8" w:rsidR="00FC4511" w:rsidRPr="0096559C" w:rsidRDefault="00FC4511" w:rsidP="00FC4511">
            <w:pPr>
              <w:spacing w:after="0" w:line="240" w:lineRule="auto"/>
              <w:jc w:val="both"/>
              <w:rPr>
                <w:rFonts w:ascii="Times New Roman" w:eastAsia="Times New Roman" w:hAnsi="Times New Roman" w:cs="Times New Roman"/>
                <w:sz w:val="24"/>
                <w:szCs w:val="24"/>
              </w:rPr>
            </w:pPr>
            <w:r w:rsidRPr="0096559C">
              <w:rPr>
                <w:rFonts w:ascii="Times New Roman" w:hAnsi="Times New Roman" w:cs="Times New Roman"/>
                <w:color w:val="000000"/>
                <w:sz w:val="24"/>
                <w:szCs w:val="24"/>
              </w:rPr>
              <w:t>Обмежені інвестиції в цифрову трансформацію та електронну комерцію, порівняно з конкурентами</w:t>
            </w:r>
          </w:p>
        </w:tc>
        <w:tc>
          <w:tcPr>
            <w:tcW w:w="42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3B2F62" w14:textId="5AF5DFE9" w:rsidR="00744AB9" w:rsidRPr="0096559C" w:rsidRDefault="00FC4511" w:rsidP="00FC4511">
            <w:pPr>
              <w:spacing w:after="0" w:line="240" w:lineRule="auto"/>
              <w:jc w:val="both"/>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Відсутність маркетингового відділу, маркетингом займаються другі відділи – розпорошення обов’язків у персоналу підприємства</w:t>
            </w:r>
          </w:p>
        </w:tc>
      </w:tr>
    </w:tbl>
    <w:p w14:paraId="1301F3E7" w14:textId="55DD07E6" w:rsidR="002017A9" w:rsidRPr="0096559C" w:rsidRDefault="00933FAC" w:rsidP="00933FAC">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Результати власного аналізу автора</w:t>
      </w:r>
    </w:p>
    <w:p w14:paraId="2B3F9C8E" w14:textId="77777777" w:rsidR="00933FAC" w:rsidRPr="0096559C" w:rsidRDefault="00933FAC" w:rsidP="002017A9">
      <w:pPr>
        <w:spacing w:after="0" w:line="360" w:lineRule="auto"/>
        <w:ind w:firstLine="567"/>
        <w:jc w:val="both"/>
        <w:rPr>
          <w:rFonts w:ascii="Times New Roman" w:hAnsi="Times New Roman" w:cs="Times New Roman"/>
          <w:sz w:val="28"/>
          <w:szCs w:val="28"/>
        </w:rPr>
      </w:pPr>
    </w:p>
    <w:p w14:paraId="6392454D" w14:textId="7BE4A0DA" w:rsidR="006E3D18" w:rsidRPr="0096559C" w:rsidRDefault="00434F91" w:rsidP="002017A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Аналіз таблиці дозволяє зробити кілька важливих висновків щодо стратегічних аспектів для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при виході на ринок США. Серед сильних сторін бренду можна відзначити низьку ціну сировини та виробництва, що дозволяє запропонувати конкурентоспроможні ціни, а також широкий та глибокий асортимент продукції, що дозволяє задовольнити різні потреби споживачів на американському ринку. Крім того, наявність налагодженої міжнародної логістики на території Європи, Азії та країн Прибалтики забезпечує можливість швидкого постачання товарів на новий ринок. Однак, існують і слабкі сторони. </w:t>
      </w:r>
      <w:r w:rsidR="00A07059" w:rsidRPr="0096559C">
        <w:rPr>
          <w:rFonts w:ascii="Times New Roman" w:hAnsi="Times New Roman" w:cs="Times New Roman"/>
          <w:sz w:val="28"/>
          <w:szCs w:val="28"/>
        </w:rPr>
        <w:t xml:space="preserve">Надалі </w:t>
      </w:r>
      <w:r w:rsidR="00FC4511" w:rsidRPr="0096559C">
        <w:rPr>
          <w:rFonts w:ascii="Times New Roman" w:hAnsi="Times New Roman" w:cs="Times New Roman"/>
          <w:sz w:val="28"/>
          <w:szCs w:val="28"/>
        </w:rPr>
        <w:t>проведемо</w:t>
      </w:r>
      <w:r w:rsidR="00A07059" w:rsidRPr="0096559C">
        <w:rPr>
          <w:rFonts w:ascii="Times New Roman" w:hAnsi="Times New Roman" w:cs="Times New Roman"/>
          <w:sz w:val="28"/>
          <w:szCs w:val="28"/>
        </w:rPr>
        <w:t xml:space="preserve"> </w:t>
      </w:r>
      <w:proofErr w:type="spellStart"/>
      <w:r w:rsidR="00FC4511" w:rsidRPr="0096559C">
        <w:rPr>
          <w:rFonts w:ascii="Times New Roman" w:hAnsi="Times New Roman" w:cs="Times New Roman"/>
          <w:sz w:val="28"/>
          <w:szCs w:val="28"/>
        </w:rPr>
        <w:t>кросс</w:t>
      </w:r>
      <w:proofErr w:type="spellEnd"/>
      <w:r w:rsidR="00FC4511" w:rsidRPr="0096559C">
        <w:rPr>
          <w:rFonts w:ascii="Times New Roman" w:hAnsi="Times New Roman" w:cs="Times New Roman"/>
          <w:sz w:val="28"/>
          <w:szCs w:val="28"/>
        </w:rPr>
        <w:t>-аналіз</w:t>
      </w:r>
      <w:r w:rsidR="00A07059" w:rsidRPr="0096559C">
        <w:rPr>
          <w:rFonts w:ascii="Times New Roman" w:hAnsi="Times New Roman" w:cs="Times New Roman"/>
          <w:sz w:val="28"/>
          <w:szCs w:val="28"/>
        </w:rPr>
        <w:t xml:space="preserve"> у табл. 2.</w:t>
      </w:r>
      <w:r w:rsidRPr="0096559C">
        <w:rPr>
          <w:rFonts w:ascii="Times New Roman" w:hAnsi="Times New Roman" w:cs="Times New Roman"/>
          <w:sz w:val="28"/>
          <w:szCs w:val="28"/>
        </w:rPr>
        <w:t>7</w:t>
      </w:r>
      <w:r w:rsidR="00A07059" w:rsidRPr="0096559C">
        <w:rPr>
          <w:rFonts w:ascii="Times New Roman" w:hAnsi="Times New Roman" w:cs="Times New Roman"/>
          <w:sz w:val="28"/>
          <w:szCs w:val="28"/>
        </w:rPr>
        <w:t xml:space="preserve">. </w:t>
      </w:r>
    </w:p>
    <w:p w14:paraId="5D29C829" w14:textId="26F0BD4A" w:rsidR="00A07059" w:rsidRPr="0096559C" w:rsidRDefault="00A07059" w:rsidP="00BF4B3E">
      <w:pPr>
        <w:spacing w:after="0" w:line="360" w:lineRule="auto"/>
        <w:ind w:firstLine="567"/>
        <w:jc w:val="both"/>
        <w:rPr>
          <w:rFonts w:ascii="Times New Roman" w:hAnsi="Times New Roman" w:cs="Times New Roman"/>
          <w:sz w:val="20"/>
          <w:szCs w:val="20"/>
        </w:rPr>
      </w:pPr>
    </w:p>
    <w:p w14:paraId="7C9A850A" w14:textId="42D62F5F" w:rsidR="00A07059" w:rsidRPr="0096559C" w:rsidRDefault="00A07059" w:rsidP="00BF4B3E">
      <w:pPr>
        <w:spacing w:after="0" w:line="360" w:lineRule="auto"/>
        <w:ind w:firstLine="567"/>
        <w:jc w:val="both"/>
        <w:rPr>
          <w:rFonts w:ascii="Times New Roman" w:hAnsi="Times New Roman" w:cs="Times New Roman"/>
          <w:sz w:val="28"/>
          <w:szCs w:val="28"/>
          <w:lang w:val="en-US"/>
        </w:rPr>
      </w:pPr>
      <w:r w:rsidRPr="0096559C">
        <w:rPr>
          <w:rFonts w:ascii="Times New Roman" w:hAnsi="Times New Roman" w:cs="Times New Roman"/>
          <w:sz w:val="28"/>
          <w:szCs w:val="28"/>
        </w:rPr>
        <w:t>Таблиця 2.</w:t>
      </w:r>
      <w:r w:rsidR="00434F91" w:rsidRPr="0096559C">
        <w:rPr>
          <w:rFonts w:ascii="Times New Roman" w:hAnsi="Times New Roman" w:cs="Times New Roman"/>
          <w:sz w:val="28"/>
          <w:szCs w:val="28"/>
        </w:rPr>
        <w:t>7</w:t>
      </w:r>
      <w:r w:rsidRPr="0096559C">
        <w:rPr>
          <w:rFonts w:ascii="Times New Roman" w:hAnsi="Times New Roman" w:cs="Times New Roman"/>
          <w:sz w:val="28"/>
          <w:szCs w:val="28"/>
        </w:rPr>
        <w:t xml:space="preserve"> – </w:t>
      </w:r>
      <w:r w:rsidRPr="0096559C">
        <w:rPr>
          <w:rFonts w:ascii="Times New Roman" w:hAnsi="Times New Roman" w:cs="Times New Roman"/>
          <w:sz w:val="28"/>
          <w:szCs w:val="28"/>
          <w:lang w:val="en-US"/>
        </w:rPr>
        <w:t>SWOT-</w:t>
      </w:r>
      <w:r w:rsidRPr="0096559C">
        <w:rPr>
          <w:rFonts w:ascii="Times New Roman" w:hAnsi="Times New Roman" w:cs="Times New Roman"/>
          <w:sz w:val="28"/>
          <w:szCs w:val="28"/>
        </w:rPr>
        <w:t xml:space="preserve">аналіз </w:t>
      </w:r>
      <w:r w:rsidR="003430FB" w:rsidRPr="0096559C">
        <w:rPr>
          <w:rFonts w:ascii="Times New Roman" w:hAnsi="Times New Roman" w:cs="Times New Roman"/>
          <w:sz w:val="28"/>
          <w:szCs w:val="28"/>
          <w:lang w:val="ru-RU"/>
        </w:rPr>
        <w:t xml:space="preserve">бренду </w:t>
      </w:r>
      <w:proofErr w:type="spellStart"/>
      <w:r w:rsidR="003430FB" w:rsidRPr="0096559C">
        <w:rPr>
          <w:rFonts w:ascii="Times New Roman" w:hAnsi="Times New Roman" w:cs="Times New Roman"/>
          <w:sz w:val="28"/>
          <w:szCs w:val="28"/>
          <w:lang w:val="en-US"/>
        </w:rPr>
        <w:t>Lamel</w:t>
      </w:r>
      <w:proofErr w:type="spellEnd"/>
    </w:p>
    <w:tbl>
      <w:tblPr>
        <w:tblStyle w:val="a4"/>
        <w:tblW w:w="9911" w:type="dxa"/>
        <w:tblLayout w:type="fixed"/>
        <w:tblLook w:val="04A0" w:firstRow="1" w:lastRow="0" w:firstColumn="1" w:lastColumn="0" w:noHBand="0" w:noVBand="1"/>
      </w:tblPr>
      <w:tblGrid>
        <w:gridCol w:w="2972"/>
        <w:gridCol w:w="3544"/>
        <w:gridCol w:w="3395"/>
      </w:tblGrid>
      <w:tr w:rsidR="00445B76" w:rsidRPr="0096559C" w14:paraId="289EE055" w14:textId="77777777" w:rsidTr="00445B76">
        <w:tc>
          <w:tcPr>
            <w:tcW w:w="2972" w:type="dxa"/>
            <w:vMerge w:val="restart"/>
          </w:tcPr>
          <w:p w14:paraId="16C2C288" w14:textId="77777777" w:rsidR="00445B76" w:rsidRPr="0096559C" w:rsidRDefault="00445B76" w:rsidP="00A07059">
            <w:pPr>
              <w:spacing w:line="360" w:lineRule="auto"/>
              <w:jc w:val="both"/>
              <w:rPr>
                <w:rFonts w:ascii="Times New Roman" w:hAnsi="Times New Roman" w:cs="Times New Roman"/>
                <w:sz w:val="24"/>
                <w:szCs w:val="24"/>
              </w:rPr>
            </w:pPr>
          </w:p>
        </w:tc>
        <w:tc>
          <w:tcPr>
            <w:tcW w:w="3544" w:type="dxa"/>
          </w:tcPr>
          <w:p w14:paraId="1EBAC230" w14:textId="1AD3C107" w:rsidR="00445B76" w:rsidRPr="0096559C" w:rsidRDefault="00445B76" w:rsidP="002017A9">
            <w:pPr>
              <w:tabs>
                <w:tab w:val="left" w:pos="454"/>
              </w:tabs>
              <w:jc w:val="both"/>
              <w:rPr>
                <w:rFonts w:ascii="Times New Roman" w:hAnsi="Times New Roman" w:cs="Times New Roman"/>
                <w:sz w:val="24"/>
                <w:szCs w:val="24"/>
                <w:lang w:val="en-US"/>
              </w:rPr>
            </w:pPr>
            <w:r w:rsidRPr="0096559C">
              <w:rPr>
                <w:rFonts w:ascii="Times New Roman" w:hAnsi="Times New Roman" w:cs="Times New Roman"/>
                <w:sz w:val="24"/>
                <w:szCs w:val="24"/>
              </w:rPr>
              <w:t>Сильні сторони (S)</w:t>
            </w:r>
          </w:p>
        </w:tc>
        <w:tc>
          <w:tcPr>
            <w:tcW w:w="3395" w:type="dxa"/>
          </w:tcPr>
          <w:p w14:paraId="7DB8764A" w14:textId="6DE906D0" w:rsidR="00445B76" w:rsidRPr="0096559C" w:rsidRDefault="00445B76" w:rsidP="002017A9">
            <w:pPr>
              <w:jc w:val="both"/>
              <w:rPr>
                <w:rFonts w:ascii="Times New Roman" w:hAnsi="Times New Roman" w:cs="Times New Roman"/>
                <w:sz w:val="24"/>
                <w:szCs w:val="24"/>
                <w:lang w:val="en-US"/>
              </w:rPr>
            </w:pPr>
            <w:r w:rsidRPr="0096559C">
              <w:rPr>
                <w:rFonts w:ascii="Times New Roman" w:hAnsi="Times New Roman" w:cs="Times New Roman"/>
                <w:sz w:val="24"/>
                <w:szCs w:val="24"/>
              </w:rPr>
              <w:t xml:space="preserve">Слабкі сторони </w:t>
            </w:r>
            <w:r w:rsidRPr="0096559C">
              <w:rPr>
                <w:rFonts w:ascii="Times New Roman" w:hAnsi="Times New Roman" w:cs="Times New Roman"/>
                <w:sz w:val="24"/>
                <w:szCs w:val="24"/>
                <w:lang w:val="en-US"/>
              </w:rPr>
              <w:t>(W)</w:t>
            </w:r>
          </w:p>
        </w:tc>
      </w:tr>
      <w:tr w:rsidR="00445B76" w:rsidRPr="0096559C" w14:paraId="47723DBF" w14:textId="77777777" w:rsidTr="00445B76">
        <w:trPr>
          <w:trHeight w:val="2500"/>
        </w:trPr>
        <w:tc>
          <w:tcPr>
            <w:tcW w:w="2972" w:type="dxa"/>
            <w:vMerge/>
          </w:tcPr>
          <w:p w14:paraId="481DE571" w14:textId="77777777" w:rsidR="00445B76" w:rsidRPr="0096559C" w:rsidRDefault="00445B76" w:rsidP="00A07059">
            <w:pPr>
              <w:spacing w:line="360" w:lineRule="auto"/>
              <w:jc w:val="both"/>
              <w:rPr>
                <w:rFonts w:ascii="Times New Roman" w:hAnsi="Times New Roman" w:cs="Times New Roman"/>
                <w:sz w:val="24"/>
                <w:szCs w:val="24"/>
              </w:rPr>
            </w:pPr>
          </w:p>
        </w:tc>
        <w:tc>
          <w:tcPr>
            <w:tcW w:w="3544" w:type="dxa"/>
          </w:tcPr>
          <w:p w14:paraId="5324C852" w14:textId="652A21AF" w:rsidR="00445B76" w:rsidRPr="0096559C" w:rsidRDefault="00445B76" w:rsidP="002017A9">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 xml:space="preserve">позиції «Лідера» на українському ринку серед </w:t>
            </w:r>
            <w:r w:rsidRPr="0096559C">
              <w:rPr>
                <w:rFonts w:ascii="Times New Roman" w:hAnsi="Times New Roman" w:cs="Times New Roman"/>
                <w:sz w:val="24"/>
                <w:szCs w:val="24"/>
                <w:lang w:val="en-US"/>
              </w:rPr>
              <w:t>mass</w:t>
            </w:r>
            <w:r w:rsidRPr="0096559C">
              <w:rPr>
                <w:rFonts w:ascii="Times New Roman" w:hAnsi="Times New Roman" w:cs="Times New Roman"/>
                <w:sz w:val="24"/>
                <w:szCs w:val="24"/>
                <w:lang w:val="ru-RU"/>
              </w:rPr>
              <w:t>-</w:t>
            </w:r>
            <w:proofErr w:type="gramStart"/>
            <w:r w:rsidRPr="0096559C">
              <w:rPr>
                <w:rFonts w:ascii="Times New Roman" w:hAnsi="Times New Roman" w:cs="Times New Roman"/>
                <w:sz w:val="24"/>
                <w:szCs w:val="24"/>
                <w:lang w:val="en-US"/>
              </w:rPr>
              <w:t>market</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брендів</w:t>
            </w:r>
            <w:proofErr w:type="gramEnd"/>
            <w:r w:rsidRPr="0096559C">
              <w:rPr>
                <w:rFonts w:ascii="Times New Roman" w:hAnsi="Times New Roman" w:cs="Times New Roman"/>
                <w:sz w:val="24"/>
                <w:szCs w:val="24"/>
              </w:rPr>
              <w:t xml:space="preserve">; </w:t>
            </w:r>
          </w:p>
          <w:p w14:paraId="4525C928" w14:textId="77777777" w:rsidR="00445B76" w:rsidRPr="0096559C" w:rsidRDefault="00445B76" w:rsidP="002017A9">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xml:space="preserve">- широкий асортимент продукції, що покриває всі запити клієнтів; </w:t>
            </w:r>
          </w:p>
          <w:p w14:paraId="76BC9993" w14:textId="73E7D7B4" w:rsidR="00445B76" w:rsidRPr="0096559C" w:rsidRDefault="00445B76" w:rsidP="002017A9">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xml:space="preserve">- невелику, але </w:t>
            </w:r>
            <w:proofErr w:type="spellStart"/>
            <w:r w:rsidRPr="0096559C">
              <w:rPr>
                <w:rFonts w:ascii="Times New Roman" w:hAnsi="Times New Roman" w:cs="Times New Roman"/>
                <w:sz w:val="24"/>
                <w:szCs w:val="24"/>
              </w:rPr>
              <w:t>мультифункціональну</w:t>
            </w:r>
            <w:proofErr w:type="spellEnd"/>
            <w:r w:rsidRPr="0096559C">
              <w:rPr>
                <w:rFonts w:ascii="Times New Roman" w:hAnsi="Times New Roman" w:cs="Times New Roman"/>
                <w:sz w:val="24"/>
                <w:szCs w:val="24"/>
              </w:rPr>
              <w:t xml:space="preserve"> команду спеціалістів; </w:t>
            </w:r>
          </w:p>
        </w:tc>
        <w:tc>
          <w:tcPr>
            <w:tcW w:w="3395" w:type="dxa"/>
          </w:tcPr>
          <w:p w14:paraId="706FA11A" w14:textId="79A56172" w:rsidR="00445B76" w:rsidRPr="0096559C" w:rsidRDefault="00445B76" w:rsidP="002017A9">
            <w:pPr>
              <w:jc w:val="both"/>
              <w:rPr>
                <w:rFonts w:ascii="Times New Roman" w:hAnsi="Times New Roman" w:cs="Times New Roman"/>
                <w:sz w:val="24"/>
                <w:szCs w:val="24"/>
              </w:rPr>
            </w:pP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висока ціна перевезень продукції на склади різних країн, відсутність власного транспорту, необхідність в постійній співпраці з експедиторами</w:t>
            </w:r>
          </w:p>
          <w:p w14:paraId="3C5C994F" w14:textId="473EA1E4" w:rsidR="00445B76" w:rsidRPr="0096559C" w:rsidRDefault="00445B76" w:rsidP="002017A9">
            <w:pPr>
              <w:jc w:val="both"/>
              <w:rPr>
                <w:rFonts w:ascii="Times New Roman" w:hAnsi="Times New Roman" w:cs="Times New Roman"/>
                <w:sz w:val="24"/>
                <w:szCs w:val="24"/>
              </w:rPr>
            </w:pPr>
            <w:r w:rsidRPr="0096559C">
              <w:rPr>
                <w:rFonts w:ascii="Times New Roman" w:hAnsi="Times New Roman" w:cs="Times New Roman"/>
                <w:sz w:val="24"/>
                <w:szCs w:val="24"/>
              </w:rPr>
              <w:t>- низька якість планування форс-мажорних ситуацій, пов’язаних із забезпеченням</w:t>
            </w:r>
          </w:p>
        </w:tc>
      </w:tr>
    </w:tbl>
    <w:p w14:paraId="038FA168" w14:textId="37295D75" w:rsidR="00445B76" w:rsidRPr="0096559C" w:rsidRDefault="00445B76">
      <w:r w:rsidRPr="0096559C">
        <w:br w:type="page"/>
      </w:r>
    </w:p>
    <w:p w14:paraId="48F325A6" w14:textId="648B297F" w:rsidR="00445B76" w:rsidRPr="0096559C" w:rsidRDefault="00445B76" w:rsidP="00445B76">
      <w:pPr>
        <w:ind w:firstLine="567"/>
        <w:jc w:val="both"/>
      </w:pPr>
      <w:r w:rsidRPr="0096559C">
        <w:rPr>
          <w:rFonts w:ascii="Times New Roman" w:hAnsi="Times New Roman" w:cs="Times New Roman"/>
          <w:sz w:val="28"/>
          <w:szCs w:val="28"/>
        </w:rPr>
        <w:lastRenderedPageBreak/>
        <w:t>Продовження таблиці 2.7</w:t>
      </w:r>
    </w:p>
    <w:tbl>
      <w:tblPr>
        <w:tblStyle w:val="a4"/>
        <w:tblW w:w="9918" w:type="dxa"/>
        <w:tblLayout w:type="fixed"/>
        <w:tblLook w:val="04A0" w:firstRow="1" w:lastRow="0" w:firstColumn="1" w:lastColumn="0" w:noHBand="0" w:noVBand="1"/>
      </w:tblPr>
      <w:tblGrid>
        <w:gridCol w:w="2972"/>
        <w:gridCol w:w="3544"/>
        <w:gridCol w:w="3395"/>
        <w:gridCol w:w="7"/>
      </w:tblGrid>
      <w:tr w:rsidR="00445B76" w:rsidRPr="0096559C" w14:paraId="30A39EA9" w14:textId="77777777" w:rsidTr="00170192">
        <w:trPr>
          <w:gridAfter w:val="1"/>
          <w:wAfter w:w="7" w:type="dxa"/>
          <w:trHeight w:val="5520"/>
        </w:trPr>
        <w:tc>
          <w:tcPr>
            <w:tcW w:w="2972" w:type="dxa"/>
          </w:tcPr>
          <w:p w14:paraId="4673550A" w14:textId="2C924C8E" w:rsidR="00445B76" w:rsidRPr="0096559C" w:rsidRDefault="00445B76" w:rsidP="00A07059">
            <w:pPr>
              <w:spacing w:line="360" w:lineRule="auto"/>
              <w:jc w:val="both"/>
              <w:rPr>
                <w:rFonts w:ascii="Times New Roman" w:hAnsi="Times New Roman" w:cs="Times New Roman"/>
                <w:sz w:val="24"/>
                <w:szCs w:val="24"/>
              </w:rPr>
            </w:pPr>
          </w:p>
        </w:tc>
        <w:tc>
          <w:tcPr>
            <w:tcW w:w="3544" w:type="dxa"/>
          </w:tcPr>
          <w:p w14:paraId="5D20AA87" w14:textId="77777777" w:rsidR="00445B76" w:rsidRPr="0096559C" w:rsidRDefault="00445B76" w:rsidP="00445B76">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xml:space="preserve">- попередній досвід роботи на міжнародних ринках Європи; </w:t>
            </w:r>
          </w:p>
          <w:p w14:paraId="493ADF46" w14:textId="77777777" w:rsidR="00445B76" w:rsidRPr="0096559C" w:rsidRDefault="00445B76" w:rsidP="00445B76">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наявність повноцінних складів у двох країнах - Польща, США;</w:t>
            </w:r>
          </w:p>
          <w:p w14:paraId="72945F49" w14:textId="77777777" w:rsidR="00445B76" w:rsidRPr="0096559C" w:rsidRDefault="00445B76" w:rsidP="00445B76">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xml:space="preserve">- лояльність аудиторії через активні співпраці з блогерами, </w:t>
            </w:r>
            <w:proofErr w:type="spellStart"/>
            <w:r w:rsidRPr="0096559C">
              <w:rPr>
                <w:rFonts w:ascii="Times New Roman" w:hAnsi="Times New Roman" w:cs="Times New Roman"/>
                <w:sz w:val="24"/>
                <w:szCs w:val="24"/>
              </w:rPr>
              <w:t>візажистами</w:t>
            </w:r>
            <w:proofErr w:type="spellEnd"/>
            <w:r w:rsidRPr="0096559C">
              <w:rPr>
                <w:rFonts w:ascii="Times New Roman" w:hAnsi="Times New Roman" w:cs="Times New Roman"/>
                <w:sz w:val="24"/>
                <w:szCs w:val="24"/>
              </w:rPr>
              <w:t>, а також участь в концертах/майстер-класах тощо;</w:t>
            </w:r>
          </w:p>
          <w:p w14:paraId="41187213" w14:textId="77777777" w:rsidR="00445B76" w:rsidRPr="0096559C" w:rsidRDefault="00445B76" w:rsidP="00445B76">
            <w:pPr>
              <w:tabs>
                <w:tab w:val="left" w:pos="454"/>
              </w:tabs>
              <w:jc w:val="both"/>
              <w:rPr>
                <w:rFonts w:ascii="Times New Roman" w:hAnsi="Times New Roman" w:cs="Times New Roman"/>
                <w:sz w:val="24"/>
                <w:szCs w:val="24"/>
              </w:rPr>
            </w:pPr>
            <w:r w:rsidRPr="0096559C">
              <w:rPr>
                <w:rFonts w:ascii="Times New Roman" w:hAnsi="Times New Roman" w:cs="Times New Roman"/>
                <w:sz w:val="24"/>
                <w:szCs w:val="24"/>
              </w:rPr>
              <w:t xml:space="preserve">- низьку ціну виробництва, що дозволяє підприємству продовжувати бути </w:t>
            </w:r>
            <w:r w:rsidRPr="0096559C">
              <w:rPr>
                <w:rFonts w:ascii="Times New Roman" w:hAnsi="Times New Roman" w:cs="Times New Roman"/>
                <w:sz w:val="24"/>
                <w:szCs w:val="24"/>
                <w:lang w:val="en-US"/>
              </w:rPr>
              <w:t>mass</w:t>
            </w:r>
            <w:r w:rsidRPr="0096559C">
              <w:rPr>
                <w:rFonts w:ascii="Times New Roman" w:hAnsi="Times New Roman" w:cs="Times New Roman"/>
                <w:sz w:val="24"/>
                <w:szCs w:val="24"/>
              </w:rPr>
              <w:t>-</w:t>
            </w:r>
            <w:r w:rsidRPr="0096559C">
              <w:rPr>
                <w:rFonts w:ascii="Times New Roman" w:hAnsi="Times New Roman" w:cs="Times New Roman"/>
                <w:sz w:val="24"/>
                <w:szCs w:val="24"/>
                <w:lang w:val="en-US"/>
              </w:rPr>
              <w:t>market</w:t>
            </w:r>
            <w:r w:rsidRPr="0096559C">
              <w:rPr>
                <w:rFonts w:ascii="Times New Roman" w:hAnsi="Times New Roman" w:cs="Times New Roman"/>
                <w:sz w:val="24"/>
                <w:szCs w:val="24"/>
              </w:rPr>
              <w:t xml:space="preserve"> брендом;</w:t>
            </w:r>
          </w:p>
          <w:p w14:paraId="61DD14CC" w14:textId="77777777" w:rsidR="00445B76" w:rsidRPr="0096559C" w:rsidRDefault="00445B76" w:rsidP="00445B76">
            <w:pPr>
              <w:tabs>
                <w:tab w:val="left" w:pos="454"/>
              </w:tabs>
              <w:jc w:val="both"/>
              <w:rPr>
                <w:rFonts w:ascii="Times New Roman" w:hAnsi="Times New Roman" w:cs="Times New Roman"/>
                <w:sz w:val="24"/>
                <w:szCs w:val="24"/>
                <w:lang w:val="ru-RU"/>
              </w:rPr>
            </w:pPr>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активні</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маркетингові</w:t>
            </w:r>
            <w:proofErr w:type="spellEnd"/>
            <w:r w:rsidRPr="0096559C">
              <w:rPr>
                <w:rFonts w:ascii="Times New Roman" w:hAnsi="Times New Roman" w:cs="Times New Roman"/>
                <w:sz w:val="24"/>
                <w:szCs w:val="24"/>
                <w:lang w:val="ru-RU"/>
              </w:rPr>
              <w:t xml:space="preserve"> заходи </w:t>
            </w:r>
            <w:proofErr w:type="spellStart"/>
            <w:r w:rsidRPr="0096559C">
              <w:rPr>
                <w:rFonts w:ascii="Times New Roman" w:hAnsi="Times New Roman" w:cs="Times New Roman"/>
                <w:sz w:val="24"/>
                <w:szCs w:val="24"/>
                <w:lang w:val="ru-RU"/>
              </w:rPr>
              <w:t>задля</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залучення</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цільового</w:t>
            </w:r>
            <w:proofErr w:type="spellEnd"/>
            <w:r w:rsidRPr="0096559C">
              <w:rPr>
                <w:rFonts w:ascii="Times New Roman" w:hAnsi="Times New Roman" w:cs="Times New Roman"/>
                <w:sz w:val="24"/>
                <w:szCs w:val="24"/>
                <w:lang w:val="ru-RU"/>
              </w:rPr>
              <w:t xml:space="preserve"> ринку і </w:t>
            </w:r>
            <w:proofErr w:type="spellStart"/>
            <w:r w:rsidRPr="0096559C">
              <w:rPr>
                <w:rFonts w:ascii="Times New Roman" w:hAnsi="Times New Roman" w:cs="Times New Roman"/>
                <w:sz w:val="24"/>
                <w:szCs w:val="24"/>
                <w:lang w:val="ru-RU"/>
              </w:rPr>
              <w:t>збереження</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лояльності</w:t>
            </w:r>
            <w:proofErr w:type="spellEnd"/>
            <w:r w:rsidRPr="0096559C">
              <w:rPr>
                <w:rFonts w:ascii="Times New Roman" w:hAnsi="Times New Roman" w:cs="Times New Roman"/>
                <w:sz w:val="24"/>
                <w:szCs w:val="24"/>
                <w:lang w:val="ru-RU"/>
              </w:rPr>
              <w:t xml:space="preserve"> </w:t>
            </w:r>
            <w:proofErr w:type="gramStart"/>
            <w:r w:rsidRPr="0096559C">
              <w:rPr>
                <w:rFonts w:ascii="Times New Roman" w:hAnsi="Times New Roman" w:cs="Times New Roman"/>
                <w:sz w:val="24"/>
                <w:szCs w:val="24"/>
                <w:lang w:val="ru-RU"/>
              </w:rPr>
              <w:t>до бренду</w:t>
            </w:r>
            <w:proofErr w:type="gram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en-US"/>
              </w:rPr>
              <w:t>Lamel</w:t>
            </w:r>
            <w:proofErr w:type="spellEnd"/>
          </w:p>
          <w:p w14:paraId="51923A9F" w14:textId="7973C467" w:rsidR="00445B76" w:rsidRPr="0096559C" w:rsidRDefault="00445B76" w:rsidP="00445B76">
            <w:pPr>
              <w:tabs>
                <w:tab w:val="left" w:pos="454"/>
              </w:tabs>
              <w:jc w:val="both"/>
              <w:rPr>
                <w:rFonts w:ascii="Times New Roman" w:hAnsi="Times New Roman" w:cs="Times New Roman"/>
                <w:sz w:val="24"/>
                <w:szCs w:val="24"/>
                <w:lang w:val="ru-RU"/>
              </w:rPr>
            </w:pPr>
            <w:r w:rsidRPr="0096559C">
              <w:rPr>
                <w:rFonts w:ascii="Times New Roman" w:hAnsi="Times New Roman" w:cs="Times New Roman"/>
                <w:sz w:val="24"/>
                <w:szCs w:val="24"/>
              </w:rPr>
              <w:t xml:space="preserve">- співпраця з благодійними фондами та благодійність від бренду особисто </w:t>
            </w:r>
          </w:p>
        </w:tc>
        <w:tc>
          <w:tcPr>
            <w:tcW w:w="3395" w:type="dxa"/>
          </w:tcPr>
          <w:p w14:paraId="2ED309D0" w14:textId="752F6B04" w:rsidR="00445B76" w:rsidRPr="0096559C" w:rsidRDefault="00445B76" w:rsidP="00445B76">
            <w:pPr>
              <w:jc w:val="both"/>
              <w:rPr>
                <w:rFonts w:ascii="Times New Roman" w:hAnsi="Times New Roman" w:cs="Times New Roman"/>
                <w:sz w:val="24"/>
                <w:szCs w:val="24"/>
              </w:rPr>
            </w:pPr>
            <w:r w:rsidRPr="0096559C">
              <w:rPr>
                <w:rFonts w:ascii="Times New Roman" w:hAnsi="Times New Roman" w:cs="Times New Roman"/>
                <w:sz w:val="24"/>
                <w:szCs w:val="24"/>
                <w:lang w:val="ru-RU"/>
              </w:rPr>
              <w:t>-</w:t>
            </w:r>
            <w:r w:rsidRPr="0096559C">
              <w:rPr>
                <w:rFonts w:ascii="Times New Roman" w:hAnsi="Times New Roman" w:cs="Times New Roman"/>
                <w:sz w:val="24"/>
                <w:szCs w:val="24"/>
              </w:rPr>
              <w:t xml:space="preserve"> продукції, браку продуктів тощо </w:t>
            </w:r>
          </w:p>
          <w:p w14:paraId="712C3FAF" w14:textId="77777777" w:rsidR="00445B76" w:rsidRPr="0096559C" w:rsidRDefault="00445B76" w:rsidP="00445B76">
            <w:pPr>
              <w:jc w:val="both"/>
              <w:rPr>
                <w:rFonts w:ascii="Times New Roman" w:hAnsi="Times New Roman" w:cs="Times New Roman"/>
                <w:sz w:val="24"/>
                <w:szCs w:val="24"/>
              </w:rPr>
            </w:pPr>
            <w:r w:rsidRPr="0096559C">
              <w:rPr>
                <w:rFonts w:ascii="Times New Roman" w:hAnsi="Times New Roman" w:cs="Times New Roman"/>
                <w:sz w:val="24"/>
                <w:szCs w:val="24"/>
              </w:rPr>
              <w:t xml:space="preserve">- відсутність складу на території України (офіс у Києві і є складом для продуктів); </w:t>
            </w:r>
          </w:p>
          <w:p w14:paraId="49941595" w14:textId="77777777" w:rsidR="00445B76" w:rsidRPr="0096559C" w:rsidRDefault="00445B76" w:rsidP="00445B76">
            <w:pPr>
              <w:jc w:val="both"/>
              <w:rPr>
                <w:rFonts w:ascii="Times New Roman" w:hAnsi="Times New Roman" w:cs="Times New Roman"/>
                <w:sz w:val="24"/>
                <w:szCs w:val="24"/>
              </w:rPr>
            </w:pPr>
            <w:r w:rsidRPr="0096559C">
              <w:rPr>
                <w:rFonts w:ascii="Times New Roman" w:hAnsi="Times New Roman" w:cs="Times New Roman"/>
                <w:sz w:val="24"/>
                <w:szCs w:val="24"/>
              </w:rPr>
              <w:t xml:space="preserve">- перевитрати на заміну бракованих партій продукції у точках продажу, а також </w:t>
            </w:r>
            <w:proofErr w:type="spellStart"/>
            <w:r w:rsidRPr="0096559C">
              <w:rPr>
                <w:rFonts w:ascii="Times New Roman" w:hAnsi="Times New Roman" w:cs="Times New Roman"/>
                <w:sz w:val="24"/>
                <w:szCs w:val="24"/>
              </w:rPr>
              <w:t>перестікерування</w:t>
            </w:r>
            <w:proofErr w:type="spellEnd"/>
            <w:r w:rsidRPr="0096559C">
              <w:rPr>
                <w:rFonts w:ascii="Times New Roman" w:hAnsi="Times New Roman" w:cs="Times New Roman"/>
                <w:sz w:val="24"/>
                <w:szCs w:val="24"/>
              </w:rPr>
              <w:t xml:space="preserve"> продукції; </w:t>
            </w:r>
          </w:p>
          <w:p w14:paraId="510CDC74" w14:textId="77777777" w:rsidR="00445B76" w:rsidRPr="0096559C" w:rsidRDefault="00445B76" w:rsidP="00445B76">
            <w:pPr>
              <w:jc w:val="both"/>
              <w:rPr>
                <w:rFonts w:ascii="Times New Roman" w:hAnsi="Times New Roman" w:cs="Times New Roman"/>
                <w:sz w:val="24"/>
                <w:szCs w:val="24"/>
              </w:rPr>
            </w:pPr>
            <w:r w:rsidRPr="0096559C">
              <w:rPr>
                <w:rFonts w:ascii="Times New Roman" w:hAnsi="Times New Roman" w:cs="Times New Roman"/>
                <w:sz w:val="24"/>
                <w:szCs w:val="24"/>
              </w:rPr>
              <w:t xml:space="preserve">-  нерегулярні рекламні кампанії, відсутність рекламних кампаній перед виходом нових продуктів або колекцій; </w:t>
            </w:r>
          </w:p>
          <w:p w14:paraId="71DFC55E" w14:textId="75723A7C" w:rsidR="00445B76" w:rsidRPr="0096559C" w:rsidRDefault="00445B76" w:rsidP="00445B76">
            <w:pPr>
              <w:jc w:val="both"/>
              <w:rPr>
                <w:rFonts w:ascii="Times New Roman" w:hAnsi="Times New Roman" w:cs="Times New Roman"/>
                <w:sz w:val="24"/>
                <w:szCs w:val="24"/>
                <w:lang w:val="ru-RU"/>
              </w:rPr>
            </w:pPr>
            <w:r w:rsidRPr="0096559C">
              <w:rPr>
                <w:rFonts w:ascii="Times New Roman" w:hAnsi="Times New Roman" w:cs="Times New Roman"/>
                <w:sz w:val="24"/>
                <w:szCs w:val="24"/>
              </w:rPr>
              <w:t>- наявність непопулярних, неактуальних продуктів в точках продажу, що псує імідж бренду</w:t>
            </w:r>
          </w:p>
        </w:tc>
      </w:tr>
      <w:tr w:rsidR="00640983" w:rsidRPr="0096559C" w14:paraId="570B9698" w14:textId="77777777" w:rsidTr="002017A9">
        <w:trPr>
          <w:trHeight w:val="4388"/>
        </w:trPr>
        <w:tc>
          <w:tcPr>
            <w:tcW w:w="2972" w:type="dxa"/>
          </w:tcPr>
          <w:p w14:paraId="6C5F39C6" w14:textId="567C707C" w:rsidR="00640983" w:rsidRPr="0096559C" w:rsidRDefault="00640983" w:rsidP="002017A9">
            <w:pPr>
              <w:jc w:val="both"/>
              <w:rPr>
                <w:rFonts w:ascii="Times New Roman" w:hAnsi="Times New Roman" w:cs="Times New Roman"/>
                <w:sz w:val="24"/>
                <w:szCs w:val="24"/>
              </w:rPr>
            </w:pPr>
            <w:r w:rsidRPr="0096559C">
              <w:rPr>
                <w:rFonts w:ascii="Times New Roman" w:hAnsi="Times New Roman" w:cs="Times New Roman"/>
                <w:sz w:val="24"/>
                <w:szCs w:val="24"/>
              </w:rPr>
              <w:t>Можливості (</w:t>
            </w:r>
            <w:r w:rsidRPr="0096559C">
              <w:rPr>
                <w:rFonts w:ascii="Times New Roman" w:hAnsi="Times New Roman" w:cs="Times New Roman"/>
                <w:sz w:val="24"/>
                <w:szCs w:val="24"/>
                <w:lang w:val="en-US"/>
              </w:rPr>
              <w:t>O</w:t>
            </w:r>
            <w:r w:rsidRPr="0096559C">
              <w:rPr>
                <w:rFonts w:ascii="Times New Roman" w:hAnsi="Times New Roman" w:cs="Times New Roman"/>
                <w:sz w:val="24"/>
                <w:szCs w:val="24"/>
              </w:rPr>
              <w:t>)</w:t>
            </w:r>
          </w:p>
          <w:p w14:paraId="545BBD78" w14:textId="726A201F" w:rsidR="00640983" w:rsidRPr="0096559C" w:rsidRDefault="00640983" w:rsidP="002017A9">
            <w:pPr>
              <w:jc w:val="both"/>
              <w:rPr>
                <w:rFonts w:ascii="Times New Roman" w:hAnsi="Times New Roman" w:cs="Times New Roman"/>
                <w:sz w:val="24"/>
                <w:szCs w:val="24"/>
              </w:rPr>
            </w:pPr>
            <w:r w:rsidRPr="0096559C">
              <w:rPr>
                <w:rFonts w:ascii="Times New Roman" w:hAnsi="Times New Roman" w:cs="Times New Roman"/>
                <w:sz w:val="24"/>
                <w:szCs w:val="24"/>
              </w:rPr>
              <w:t xml:space="preserve">- розширення дистриб’юторської мережі за рахунок розширеної логістики; </w:t>
            </w:r>
          </w:p>
          <w:p w14:paraId="5E808EC4" w14:textId="77777777" w:rsidR="00640983" w:rsidRPr="0096559C" w:rsidRDefault="00640983" w:rsidP="002017A9">
            <w:pPr>
              <w:jc w:val="both"/>
              <w:rPr>
                <w:rFonts w:ascii="Times New Roman" w:hAnsi="Times New Roman" w:cs="Times New Roman"/>
                <w:sz w:val="24"/>
                <w:szCs w:val="24"/>
              </w:rPr>
            </w:pPr>
            <w:r w:rsidRPr="0096559C">
              <w:rPr>
                <w:rFonts w:ascii="Times New Roman" w:hAnsi="Times New Roman" w:cs="Times New Roman"/>
                <w:sz w:val="24"/>
                <w:szCs w:val="24"/>
              </w:rPr>
              <w:t xml:space="preserve">- розвиток </w:t>
            </w:r>
            <w:r w:rsidRPr="0096559C">
              <w:rPr>
                <w:rFonts w:ascii="Times New Roman" w:hAnsi="Times New Roman" w:cs="Times New Roman"/>
                <w:sz w:val="24"/>
                <w:szCs w:val="24"/>
                <w:lang w:val="en-US"/>
              </w:rPr>
              <w:t>e</w:t>
            </w:r>
            <w:r w:rsidRPr="0096559C">
              <w:rPr>
                <w:rFonts w:ascii="Times New Roman" w:hAnsi="Times New Roman" w:cs="Times New Roman"/>
                <w:sz w:val="24"/>
                <w:szCs w:val="24"/>
              </w:rPr>
              <w:t>-</w:t>
            </w:r>
            <w:r w:rsidRPr="0096559C">
              <w:rPr>
                <w:rFonts w:ascii="Times New Roman" w:hAnsi="Times New Roman" w:cs="Times New Roman"/>
                <w:sz w:val="24"/>
                <w:szCs w:val="24"/>
                <w:lang w:val="en-US"/>
              </w:rPr>
              <w:t>commerce</w:t>
            </w:r>
            <w:r w:rsidRPr="0096559C">
              <w:rPr>
                <w:rFonts w:ascii="Times New Roman" w:hAnsi="Times New Roman" w:cs="Times New Roman"/>
                <w:sz w:val="24"/>
                <w:szCs w:val="24"/>
              </w:rPr>
              <w:t xml:space="preserve"> за рахунок </w:t>
            </w:r>
            <w:r w:rsidRPr="0096559C">
              <w:rPr>
                <w:rFonts w:ascii="Times New Roman" w:hAnsi="Times New Roman" w:cs="Times New Roman"/>
                <w:sz w:val="24"/>
                <w:szCs w:val="24"/>
                <w:lang w:val="en-US"/>
              </w:rPr>
              <w:t>Amazon</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Shopify</w:t>
            </w:r>
            <w:r w:rsidRPr="0096559C">
              <w:rPr>
                <w:rFonts w:ascii="Times New Roman" w:hAnsi="Times New Roman" w:cs="Times New Roman"/>
                <w:sz w:val="24"/>
                <w:szCs w:val="24"/>
              </w:rPr>
              <w:t xml:space="preserve">, а також онлайн-дистриб’юторів; </w:t>
            </w:r>
          </w:p>
          <w:p w14:paraId="04F1DDCF" w14:textId="77777777" w:rsidR="00640983" w:rsidRPr="0096559C" w:rsidRDefault="00640983" w:rsidP="002017A9">
            <w:pPr>
              <w:jc w:val="both"/>
              <w:rPr>
                <w:rFonts w:ascii="Times New Roman" w:hAnsi="Times New Roman" w:cs="Times New Roman"/>
                <w:sz w:val="24"/>
                <w:szCs w:val="24"/>
              </w:rPr>
            </w:pPr>
            <w:r w:rsidRPr="0096559C">
              <w:rPr>
                <w:rFonts w:ascii="Times New Roman" w:hAnsi="Times New Roman" w:cs="Times New Roman"/>
                <w:sz w:val="24"/>
                <w:szCs w:val="24"/>
              </w:rPr>
              <w:t xml:space="preserve">- залученість нових технологій для поліпшення якості продукції; </w:t>
            </w:r>
          </w:p>
          <w:p w14:paraId="4DD6F131" w14:textId="77777777" w:rsidR="00640983" w:rsidRPr="0096559C" w:rsidRDefault="00640983" w:rsidP="002017A9">
            <w:pPr>
              <w:jc w:val="both"/>
              <w:rPr>
                <w:rFonts w:ascii="Times New Roman" w:hAnsi="Times New Roman" w:cs="Times New Roman"/>
                <w:sz w:val="24"/>
                <w:szCs w:val="24"/>
              </w:rPr>
            </w:pPr>
            <w:r w:rsidRPr="0096559C">
              <w:rPr>
                <w:rFonts w:ascii="Times New Roman" w:hAnsi="Times New Roman" w:cs="Times New Roman"/>
                <w:sz w:val="24"/>
                <w:szCs w:val="24"/>
              </w:rPr>
              <w:t xml:space="preserve">- зміцнення позицій на ринку США через партнерські відносини; </w:t>
            </w:r>
          </w:p>
          <w:p w14:paraId="7210E2A2" w14:textId="6E5D8836" w:rsidR="00640983" w:rsidRPr="0096559C" w:rsidRDefault="00640983" w:rsidP="002017A9">
            <w:pPr>
              <w:jc w:val="both"/>
              <w:rPr>
                <w:rFonts w:ascii="Times New Roman" w:hAnsi="Times New Roman" w:cs="Times New Roman"/>
                <w:sz w:val="24"/>
                <w:szCs w:val="24"/>
                <w:lang w:val="ru-RU"/>
              </w:rPr>
            </w:pPr>
            <w:r w:rsidRPr="0096559C">
              <w:rPr>
                <w:rFonts w:ascii="Times New Roman" w:hAnsi="Times New Roman" w:cs="Times New Roman"/>
                <w:sz w:val="24"/>
                <w:szCs w:val="24"/>
              </w:rPr>
              <w:t>- участь бренду в тендерах потенційних дистриб’юторів</w:t>
            </w:r>
          </w:p>
        </w:tc>
        <w:tc>
          <w:tcPr>
            <w:tcW w:w="3544" w:type="dxa"/>
          </w:tcPr>
          <w:p w14:paraId="2B4F8BAA" w14:textId="77777777" w:rsidR="00640983" w:rsidRPr="0096559C" w:rsidRDefault="001F0A00" w:rsidP="002017A9">
            <w:pPr>
              <w:jc w:val="both"/>
              <w:rPr>
                <w:rFonts w:ascii="Times New Roman" w:hAnsi="Times New Roman" w:cs="Times New Roman"/>
                <w:sz w:val="24"/>
                <w:szCs w:val="24"/>
                <w:lang w:val="ru-RU"/>
              </w:rPr>
            </w:pPr>
            <w:r w:rsidRPr="0096559C">
              <w:rPr>
                <w:rFonts w:ascii="Times New Roman" w:hAnsi="Times New Roman" w:cs="Times New Roman"/>
                <w:sz w:val="24"/>
                <w:szCs w:val="24"/>
                <w:lang w:val="en-US"/>
              </w:rPr>
              <w:t>SO</w:t>
            </w:r>
            <w:r w:rsidRPr="0096559C">
              <w:rPr>
                <w:rFonts w:ascii="Times New Roman" w:hAnsi="Times New Roman" w:cs="Times New Roman"/>
                <w:sz w:val="24"/>
                <w:szCs w:val="24"/>
                <w:lang w:val="ru-RU"/>
              </w:rPr>
              <w:t>:</w:t>
            </w:r>
          </w:p>
          <w:p w14:paraId="42C6550D" w14:textId="7F99F3FE" w:rsidR="001F0A00" w:rsidRPr="0096559C" w:rsidRDefault="001F0A00" w:rsidP="002017A9">
            <w:pPr>
              <w:jc w:val="both"/>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val="ru-RU" w:eastAsia="uk-UA"/>
              </w:rPr>
              <w:t>-</w:t>
            </w:r>
            <w:r w:rsidRPr="0096559C">
              <w:rPr>
                <w:rFonts w:ascii="Times New Roman" w:eastAsia="Times New Roman" w:hAnsi="Times New Roman" w:cs="Times New Roman"/>
                <w:sz w:val="24"/>
                <w:szCs w:val="24"/>
                <w:lang w:eastAsia="uk-UA"/>
              </w:rPr>
              <w:t xml:space="preserve">  Лідерство </w:t>
            </w:r>
            <w:proofErr w:type="gramStart"/>
            <w:r w:rsidRPr="0096559C">
              <w:rPr>
                <w:rFonts w:ascii="Times New Roman" w:eastAsia="Times New Roman" w:hAnsi="Times New Roman" w:cs="Times New Roman"/>
                <w:sz w:val="24"/>
                <w:szCs w:val="24"/>
                <w:lang w:eastAsia="uk-UA"/>
              </w:rPr>
              <w:t>на ринку</w:t>
            </w:r>
            <w:proofErr w:type="gramEnd"/>
            <w:r w:rsidRPr="0096559C">
              <w:rPr>
                <w:rFonts w:ascii="Times New Roman" w:eastAsia="Times New Roman" w:hAnsi="Times New Roman" w:cs="Times New Roman"/>
                <w:sz w:val="24"/>
                <w:szCs w:val="24"/>
                <w:lang w:eastAsia="uk-UA"/>
              </w:rPr>
              <w:t xml:space="preserve"> та широкий асортимент продукції + розширення дистриб’юторської мережі та розвиток e-</w:t>
            </w:r>
            <w:proofErr w:type="spellStart"/>
            <w:r w:rsidRPr="0096559C">
              <w:rPr>
                <w:rFonts w:ascii="Times New Roman" w:eastAsia="Times New Roman" w:hAnsi="Times New Roman" w:cs="Times New Roman"/>
                <w:sz w:val="24"/>
                <w:szCs w:val="24"/>
                <w:lang w:eastAsia="uk-UA"/>
              </w:rPr>
              <w:t>commerce</w:t>
            </w:r>
            <w:proofErr w:type="spellEnd"/>
            <w:r w:rsidRPr="0096559C">
              <w:rPr>
                <w:rFonts w:ascii="Times New Roman" w:eastAsia="Times New Roman" w:hAnsi="Times New Roman" w:cs="Times New Roman"/>
                <w:sz w:val="24"/>
                <w:szCs w:val="24"/>
                <w:lang w:eastAsia="uk-UA"/>
              </w:rPr>
              <w:t xml:space="preserve">: використовуючи сильну позицію на українському ринку, компанія може розширити свою дистриб’юторську мережу та розвивати онлайн-продажі на </w:t>
            </w:r>
            <w:proofErr w:type="spellStart"/>
            <w:r w:rsidRPr="0096559C">
              <w:rPr>
                <w:rFonts w:ascii="Times New Roman" w:eastAsia="Times New Roman" w:hAnsi="Times New Roman" w:cs="Times New Roman"/>
                <w:sz w:val="24"/>
                <w:szCs w:val="24"/>
                <w:lang w:eastAsia="uk-UA"/>
              </w:rPr>
              <w:t>Amazon</w:t>
            </w:r>
            <w:proofErr w:type="spellEnd"/>
            <w:r w:rsidRPr="0096559C">
              <w:rPr>
                <w:rFonts w:ascii="Times New Roman" w:eastAsia="Times New Roman" w:hAnsi="Times New Roman" w:cs="Times New Roman"/>
                <w:sz w:val="24"/>
                <w:szCs w:val="24"/>
                <w:lang w:eastAsia="uk-UA"/>
              </w:rPr>
              <w:t xml:space="preserve"> і </w:t>
            </w:r>
            <w:proofErr w:type="spellStart"/>
            <w:r w:rsidRPr="0096559C">
              <w:rPr>
                <w:rFonts w:ascii="Times New Roman" w:eastAsia="Times New Roman" w:hAnsi="Times New Roman" w:cs="Times New Roman"/>
                <w:sz w:val="24"/>
                <w:szCs w:val="24"/>
                <w:lang w:eastAsia="uk-UA"/>
              </w:rPr>
              <w:t>Shopify</w:t>
            </w:r>
            <w:proofErr w:type="spellEnd"/>
            <w:r w:rsidRPr="0096559C">
              <w:rPr>
                <w:rFonts w:ascii="Times New Roman" w:eastAsia="Times New Roman" w:hAnsi="Times New Roman" w:cs="Times New Roman"/>
                <w:sz w:val="24"/>
                <w:szCs w:val="24"/>
                <w:lang w:eastAsia="uk-UA"/>
              </w:rPr>
              <w:t>, щоб зміцнити свій бренд на міжнародних ринках.</w:t>
            </w:r>
          </w:p>
          <w:p w14:paraId="7C0B41D0" w14:textId="77777777" w:rsidR="001F0A00" w:rsidRPr="0096559C" w:rsidRDefault="001F0A00" w:rsidP="002017A9">
            <w:pPr>
              <w:jc w:val="both"/>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val="ru-RU"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Мультифункціональна</w:t>
            </w:r>
            <w:proofErr w:type="spellEnd"/>
            <w:r w:rsidRPr="0096559C">
              <w:rPr>
                <w:rFonts w:ascii="Times New Roman" w:eastAsia="Times New Roman" w:hAnsi="Times New Roman" w:cs="Times New Roman"/>
                <w:sz w:val="24"/>
                <w:szCs w:val="24"/>
                <w:lang w:eastAsia="uk-UA"/>
              </w:rPr>
              <w:t xml:space="preserve"> команда + впровадження нових технологій: наявність невеликої, але фахової команди сприятиме інтеграції нових технологій, що покращить якість продукції та забезпечить конкурентну перевагу </w:t>
            </w:r>
            <w:proofErr w:type="gramStart"/>
            <w:r w:rsidRPr="0096559C">
              <w:rPr>
                <w:rFonts w:ascii="Times New Roman" w:eastAsia="Times New Roman" w:hAnsi="Times New Roman" w:cs="Times New Roman"/>
                <w:sz w:val="24"/>
                <w:szCs w:val="24"/>
                <w:lang w:eastAsia="uk-UA"/>
              </w:rPr>
              <w:t>на ринку</w:t>
            </w:r>
            <w:proofErr w:type="gramEnd"/>
            <w:r w:rsidRPr="0096559C">
              <w:rPr>
                <w:rFonts w:ascii="Times New Roman" w:eastAsia="Times New Roman" w:hAnsi="Times New Roman" w:cs="Times New Roman"/>
                <w:sz w:val="24"/>
                <w:szCs w:val="24"/>
                <w:lang w:eastAsia="uk-UA"/>
              </w:rPr>
              <w:t>.</w:t>
            </w:r>
          </w:p>
          <w:p w14:paraId="0CD3652E" w14:textId="1381F7C7" w:rsidR="00BC6048" w:rsidRPr="0096559C" w:rsidRDefault="00BC6048" w:rsidP="002017A9">
            <w:pPr>
              <w:jc w:val="both"/>
              <w:rPr>
                <w:rFonts w:ascii="Times New Roman" w:hAnsi="Times New Roman" w:cs="Times New Roman"/>
                <w:sz w:val="24"/>
                <w:szCs w:val="24"/>
                <w:lang w:val="ru-RU"/>
              </w:rPr>
            </w:pPr>
          </w:p>
        </w:tc>
        <w:tc>
          <w:tcPr>
            <w:tcW w:w="3402" w:type="dxa"/>
            <w:gridSpan w:val="2"/>
          </w:tcPr>
          <w:p w14:paraId="4862FDB0" w14:textId="77777777" w:rsidR="00640983" w:rsidRPr="0096559C" w:rsidRDefault="001F0A00" w:rsidP="002017A9">
            <w:pPr>
              <w:jc w:val="both"/>
              <w:rPr>
                <w:rFonts w:ascii="Times New Roman" w:hAnsi="Times New Roman" w:cs="Times New Roman"/>
                <w:sz w:val="24"/>
                <w:szCs w:val="24"/>
                <w:lang w:val="ru-RU"/>
              </w:rPr>
            </w:pPr>
            <w:r w:rsidRPr="0096559C">
              <w:rPr>
                <w:rFonts w:ascii="Times New Roman" w:hAnsi="Times New Roman" w:cs="Times New Roman"/>
                <w:sz w:val="24"/>
                <w:szCs w:val="24"/>
                <w:lang w:val="en-US"/>
              </w:rPr>
              <w:t>WO</w:t>
            </w:r>
            <w:r w:rsidRPr="0096559C">
              <w:rPr>
                <w:rFonts w:ascii="Times New Roman" w:hAnsi="Times New Roman" w:cs="Times New Roman"/>
                <w:sz w:val="24"/>
                <w:szCs w:val="24"/>
                <w:lang w:val="ru-RU"/>
              </w:rPr>
              <w:t>:</w:t>
            </w:r>
          </w:p>
          <w:p w14:paraId="506CF90D" w14:textId="36BFF027" w:rsidR="001F0A00" w:rsidRPr="0096559C" w:rsidRDefault="001F0A00" w:rsidP="002017A9">
            <w:pPr>
              <w:jc w:val="both"/>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val="ru-RU" w:eastAsia="uk-UA"/>
              </w:rPr>
              <w:t>-</w:t>
            </w:r>
            <w:r w:rsidRPr="0096559C">
              <w:rPr>
                <w:rFonts w:ascii="Times New Roman" w:eastAsia="Times New Roman" w:hAnsi="Times New Roman" w:cs="Times New Roman"/>
                <w:sz w:val="24"/>
                <w:szCs w:val="24"/>
                <w:lang w:eastAsia="uk-UA"/>
              </w:rPr>
              <w:t xml:space="preserve">  Висока ціна перевезень та відсутність власного транспорту + розширення дистриб’юторської мережі та партнерства у США: для зменшення логістичних витрат варто укласти партнерські угоди з дистриб'юторами, які б допомогли зменшити вартість доставки за рахунок оптимізації маршрутів і спільного використання складів.</w:t>
            </w:r>
          </w:p>
          <w:p w14:paraId="7F9B5ABC" w14:textId="5C8D903E" w:rsidR="001F0A00" w:rsidRPr="0096559C" w:rsidRDefault="001F0A00" w:rsidP="002017A9">
            <w:pPr>
              <w:jc w:val="both"/>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Нерегулярні рекламні кампанії + зміцнення позицій на міжнародних ринках: збільшення інвестицій у регулярні маркетингові кампанії, особливо перед випуском нової продукції, допоможе бренду активніше залучати нову аудиторію і підвищити обізнаність про бренд.</w:t>
            </w:r>
          </w:p>
          <w:p w14:paraId="24DD40CC" w14:textId="035F1BDD" w:rsidR="001F0A00" w:rsidRPr="0096559C" w:rsidRDefault="001F0A00" w:rsidP="002017A9">
            <w:pPr>
              <w:jc w:val="both"/>
              <w:rPr>
                <w:rFonts w:ascii="Times New Roman" w:hAnsi="Times New Roman" w:cs="Times New Roman"/>
                <w:sz w:val="24"/>
                <w:szCs w:val="24"/>
              </w:rPr>
            </w:pPr>
          </w:p>
        </w:tc>
      </w:tr>
    </w:tbl>
    <w:p w14:paraId="7958B819" w14:textId="77777777" w:rsidR="00445B76" w:rsidRPr="0096559C" w:rsidRDefault="00445B76" w:rsidP="00933FAC">
      <w:pPr>
        <w:ind w:firstLine="567"/>
        <w:jc w:val="both"/>
        <w:rPr>
          <w:rFonts w:ascii="Times New Roman" w:hAnsi="Times New Roman" w:cs="Times New Roman"/>
          <w:sz w:val="28"/>
          <w:szCs w:val="28"/>
        </w:rPr>
      </w:pPr>
    </w:p>
    <w:p w14:paraId="7A0E6602" w14:textId="49C3D895" w:rsidR="00DF5CD7" w:rsidRPr="0096559C" w:rsidRDefault="00DF5CD7" w:rsidP="00933FAC">
      <w:pPr>
        <w:ind w:firstLine="567"/>
        <w:jc w:val="both"/>
      </w:pPr>
      <w:r w:rsidRPr="0096559C">
        <w:rPr>
          <w:rFonts w:ascii="Times New Roman" w:hAnsi="Times New Roman" w:cs="Times New Roman"/>
          <w:sz w:val="28"/>
          <w:szCs w:val="28"/>
        </w:rPr>
        <w:lastRenderedPageBreak/>
        <w:t>Продовження таблиці 2.</w:t>
      </w:r>
      <w:r w:rsidR="00434F91" w:rsidRPr="0096559C">
        <w:rPr>
          <w:rFonts w:ascii="Times New Roman" w:hAnsi="Times New Roman" w:cs="Times New Roman"/>
          <w:sz w:val="28"/>
          <w:szCs w:val="28"/>
        </w:rPr>
        <w:t>7</w:t>
      </w:r>
    </w:p>
    <w:tbl>
      <w:tblPr>
        <w:tblStyle w:val="a4"/>
        <w:tblW w:w="9918" w:type="dxa"/>
        <w:tblLayout w:type="fixed"/>
        <w:tblLook w:val="04A0" w:firstRow="1" w:lastRow="0" w:firstColumn="1" w:lastColumn="0" w:noHBand="0" w:noVBand="1"/>
      </w:tblPr>
      <w:tblGrid>
        <w:gridCol w:w="2972"/>
        <w:gridCol w:w="3402"/>
        <w:gridCol w:w="3537"/>
        <w:gridCol w:w="7"/>
      </w:tblGrid>
      <w:tr w:rsidR="00DF5CD7" w:rsidRPr="0096559C" w14:paraId="71E29059" w14:textId="77777777" w:rsidTr="00640983">
        <w:trPr>
          <w:trHeight w:val="540"/>
        </w:trPr>
        <w:tc>
          <w:tcPr>
            <w:tcW w:w="2972" w:type="dxa"/>
          </w:tcPr>
          <w:p w14:paraId="67A4284A" w14:textId="47C3E947" w:rsidR="00DF5CD7" w:rsidRPr="0096559C" w:rsidRDefault="00DF5CD7" w:rsidP="00640983">
            <w:pPr>
              <w:jc w:val="both"/>
              <w:rPr>
                <w:rFonts w:ascii="Times New Roman" w:hAnsi="Times New Roman" w:cs="Times New Roman"/>
                <w:sz w:val="24"/>
                <w:szCs w:val="24"/>
              </w:rPr>
            </w:pPr>
            <w:r w:rsidRPr="0096559C">
              <w:rPr>
                <w:rFonts w:ascii="Times New Roman" w:hAnsi="Times New Roman" w:cs="Times New Roman"/>
                <w:sz w:val="24"/>
                <w:szCs w:val="24"/>
              </w:rPr>
              <w:t xml:space="preserve"> </w:t>
            </w:r>
          </w:p>
        </w:tc>
        <w:tc>
          <w:tcPr>
            <w:tcW w:w="3402" w:type="dxa"/>
          </w:tcPr>
          <w:p w14:paraId="1FAA7D5F" w14:textId="1C257759" w:rsidR="00DF5CD7" w:rsidRPr="0096559C" w:rsidRDefault="00DF5CD7" w:rsidP="00DF5CD7">
            <w:pPr>
              <w:jc w:val="both"/>
              <w:rPr>
                <w:rFonts w:ascii="Times New Roman" w:hAnsi="Times New Roman" w:cs="Times New Roman"/>
                <w:sz w:val="24"/>
                <w:szCs w:val="24"/>
                <w:lang w:val="ru-RU"/>
              </w:rPr>
            </w:pPr>
            <w:r w:rsidRPr="0096559C">
              <w:rPr>
                <w:rFonts w:ascii="Times New Roman" w:eastAsia="Times New Roman" w:hAnsi="Times New Roman" w:cs="Times New Roman"/>
                <w:sz w:val="24"/>
                <w:szCs w:val="24"/>
                <w:lang w:val="ru-RU" w:eastAsia="uk-UA"/>
              </w:rPr>
              <w:t>-</w:t>
            </w:r>
            <w:r w:rsidRPr="0096559C">
              <w:rPr>
                <w:rFonts w:ascii="Times New Roman" w:eastAsia="Times New Roman" w:hAnsi="Times New Roman" w:cs="Times New Roman"/>
                <w:sz w:val="24"/>
                <w:szCs w:val="24"/>
                <w:lang w:eastAsia="uk-UA"/>
              </w:rPr>
              <w:t xml:space="preserve">  Наявність складів у США та Польщі + зміцнення позицій </w:t>
            </w:r>
            <w:proofErr w:type="gramStart"/>
            <w:r w:rsidRPr="0096559C">
              <w:rPr>
                <w:rFonts w:ascii="Times New Roman" w:eastAsia="Times New Roman" w:hAnsi="Times New Roman" w:cs="Times New Roman"/>
                <w:sz w:val="24"/>
                <w:szCs w:val="24"/>
                <w:lang w:eastAsia="uk-UA"/>
              </w:rPr>
              <w:t>на ринку</w:t>
            </w:r>
            <w:proofErr w:type="gramEnd"/>
            <w:r w:rsidRPr="0096559C">
              <w:rPr>
                <w:rFonts w:ascii="Times New Roman" w:eastAsia="Times New Roman" w:hAnsi="Times New Roman" w:cs="Times New Roman"/>
                <w:sz w:val="24"/>
                <w:szCs w:val="24"/>
                <w:lang w:eastAsia="uk-UA"/>
              </w:rPr>
              <w:t xml:space="preserve"> США: розширення складів дозволить ефективніше забезпечувати ринки продукцією, що стане додатковим аргументом у переговорах з потенційними партнерами в США.</w:t>
            </w:r>
          </w:p>
        </w:tc>
        <w:tc>
          <w:tcPr>
            <w:tcW w:w="3544" w:type="dxa"/>
            <w:gridSpan w:val="2"/>
          </w:tcPr>
          <w:p w14:paraId="6A985ADC" w14:textId="008EDA73" w:rsidR="00DF5CD7" w:rsidRPr="0096559C" w:rsidRDefault="00DF5CD7" w:rsidP="00DF5CD7">
            <w:pPr>
              <w:jc w:val="both"/>
              <w:rPr>
                <w:rFonts w:ascii="Times New Roman" w:hAnsi="Times New Roman" w:cs="Times New Roman"/>
                <w:sz w:val="24"/>
                <w:szCs w:val="24"/>
                <w:lang w:val="ru-RU"/>
              </w:rPr>
            </w:pPr>
            <w:r w:rsidRPr="0096559C">
              <w:rPr>
                <w:rFonts w:ascii="Times New Roman" w:eastAsia="Times New Roman" w:hAnsi="Times New Roman" w:cs="Times New Roman"/>
                <w:sz w:val="24"/>
                <w:szCs w:val="24"/>
                <w:lang w:eastAsia="uk-UA"/>
              </w:rPr>
              <w:t>-  Відсутність складу в Україні + участь у тендерах та e-</w:t>
            </w:r>
            <w:proofErr w:type="spellStart"/>
            <w:r w:rsidRPr="0096559C">
              <w:rPr>
                <w:rFonts w:ascii="Times New Roman" w:eastAsia="Times New Roman" w:hAnsi="Times New Roman" w:cs="Times New Roman"/>
                <w:sz w:val="24"/>
                <w:szCs w:val="24"/>
                <w:lang w:eastAsia="uk-UA"/>
              </w:rPr>
              <w:t>commerce</w:t>
            </w:r>
            <w:proofErr w:type="spellEnd"/>
            <w:r w:rsidRPr="0096559C">
              <w:rPr>
                <w:rFonts w:ascii="Times New Roman" w:eastAsia="Times New Roman" w:hAnsi="Times New Roman" w:cs="Times New Roman"/>
                <w:sz w:val="24"/>
                <w:szCs w:val="24"/>
                <w:lang w:eastAsia="uk-UA"/>
              </w:rPr>
              <w:t>: оренда додаткових логістичних точок або партнерство з українськими e-</w:t>
            </w:r>
            <w:proofErr w:type="spellStart"/>
            <w:r w:rsidRPr="0096559C">
              <w:rPr>
                <w:rFonts w:ascii="Times New Roman" w:eastAsia="Times New Roman" w:hAnsi="Times New Roman" w:cs="Times New Roman"/>
                <w:sz w:val="24"/>
                <w:szCs w:val="24"/>
                <w:lang w:eastAsia="uk-UA"/>
              </w:rPr>
              <w:t>commerce</w:t>
            </w:r>
            <w:proofErr w:type="spellEnd"/>
            <w:r w:rsidRPr="0096559C">
              <w:rPr>
                <w:rFonts w:ascii="Times New Roman" w:eastAsia="Times New Roman" w:hAnsi="Times New Roman" w:cs="Times New Roman"/>
                <w:sz w:val="24"/>
                <w:szCs w:val="24"/>
                <w:lang w:eastAsia="uk-UA"/>
              </w:rPr>
              <w:t xml:space="preserve"> платформами може компенсувати відсутність складу, забезпечуючи швидкий розподіл продукції.</w:t>
            </w:r>
          </w:p>
        </w:tc>
      </w:tr>
      <w:tr w:rsidR="00640983" w:rsidRPr="0096559C" w14:paraId="41DAB0EC" w14:textId="77777777" w:rsidTr="00640983">
        <w:trPr>
          <w:gridAfter w:val="1"/>
          <w:wAfter w:w="7" w:type="dxa"/>
        </w:trPr>
        <w:tc>
          <w:tcPr>
            <w:tcW w:w="2972" w:type="dxa"/>
          </w:tcPr>
          <w:p w14:paraId="7FED548F" w14:textId="77777777" w:rsidR="00640983" w:rsidRPr="0096559C" w:rsidRDefault="00640983" w:rsidP="00640983">
            <w:pPr>
              <w:jc w:val="both"/>
              <w:rPr>
                <w:rFonts w:ascii="Times New Roman" w:hAnsi="Times New Roman" w:cs="Times New Roman"/>
                <w:sz w:val="24"/>
                <w:szCs w:val="24"/>
                <w:lang w:val="ru-RU"/>
              </w:rPr>
            </w:pPr>
            <w:r w:rsidRPr="0096559C">
              <w:rPr>
                <w:rFonts w:ascii="Times New Roman" w:hAnsi="Times New Roman" w:cs="Times New Roman"/>
                <w:sz w:val="24"/>
                <w:szCs w:val="24"/>
              </w:rPr>
              <w:t>Загрози</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lang w:val="en-US"/>
              </w:rPr>
              <w:t>T</w:t>
            </w:r>
            <w:r w:rsidRPr="0096559C">
              <w:rPr>
                <w:rFonts w:ascii="Times New Roman" w:hAnsi="Times New Roman" w:cs="Times New Roman"/>
                <w:sz w:val="24"/>
                <w:szCs w:val="24"/>
                <w:lang w:val="ru-RU"/>
              </w:rPr>
              <w:t>)</w:t>
            </w:r>
          </w:p>
          <w:p w14:paraId="430BA459" w14:textId="77777777" w:rsidR="00640983" w:rsidRPr="0096559C" w:rsidRDefault="00640983" w:rsidP="00640983">
            <w:pPr>
              <w:jc w:val="both"/>
              <w:rPr>
                <w:rFonts w:ascii="Times New Roman" w:hAnsi="Times New Roman" w:cs="Times New Roman"/>
                <w:sz w:val="24"/>
                <w:szCs w:val="24"/>
              </w:rPr>
            </w:pPr>
            <w:r w:rsidRPr="0096559C">
              <w:rPr>
                <w:rFonts w:ascii="Times New Roman" w:hAnsi="Times New Roman" w:cs="Times New Roman"/>
                <w:sz w:val="24"/>
                <w:szCs w:val="24"/>
              </w:rPr>
              <w:t xml:space="preserve">- митні бар’єри для китайських товарів на території США; </w:t>
            </w:r>
          </w:p>
          <w:p w14:paraId="091542E2" w14:textId="77777777" w:rsidR="00640983" w:rsidRPr="0096559C" w:rsidRDefault="00640983" w:rsidP="00640983">
            <w:pPr>
              <w:jc w:val="both"/>
              <w:rPr>
                <w:rFonts w:ascii="Times New Roman" w:hAnsi="Times New Roman" w:cs="Times New Roman"/>
                <w:sz w:val="24"/>
                <w:szCs w:val="24"/>
              </w:rPr>
            </w:pPr>
            <w:r w:rsidRPr="0096559C">
              <w:rPr>
                <w:rFonts w:ascii="Times New Roman" w:hAnsi="Times New Roman" w:cs="Times New Roman"/>
                <w:sz w:val="24"/>
                <w:szCs w:val="24"/>
              </w:rPr>
              <w:t xml:space="preserve">- посилений контроль безпеки та складу косметики; </w:t>
            </w:r>
          </w:p>
          <w:p w14:paraId="4DFE4DB2" w14:textId="77777777" w:rsidR="00640983" w:rsidRPr="0096559C" w:rsidRDefault="00640983" w:rsidP="00640983">
            <w:pPr>
              <w:jc w:val="both"/>
              <w:rPr>
                <w:rFonts w:ascii="Times New Roman" w:hAnsi="Times New Roman" w:cs="Times New Roman"/>
                <w:sz w:val="24"/>
                <w:szCs w:val="24"/>
              </w:rPr>
            </w:pPr>
            <w:r w:rsidRPr="0096559C">
              <w:rPr>
                <w:rFonts w:ascii="Times New Roman" w:hAnsi="Times New Roman" w:cs="Times New Roman"/>
                <w:sz w:val="24"/>
                <w:szCs w:val="24"/>
              </w:rPr>
              <w:t xml:space="preserve">- різні вимоги в країнах-експортерах; </w:t>
            </w:r>
          </w:p>
          <w:p w14:paraId="05E0A3BA" w14:textId="77777777" w:rsidR="00640983" w:rsidRPr="0096559C" w:rsidRDefault="00640983" w:rsidP="00640983">
            <w:pPr>
              <w:jc w:val="both"/>
              <w:rPr>
                <w:rFonts w:ascii="Times New Roman" w:hAnsi="Times New Roman" w:cs="Times New Roman"/>
                <w:sz w:val="24"/>
                <w:szCs w:val="24"/>
              </w:rPr>
            </w:pPr>
            <w:r w:rsidRPr="0096559C">
              <w:rPr>
                <w:rFonts w:ascii="Times New Roman" w:hAnsi="Times New Roman" w:cs="Times New Roman"/>
                <w:sz w:val="24"/>
                <w:szCs w:val="24"/>
              </w:rPr>
              <w:t xml:space="preserve">- вимоги до розширеного асортименту відтінків для виходу на іноземні ринки; </w:t>
            </w:r>
          </w:p>
          <w:p w14:paraId="4DFB0F24" w14:textId="77777777" w:rsidR="00640983" w:rsidRPr="0096559C" w:rsidRDefault="00640983" w:rsidP="00640983">
            <w:pPr>
              <w:jc w:val="both"/>
              <w:rPr>
                <w:rFonts w:ascii="Times New Roman" w:hAnsi="Times New Roman" w:cs="Times New Roman"/>
                <w:sz w:val="24"/>
                <w:szCs w:val="24"/>
              </w:rPr>
            </w:pPr>
            <w:r w:rsidRPr="0096559C">
              <w:rPr>
                <w:rFonts w:ascii="Times New Roman" w:hAnsi="Times New Roman" w:cs="Times New Roman"/>
                <w:sz w:val="24"/>
                <w:szCs w:val="24"/>
              </w:rPr>
              <w:t xml:space="preserve">- зміна споживчих цінностей; </w:t>
            </w:r>
          </w:p>
          <w:p w14:paraId="729D1FCE" w14:textId="0A3A0390" w:rsidR="00640983" w:rsidRPr="0096559C" w:rsidRDefault="00640983" w:rsidP="00640983">
            <w:pPr>
              <w:jc w:val="both"/>
              <w:rPr>
                <w:rFonts w:ascii="Times New Roman" w:hAnsi="Times New Roman" w:cs="Times New Roman"/>
                <w:sz w:val="24"/>
                <w:szCs w:val="24"/>
              </w:rPr>
            </w:pPr>
            <w:r w:rsidRPr="0096559C">
              <w:rPr>
                <w:rFonts w:ascii="Times New Roman" w:hAnsi="Times New Roman" w:cs="Times New Roman"/>
                <w:sz w:val="24"/>
                <w:szCs w:val="24"/>
              </w:rPr>
              <w:t>- посилення конкуренції на інклюзивному ринку</w:t>
            </w:r>
          </w:p>
        </w:tc>
        <w:tc>
          <w:tcPr>
            <w:tcW w:w="3402" w:type="dxa"/>
          </w:tcPr>
          <w:p w14:paraId="5FA69192" w14:textId="77777777" w:rsidR="00640983" w:rsidRPr="0096559C" w:rsidRDefault="001F0A00" w:rsidP="001F0A00">
            <w:pPr>
              <w:jc w:val="both"/>
              <w:rPr>
                <w:rFonts w:ascii="Times New Roman" w:hAnsi="Times New Roman" w:cs="Times New Roman"/>
                <w:sz w:val="24"/>
                <w:szCs w:val="24"/>
              </w:rPr>
            </w:pPr>
            <w:r w:rsidRPr="0096559C">
              <w:rPr>
                <w:rFonts w:ascii="Times New Roman" w:hAnsi="Times New Roman" w:cs="Times New Roman"/>
                <w:sz w:val="24"/>
                <w:szCs w:val="24"/>
                <w:lang w:val="en-US"/>
              </w:rPr>
              <w:t>ST</w:t>
            </w:r>
            <w:r w:rsidRPr="0096559C">
              <w:rPr>
                <w:rFonts w:ascii="Times New Roman" w:hAnsi="Times New Roman" w:cs="Times New Roman"/>
                <w:sz w:val="24"/>
                <w:szCs w:val="24"/>
              </w:rPr>
              <w:t>:</w:t>
            </w:r>
          </w:p>
          <w:p w14:paraId="3509D9E9" w14:textId="1EF180E4" w:rsidR="001F0A00" w:rsidRPr="0096559C" w:rsidRDefault="001F0A00" w:rsidP="001F0A00">
            <w:pPr>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Низька ціна виробництва + загроза конкуренції з боку нових мас-маркет брендів: зниження ціни продукції та акцент на високу якість за доступну ціну дозволить компанії залишатися конкурентоспроможною та зберігати лояльність аудиторії навіть за умови появи нових брендів.</w:t>
            </w:r>
          </w:p>
          <w:p w14:paraId="10DA12D5" w14:textId="390B3F68" w:rsidR="001F0A00" w:rsidRPr="0096559C" w:rsidRDefault="001F0A00" w:rsidP="001F0A00">
            <w:pPr>
              <w:jc w:val="both"/>
              <w:rPr>
                <w:rFonts w:ascii="Times New Roman" w:hAnsi="Times New Roman" w:cs="Times New Roman"/>
                <w:sz w:val="24"/>
                <w:szCs w:val="24"/>
              </w:rPr>
            </w:pPr>
            <w:r w:rsidRPr="0096559C">
              <w:rPr>
                <w:rFonts w:ascii="Times New Roman" w:eastAsia="Times New Roman" w:hAnsi="Times New Roman" w:cs="Times New Roman"/>
                <w:sz w:val="24"/>
                <w:szCs w:val="24"/>
                <w:lang w:eastAsia="uk-UA"/>
              </w:rPr>
              <w:t xml:space="preserve">- Лояльність аудиторії та активна співпраця з </w:t>
            </w:r>
            <w:proofErr w:type="spellStart"/>
            <w:r w:rsidRPr="0096559C">
              <w:rPr>
                <w:rFonts w:ascii="Times New Roman" w:eastAsia="Times New Roman" w:hAnsi="Times New Roman" w:cs="Times New Roman"/>
                <w:sz w:val="24"/>
                <w:szCs w:val="24"/>
                <w:lang w:eastAsia="uk-UA"/>
              </w:rPr>
              <w:t>інфлюенсерами</w:t>
            </w:r>
            <w:proofErr w:type="spellEnd"/>
            <w:r w:rsidRPr="0096559C">
              <w:rPr>
                <w:rFonts w:ascii="Times New Roman" w:eastAsia="Times New Roman" w:hAnsi="Times New Roman" w:cs="Times New Roman"/>
                <w:sz w:val="24"/>
                <w:szCs w:val="24"/>
                <w:lang w:eastAsia="uk-UA"/>
              </w:rPr>
              <w:t xml:space="preserve"> + загроза від непопулярних продуктів: тісна робота з </w:t>
            </w:r>
            <w:proofErr w:type="spellStart"/>
            <w:r w:rsidRPr="0096559C">
              <w:rPr>
                <w:rFonts w:ascii="Times New Roman" w:eastAsia="Times New Roman" w:hAnsi="Times New Roman" w:cs="Times New Roman"/>
                <w:sz w:val="24"/>
                <w:szCs w:val="24"/>
                <w:lang w:eastAsia="uk-UA"/>
              </w:rPr>
              <w:t>інфлюенсерами</w:t>
            </w:r>
            <w:proofErr w:type="spellEnd"/>
            <w:r w:rsidRPr="0096559C">
              <w:rPr>
                <w:rFonts w:ascii="Times New Roman" w:eastAsia="Times New Roman" w:hAnsi="Times New Roman" w:cs="Times New Roman"/>
                <w:sz w:val="24"/>
                <w:szCs w:val="24"/>
                <w:lang w:eastAsia="uk-UA"/>
              </w:rPr>
              <w:t xml:space="preserve"> дозволить фокусувати увагу на популярних продуктах і проводити кампанії, що допоможуть «оживити» менш популярні лінійки через </w:t>
            </w:r>
            <w:proofErr w:type="spellStart"/>
            <w:r w:rsidRPr="0096559C">
              <w:rPr>
                <w:rFonts w:ascii="Times New Roman" w:eastAsia="Times New Roman" w:hAnsi="Times New Roman" w:cs="Times New Roman"/>
                <w:sz w:val="24"/>
                <w:szCs w:val="24"/>
                <w:lang w:eastAsia="uk-UA"/>
              </w:rPr>
              <w:t>трендовий</w:t>
            </w:r>
            <w:proofErr w:type="spellEnd"/>
            <w:r w:rsidRPr="0096559C">
              <w:rPr>
                <w:rFonts w:ascii="Times New Roman" w:eastAsia="Times New Roman" w:hAnsi="Times New Roman" w:cs="Times New Roman"/>
                <w:sz w:val="24"/>
                <w:szCs w:val="24"/>
                <w:lang w:eastAsia="uk-UA"/>
              </w:rPr>
              <w:t xml:space="preserve"> контент.</w:t>
            </w:r>
          </w:p>
        </w:tc>
        <w:tc>
          <w:tcPr>
            <w:tcW w:w="3537" w:type="dxa"/>
          </w:tcPr>
          <w:p w14:paraId="71ECCF6A" w14:textId="77777777" w:rsidR="00640983" w:rsidRPr="0096559C" w:rsidRDefault="001F0A00" w:rsidP="001F0A00">
            <w:pPr>
              <w:jc w:val="both"/>
              <w:rPr>
                <w:rFonts w:ascii="Times New Roman" w:hAnsi="Times New Roman" w:cs="Times New Roman"/>
                <w:sz w:val="24"/>
                <w:szCs w:val="24"/>
              </w:rPr>
            </w:pPr>
            <w:r w:rsidRPr="0096559C">
              <w:rPr>
                <w:rFonts w:ascii="Times New Roman" w:hAnsi="Times New Roman" w:cs="Times New Roman"/>
                <w:sz w:val="24"/>
                <w:szCs w:val="24"/>
                <w:lang w:val="en-US"/>
              </w:rPr>
              <w:t>WT</w:t>
            </w:r>
            <w:r w:rsidRPr="0096559C">
              <w:rPr>
                <w:rFonts w:ascii="Times New Roman" w:hAnsi="Times New Roman" w:cs="Times New Roman"/>
                <w:sz w:val="24"/>
                <w:szCs w:val="24"/>
              </w:rPr>
              <w:t>:</w:t>
            </w:r>
          </w:p>
          <w:p w14:paraId="6D9E9810" w14:textId="094FEF92" w:rsidR="001F0A00" w:rsidRPr="0096559C" w:rsidRDefault="001F0A00" w:rsidP="001F0A00">
            <w:pPr>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Перевитрати на заміну бракованих партій продукції + непопулярні продукти на ринку: варто впровадити суворіші стандарти контролю якості на виробництві та оптимізувати SKU (асортиментні одиниці) для вилучення застарілих продуктів, що зменшить витрати на заміну і підвищить рентабельність.</w:t>
            </w:r>
          </w:p>
          <w:p w14:paraId="1911258F" w14:textId="3B0F3972" w:rsidR="001F0A00" w:rsidRPr="0096559C" w:rsidRDefault="001F0A00" w:rsidP="001F0A00">
            <w:pPr>
              <w:jc w:val="both"/>
              <w:rPr>
                <w:rFonts w:ascii="Times New Roman" w:hAnsi="Times New Roman" w:cs="Times New Roman"/>
                <w:sz w:val="24"/>
                <w:szCs w:val="24"/>
              </w:rPr>
            </w:pPr>
            <w:r w:rsidRPr="0096559C">
              <w:rPr>
                <w:rFonts w:ascii="Times New Roman" w:eastAsia="Times New Roman" w:hAnsi="Times New Roman" w:cs="Times New Roman"/>
                <w:sz w:val="24"/>
                <w:szCs w:val="24"/>
                <w:lang w:eastAsia="uk-UA"/>
              </w:rPr>
              <w:t>-  Низька якість планування форс-мажорів + високі логістичні витрати: розробка системи планування на випадок форс-мажорних ситуацій та налагодження більш чіткої роботи з експедиторами зможе зменшити ризики непостачання продукції вчасно і допоможе знизити витрати.</w:t>
            </w:r>
          </w:p>
        </w:tc>
      </w:tr>
    </w:tbl>
    <w:p w14:paraId="249AA85F" w14:textId="77777777" w:rsidR="00933FAC" w:rsidRPr="0096559C" w:rsidRDefault="00933FAC" w:rsidP="00933FAC">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Результати власного аналізу автора</w:t>
      </w:r>
    </w:p>
    <w:p w14:paraId="33C069F8" w14:textId="77777777" w:rsidR="00A07059" w:rsidRPr="0096559C" w:rsidRDefault="00A07059" w:rsidP="00A07059">
      <w:pPr>
        <w:spacing w:after="0" w:line="360" w:lineRule="auto"/>
        <w:jc w:val="both"/>
        <w:rPr>
          <w:rFonts w:ascii="Times New Roman" w:hAnsi="Times New Roman" w:cs="Times New Roman"/>
          <w:sz w:val="28"/>
          <w:szCs w:val="28"/>
        </w:rPr>
      </w:pPr>
    </w:p>
    <w:p w14:paraId="0784196A" w14:textId="1238626E" w:rsidR="00445B76" w:rsidRPr="0096559C" w:rsidRDefault="00445B76" w:rsidP="00445B7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Визначення можливостей є ключовим етапом у формуванні стратегії бренду, адже саме на цьому етапі здійснюється оцінка потенціалу розвитку на основі детального аналізу зовнішніх і внутрішніх чинників. Цей процес допомагає бренду зрозуміти свої сильні сторони, загрози на ринку та перспективи для розширення, що стає основою для ефективного планування. До таких чинників належать розширення каналів дистрибуції, активний розвиток e-</w:t>
      </w:r>
      <w:proofErr w:type="spellStart"/>
      <w:r w:rsidRPr="0096559C">
        <w:rPr>
          <w:rFonts w:ascii="Times New Roman" w:hAnsi="Times New Roman" w:cs="Times New Roman"/>
          <w:sz w:val="28"/>
          <w:szCs w:val="28"/>
        </w:rPr>
        <w:t>commerce</w:t>
      </w:r>
      <w:proofErr w:type="spellEnd"/>
      <w:r w:rsidRPr="0096559C">
        <w:rPr>
          <w:rFonts w:ascii="Times New Roman" w:hAnsi="Times New Roman" w:cs="Times New Roman"/>
          <w:sz w:val="28"/>
          <w:szCs w:val="28"/>
        </w:rPr>
        <w:t>, інтеграція інноваційних технологій, адаптація до вимог локальних ринків, а також зміцнення позицій бренду на ринку США.</w:t>
      </w:r>
    </w:p>
    <w:p w14:paraId="48AB4287" w14:textId="1824C3BF" w:rsidR="00445B76" w:rsidRPr="0096559C" w:rsidRDefault="00445B76" w:rsidP="00445B7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Зокрема, розширення каналів дистрибуції дозволяє бренду збільшити свою видимість та охоплення нової аудиторії, забезпечуючи доступність продукції для різних категорій споживачів. Розвиток e-</w:t>
      </w:r>
      <w:proofErr w:type="spellStart"/>
      <w:r w:rsidRPr="0096559C">
        <w:rPr>
          <w:rFonts w:ascii="Times New Roman" w:hAnsi="Times New Roman" w:cs="Times New Roman"/>
          <w:sz w:val="28"/>
          <w:szCs w:val="28"/>
        </w:rPr>
        <w:t>commerce</w:t>
      </w:r>
      <w:proofErr w:type="spellEnd"/>
      <w:r w:rsidRPr="0096559C">
        <w:rPr>
          <w:rFonts w:ascii="Times New Roman" w:hAnsi="Times New Roman" w:cs="Times New Roman"/>
          <w:sz w:val="28"/>
          <w:szCs w:val="28"/>
        </w:rPr>
        <w:t xml:space="preserve"> відкриває можливість прямої комунікації зі споживачем, спрощує процес продажів і сприяє побудові довгострокових відносин через персоналізовані пропозиції. Залучення нових технологій, як-от автоматизація процесів і аналітика даних, сприяє підвищенню ефективності операційної діяльності та адаптації до швидких змін ринку.</w:t>
      </w:r>
    </w:p>
    <w:p w14:paraId="5AFF51B7" w14:textId="55762930" w:rsidR="00445B76" w:rsidRPr="0096559C" w:rsidRDefault="00445B76" w:rsidP="00445B7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Зміцнення позицій бренду на ринку США є стратегічним завданням, яке потребує детального планування, врахування культурних особливостей, трендів і поведінки споживачів цього ринку. Матриця можливостей, наведена нижче (табл. 2.8), детально демонструє ключові напрями, які бренд може використати для реалізації своїх цілей. Цей інструмент допомагає структурувати інформацію, розставити пріоритети та визначити найбільш ефективні кроки для досягнення успіху на новому ринку.</w:t>
      </w:r>
    </w:p>
    <w:p w14:paraId="3116F61F" w14:textId="77777777" w:rsidR="00445B76" w:rsidRPr="0096559C" w:rsidRDefault="00445B76" w:rsidP="00445B76">
      <w:pPr>
        <w:spacing w:after="0" w:line="360" w:lineRule="auto"/>
        <w:ind w:firstLine="567"/>
        <w:jc w:val="both"/>
        <w:rPr>
          <w:rFonts w:ascii="Times New Roman" w:hAnsi="Times New Roman" w:cs="Times New Roman"/>
          <w:sz w:val="28"/>
          <w:szCs w:val="28"/>
        </w:rPr>
      </w:pPr>
    </w:p>
    <w:p w14:paraId="41A811A5" w14:textId="77777777" w:rsidR="00FC4511" w:rsidRPr="0096559C" w:rsidRDefault="00FC4511" w:rsidP="00BF4B3E">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Таблиця 2.</w:t>
      </w:r>
      <w:r w:rsidR="00434F91" w:rsidRPr="0096559C">
        <w:rPr>
          <w:rFonts w:ascii="Times New Roman" w:hAnsi="Times New Roman" w:cs="Times New Roman"/>
          <w:sz w:val="28"/>
          <w:szCs w:val="28"/>
        </w:rPr>
        <w:t>8</w:t>
      </w:r>
      <w:r w:rsidRPr="0096559C">
        <w:rPr>
          <w:rFonts w:ascii="Times New Roman" w:hAnsi="Times New Roman" w:cs="Times New Roman"/>
          <w:sz w:val="28"/>
          <w:szCs w:val="28"/>
        </w:rPr>
        <w:t xml:space="preserve"> – Матриця можливостей</w:t>
      </w:r>
    </w:p>
    <w:tbl>
      <w:tblPr>
        <w:tblW w:w="9918" w:type="dxa"/>
        <w:tblCellMar>
          <w:top w:w="15" w:type="dxa"/>
          <w:left w:w="15" w:type="dxa"/>
          <w:bottom w:w="15" w:type="dxa"/>
          <w:right w:w="15" w:type="dxa"/>
        </w:tblCellMar>
        <w:tblLook w:val="04A0" w:firstRow="1" w:lastRow="0" w:firstColumn="1" w:lastColumn="0" w:noHBand="0" w:noVBand="1"/>
      </w:tblPr>
      <w:tblGrid>
        <w:gridCol w:w="2855"/>
        <w:gridCol w:w="1071"/>
        <w:gridCol w:w="1739"/>
        <w:gridCol w:w="1985"/>
        <w:gridCol w:w="2268"/>
      </w:tblGrid>
      <w:tr w:rsidR="00FC4511" w:rsidRPr="0096559C" w14:paraId="6D9A20F1" w14:textId="77777777" w:rsidTr="00FC4511">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627A7B" w14:textId="77777777" w:rsidR="00FC4511" w:rsidRPr="0096559C" w:rsidRDefault="00FC4511" w:rsidP="00FC4511">
            <w:pPr>
              <w:spacing w:after="0" w:line="240" w:lineRule="auto"/>
              <w:ind w:left="113" w:right="113"/>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Ймовірні використання</w:t>
            </w:r>
          </w:p>
        </w:tc>
        <w:tc>
          <w:tcPr>
            <w:tcW w:w="7063"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01A816"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Вплив можливостей на підприємство</w:t>
            </w:r>
          </w:p>
        </w:tc>
      </w:tr>
      <w:tr w:rsidR="00FC4511" w:rsidRPr="0096559C" w14:paraId="68A7D9DE" w14:textId="77777777" w:rsidTr="00FC4511">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CEEAC4B" w14:textId="77777777" w:rsidR="00FC4511" w:rsidRPr="0096559C" w:rsidRDefault="00FC4511" w:rsidP="00FC4511">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54A511" w14:textId="77777777" w:rsidR="00FC4511" w:rsidRPr="0096559C" w:rsidRDefault="00FC4511" w:rsidP="00FC4511">
            <w:pPr>
              <w:spacing w:after="0" w:line="240" w:lineRule="auto"/>
              <w:rPr>
                <w:rFonts w:ascii="Times New Roman" w:eastAsia="Times New Roman" w:hAnsi="Times New Roman" w:cs="Times New Roman"/>
                <w:sz w:val="24"/>
                <w:szCs w:val="24"/>
              </w:rPr>
            </w:pPr>
          </w:p>
        </w:tc>
        <w:tc>
          <w:tcPr>
            <w:tcW w:w="1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4D659F"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Сильний</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408D0F"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Помірний</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703B83"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Малий</w:t>
            </w:r>
          </w:p>
        </w:tc>
      </w:tr>
      <w:tr w:rsidR="00FC4511" w:rsidRPr="0096559C" w14:paraId="04EE6ADB" w14:textId="77777777" w:rsidTr="00FC4511">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A5E0C38" w14:textId="77777777" w:rsidR="00FC4511" w:rsidRPr="0096559C" w:rsidRDefault="00FC4511" w:rsidP="00FC4511">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076967"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Висока</w:t>
            </w:r>
          </w:p>
        </w:tc>
        <w:tc>
          <w:tcPr>
            <w:tcW w:w="1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6382F1"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1</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A307F4"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750284"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2</w:t>
            </w:r>
          </w:p>
        </w:tc>
      </w:tr>
      <w:tr w:rsidR="00FC4511" w:rsidRPr="0096559C" w14:paraId="6970CE1D" w14:textId="77777777" w:rsidTr="00FC4511">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986126C" w14:textId="77777777" w:rsidR="00FC4511" w:rsidRPr="0096559C" w:rsidRDefault="00FC4511" w:rsidP="00FC4511">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7DA249"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Середня</w:t>
            </w:r>
          </w:p>
        </w:tc>
        <w:tc>
          <w:tcPr>
            <w:tcW w:w="1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C79752"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4</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050599"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2</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B48C22" w14:textId="2EA8738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5</w:t>
            </w:r>
          </w:p>
        </w:tc>
      </w:tr>
      <w:tr w:rsidR="00FC4511" w:rsidRPr="0096559C" w14:paraId="4FBF3AE0" w14:textId="77777777" w:rsidTr="00FC4511">
        <w:trPr>
          <w:trHeight w:val="49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7A01F9B" w14:textId="77777777" w:rsidR="00FC4511" w:rsidRPr="0096559C" w:rsidRDefault="00FC4511" w:rsidP="00FC4511">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E93475"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Низька</w:t>
            </w:r>
          </w:p>
        </w:tc>
        <w:tc>
          <w:tcPr>
            <w:tcW w:w="1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8E3A5B"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2</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618456"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1E9177"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w:t>
            </w:r>
          </w:p>
        </w:tc>
      </w:tr>
    </w:tbl>
    <w:p w14:paraId="4261FE47" w14:textId="2ADC6F81" w:rsidR="00FC4511" w:rsidRPr="0096559C" w:rsidRDefault="00933FAC" w:rsidP="00933FAC">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Результати власного аналізу автора</w:t>
      </w:r>
    </w:p>
    <w:p w14:paraId="65AE65C1" w14:textId="77777777" w:rsidR="00933FAC" w:rsidRPr="0096559C" w:rsidRDefault="00933FAC" w:rsidP="00933FAC">
      <w:pPr>
        <w:spacing w:after="0" w:line="360" w:lineRule="auto"/>
        <w:ind w:firstLine="567"/>
        <w:jc w:val="both"/>
        <w:rPr>
          <w:rFonts w:ascii="Times New Roman" w:hAnsi="Times New Roman" w:cs="Times New Roman"/>
          <w:i/>
          <w:iCs/>
          <w:sz w:val="24"/>
          <w:szCs w:val="24"/>
        </w:rPr>
      </w:pPr>
    </w:p>
    <w:p w14:paraId="0ADC1F5B" w14:textId="5B637265" w:rsidR="00445B76" w:rsidRPr="0096559C" w:rsidRDefault="00445B76" w:rsidP="00445B7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Ідентифікація загроз є важливим етапом у розробці стратегії бренду, оскільки дозволяє проаналізувати можливі виклики та розробити превентивні заходи для їх мінімізації. В умовах виходу на міжнародний ринок, як-от ринок США, загрози можуть бути різноманітними та мати значний вплив на успішність діяльності компанії. Наприклад, посилення конкуренції з боку дешевших китайських товарів створює додатковий тиск на ціноутворення та змушує бренд посилювати свою </w:t>
      </w:r>
      <w:r w:rsidRPr="0096559C">
        <w:rPr>
          <w:rFonts w:ascii="Times New Roman" w:hAnsi="Times New Roman" w:cs="Times New Roman"/>
          <w:sz w:val="28"/>
          <w:szCs w:val="28"/>
        </w:rPr>
        <w:lastRenderedPageBreak/>
        <w:t>унікальну ціннісну пропозицію. У такій ситуації компанії потрібно акцентувати увагу на якості, інноваціях та цінностях бренду, які вирізняють його продукцію.</w:t>
      </w:r>
    </w:p>
    <w:p w14:paraId="05312556" w14:textId="11287B5D" w:rsidR="00445B76" w:rsidRPr="0096559C" w:rsidRDefault="00445B76" w:rsidP="00445B7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Зміна споживчих цінностей також може впливати на попит. Наприклад, сучасні американські споживачі все більше цінують натуральність, екологічність і безпечність косметичних продуктів, що вимагає від компанії адаптації виробничих процесів, упаковки та маркетингових повідомлень. Невідповідність очікуванням споживачів може стати серйозним викликом для компанії.</w:t>
      </w:r>
    </w:p>
    <w:p w14:paraId="36A1CF63" w14:textId="59115D20" w:rsidR="00445B76" w:rsidRPr="0096559C" w:rsidRDefault="00445B76" w:rsidP="00445B7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Крім того, посилення </w:t>
      </w:r>
      <w:proofErr w:type="spellStart"/>
      <w:r w:rsidRPr="0096559C">
        <w:rPr>
          <w:rFonts w:ascii="Times New Roman" w:hAnsi="Times New Roman" w:cs="Times New Roman"/>
          <w:sz w:val="28"/>
          <w:szCs w:val="28"/>
        </w:rPr>
        <w:t>регуляцій</w:t>
      </w:r>
      <w:proofErr w:type="spellEnd"/>
      <w:r w:rsidRPr="0096559C">
        <w:rPr>
          <w:rFonts w:ascii="Times New Roman" w:hAnsi="Times New Roman" w:cs="Times New Roman"/>
          <w:sz w:val="28"/>
          <w:szCs w:val="28"/>
        </w:rPr>
        <w:t xml:space="preserve"> щодо безпеки косметичних продуктів на міжнародному ринку може створити додаткові бар’єри для входу. Компанія повинна ретельно дотримуватись усіх норм і стандартів, що діють на цільовому ринку, щоб уникнути штрафів, заборони продажу чи втрати репутації. </w:t>
      </w:r>
    </w:p>
    <w:p w14:paraId="330894A0" w14:textId="77777777" w:rsidR="00445B76" w:rsidRPr="0096559C" w:rsidRDefault="00445B76" w:rsidP="00445B7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Розуміння цих загроз дозволяє компанії завчасно вжити заходів для зниження ризиків, таких як моніторинг конкурентів, адаптація асортименту до змін ринку, забезпечення відповідності регуляторним вимогам і постійний аналіз споживчих настроїв. Матриця загроз, наведена нижче (табл. 2.9), є структурованим інструментом, який допомагає візуалізувати та оцінити потенційні ризики, розробляючи відповідні стратегії для їх нейтралізації. Такий підхід забезпечує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більшу стійкість та конкурентоздатність у динамічних умовах міжнародного ринку.</w:t>
      </w:r>
    </w:p>
    <w:p w14:paraId="428B68E7" w14:textId="77777777" w:rsidR="00445B76" w:rsidRPr="0096559C" w:rsidRDefault="00445B76" w:rsidP="00445B76">
      <w:pPr>
        <w:spacing w:after="0" w:line="360" w:lineRule="auto"/>
        <w:ind w:firstLine="567"/>
        <w:jc w:val="both"/>
        <w:rPr>
          <w:rFonts w:ascii="Times New Roman" w:hAnsi="Times New Roman" w:cs="Times New Roman"/>
          <w:sz w:val="28"/>
          <w:szCs w:val="28"/>
        </w:rPr>
      </w:pPr>
    </w:p>
    <w:p w14:paraId="6D63F602" w14:textId="6B3A9C4F" w:rsidR="00DF5CD7" w:rsidRPr="0096559C" w:rsidRDefault="00DF5CD7" w:rsidP="00445B7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Таблиця 2.</w:t>
      </w:r>
      <w:r w:rsidR="00434F91" w:rsidRPr="0096559C">
        <w:rPr>
          <w:rFonts w:ascii="Times New Roman" w:hAnsi="Times New Roman" w:cs="Times New Roman"/>
          <w:sz w:val="28"/>
          <w:szCs w:val="28"/>
        </w:rPr>
        <w:t>9</w:t>
      </w:r>
      <w:r w:rsidRPr="0096559C">
        <w:rPr>
          <w:rFonts w:ascii="Times New Roman" w:hAnsi="Times New Roman" w:cs="Times New Roman"/>
          <w:sz w:val="28"/>
          <w:szCs w:val="28"/>
        </w:rPr>
        <w:t xml:space="preserve"> – Матриця загроз</w:t>
      </w:r>
    </w:p>
    <w:tbl>
      <w:tblPr>
        <w:tblW w:w="9918" w:type="dxa"/>
        <w:tblCellMar>
          <w:top w:w="15" w:type="dxa"/>
          <w:left w:w="15" w:type="dxa"/>
          <w:bottom w:w="15" w:type="dxa"/>
          <w:right w:w="15" w:type="dxa"/>
        </w:tblCellMar>
        <w:tblLook w:val="04A0" w:firstRow="1" w:lastRow="0" w:firstColumn="1" w:lastColumn="0" w:noHBand="0" w:noVBand="1"/>
      </w:tblPr>
      <w:tblGrid>
        <w:gridCol w:w="2855"/>
        <w:gridCol w:w="1071"/>
        <w:gridCol w:w="1739"/>
        <w:gridCol w:w="1985"/>
        <w:gridCol w:w="2268"/>
      </w:tblGrid>
      <w:tr w:rsidR="00FC4511" w:rsidRPr="0096559C" w14:paraId="394701FF" w14:textId="77777777" w:rsidTr="00FC4511">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C20271" w14:textId="77777777" w:rsidR="00FC4511" w:rsidRPr="0096559C" w:rsidRDefault="00FC4511" w:rsidP="00FC4511">
            <w:pPr>
              <w:spacing w:after="0" w:line="240" w:lineRule="auto"/>
              <w:ind w:left="113" w:right="113"/>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Ймовірні використання</w:t>
            </w:r>
          </w:p>
        </w:tc>
        <w:tc>
          <w:tcPr>
            <w:tcW w:w="7063"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E49C25"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Вплив загроз на підприємство</w:t>
            </w:r>
          </w:p>
        </w:tc>
      </w:tr>
      <w:tr w:rsidR="00FC4511" w:rsidRPr="0096559C" w14:paraId="4AF968F8" w14:textId="77777777" w:rsidTr="00FC4511">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4246335" w14:textId="77777777" w:rsidR="00FC4511" w:rsidRPr="0096559C" w:rsidRDefault="00FC4511" w:rsidP="00FC4511">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FEE4B6" w14:textId="77777777" w:rsidR="00FC4511" w:rsidRPr="0096559C" w:rsidRDefault="00FC4511" w:rsidP="00FC4511">
            <w:pPr>
              <w:spacing w:after="0" w:line="240" w:lineRule="auto"/>
              <w:rPr>
                <w:rFonts w:ascii="Times New Roman" w:eastAsia="Times New Roman" w:hAnsi="Times New Roman" w:cs="Times New Roman"/>
                <w:sz w:val="24"/>
                <w:szCs w:val="24"/>
              </w:rPr>
            </w:pPr>
          </w:p>
        </w:tc>
        <w:tc>
          <w:tcPr>
            <w:tcW w:w="1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98E8B7"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Сильний</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24A313"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Помірний</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90EDA3"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Малий</w:t>
            </w:r>
          </w:p>
        </w:tc>
      </w:tr>
      <w:tr w:rsidR="00FC4511" w:rsidRPr="0096559C" w14:paraId="65997429" w14:textId="77777777" w:rsidTr="00FC4511">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D3CDB5E" w14:textId="77777777" w:rsidR="00FC4511" w:rsidRPr="0096559C" w:rsidRDefault="00FC4511" w:rsidP="00FC4511">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B886DC"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Висока</w:t>
            </w:r>
          </w:p>
        </w:tc>
        <w:tc>
          <w:tcPr>
            <w:tcW w:w="1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1A5400"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3</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15790B"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4</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D15AE8"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1</w:t>
            </w:r>
          </w:p>
        </w:tc>
      </w:tr>
      <w:tr w:rsidR="00FC4511" w:rsidRPr="0096559C" w14:paraId="3EFD1591" w14:textId="77777777" w:rsidTr="00FC4511">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B0A28BA" w14:textId="77777777" w:rsidR="00FC4511" w:rsidRPr="0096559C" w:rsidRDefault="00FC4511" w:rsidP="00FC4511">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C94D9F"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Середня</w:t>
            </w:r>
          </w:p>
        </w:tc>
        <w:tc>
          <w:tcPr>
            <w:tcW w:w="1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B3B5BC"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4</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4FD97F"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2</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579BB3"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5</w:t>
            </w:r>
          </w:p>
        </w:tc>
      </w:tr>
      <w:tr w:rsidR="00FC4511" w:rsidRPr="0096559C" w14:paraId="0A4F75FC" w14:textId="77777777" w:rsidTr="00FC4511">
        <w:trPr>
          <w:trHeight w:val="50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E3138F7" w14:textId="77777777" w:rsidR="00FC4511" w:rsidRPr="0096559C" w:rsidRDefault="00FC4511" w:rsidP="00FC4511">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6314AE"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Низька</w:t>
            </w:r>
          </w:p>
        </w:tc>
        <w:tc>
          <w:tcPr>
            <w:tcW w:w="1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1D0C7D" w14:textId="4BB094F2" w:rsidR="00FC4511" w:rsidRPr="0096559C" w:rsidRDefault="0018100A"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sz w:val="24"/>
                <w:szCs w:val="24"/>
              </w:rPr>
              <w:t>6</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74D081"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1</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6FCE71" w14:textId="77777777" w:rsidR="00FC4511" w:rsidRPr="0096559C" w:rsidRDefault="00FC4511" w:rsidP="00FC4511">
            <w:pPr>
              <w:spacing w:after="0" w:line="240" w:lineRule="auto"/>
              <w:rPr>
                <w:rFonts w:ascii="Times New Roman" w:eastAsia="Times New Roman" w:hAnsi="Times New Roman" w:cs="Times New Roman"/>
                <w:sz w:val="24"/>
                <w:szCs w:val="24"/>
              </w:rPr>
            </w:pPr>
            <w:r w:rsidRPr="0096559C">
              <w:rPr>
                <w:rFonts w:ascii="Times New Roman" w:eastAsia="Times New Roman" w:hAnsi="Times New Roman" w:cs="Times New Roman"/>
                <w:color w:val="000000"/>
                <w:sz w:val="24"/>
                <w:szCs w:val="24"/>
              </w:rPr>
              <w:t>2</w:t>
            </w:r>
          </w:p>
        </w:tc>
      </w:tr>
    </w:tbl>
    <w:p w14:paraId="6E82784C" w14:textId="77777777" w:rsidR="00933FAC" w:rsidRPr="0096559C" w:rsidRDefault="00933FAC" w:rsidP="00933FAC">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Результати власного аналізу автора</w:t>
      </w:r>
    </w:p>
    <w:p w14:paraId="79209A7D" w14:textId="504EF2B0" w:rsidR="00FC4511" w:rsidRPr="0096559C" w:rsidRDefault="00FC4511" w:rsidP="00FC4511">
      <w:pPr>
        <w:spacing w:after="0" w:line="360" w:lineRule="auto"/>
        <w:jc w:val="both"/>
        <w:rPr>
          <w:rFonts w:ascii="Times New Roman" w:hAnsi="Times New Roman" w:cs="Times New Roman"/>
          <w:sz w:val="28"/>
          <w:szCs w:val="28"/>
        </w:rPr>
      </w:pPr>
    </w:p>
    <w:p w14:paraId="41F4D827" w14:textId="501A5FFF" w:rsidR="0018100A" w:rsidRPr="0096559C" w:rsidRDefault="0018100A" w:rsidP="00A7185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Таким чином, метою маркетингового дослідження є вибір стратегії виходу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на міжнародні ринки та дослідження маркетингових стратегій для оптимізації роботи на ринку США. </w:t>
      </w:r>
    </w:p>
    <w:p w14:paraId="480D97AF" w14:textId="5D56DC59" w:rsidR="00434F91" w:rsidRPr="0096559C" w:rsidRDefault="0018100A" w:rsidP="002017A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Для розуміння можливого використання або модифікації чи розробки маркетингової стратегії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для виходу на ринок США, наразі необхідно провести аналіз ефективності маркетингової стратегії, яка застосовується зараз на міжнародних ринках Європи як попередній досвід компанії. </w:t>
      </w:r>
      <w:r w:rsidR="00835ED7" w:rsidRPr="0096559C">
        <w:rPr>
          <w:rFonts w:ascii="Times New Roman" w:hAnsi="Times New Roman" w:cs="Times New Roman"/>
          <w:sz w:val="28"/>
          <w:szCs w:val="28"/>
        </w:rPr>
        <w:t>...Однак для ефективного виходу на ринок США необхідно враховувати не лише особливості вже застосовуваної маркетингової стратегії на європейських ринках, але й специфіку нового ринку. Американський ринок декоративної косметики характеризується високим рівнем конкуренції, значною часткою глобальних брендів і домінуванням великих корпорацій. Це вимагає від бренду не тільки диференціації продуктів, але й адаптації маркетингових комунікацій до локальних культурних, соціальних і економічних факторів.</w:t>
      </w:r>
    </w:p>
    <w:p w14:paraId="11BD53B3" w14:textId="48CEB9FE" w:rsidR="00F53203" w:rsidRPr="0096559C" w:rsidRDefault="00434F91" w:rsidP="002017A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Висновок до </w:t>
      </w:r>
      <w:r w:rsidR="002017A9" w:rsidRPr="0096559C">
        <w:rPr>
          <w:rFonts w:ascii="Times New Roman" w:hAnsi="Times New Roman" w:cs="Times New Roman"/>
          <w:sz w:val="28"/>
          <w:szCs w:val="28"/>
        </w:rPr>
        <w:t xml:space="preserve">другого </w:t>
      </w:r>
      <w:r w:rsidRPr="0096559C">
        <w:rPr>
          <w:rFonts w:ascii="Times New Roman" w:hAnsi="Times New Roman" w:cs="Times New Roman"/>
          <w:sz w:val="28"/>
          <w:szCs w:val="28"/>
        </w:rPr>
        <w:t xml:space="preserve">розділу: </w:t>
      </w:r>
    </w:p>
    <w:p w14:paraId="7804F741" w14:textId="385DA354" w:rsidR="00F53203" w:rsidRPr="0096559C" w:rsidRDefault="00F53203" w:rsidP="00DC0A1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Аналіз діяльності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з брендом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показав, що для підприємства є перспективним вихід на ринок декоративної косметики США, так як, за аналізом тестового входу на ринок, а саме за період продажів у серпні-жовтні 2024 року, показники продажів показали підвищення. Воно спровоковане рядом факторів, що підсилювали інтерес до покупки у споживачів мережі </w:t>
      </w:r>
      <w:proofErr w:type="spellStart"/>
      <w:r w:rsidRPr="0096559C">
        <w:rPr>
          <w:rFonts w:ascii="Times New Roman" w:hAnsi="Times New Roman" w:cs="Times New Roman"/>
          <w:sz w:val="28"/>
          <w:szCs w:val="28"/>
          <w:lang w:val="ru-RU"/>
        </w:rPr>
        <w:t>магазинів</w:t>
      </w:r>
      <w:proofErr w:type="spellEnd"/>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Sally</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Beauty</w:t>
      </w:r>
      <w:r w:rsidRPr="0096559C">
        <w:rPr>
          <w:rFonts w:ascii="Times New Roman" w:hAnsi="Times New Roman" w:cs="Times New Roman"/>
          <w:sz w:val="28"/>
          <w:szCs w:val="28"/>
        </w:rPr>
        <w:t xml:space="preserve">, що стала першим офіційним дистриб’ютором бренду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на території США. </w:t>
      </w:r>
    </w:p>
    <w:p w14:paraId="6826565B" w14:textId="461BBAFA" w:rsidR="00BB4ACC" w:rsidRPr="0096559C" w:rsidRDefault="00BB4ACC" w:rsidP="00BB4A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За попереднім аналізом було визначено, що підприємство використало пробний маркетинг для оцінки привабливості ринку для підприємства. У результаті було виявлено, що обсяги продажів продукції суттєво варіювалися, перевищуючи планові показники у деякі місяці на 23–43%, що свідчить про успішні періоди реалізації. Однак у інші місяці спостерігалося зниження на 8–18%, що може бути пов’язано зі зменшенням попиту або посиленням конкуренції.</w:t>
      </w:r>
    </w:p>
    <w:p w14:paraId="13EE1357" w14:textId="0884954E" w:rsidR="00445B76" w:rsidRPr="0096559C" w:rsidRDefault="00445B76" w:rsidP="00445B76">
      <w:pPr>
        <w:spacing w:after="0" w:line="360" w:lineRule="auto"/>
        <w:ind w:firstLine="567"/>
        <w:jc w:val="both"/>
        <w:rPr>
          <w:rFonts w:ascii="Times New Roman" w:eastAsia="Times New Roman" w:hAnsi="Times New Roman" w:cs="Times New Roman"/>
          <w:sz w:val="28"/>
          <w:szCs w:val="28"/>
        </w:rPr>
      </w:pPr>
      <w:r w:rsidRPr="0096559C">
        <w:rPr>
          <w:rFonts w:ascii="Times New Roman" w:eastAsia="Times New Roman" w:hAnsi="Times New Roman" w:cs="Times New Roman"/>
          <w:sz w:val="28"/>
          <w:szCs w:val="28"/>
        </w:rPr>
        <w:lastRenderedPageBreak/>
        <w:t xml:space="preserve">Вартість продажів протягом аналізованого періоду демонструвала значні коливання, що відображає вплив зовнішніх і внутрішніх факторів на показники реалізації. У певні періоди вона суттєво перевищувала планові показники на 125–335%, що можна пояснити успішно реалізованими </w:t>
      </w:r>
      <w:proofErr w:type="spellStart"/>
      <w:r w:rsidRPr="0096559C">
        <w:rPr>
          <w:rFonts w:ascii="Times New Roman" w:eastAsia="Times New Roman" w:hAnsi="Times New Roman" w:cs="Times New Roman"/>
          <w:sz w:val="28"/>
          <w:szCs w:val="28"/>
        </w:rPr>
        <w:t>промоційними</w:t>
      </w:r>
      <w:proofErr w:type="spellEnd"/>
      <w:r w:rsidRPr="0096559C">
        <w:rPr>
          <w:rFonts w:ascii="Times New Roman" w:eastAsia="Times New Roman" w:hAnsi="Times New Roman" w:cs="Times New Roman"/>
          <w:sz w:val="28"/>
          <w:szCs w:val="28"/>
        </w:rPr>
        <w:t xml:space="preserve"> кампаніями, підвищеним попитом на продукцію, а також ефективною роботою з дистриб’юторами. Ці результати вказують на правильний вибір маркетингових інструментів та якісну комунікацію з цільовою аудиторією. Водночас, у деякі місяці спостерігалося незначне відхилення вартості продажів вниз, до -2%, що може бути пов’язано з недостатньою активністю в певних регіонах, зміною ринкових умов або недостатньою підтримкою маркетингових заходів. </w:t>
      </w:r>
    </w:p>
    <w:p w14:paraId="5D825EC1" w14:textId="77777777" w:rsidR="00445B76" w:rsidRPr="0096559C" w:rsidRDefault="00445B76" w:rsidP="00445B76">
      <w:pPr>
        <w:spacing w:after="0" w:line="360" w:lineRule="auto"/>
        <w:ind w:firstLine="567"/>
        <w:jc w:val="both"/>
        <w:rPr>
          <w:rFonts w:ascii="Times New Roman" w:eastAsia="Times New Roman" w:hAnsi="Times New Roman" w:cs="Times New Roman"/>
          <w:sz w:val="28"/>
          <w:szCs w:val="28"/>
        </w:rPr>
      </w:pPr>
      <w:r w:rsidRPr="0096559C">
        <w:rPr>
          <w:rFonts w:ascii="Times New Roman" w:eastAsia="Times New Roman" w:hAnsi="Times New Roman" w:cs="Times New Roman"/>
          <w:sz w:val="28"/>
          <w:szCs w:val="28"/>
        </w:rPr>
        <w:t xml:space="preserve">Продажі на одиницю магазину за місяць демонстрували нерівномірність, що вказує на залежність від сезонних коливань попиту, розташування точок продажу та маркетингових заходів. У періоди, коли показники перевищували планові, це можна пояснити вдало обраними дистриб’юторами, ефективною комунікацією з кінцевими споживачами та </w:t>
      </w:r>
      <w:proofErr w:type="spellStart"/>
      <w:r w:rsidRPr="0096559C">
        <w:rPr>
          <w:rFonts w:ascii="Times New Roman" w:eastAsia="Times New Roman" w:hAnsi="Times New Roman" w:cs="Times New Roman"/>
          <w:sz w:val="28"/>
          <w:szCs w:val="28"/>
        </w:rPr>
        <w:t>релевантністю</w:t>
      </w:r>
      <w:proofErr w:type="spellEnd"/>
      <w:r w:rsidRPr="0096559C">
        <w:rPr>
          <w:rFonts w:ascii="Times New Roman" w:eastAsia="Times New Roman" w:hAnsi="Times New Roman" w:cs="Times New Roman"/>
          <w:sz w:val="28"/>
          <w:szCs w:val="28"/>
        </w:rPr>
        <w:t xml:space="preserve"> асортименту до поточних потреб ринку. Водночас зниження показників продажів у деяких регіонах свідчить про необхідність подальшого аналізу ринкових умов і вдосконалення системи розподілу продукції, враховуючи місцеві особливості.</w:t>
      </w:r>
    </w:p>
    <w:p w14:paraId="6D7A01C1" w14:textId="77777777" w:rsidR="00445B76" w:rsidRPr="0096559C" w:rsidRDefault="00445B76" w:rsidP="00445B76">
      <w:pPr>
        <w:spacing w:after="0" w:line="360" w:lineRule="auto"/>
        <w:ind w:firstLine="567"/>
        <w:jc w:val="both"/>
        <w:rPr>
          <w:rFonts w:ascii="Times New Roman" w:eastAsia="Times New Roman" w:hAnsi="Times New Roman" w:cs="Times New Roman"/>
          <w:sz w:val="28"/>
          <w:szCs w:val="28"/>
        </w:rPr>
      </w:pPr>
      <w:r w:rsidRPr="0096559C">
        <w:rPr>
          <w:rFonts w:ascii="Times New Roman" w:eastAsia="Times New Roman" w:hAnsi="Times New Roman" w:cs="Times New Roman"/>
          <w:sz w:val="28"/>
          <w:szCs w:val="28"/>
        </w:rPr>
        <w:t>У загальному висновку варто зазначити, що для підприємства було обрано стратегію опосередкованого маркетингу як найбільш вигідну для виходу на нові ринки. Аналіз тестових продажів підтвердив, що реалізація продукції через точки продажу дистриб’юторів є ефективнішою в порівнянні з відкриттям власних точок збуту. Такий підхід дозволяє оптимізувати витрати, розширити географію продажів і скористатися наявними каналами дистриб’юторів, що вже мають досвід роботи на локальних ринках. Крім того, цей формат сприяє швидшій адаптації до умов ринку та мінімізації ризиків. У перспективі підприємству варто зосередитися на поглибленні співпраці з дистриб’юторами, проведенні спільних рекламних кампаній та розробці спеціальних пропозицій для залучення нових споживачів.</w:t>
      </w:r>
    </w:p>
    <w:p w14:paraId="61E49592" w14:textId="1F8D89D9" w:rsidR="0039582F" w:rsidRPr="0096559C" w:rsidRDefault="0039582F" w:rsidP="00BB4A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br w:type="page"/>
      </w:r>
    </w:p>
    <w:p w14:paraId="6CC1A048" w14:textId="360B1622" w:rsidR="0039582F" w:rsidRPr="0096559C" w:rsidRDefault="00B807C3" w:rsidP="00C947FB">
      <w:pPr>
        <w:pStyle w:val="1"/>
        <w:spacing w:before="0" w:line="360" w:lineRule="auto"/>
        <w:jc w:val="center"/>
        <w:rPr>
          <w:rFonts w:ascii="Times New Roman" w:hAnsi="Times New Roman" w:cs="Times New Roman"/>
          <w:b/>
          <w:bCs/>
          <w:color w:val="auto"/>
          <w:sz w:val="28"/>
          <w:szCs w:val="28"/>
        </w:rPr>
      </w:pPr>
      <w:bookmarkStart w:id="15" w:name="_Toc184771028"/>
      <w:r w:rsidRPr="0096559C">
        <w:rPr>
          <w:rFonts w:ascii="Times New Roman" w:hAnsi="Times New Roman" w:cs="Times New Roman"/>
          <w:b/>
          <w:bCs/>
          <w:color w:val="auto"/>
          <w:sz w:val="28"/>
          <w:szCs w:val="28"/>
        </w:rPr>
        <w:lastRenderedPageBreak/>
        <w:t xml:space="preserve">3 </w:t>
      </w:r>
      <w:r w:rsidR="00C26E00" w:rsidRPr="0096559C">
        <w:rPr>
          <w:rFonts w:ascii="Times New Roman" w:hAnsi="Times New Roman" w:cs="Times New Roman"/>
          <w:b/>
          <w:bCs/>
          <w:color w:val="auto"/>
          <w:sz w:val="28"/>
          <w:szCs w:val="28"/>
        </w:rPr>
        <w:t>РОЗРОБЛЕННЯ СТРАТЕГІЇ ВИХОДУ УКРАЇНСЬКОГО БРЕНДУ ДЕКОРАТИВНОЇ КОСМЕТИКИ LAMEL НА РИНОК США</w:t>
      </w:r>
      <w:bookmarkEnd w:id="15"/>
    </w:p>
    <w:p w14:paraId="145831AD" w14:textId="77777777" w:rsidR="00B807C3" w:rsidRPr="0096559C" w:rsidRDefault="00B807C3" w:rsidP="00B807C3"/>
    <w:p w14:paraId="578C437D" w14:textId="1D5509F2" w:rsidR="00B807C3" w:rsidRPr="0096559C" w:rsidRDefault="00917B6E" w:rsidP="00C26E00">
      <w:pPr>
        <w:pStyle w:val="1"/>
        <w:spacing w:before="0" w:line="360" w:lineRule="auto"/>
        <w:jc w:val="center"/>
        <w:rPr>
          <w:rFonts w:ascii="Times New Roman" w:hAnsi="Times New Roman" w:cs="Times New Roman"/>
          <w:b/>
          <w:bCs/>
          <w:color w:val="auto"/>
          <w:sz w:val="28"/>
          <w:szCs w:val="28"/>
        </w:rPr>
      </w:pPr>
      <w:bookmarkStart w:id="16" w:name="_Toc184771029"/>
      <w:r w:rsidRPr="0096559C">
        <w:rPr>
          <w:rFonts w:ascii="Times New Roman" w:hAnsi="Times New Roman" w:cs="Times New Roman"/>
          <w:b/>
          <w:bCs/>
          <w:color w:val="auto"/>
          <w:sz w:val="28"/>
          <w:szCs w:val="28"/>
        </w:rPr>
        <w:t xml:space="preserve">3.1 </w:t>
      </w:r>
      <w:r w:rsidR="00C26E00" w:rsidRPr="0096559C">
        <w:rPr>
          <w:rFonts w:ascii="Times New Roman" w:hAnsi="Times New Roman" w:cs="Times New Roman"/>
          <w:b/>
          <w:bCs/>
          <w:color w:val="auto"/>
          <w:sz w:val="28"/>
          <w:szCs w:val="28"/>
        </w:rPr>
        <w:t>Формування стратегії бренду LAMEL ТОВ «</w:t>
      </w:r>
      <w:proofErr w:type="spellStart"/>
      <w:r w:rsidR="00C26E00" w:rsidRPr="0096559C">
        <w:rPr>
          <w:rFonts w:ascii="Times New Roman" w:hAnsi="Times New Roman" w:cs="Times New Roman"/>
          <w:b/>
          <w:bCs/>
          <w:color w:val="auto"/>
          <w:sz w:val="28"/>
          <w:szCs w:val="28"/>
        </w:rPr>
        <w:t>Б’юті</w:t>
      </w:r>
      <w:proofErr w:type="spellEnd"/>
      <w:r w:rsidR="00C26E00" w:rsidRPr="0096559C">
        <w:rPr>
          <w:rFonts w:ascii="Times New Roman" w:hAnsi="Times New Roman" w:cs="Times New Roman"/>
          <w:b/>
          <w:bCs/>
          <w:color w:val="auto"/>
          <w:sz w:val="28"/>
          <w:szCs w:val="28"/>
        </w:rPr>
        <w:t xml:space="preserve"> Хаб» на ринку США</w:t>
      </w:r>
      <w:bookmarkEnd w:id="16"/>
    </w:p>
    <w:p w14:paraId="626B4455" w14:textId="77777777" w:rsidR="00C26E00" w:rsidRPr="0096559C" w:rsidRDefault="00C26E00" w:rsidP="00C26E00"/>
    <w:p w14:paraId="67B6D9C0" w14:textId="3EEB4B97" w:rsidR="00EA3685" w:rsidRPr="0096559C" w:rsidRDefault="00DC0A1F" w:rsidP="00DC0A1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 основі теоретичних і методологічних підходів до формування стратегії </w:t>
      </w:r>
      <w:r w:rsidR="00184CE8" w:rsidRPr="0096559C">
        <w:rPr>
          <w:rFonts w:ascii="Times New Roman" w:hAnsi="Times New Roman" w:cs="Times New Roman"/>
          <w:sz w:val="28"/>
          <w:szCs w:val="28"/>
        </w:rPr>
        <w:t>виходу на міжнародний ринок</w:t>
      </w:r>
      <w:r w:rsidRPr="0096559C">
        <w:rPr>
          <w:rFonts w:ascii="Times New Roman" w:hAnsi="Times New Roman" w:cs="Times New Roman"/>
          <w:sz w:val="28"/>
          <w:szCs w:val="28"/>
        </w:rPr>
        <w:t>, викладених у першому розділі, а також з урахуванням емпіричних даних, наведених у другому розділі, розробимо стратегію для виходу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на ринок США. Методологічним </w:t>
      </w:r>
      <w:proofErr w:type="spellStart"/>
      <w:r w:rsidRPr="0096559C">
        <w:rPr>
          <w:rFonts w:ascii="Times New Roman" w:hAnsi="Times New Roman" w:cs="Times New Roman"/>
          <w:sz w:val="28"/>
          <w:szCs w:val="28"/>
        </w:rPr>
        <w:t>підгрунтям</w:t>
      </w:r>
      <w:proofErr w:type="spellEnd"/>
      <w:r w:rsidRPr="0096559C">
        <w:rPr>
          <w:rFonts w:ascii="Times New Roman" w:hAnsi="Times New Roman" w:cs="Times New Roman"/>
          <w:sz w:val="28"/>
          <w:szCs w:val="28"/>
        </w:rPr>
        <w:t xml:space="preserve"> для цього стала структурно-логічна схема, наведена в пункті 1.3, рис. 1.6. Відповідно до неї, маємо 5 етапів </w:t>
      </w:r>
      <w:r w:rsidR="00EA3685" w:rsidRPr="0096559C">
        <w:rPr>
          <w:rFonts w:ascii="Times New Roman" w:hAnsi="Times New Roman" w:cs="Times New Roman"/>
          <w:sz w:val="28"/>
          <w:szCs w:val="28"/>
        </w:rPr>
        <w:t xml:space="preserve">формування стратегії виходу на ринок США. </w:t>
      </w:r>
    </w:p>
    <w:p w14:paraId="440C3F3C" w14:textId="3B8E05C5" w:rsidR="00EA3685" w:rsidRPr="0096559C" w:rsidRDefault="00EA3685" w:rsidP="003067C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Блок 1 – Ситуаційний аналіз</w:t>
      </w:r>
      <w:r w:rsidR="003067CF"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Першим етапом формування стратегії виходу на міжнародний ринок, згідно структурно-логічної схеми, є системний аналіз. У другому розділі дипломної роботи даний аналіз вже був проведений. Результати даного аналізу необхідні для виявлення ринкових передумов та потенціалу підприємства. </w:t>
      </w:r>
    </w:p>
    <w:p w14:paraId="723BF833" w14:textId="3EEF60BA" w:rsidR="00EA3685" w:rsidRPr="0096559C" w:rsidRDefault="00EA3685" w:rsidP="00EA368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Розглядаючи можливості та загрози для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при виході на ринок США, можна виділити кілька ключових аспектів. Серед можливостей компанії — розширення дистриб'юторської мережі завдяки вдосконаленій логістиці, що дозволить ефективніше доставляти продукцію на нові ринки та збільшити доступність товарів. Крім того, розвиток e-</w:t>
      </w:r>
      <w:proofErr w:type="spellStart"/>
      <w:r w:rsidRPr="0096559C">
        <w:rPr>
          <w:rFonts w:ascii="Times New Roman" w:hAnsi="Times New Roman" w:cs="Times New Roman"/>
          <w:sz w:val="28"/>
          <w:szCs w:val="28"/>
        </w:rPr>
        <w:t>commerce</w:t>
      </w:r>
      <w:proofErr w:type="spellEnd"/>
      <w:r w:rsidRPr="0096559C">
        <w:rPr>
          <w:rFonts w:ascii="Times New Roman" w:hAnsi="Times New Roman" w:cs="Times New Roman"/>
          <w:sz w:val="28"/>
          <w:szCs w:val="28"/>
        </w:rPr>
        <w:t xml:space="preserve"> через такі онлайн-платформи, як </w:t>
      </w:r>
      <w:proofErr w:type="spellStart"/>
      <w:r w:rsidRPr="0096559C">
        <w:rPr>
          <w:rFonts w:ascii="Times New Roman" w:hAnsi="Times New Roman" w:cs="Times New Roman"/>
          <w:sz w:val="28"/>
          <w:szCs w:val="28"/>
        </w:rPr>
        <w:t>Amazon</w:t>
      </w:r>
      <w:proofErr w:type="spellEnd"/>
      <w:r w:rsidRPr="0096559C">
        <w:rPr>
          <w:rFonts w:ascii="Times New Roman" w:hAnsi="Times New Roman" w:cs="Times New Roman"/>
          <w:sz w:val="28"/>
          <w:szCs w:val="28"/>
        </w:rPr>
        <w:t xml:space="preserve"> і </w:t>
      </w:r>
      <w:proofErr w:type="spellStart"/>
      <w:r w:rsidRPr="0096559C">
        <w:rPr>
          <w:rFonts w:ascii="Times New Roman" w:hAnsi="Times New Roman" w:cs="Times New Roman"/>
          <w:sz w:val="28"/>
          <w:szCs w:val="28"/>
        </w:rPr>
        <w:t>Shopify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надасть</w:t>
      </w:r>
      <w:proofErr w:type="spellEnd"/>
      <w:r w:rsidRPr="0096559C">
        <w:rPr>
          <w:rFonts w:ascii="Times New Roman" w:hAnsi="Times New Roman" w:cs="Times New Roman"/>
          <w:sz w:val="28"/>
          <w:szCs w:val="28"/>
        </w:rPr>
        <w:t xml:space="preserve"> можливість значно збільшити охоплення споживачів і знизити витрати на фізичні магазини. Залучення нових технологій для покращення якості продукції дозволить компанії відповідати високим вимогам американських споживачів, які активно шукають інноваційні та якісні продукти. Ще однією важливою можливістю є зміцнення позицій на ринку США через партнерські відносини з місцевими дистриб'юторами та </w:t>
      </w:r>
      <w:proofErr w:type="spellStart"/>
      <w:r w:rsidRPr="0096559C">
        <w:rPr>
          <w:rFonts w:ascii="Times New Roman" w:hAnsi="Times New Roman" w:cs="Times New Roman"/>
          <w:sz w:val="28"/>
          <w:szCs w:val="28"/>
        </w:rPr>
        <w:t>ритейлерами</w:t>
      </w:r>
      <w:proofErr w:type="spellEnd"/>
      <w:r w:rsidRPr="0096559C">
        <w:rPr>
          <w:rFonts w:ascii="Times New Roman" w:hAnsi="Times New Roman" w:cs="Times New Roman"/>
          <w:sz w:val="28"/>
          <w:szCs w:val="28"/>
        </w:rPr>
        <w:t xml:space="preserve">, що </w:t>
      </w:r>
      <w:proofErr w:type="spellStart"/>
      <w:r w:rsidRPr="0096559C">
        <w:rPr>
          <w:rFonts w:ascii="Times New Roman" w:hAnsi="Times New Roman" w:cs="Times New Roman"/>
          <w:sz w:val="28"/>
          <w:szCs w:val="28"/>
        </w:rPr>
        <w:t>надасть</w:t>
      </w:r>
      <w:proofErr w:type="spellEnd"/>
      <w:r w:rsidRPr="0096559C">
        <w:rPr>
          <w:rFonts w:ascii="Times New Roman" w:hAnsi="Times New Roman" w:cs="Times New Roman"/>
          <w:sz w:val="28"/>
          <w:szCs w:val="28"/>
        </w:rPr>
        <w:t xml:space="preserve"> доступ до нових каналів збуту та дозволить краще адаптувати продукцію до </w:t>
      </w:r>
      <w:r w:rsidRPr="0096559C">
        <w:rPr>
          <w:rFonts w:ascii="Times New Roman" w:hAnsi="Times New Roman" w:cs="Times New Roman"/>
          <w:sz w:val="28"/>
          <w:szCs w:val="28"/>
        </w:rPr>
        <w:lastRenderedPageBreak/>
        <w:t>місцевих потреб. Участь у тендерах потенційних дистриб'юторів також може допомогти покращити видимість бренду та залучити нові можливості для розвитку.</w:t>
      </w:r>
    </w:p>
    <w:p w14:paraId="7D1AB28C" w14:textId="370C3D71" w:rsidR="00EA3685" w:rsidRPr="0096559C" w:rsidRDefault="00EA3685" w:rsidP="00EA368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Однак на шляху компанії стоять і значні загрози. Однією з них є митні бар'єри для китайських товарів, які можуть призвести до підвищення вартості продукції, що зробить її менш конкурентоспроможною на ринку США. Крім того, посилений контроль безпеки та складу косметики вимагає ретельного дотримання нормативів і стандартів, що може збільшити витрати на сертифікацію продукції. Різні вимоги в країнах-експортерах також можуть ускладнити процес виходу на нові ринки, включаючи США, вимагаючи адаптації продукції до специфічних стандартів і </w:t>
      </w:r>
      <w:proofErr w:type="spellStart"/>
      <w:r w:rsidRPr="0096559C">
        <w:rPr>
          <w:rFonts w:ascii="Times New Roman" w:hAnsi="Times New Roman" w:cs="Times New Roman"/>
          <w:sz w:val="28"/>
          <w:szCs w:val="28"/>
        </w:rPr>
        <w:t>регуляцій</w:t>
      </w:r>
      <w:proofErr w:type="spellEnd"/>
      <w:r w:rsidRPr="0096559C">
        <w:rPr>
          <w:rFonts w:ascii="Times New Roman" w:hAnsi="Times New Roman" w:cs="Times New Roman"/>
          <w:sz w:val="28"/>
          <w:szCs w:val="28"/>
        </w:rPr>
        <w:t xml:space="preserve">. Окрім того, американські споживачі мають більш різноманітні вимоги щодо відтінків косметичних засобів, що може вимагати розширення асортименту. </w:t>
      </w:r>
    </w:p>
    <w:p w14:paraId="2B7D0E8B" w14:textId="420BD8CB" w:rsidR="00EA3685" w:rsidRPr="0096559C" w:rsidRDefault="00EA3685" w:rsidP="00EA368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 огляду на останні економічні тенденції</w:t>
      </w:r>
      <w:r w:rsidR="00D20BD4" w:rsidRPr="0096559C">
        <w:rPr>
          <w:rFonts w:ascii="Times New Roman" w:hAnsi="Times New Roman" w:cs="Times New Roman"/>
          <w:sz w:val="28"/>
          <w:szCs w:val="28"/>
        </w:rPr>
        <w:t>, розглянуті в пункті 2.1</w:t>
      </w:r>
      <w:r w:rsidRPr="0096559C">
        <w:rPr>
          <w:rFonts w:ascii="Times New Roman" w:hAnsi="Times New Roman" w:cs="Times New Roman"/>
          <w:sz w:val="28"/>
          <w:szCs w:val="28"/>
        </w:rPr>
        <w:t>, таких як інфляція та економічна нестабільність у США, споживачі можуть знижувати витрати на косметичні товари, що також може зменшити попит.</w:t>
      </w:r>
      <w:r w:rsidR="00D20BD4" w:rsidRPr="0096559C">
        <w:rPr>
          <w:rFonts w:ascii="Times New Roman" w:hAnsi="Times New Roman" w:cs="Times New Roman"/>
          <w:sz w:val="28"/>
          <w:szCs w:val="28"/>
        </w:rPr>
        <w:t xml:space="preserve"> Питання «кольорового» цільового ринку також не залишається осторонь, так як США – мультинаціональна держава, де проживають разом </w:t>
      </w:r>
      <w:proofErr w:type="spellStart"/>
      <w:r w:rsidR="00D20BD4" w:rsidRPr="0096559C">
        <w:rPr>
          <w:rFonts w:ascii="Times New Roman" w:hAnsi="Times New Roman" w:cs="Times New Roman"/>
          <w:sz w:val="28"/>
          <w:szCs w:val="28"/>
        </w:rPr>
        <w:t>європеїдна</w:t>
      </w:r>
      <w:proofErr w:type="spellEnd"/>
      <w:r w:rsidR="00D20BD4" w:rsidRPr="0096559C">
        <w:rPr>
          <w:rFonts w:ascii="Times New Roman" w:hAnsi="Times New Roman" w:cs="Times New Roman"/>
          <w:sz w:val="28"/>
          <w:szCs w:val="28"/>
        </w:rPr>
        <w:t>, монголоїдна та негроїдна раси, що свідчить про необхідність розширеного асортименту продукції.</w:t>
      </w:r>
      <w:r w:rsidRPr="0096559C">
        <w:rPr>
          <w:rFonts w:ascii="Times New Roman" w:hAnsi="Times New Roman" w:cs="Times New Roman"/>
          <w:sz w:val="28"/>
          <w:szCs w:val="28"/>
        </w:rPr>
        <w:t xml:space="preserve"> </w:t>
      </w:r>
      <w:r w:rsidR="00A61E70" w:rsidRPr="0096559C">
        <w:rPr>
          <w:rFonts w:ascii="Times New Roman" w:hAnsi="Times New Roman" w:cs="Times New Roman"/>
          <w:sz w:val="28"/>
          <w:szCs w:val="28"/>
        </w:rPr>
        <w:t xml:space="preserve">Структурований перелік можливостей та загроз наведено у табл. 3.1. </w:t>
      </w:r>
    </w:p>
    <w:p w14:paraId="0C86AF33" w14:textId="77777777" w:rsidR="00D20BD4" w:rsidRPr="0096559C" w:rsidRDefault="00D20BD4" w:rsidP="000D4EAE">
      <w:pPr>
        <w:spacing w:after="0" w:line="360" w:lineRule="auto"/>
        <w:jc w:val="both"/>
        <w:rPr>
          <w:rFonts w:ascii="Times New Roman" w:hAnsi="Times New Roman" w:cs="Times New Roman"/>
          <w:sz w:val="28"/>
          <w:szCs w:val="28"/>
        </w:rPr>
      </w:pPr>
    </w:p>
    <w:p w14:paraId="41CCEBDB" w14:textId="058A498A" w:rsidR="00A61E70" w:rsidRPr="0096559C" w:rsidRDefault="00A61E70" w:rsidP="00EA368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Таблиця 3.1 – Основні можливості та загрози на ринку декоративної косметики США</w:t>
      </w:r>
    </w:p>
    <w:tbl>
      <w:tblPr>
        <w:tblStyle w:val="a4"/>
        <w:tblW w:w="0" w:type="auto"/>
        <w:tblLook w:val="04A0" w:firstRow="1" w:lastRow="0" w:firstColumn="1" w:lastColumn="0" w:noHBand="0" w:noVBand="1"/>
      </w:tblPr>
      <w:tblGrid>
        <w:gridCol w:w="4955"/>
        <w:gridCol w:w="4956"/>
      </w:tblGrid>
      <w:tr w:rsidR="00A61E70" w:rsidRPr="0096559C" w14:paraId="7D468B4D" w14:textId="77777777" w:rsidTr="00A61E70">
        <w:tc>
          <w:tcPr>
            <w:tcW w:w="4955" w:type="dxa"/>
          </w:tcPr>
          <w:p w14:paraId="57B715AF" w14:textId="18404C7D" w:rsidR="00A61E70" w:rsidRPr="0096559C" w:rsidRDefault="00A61E70" w:rsidP="00A61E70">
            <w:pPr>
              <w:jc w:val="center"/>
              <w:rPr>
                <w:rFonts w:ascii="Times New Roman" w:hAnsi="Times New Roman" w:cs="Times New Roman"/>
                <w:sz w:val="24"/>
                <w:szCs w:val="24"/>
              </w:rPr>
            </w:pPr>
            <w:r w:rsidRPr="0096559C">
              <w:rPr>
                <w:rFonts w:ascii="Times New Roman" w:hAnsi="Times New Roman" w:cs="Times New Roman"/>
                <w:sz w:val="24"/>
                <w:szCs w:val="24"/>
              </w:rPr>
              <w:t>Можливості</w:t>
            </w:r>
          </w:p>
        </w:tc>
        <w:tc>
          <w:tcPr>
            <w:tcW w:w="4956" w:type="dxa"/>
          </w:tcPr>
          <w:p w14:paraId="25C7CE6A" w14:textId="58967BD1" w:rsidR="00A61E70" w:rsidRPr="0096559C" w:rsidRDefault="00A61E70" w:rsidP="00A61E70">
            <w:pPr>
              <w:jc w:val="center"/>
              <w:rPr>
                <w:rFonts w:ascii="Times New Roman" w:hAnsi="Times New Roman" w:cs="Times New Roman"/>
                <w:sz w:val="24"/>
                <w:szCs w:val="24"/>
              </w:rPr>
            </w:pPr>
            <w:r w:rsidRPr="0096559C">
              <w:rPr>
                <w:rFonts w:ascii="Times New Roman" w:hAnsi="Times New Roman" w:cs="Times New Roman"/>
                <w:sz w:val="24"/>
                <w:szCs w:val="24"/>
              </w:rPr>
              <w:t>Загрози</w:t>
            </w:r>
          </w:p>
        </w:tc>
      </w:tr>
      <w:tr w:rsidR="00A61E70" w:rsidRPr="0096559C" w14:paraId="00392C48" w14:textId="77777777" w:rsidTr="00A61E70">
        <w:tc>
          <w:tcPr>
            <w:tcW w:w="4955" w:type="dxa"/>
          </w:tcPr>
          <w:p w14:paraId="089C6CA1" w14:textId="77777777"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1. Розширені дистриб’юторські мережі за рахунок розширеної логістики</w:t>
            </w:r>
          </w:p>
          <w:p w14:paraId="1AB44650" w14:textId="77777777"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 xml:space="preserve">2. Розвиток </w:t>
            </w:r>
            <w:r w:rsidRPr="0096559C">
              <w:rPr>
                <w:rFonts w:ascii="Times New Roman" w:hAnsi="Times New Roman" w:cs="Times New Roman"/>
                <w:sz w:val="24"/>
                <w:szCs w:val="24"/>
                <w:lang w:val="en-US"/>
              </w:rPr>
              <w:t>e</w:t>
            </w:r>
            <w:r w:rsidRPr="0096559C">
              <w:rPr>
                <w:rFonts w:ascii="Times New Roman" w:hAnsi="Times New Roman" w:cs="Times New Roman"/>
                <w:sz w:val="24"/>
                <w:szCs w:val="24"/>
              </w:rPr>
              <w:t>-</w:t>
            </w:r>
            <w:r w:rsidRPr="0096559C">
              <w:rPr>
                <w:rFonts w:ascii="Times New Roman" w:hAnsi="Times New Roman" w:cs="Times New Roman"/>
                <w:sz w:val="24"/>
                <w:szCs w:val="24"/>
                <w:lang w:val="en-US"/>
              </w:rPr>
              <w:t>commerce</w:t>
            </w:r>
            <w:r w:rsidRPr="0096559C">
              <w:rPr>
                <w:rFonts w:ascii="Times New Roman" w:hAnsi="Times New Roman" w:cs="Times New Roman"/>
                <w:sz w:val="24"/>
                <w:szCs w:val="24"/>
              </w:rPr>
              <w:t xml:space="preserve"> за рахунок </w:t>
            </w:r>
            <w:r w:rsidRPr="0096559C">
              <w:rPr>
                <w:rFonts w:ascii="Times New Roman" w:hAnsi="Times New Roman" w:cs="Times New Roman"/>
                <w:sz w:val="24"/>
                <w:szCs w:val="24"/>
                <w:lang w:val="en-US"/>
              </w:rPr>
              <w:t>Amazon</w:t>
            </w:r>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Shopify</w:t>
            </w:r>
            <w:r w:rsidRPr="0096559C">
              <w:rPr>
                <w:rFonts w:ascii="Times New Roman" w:hAnsi="Times New Roman" w:cs="Times New Roman"/>
                <w:sz w:val="24"/>
                <w:szCs w:val="24"/>
              </w:rPr>
              <w:t>, а також онлайн-</w:t>
            </w:r>
            <w:proofErr w:type="spellStart"/>
            <w:r w:rsidRPr="0096559C">
              <w:rPr>
                <w:rFonts w:ascii="Times New Roman" w:hAnsi="Times New Roman" w:cs="Times New Roman"/>
                <w:sz w:val="24"/>
                <w:szCs w:val="24"/>
              </w:rPr>
              <w:t>дистрибёюторів</w:t>
            </w:r>
            <w:proofErr w:type="spellEnd"/>
          </w:p>
          <w:p w14:paraId="1BC20D52" w14:textId="77777777"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 xml:space="preserve">3. Залучення нових технологій для поліпшення якості продукції </w:t>
            </w:r>
          </w:p>
          <w:p w14:paraId="45F8E164" w14:textId="77777777"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4. Зміцнення позицій на ринку США через партнерські відносини</w:t>
            </w:r>
          </w:p>
          <w:p w14:paraId="165AFE2A" w14:textId="6C8161F2"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 xml:space="preserve">5. Участь бренду в тендерах потенційних дистриб’юторів </w:t>
            </w:r>
          </w:p>
        </w:tc>
        <w:tc>
          <w:tcPr>
            <w:tcW w:w="4956" w:type="dxa"/>
          </w:tcPr>
          <w:p w14:paraId="11B39CB9" w14:textId="77777777"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 xml:space="preserve">1. Митні бар’єри для китайських товарів на території США </w:t>
            </w:r>
          </w:p>
          <w:p w14:paraId="6213172D" w14:textId="77777777"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2. Посилений контроль безпеки та складу косметики</w:t>
            </w:r>
          </w:p>
          <w:p w14:paraId="687793FE" w14:textId="77777777"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3. Різні вимоги в країнах-експортерах</w:t>
            </w:r>
          </w:p>
          <w:p w14:paraId="5266FB91" w14:textId="77777777"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4. Вимоги до розширеного асортименту відтінків для виходу на іноземні ринки</w:t>
            </w:r>
          </w:p>
          <w:p w14:paraId="05B379F2" w14:textId="77777777"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 xml:space="preserve">5. Зміна споживчих цінностей </w:t>
            </w:r>
          </w:p>
          <w:p w14:paraId="31E42549" w14:textId="77777777"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 xml:space="preserve">6. Посилення конкуренції на інклюзивному ринку </w:t>
            </w:r>
          </w:p>
          <w:p w14:paraId="3BD54808" w14:textId="24EE0E28" w:rsidR="00A61E70" w:rsidRPr="0096559C" w:rsidRDefault="00A61E70" w:rsidP="00A61E70">
            <w:pPr>
              <w:jc w:val="both"/>
              <w:rPr>
                <w:rFonts w:ascii="Times New Roman" w:hAnsi="Times New Roman" w:cs="Times New Roman"/>
                <w:sz w:val="24"/>
                <w:szCs w:val="24"/>
              </w:rPr>
            </w:pPr>
            <w:r w:rsidRPr="0096559C">
              <w:rPr>
                <w:rFonts w:ascii="Times New Roman" w:hAnsi="Times New Roman" w:cs="Times New Roman"/>
                <w:sz w:val="24"/>
                <w:szCs w:val="24"/>
              </w:rPr>
              <w:t>7. Економічна нестабільність та інфляція</w:t>
            </w:r>
          </w:p>
        </w:tc>
      </w:tr>
    </w:tbl>
    <w:p w14:paraId="7A5FA362" w14:textId="7507E032" w:rsidR="00B807C3" w:rsidRPr="0096559C" w:rsidRDefault="002B12DC" w:rsidP="00B807C3">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Сформовано</w:t>
      </w:r>
      <w:r w:rsidR="00B807C3" w:rsidRPr="0096559C">
        <w:rPr>
          <w:rFonts w:ascii="Times New Roman" w:hAnsi="Times New Roman" w:cs="Times New Roman"/>
          <w:i/>
          <w:iCs/>
          <w:sz w:val="24"/>
          <w:szCs w:val="24"/>
        </w:rPr>
        <w:t xml:space="preserve"> на власному аналізі автора</w:t>
      </w:r>
    </w:p>
    <w:p w14:paraId="00C10145" w14:textId="037D562D" w:rsidR="00A61E70" w:rsidRPr="0096559C" w:rsidRDefault="00A61E70" w:rsidP="00C947FB">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Вихід на ринок США є найоптимальнішим варіантом для розширення бізнесу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з кількох ключових причин. По-перше, США є одним з найбільших і найприбутковіших ринків у світі для косметичних і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-продуктів, що дає величезні можливості для збільшення обсягів продажів і розширення клієнтської бази. Це ринок з високим попитом на інноваційні, якісні та різноманітні косметичні продукти, що відповідають найсучаснішим трендам.</w:t>
      </w:r>
    </w:p>
    <w:p w14:paraId="31741A7B" w14:textId="1ACF9193" w:rsidR="00A61E70" w:rsidRPr="0096559C" w:rsidRDefault="00A61E70" w:rsidP="00A61E7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По-друге, США є передовим ринком для розвитку e-</w:t>
      </w:r>
      <w:proofErr w:type="spellStart"/>
      <w:r w:rsidRPr="0096559C">
        <w:rPr>
          <w:rFonts w:ascii="Times New Roman" w:hAnsi="Times New Roman" w:cs="Times New Roman"/>
          <w:sz w:val="28"/>
          <w:szCs w:val="28"/>
        </w:rPr>
        <w:t>commerce</w:t>
      </w:r>
      <w:proofErr w:type="spellEnd"/>
      <w:r w:rsidRPr="0096559C">
        <w:rPr>
          <w:rFonts w:ascii="Times New Roman" w:hAnsi="Times New Roman" w:cs="Times New Roman"/>
          <w:sz w:val="28"/>
          <w:szCs w:val="28"/>
        </w:rPr>
        <w:t>, що дозволяє компанії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легко інтегрувати свої продукти в онлайн-канали продажів, такі як </w:t>
      </w:r>
      <w:proofErr w:type="spellStart"/>
      <w:r w:rsidRPr="0096559C">
        <w:rPr>
          <w:rFonts w:ascii="Times New Roman" w:hAnsi="Times New Roman" w:cs="Times New Roman"/>
          <w:sz w:val="28"/>
          <w:szCs w:val="28"/>
        </w:rPr>
        <w:t>Amazon</w:t>
      </w:r>
      <w:proofErr w:type="spellEnd"/>
      <w:r w:rsidRPr="0096559C">
        <w:rPr>
          <w:rFonts w:ascii="Times New Roman" w:hAnsi="Times New Roman" w:cs="Times New Roman"/>
          <w:sz w:val="28"/>
          <w:szCs w:val="28"/>
        </w:rPr>
        <w:t xml:space="preserve"> або </w:t>
      </w:r>
      <w:proofErr w:type="spellStart"/>
      <w:r w:rsidRPr="0096559C">
        <w:rPr>
          <w:rFonts w:ascii="Times New Roman" w:hAnsi="Times New Roman" w:cs="Times New Roman"/>
          <w:sz w:val="28"/>
          <w:szCs w:val="28"/>
        </w:rPr>
        <w:t>Shopify</w:t>
      </w:r>
      <w:proofErr w:type="spellEnd"/>
      <w:r w:rsidRPr="0096559C">
        <w:rPr>
          <w:rFonts w:ascii="Times New Roman" w:hAnsi="Times New Roman" w:cs="Times New Roman"/>
          <w:sz w:val="28"/>
          <w:szCs w:val="28"/>
        </w:rPr>
        <w:t>, що значно знижує витрати на традиційні магазини та забезпечує широкий доступ до споживачів.</w:t>
      </w:r>
    </w:p>
    <w:p w14:paraId="0BA986DE" w14:textId="281075D1" w:rsidR="00A61E70" w:rsidRPr="0096559C" w:rsidRDefault="00A61E70" w:rsidP="00A61E7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По-третє, США відзначаються стабільним економічним середовищем і високим рівнем купівельної спроможності, що створює сприятливі умови для розвитку бізнесу. Бренди, які пропонують продукцію, що відповідає вимогам місцевих споживачів, мають великі шанси на успіх.</w:t>
      </w:r>
    </w:p>
    <w:p w14:paraId="1131B79D" w14:textId="45011F2C" w:rsidR="00A61E70" w:rsidRPr="0096559C" w:rsidRDefault="00A61E70" w:rsidP="00A61E7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 іншого боку,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вже має досвід роботи на європейських ринках, що дозволяє компанії використовувати набуті знання та стратегії для адаптації до американського ринку, зокрема з огляду на розширення асортименту і вдосконалення маркетингових підходів.</w:t>
      </w:r>
    </w:p>
    <w:p w14:paraId="6A4794E9" w14:textId="38D23915" w:rsidR="00C912CF" w:rsidRPr="0096559C" w:rsidRDefault="00C912CF" w:rsidP="00C912C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Сильні сторони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і його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виявляються в багатьох аспектах. По-перше, компанія займає позицію «Лідера» на українському ринку серед </w:t>
      </w:r>
      <w:proofErr w:type="spellStart"/>
      <w:r w:rsidRPr="0096559C">
        <w:rPr>
          <w:rFonts w:ascii="Times New Roman" w:hAnsi="Times New Roman" w:cs="Times New Roman"/>
          <w:sz w:val="28"/>
          <w:szCs w:val="28"/>
        </w:rPr>
        <w:t>mass-market</w:t>
      </w:r>
      <w:proofErr w:type="spellEnd"/>
      <w:r w:rsidRPr="0096559C">
        <w:rPr>
          <w:rFonts w:ascii="Times New Roman" w:hAnsi="Times New Roman" w:cs="Times New Roman"/>
          <w:sz w:val="28"/>
          <w:szCs w:val="28"/>
        </w:rPr>
        <w:t xml:space="preserve"> брендів, що забезпечує їй стабільний попит і значну аудиторію. Різноманіття асортименту дозволяє бренду покривати широкий спектр потреб своїх клієнтів, що є важливим для успіху на ринку. Важливою перевагою є також наявність </w:t>
      </w:r>
      <w:proofErr w:type="spellStart"/>
      <w:r w:rsidRPr="0096559C">
        <w:rPr>
          <w:rFonts w:ascii="Times New Roman" w:hAnsi="Times New Roman" w:cs="Times New Roman"/>
          <w:sz w:val="28"/>
          <w:szCs w:val="28"/>
        </w:rPr>
        <w:t>мультифункціональної</w:t>
      </w:r>
      <w:proofErr w:type="spellEnd"/>
      <w:r w:rsidRPr="0096559C">
        <w:rPr>
          <w:rFonts w:ascii="Times New Roman" w:hAnsi="Times New Roman" w:cs="Times New Roman"/>
          <w:sz w:val="28"/>
          <w:szCs w:val="28"/>
        </w:rPr>
        <w:t xml:space="preserve"> команди спеціалістів, яка здатна ефективно працювати в різних напрямках і адаптувати стратегії під мінливі умови ринку. Компанія орієнтована на різні категорії споживачів, що дозволяє їй залучати нових клієнтів та зберігати лояльність поточних. З досвідом роботи на міжнародних ринках Європи,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має значний потенціал для подальшого розвитку на нових територіях, таких як США. Відкриття складів у Польщі та США також дозволяє </w:t>
      </w:r>
      <w:r w:rsidRPr="0096559C">
        <w:rPr>
          <w:rFonts w:ascii="Times New Roman" w:hAnsi="Times New Roman" w:cs="Times New Roman"/>
          <w:sz w:val="28"/>
          <w:szCs w:val="28"/>
        </w:rPr>
        <w:lastRenderedPageBreak/>
        <w:t xml:space="preserve">оптимізувати логістику та забезпечити своєчасну доставку продукції на нові ринки. Лояльність аудиторії зміцнюється через активну співпрацю з блогерами, </w:t>
      </w:r>
      <w:proofErr w:type="spellStart"/>
      <w:r w:rsidRPr="0096559C">
        <w:rPr>
          <w:rFonts w:ascii="Times New Roman" w:hAnsi="Times New Roman" w:cs="Times New Roman"/>
          <w:sz w:val="28"/>
          <w:szCs w:val="28"/>
        </w:rPr>
        <w:t>візажистами</w:t>
      </w:r>
      <w:proofErr w:type="spellEnd"/>
      <w:r w:rsidRPr="0096559C">
        <w:rPr>
          <w:rFonts w:ascii="Times New Roman" w:hAnsi="Times New Roman" w:cs="Times New Roman"/>
          <w:sz w:val="28"/>
          <w:szCs w:val="28"/>
        </w:rPr>
        <w:t xml:space="preserve"> та участь у концертах і майстер-класах, що допомагає формувати позитивний імідж бренду. Крім того, низька ціна виробництва дозволяє бренду залишатись конкурентоспроможним на ринку </w:t>
      </w:r>
      <w:proofErr w:type="spellStart"/>
      <w:r w:rsidRPr="0096559C">
        <w:rPr>
          <w:rFonts w:ascii="Times New Roman" w:hAnsi="Times New Roman" w:cs="Times New Roman"/>
          <w:sz w:val="28"/>
          <w:szCs w:val="28"/>
        </w:rPr>
        <w:t>mass-market</w:t>
      </w:r>
      <w:proofErr w:type="spellEnd"/>
      <w:r w:rsidRPr="0096559C">
        <w:rPr>
          <w:rFonts w:ascii="Times New Roman" w:hAnsi="Times New Roman" w:cs="Times New Roman"/>
          <w:sz w:val="28"/>
          <w:szCs w:val="28"/>
        </w:rPr>
        <w:t>. Активні маркетингові кампанії сприяють залученню нових клієнтів і підтримці лояльності. Співпраця з благодійними фондами та власна благодійна діяльність бренду також підвищують його репутацію серед споживачів.</w:t>
      </w:r>
    </w:p>
    <w:p w14:paraId="4A170290" w14:textId="73E4B4C4" w:rsidR="00C912CF" w:rsidRPr="0096559C" w:rsidRDefault="00C912CF" w:rsidP="00C912C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Проте є і слабкі сторони, які потребують уваги. Висока ціна перевезень та відсутність власного транспорту створюють додаткові витрати і залежність від експедиторів, що може вплинути на загальну ефективність логістики. Також є проблеми з плануванням форс-мажорних ситуацій, що може привести до зривів поставок та дефіциту продукції. Відсутність складу на території України ускладнює оперативне управління запасами та знижує ефективність роботи на локальному ринку. Перевитрати на заміну бракованих партій продукції та </w:t>
      </w:r>
      <w:proofErr w:type="spellStart"/>
      <w:r w:rsidRPr="0096559C">
        <w:rPr>
          <w:rFonts w:ascii="Times New Roman" w:hAnsi="Times New Roman" w:cs="Times New Roman"/>
          <w:sz w:val="28"/>
          <w:szCs w:val="28"/>
        </w:rPr>
        <w:t>перестікерування</w:t>
      </w:r>
      <w:proofErr w:type="spellEnd"/>
      <w:r w:rsidRPr="0096559C">
        <w:rPr>
          <w:rFonts w:ascii="Times New Roman" w:hAnsi="Times New Roman" w:cs="Times New Roman"/>
          <w:sz w:val="28"/>
          <w:szCs w:val="28"/>
        </w:rPr>
        <w:t xml:space="preserve"> також становлять серйозні витрати. Не регулярні рекламні кампанії і відсутність маркетингової підтримки при запуску нових продуктів або колекцій можуть негативно впливати на інтерес споживачів і знижувати ефективність випуску новинок. Крім того, наявність непопулярних і неактуальних продуктів на точках продажу погіршує імідж бренду і може відлякувати потенційних клієнтів.</w:t>
      </w:r>
    </w:p>
    <w:p w14:paraId="7F3233C0" w14:textId="71835B89" w:rsidR="00C947FB" w:rsidRPr="0096559C" w:rsidRDefault="00C947FB" w:rsidP="00C947FB">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Аналізуючи ринкові тенденції, можна зробити висновок, що успіх залежить від здатності компанії адаптувати свої стратегії до сучасних викликів, таких як зміни в поведінці споживачів, запровадження інноваційних продуктів, екологічна відповідальність та ефективна комунікація бренду. Враховуючи ці аспекти, компанія повинна зосередитися на посиленні своїх сильних сторін, таких як якість продукції, креативність, </w:t>
      </w:r>
      <w:proofErr w:type="spellStart"/>
      <w:r w:rsidRPr="0096559C">
        <w:rPr>
          <w:rFonts w:ascii="Times New Roman" w:hAnsi="Times New Roman" w:cs="Times New Roman"/>
          <w:sz w:val="28"/>
          <w:szCs w:val="28"/>
        </w:rPr>
        <w:t>впізнаваність</w:t>
      </w:r>
      <w:proofErr w:type="spellEnd"/>
      <w:r w:rsidRPr="0096559C">
        <w:rPr>
          <w:rFonts w:ascii="Times New Roman" w:hAnsi="Times New Roman" w:cs="Times New Roman"/>
          <w:sz w:val="28"/>
          <w:szCs w:val="28"/>
        </w:rPr>
        <w:t xml:space="preserve"> бренду, а також розробити конкретні кроки для мінімізації слабких місць, які можуть уповільнити її розвиток.</w:t>
      </w:r>
    </w:p>
    <w:p w14:paraId="71F47A95" w14:textId="43F846BC" w:rsidR="00C144B7" w:rsidRPr="0096559C" w:rsidRDefault="00C947FB" w:rsidP="00C947FB">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Систематизовані сильні та слабкі сторони бренду, а також можливості для розвитку й потенційні загрози, з якими стикається компанія, наведені в табл. 3.2. Ця інформація стане основою для формування стратегії, яка забезпечить довгостроковий успіх та стійкість бренду на конкурентних ринках.</w:t>
      </w:r>
    </w:p>
    <w:p w14:paraId="6B71919B" w14:textId="77777777" w:rsidR="00C947FB" w:rsidRPr="0096559C" w:rsidRDefault="00C947FB" w:rsidP="00C912CF">
      <w:pPr>
        <w:spacing w:after="0" w:line="360" w:lineRule="auto"/>
        <w:ind w:firstLine="567"/>
        <w:jc w:val="both"/>
        <w:rPr>
          <w:rFonts w:ascii="Times New Roman" w:hAnsi="Times New Roman" w:cs="Times New Roman"/>
          <w:sz w:val="28"/>
          <w:szCs w:val="28"/>
        </w:rPr>
      </w:pPr>
    </w:p>
    <w:p w14:paraId="313F0A48" w14:textId="575B7A59" w:rsidR="00C144B7" w:rsidRPr="0096559C" w:rsidRDefault="00C144B7" w:rsidP="00C912C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Таблиця 3.2 – Основні сильні та слабкі сторони внутрішнього середовища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w:t>
      </w:r>
    </w:p>
    <w:tbl>
      <w:tblPr>
        <w:tblStyle w:val="a4"/>
        <w:tblW w:w="0" w:type="auto"/>
        <w:tblLook w:val="04A0" w:firstRow="1" w:lastRow="0" w:firstColumn="1" w:lastColumn="0" w:noHBand="0" w:noVBand="1"/>
      </w:tblPr>
      <w:tblGrid>
        <w:gridCol w:w="4955"/>
        <w:gridCol w:w="4956"/>
      </w:tblGrid>
      <w:tr w:rsidR="00C144B7" w:rsidRPr="0096559C" w14:paraId="4917A64E" w14:textId="77777777" w:rsidTr="008339C7">
        <w:tc>
          <w:tcPr>
            <w:tcW w:w="4955" w:type="dxa"/>
          </w:tcPr>
          <w:p w14:paraId="7E7187FA" w14:textId="6749CEBC" w:rsidR="00C144B7" w:rsidRPr="0096559C" w:rsidRDefault="00C144B7" w:rsidP="008339C7">
            <w:pPr>
              <w:jc w:val="center"/>
              <w:rPr>
                <w:rFonts w:ascii="Times New Roman" w:hAnsi="Times New Roman" w:cs="Times New Roman"/>
                <w:sz w:val="24"/>
                <w:szCs w:val="24"/>
              </w:rPr>
            </w:pPr>
            <w:r w:rsidRPr="0096559C">
              <w:rPr>
                <w:rFonts w:ascii="Times New Roman" w:hAnsi="Times New Roman" w:cs="Times New Roman"/>
                <w:sz w:val="24"/>
                <w:szCs w:val="24"/>
              </w:rPr>
              <w:t>Сильні сторони</w:t>
            </w:r>
          </w:p>
        </w:tc>
        <w:tc>
          <w:tcPr>
            <w:tcW w:w="4956" w:type="dxa"/>
          </w:tcPr>
          <w:p w14:paraId="647A7642" w14:textId="6C607157" w:rsidR="00C144B7" w:rsidRPr="0096559C" w:rsidRDefault="00C144B7" w:rsidP="008339C7">
            <w:pPr>
              <w:jc w:val="center"/>
              <w:rPr>
                <w:rFonts w:ascii="Times New Roman" w:hAnsi="Times New Roman" w:cs="Times New Roman"/>
                <w:sz w:val="24"/>
                <w:szCs w:val="24"/>
              </w:rPr>
            </w:pPr>
            <w:r w:rsidRPr="0096559C">
              <w:rPr>
                <w:rFonts w:ascii="Times New Roman" w:hAnsi="Times New Roman" w:cs="Times New Roman"/>
                <w:sz w:val="24"/>
                <w:szCs w:val="24"/>
              </w:rPr>
              <w:t>Слабкі сторони</w:t>
            </w:r>
          </w:p>
        </w:tc>
      </w:tr>
      <w:tr w:rsidR="00C144B7" w:rsidRPr="0096559C" w14:paraId="453624DB" w14:textId="77777777" w:rsidTr="008339C7">
        <w:tc>
          <w:tcPr>
            <w:tcW w:w="4955" w:type="dxa"/>
          </w:tcPr>
          <w:p w14:paraId="71174009" w14:textId="77777777" w:rsidR="00C144B7" w:rsidRPr="0096559C" w:rsidRDefault="00C144B7" w:rsidP="008339C7">
            <w:pPr>
              <w:jc w:val="both"/>
              <w:rPr>
                <w:rFonts w:ascii="Times New Roman" w:hAnsi="Times New Roman" w:cs="Times New Roman"/>
                <w:sz w:val="24"/>
                <w:szCs w:val="24"/>
              </w:rPr>
            </w:pPr>
            <w:r w:rsidRPr="0096559C">
              <w:rPr>
                <w:rFonts w:ascii="Times New Roman" w:hAnsi="Times New Roman" w:cs="Times New Roman"/>
                <w:sz w:val="24"/>
                <w:szCs w:val="24"/>
              </w:rPr>
              <w:t xml:space="preserve">1. Позиції «лідера» на українському ринку серед </w:t>
            </w:r>
            <w:r w:rsidRPr="0096559C">
              <w:rPr>
                <w:rFonts w:ascii="Times New Roman" w:hAnsi="Times New Roman" w:cs="Times New Roman"/>
                <w:sz w:val="24"/>
                <w:szCs w:val="24"/>
                <w:lang w:val="en-US"/>
              </w:rPr>
              <w:t>mass</w:t>
            </w:r>
            <w:r w:rsidRPr="0096559C">
              <w:rPr>
                <w:rFonts w:ascii="Times New Roman" w:hAnsi="Times New Roman" w:cs="Times New Roman"/>
                <w:sz w:val="24"/>
                <w:szCs w:val="24"/>
                <w:lang w:val="ru-RU"/>
              </w:rPr>
              <w:t>-</w:t>
            </w:r>
            <w:r w:rsidRPr="0096559C">
              <w:rPr>
                <w:rFonts w:ascii="Times New Roman" w:hAnsi="Times New Roman" w:cs="Times New Roman"/>
                <w:sz w:val="24"/>
                <w:szCs w:val="24"/>
                <w:lang w:val="en-US"/>
              </w:rPr>
              <w:t>market</w:t>
            </w:r>
            <w:r w:rsidRPr="0096559C">
              <w:rPr>
                <w:rFonts w:ascii="Times New Roman" w:hAnsi="Times New Roman" w:cs="Times New Roman"/>
                <w:sz w:val="24"/>
                <w:szCs w:val="24"/>
                <w:lang w:val="ru-RU"/>
              </w:rPr>
              <w:t xml:space="preserve"> </w:t>
            </w:r>
            <w:r w:rsidRPr="0096559C">
              <w:rPr>
                <w:rFonts w:ascii="Times New Roman" w:hAnsi="Times New Roman" w:cs="Times New Roman"/>
                <w:sz w:val="24"/>
                <w:szCs w:val="24"/>
              </w:rPr>
              <w:t>брендів</w:t>
            </w:r>
          </w:p>
          <w:p w14:paraId="5178D0A6" w14:textId="77777777" w:rsidR="00C144B7" w:rsidRPr="0096559C" w:rsidRDefault="00C144B7" w:rsidP="008339C7">
            <w:pPr>
              <w:jc w:val="both"/>
              <w:rPr>
                <w:rFonts w:ascii="Times New Roman" w:hAnsi="Times New Roman" w:cs="Times New Roman"/>
                <w:sz w:val="24"/>
                <w:szCs w:val="24"/>
              </w:rPr>
            </w:pPr>
            <w:r w:rsidRPr="0096559C">
              <w:rPr>
                <w:rFonts w:ascii="Times New Roman" w:hAnsi="Times New Roman" w:cs="Times New Roman"/>
                <w:sz w:val="24"/>
                <w:szCs w:val="24"/>
              </w:rPr>
              <w:t>2. Широкий асортимент продукції, що покриває всі запити клієнтів</w:t>
            </w:r>
          </w:p>
          <w:p w14:paraId="0D333043" w14:textId="6779CF33" w:rsidR="00C144B7" w:rsidRPr="0096559C" w:rsidRDefault="00C144B7" w:rsidP="008339C7">
            <w:pPr>
              <w:jc w:val="both"/>
              <w:rPr>
                <w:rFonts w:ascii="Times New Roman" w:hAnsi="Times New Roman" w:cs="Times New Roman"/>
                <w:sz w:val="24"/>
                <w:szCs w:val="24"/>
              </w:rPr>
            </w:pPr>
            <w:r w:rsidRPr="0096559C">
              <w:rPr>
                <w:rFonts w:ascii="Times New Roman" w:hAnsi="Times New Roman" w:cs="Times New Roman"/>
                <w:sz w:val="24"/>
                <w:szCs w:val="24"/>
              </w:rPr>
              <w:t>3. Орієнтація компанії на різ</w:t>
            </w:r>
            <w:r w:rsidR="00A71855" w:rsidRPr="0096559C">
              <w:rPr>
                <w:rFonts w:ascii="Times New Roman" w:hAnsi="Times New Roman" w:cs="Times New Roman"/>
                <w:sz w:val="24"/>
                <w:szCs w:val="24"/>
              </w:rPr>
              <w:t>ні цільові ринки</w:t>
            </w:r>
            <w:r w:rsidRPr="0096559C">
              <w:rPr>
                <w:rFonts w:ascii="Times New Roman" w:hAnsi="Times New Roman" w:cs="Times New Roman"/>
                <w:sz w:val="24"/>
                <w:szCs w:val="24"/>
              </w:rPr>
              <w:t xml:space="preserve"> </w:t>
            </w:r>
          </w:p>
          <w:p w14:paraId="1F5F106D" w14:textId="77777777" w:rsidR="00C144B7" w:rsidRPr="0096559C" w:rsidRDefault="00C144B7" w:rsidP="008339C7">
            <w:pPr>
              <w:jc w:val="both"/>
              <w:rPr>
                <w:rFonts w:ascii="Times New Roman" w:hAnsi="Times New Roman" w:cs="Times New Roman"/>
                <w:sz w:val="24"/>
                <w:szCs w:val="24"/>
              </w:rPr>
            </w:pPr>
            <w:r w:rsidRPr="0096559C">
              <w:rPr>
                <w:rFonts w:ascii="Times New Roman" w:hAnsi="Times New Roman" w:cs="Times New Roman"/>
                <w:sz w:val="24"/>
                <w:szCs w:val="24"/>
              </w:rPr>
              <w:t>4. Наявність повноцінних складів у двох країнах – Польща, США</w:t>
            </w:r>
          </w:p>
          <w:p w14:paraId="62E0C89A" w14:textId="77777777" w:rsidR="00C144B7" w:rsidRPr="0096559C" w:rsidRDefault="00C144B7" w:rsidP="008339C7">
            <w:pPr>
              <w:jc w:val="both"/>
              <w:rPr>
                <w:rFonts w:ascii="Times New Roman" w:hAnsi="Times New Roman" w:cs="Times New Roman"/>
                <w:sz w:val="24"/>
                <w:szCs w:val="24"/>
              </w:rPr>
            </w:pPr>
            <w:r w:rsidRPr="0096559C">
              <w:rPr>
                <w:rFonts w:ascii="Times New Roman" w:hAnsi="Times New Roman" w:cs="Times New Roman"/>
                <w:sz w:val="24"/>
                <w:szCs w:val="24"/>
              </w:rPr>
              <w:t xml:space="preserve">5. Лояльність аудиторії через активні співпраці з блогерами, </w:t>
            </w:r>
            <w:proofErr w:type="spellStart"/>
            <w:r w:rsidRPr="0096559C">
              <w:rPr>
                <w:rFonts w:ascii="Times New Roman" w:hAnsi="Times New Roman" w:cs="Times New Roman"/>
                <w:sz w:val="24"/>
                <w:szCs w:val="24"/>
              </w:rPr>
              <w:t>візажистами</w:t>
            </w:r>
            <w:proofErr w:type="spellEnd"/>
            <w:r w:rsidRPr="0096559C">
              <w:rPr>
                <w:rFonts w:ascii="Times New Roman" w:hAnsi="Times New Roman" w:cs="Times New Roman"/>
                <w:sz w:val="24"/>
                <w:szCs w:val="24"/>
              </w:rPr>
              <w:t>, а також участь в концертах/майстер-класах тощо</w:t>
            </w:r>
          </w:p>
          <w:p w14:paraId="0E1F6407" w14:textId="77777777" w:rsidR="00C144B7" w:rsidRPr="0096559C" w:rsidRDefault="00C144B7" w:rsidP="008339C7">
            <w:pPr>
              <w:jc w:val="both"/>
              <w:rPr>
                <w:rFonts w:ascii="Times New Roman" w:hAnsi="Times New Roman" w:cs="Times New Roman"/>
                <w:sz w:val="24"/>
                <w:szCs w:val="24"/>
              </w:rPr>
            </w:pPr>
            <w:r w:rsidRPr="0096559C">
              <w:rPr>
                <w:rFonts w:ascii="Times New Roman" w:hAnsi="Times New Roman" w:cs="Times New Roman"/>
                <w:sz w:val="24"/>
                <w:szCs w:val="24"/>
              </w:rPr>
              <w:t xml:space="preserve">6. Низька ціна виробництва, що дозволяє підприємству продовжувати бути </w:t>
            </w:r>
            <w:r w:rsidRPr="0096559C">
              <w:rPr>
                <w:rFonts w:ascii="Times New Roman" w:hAnsi="Times New Roman" w:cs="Times New Roman"/>
                <w:sz w:val="24"/>
                <w:szCs w:val="24"/>
                <w:lang w:val="en-US"/>
              </w:rPr>
              <w:t>mass</w:t>
            </w:r>
            <w:r w:rsidRPr="0096559C">
              <w:rPr>
                <w:rFonts w:ascii="Times New Roman" w:hAnsi="Times New Roman" w:cs="Times New Roman"/>
                <w:sz w:val="24"/>
                <w:szCs w:val="24"/>
              </w:rPr>
              <w:t>-</w:t>
            </w:r>
            <w:r w:rsidRPr="0096559C">
              <w:rPr>
                <w:rFonts w:ascii="Times New Roman" w:hAnsi="Times New Roman" w:cs="Times New Roman"/>
                <w:sz w:val="24"/>
                <w:szCs w:val="24"/>
                <w:lang w:val="en-US"/>
              </w:rPr>
              <w:t>market</w:t>
            </w:r>
            <w:r w:rsidRPr="0096559C">
              <w:rPr>
                <w:rFonts w:ascii="Times New Roman" w:hAnsi="Times New Roman" w:cs="Times New Roman"/>
                <w:sz w:val="24"/>
                <w:szCs w:val="24"/>
              </w:rPr>
              <w:t xml:space="preserve"> брендом</w:t>
            </w:r>
          </w:p>
          <w:p w14:paraId="6F9F4864" w14:textId="57E7B597" w:rsidR="00C144B7" w:rsidRPr="0096559C" w:rsidRDefault="00C144B7" w:rsidP="008339C7">
            <w:pPr>
              <w:jc w:val="both"/>
              <w:rPr>
                <w:rFonts w:ascii="Times New Roman" w:hAnsi="Times New Roman" w:cs="Times New Roman"/>
                <w:sz w:val="24"/>
                <w:szCs w:val="24"/>
              </w:rPr>
            </w:pPr>
            <w:r w:rsidRPr="0096559C">
              <w:rPr>
                <w:rFonts w:ascii="Times New Roman" w:hAnsi="Times New Roman" w:cs="Times New Roman"/>
                <w:sz w:val="24"/>
                <w:szCs w:val="24"/>
              </w:rPr>
              <w:t xml:space="preserve">7. Активні маркетингові заходи задля залучення </w:t>
            </w:r>
            <w:r w:rsidR="00A71855" w:rsidRPr="0096559C">
              <w:rPr>
                <w:rFonts w:ascii="Times New Roman" w:hAnsi="Times New Roman" w:cs="Times New Roman"/>
                <w:sz w:val="24"/>
                <w:szCs w:val="24"/>
              </w:rPr>
              <w:t>цільових ринків</w:t>
            </w:r>
            <w:r w:rsidRPr="0096559C">
              <w:rPr>
                <w:rFonts w:ascii="Times New Roman" w:hAnsi="Times New Roman" w:cs="Times New Roman"/>
                <w:sz w:val="24"/>
                <w:szCs w:val="24"/>
              </w:rPr>
              <w:t xml:space="preserve"> і збереження лояльності до бренду </w:t>
            </w:r>
            <w:proofErr w:type="spellStart"/>
            <w:r w:rsidRPr="0096559C">
              <w:rPr>
                <w:rFonts w:ascii="Times New Roman" w:hAnsi="Times New Roman" w:cs="Times New Roman"/>
                <w:sz w:val="24"/>
                <w:szCs w:val="24"/>
              </w:rPr>
              <w:t>Lamel</w:t>
            </w:r>
            <w:proofErr w:type="spellEnd"/>
          </w:p>
        </w:tc>
        <w:tc>
          <w:tcPr>
            <w:tcW w:w="4956" w:type="dxa"/>
          </w:tcPr>
          <w:p w14:paraId="32CAC0B2" w14:textId="735B44BA" w:rsidR="00C144B7" w:rsidRPr="0096559C" w:rsidRDefault="00C144B7" w:rsidP="00C144B7">
            <w:pPr>
              <w:jc w:val="both"/>
              <w:rPr>
                <w:rFonts w:ascii="Times New Roman" w:hAnsi="Times New Roman" w:cs="Times New Roman"/>
                <w:sz w:val="24"/>
                <w:szCs w:val="24"/>
              </w:rPr>
            </w:pPr>
            <w:r w:rsidRPr="0096559C">
              <w:rPr>
                <w:rFonts w:ascii="Times New Roman" w:hAnsi="Times New Roman" w:cs="Times New Roman"/>
                <w:sz w:val="24"/>
                <w:szCs w:val="24"/>
              </w:rPr>
              <w:t>1. Висока ціна перевезень продукції на склади різних країн, відсутність власного транспорту, необхідність в постійній співпраці з експедиторами</w:t>
            </w:r>
          </w:p>
          <w:p w14:paraId="274F4D79" w14:textId="7957069D" w:rsidR="00C144B7" w:rsidRPr="0096559C" w:rsidRDefault="00C144B7" w:rsidP="00C144B7">
            <w:pPr>
              <w:jc w:val="both"/>
              <w:rPr>
                <w:rFonts w:ascii="Times New Roman" w:hAnsi="Times New Roman" w:cs="Times New Roman"/>
                <w:sz w:val="24"/>
                <w:szCs w:val="24"/>
              </w:rPr>
            </w:pPr>
            <w:r w:rsidRPr="0096559C">
              <w:rPr>
                <w:rFonts w:ascii="Times New Roman" w:hAnsi="Times New Roman" w:cs="Times New Roman"/>
                <w:sz w:val="24"/>
                <w:szCs w:val="24"/>
              </w:rPr>
              <w:t xml:space="preserve">2. Низька якість планування форс-мажорних ситуацій, пов’язаних із забезпеченням продукції, браку продуктів тощо </w:t>
            </w:r>
          </w:p>
          <w:p w14:paraId="285BE882" w14:textId="289DC0AF" w:rsidR="00C144B7" w:rsidRPr="0096559C" w:rsidRDefault="00C144B7" w:rsidP="00C144B7">
            <w:pPr>
              <w:jc w:val="both"/>
              <w:rPr>
                <w:rFonts w:ascii="Times New Roman" w:hAnsi="Times New Roman" w:cs="Times New Roman"/>
                <w:sz w:val="24"/>
                <w:szCs w:val="24"/>
              </w:rPr>
            </w:pPr>
            <w:r w:rsidRPr="0096559C">
              <w:rPr>
                <w:rFonts w:ascii="Times New Roman" w:hAnsi="Times New Roman" w:cs="Times New Roman"/>
                <w:sz w:val="24"/>
                <w:szCs w:val="24"/>
              </w:rPr>
              <w:t xml:space="preserve">3. Відсутність складу на території України (офіс у Києві і є складом для продуктів); </w:t>
            </w:r>
          </w:p>
          <w:p w14:paraId="68F39CFD" w14:textId="67E53356" w:rsidR="00C144B7" w:rsidRPr="0096559C" w:rsidRDefault="00C144B7" w:rsidP="00C144B7">
            <w:pPr>
              <w:jc w:val="both"/>
              <w:rPr>
                <w:rFonts w:ascii="Times New Roman" w:hAnsi="Times New Roman" w:cs="Times New Roman"/>
                <w:sz w:val="24"/>
                <w:szCs w:val="24"/>
              </w:rPr>
            </w:pPr>
            <w:r w:rsidRPr="0096559C">
              <w:rPr>
                <w:rFonts w:ascii="Times New Roman" w:hAnsi="Times New Roman" w:cs="Times New Roman"/>
                <w:sz w:val="24"/>
                <w:szCs w:val="24"/>
              </w:rPr>
              <w:t xml:space="preserve">4. Перевитрати на заміну бракованих партій продукції у точках продажу, а також </w:t>
            </w:r>
            <w:proofErr w:type="spellStart"/>
            <w:r w:rsidRPr="0096559C">
              <w:rPr>
                <w:rFonts w:ascii="Times New Roman" w:hAnsi="Times New Roman" w:cs="Times New Roman"/>
                <w:sz w:val="24"/>
                <w:szCs w:val="24"/>
              </w:rPr>
              <w:t>перестікерування</w:t>
            </w:r>
            <w:proofErr w:type="spellEnd"/>
            <w:r w:rsidRPr="0096559C">
              <w:rPr>
                <w:rFonts w:ascii="Times New Roman" w:hAnsi="Times New Roman" w:cs="Times New Roman"/>
                <w:sz w:val="24"/>
                <w:szCs w:val="24"/>
              </w:rPr>
              <w:t xml:space="preserve"> продукції; </w:t>
            </w:r>
          </w:p>
          <w:p w14:paraId="64DA86FA" w14:textId="27AC2A3F" w:rsidR="00C144B7" w:rsidRPr="0096559C" w:rsidRDefault="00C144B7" w:rsidP="00C144B7">
            <w:pPr>
              <w:jc w:val="both"/>
              <w:rPr>
                <w:rFonts w:ascii="Times New Roman" w:hAnsi="Times New Roman" w:cs="Times New Roman"/>
                <w:sz w:val="24"/>
                <w:szCs w:val="24"/>
              </w:rPr>
            </w:pPr>
            <w:r w:rsidRPr="0096559C">
              <w:rPr>
                <w:rFonts w:ascii="Times New Roman" w:hAnsi="Times New Roman" w:cs="Times New Roman"/>
                <w:sz w:val="24"/>
                <w:szCs w:val="24"/>
              </w:rPr>
              <w:t xml:space="preserve">5. </w:t>
            </w:r>
            <w:r w:rsidR="00A37542" w:rsidRPr="0096559C">
              <w:rPr>
                <w:rFonts w:ascii="Times New Roman" w:hAnsi="Times New Roman" w:cs="Times New Roman"/>
                <w:sz w:val="24"/>
                <w:szCs w:val="24"/>
              </w:rPr>
              <w:t>Н</w:t>
            </w:r>
            <w:r w:rsidRPr="0096559C">
              <w:rPr>
                <w:rFonts w:ascii="Times New Roman" w:hAnsi="Times New Roman" w:cs="Times New Roman"/>
                <w:sz w:val="24"/>
                <w:szCs w:val="24"/>
              </w:rPr>
              <w:t xml:space="preserve">ерегулярні рекламні кампанії, відсутність рекламних кампаній перед виходом нових продуктів або колекцій; </w:t>
            </w:r>
          </w:p>
          <w:p w14:paraId="4BC7A5F2" w14:textId="21E9069B" w:rsidR="00C144B7" w:rsidRPr="0096559C" w:rsidRDefault="00A37542" w:rsidP="00C144B7">
            <w:pPr>
              <w:jc w:val="both"/>
              <w:rPr>
                <w:rFonts w:ascii="Times New Roman" w:hAnsi="Times New Roman" w:cs="Times New Roman"/>
                <w:sz w:val="24"/>
                <w:szCs w:val="24"/>
              </w:rPr>
            </w:pPr>
            <w:r w:rsidRPr="0096559C">
              <w:rPr>
                <w:rFonts w:ascii="Times New Roman" w:hAnsi="Times New Roman" w:cs="Times New Roman"/>
                <w:sz w:val="24"/>
                <w:szCs w:val="24"/>
              </w:rPr>
              <w:t>6. Н</w:t>
            </w:r>
            <w:r w:rsidR="00C144B7" w:rsidRPr="0096559C">
              <w:rPr>
                <w:rFonts w:ascii="Times New Roman" w:hAnsi="Times New Roman" w:cs="Times New Roman"/>
                <w:sz w:val="24"/>
                <w:szCs w:val="24"/>
              </w:rPr>
              <w:t>аявність непопулярних, неактуальних продуктів в точках продажу, що псує імідж бренду</w:t>
            </w:r>
          </w:p>
        </w:tc>
      </w:tr>
    </w:tbl>
    <w:p w14:paraId="1B82BEE5" w14:textId="160CD2FB" w:rsidR="00C144B7" w:rsidRPr="0096559C" w:rsidRDefault="000A43B5" w:rsidP="00B807C3">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Сформовано на</w:t>
      </w:r>
      <w:r w:rsidR="00B807C3" w:rsidRPr="0096559C">
        <w:rPr>
          <w:rFonts w:ascii="Times New Roman" w:hAnsi="Times New Roman" w:cs="Times New Roman"/>
          <w:i/>
          <w:iCs/>
          <w:sz w:val="24"/>
          <w:szCs w:val="24"/>
        </w:rPr>
        <w:t xml:space="preserve"> </w:t>
      </w:r>
      <w:r w:rsidRPr="0096559C">
        <w:rPr>
          <w:rFonts w:ascii="Times New Roman" w:hAnsi="Times New Roman" w:cs="Times New Roman"/>
          <w:i/>
          <w:iCs/>
          <w:sz w:val="24"/>
          <w:szCs w:val="24"/>
        </w:rPr>
        <w:t xml:space="preserve">основі </w:t>
      </w:r>
      <w:r w:rsidR="00B807C3" w:rsidRPr="0096559C">
        <w:rPr>
          <w:rFonts w:ascii="Times New Roman" w:hAnsi="Times New Roman" w:cs="Times New Roman"/>
          <w:i/>
          <w:iCs/>
          <w:sz w:val="24"/>
          <w:szCs w:val="24"/>
        </w:rPr>
        <w:t>власно</w:t>
      </w:r>
      <w:r w:rsidRPr="0096559C">
        <w:rPr>
          <w:rFonts w:ascii="Times New Roman" w:hAnsi="Times New Roman" w:cs="Times New Roman"/>
          <w:i/>
          <w:iCs/>
          <w:sz w:val="24"/>
          <w:szCs w:val="24"/>
        </w:rPr>
        <w:t>го</w:t>
      </w:r>
      <w:r w:rsidR="00B807C3" w:rsidRPr="0096559C">
        <w:rPr>
          <w:rFonts w:ascii="Times New Roman" w:hAnsi="Times New Roman" w:cs="Times New Roman"/>
          <w:i/>
          <w:iCs/>
          <w:sz w:val="24"/>
          <w:szCs w:val="24"/>
        </w:rPr>
        <w:t xml:space="preserve"> аналіз</w:t>
      </w:r>
      <w:r w:rsidRPr="0096559C">
        <w:rPr>
          <w:rFonts w:ascii="Times New Roman" w:hAnsi="Times New Roman" w:cs="Times New Roman"/>
          <w:i/>
          <w:iCs/>
          <w:sz w:val="24"/>
          <w:szCs w:val="24"/>
        </w:rPr>
        <w:t>у</w:t>
      </w:r>
      <w:r w:rsidR="00B807C3" w:rsidRPr="0096559C">
        <w:rPr>
          <w:rFonts w:ascii="Times New Roman" w:hAnsi="Times New Roman" w:cs="Times New Roman"/>
          <w:i/>
          <w:iCs/>
          <w:sz w:val="24"/>
          <w:szCs w:val="24"/>
        </w:rPr>
        <w:t xml:space="preserve"> автора</w:t>
      </w:r>
    </w:p>
    <w:p w14:paraId="267FC9DE" w14:textId="77777777" w:rsidR="00B807C3" w:rsidRPr="0096559C" w:rsidRDefault="00B807C3" w:rsidP="00C144B7">
      <w:pPr>
        <w:spacing w:after="0" w:line="360" w:lineRule="auto"/>
        <w:jc w:val="both"/>
        <w:rPr>
          <w:rFonts w:ascii="Times New Roman" w:hAnsi="Times New Roman" w:cs="Times New Roman"/>
          <w:sz w:val="28"/>
          <w:szCs w:val="28"/>
        </w:rPr>
      </w:pPr>
    </w:p>
    <w:p w14:paraId="38A8FCDE" w14:textId="1314915B" w:rsidR="00C947FB" w:rsidRPr="0096559C" w:rsidRDefault="00C947FB" w:rsidP="00C947FB">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Як уже зазначалося раніше, основною стратегічною можливістю для компанії є вихід на міжнародний ринок, зокрема на ринок США, який є одним із найперспективніших і водночас </w:t>
      </w:r>
      <w:proofErr w:type="spellStart"/>
      <w:r w:rsidRPr="0096559C">
        <w:rPr>
          <w:rFonts w:ascii="Times New Roman" w:hAnsi="Times New Roman" w:cs="Times New Roman"/>
          <w:sz w:val="28"/>
          <w:szCs w:val="28"/>
        </w:rPr>
        <w:t>найконкурентніших</w:t>
      </w:r>
      <w:proofErr w:type="spellEnd"/>
      <w:r w:rsidRPr="0096559C">
        <w:rPr>
          <w:rFonts w:ascii="Times New Roman" w:hAnsi="Times New Roman" w:cs="Times New Roman"/>
          <w:sz w:val="28"/>
          <w:szCs w:val="28"/>
        </w:rPr>
        <w:t xml:space="preserve"> у світі. Вихід на цей ринок відкриває перед брендом значні перспективи, включаючи розширення аудиторії, збільшення обсягів продажу та підвищення глобальної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 xml:space="preserve"> бренду. Ретельне дослідження можливостей виходу на ринок США, проведене в пунктах 2.2 та 2.3, дало змогу оцінити ключові аспекти, пов'язані з маркетинговою, регуляторною та логістичною складовими цього процесу.</w:t>
      </w:r>
    </w:p>
    <w:p w14:paraId="5A6DE296" w14:textId="45F996A2" w:rsidR="00A37542" w:rsidRPr="0096559C" w:rsidRDefault="00C947FB" w:rsidP="00C947FB">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Детальне порівняння можливих альтернатив виходу на міжнародний ринок, зокрема різних стратегій входження, таких як прямий експорт, створення партнерських відносин із локальними дистриб’юторами або відкриття власних представництв, наведено в таблиці 3.3. Це порівняння базується на аналізі ключових факторів, серед яких: витрати на реалізацію стратегії, ризики, пов’язані з регулюванням та конкуренцією, потенційні прибутки та швидкість адаптації до нового середовища.</w:t>
      </w:r>
    </w:p>
    <w:p w14:paraId="4A84ED47" w14:textId="77777777" w:rsidR="00D20BD4" w:rsidRPr="0096559C" w:rsidRDefault="00D20BD4" w:rsidP="00EA3685">
      <w:pPr>
        <w:spacing w:after="0" w:line="360" w:lineRule="auto"/>
        <w:ind w:firstLine="567"/>
        <w:jc w:val="both"/>
        <w:rPr>
          <w:rFonts w:ascii="Times New Roman" w:hAnsi="Times New Roman" w:cs="Times New Roman"/>
          <w:sz w:val="28"/>
          <w:szCs w:val="28"/>
        </w:rPr>
      </w:pPr>
    </w:p>
    <w:p w14:paraId="758A0D66" w14:textId="2AA9F733" w:rsidR="00A37542" w:rsidRPr="0096559C" w:rsidRDefault="00A37542" w:rsidP="00EA368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Таблиця 3.3 – Аналіз альтернатив</w:t>
      </w:r>
    </w:p>
    <w:tbl>
      <w:tblPr>
        <w:tblStyle w:val="a4"/>
        <w:tblW w:w="0" w:type="auto"/>
        <w:tblLook w:val="04A0" w:firstRow="1" w:lastRow="0" w:firstColumn="1" w:lastColumn="0" w:noHBand="0" w:noVBand="1"/>
      </w:tblPr>
      <w:tblGrid>
        <w:gridCol w:w="540"/>
        <w:gridCol w:w="2277"/>
        <w:gridCol w:w="1201"/>
        <w:gridCol w:w="1647"/>
        <w:gridCol w:w="2127"/>
        <w:gridCol w:w="2119"/>
      </w:tblGrid>
      <w:tr w:rsidR="009A3CD2" w:rsidRPr="0096559C" w14:paraId="77B00D52" w14:textId="77777777" w:rsidTr="009A3CD2">
        <w:tc>
          <w:tcPr>
            <w:tcW w:w="540" w:type="dxa"/>
          </w:tcPr>
          <w:p w14:paraId="2DBE8760" w14:textId="3653E8EC" w:rsidR="00A37542" w:rsidRPr="0096559C" w:rsidRDefault="00A37542" w:rsidP="009A3CD2">
            <w:pPr>
              <w:jc w:val="center"/>
              <w:rPr>
                <w:rFonts w:ascii="Times New Roman" w:hAnsi="Times New Roman" w:cs="Times New Roman"/>
                <w:sz w:val="24"/>
                <w:szCs w:val="24"/>
              </w:rPr>
            </w:pPr>
            <w:r w:rsidRPr="0096559C">
              <w:rPr>
                <w:rFonts w:ascii="Times New Roman" w:hAnsi="Times New Roman" w:cs="Times New Roman"/>
                <w:sz w:val="24"/>
                <w:szCs w:val="24"/>
              </w:rPr>
              <w:t>№ п/п</w:t>
            </w:r>
          </w:p>
        </w:tc>
        <w:tc>
          <w:tcPr>
            <w:tcW w:w="2277" w:type="dxa"/>
          </w:tcPr>
          <w:p w14:paraId="015C30CA" w14:textId="5920052E" w:rsidR="00A37542" w:rsidRPr="0096559C" w:rsidRDefault="00A37542" w:rsidP="009A3CD2">
            <w:pPr>
              <w:jc w:val="center"/>
              <w:rPr>
                <w:rFonts w:ascii="Times New Roman" w:hAnsi="Times New Roman" w:cs="Times New Roman"/>
                <w:sz w:val="24"/>
                <w:szCs w:val="24"/>
              </w:rPr>
            </w:pPr>
            <w:r w:rsidRPr="0096559C">
              <w:rPr>
                <w:rFonts w:ascii="Times New Roman" w:hAnsi="Times New Roman" w:cs="Times New Roman"/>
                <w:sz w:val="24"/>
                <w:szCs w:val="24"/>
              </w:rPr>
              <w:t>Альтернатива</w:t>
            </w:r>
          </w:p>
        </w:tc>
        <w:tc>
          <w:tcPr>
            <w:tcW w:w="1201" w:type="dxa"/>
          </w:tcPr>
          <w:p w14:paraId="48C870BA" w14:textId="4337E13A" w:rsidR="00A37542" w:rsidRPr="0096559C" w:rsidRDefault="00A37542" w:rsidP="009A3CD2">
            <w:pPr>
              <w:jc w:val="center"/>
              <w:rPr>
                <w:rFonts w:ascii="Times New Roman" w:hAnsi="Times New Roman" w:cs="Times New Roman"/>
                <w:sz w:val="24"/>
                <w:szCs w:val="24"/>
                <w:lang w:val="en-US"/>
              </w:rPr>
            </w:pPr>
            <w:r w:rsidRPr="0096559C">
              <w:rPr>
                <w:rFonts w:ascii="Times New Roman" w:hAnsi="Times New Roman" w:cs="Times New Roman"/>
                <w:sz w:val="24"/>
                <w:szCs w:val="24"/>
              </w:rPr>
              <w:t xml:space="preserve">Вагове значення, </w:t>
            </w:r>
            <w:r w:rsidRPr="0096559C">
              <w:rPr>
                <w:rFonts w:ascii="Times New Roman" w:hAnsi="Times New Roman" w:cs="Times New Roman"/>
                <w:sz w:val="24"/>
                <w:szCs w:val="24"/>
                <w:lang w:val="en-US"/>
              </w:rPr>
              <w:t>W (1-10)</w:t>
            </w:r>
          </w:p>
        </w:tc>
        <w:tc>
          <w:tcPr>
            <w:tcW w:w="1647" w:type="dxa"/>
          </w:tcPr>
          <w:p w14:paraId="4C996404" w14:textId="478C3948" w:rsidR="00A37542" w:rsidRPr="0096559C" w:rsidRDefault="00A37542" w:rsidP="009A3CD2">
            <w:pPr>
              <w:jc w:val="center"/>
              <w:rPr>
                <w:rFonts w:ascii="Times New Roman" w:hAnsi="Times New Roman" w:cs="Times New Roman"/>
                <w:sz w:val="24"/>
                <w:szCs w:val="24"/>
              </w:rPr>
            </w:pPr>
            <w:r w:rsidRPr="0096559C">
              <w:rPr>
                <w:rFonts w:ascii="Times New Roman" w:hAnsi="Times New Roman" w:cs="Times New Roman"/>
                <w:sz w:val="24"/>
                <w:szCs w:val="24"/>
              </w:rPr>
              <w:t>Ймовірність реалізації, Р (дуже низька - дуже висока)</w:t>
            </w:r>
          </w:p>
        </w:tc>
        <w:tc>
          <w:tcPr>
            <w:tcW w:w="2127" w:type="dxa"/>
          </w:tcPr>
          <w:p w14:paraId="339EC798" w14:textId="4DD67113" w:rsidR="00A37542" w:rsidRPr="0096559C" w:rsidRDefault="00A37542" w:rsidP="009A3CD2">
            <w:pPr>
              <w:jc w:val="center"/>
              <w:rPr>
                <w:rFonts w:ascii="Times New Roman" w:hAnsi="Times New Roman" w:cs="Times New Roman"/>
                <w:sz w:val="24"/>
                <w:szCs w:val="24"/>
              </w:rPr>
            </w:pPr>
            <w:r w:rsidRPr="0096559C">
              <w:rPr>
                <w:rFonts w:ascii="Times New Roman" w:hAnsi="Times New Roman" w:cs="Times New Roman"/>
                <w:sz w:val="24"/>
                <w:szCs w:val="24"/>
              </w:rPr>
              <w:t>Сильні сторони реалізації альтернатив</w:t>
            </w:r>
          </w:p>
        </w:tc>
        <w:tc>
          <w:tcPr>
            <w:tcW w:w="2119" w:type="dxa"/>
          </w:tcPr>
          <w:p w14:paraId="6D5BD966" w14:textId="7DC7DC7C" w:rsidR="00A37542" w:rsidRPr="0096559C" w:rsidRDefault="00A37542" w:rsidP="009A3CD2">
            <w:pPr>
              <w:jc w:val="center"/>
              <w:rPr>
                <w:rFonts w:ascii="Times New Roman" w:hAnsi="Times New Roman" w:cs="Times New Roman"/>
                <w:sz w:val="24"/>
                <w:szCs w:val="24"/>
              </w:rPr>
            </w:pPr>
            <w:r w:rsidRPr="0096559C">
              <w:rPr>
                <w:rFonts w:ascii="Times New Roman" w:hAnsi="Times New Roman" w:cs="Times New Roman"/>
                <w:sz w:val="24"/>
                <w:szCs w:val="24"/>
              </w:rPr>
              <w:t>Слабкі сторони реалізації альтернатив</w:t>
            </w:r>
          </w:p>
        </w:tc>
      </w:tr>
      <w:tr w:rsidR="009A3CD2" w:rsidRPr="0096559C" w14:paraId="375D6156" w14:textId="77777777" w:rsidTr="009A3CD2">
        <w:tc>
          <w:tcPr>
            <w:tcW w:w="540" w:type="dxa"/>
          </w:tcPr>
          <w:p w14:paraId="37FBF8F4" w14:textId="08E944F0"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1.</w:t>
            </w:r>
          </w:p>
        </w:tc>
        <w:tc>
          <w:tcPr>
            <w:tcW w:w="2277" w:type="dxa"/>
          </w:tcPr>
          <w:p w14:paraId="588A6D59" w14:textId="701C1880"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Відкриття власних магазинів на території США</w:t>
            </w:r>
          </w:p>
        </w:tc>
        <w:tc>
          <w:tcPr>
            <w:tcW w:w="1201" w:type="dxa"/>
          </w:tcPr>
          <w:p w14:paraId="5191DED3" w14:textId="525FFC5E" w:rsidR="00A37542" w:rsidRPr="0096559C" w:rsidRDefault="009A3CD2" w:rsidP="009A3CD2">
            <w:pPr>
              <w:jc w:val="center"/>
              <w:rPr>
                <w:rFonts w:ascii="Times New Roman" w:hAnsi="Times New Roman" w:cs="Times New Roman"/>
                <w:sz w:val="24"/>
                <w:szCs w:val="24"/>
              </w:rPr>
            </w:pPr>
            <w:r w:rsidRPr="0096559C">
              <w:rPr>
                <w:rFonts w:ascii="Times New Roman" w:hAnsi="Times New Roman" w:cs="Times New Roman"/>
                <w:sz w:val="24"/>
                <w:szCs w:val="24"/>
              </w:rPr>
              <w:t>7</w:t>
            </w:r>
          </w:p>
        </w:tc>
        <w:tc>
          <w:tcPr>
            <w:tcW w:w="1647" w:type="dxa"/>
          </w:tcPr>
          <w:p w14:paraId="641E2947" w14:textId="043F825C" w:rsidR="00A37542" w:rsidRPr="0096559C" w:rsidRDefault="009A3CD2" w:rsidP="009A3CD2">
            <w:pPr>
              <w:jc w:val="center"/>
              <w:rPr>
                <w:rFonts w:ascii="Times New Roman" w:hAnsi="Times New Roman" w:cs="Times New Roman"/>
                <w:sz w:val="24"/>
                <w:szCs w:val="24"/>
              </w:rPr>
            </w:pPr>
            <w:r w:rsidRPr="0096559C">
              <w:rPr>
                <w:rFonts w:ascii="Times New Roman" w:hAnsi="Times New Roman" w:cs="Times New Roman"/>
                <w:sz w:val="24"/>
                <w:szCs w:val="24"/>
              </w:rPr>
              <w:t>Середня</w:t>
            </w:r>
          </w:p>
        </w:tc>
        <w:tc>
          <w:tcPr>
            <w:tcW w:w="2127" w:type="dxa"/>
          </w:tcPr>
          <w:p w14:paraId="6B7C6256" w14:textId="77777777"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Контроль над брендом</w:t>
            </w:r>
          </w:p>
          <w:p w14:paraId="17F75C5D" w14:textId="77777777"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Прямий контакт із клієнтами</w:t>
            </w:r>
          </w:p>
          <w:p w14:paraId="7281A743" w14:textId="77777777"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Підвищення </w:t>
            </w:r>
            <w:proofErr w:type="spellStart"/>
            <w:r w:rsidRPr="0096559C">
              <w:rPr>
                <w:rFonts w:ascii="Times New Roman" w:hAnsi="Times New Roman" w:cs="Times New Roman"/>
                <w:sz w:val="24"/>
                <w:szCs w:val="24"/>
              </w:rPr>
              <w:t>впізнаваності</w:t>
            </w:r>
            <w:proofErr w:type="spellEnd"/>
            <w:r w:rsidRPr="0096559C">
              <w:rPr>
                <w:rFonts w:ascii="Times New Roman" w:hAnsi="Times New Roman" w:cs="Times New Roman"/>
                <w:sz w:val="24"/>
                <w:szCs w:val="24"/>
              </w:rPr>
              <w:t xml:space="preserve"> </w:t>
            </w:r>
          </w:p>
          <w:p w14:paraId="742286D2" w14:textId="453C3AA4"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Можливість ексклюзивних пропозицій</w:t>
            </w:r>
          </w:p>
        </w:tc>
        <w:tc>
          <w:tcPr>
            <w:tcW w:w="2119" w:type="dxa"/>
          </w:tcPr>
          <w:p w14:paraId="3BE16E5C" w14:textId="77777777"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Високі початкові витрати</w:t>
            </w:r>
          </w:p>
          <w:p w14:paraId="267A3BD5" w14:textId="77777777"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Оперативні ризики </w:t>
            </w:r>
          </w:p>
          <w:p w14:paraId="5CF80590" w14:textId="77777777"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Час впровадження </w:t>
            </w:r>
          </w:p>
          <w:p w14:paraId="6B9B140F" w14:textId="1089C2AE"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Ризики низького попиту</w:t>
            </w:r>
          </w:p>
        </w:tc>
      </w:tr>
      <w:tr w:rsidR="009A3CD2" w:rsidRPr="0096559C" w14:paraId="03C5E47B" w14:textId="77777777" w:rsidTr="009A3CD2">
        <w:tc>
          <w:tcPr>
            <w:tcW w:w="540" w:type="dxa"/>
          </w:tcPr>
          <w:p w14:paraId="146BEAA6" w14:textId="263EE850"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2.</w:t>
            </w:r>
          </w:p>
        </w:tc>
        <w:tc>
          <w:tcPr>
            <w:tcW w:w="2277" w:type="dxa"/>
          </w:tcPr>
          <w:p w14:paraId="0B15A3F2" w14:textId="4761CDA7"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Вихід через посередників (дистриб’ютори) </w:t>
            </w:r>
          </w:p>
        </w:tc>
        <w:tc>
          <w:tcPr>
            <w:tcW w:w="1201" w:type="dxa"/>
          </w:tcPr>
          <w:p w14:paraId="583F32E2" w14:textId="47618009" w:rsidR="00A37542" w:rsidRPr="0096559C" w:rsidRDefault="009A3CD2" w:rsidP="009A3CD2">
            <w:pPr>
              <w:jc w:val="center"/>
              <w:rPr>
                <w:rFonts w:ascii="Times New Roman" w:hAnsi="Times New Roman" w:cs="Times New Roman"/>
                <w:sz w:val="24"/>
                <w:szCs w:val="24"/>
              </w:rPr>
            </w:pPr>
            <w:r w:rsidRPr="0096559C">
              <w:rPr>
                <w:rFonts w:ascii="Times New Roman" w:hAnsi="Times New Roman" w:cs="Times New Roman"/>
                <w:sz w:val="24"/>
                <w:szCs w:val="24"/>
              </w:rPr>
              <w:t>9</w:t>
            </w:r>
          </w:p>
        </w:tc>
        <w:tc>
          <w:tcPr>
            <w:tcW w:w="1647" w:type="dxa"/>
          </w:tcPr>
          <w:p w14:paraId="0B8FFC3E" w14:textId="7E5F9028" w:rsidR="00A37542" w:rsidRPr="0096559C" w:rsidRDefault="009A3CD2" w:rsidP="009A3CD2">
            <w:pPr>
              <w:jc w:val="center"/>
              <w:rPr>
                <w:rFonts w:ascii="Times New Roman" w:hAnsi="Times New Roman" w:cs="Times New Roman"/>
                <w:sz w:val="24"/>
                <w:szCs w:val="24"/>
              </w:rPr>
            </w:pPr>
            <w:r w:rsidRPr="0096559C">
              <w:rPr>
                <w:rFonts w:ascii="Times New Roman" w:hAnsi="Times New Roman" w:cs="Times New Roman"/>
                <w:sz w:val="24"/>
                <w:szCs w:val="24"/>
              </w:rPr>
              <w:t>Дуже висока</w:t>
            </w:r>
          </w:p>
        </w:tc>
        <w:tc>
          <w:tcPr>
            <w:tcW w:w="2127" w:type="dxa"/>
          </w:tcPr>
          <w:p w14:paraId="2497B634" w14:textId="77777777"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Швидкий доступ до ринку </w:t>
            </w:r>
          </w:p>
          <w:p w14:paraId="4D5EA0B6" w14:textId="77777777"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Зниження ризиків </w:t>
            </w:r>
          </w:p>
          <w:p w14:paraId="4A355826" w14:textId="77777777"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Економія на інвестиціях </w:t>
            </w:r>
          </w:p>
          <w:p w14:paraId="2DCC9ED5" w14:textId="23F55DDA"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Гнучкість</w:t>
            </w:r>
          </w:p>
        </w:tc>
        <w:tc>
          <w:tcPr>
            <w:tcW w:w="2119" w:type="dxa"/>
          </w:tcPr>
          <w:p w14:paraId="14C9F08A" w14:textId="77777777"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Втрата контролю над просуванням, ціноутворенням та обслуговуванням клієнтів </w:t>
            </w:r>
          </w:p>
          <w:p w14:paraId="048AB9A7" w14:textId="77777777"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Зниження маржі </w:t>
            </w:r>
          </w:p>
          <w:p w14:paraId="1DF60FB9" w14:textId="16EE082B"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Обмежена взаємодія зі споживачами </w:t>
            </w:r>
          </w:p>
        </w:tc>
      </w:tr>
      <w:tr w:rsidR="009A3CD2" w:rsidRPr="0096559C" w14:paraId="5B9DC2D7" w14:textId="77777777" w:rsidTr="009A3CD2">
        <w:tc>
          <w:tcPr>
            <w:tcW w:w="540" w:type="dxa"/>
          </w:tcPr>
          <w:p w14:paraId="59DB05F8" w14:textId="76F4610B"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3.</w:t>
            </w:r>
          </w:p>
        </w:tc>
        <w:tc>
          <w:tcPr>
            <w:tcW w:w="2277" w:type="dxa"/>
          </w:tcPr>
          <w:p w14:paraId="4280D947" w14:textId="7478CA6A"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Злиття з іншою косметичною фірмою в США</w:t>
            </w:r>
          </w:p>
        </w:tc>
        <w:tc>
          <w:tcPr>
            <w:tcW w:w="1201" w:type="dxa"/>
          </w:tcPr>
          <w:p w14:paraId="641C5EFE" w14:textId="0279A39A" w:rsidR="00A37542" w:rsidRPr="0096559C" w:rsidRDefault="009A3CD2" w:rsidP="009A3CD2">
            <w:pPr>
              <w:jc w:val="center"/>
              <w:rPr>
                <w:rFonts w:ascii="Times New Roman" w:hAnsi="Times New Roman" w:cs="Times New Roman"/>
                <w:sz w:val="24"/>
                <w:szCs w:val="24"/>
              </w:rPr>
            </w:pPr>
            <w:r w:rsidRPr="0096559C">
              <w:rPr>
                <w:rFonts w:ascii="Times New Roman" w:hAnsi="Times New Roman" w:cs="Times New Roman"/>
                <w:sz w:val="24"/>
                <w:szCs w:val="24"/>
              </w:rPr>
              <w:t>5</w:t>
            </w:r>
          </w:p>
        </w:tc>
        <w:tc>
          <w:tcPr>
            <w:tcW w:w="1647" w:type="dxa"/>
          </w:tcPr>
          <w:p w14:paraId="2F752D30" w14:textId="3D649793" w:rsidR="00A37542" w:rsidRPr="0096559C" w:rsidRDefault="009A3CD2" w:rsidP="009A3CD2">
            <w:pPr>
              <w:jc w:val="center"/>
              <w:rPr>
                <w:rFonts w:ascii="Times New Roman" w:hAnsi="Times New Roman" w:cs="Times New Roman"/>
                <w:sz w:val="24"/>
                <w:szCs w:val="24"/>
              </w:rPr>
            </w:pPr>
            <w:r w:rsidRPr="0096559C">
              <w:rPr>
                <w:rFonts w:ascii="Times New Roman" w:hAnsi="Times New Roman" w:cs="Times New Roman"/>
                <w:sz w:val="24"/>
                <w:szCs w:val="24"/>
              </w:rPr>
              <w:t>Низька</w:t>
            </w:r>
          </w:p>
        </w:tc>
        <w:tc>
          <w:tcPr>
            <w:tcW w:w="2127" w:type="dxa"/>
          </w:tcPr>
          <w:p w14:paraId="4688C89B" w14:textId="77777777"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Швидше проникнення на ринок </w:t>
            </w:r>
          </w:p>
          <w:p w14:paraId="24B1EAE3" w14:textId="77777777"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Синергія ресурсів </w:t>
            </w:r>
          </w:p>
          <w:p w14:paraId="19AF57BC" w14:textId="77777777"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Зниження конкуренції </w:t>
            </w:r>
          </w:p>
          <w:p w14:paraId="3D534807" w14:textId="7331C4ED"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Економія часу </w:t>
            </w:r>
          </w:p>
        </w:tc>
        <w:tc>
          <w:tcPr>
            <w:tcW w:w="2119" w:type="dxa"/>
          </w:tcPr>
          <w:p w14:paraId="105C7C9D" w14:textId="77777777" w:rsidR="00A3754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Високі фінансові витрати</w:t>
            </w:r>
          </w:p>
          <w:p w14:paraId="09F89F42" w14:textId="77777777"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Ризик втрати унікальності бренду або його нівелювання на користь іншого </w:t>
            </w:r>
          </w:p>
          <w:p w14:paraId="3EFF1A39" w14:textId="540C1423" w:rsidR="009A3CD2" w:rsidRPr="0096559C" w:rsidRDefault="009A3CD2" w:rsidP="00A37542">
            <w:pPr>
              <w:jc w:val="both"/>
              <w:rPr>
                <w:rFonts w:ascii="Times New Roman" w:hAnsi="Times New Roman" w:cs="Times New Roman"/>
                <w:sz w:val="24"/>
                <w:szCs w:val="24"/>
              </w:rPr>
            </w:pPr>
            <w:r w:rsidRPr="0096559C">
              <w:rPr>
                <w:rFonts w:ascii="Times New Roman" w:hAnsi="Times New Roman" w:cs="Times New Roman"/>
                <w:sz w:val="24"/>
                <w:szCs w:val="24"/>
              </w:rPr>
              <w:t xml:space="preserve">Юридичні питання </w:t>
            </w:r>
          </w:p>
        </w:tc>
      </w:tr>
    </w:tbl>
    <w:p w14:paraId="557D3B17" w14:textId="56CDA8C8" w:rsidR="00A37542" w:rsidRPr="0096559C" w:rsidRDefault="000A43B5" w:rsidP="00B807C3">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Сформовано</w:t>
      </w:r>
      <w:r w:rsidR="00B807C3" w:rsidRPr="0096559C">
        <w:rPr>
          <w:rFonts w:ascii="Times New Roman" w:hAnsi="Times New Roman" w:cs="Times New Roman"/>
          <w:i/>
          <w:iCs/>
          <w:sz w:val="24"/>
          <w:szCs w:val="24"/>
        </w:rPr>
        <w:t xml:space="preserve"> на</w:t>
      </w:r>
      <w:r w:rsidRPr="0096559C">
        <w:rPr>
          <w:rFonts w:ascii="Times New Roman" w:hAnsi="Times New Roman" w:cs="Times New Roman"/>
          <w:i/>
          <w:iCs/>
          <w:sz w:val="24"/>
          <w:szCs w:val="24"/>
        </w:rPr>
        <w:t xml:space="preserve"> основі</w:t>
      </w:r>
      <w:r w:rsidR="00B807C3" w:rsidRPr="0096559C">
        <w:rPr>
          <w:rFonts w:ascii="Times New Roman" w:hAnsi="Times New Roman" w:cs="Times New Roman"/>
          <w:i/>
          <w:iCs/>
          <w:sz w:val="24"/>
          <w:szCs w:val="24"/>
        </w:rPr>
        <w:t xml:space="preserve"> власно</w:t>
      </w:r>
      <w:r w:rsidRPr="0096559C">
        <w:rPr>
          <w:rFonts w:ascii="Times New Roman" w:hAnsi="Times New Roman" w:cs="Times New Roman"/>
          <w:i/>
          <w:iCs/>
          <w:sz w:val="24"/>
          <w:szCs w:val="24"/>
        </w:rPr>
        <w:t>го</w:t>
      </w:r>
      <w:r w:rsidR="00B807C3" w:rsidRPr="0096559C">
        <w:rPr>
          <w:rFonts w:ascii="Times New Roman" w:hAnsi="Times New Roman" w:cs="Times New Roman"/>
          <w:i/>
          <w:iCs/>
          <w:sz w:val="24"/>
          <w:szCs w:val="24"/>
        </w:rPr>
        <w:t xml:space="preserve"> аналізі автора</w:t>
      </w:r>
    </w:p>
    <w:p w14:paraId="73DAECE3" w14:textId="0016A374" w:rsidR="009A3CD2" w:rsidRPr="0096559C" w:rsidRDefault="009A3CD2" w:rsidP="009A3CD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На основі табл. 3.3, побудуємо матрицю альтернатив (рис. 3.1). </w:t>
      </w:r>
      <w:r w:rsidR="006F7556" w:rsidRPr="0096559C">
        <w:rPr>
          <w:rFonts w:ascii="Times New Roman" w:hAnsi="Times New Roman" w:cs="Times New Roman"/>
          <w:sz w:val="28"/>
          <w:szCs w:val="28"/>
        </w:rPr>
        <w:t>Як вісь абсцис використовуються значення альтернатив, а на осі ординат відкладаються експертні оцінки ймовірності їх реалізації. Кожна альтернатива позначається відповідною цифрою.</w:t>
      </w:r>
    </w:p>
    <w:p w14:paraId="15CC901F" w14:textId="77777777" w:rsidR="00A65ED0" w:rsidRPr="0096559C" w:rsidRDefault="00A65ED0" w:rsidP="004A51BF">
      <w:pPr>
        <w:spacing w:after="0" w:line="360" w:lineRule="auto"/>
        <w:ind w:firstLine="567"/>
        <w:jc w:val="center"/>
        <w:rPr>
          <w:rFonts w:ascii="Times New Roman" w:hAnsi="Times New Roman" w:cs="Times New Roman"/>
          <w:sz w:val="28"/>
          <w:szCs w:val="28"/>
        </w:rPr>
      </w:pPr>
    </w:p>
    <w:p w14:paraId="4278307B" w14:textId="7D5A8C7D" w:rsidR="006F7556" w:rsidRPr="0096559C" w:rsidRDefault="008339C7" w:rsidP="004A51BF">
      <w:pPr>
        <w:spacing w:after="0" w:line="360" w:lineRule="auto"/>
        <w:ind w:firstLine="567"/>
        <w:jc w:val="center"/>
        <w:rPr>
          <w:rFonts w:ascii="Times New Roman" w:hAnsi="Times New Roman" w:cs="Times New Roman"/>
          <w:lang w:val="en-US"/>
        </w:rPr>
      </w:pPr>
      <w:r w:rsidRPr="0096559C">
        <w:rPr>
          <w:noProof/>
        </w:rPr>
        <w:drawing>
          <wp:inline distT="0" distB="0" distL="0" distR="0" wp14:anchorId="0A317755" wp14:editId="54F7A467">
            <wp:extent cx="4954905" cy="1975873"/>
            <wp:effectExtent l="0" t="0" r="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0" cstate="print">
                      <a:extLst>
                        <a:ext uri="{BEBA8EAE-BF5A-486C-A8C5-ECC9F3942E4B}">
                          <a14:imgProps xmlns:a14="http://schemas.microsoft.com/office/drawing/2010/main">
                            <a14:imgLayer r:embed="rId51">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t="8615"/>
                    <a:stretch/>
                  </pic:blipFill>
                  <pic:spPr bwMode="auto">
                    <a:xfrm>
                      <a:off x="0" y="0"/>
                      <a:ext cx="4992907" cy="1991027"/>
                    </a:xfrm>
                    <a:prstGeom prst="rect">
                      <a:avLst/>
                    </a:prstGeom>
                    <a:noFill/>
                    <a:ln>
                      <a:noFill/>
                    </a:ln>
                    <a:extLst>
                      <a:ext uri="{53640926-AAD7-44D8-BBD7-CCE9431645EC}">
                        <a14:shadowObscured xmlns:a14="http://schemas.microsoft.com/office/drawing/2010/main"/>
                      </a:ext>
                    </a:extLst>
                  </pic:spPr>
                </pic:pic>
              </a:graphicData>
            </a:graphic>
          </wp:inline>
        </w:drawing>
      </w:r>
    </w:p>
    <w:p w14:paraId="0F12884C" w14:textId="031BDE0D" w:rsidR="004A51BF" w:rsidRPr="0096559C" w:rsidRDefault="004A51BF" w:rsidP="004A51BF">
      <w:pPr>
        <w:spacing w:after="0" w:line="360" w:lineRule="auto"/>
        <w:ind w:firstLine="567"/>
        <w:jc w:val="center"/>
        <w:rPr>
          <w:rFonts w:ascii="Times New Roman" w:hAnsi="Times New Roman" w:cs="Times New Roman"/>
          <w:sz w:val="28"/>
          <w:szCs w:val="28"/>
        </w:rPr>
      </w:pPr>
      <w:r w:rsidRPr="0096559C">
        <w:rPr>
          <w:rFonts w:ascii="Times New Roman" w:hAnsi="Times New Roman" w:cs="Times New Roman"/>
          <w:sz w:val="28"/>
          <w:szCs w:val="28"/>
        </w:rPr>
        <w:t>Рисунок 3.1 – Матриця альтернатив</w:t>
      </w:r>
    </w:p>
    <w:p w14:paraId="5F224D05" w14:textId="53C887A5" w:rsidR="00D20BD4" w:rsidRPr="0096559C" w:rsidRDefault="00B807C3" w:rsidP="000D4EAE">
      <w:pPr>
        <w:spacing w:after="0" w:line="360" w:lineRule="auto"/>
        <w:ind w:firstLine="567"/>
        <w:rPr>
          <w:rFonts w:ascii="Times New Roman" w:hAnsi="Times New Roman" w:cs="Times New Roman"/>
          <w:i/>
          <w:iCs/>
          <w:sz w:val="24"/>
          <w:szCs w:val="24"/>
        </w:rPr>
      </w:pPr>
      <w:r w:rsidRPr="0096559C">
        <w:rPr>
          <w:rFonts w:ascii="Times New Roman" w:hAnsi="Times New Roman" w:cs="Times New Roman"/>
          <w:i/>
          <w:iCs/>
          <w:sz w:val="24"/>
          <w:szCs w:val="24"/>
        </w:rPr>
        <w:t>В</w:t>
      </w:r>
      <w:r w:rsidR="00D20BD4" w:rsidRPr="0096559C">
        <w:rPr>
          <w:rFonts w:ascii="Times New Roman" w:hAnsi="Times New Roman" w:cs="Times New Roman"/>
          <w:i/>
          <w:iCs/>
          <w:sz w:val="24"/>
          <w:szCs w:val="24"/>
        </w:rPr>
        <w:t>ласна розробка автора</w:t>
      </w:r>
    </w:p>
    <w:p w14:paraId="6A3EB7BE" w14:textId="77777777" w:rsidR="00D20BD4" w:rsidRPr="0096559C" w:rsidRDefault="00D20BD4" w:rsidP="004A51BF">
      <w:pPr>
        <w:spacing w:after="0" w:line="360" w:lineRule="auto"/>
        <w:ind w:firstLine="567"/>
        <w:jc w:val="both"/>
        <w:rPr>
          <w:rFonts w:ascii="Times New Roman" w:hAnsi="Times New Roman" w:cs="Times New Roman"/>
          <w:sz w:val="28"/>
          <w:szCs w:val="28"/>
        </w:rPr>
      </w:pPr>
    </w:p>
    <w:p w14:paraId="47138748" w14:textId="688FA876" w:rsidR="004A51BF" w:rsidRPr="0096559C" w:rsidRDefault="004A51BF" w:rsidP="004A51B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Як видно з рис. 3.1, в верхній правий квадрат повністю потрапляє лише друга  альтернатива, а саме: вихід через посередників (дистриб’юторів). </w:t>
      </w:r>
      <w:r w:rsidR="00A65ED0" w:rsidRPr="0096559C">
        <w:rPr>
          <w:rFonts w:ascii="Times New Roman" w:hAnsi="Times New Roman" w:cs="Times New Roman"/>
          <w:sz w:val="28"/>
          <w:szCs w:val="28"/>
        </w:rPr>
        <w:t>Дана альтернатива є найменш ризикованою в плані фінансів</w:t>
      </w:r>
      <w:r w:rsidRPr="0096559C">
        <w:rPr>
          <w:rFonts w:ascii="Times New Roman" w:hAnsi="Times New Roman" w:cs="Times New Roman"/>
          <w:sz w:val="28"/>
          <w:szCs w:val="28"/>
        </w:rPr>
        <w:t xml:space="preserve">. </w:t>
      </w:r>
      <w:r w:rsidR="00A65ED0" w:rsidRPr="0096559C">
        <w:rPr>
          <w:rFonts w:ascii="Times New Roman" w:hAnsi="Times New Roman" w:cs="Times New Roman"/>
          <w:sz w:val="28"/>
          <w:szCs w:val="28"/>
        </w:rPr>
        <w:t xml:space="preserve">Саме в рамках цієї альтернативи було проведено маркетингове дослідження. </w:t>
      </w:r>
    </w:p>
    <w:p w14:paraId="5BE39A18" w14:textId="459B6B00" w:rsidR="00A65ED0" w:rsidRPr="0096559C" w:rsidRDefault="00A65ED0" w:rsidP="00A65ED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Отже, у дослідженні розглянуто можливість виходу на ринок США за допомогою дистриб’юторів. Інші варіанти, такі як онлайн-проникнення на ринок через онлайн-дистриб’юторів та власний сайт також будуть розглядатись, але фізично для підприємства важливіше показати себе на ринку США через дистриб’юторів як найменш ризикований варіант виходу на ринок. </w:t>
      </w:r>
    </w:p>
    <w:p w14:paraId="0485B208" w14:textId="2C5B6F22" w:rsidR="00963974" w:rsidRPr="0096559C" w:rsidRDefault="00EA3685" w:rsidP="003067C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Блок 2 – Оцінка привабливості регіону (ромб Портера)</w:t>
      </w:r>
      <w:r w:rsidR="003067CF" w:rsidRPr="0096559C">
        <w:rPr>
          <w:rFonts w:ascii="Times New Roman" w:hAnsi="Times New Roman" w:cs="Times New Roman"/>
          <w:sz w:val="28"/>
          <w:szCs w:val="28"/>
          <w:lang w:val="ru-RU"/>
        </w:rPr>
        <w:t xml:space="preserve">. </w:t>
      </w:r>
      <w:r w:rsidR="00963974" w:rsidRPr="0096559C">
        <w:rPr>
          <w:rFonts w:ascii="Times New Roman" w:hAnsi="Times New Roman" w:cs="Times New Roman"/>
          <w:sz w:val="28"/>
          <w:szCs w:val="28"/>
        </w:rPr>
        <w:t xml:space="preserve">За ромбом Портера, що був оглянутий в пункті 1.3 як наступний блок стратегічно-логічної схеми, необхідно провести наступний аналіз: </w:t>
      </w:r>
    </w:p>
    <w:p w14:paraId="03BC8374" w14:textId="2B3C0357" w:rsidR="00963974" w:rsidRPr="0096559C" w:rsidRDefault="00963974" w:rsidP="003067CF">
      <w:pPr>
        <w:pStyle w:val="a3"/>
        <w:numPr>
          <w:ilvl w:val="0"/>
          <w:numId w:val="27"/>
        </w:numPr>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Аналіз факторних умов</w:t>
      </w:r>
      <w:r w:rsidR="003067CF"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У пункті 2.1 вже було проведено факторний аналіз </w:t>
      </w:r>
      <w:r w:rsidR="000815FA" w:rsidRPr="0096559C">
        <w:rPr>
          <w:rFonts w:ascii="Times New Roman" w:hAnsi="Times New Roman" w:cs="Times New Roman"/>
          <w:sz w:val="28"/>
          <w:szCs w:val="28"/>
        </w:rPr>
        <w:t xml:space="preserve">ринку США, де було наведено актуальні питання для виходу бренду на ринок США. Найактуальнішими з них є: </w:t>
      </w:r>
    </w:p>
    <w:p w14:paraId="10829FBB" w14:textId="7F91B91D" w:rsidR="000815FA" w:rsidRPr="0096559C" w:rsidRDefault="000815FA" w:rsidP="0039667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Політичні фактори:</w:t>
      </w:r>
      <w:r w:rsidR="00396671" w:rsidRPr="0096559C">
        <w:rPr>
          <w:rFonts w:ascii="Times New Roman" w:hAnsi="Times New Roman" w:cs="Times New Roman"/>
          <w:sz w:val="28"/>
          <w:szCs w:val="28"/>
        </w:rPr>
        <w:t xml:space="preserve"> </w:t>
      </w:r>
      <w:r w:rsidRPr="0096559C">
        <w:rPr>
          <w:rFonts w:ascii="Times New Roman" w:hAnsi="Times New Roman" w:cs="Times New Roman"/>
          <w:sz w:val="28"/>
          <w:szCs w:val="28"/>
        </w:rPr>
        <w:t xml:space="preserve">США суворо регулюють косметичну індустрію через закони, які визначають безпеку інгредієнтів, правила </w:t>
      </w:r>
      <w:proofErr w:type="spellStart"/>
      <w:r w:rsidRPr="0096559C">
        <w:rPr>
          <w:rFonts w:ascii="Times New Roman" w:hAnsi="Times New Roman" w:cs="Times New Roman"/>
          <w:sz w:val="28"/>
          <w:szCs w:val="28"/>
        </w:rPr>
        <w:t>стікерування</w:t>
      </w:r>
      <w:proofErr w:type="spellEnd"/>
      <w:r w:rsidRPr="0096559C">
        <w:rPr>
          <w:rFonts w:ascii="Times New Roman" w:hAnsi="Times New Roman" w:cs="Times New Roman"/>
          <w:sz w:val="28"/>
          <w:szCs w:val="28"/>
        </w:rPr>
        <w:t xml:space="preserve"> та відповідність міжнародним стандартам. Зокрема, існують митні бар’єри для товарів з Китаю, які можуть впливати на імпорт інгредієнтів для продукції.</w:t>
      </w:r>
    </w:p>
    <w:p w14:paraId="0A2D46E2" w14:textId="08DAF6A6" w:rsidR="000815FA" w:rsidRPr="0096559C" w:rsidRDefault="000815FA" w:rsidP="0039667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Соціально-демографічні фактори:</w:t>
      </w:r>
      <w:r w:rsidR="00396671" w:rsidRPr="0096559C">
        <w:rPr>
          <w:rFonts w:ascii="Times New Roman" w:hAnsi="Times New Roman" w:cs="Times New Roman"/>
          <w:sz w:val="28"/>
          <w:szCs w:val="28"/>
          <w:lang w:val="ru-RU"/>
        </w:rPr>
        <w:t xml:space="preserve"> а</w:t>
      </w:r>
      <w:proofErr w:type="spellStart"/>
      <w:r w:rsidRPr="0096559C">
        <w:rPr>
          <w:rFonts w:ascii="Times New Roman" w:hAnsi="Times New Roman" w:cs="Times New Roman"/>
          <w:sz w:val="28"/>
          <w:szCs w:val="28"/>
        </w:rPr>
        <w:t>мериканський</w:t>
      </w:r>
      <w:proofErr w:type="spellEnd"/>
      <w:r w:rsidRPr="0096559C">
        <w:rPr>
          <w:rFonts w:ascii="Times New Roman" w:hAnsi="Times New Roman" w:cs="Times New Roman"/>
          <w:sz w:val="28"/>
          <w:szCs w:val="28"/>
        </w:rPr>
        <w:t xml:space="preserve"> ринок має «кольорову» структуру, що вимагає широкого асортименту відтінків і продуктів для різних типів шкіри. Демографічні зміни серед споживачів свідчать про зростання інтересу до </w:t>
      </w:r>
      <w:proofErr w:type="spellStart"/>
      <w:r w:rsidRPr="0096559C">
        <w:rPr>
          <w:rFonts w:ascii="Times New Roman" w:hAnsi="Times New Roman" w:cs="Times New Roman"/>
          <w:sz w:val="28"/>
          <w:szCs w:val="28"/>
        </w:rPr>
        <w:t>інклюзивності</w:t>
      </w:r>
      <w:proofErr w:type="spellEnd"/>
      <w:r w:rsidRPr="0096559C">
        <w:rPr>
          <w:rFonts w:ascii="Times New Roman" w:hAnsi="Times New Roman" w:cs="Times New Roman"/>
          <w:sz w:val="28"/>
          <w:szCs w:val="28"/>
        </w:rPr>
        <w:t xml:space="preserve"> та екологічності.</w:t>
      </w:r>
    </w:p>
    <w:p w14:paraId="4B7DC70A" w14:textId="4FC63A5E" w:rsidR="000815FA" w:rsidRPr="0096559C" w:rsidRDefault="000815FA" w:rsidP="0039667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Поведінкові фактори:</w:t>
      </w:r>
      <w:r w:rsidR="00396671" w:rsidRPr="0096559C">
        <w:rPr>
          <w:rFonts w:ascii="Times New Roman" w:hAnsi="Times New Roman" w:cs="Times New Roman"/>
          <w:sz w:val="28"/>
          <w:szCs w:val="28"/>
          <w:lang w:val="ru-RU"/>
        </w:rPr>
        <w:t xml:space="preserve"> з</w:t>
      </w:r>
      <w:proofErr w:type="spellStart"/>
      <w:r w:rsidRPr="0096559C">
        <w:rPr>
          <w:rFonts w:ascii="Times New Roman" w:hAnsi="Times New Roman" w:cs="Times New Roman"/>
          <w:sz w:val="28"/>
          <w:szCs w:val="28"/>
        </w:rPr>
        <w:t>більшується</w:t>
      </w:r>
      <w:proofErr w:type="spellEnd"/>
      <w:r w:rsidRPr="0096559C">
        <w:rPr>
          <w:rFonts w:ascii="Times New Roman" w:hAnsi="Times New Roman" w:cs="Times New Roman"/>
          <w:sz w:val="28"/>
          <w:szCs w:val="28"/>
        </w:rPr>
        <w:t xml:space="preserve"> попит на натуральну та органічну косметику, а також вплив соціальних мереж, які швидко поширюють тренди.</w:t>
      </w:r>
    </w:p>
    <w:p w14:paraId="4EEAD142" w14:textId="77777777" w:rsidR="00396671" w:rsidRPr="0096559C" w:rsidRDefault="000815FA" w:rsidP="00396671">
      <w:pPr>
        <w:pStyle w:val="a3"/>
        <w:numPr>
          <w:ilvl w:val="0"/>
          <w:numId w:val="27"/>
        </w:numPr>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Аналіз умов попиту</w:t>
      </w:r>
      <w:r w:rsidR="00396671" w:rsidRPr="0096559C">
        <w:rPr>
          <w:rFonts w:ascii="Times New Roman" w:hAnsi="Times New Roman" w:cs="Times New Roman"/>
          <w:sz w:val="28"/>
          <w:szCs w:val="28"/>
        </w:rPr>
        <w:t xml:space="preserve">. </w:t>
      </w:r>
      <w:r w:rsidRPr="0096559C">
        <w:rPr>
          <w:rFonts w:ascii="Times New Roman" w:hAnsi="Times New Roman" w:cs="Times New Roman"/>
          <w:sz w:val="28"/>
          <w:szCs w:val="28"/>
        </w:rPr>
        <w:t xml:space="preserve">Як було вже проаналізовано в пункті 2.1, американські споживачі орієнтовані на якість, інновації та екологічність. Водночас ринок демонструє чіткий розподіл на </w:t>
      </w:r>
      <w:proofErr w:type="spellStart"/>
      <w:r w:rsidRPr="0096559C">
        <w:rPr>
          <w:rFonts w:ascii="Times New Roman" w:hAnsi="Times New Roman" w:cs="Times New Roman"/>
          <w:sz w:val="28"/>
          <w:szCs w:val="28"/>
        </w:rPr>
        <w:t>mass-market</w:t>
      </w:r>
      <w:proofErr w:type="spellEnd"/>
      <w:r w:rsidRPr="0096559C">
        <w:rPr>
          <w:rFonts w:ascii="Times New Roman" w:hAnsi="Times New Roman" w:cs="Times New Roman"/>
          <w:sz w:val="28"/>
          <w:szCs w:val="28"/>
        </w:rPr>
        <w:t xml:space="preserve"> і преміум-сегменти. 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із позиціонуванням «інновації + доступна ціна» може зайняти вигідну нішу серед конкурентів, таких як </w:t>
      </w:r>
      <w:proofErr w:type="spellStart"/>
      <w:r w:rsidRPr="0096559C">
        <w:rPr>
          <w:rFonts w:ascii="Times New Roman" w:hAnsi="Times New Roman" w:cs="Times New Roman"/>
          <w:sz w:val="28"/>
          <w:szCs w:val="28"/>
        </w:rPr>
        <w:t>e.l.f</w:t>
      </w:r>
      <w:proofErr w:type="spellEnd"/>
      <w:r w:rsidRPr="0096559C">
        <w:rPr>
          <w:rFonts w:ascii="Times New Roman" w:hAnsi="Times New Roman" w:cs="Times New Roman"/>
          <w:sz w:val="28"/>
          <w:szCs w:val="28"/>
        </w:rPr>
        <w:t xml:space="preserve">. і </w:t>
      </w:r>
      <w:proofErr w:type="spellStart"/>
      <w:r w:rsidRPr="0096559C">
        <w:rPr>
          <w:rFonts w:ascii="Times New Roman" w:hAnsi="Times New Roman" w:cs="Times New Roman"/>
          <w:sz w:val="28"/>
          <w:szCs w:val="28"/>
        </w:rPr>
        <w:t>ColourPop</w:t>
      </w:r>
      <w:proofErr w:type="spellEnd"/>
      <w:r w:rsidRPr="0096559C">
        <w:rPr>
          <w:rFonts w:ascii="Times New Roman" w:hAnsi="Times New Roman" w:cs="Times New Roman"/>
          <w:sz w:val="28"/>
          <w:szCs w:val="28"/>
        </w:rPr>
        <w:t xml:space="preserve">, які орієнтуються на доступність і </w:t>
      </w:r>
      <w:proofErr w:type="spellStart"/>
      <w:r w:rsidRPr="0096559C">
        <w:rPr>
          <w:rFonts w:ascii="Times New Roman" w:hAnsi="Times New Roman" w:cs="Times New Roman"/>
          <w:sz w:val="28"/>
          <w:szCs w:val="28"/>
        </w:rPr>
        <w:t>трендовість</w:t>
      </w:r>
      <w:proofErr w:type="spellEnd"/>
      <w:r w:rsidRPr="0096559C">
        <w:rPr>
          <w:rFonts w:ascii="Times New Roman" w:hAnsi="Times New Roman" w:cs="Times New Roman"/>
          <w:sz w:val="28"/>
          <w:szCs w:val="28"/>
        </w:rPr>
        <w:t>.</w:t>
      </w:r>
    </w:p>
    <w:p w14:paraId="23052F44" w14:textId="53FDE945" w:rsidR="000815FA" w:rsidRPr="0096559C" w:rsidRDefault="000815FA" w:rsidP="00396671">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Щільність конкуренції в США висока, з домінуванням великих брендів, таких як M.A.C., </w:t>
      </w:r>
      <w:proofErr w:type="spellStart"/>
      <w:r w:rsidRPr="0096559C">
        <w:rPr>
          <w:rFonts w:ascii="Times New Roman" w:hAnsi="Times New Roman" w:cs="Times New Roman"/>
          <w:sz w:val="28"/>
          <w:szCs w:val="28"/>
        </w:rPr>
        <w:t>Fenty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Urban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Decay</w:t>
      </w:r>
      <w:proofErr w:type="spellEnd"/>
      <w:r w:rsidRPr="0096559C">
        <w:rPr>
          <w:rFonts w:ascii="Times New Roman" w:hAnsi="Times New Roman" w:cs="Times New Roman"/>
          <w:sz w:val="28"/>
          <w:szCs w:val="28"/>
        </w:rPr>
        <w:t>. Конкуренти активно використовують локалізовані маркетингові стратегії та пропонують широкий асортимент продуктів, пристосованих до різних культурних особливостей.</w:t>
      </w:r>
    </w:p>
    <w:p w14:paraId="40CD68A4" w14:textId="5634E435" w:rsidR="000815FA" w:rsidRPr="0096559C" w:rsidRDefault="000815FA" w:rsidP="00396671">
      <w:pPr>
        <w:pStyle w:val="a3"/>
        <w:numPr>
          <w:ilvl w:val="0"/>
          <w:numId w:val="27"/>
        </w:numPr>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Аналіз товарів-</w:t>
      </w:r>
      <w:proofErr w:type="spellStart"/>
      <w:r w:rsidRPr="0096559C">
        <w:rPr>
          <w:rFonts w:ascii="Times New Roman" w:hAnsi="Times New Roman" w:cs="Times New Roman"/>
          <w:sz w:val="28"/>
          <w:szCs w:val="28"/>
        </w:rPr>
        <w:t>консументів</w:t>
      </w:r>
      <w:proofErr w:type="spellEnd"/>
      <w:r w:rsidR="00396671" w:rsidRPr="0096559C">
        <w:rPr>
          <w:rFonts w:ascii="Times New Roman" w:hAnsi="Times New Roman" w:cs="Times New Roman"/>
          <w:sz w:val="28"/>
          <w:szCs w:val="28"/>
        </w:rPr>
        <w:t xml:space="preserve">. </w:t>
      </w:r>
      <w:r w:rsidRPr="0096559C">
        <w:rPr>
          <w:rFonts w:ascii="Times New Roman" w:hAnsi="Times New Roman" w:cs="Times New Roman"/>
          <w:sz w:val="28"/>
          <w:szCs w:val="28"/>
        </w:rPr>
        <w:t xml:space="preserve">Як було вже проаналізовано у пункті 2.1, основними каналами збуту для декоративної косметики є великі </w:t>
      </w:r>
      <w:proofErr w:type="spellStart"/>
      <w:r w:rsidRPr="0096559C">
        <w:rPr>
          <w:rFonts w:ascii="Times New Roman" w:hAnsi="Times New Roman" w:cs="Times New Roman"/>
          <w:sz w:val="28"/>
          <w:szCs w:val="28"/>
        </w:rPr>
        <w:t>ритейлери</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Sephora</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Target</w:t>
      </w:r>
      <w:proofErr w:type="spellEnd"/>
      <w:r w:rsidRPr="0096559C">
        <w:rPr>
          <w:rFonts w:ascii="Times New Roman" w:hAnsi="Times New Roman" w:cs="Times New Roman"/>
          <w:sz w:val="28"/>
          <w:szCs w:val="28"/>
        </w:rPr>
        <w:t>), онлайн-платформи (</w:t>
      </w:r>
      <w:proofErr w:type="spellStart"/>
      <w:r w:rsidRPr="0096559C">
        <w:rPr>
          <w:rFonts w:ascii="Times New Roman" w:hAnsi="Times New Roman" w:cs="Times New Roman"/>
          <w:sz w:val="28"/>
          <w:szCs w:val="28"/>
        </w:rPr>
        <w:t>Amazon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eBay</w:t>
      </w:r>
      <w:proofErr w:type="spellEnd"/>
      <w:r w:rsidRPr="0096559C">
        <w:rPr>
          <w:rFonts w:ascii="Times New Roman" w:hAnsi="Times New Roman" w:cs="Times New Roman"/>
          <w:sz w:val="28"/>
          <w:szCs w:val="28"/>
        </w:rPr>
        <w:t xml:space="preserve">) і спеціалізовані дистриб’ютори. У таких магазинах та </w:t>
      </w:r>
      <w:proofErr w:type="spellStart"/>
      <w:r w:rsidRPr="0096559C">
        <w:rPr>
          <w:rFonts w:ascii="Times New Roman" w:hAnsi="Times New Roman" w:cs="Times New Roman"/>
          <w:sz w:val="28"/>
          <w:szCs w:val="28"/>
        </w:rPr>
        <w:t>маркетплейсах</w:t>
      </w:r>
      <w:proofErr w:type="spellEnd"/>
      <w:r w:rsidRPr="0096559C">
        <w:rPr>
          <w:rFonts w:ascii="Times New Roman" w:hAnsi="Times New Roman" w:cs="Times New Roman"/>
          <w:sz w:val="28"/>
          <w:szCs w:val="28"/>
        </w:rPr>
        <w:t xml:space="preserve"> можна знайти товари-</w:t>
      </w:r>
      <w:proofErr w:type="spellStart"/>
      <w:r w:rsidRPr="0096559C">
        <w:rPr>
          <w:rFonts w:ascii="Times New Roman" w:hAnsi="Times New Roman" w:cs="Times New Roman"/>
          <w:sz w:val="28"/>
          <w:szCs w:val="28"/>
        </w:rPr>
        <w:t>консументи</w:t>
      </w:r>
      <w:proofErr w:type="spellEnd"/>
      <w:r w:rsidRPr="0096559C">
        <w:rPr>
          <w:rFonts w:ascii="Times New Roman" w:hAnsi="Times New Roman" w:cs="Times New Roman"/>
          <w:sz w:val="28"/>
          <w:szCs w:val="28"/>
        </w:rPr>
        <w:t xml:space="preserve">, такі як засоби для зняття макіяжу, косметички, доглядова косметика тощо. Для бренду декоративної косметики це є додатковими продажами, що </w:t>
      </w:r>
      <w:r w:rsidRPr="0096559C">
        <w:rPr>
          <w:rFonts w:ascii="Times New Roman" w:hAnsi="Times New Roman" w:cs="Times New Roman"/>
          <w:sz w:val="28"/>
          <w:szCs w:val="28"/>
        </w:rPr>
        <w:lastRenderedPageBreak/>
        <w:t xml:space="preserve">можуть бути спровоковані попереднім бажанням покупки косметички, наприклад, та імпульсивного бажання покупки недорогої та цікавої косметики. </w:t>
      </w:r>
    </w:p>
    <w:p w14:paraId="2D19B90E" w14:textId="2CF533E4" w:rsidR="002B12DC" w:rsidRPr="0096559C" w:rsidRDefault="000815FA" w:rsidP="00396671">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4. Аналіз стратегій, структур та конкуренції</w:t>
      </w:r>
      <w:r w:rsidR="00396671"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У пункт</w:t>
      </w:r>
      <w:r w:rsidR="001E6506" w:rsidRPr="0096559C">
        <w:rPr>
          <w:rFonts w:ascii="Times New Roman" w:hAnsi="Times New Roman" w:cs="Times New Roman"/>
          <w:sz w:val="28"/>
          <w:szCs w:val="28"/>
        </w:rPr>
        <w:t xml:space="preserve">ах 2.1 та </w:t>
      </w:r>
      <w:r w:rsidRPr="0096559C">
        <w:rPr>
          <w:rFonts w:ascii="Times New Roman" w:hAnsi="Times New Roman" w:cs="Times New Roman"/>
          <w:sz w:val="28"/>
          <w:szCs w:val="28"/>
        </w:rPr>
        <w:t>2.</w:t>
      </w:r>
      <w:r w:rsidR="001E6506" w:rsidRPr="0096559C">
        <w:rPr>
          <w:rFonts w:ascii="Times New Roman" w:hAnsi="Times New Roman" w:cs="Times New Roman"/>
          <w:sz w:val="28"/>
          <w:szCs w:val="28"/>
        </w:rPr>
        <w:t>3</w:t>
      </w:r>
      <w:r w:rsidRPr="0096559C">
        <w:rPr>
          <w:rFonts w:ascii="Times New Roman" w:hAnsi="Times New Roman" w:cs="Times New Roman"/>
          <w:sz w:val="28"/>
          <w:szCs w:val="28"/>
        </w:rPr>
        <w:t xml:space="preserve"> вже було проведено </w:t>
      </w:r>
      <w:r w:rsidR="001E6506" w:rsidRPr="0096559C">
        <w:rPr>
          <w:rFonts w:ascii="Times New Roman" w:hAnsi="Times New Roman" w:cs="Times New Roman"/>
          <w:sz w:val="28"/>
          <w:szCs w:val="28"/>
        </w:rPr>
        <w:t xml:space="preserve">аналіз конкуренції на ринку, що показало найбільш приближених конкурентів, з якими бренду </w:t>
      </w:r>
      <w:proofErr w:type="spellStart"/>
      <w:r w:rsidR="001E6506" w:rsidRPr="0096559C">
        <w:rPr>
          <w:rFonts w:ascii="Times New Roman" w:hAnsi="Times New Roman" w:cs="Times New Roman"/>
          <w:sz w:val="28"/>
          <w:szCs w:val="28"/>
          <w:lang w:val="en-US"/>
        </w:rPr>
        <w:t>Lamel</w:t>
      </w:r>
      <w:proofErr w:type="spellEnd"/>
      <w:r w:rsidR="001E6506" w:rsidRPr="0096559C">
        <w:rPr>
          <w:rFonts w:ascii="Times New Roman" w:hAnsi="Times New Roman" w:cs="Times New Roman"/>
          <w:sz w:val="28"/>
          <w:szCs w:val="28"/>
          <w:lang w:val="ru-RU"/>
        </w:rPr>
        <w:t xml:space="preserve"> </w:t>
      </w:r>
      <w:r w:rsidR="001E6506" w:rsidRPr="0096559C">
        <w:rPr>
          <w:rFonts w:ascii="Times New Roman" w:hAnsi="Times New Roman" w:cs="Times New Roman"/>
          <w:sz w:val="28"/>
          <w:szCs w:val="28"/>
        </w:rPr>
        <w:t xml:space="preserve">треба буде позмагатись. До основних конкурентів можна віднести такі бренди, як </w:t>
      </w:r>
      <w:r w:rsidR="001E6506" w:rsidRPr="0096559C">
        <w:rPr>
          <w:rFonts w:ascii="Times New Roman" w:hAnsi="Times New Roman" w:cs="Times New Roman"/>
          <w:sz w:val="28"/>
          <w:szCs w:val="28"/>
          <w:lang w:val="en-US"/>
        </w:rPr>
        <w:t>e</w:t>
      </w:r>
      <w:r w:rsidR="001E6506" w:rsidRPr="0096559C">
        <w:rPr>
          <w:rFonts w:ascii="Times New Roman" w:hAnsi="Times New Roman" w:cs="Times New Roman"/>
          <w:sz w:val="28"/>
          <w:szCs w:val="28"/>
          <w:lang w:val="ru-RU"/>
        </w:rPr>
        <w:t>.</w:t>
      </w:r>
      <w:r w:rsidR="001E6506" w:rsidRPr="0096559C">
        <w:rPr>
          <w:rFonts w:ascii="Times New Roman" w:hAnsi="Times New Roman" w:cs="Times New Roman"/>
          <w:sz w:val="28"/>
          <w:szCs w:val="28"/>
          <w:lang w:val="en-US"/>
        </w:rPr>
        <w:t>l</w:t>
      </w:r>
      <w:r w:rsidR="001E6506" w:rsidRPr="0096559C">
        <w:rPr>
          <w:rFonts w:ascii="Times New Roman" w:hAnsi="Times New Roman" w:cs="Times New Roman"/>
          <w:sz w:val="28"/>
          <w:szCs w:val="28"/>
          <w:lang w:val="ru-RU"/>
        </w:rPr>
        <w:t>.</w:t>
      </w:r>
      <w:r w:rsidR="001E6506" w:rsidRPr="0096559C">
        <w:rPr>
          <w:rFonts w:ascii="Times New Roman" w:hAnsi="Times New Roman" w:cs="Times New Roman"/>
          <w:sz w:val="28"/>
          <w:szCs w:val="28"/>
          <w:lang w:val="en-US"/>
        </w:rPr>
        <w:t>f</w:t>
      </w:r>
      <w:r w:rsidR="001E6506" w:rsidRPr="0096559C">
        <w:rPr>
          <w:rFonts w:ascii="Times New Roman" w:hAnsi="Times New Roman" w:cs="Times New Roman"/>
          <w:sz w:val="28"/>
          <w:szCs w:val="28"/>
        </w:rPr>
        <w:t xml:space="preserve"> та </w:t>
      </w:r>
      <w:r w:rsidR="001E6506" w:rsidRPr="0096559C">
        <w:rPr>
          <w:rFonts w:ascii="Times New Roman" w:hAnsi="Times New Roman" w:cs="Times New Roman"/>
          <w:sz w:val="28"/>
          <w:szCs w:val="28"/>
          <w:lang w:val="en-US"/>
        </w:rPr>
        <w:t>Essence</w:t>
      </w:r>
      <w:r w:rsidR="001E6506" w:rsidRPr="0096559C">
        <w:rPr>
          <w:rFonts w:ascii="Times New Roman" w:hAnsi="Times New Roman" w:cs="Times New Roman"/>
          <w:sz w:val="28"/>
          <w:szCs w:val="28"/>
          <w:lang w:val="ru-RU"/>
        </w:rPr>
        <w:t xml:space="preserve">, </w:t>
      </w:r>
      <w:proofErr w:type="spellStart"/>
      <w:r w:rsidR="001E6506" w:rsidRPr="0096559C">
        <w:rPr>
          <w:rFonts w:ascii="Times New Roman" w:hAnsi="Times New Roman" w:cs="Times New Roman"/>
          <w:sz w:val="28"/>
          <w:szCs w:val="28"/>
          <w:lang w:val="ru-RU"/>
        </w:rPr>
        <w:t>що</w:t>
      </w:r>
      <w:proofErr w:type="spellEnd"/>
      <w:r w:rsidR="001E6506" w:rsidRPr="0096559C">
        <w:rPr>
          <w:rFonts w:ascii="Times New Roman" w:hAnsi="Times New Roman" w:cs="Times New Roman"/>
          <w:sz w:val="28"/>
          <w:szCs w:val="28"/>
          <w:lang w:val="ru-RU"/>
        </w:rPr>
        <w:t xml:space="preserve"> </w:t>
      </w:r>
      <w:proofErr w:type="spellStart"/>
      <w:r w:rsidR="001E6506" w:rsidRPr="0096559C">
        <w:rPr>
          <w:rFonts w:ascii="Times New Roman" w:hAnsi="Times New Roman" w:cs="Times New Roman"/>
          <w:sz w:val="28"/>
          <w:szCs w:val="28"/>
          <w:lang w:val="ru-RU"/>
        </w:rPr>
        <w:t>входять</w:t>
      </w:r>
      <w:proofErr w:type="spellEnd"/>
      <w:r w:rsidR="001E6506" w:rsidRPr="0096559C">
        <w:rPr>
          <w:rFonts w:ascii="Times New Roman" w:hAnsi="Times New Roman" w:cs="Times New Roman"/>
          <w:sz w:val="28"/>
          <w:szCs w:val="28"/>
          <w:lang w:val="ru-RU"/>
        </w:rPr>
        <w:t xml:space="preserve"> </w:t>
      </w:r>
      <w:r w:rsidR="001E6506" w:rsidRPr="0096559C">
        <w:rPr>
          <w:rFonts w:ascii="Times New Roman" w:hAnsi="Times New Roman" w:cs="Times New Roman"/>
          <w:sz w:val="28"/>
          <w:szCs w:val="28"/>
        </w:rPr>
        <w:t xml:space="preserve">в категорії «Інновації» та «Низька ціна», що показано на рис. 2.4. </w:t>
      </w:r>
      <w:r w:rsidR="00E34829" w:rsidRPr="0096559C">
        <w:rPr>
          <w:rFonts w:ascii="Times New Roman" w:hAnsi="Times New Roman" w:cs="Times New Roman"/>
          <w:sz w:val="28"/>
          <w:szCs w:val="28"/>
        </w:rPr>
        <w:t xml:space="preserve">Також необхідно описати </w:t>
      </w:r>
      <w:r w:rsidR="00E34829" w:rsidRPr="0096559C">
        <w:rPr>
          <w:rFonts w:ascii="Times New Roman" w:hAnsi="Times New Roman" w:cs="Times New Roman"/>
          <w:sz w:val="28"/>
          <w:szCs w:val="28"/>
          <w:lang w:val="en-US"/>
        </w:rPr>
        <w:t>SMART</w:t>
      </w:r>
      <w:r w:rsidR="00E34829" w:rsidRPr="0096559C">
        <w:rPr>
          <w:rFonts w:ascii="Times New Roman" w:hAnsi="Times New Roman" w:cs="Times New Roman"/>
          <w:sz w:val="28"/>
          <w:szCs w:val="28"/>
          <w:lang w:val="ru-RU"/>
        </w:rPr>
        <w:t>-</w:t>
      </w:r>
      <w:r w:rsidR="00E34829" w:rsidRPr="0096559C">
        <w:rPr>
          <w:rFonts w:ascii="Times New Roman" w:hAnsi="Times New Roman" w:cs="Times New Roman"/>
          <w:sz w:val="28"/>
          <w:szCs w:val="28"/>
        </w:rPr>
        <w:t xml:space="preserve">цілі підприємства для виявлення стратегії підприємства. Опишемо їх </w:t>
      </w:r>
      <w:r w:rsidR="00ED255F" w:rsidRPr="0096559C">
        <w:rPr>
          <w:rFonts w:ascii="Times New Roman" w:hAnsi="Times New Roman" w:cs="Times New Roman"/>
          <w:sz w:val="28"/>
          <w:szCs w:val="28"/>
        </w:rPr>
        <w:t xml:space="preserve">на рис. 3.2. </w:t>
      </w:r>
    </w:p>
    <w:p w14:paraId="4EDD0A2E" w14:textId="77777777" w:rsidR="00D138ED" w:rsidRPr="0096559C" w:rsidRDefault="00D138ED" w:rsidP="00D138E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Як можна побачити, за визначенням </w:t>
      </w:r>
      <w:r w:rsidRPr="0096559C">
        <w:rPr>
          <w:rFonts w:ascii="Times New Roman" w:hAnsi="Times New Roman" w:cs="Times New Roman"/>
          <w:sz w:val="28"/>
          <w:szCs w:val="28"/>
          <w:lang w:val="en-US"/>
        </w:rPr>
        <w:t>SMART</w:t>
      </w:r>
      <w:r w:rsidRPr="0096559C">
        <w:rPr>
          <w:rFonts w:ascii="Times New Roman" w:hAnsi="Times New Roman" w:cs="Times New Roman"/>
          <w:sz w:val="28"/>
          <w:szCs w:val="28"/>
          <w:lang w:val="ru-RU"/>
        </w:rPr>
        <w:t>-</w:t>
      </w:r>
      <w:r w:rsidRPr="0096559C">
        <w:rPr>
          <w:rFonts w:ascii="Times New Roman" w:hAnsi="Times New Roman" w:cs="Times New Roman"/>
          <w:sz w:val="28"/>
          <w:szCs w:val="28"/>
        </w:rPr>
        <w:t xml:space="preserve">цілей, було визначено наступні цілі: </w:t>
      </w:r>
    </w:p>
    <w:p w14:paraId="10DC541D" w14:textId="77777777" w:rsidR="00D138ED" w:rsidRPr="0096559C" w:rsidRDefault="00D138ED" w:rsidP="00D138ED">
      <w:pPr>
        <w:pStyle w:val="a3"/>
        <w:numPr>
          <w:ilvl w:val="0"/>
          <w:numId w:val="16"/>
        </w:numPr>
        <w:tabs>
          <w:tab w:val="clear" w:pos="720"/>
          <w:tab w:val="num"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збільшення продажів на ринку </w:t>
      </w:r>
      <w:r w:rsidRPr="0096559C">
        <w:rPr>
          <w:rFonts w:ascii="Times New Roman" w:hAnsi="Times New Roman" w:cs="Times New Roman"/>
          <w:sz w:val="28"/>
          <w:szCs w:val="28"/>
          <w:lang w:val="ru-RU"/>
        </w:rPr>
        <w:t>США</w:t>
      </w:r>
      <w:r w:rsidRPr="0096559C">
        <w:rPr>
          <w:rFonts w:ascii="Times New Roman" w:hAnsi="Times New Roman" w:cs="Times New Roman"/>
          <w:sz w:val="28"/>
          <w:szCs w:val="28"/>
        </w:rPr>
        <w:t xml:space="preserve">; </w:t>
      </w:r>
    </w:p>
    <w:p w14:paraId="6F93A85C" w14:textId="77777777" w:rsidR="00D138ED" w:rsidRPr="0096559C" w:rsidRDefault="00D138ED" w:rsidP="00D138ED">
      <w:pPr>
        <w:pStyle w:val="a3"/>
        <w:numPr>
          <w:ilvl w:val="0"/>
          <w:numId w:val="16"/>
        </w:numPr>
        <w:tabs>
          <w:tab w:val="clear" w:pos="720"/>
          <w:tab w:val="num"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підвищення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 xml:space="preserve"> бренду на американському ринку; </w:t>
      </w:r>
    </w:p>
    <w:p w14:paraId="0EAECABC" w14:textId="77777777" w:rsidR="00D138ED" w:rsidRPr="0096559C" w:rsidRDefault="00D138ED" w:rsidP="00D138ED">
      <w:pPr>
        <w:pStyle w:val="a3"/>
        <w:numPr>
          <w:ilvl w:val="0"/>
          <w:numId w:val="16"/>
        </w:numPr>
        <w:tabs>
          <w:tab w:val="clear" w:pos="720"/>
          <w:tab w:val="num"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адаптація продуктів до вимог американського ринку; </w:t>
      </w:r>
    </w:p>
    <w:p w14:paraId="62A444C5" w14:textId="77777777" w:rsidR="00D138ED" w:rsidRPr="0096559C" w:rsidRDefault="00D138ED" w:rsidP="00D138ED">
      <w:pPr>
        <w:pStyle w:val="a3"/>
        <w:numPr>
          <w:ilvl w:val="0"/>
          <w:numId w:val="16"/>
        </w:numPr>
        <w:tabs>
          <w:tab w:val="clear" w:pos="720"/>
          <w:tab w:val="num"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оптимізація каналів збуту; </w:t>
      </w:r>
    </w:p>
    <w:p w14:paraId="52EF156D" w14:textId="77777777" w:rsidR="00D138ED" w:rsidRPr="0096559C" w:rsidRDefault="00D138ED" w:rsidP="00D138ED">
      <w:pPr>
        <w:pStyle w:val="a3"/>
        <w:numPr>
          <w:ilvl w:val="0"/>
          <w:numId w:val="16"/>
        </w:numPr>
        <w:tabs>
          <w:tab w:val="clear" w:pos="720"/>
          <w:tab w:val="num"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розробка маркетингової кампанії для ринку </w:t>
      </w:r>
      <w:r w:rsidRPr="0096559C">
        <w:rPr>
          <w:rFonts w:ascii="Times New Roman" w:hAnsi="Times New Roman" w:cs="Times New Roman"/>
          <w:sz w:val="28"/>
          <w:szCs w:val="28"/>
          <w:lang w:val="ru-RU"/>
        </w:rPr>
        <w:t>США</w:t>
      </w:r>
      <w:r w:rsidRPr="0096559C">
        <w:rPr>
          <w:rFonts w:ascii="Times New Roman" w:hAnsi="Times New Roman" w:cs="Times New Roman"/>
          <w:sz w:val="28"/>
          <w:szCs w:val="28"/>
        </w:rPr>
        <w:t xml:space="preserve">; </w:t>
      </w:r>
    </w:p>
    <w:p w14:paraId="3915EAF6" w14:textId="77777777" w:rsidR="00D138ED" w:rsidRPr="0096559C" w:rsidRDefault="00D138ED" w:rsidP="00D138ED">
      <w:pPr>
        <w:pStyle w:val="a3"/>
        <w:numPr>
          <w:ilvl w:val="0"/>
          <w:numId w:val="16"/>
        </w:numPr>
        <w:tabs>
          <w:tab w:val="clear" w:pos="720"/>
          <w:tab w:val="num" w:pos="851"/>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розширення асортименту спеціально для ринку </w:t>
      </w:r>
      <w:r w:rsidRPr="0096559C">
        <w:rPr>
          <w:rFonts w:ascii="Times New Roman" w:hAnsi="Times New Roman" w:cs="Times New Roman"/>
          <w:sz w:val="28"/>
          <w:szCs w:val="28"/>
          <w:lang w:val="ru-RU"/>
        </w:rPr>
        <w:t>США</w:t>
      </w:r>
      <w:r w:rsidRPr="0096559C">
        <w:rPr>
          <w:rFonts w:ascii="Times New Roman" w:hAnsi="Times New Roman" w:cs="Times New Roman"/>
          <w:sz w:val="28"/>
          <w:szCs w:val="28"/>
        </w:rPr>
        <w:t xml:space="preserve">. </w:t>
      </w:r>
    </w:p>
    <w:p w14:paraId="09A8AC34" w14:textId="6AA65119" w:rsidR="00D138ED" w:rsidRPr="0096559C" w:rsidRDefault="00D138ED" w:rsidP="00D138E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SMART-цілі відіграють ключову роль у процесі виходу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на міжнародний ринок, зокрема на ринок США. Завдяки чітко визначеним, вимірюваним, досяжним, актуальним та обмеженим у часі завданням компанія може забезпечити структурований і ефективний підхід до реалізації своєї стратегії.</w:t>
      </w:r>
    </w:p>
    <w:p w14:paraId="53321510" w14:textId="61609764" w:rsidR="00D138ED" w:rsidRPr="0096559C" w:rsidRDefault="00D138ED" w:rsidP="00D5244C">
      <w:pPr>
        <w:spacing w:after="0" w:line="360" w:lineRule="auto"/>
        <w:ind w:firstLine="567"/>
        <w:jc w:val="both"/>
        <w:rPr>
          <w:rFonts w:ascii="Times New Roman" w:hAnsi="Times New Roman" w:cs="Times New Roman"/>
          <w:sz w:val="28"/>
          <w:szCs w:val="28"/>
        </w:rPr>
        <w:sectPr w:rsidR="00D138ED" w:rsidRPr="0096559C" w:rsidSect="00F136F9">
          <w:pgSz w:w="11906" w:h="16838"/>
          <w:pgMar w:top="1134" w:right="567" w:bottom="1134" w:left="1418" w:header="708" w:footer="708" w:gutter="0"/>
          <w:cols w:space="708"/>
          <w:titlePg/>
          <w:docGrid w:linePitch="360"/>
        </w:sectPr>
      </w:pPr>
      <w:r w:rsidRPr="0096559C">
        <w:rPr>
          <w:rFonts w:ascii="Times New Roman" w:hAnsi="Times New Roman" w:cs="Times New Roman"/>
          <w:sz w:val="28"/>
          <w:szCs w:val="28"/>
        </w:rPr>
        <w:t xml:space="preserve">Конкретність цілей дозволяє точно визначити, які саме результати потрібно досягти, наприклад, у частині збільшення продажів чи завоювання частки ринку. </w:t>
      </w:r>
      <w:proofErr w:type="spellStart"/>
      <w:r w:rsidRPr="0096559C">
        <w:rPr>
          <w:rFonts w:ascii="Times New Roman" w:hAnsi="Times New Roman" w:cs="Times New Roman"/>
          <w:sz w:val="28"/>
          <w:szCs w:val="28"/>
        </w:rPr>
        <w:t>Вимірюваність</w:t>
      </w:r>
      <w:proofErr w:type="spellEnd"/>
      <w:r w:rsidRPr="0096559C">
        <w:rPr>
          <w:rFonts w:ascii="Times New Roman" w:hAnsi="Times New Roman" w:cs="Times New Roman"/>
          <w:sz w:val="28"/>
          <w:szCs w:val="28"/>
        </w:rPr>
        <w:t xml:space="preserve"> дає змогу оцінити прогрес та своєчасно коригувати дії, якщо результати не відповідають очікуванням.</w:t>
      </w:r>
    </w:p>
    <w:p w14:paraId="10213A83" w14:textId="2F7268FA" w:rsidR="00ED255F" w:rsidRPr="0096559C" w:rsidRDefault="00ED255F" w:rsidP="00C12E9D">
      <w:pPr>
        <w:spacing w:after="0" w:line="360" w:lineRule="auto"/>
        <w:jc w:val="both"/>
        <w:rPr>
          <w:rFonts w:ascii="Times New Roman" w:hAnsi="Times New Roman" w:cs="Times New Roman"/>
          <w:sz w:val="28"/>
          <w:szCs w:val="28"/>
        </w:rPr>
      </w:pPr>
    </w:p>
    <w:p w14:paraId="3AADE4D7" w14:textId="1ED2E2EA" w:rsidR="00ED255F" w:rsidRPr="0096559C" w:rsidRDefault="00ED255F" w:rsidP="00ED255F">
      <w:pPr>
        <w:spacing w:after="0" w:line="360" w:lineRule="auto"/>
        <w:jc w:val="center"/>
        <w:rPr>
          <w:rFonts w:ascii="Times New Roman" w:hAnsi="Times New Roman" w:cs="Times New Roman"/>
          <w:sz w:val="28"/>
          <w:szCs w:val="28"/>
        </w:rPr>
      </w:pPr>
      <w:r w:rsidRPr="0096559C">
        <w:rPr>
          <w:rFonts w:ascii="Times New Roman" w:hAnsi="Times New Roman" w:cs="Times New Roman"/>
          <w:noProof/>
          <w:sz w:val="28"/>
          <w:szCs w:val="28"/>
        </w:rPr>
        <w:drawing>
          <wp:inline distT="0" distB="0" distL="0" distR="0" wp14:anchorId="5411F5D7" wp14:editId="71576A45">
            <wp:extent cx="9644747" cy="5376334"/>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extLst>
                        <a:ext uri="{BEBA8EAE-BF5A-486C-A8C5-ECC9F3942E4B}">
                          <a14:imgProps xmlns:a14="http://schemas.microsoft.com/office/drawing/2010/main">
                            <a14:imgLayer r:embed="rId53">
                              <a14:imgEffect>
                                <a14:sharpenSoften amount="25000"/>
                              </a14:imgEffect>
                              <a14:imgEffect>
                                <a14:saturation sat="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9679789" cy="5395868"/>
                    </a:xfrm>
                    <a:prstGeom prst="rect">
                      <a:avLst/>
                    </a:prstGeom>
                    <a:noFill/>
                    <a:ln>
                      <a:noFill/>
                    </a:ln>
                  </pic:spPr>
                </pic:pic>
              </a:graphicData>
            </a:graphic>
          </wp:inline>
        </w:drawing>
      </w:r>
    </w:p>
    <w:p w14:paraId="2DDAB22B" w14:textId="0DD88AF6" w:rsidR="00E34829" w:rsidRPr="0096559C" w:rsidRDefault="00ED255F" w:rsidP="00ED255F">
      <w:pPr>
        <w:spacing w:after="0" w:line="360" w:lineRule="auto"/>
        <w:ind w:firstLine="567"/>
        <w:jc w:val="center"/>
        <w:rPr>
          <w:rFonts w:ascii="Times New Roman" w:hAnsi="Times New Roman" w:cs="Times New Roman"/>
          <w:sz w:val="28"/>
          <w:szCs w:val="28"/>
        </w:rPr>
      </w:pPr>
      <w:r w:rsidRPr="0096559C">
        <w:rPr>
          <w:rFonts w:ascii="Times New Roman" w:hAnsi="Times New Roman" w:cs="Times New Roman"/>
          <w:sz w:val="28"/>
          <w:szCs w:val="28"/>
        </w:rPr>
        <w:t>Рисунок 3.2 –</w:t>
      </w:r>
      <w:r w:rsidR="002B12DC" w:rsidRPr="0096559C">
        <w:rPr>
          <w:rFonts w:ascii="Times New Roman" w:hAnsi="Times New Roman" w:cs="Times New Roman"/>
          <w:sz w:val="28"/>
          <w:szCs w:val="28"/>
        </w:rPr>
        <w:t xml:space="preserve"> </w:t>
      </w:r>
      <w:r w:rsidRPr="0096559C">
        <w:rPr>
          <w:rFonts w:ascii="Times New Roman" w:hAnsi="Times New Roman" w:cs="Times New Roman"/>
          <w:sz w:val="28"/>
          <w:szCs w:val="28"/>
        </w:rPr>
        <w:t xml:space="preserve"> </w:t>
      </w:r>
      <w:r w:rsidR="002B12DC" w:rsidRPr="0096559C">
        <w:rPr>
          <w:rFonts w:ascii="Times New Roman" w:hAnsi="Times New Roman" w:cs="Times New Roman"/>
          <w:sz w:val="28"/>
          <w:szCs w:val="28"/>
          <w:lang w:val="en-US"/>
        </w:rPr>
        <w:t>Mind</w:t>
      </w:r>
      <w:r w:rsidR="002B12DC" w:rsidRPr="0096559C">
        <w:rPr>
          <w:rFonts w:ascii="Times New Roman" w:hAnsi="Times New Roman" w:cs="Times New Roman"/>
          <w:sz w:val="28"/>
          <w:szCs w:val="28"/>
        </w:rPr>
        <w:t>-</w:t>
      </w:r>
      <w:r w:rsidR="002B12DC" w:rsidRPr="0096559C">
        <w:rPr>
          <w:rFonts w:ascii="Times New Roman" w:hAnsi="Times New Roman" w:cs="Times New Roman"/>
          <w:sz w:val="28"/>
          <w:szCs w:val="28"/>
          <w:lang w:val="en-US"/>
        </w:rPr>
        <w:t>map</w:t>
      </w:r>
      <w:r w:rsidR="002B12DC" w:rsidRPr="0096559C">
        <w:rPr>
          <w:rFonts w:ascii="Times New Roman" w:hAnsi="Times New Roman" w:cs="Times New Roman"/>
          <w:sz w:val="28"/>
          <w:szCs w:val="28"/>
        </w:rPr>
        <w:t xml:space="preserve"> для </w:t>
      </w:r>
      <w:r w:rsidRPr="0096559C">
        <w:rPr>
          <w:rFonts w:ascii="Times New Roman" w:hAnsi="Times New Roman" w:cs="Times New Roman"/>
          <w:sz w:val="28"/>
          <w:szCs w:val="28"/>
          <w:lang w:val="en-US"/>
        </w:rPr>
        <w:t>SMART</w:t>
      </w:r>
      <w:r w:rsidRPr="0096559C">
        <w:rPr>
          <w:rFonts w:ascii="Times New Roman" w:hAnsi="Times New Roman" w:cs="Times New Roman"/>
          <w:sz w:val="28"/>
          <w:szCs w:val="28"/>
        </w:rPr>
        <w:t>-ціл</w:t>
      </w:r>
      <w:r w:rsidR="002B12DC" w:rsidRPr="0096559C">
        <w:rPr>
          <w:rFonts w:ascii="Times New Roman" w:hAnsi="Times New Roman" w:cs="Times New Roman"/>
          <w:sz w:val="28"/>
          <w:szCs w:val="28"/>
        </w:rPr>
        <w:t>ей</w:t>
      </w:r>
      <w:r w:rsidRPr="0096559C">
        <w:rPr>
          <w:rFonts w:ascii="Times New Roman" w:hAnsi="Times New Roman" w:cs="Times New Roman"/>
          <w:sz w:val="28"/>
          <w:szCs w:val="28"/>
        </w:rPr>
        <w:t xml:space="preserve">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w:t>
      </w:r>
      <w:r w:rsidR="002B12DC" w:rsidRPr="0096559C">
        <w:rPr>
          <w:rFonts w:ascii="Times New Roman" w:hAnsi="Times New Roman" w:cs="Times New Roman"/>
          <w:sz w:val="28"/>
          <w:szCs w:val="28"/>
        </w:rPr>
        <w:t xml:space="preserve"> на ринку США</w:t>
      </w:r>
      <w:r w:rsidRPr="0096559C">
        <w:rPr>
          <w:rFonts w:ascii="Times New Roman" w:hAnsi="Times New Roman" w:cs="Times New Roman"/>
          <w:sz w:val="28"/>
          <w:szCs w:val="28"/>
        </w:rPr>
        <w:t xml:space="preserve"> </w:t>
      </w:r>
    </w:p>
    <w:p w14:paraId="27A3D1BB" w14:textId="1345BA87" w:rsidR="00ED255F" w:rsidRPr="0096559C" w:rsidRDefault="00ED255F" w:rsidP="00ED255F">
      <w:pPr>
        <w:spacing w:after="0" w:line="360" w:lineRule="auto"/>
        <w:ind w:firstLine="567"/>
        <w:rPr>
          <w:rFonts w:ascii="Times New Roman" w:hAnsi="Times New Roman" w:cs="Times New Roman"/>
          <w:i/>
          <w:iCs/>
          <w:sz w:val="24"/>
          <w:szCs w:val="24"/>
        </w:rPr>
      </w:pPr>
      <w:r w:rsidRPr="0096559C">
        <w:rPr>
          <w:rFonts w:ascii="Times New Roman" w:hAnsi="Times New Roman" w:cs="Times New Roman"/>
          <w:i/>
          <w:iCs/>
          <w:sz w:val="24"/>
          <w:szCs w:val="24"/>
        </w:rPr>
        <w:t xml:space="preserve">Власна розробка автора </w:t>
      </w:r>
    </w:p>
    <w:p w14:paraId="2A41D3D1" w14:textId="77777777" w:rsidR="002B12DC" w:rsidRPr="0096559C" w:rsidRDefault="002B12DC" w:rsidP="000815FA">
      <w:pPr>
        <w:spacing w:after="0" w:line="360" w:lineRule="auto"/>
        <w:ind w:firstLine="567"/>
        <w:jc w:val="both"/>
        <w:rPr>
          <w:rFonts w:ascii="Times New Roman" w:hAnsi="Times New Roman" w:cs="Times New Roman"/>
          <w:sz w:val="28"/>
          <w:szCs w:val="28"/>
        </w:rPr>
        <w:sectPr w:rsidR="002B12DC" w:rsidRPr="0096559C" w:rsidSect="002B12DC">
          <w:pgSz w:w="16838" w:h="11906" w:orient="landscape"/>
          <w:pgMar w:top="1418" w:right="1134" w:bottom="567" w:left="1134" w:header="709" w:footer="709" w:gutter="0"/>
          <w:cols w:space="708"/>
          <w:titlePg/>
          <w:docGrid w:linePitch="360"/>
        </w:sectPr>
      </w:pPr>
    </w:p>
    <w:p w14:paraId="5698D55E" w14:textId="435EE346" w:rsidR="00ED255F" w:rsidRPr="0096559C" w:rsidRDefault="00ED255F" w:rsidP="000815FA">
      <w:pPr>
        <w:spacing w:after="0" w:line="360" w:lineRule="auto"/>
        <w:ind w:firstLine="567"/>
        <w:jc w:val="both"/>
        <w:rPr>
          <w:rFonts w:ascii="Times New Roman" w:hAnsi="Times New Roman" w:cs="Times New Roman"/>
          <w:sz w:val="28"/>
          <w:szCs w:val="28"/>
        </w:rPr>
      </w:pPr>
    </w:p>
    <w:p w14:paraId="58EB762F" w14:textId="0D18A04A" w:rsidR="009D6897" w:rsidRPr="0096559C" w:rsidRDefault="00D138ED" w:rsidP="009D689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Реалістичність гарантує, що поставлені завдання відповідають ресурсам компанії, зменшуючи ризик перевищення бюджету чи неефективного використання ресурсів. </w:t>
      </w:r>
      <w:r w:rsidR="009D6897" w:rsidRPr="0096559C">
        <w:rPr>
          <w:rFonts w:ascii="Times New Roman" w:hAnsi="Times New Roman" w:cs="Times New Roman"/>
          <w:sz w:val="28"/>
          <w:szCs w:val="28"/>
        </w:rPr>
        <w:t>Актуальність цілей забезпечує їх узгодженість із глобальною стратегією бренду, що дозволяє концентрувати зусилля саме на тих напрямках, які є критичними для успішного виходу на новий ринок. Чітко встановлені часові рамки стимулюють динамічний рух та своєчасне виконання стратегічних ініціатив.</w:t>
      </w:r>
    </w:p>
    <w:p w14:paraId="34BAD7A5" w14:textId="061FD67D" w:rsidR="00D20BD4" w:rsidRPr="0096559C" w:rsidRDefault="00D20BD4" w:rsidP="003067C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Блок 3 – Визначення методу входу</w:t>
      </w:r>
      <w:r w:rsidR="003067CF"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У пункті 2.3 було проведено аналіз тестових продажів через опосередкований маркетинг, що має під собою експорт продукції на дистриб’юторські склади для подальших дій для продажу даних продуктів. Результати такого експерименту наведено в пункті 2.3, але, в загальному можна сказати, що пробний маркетинг показав, що обсяги продажів продукції суттєво варіювалися: у деякі місяці перевищували планові показники на 23–43%, а в інші знижувалися на 8–18%, що свідчить про сезонність попиту та вплив конкуренції. Вартість продажів перевищувала план на 125–335% завдяки успішним промоціям, але іноді відхилялася вниз до -2%. Середня роздрібна ціна залишалася стабільною з відхиленнями до +/-8%, що є типовим для ринку. Продажі на одиницю магазину були нерівномірними, що вказує на необхідність оптимізації асортименту та врахування сезонності.</w:t>
      </w:r>
    </w:p>
    <w:p w14:paraId="6641F8FD" w14:textId="7FA7E358" w:rsidR="00E01A8C" w:rsidRPr="0096559C" w:rsidRDefault="009E4994" w:rsidP="003067C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Блок 4 – Визначення загальних стратегій </w:t>
      </w:r>
      <w:r w:rsidR="00CE582A" w:rsidRPr="0096559C">
        <w:rPr>
          <w:rFonts w:ascii="Times New Roman" w:hAnsi="Times New Roman" w:cs="Times New Roman"/>
          <w:sz w:val="28"/>
          <w:szCs w:val="28"/>
        </w:rPr>
        <w:t>виходу на ринок США</w:t>
      </w:r>
      <w:r w:rsidR="003067CF"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За структурно-логічною схемою формування стратегії виходу бренду на міжнародний ринок</w:t>
      </w:r>
      <w:r w:rsidR="00E01A8C" w:rsidRPr="0096559C">
        <w:rPr>
          <w:rFonts w:ascii="Times New Roman" w:hAnsi="Times New Roman" w:cs="Times New Roman"/>
          <w:sz w:val="28"/>
          <w:szCs w:val="28"/>
        </w:rPr>
        <w:t xml:space="preserve"> (рис. 1.6), бренд </w:t>
      </w:r>
      <w:proofErr w:type="spellStart"/>
      <w:r w:rsidR="00E01A8C" w:rsidRPr="0096559C">
        <w:rPr>
          <w:rFonts w:ascii="Times New Roman" w:hAnsi="Times New Roman" w:cs="Times New Roman"/>
          <w:sz w:val="28"/>
          <w:szCs w:val="28"/>
        </w:rPr>
        <w:t>Lamel</w:t>
      </w:r>
      <w:proofErr w:type="spellEnd"/>
      <w:r w:rsidR="00E01A8C" w:rsidRPr="0096559C">
        <w:rPr>
          <w:rFonts w:ascii="Times New Roman" w:hAnsi="Times New Roman" w:cs="Times New Roman"/>
          <w:sz w:val="28"/>
          <w:szCs w:val="28"/>
        </w:rPr>
        <w:t xml:space="preserve">, з огляду на поточну ситуацію та перспективи розвитку, має найкращі шанси реалізувати глобальну стратегію. На даний момент компанія вже вийшла на ринок США через 200 точок дистриб’ютора, що стало успішним стартом для подальшого розширення. Пропозиція дистриб’ютора розширити кількість точок до 5000 в США та Канаді відкриває для бренду нові можливості, що потребують єдиного підходу до маркетингу та управління брендом на різних ринках. Глобальна стратегія дозволяє бренду </w:t>
      </w:r>
      <w:proofErr w:type="spellStart"/>
      <w:r w:rsidR="00E01A8C" w:rsidRPr="0096559C">
        <w:rPr>
          <w:rFonts w:ascii="Times New Roman" w:hAnsi="Times New Roman" w:cs="Times New Roman"/>
          <w:sz w:val="28"/>
          <w:szCs w:val="28"/>
        </w:rPr>
        <w:t>Lamel</w:t>
      </w:r>
      <w:proofErr w:type="spellEnd"/>
      <w:r w:rsidR="00E01A8C" w:rsidRPr="0096559C">
        <w:rPr>
          <w:rFonts w:ascii="Times New Roman" w:hAnsi="Times New Roman" w:cs="Times New Roman"/>
          <w:sz w:val="28"/>
          <w:szCs w:val="28"/>
        </w:rPr>
        <w:t xml:space="preserve"> зберігати послідовність у своєму позиціонуванні, підкріплюючи такі основні цінності, як </w:t>
      </w:r>
      <w:r w:rsidR="00E01A8C" w:rsidRPr="0096559C">
        <w:rPr>
          <w:rFonts w:ascii="Times New Roman" w:hAnsi="Times New Roman" w:cs="Times New Roman"/>
          <w:sz w:val="28"/>
          <w:szCs w:val="28"/>
        </w:rPr>
        <w:lastRenderedPageBreak/>
        <w:t>доступність, якість та креативність. Це особливо важливо на ринках з різноманітними культурами та споживчими уподобаннями, оскільки бренд орієнтується на одну цільову аудиторію — молодь та жінок віком 18-35 років, для якої характерний інтерес до доступної і якісної косметики для щоденного використання.</w:t>
      </w:r>
    </w:p>
    <w:p w14:paraId="0D4D50F5" w14:textId="797721A9" w:rsidR="00E01A8C" w:rsidRPr="0096559C" w:rsidRDefault="00E01A8C" w:rsidP="00E01A8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Глобальна стратегія також забезпечує економію на масштабі, адже використання єдиного асортименту та маркетингових рішень дозволяє знижувати витрати на виробництво і логістику. Завдяки такому підходу можна оптимізувати витрати, підвищити обсяг продажів та знизити собівартість продукції, що є важливим фактором у боротьбі з конкуренцією на міжнародних ринках. Крім того, стратегія дозволяє підтримувати високий рівень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 xml:space="preserve"> бренду завдяки використанню єдиних рекламних кампаній і стандартів, що значно посилює конкурентні переваги.</w:t>
      </w:r>
    </w:p>
    <w:p w14:paraId="08788803" w14:textId="7D076545" w:rsidR="00E01A8C" w:rsidRPr="0096559C" w:rsidRDefault="00E01A8C" w:rsidP="00E01A8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 огляду на те, що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співпрацює з великим дистриб'ютором, що має розвинену мережу точок продажу, глобальна стратегія дає можливість швидше і ефективніше виходити на нові ринки, адаптуючи мінімум продукту та маркетингових кампаній. Використання такої стратегії допомагає не тільки зберегти </w:t>
      </w:r>
      <w:proofErr w:type="spellStart"/>
      <w:r w:rsidRPr="0096559C">
        <w:rPr>
          <w:rFonts w:ascii="Times New Roman" w:hAnsi="Times New Roman" w:cs="Times New Roman"/>
          <w:sz w:val="28"/>
          <w:szCs w:val="28"/>
        </w:rPr>
        <w:t>брендову</w:t>
      </w:r>
      <w:proofErr w:type="spellEnd"/>
      <w:r w:rsidRPr="0096559C">
        <w:rPr>
          <w:rFonts w:ascii="Times New Roman" w:hAnsi="Times New Roman" w:cs="Times New Roman"/>
          <w:sz w:val="28"/>
          <w:szCs w:val="28"/>
        </w:rPr>
        <w:t xml:space="preserve"> ідентичність, а й розширити присутність на нових територіях без значних витрат.</w:t>
      </w:r>
    </w:p>
    <w:p w14:paraId="13069DB4" w14:textId="1FC4FCBB" w:rsidR="00E01A8C" w:rsidRPr="0096559C" w:rsidRDefault="00E01A8C" w:rsidP="00E01A8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Альтернативно, мультинаціональна стратегія могла б бути доцільною, якби ринки США та Канади значно відрізнялися один від одного з точки зору споживчих уподобань та вимог. Однак, оскільки на цих ринках єдиний підхід до маркетингу та позиціонування є ефективним, мультинаціональна стратегія виявилася б менш вигідною. Що стосується регіональної стратегії, то вона обмежує можливості глобального розширення, адже фокусується на конкретному регіоні, що в даному випадку не відповідає амбіціям бренду.</w:t>
      </w:r>
    </w:p>
    <w:p w14:paraId="0B9BFF0D" w14:textId="37F65BA1" w:rsidR="00E01A8C" w:rsidRPr="0096559C" w:rsidRDefault="00E01A8C" w:rsidP="003067C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Блок 5 – Визначення стратегії бренду</w:t>
      </w:r>
      <w:r w:rsidR="003067CF" w:rsidRPr="0096559C">
        <w:rPr>
          <w:rFonts w:ascii="Times New Roman" w:hAnsi="Times New Roman" w:cs="Times New Roman"/>
          <w:sz w:val="28"/>
          <w:szCs w:val="28"/>
        </w:rPr>
        <w:t xml:space="preserve">. </w:t>
      </w:r>
      <w:r w:rsidRPr="0096559C">
        <w:rPr>
          <w:rFonts w:ascii="Times New Roman" w:hAnsi="Times New Roman" w:cs="Times New Roman"/>
          <w:sz w:val="28"/>
          <w:szCs w:val="28"/>
        </w:rPr>
        <w:t xml:space="preserve">Як було зазначено у структурно-логічній схемі на рис. 1.6, визначення оптимальної стратегії виходу локального бренду на ринок США має декілька гілок дослідження: позиціонування бренду, </w:t>
      </w:r>
      <w:r w:rsidRPr="0096559C">
        <w:rPr>
          <w:rFonts w:ascii="Times New Roman" w:hAnsi="Times New Roman" w:cs="Times New Roman"/>
          <w:sz w:val="28"/>
          <w:szCs w:val="28"/>
        </w:rPr>
        <w:lastRenderedPageBreak/>
        <w:t>адаптація продукції, стратегія просування, цінова стратегія. Розглянемо кожну з цих гілок.</w:t>
      </w:r>
    </w:p>
    <w:p w14:paraId="7A1BF123" w14:textId="5D461888" w:rsidR="00E01A8C" w:rsidRPr="0096559C" w:rsidRDefault="00E01A8C" w:rsidP="00E01A8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Аналіз позиціонування бренду складається з аналізу </w:t>
      </w:r>
      <w:r w:rsidR="00E6305F" w:rsidRPr="0096559C">
        <w:rPr>
          <w:rFonts w:ascii="Times New Roman" w:hAnsi="Times New Roman" w:cs="Times New Roman"/>
          <w:sz w:val="28"/>
          <w:szCs w:val="28"/>
        </w:rPr>
        <w:t>унікальних торгових пропозицій (</w:t>
      </w:r>
      <w:r w:rsidRPr="0096559C">
        <w:rPr>
          <w:rFonts w:ascii="Times New Roman" w:hAnsi="Times New Roman" w:cs="Times New Roman"/>
          <w:sz w:val="28"/>
          <w:szCs w:val="28"/>
        </w:rPr>
        <w:t>УТП</w:t>
      </w:r>
      <w:r w:rsidR="00E6305F" w:rsidRPr="0096559C">
        <w:rPr>
          <w:rFonts w:ascii="Times New Roman" w:hAnsi="Times New Roman" w:cs="Times New Roman"/>
          <w:sz w:val="28"/>
          <w:szCs w:val="28"/>
        </w:rPr>
        <w:t>)</w:t>
      </w:r>
      <w:r w:rsidRPr="0096559C">
        <w:rPr>
          <w:rFonts w:ascii="Times New Roman" w:hAnsi="Times New Roman" w:cs="Times New Roman"/>
          <w:sz w:val="28"/>
          <w:szCs w:val="28"/>
        </w:rPr>
        <w:t xml:space="preserve"> бренду. </w:t>
      </w:r>
      <w:r w:rsidR="00E6305F" w:rsidRPr="0096559C">
        <w:rPr>
          <w:rFonts w:ascii="Times New Roman" w:hAnsi="Times New Roman" w:cs="Times New Roman"/>
          <w:sz w:val="28"/>
          <w:szCs w:val="28"/>
        </w:rPr>
        <w:t xml:space="preserve">Бренд </w:t>
      </w:r>
      <w:proofErr w:type="spellStart"/>
      <w:r w:rsidR="00E6305F" w:rsidRPr="0096559C">
        <w:rPr>
          <w:rFonts w:ascii="Times New Roman" w:hAnsi="Times New Roman" w:cs="Times New Roman"/>
          <w:sz w:val="28"/>
          <w:szCs w:val="28"/>
        </w:rPr>
        <w:t>Lamel</w:t>
      </w:r>
      <w:proofErr w:type="spellEnd"/>
      <w:r w:rsidR="00E6305F" w:rsidRPr="0096559C">
        <w:rPr>
          <w:rFonts w:ascii="Times New Roman" w:hAnsi="Times New Roman" w:cs="Times New Roman"/>
          <w:sz w:val="28"/>
          <w:szCs w:val="28"/>
        </w:rPr>
        <w:t xml:space="preserve"> має кілька УТП, які сприяють його успіху на ринку косметики. По-перше, </w:t>
      </w:r>
      <w:proofErr w:type="spellStart"/>
      <w:r w:rsidR="00E6305F" w:rsidRPr="0096559C">
        <w:rPr>
          <w:rFonts w:ascii="Times New Roman" w:hAnsi="Times New Roman" w:cs="Times New Roman"/>
          <w:sz w:val="28"/>
          <w:szCs w:val="28"/>
        </w:rPr>
        <w:t>Lamel</w:t>
      </w:r>
      <w:proofErr w:type="spellEnd"/>
      <w:r w:rsidR="00E6305F" w:rsidRPr="0096559C">
        <w:rPr>
          <w:rFonts w:ascii="Times New Roman" w:hAnsi="Times New Roman" w:cs="Times New Roman"/>
          <w:sz w:val="28"/>
          <w:szCs w:val="28"/>
        </w:rPr>
        <w:t xml:space="preserve"> пропонує доступні ціни при високій якості продукції, що дозволяє привернути широке коло споживачів, які шукають ефективні, але недорогі засоби для догляду за шкірою та макіяжу. По-друге, бренд активно застосовує інноваційні підходи в розробці косметичних засобів для щоденного використання, що забезпечує їх високу ефективність та відповідність сучасним стандартам. Бренд є </w:t>
      </w:r>
      <w:proofErr w:type="spellStart"/>
      <w:r w:rsidR="00E6305F" w:rsidRPr="0096559C">
        <w:rPr>
          <w:rFonts w:ascii="Times New Roman" w:hAnsi="Times New Roman" w:cs="Times New Roman"/>
          <w:sz w:val="28"/>
          <w:szCs w:val="28"/>
        </w:rPr>
        <w:t>cruelty-free</w:t>
      </w:r>
      <w:proofErr w:type="spellEnd"/>
      <w:r w:rsidR="00E6305F" w:rsidRPr="0096559C">
        <w:rPr>
          <w:rFonts w:ascii="Times New Roman" w:hAnsi="Times New Roman" w:cs="Times New Roman"/>
          <w:sz w:val="28"/>
          <w:szCs w:val="28"/>
        </w:rPr>
        <w:t xml:space="preserve"> виробником, тобто не тестує продукцію на тваринах, що дуже позитивно сприймається в американському суспільстві. Бренд також активно стежить за новими тенденціями в індустрії та створює продукцію, яка відповідає актуальним стилям і потребам, що робить його привабливим для молодої аудиторії.</w:t>
      </w:r>
      <w:r w:rsidR="00E6305F" w:rsidRPr="0096559C">
        <w:t xml:space="preserve"> </w:t>
      </w:r>
      <w:r w:rsidR="00E6305F" w:rsidRPr="0096559C">
        <w:rPr>
          <w:rFonts w:ascii="Times New Roman" w:hAnsi="Times New Roman" w:cs="Times New Roman"/>
          <w:sz w:val="28"/>
          <w:szCs w:val="28"/>
        </w:rPr>
        <w:t xml:space="preserve">Ці унікальні торгові пропозиції дозволяють бренду </w:t>
      </w:r>
      <w:proofErr w:type="spellStart"/>
      <w:r w:rsidR="00E6305F" w:rsidRPr="0096559C">
        <w:rPr>
          <w:rFonts w:ascii="Times New Roman" w:hAnsi="Times New Roman" w:cs="Times New Roman"/>
          <w:sz w:val="28"/>
          <w:szCs w:val="28"/>
        </w:rPr>
        <w:t>Lamel</w:t>
      </w:r>
      <w:proofErr w:type="spellEnd"/>
      <w:r w:rsidR="00E6305F" w:rsidRPr="0096559C">
        <w:rPr>
          <w:rFonts w:ascii="Times New Roman" w:hAnsi="Times New Roman" w:cs="Times New Roman"/>
          <w:sz w:val="28"/>
          <w:szCs w:val="28"/>
        </w:rPr>
        <w:t xml:space="preserve"> вирізнятися серед конкурентів та створювати вигідну позицію на ринку косметики.</w:t>
      </w:r>
    </w:p>
    <w:p w14:paraId="652806CD" w14:textId="095543E6" w:rsidR="00E6305F" w:rsidRPr="0096559C" w:rsidRDefault="00E6305F" w:rsidP="00E01A8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Аналіз адаптації продукту під іноземний ринок привід до наступних висновків: як було зазначено у пункті 2.3, всю продукцію бренду необхідно було </w:t>
      </w:r>
      <w:proofErr w:type="spellStart"/>
      <w:r w:rsidRPr="0096559C">
        <w:rPr>
          <w:rFonts w:ascii="Times New Roman" w:hAnsi="Times New Roman" w:cs="Times New Roman"/>
          <w:sz w:val="28"/>
          <w:szCs w:val="28"/>
        </w:rPr>
        <w:t>перестікерувати</w:t>
      </w:r>
      <w:proofErr w:type="spellEnd"/>
      <w:r w:rsidRPr="0096559C">
        <w:rPr>
          <w:rFonts w:ascii="Times New Roman" w:hAnsi="Times New Roman" w:cs="Times New Roman"/>
          <w:sz w:val="28"/>
          <w:szCs w:val="28"/>
        </w:rPr>
        <w:t xml:space="preserve"> відповідно до стандартів американського ринку із врахуванням всіх необхідних показників. Таким чином, підприємство зробило </w:t>
      </w:r>
      <w:proofErr w:type="spellStart"/>
      <w:r w:rsidRPr="0096559C">
        <w:rPr>
          <w:rFonts w:ascii="Times New Roman" w:hAnsi="Times New Roman" w:cs="Times New Roman"/>
          <w:sz w:val="28"/>
          <w:szCs w:val="28"/>
        </w:rPr>
        <w:t>наскрізьне</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стікерування</w:t>
      </w:r>
      <w:proofErr w:type="spellEnd"/>
      <w:r w:rsidRPr="0096559C">
        <w:rPr>
          <w:rFonts w:ascii="Times New Roman" w:hAnsi="Times New Roman" w:cs="Times New Roman"/>
          <w:sz w:val="28"/>
          <w:szCs w:val="28"/>
        </w:rPr>
        <w:t xml:space="preserve"> продукції, а також упаковка продукції була видозмінена під дистриб'ютора, це було обов'язковою умовою </w:t>
      </w:r>
      <w:proofErr w:type="spellStart"/>
      <w:r w:rsidRPr="0096559C">
        <w:rPr>
          <w:rFonts w:ascii="Times New Roman" w:hAnsi="Times New Roman" w:cs="Times New Roman"/>
          <w:sz w:val="28"/>
          <w:szCs w:val="28"/>
        </w:rPr>
        <w:t>Sally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w:t>
      </w:r>
    </w:p>
    <w:p w14:paraId="635725A5" w14:textId="07025945" w:rsidR="00F33CA7" w:rsidRPr="0096559C" w:rsidRDefault="00F33CA7" w:rsidP="00F33CA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Як було проаналізовано в пунктів 2.3, маркетингова стратегія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на етапі тестового виходу на ринок США зосереджена на активному партнерстві з </w:t>
      </w:r>
      <w:proofErr w:type="spellStart"/>
      <w:r w:rsidRPr="0096559C">
        <w:rPr>
          <w:rFonts w:ascii="Times New Roman" w:hAnsi="Times New Roman" w:cs="Times New Roman"/>
          <w:sz w:val="28"/>
          <w:szCs w:val="28"/>
        </w:rPr>
        <w:t>Sally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та використанні їхніх каналів для реклами та комунікацій. Спільні пости на </w:t>
      </w:r>
      <w:proofErr w:type="spellStart"/>
      <w:r w:rsidRPr="0096559C">
        <w:rPr>
          <w:rFonts w:ascii="Times New Roman" w:hAnsi="Times New Roman" w:cs="Times New Roman"/>
          <w:sz w:val="28"/>
          <w:szCs w:val="28"/>
        </w:rPr>
        <w:t>Instagram</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TikTok</w:t>
      </w:r>
      <w:proofErr w:type="spellEnd"/>
      <w:r w:rsidRPr="0096559C">
        <w:rPr>
          <w:rFonts w:ascii="Times New Roman" w:hAnsi="Times New Roman" w:cs="Times New Roman"/>
          <w:sz w:val="28"/>
          <w:szCs w:val="28"/>
        </w:rPr>
        <w:t xml:space="preserve">, а також робота з </w:t>
      </w:r>
      <w:proofErr w:type="spellStart"/>
      <w:r w:rsidRPr="0096559C">
        <w:rPr>
          <w:rFonts w:ascii="Times New Roman" w:hAnsi="Times New Roman" w:cs="Times New Roman"/>
          <w:sz w:val="28"/>
          <w:szCs w:val="28"/>
        </w:rPr>
        <w:t>інфлюенсерами</w:t>
      </w:r>
      <w:proofErr w:type="spellEnd"/>
      <w:r w:rsidRPr="0096559C">
        <w:rPr>
          <w:rFonts w:ascii="Times New Roman" w:hAnsi="Times New Roman" w:cs="Times New Roman"/>
          <w:sz w:val="28"/>
          <w:szCs w:val="28"/>
        </w:rPr>
        <w:t xml:space="preserve"> допомогли створити інтерес до бренду та сприяли залученню нових клієнтів. Важливою складовою стратегії стали дві рекламні кампанії: одна для підтримки виходу бренду на ринок США, а інша — для популяризації фокусних продуктів. Для цієї мети було </w:t>
      </w:r>
      <w:r w:rsidRPr="0096559C">
        <w:rPr>
          <w:rFonts w:ascii="Times New Roman" w:hAnsi="Times New Roman" w:cs="Times New Roman"/>
          <w:sz w:val="28"/>
          <w:szCs w:val="28"/>
        </w:rPr>
        <w:lastRenderedPageBreak/>
        <w:t xml:space="preserve">розроблено </w:t>
      </w:r>
      <w:proofErr w:type="spellStart"/>
      <w:r w:rsidRPr="0096559C">
        <w:rPr>
          <w:rFonts w:ascii="Times New Roman" w:hAnsi="Times New Roman" w:cs="Times New Roman"/>
          <w:sz w:val="28"/>
          <w:szCs w:val="28"/>
        </w:rPr>
        <w:t>пресс</w:t>
      </w:r>
      <w:proofErr w:type="spellEnd"/>
      <w:r w:rsidRPr="0096559C">
        <w:rPr>
          <w:rFonts w:ascii="Times New Roman" w:hAnsi="Times New Roman" w:cs="Times New Roman"/>
          <w:sz w:val="28"/>
          <w:szCs w:val="28"/>
        </w:rPr>
        <w:t xml:space="preserve">-паки, які були надіслані як комерційним, так і піар-блогерам, зокрема через партнерів з </w:t>
      </w:r>
      <w:proofErr w:type="spellStart"/>
      <w:r w:rsidRPr="0096559C">
        <w:rPr>
          <w:rFonts w:ascii="Times New Roman" w:hAnsi="Times New Roman" w:cs="Times New Roman"/>
          <w:sz w:val="28"/>
          <w:szCs w:val="28"/>
        </w:rPr>
        <w:t>Sally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що додатково підсилювало кампанію.</w:t>
      </w:r>
    </w:p>
    <w:p w14:paraId="271A81BC" w14:textId="3525E886" w:rsidR="00E6305F" w:rsidRPr="0096559C" w:rsidRDefault="00F33CA7" w:rsidP="00F33CA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Одним із важливих моментів стала реклама на </w:t>
      </w:r>
      <w:proofErr w:type="spellStart"/>
      <w:r w:rsidRPr="0096559C">
        <w:rPr>
          <w:rFonts w:ascii="Times New Roman" w:hAnsi="Times New Roman" w:cs="Times New Roman"/>
          <w:sz w:val="28"/>
          <w:szCs w:val="28"/>
        </w:rPr>
        <w:t>Times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Square</w:t>
      </w:r>
      <w:proofErr w:type="spellEnd"/>
      <w:r w:rsidRPr="0096559C">
        <w:rPr>
          <w:rFonts w:ascii="Times New Roman" w:hAnsi="Times New Roman" w:cs="Times New Roman"/>
          <w:sz w:val="28"/>
          <w:szCs w:val="28"/>
        </w:rPr>
        <w:t xml:space="preserve">, що привернула увагу до бренду і сприяла його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 xml:space="preserve"> серед американських споживачів. Паралельно з цим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запустив </w:t>
      </w:r>
      <w:proofErr w:type="spellStart"/>
      <w:r w:rsidRPr="0096559C">
        <w:rPr>
          <w:rFonts w:ascii="Times New Roman" w:hAnsi="Times New Roman" w:cs="Times New Roman"/>
          <w:sz w:val="28"/>
          <w:szCs w:val="28"/>
        </w:rPr>
        <w:t>амбасадорську</w:t>
      </w:r>
      <w:proofErr w:type="spellEnd"/>
      <w:r w:rsidRPr="0096559C">
        <w:rPr>
          <w:rFonts w:ascii="Times New Roman" w:hAnsi="Times New Roman" w:cs="Times New Roman"/>
          <w:sz w:val="28"/>
          <w:szCs w:val="28"/>
        </w:rPr>
        <w:t xml:space="preserve"> програму </w:t>
      </w:r>
      <w:proofErr w:type="spellStart"/>
      <w:r w:rsidRPr="0096559C">
        <w:rPr>
          <w:rFonts w:ascii="Times New Roman" w:hAnsi="Times New Roman" w:cs="Times New Roman"/>
          <w:sz w:val="28"/>
          <w:szCs w:val="28"/>
        </w:rPr>
        <w:t>Spitche</w:t>
      </w:r>
      <w:proofErr w:type="spellEnd"/>
      <w:r w:rsidRPr="0096559C">
        <w:rPr>
          <w:rFonts w:ascii="Times New Roman" w:hAnsi="Times New Roman" w:cs="Times New Roman"/>
          <w:sz w:val="28"/>
          <w:szCs w:val="28"/>
        </w:rPr>
        <w:t xml:space="preserve"> для залучення молоді до створення контенту за допомогою подарунків у вигляді косметики, що допомогло активувати спільноту та створити органічний інтерес до бренду. </w:t>
      </w:r>
    </w:p>
    <w:p w14:paraId="012D2D4F" w14:textId="3CE7119C" w:rsidR="00F33CA7" w:rsidRPr="0096559C" w:rsidRDefault="00F33CA7" w:rsidP="00F33CA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Для аналізу цінової стратегії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на ринку США на основі звіту з внутрішніх даних підприємства, слід врахувати кілька основних аспектів: ціни на продукцію, обсяг продажів, витрати та ефективність стратегії в умовах конкуренції на американському ринку.</w:t>
      </w:r>
      <w:r w:rsidRPr="0096559C">
        <w:t xml:space="preserve"> </w:t>
      </w:r>
      <w:r w:rsidRPr="0096559C">
        <w:rPr>
          <w:rFonts w:ascii="Times New Roman" w:hAnsi="Times New Roman" w:cs="Times New Roman"/>
          <w:sz w:val="28"/>
          <w:szCs w:val="28"/>
        </w:rPr>
        <w:t xml:space="preserve">На основі наданих даних видно, що середні ціни на продукцію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коливаються від </w:t>
      </w:r>
      <w:r w:rsidRPr="0096559C">
        <w:rPr>
          <w:rStyle w:val="af0"/>
          <w:rFonts w:ascii="Times New Roman" w:hAnsi="Times New Roman" w:cs="Times New Roman"/>
          <w:b w:val="0"/>
          <w:bCs w:val="0"/>
          <w:sz w:val="28"/>
          <w:szCs w:val="28"/>
        </w:rPr>
        <w:t>$1.2</w:t>
      </w:r>
      <w:r w:rsidRPr="0096559C">
        <w:rPr>
          <w:rFonts w:ascii="Times New Roman" w:hAnsi="Times New Roman" w:cs="Times New Roman"/>
          <w:sz w:val="28"/>
          <w:szCs w:val="28"/>
        </w:rPr>
        <w:t xml:space="preserve"> до </w:t>
      </w:r>
      <w:r w:rsidRPr="0096559C">
        <w:rPr>
          <w:rStyle w:val="af0"/>
          <w:rFonts w:ascii="Times New Roman" w:hAnsi="Times New Roman" w:cs="Times New Roman"/>
          <w:b w:val="0"/>
          <w:bCs w:val="0"/>
          <w:sz w:val="28"/>
          <w:szCs w:val="28"/>
        </w:rPr>
        <w:t>$4.1</w:t>
      </w:r>
      <w:r w:rsidRPr="0096559C">
        <w:rPr>
          <w:rFonts w:ascii="Times New Roman" w:hAnsi="Times New Roman" w:cs="Times New Roman"/>
          <w:sz w:val="28"/>
          <w:szCs w:val="28"/>
        </w:rPr>
        <w:t xml:space="preserve">. Це дозволяє припустити, що продукція належить до сегмента середнього рівня ціни, зокрема у порівнянні з іншими відомими брендами на ринку США, такими як </w:t>
      </w:r>
      <w:proofErr w:type="spellStart"/>
      <w:r w:rsidRPr="0096559C">
        <w:rPr>
          <w:rFonts w:ascii="Times New Roman" w:hAnsi="Times New Roman" w:cs="Times New Roman"/>
          <w:sz w:val="28"/>
          <w:szCs w:val="28"/>
        </w:rPr>
        <w:t>Maybelline</w:t>
      </w:r>
      <w:proofErr w:type="spellEnd"/>
      <w:r w:rsidRPr="0096559C">
        <w:rPr>
          <w:rFonts w:ascii="Times New Roman" w:hAnsi="Times New Roman" w:cs="Times New Roman"/>
          <w:sz w:val="28"/>
          <w:szCs w:val="28"/>
        </w:rPr>
        <w:t xml:space="preserve">, NYX, </w:t>
      </w:r>
      <w:proofErr w:type="spellStart"/>
      <w:r w:rsidRPr="0096559C">
        <w:rPr>
          <w:rFonts w:ascii="Times New Roman" w:hAnsi="Times New Roman" w:cs="Times New Roman"/>
          <w:sz w:val="28"/>
          <w:szCs w:val="28"/>
        </w:rPr>
        <w:t>Revlon</w:t>
      </w:r>
      <w:proofErr w:type="spellEnd"/>
      <w:r w:rsidRPr="0096559C">
        <w:rPr>
          <w:rFonts w:ascii="Times New Roman" w:hAnsi="Times New Roman" w:cs="Times New Roman"/>
          <w:sz w:val="28"/>
          <w:szCs w:val="28"/>
        </w:rPr>
        <w:t>, які пропонують продукцію у схожому діапазоні (табл. 3.4).</w:t>
      </w:r>
    </w:p>
    <w:p w14:paraId="079B6AA9" w14:textId="705798D4" w:rsidR="00F33CA7" w:rsidRPr="0096559C" w:rsidRDefault="00F33CA7" w:rsidP="00F33CA7">
      <w:pPr>
        <w:spacing w:after="0" w:line="360" w:lineRule="auto"/>
        <w:ind w:firstLine="567"/>
        <w:jc w:val="both"/>
        <w:rPr>
          <w:rFonts w:ascii="Times New Roman" w:hAnsi="Times New Roman" w:cs="Times New Roman"/>
          <w:sz w:val="28"/>
          <w:szCs w:val="28"/>
        </w:rPr>
      </w:pPr>
    </w:p>
    <w:p w14:paraId="6B8EE923" w14:textId="511E925A" w:rsidR="00F33CA7" w:rsidRPr="0096559C" w:rsidRDefault="00F33CA7" w:rsidP="00F33CA7">
      <w:pPr>
        <w:spacing w:after="0" w:line="360" w:lineRule="auto"/>
        <w:ind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Таблиця 3.4 – Аналітика цін на окремі продукти бренду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представлених в </w:t>
      </w:r>
      <w:r w:rsidRPr="0096559C">
        <w:rPr>
          <w:rFonts w:ascii="Times New Roman" w:hAnsi="Times New Roman" w:cs="Times New Roman"/>
          <w:sz w:val="28"/>
          <w:szCs w:val="28"/>
          <w:lang w:val="en-US"/>
        </w:rPr>
        <w:t>Sally</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Beauty</w:t>
      </w:r>
    </w:p>
    <w:tbl>
      <w:tblPr>
        <w:tblStyle w:val="a4"/>
        <w:tblW w:w="0" w:type="auto"/>
        <w:tblLook w:val="04A0" w:firstRow="1" w:lastRow="0" w:firstColumn="1" w:lastColumn="0" w:noHBand="0" w:noVBand="1"/>
      </w:tblPr>
      <w:tblGrid>
        <w:gridCol w:w="4248"/>
        <w:gridCol w:w="2359"/>
        <w:gridCol w:w="3304"/>
      </w:tblGrid>
      <w:tr w:rsidR="00CD6A7A" w:rsidRPr="0096559C" w14:paraId="5DCE3FA3" w14:textId="77777777" w:rsidTr="00CD6A7A">
        <w:tc>
          <w:tcPr>
            <w:tcW w:w="4248" w:type="dxa"/>
          </w:tcPr>
          <w:p w14:paraId="6A0B934B" w14:textId="58DA5840" w:rsidR="00CD6A7A" w:rsidRPr="0096559C" w:rsidRDefault="00CD6A7A" w:rsidP="00CD6A7A">
            <w:pPr>
              <w:jc w:val="center"/>
              <w:rPr>
                <w:rFonts w:ascii="Times New Roman" w:hAnsi="Times New Roman" w:cs="Times New Roman"/>
                <w:sz w:val="24"/>
                <w:szCs w:val="24"/>
                <w:lang w:val="ru-RU"/>
              </w:rPr>
            </w:pPr>
            <w:r w:rsidRPr="0096559C">
              <w:rPr>
                <w:rFonts w:ascii="Times New Roman" w:hAnsi="Times New Roman" w:cs="Times New Roman"/>
                <w:sz w:val="24"/>
                <w:szCs w:val="24"/>
                <w:lang w:val="ru-RU"/>
              </w:rPr>
              <w:t>Продукт</w:t>
            </w:r>
          </w:p>
        </w:tc>
        <w:tc>
          <w:tcPr>
            <w:tcW w:w="2359" w:type="dxa"/>
          </w:tcPr>
          <w:p w14:paraId="591E8966" w14:textId="453681BF" w:rsidR="00CD6A7A" w:rsidRPr="0096559C" w:rsidRDefault="00CD6A7A" w:rsidP="00CD6A7A">
            <w:pPr>
              <w:jc w:val="center"/>
              <w:rPr>
                <w:rFonts w:ascii="Times New Roman" w:hAnsi="Times New Roman" w:cs="Times New Roman"/>
                <w:sz w:val="24"/>
                <w:szCs w:val="24"/>
                <w:lang w:val="en-US"/>
              </w:rPr>
            </w:pPr>
            <w:r w:rsidRPr="0096559C">
              <w:rPr>
                <w:rFonts w:ascii="Times New Roman" w:hAnsi="Times New Roman" w:cs="Times New Roman"/>
                <w:sz w:val="24"/>
                <w:szCs w:val="24"/>
                <w:lang w:val="ru-RU"/>
              </w:rPr>
              <w:t>Ц</w:t>
            </w:r>
            <w:proofErr w:type="spellStart"/>
            <w:r w:rsidRPr="0096559C">
              <w:rPr>
                <w:rFonts w:ascii="Times New Roman" w:hAnsi="Times New Roman" w:cs="Times New Roman"/>
                <w:sz w:val="24"/>
                <w:szCs w:val="24"/>
              </w:rPr>
              <w:t>іна</w:t>
            </w:r>
            <w:proofErr w:type="spellEnd"/>
            <w:r w:rsidRPr="0096559C">
              <w:rPr>
                <w:rFonts w:ascii="Times New Roman" w:hAnsi="Times New Roman" w:cs="Times New Roman"/>
                <w:sz w:val="24"/>
                <w:szCs w:val="24"/>
              </w:rPr>
              <w:t xml:space="preserve"> (</w:t>
            </w:r>
            <w:r w:rsidRPr="0096559C">
              <w:rPr>
                <w:rFonts w:ascii="Times New Roman" w:hAnsi="Times New Roman" w:cs="Times New Roman"/>
                <w:sz w:val="24"/>
                <w:szCs w:val="24"/>
                <w:lang w:val="en-US"/>
              </w:rPr>
              <w:t>$)</w:t>
            </w:r>
          </w:p>
        </w:tc>
        <w:tc>
          <w:tcPr>
            <w:tcW w:w="3304" w:type="dxa"/>
          </w:tcPr>
          <w:p w14:paraId="0389F024" w14:textId="348DC163" w:rsidR="00CD6A7A" w:rsidRPr="0096559C" w:rsidRDefault="00CD6A7A" w:rsidP="00CD6A7A">
            <w:pPr>
              <w:jc w:val="center"/>
              <w:rPr>
                <w:rFonts w:ascii="Times New Roman" w:hAnsi="Times New Roman" w:cs="Times New Roman"/>
                <w:sz w:val="24"/>
                <w:szCs w:val="24"/>
                <w:lang w:val="ru-RU"/>
              </w:rPr>
            </w:pPr>
            <w:proofErr w:type="spellStart"/>
            <w:r w:rsidRPr="0096559C">
              <w:rPr>
                <w:rFonts w:ascii="Times New Roman" w:hAnsi="Times New Roman" w:cs="Times New Roman"/>
                <w:sz w:val="24"/>
                <w:szCs w:val="24"/>
                <w:lang w:val="ru-RU"/>
              </w:rPr>
              <w:t>Вартість</w:t>
            </w:r>
            <w:proofErr w:type="spellEnd"/>
            <w:r w:rsidRPr="0096559C">
              <w:rPr>
                <w:rFonts w:ascii="Times New Roman" w:hAnsi="Times New Roman" w:cs="Times New Roman"/>
                <w:sz w:val="24"/>
                <w:szCs w:val="24"/>
                <w:lang w:val="ru-RU"/>
              </w:rPr>
              <w:t xml:space="preserve"> </w:t>
            </w:r>
            <w:proofErr w:type="spellStart"/>
            <w:r w:rsidRPr="0096559C">
              <w:rPr>
                <w:rFonts w:ascii="Times New Roman" w:hAnsi="Times New Roman" w:cs="Times New Roman"/>
                <w:sz w:val="24"/>
                <w:szCs w:val="24"/>
                <w:lang w:val="ru-RU"/>
              </w:rPr>
              <w:t>одиниці</w:t>
            </w:r>
            <w:proofErr w:type="spellEnd"/>
            <w:r w:rsidRPr="0096559C">
              <w:rPr>
                <w:rFonts w:ascii="Times New Roman" w:hAnsi="Times New Roman" w:cs="Times New Roman"/>
                <w:sz w:val="24"/>
                <w:szCs w:val="24"/>
                <w:lang w:val="ru-RU"/>
              </w:rPr>
              <w:t xml:space="preserve"> на магазин (</w:t>
            </w:r>
            <w:proofErr w:type="spellStart"/>
            <w:r w:rsidRPr="0096559C">
              <w:rPr>
                <w:rFonts w:ascii="Times New Roman" w:hAnsi="Times New Roman" w:cs="Times New Roman"/>
                <w:sz w:val="24"/>
                <w:szCs w:val="24"/>
                <w:lang w:val="ru-RU"/>
              </w:rPr>
              <w:t>місяць</w:t>
            </w:r>
            <w:proofErr w:type="spellEnd"/>
            <w:r w:rsidRPr="0096559C">
              <w:rPr>
                <w:rFonts w:ascii="Times New Roman" w:hAnsi="Times New Roman" w:cs="Times New Roman"/>
                <w:sz w:val="24"/>
                <w:szCs w:val="24"/>
                <w:lang w:val="ru-RU"/>
              </w:rPr>
              <w:t>)</w:t>
            </w:r>
          </w:p>
        </w:tc>
      </w:tr>
      <w:tr w:rsidR="00CD6A7A" w:rsidRPr="0096559C" w14:paraId="48EA8FCB" w14:textId="77777777" w:rsidTr="00CD6A7A">
        <w:tc>
          <w:tcPr>
            <w:tcW w:w="4248" w:type="dxa"/>
          </w:tcPr>
          <w:p w14:paraId="4C6C30A6" w14:textId="49DD5533" w:rsidR="00CD6A7A" w:rsidRPr="0096559C" w:rsidRDefault="00CD6A7A" w:rsidP="00CD6A7A">
            <w:pPr>
              <w:jc w:val="both"/>
              <w:rPr>
                <w:rFonts w:ascii="Times New Roman" w:hAnsi="Times New Roman" w:cs="Times New Roman"/>
                <w:sz w:val="24"/>
                <w:szCs w:val="24"/>
                <w:lang w:val="en-US"/>
              </w:rPr>
            </w:pPr>
            <w:r w:rsidRPr="0096559C">
              <w:rPr>
                <w:rFonts w:ascii="Times New Roman" w:hAnsi="Times New Roman" w:cs="Times New Roman"/>
                <w:sz w:val="24"/>
                <w:szCs w:val="24"/>
                <w:lang w:val="en-US"/>
              </w:rPr>
              <w:t>LAMEL ALL IN ONE LIP TINTED PLUMPING OIL</w:t>
            </w:r>
          </w:p>
        </w:tc>
        <w:tc>
          <w:tcPr>
            <w:tcW w:w="2359" w:type="dxa"/>
          </w:tcPr>
          <w:p w14:paraId="6D932160" w14:textId="04D044EE" w:rsidR="00CD6A7A" w:rsidRPr="0096559C" w:rsidRDefault="00CD6A7A" w:rsidP="00CD6A7A">
            <w:pPr>
              <w:jc w:val="center"/>
              <w:rPr>
                <w:rFonts w:ascii="Times New Roman" w:hAnsi="Times New Roman" w:cs="Times New Roman"/>
                <w:sz w:val="24"/>
                <w:szCs w:val="24"/>
                <w:lang w:val="en-US"/>
              </w:rPr>
            </w:pPr>
            <w:r w:rsidRPr="0096559C">
              <w:rPr>
                <w:rFonts w:ascii="Times New Roman" w:hAnsi="Times New Roman" w:cs="Times New Roman"/>
                <w:sz w:val="24"/>
                <w:szCs w:val="24"/>
                <w:lang w:val="en-US"/>
              </w:rPr>
              <w:t>$3.0</w:t>
            </w:r>
          </w:p>
        </w:tc>
        <w:tc>
          <w:tcPr>
            <w:tcW w:w="3304" w:type="dxa"/>
          </w:tcPr>
          <w:p w14:paraId="40744E3F" w14:textId="66929E16" w:rsidR="00CD6A7A" w:rsidRPr="0096559C" w:rsidRDefault="00CD6A7A" w:rsidP="00CD6A7A">
            <w:pPr>
              <w:jc w:val="center"/>
              <w:rPr>
                <w:rFonts w:ascii="Times New Roman" w:hAnsi="Times New Roman" w:cs="Times New Roman"/>
                <w:sz w:val="24"/>
                <w:szCs w:val="24"/>
                <w:lang w:val="ru-RU"/>
              </w:rPr>
            </w:pPr>
            <w:r w:rsidRPr="0096559C">
              <w:rPr>
                <w:rFonts w:ascii="Times New Roman" w:hAnsi="Times New Roman" w:cs="Times New Roman"/>
                <w:sz w:val="24"/>
                <w:szCs w:val="24"/>
                <w:lang w:val="en-US"/>
              </w:rPr>
              <w:t>$3.0</w:t>
            </w:r>
          </w:p>
        </w:tc>
      </w:tr>
      <w:tr w:rsidR="00CD6A7A" w:rsidRPr="0096559C" w14:paraId="18CE3B29" w14:textId="77777777" w:rsidTr="00CD6A7A">
        <w:tc>
          <w:tcPr>
            <w:tcW w:w="4248" w:type="dxa"/>
          </w:tcPr>
          <w:p w14:paraId="699B2E78" w14:textId="354722CE" w:rsidR="00CD6A7A" w:rsidRPr="0096559C" w:rsidRDefault="00CD6A7A" w:rsidP="00CD6A7A">
            <w:pPr>
              <w:jc w:val="both"/>
              <w:rPr>
                <w:rFonts w:ascii="Times New Roman" w:hAnsi="Times New Roman" w:cs="Times New Roman"/>
                <w:sz w:val="24"/>
                <w:szCs w:val="24"/>
                <w:lang w:val="en-US"/>
              </w:rPr>
            </w:pPr>
            <w:r w:rsidRPr="0096559C">
              <w:rPr>
                <w:rFonts w:ascii="Times New Roman" w:hAnsi="Times New Roman" w:cs="Times New Roman"/>
                <w:sz w:val="24"/>
                <w:szCs w:val="24"/>
                <w:lang w:val="en-US"/>
              </w:rPr>
              <w:t>LAMEL CULT LIFT&amp;VOLUME MASCARA</w:t>
            </w:r>
          </w:p>
        </w:tc>
        <w:tc>
          <w:tcPr>
            <w:tcW w:w="2359" w:type="dxa"/>
          </w:tcPr>
          <w:p w14:paraId="015295A1" w14:textId="18100538" w:rsidR="00CD6A7A" w:rsidRPr="0096559C" w:rsidRDefault="00CD6A7A" w:rsidP="00CD6A7A">
            <w:pPr>
              <w:jc w:val="center"/>
              <w:rPr>
                <w:rFonts w:ascii="Times New Roman" w:hAnsi="Times New Roman" w:cs="Times New Roman"/>
                <w:sz w:val="24"/>
                <w:szCs w:val="24"/>
                <w:lang w:val="en-US"/>
              </w:rPr>
            </w:pPr>
            <w:r w:rsidRPr="0096559C">
              <w:rPr>
                <w:rFonts w:ascii="Times New Roman" w:hAnsi="Times New Roman" w:cs="Times New Roman"/>
                <w:sz w:val="24"/>
                <w:szCs w:val="24"/>
                <w:lang w:val="en-US"/>
              </w:rPr>
              <w:t>$3.8</w:t>
            </w:r>
          </w:p>
        </w:tc>
        <w:tc>
          <w:tcPr>
            <w:tcW w:w="3304" w:type="dxa"/>
          </w:tcPr>
          <w:p w14:paraId="5842E168" w14:textId="21C795CD" w:rsidR="00CD6A7A" w:rsidRPr="0096559C" w:rsidRDefault="00CD6A7A" w:rsidP="00CD6A7A">
            <w:pPr>
              <w:jc w:val="center"/>
              <w:rPr>
                <w:rFonts w:ascii="Times New Roman" w:hAnsi="Times New Roman" w:cs="Times New Roman"/>
                <w:sz w:val="24"/>
                <w:szCs w:val="24"/>
                <w:lang w:val="ru-RU"/>
              </w:rPr>
            </w:pPr>
            <w:r w:rsidRPr="0096559C">
              <w:rPr>
                <w:rFonts w:ascii="Times New Roman" w:hAnsi="Times New Roman" w:cs="Times New Roman"/>
                <w:sz w:val="24"/>
                <w:szCs w:val="24"/>
                <w:lang w:val="en-US"/>
              </w:rPr>
              <w:t>$3.8</w:t>
            </w:r>
          </w:p>
        </w:tc>
      </w:tr>
      <w:tr w:rsidR="00CD6A7A" w:rsidRPr="0096559C" w14:paraId="1E79DA31" w14:textId="77777777" w:rsidTr="00CD6A7A">
        <w:tc>
          <w:tcPr>
            <w:tcW w:w="4248" w:type="dxa"/>
          </w:tcPr>
          <w:p w14:paraId="3AC053CF" w14:textId="35E55E48" w:rsidR="00CD6A7A" w:rsidRPr="0096559C" w:rsidRDefault="00CD6A7A" w:rsidP="00CD6A7A">
            <w:pPr>
              <w:jc w:val="both"/>
              <w:rPr>
                <w:rFonts w:ascii="Times New Roman" w:hAnsi="Times New Roman" w:cs="Times New Roman"/>
                <w:sz w:val="24"/>
                <w:szCs w:val="24"/>
                <w:lang w:val="en-US"/>
              </w:rPr>
            </w:pPr>
            <w:r w:rsidRPr="0096559C">
              <w:rPr>
                <w:rFonts w:ascii="Times New Roman" w:hAnsi="Times New Roman" w:cs="Times New Roman"/>
                <w:sz w:val="24"/>
                <w:szCs w:val="24"/>
                <w:lang w:val="en-US"/>
              </w:rPr>
              <w:t>LAMEL VOLUME OVER SIZE MASCARA</w:t>
            </w:r>
          </w:p>
        </w:tc>
        <w:tc>
          <w:tcPr>
            <w:tcW w:w="2359" w:type="dxa"/>
          </w:tcPr>
          <w:p w14:paraId="7F5C03B6" w14:textId="2D7FD737" w:rsidR="00CD6A7A" w:rsidRPr="0096559C" w:rsidRDefault="00CD6A7A" w:rsidP="00CD6A7A">
            <w:pPr>
              <w:jc w:val="center"/>
              <w:rPr>
                <w:rFonts w:ascii="Times New Roman" w:hAnsi="Times New Roman" w:cs="Times New Roman"/>
                <w:sz w:val="24"/>
                <w:szCs w:val="24"/>
                <w:lang w:val="en-US"/>
              </w:rPr>
            </w:pPr>
            <w:r w:rsidRPr="0096559C">
              <w:rPr>
                <w:rFonts w:ascii="Times New Roman" w:hAnsi="Times New Roman" w:cs="Times New Roman"/>
                <w:sz w:val="24"/>
                <w:szCs w:val="24"/>
                <w:lang w:val="en-US"/>
              </w:rPr>
              <w:t>$2.8</w:t>
            </w:r>
          </w:p>
        </w:tc>
        <w:tc>
          <w:tcPr>
            <w:tcW w:w="3304" w:type="dxa"/>
          </w:tcPr>
          <w:p w14:paraId="08076351" w14:textId="00CA8ADB" w:rsidR="00CD6A7A" w:rsidRPr="0096559C" w:rsidRDefault="00CD6A7A" w:rsidP="00CD6A7A">
            <w:pPr>
              <w:jc w:val="center"/>
              <w:rPr>
                <w:rFonts w:ascii="Times New Roman" w:hAnsi="Times New Roman" w:cs="Times New Roman"/>
                <w:sz w:val="24"/>
                <w:szCs w:val="24"/>
                <w:lang w:val="ru-RU"/>
              </w:rPr>
            </w:pPr>
            <w:r w:rsidRPr="0096559C">
              <w:rPr>
                <w:rFonts w:ascii="Times New Roman" w:hAnsi="Times New Roman" w:cs="Times New Roman"/>
                <w:sz w:val="24"/>
                <w:szCs w:val="24"/>
                <w:lang w:val="en-US"/>
              </w:rPr>
              <w:t>$2.8</w:t>
            </w:r>
          </w:p>
        </w:tc>
      </w:tr>
      <w:tr w:rsidR="00CD6A7A" w:rsidRPr="0096559C" w14:paraId="1B0751CE" w14:textId="77777777" w:rsidTr="00CD6A7A">
        <w:tc>
          <w:tcPr>
            <w:tcW w:w="4248" w:type="dxa"/>
          </w:tcPr>
          <w:p w14:paraId="43B45361" w14:textId="36AD3CED" w:rsidR="00CD6A7A" w:rsidRPr="0096559C" w:rsidRDefault="00CD6A7A" w:rsidP="00CD6A7A">
            <w:pPr>
              <w:jc w:val="both"/>
              <w:rPr>
                <w:rFonts w:ascii="Times New Roman" w:hAnsi="Times New Roman" w:cs="Times New Roman"/>
                <w:sz w:val="24"/>
                <w:szCs w:val="24"/>
                <w:lang w:val="ru-RU"/>
              </w:rPr>
            </w:pPr>
            <w:r w:rsidRPr="0096559C">
              <w:rPr>
                <w:rFonts w:ascii="Times New Roman" w:hAnsi="Times New Roman" w:cs="Times New Roman"/>
                <w:sz w:val="24"/>
                <w:szCs w:val="24"/>
                <w:lang w:val="ru-RU"/>
              </w:rPr>
              <w:t>LAMEL SMART SKIN SERUM</w:t>
            </w:r>
          </w:p>
        </w:tc>
        <w:tc>
          <w:tcPr>
            <w:tcW w:w="2359" w:type="dxa"/>
          </w:tcPr>
          <w:p w14:paraId="77EF9850" w14:textId="3FB3A522" w:rsidR="00CD6A7A" w:rsidRPr="0096559C" w:rsidRDefault="00CD6A7A" w:rsidP="00CD6A7A">
            <w:pPr>
              <w:jc w:val="center"/>
              <w:rPr>
                <w:rFonts w:ascii="Times New Roman" w:hAnsi="Times New Roman" w:cs="Times New Roman"/>
                <w:sz w:val="24"/>
                <w:szCs w:val="24"/>
                <w:lang w:val="en-US"/>
              </w:rPr>
            </w:pPr>
            <w:r w:rsidRPr="0096559C">
              <w:rPr>
                <w:rFonts w:ascii="Times New Roman" w:hAnsi="Times New Roman" w:cs="Times New Roman"/>
                <w:sz w:val="24"/>
                <w:szCs w:val="24"/>
                <w:lang w:val="en-US"/>
              </w:rPr>
              <w:t>$4.1</w:t>
            </w:r>
          </w:p>
        </w:tc>
        <w:tc>
          <w:tcPr>
            <w:tcW w:w="3304" w:type="dxa"/>
          </w:tcPr>
          <w:p w14:paraId="3DB31A5E" w14:textId="753D9B91" w:rsidR="00CD6A7A" w:rsidRPr="0096559C" w:rsidRDefault="00CD6A7A" w:rsidP="00CD6A7A">
            <w:pPr>
              <w:jc w:val="center"/>
              <w:rPr>
                <w:rFonts w:ascii="Times New Roman" w:hAnsi="Times New Roman" w:cs="Times New Roman"/>
                <w:sz w:val="24"/>
                <w:szCs w:val="24"/>
                <w:lang w:val="ru-RU"/>
              </w:rPr>
            </w:pPr>
            <w:r w:rsidRPr="0096559C">
              <w:rPr>
                <w:rFonts w:ascii="Times New Roman" w:hAnsi="Times New Roman" w:cs="Times New Roman"/>
                <w:sz w:val="24"/>
                <w:szCs w:val="24"/>
                <w:lang w:val="en-US"/>
              </w:rPr>
              <w:t>$4.1</w:t>
            </w:r>
          </w:p>
        </w:tc>
      </w:tr>
    </w:tbl>
    <w:p w14:paraId="1CE15B11" w14:textId="46AA0AF5" w:rsidR="00F33CA7" w:rsidRPr="0096559C" w:rsidRDefault="000A43B5" w:rsidP="00304B94">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Сформовано</w:t>
      </w:r>
      <w:r w:rsidR="00304B94" w:rsidRPr="0096559C">
        <w:rPr>
          <w:rFonts w:ascii="Times New Roman" w:hAnsi="Times New Roman" w:cs="Times New Roman"/>
          <w:i/>
          <w:iCs/>
          <w:sz w:val="24"/>
          <w:szCs w:val="24"/>
        </w:rPr>
        <w:t xml:space="preserve"> на </w:t>
      </w:r>
      <w:r w:rsidRPr="0096559C">
        <w:rPr>
          <w:rFonts w:ascii="Times New Roman" w:hAnsi="Times New Roman" w:cs="Times New Roman"/>
          <w:i/>
          <w:iCs/>
          <w:sz w:val="24"/>
          <w:szCs w:val="24"/>
        </w:rPr>
        <w:t xml:space="preserve">основі </w:t>
      </w:r>
      <w:r w:rsidR="00304B94" w:rsidRPr="0096559C">
        <w:rPr>
          <w:rFonts w:ascii="Times New Roman" w:hAnsi="Times New Roman" w:cs="Times New Roman"/>
          <w:i/>
          <w:iCs/>
          <w:sz w:val="24"/>
          <w:szCs w:val="24"/>
        </w:rPr>
        <w:t>потенційних внутрішніх даних ТОВ «</w:t>
      </w:r>
      <w:proofErr w:type="spellStart"/>
      <w:r w:rsidR="00304B94" w:rsidRPr="0096559C">
        <w:rPr>
          <w:rFonts w:ascii="Times New Roman" w:hAnsi="Times New Roman" w:cs="Times New Roman"/>
          <w:i/>
          <w:iCs/>
          <w:sz w:val="24"/>
          <w:szCs w:val="24"/>
        </w:rPr>
        <w:t>Б’юті</w:t>
      </w:r>
      <w:proofErr w:type="spellEnd"/>
      <w:r w:rsidR="00304B94" w:rsidRPr="0096559C">
        <w:rPr>
          <w:rFonts w:ascii="Times New Roman" w:hAnsi="Times New Roman" w:cs="Times New Roman"/>
          <w:i/>
          <w:iCs/>
          <w:sz w:val="24"/>
          <w:szCs w:val="24"/>
        </w:rPr>
        <w:t xml:space="preserve"> Хаб» та власному аналізі автора</w:t>
      </w:r>
    </w:p>
    <w:p w14:paraId="71C3C74B" w14:textId="77777777" w:rsidR="00BB5F0F" w:rsidRPr="0096559C" w:rsidRDefault="00BB5F0F" w:rsidP="00F33CA7">
      <w:pPr>
        <w:spacing w:after="0" w:line="360" w:lineRule="auto"/>
        <w:ind w:firstLine="567"/>
        <w:jc w:val="both"/>
        <w:rPr>
          <w:rFonts w:ascii="Times New Roman" w:hAnsi="Times New Roman" w:cs="Times New Roman"/>
          <w:sz w:val="28"/>
          <w:szCs w:val="28"/>
        </w:rPr>
      </w:pPr>
    </w:p>
    <w:p w14:paraId="5218E258" w14:textId="2CCA8E59" w:rsidR="00F33CA7" w:rsidRPr="0096559C" w:rsidRDefault="00BB5F0F" w:rsidP="00F33CA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Д</w:t>
      </w:r>
      <w:r w:rsidR="00CD6A7A" w:rsidRPr="0096559C">
        <w:rPr>
          <w:rFonts w:ascii="Times New Roman" w:hAnsi="Times New Roman" w:cs="Times New Roman"/>
          <w:sz w:val="28"/>
          <w:szCs w:val="28"/>
        </w:rPr>
        <w:t xml:space="preserve">ля косметичних продуктів такого рівня ціни виглядають конкурентоспроможними на ринку США, але вимагають більш детального </w:t>
      </w:r>
      <w:r w:rsidR="00CD6A7A" w:rsidRPr="0096559C">
        <w:rPr>
          <w:rFonts w:ascii="Times New Roman" w:hAnsi="Times New Roman" w:cs="Times New Roman"/>
          <w:sz w:val="28"/>
          <w:szCs w:val="28"/>
        </w:rPr>
        <w:lastRenderedPageBreak/>
        <w:t>порівняння з прямими конкурентами, зокрема з брендами, що позиціонують себе як доступні, але з високою якістю.</w:t>
      </w:r>
    </w:p>
    <w:p w14:paraId="4CD6BAF8" w14:textId="0148427A" w:rsidR="00E6305F" w:rsidRPr="0096559C" w:rsidRDefault="00CD6A7A" w:rsidP="00E01A8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 даних про продажі по місяцях видно, що деякі продукти демонструють позитивну динаміку (наприклад, LAMEL VOLUME OVER SIZE MASCARA, з приростом 167% в обсягах продажу), але є й продукти, які демонструють значне зниження попиту (наприклад, LAMEL CULT LIFT&amp;VOLUME MASCARA, з падінням продажу на -22.77%). Дані результати можна побачити в табл. 3.5.</w:t>
      </w:r>
    </w:p>
    <w:p w14:paraId="4C2AF126" w14:textId="26722CCD" w:rsidR="00CD6A7A" w:rsidRPr="0096559C" w:rsidRDefault="00CD6A7A" w:rsidP="00E01A8C">
      <w:pPr>
        <w:spacing w:after="0" w:line="360" w:lineRule="auto"/>
        <w:ind w:firstLine="567"/>
        <w:jc w:val="both"/>
        <w:rPr>
          <w:rFonts w:ascii="Times New Roman" w:hAnsi="Times New Roman" w:cs="Times New Roman"/>
          <w:sz w:val="28"/>
          <w:szCs w:val="28"/>
        </w:rPr>
      </w:pPr>
    </w:p>
    <w:p w14:paraId="052D8C4B" w14:textId="6C7B9685" w:rsidR="00CD6A7A" w:rsidRPr="0096559C" w:rsidRDefault="00CD6A7A" w:rsidP="00E01A8C">
      <w:pPr>
        <w:spacing w:after="0" w:line="360" w:lineRule="auto"/>
        <w:ind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Таблиця 3.5 – Аналітика продажів та тенденцій продукції бренду </w:t>
      </w:r>
      <w:proofErr w:type="spellStart"/>
      <w:r w:rsidRPr="0096559C">
        <w:rPr>
          <w:rFonts w:ascii="Times New Roman" w:hAnsi="Times New Roman" w:cs="Times New Roman"/>
          <w:sz w:val="28"/>
          <w:szCs w:val="28"/>
          <w:lang w:val="en-US"/>
        </w:rPr>
        <w:t>Lamel</w:t>
      </w:r>
      <w:proofErr w:type="spellEnd"/>
    </w:p>
    <w:tbl>
      <w:tblPr>
        <w:tblStyle w:val="a4"/>
        <w:tblW w:w="0" w:type="auto"/>
        <w:tblLook w:val="04A0" w:firstRow="1" w:lastRow="0" w:firstColumn="1" w:lastColumn="0" w:noHBand="0" w:noVBand="1"/>
      </w:tblPr>
      <w:tblGrid>
        <w:gridCol w:w="3823"/>
        <w:gridCol w:w="1132"/>
        <w:gridCol w:w="2478"/>
        <w:gridCol w:w="2478"/>
      </w:tblGrid>
      <w:tr w:rsidR="00CD6A7A" w:rsidRPr="0096559C" w14:paraId="65CEBC5D" w14:textId="77777777" w:rsidTr="00CD6A7A">
        <w:tc>
          <w:tcPr>
            <w:tcW w:w="3823" w:type="dxa"/>
          </w:tcPr>
          <w:p w14:paraId="0BC8F182" w14:textId="44F147D3"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Продукт</w:t>
            </w:r>
          </w:p>
        </w:tc>
        <w:tc>
          <w:tcPr>
            <w:tcW w:w="1132" w:type="dxa"/>
          </w:tcPr>
          <w:p w14:paraId="36E5B230" w14:textId="26DEBDE9"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План</w:t>
            </w:r>
          </w:p>
        </w:tc>
        <w:tc>
          <w:tcPr>
            <w:tcW w:w="2478" w:type="dxa"/>
          </w:tcPr>
          <w:p w14:paraId="24F1AA7D" w14:textId="20A1AC97"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Реальний продаж (серпень)</w:t>
            </w:r>
          </w:p>
        </w:tc>
        <w:tc>
          <w:tcPr>
            <w:tcW w:w="2478" w:type="dxa"/>
          </w:tcPr>
          <w:p w14:paraId="66264916" w14:textId="1AD66E00"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Різниця, %</w:t>
            </w:r>
          </w:p>
        </w:tc>
      </w:tr>
      <w:tr w:rsidR="00CD6A7A" w:rsidRPr="0096559C" w14:paraId="4263B04E" w14:textId="77777777" w:rsidTr="00CD6A7A">
        <w:tc>
          <w:tcPr>
            <w:tcW w:w="3823" w:type="dxa"/>
          </w:tcPr>
          <w:p w14:paraId="471D20CA" w14:textId="00BCF52B" w:rsidR="00CD6A7A" w:rsidRPr="0096559C" w:rsidRDefault="00CD6A7A" w:rsidP="00CD6A7A">
            <w:pPr>
              <w:jc w:val="both"/>
              <w:rPr>
                <w:rFonts w:ascii="Times New Roman" w:hAnsi="Times New Roman" w:cs="Times New Roman"/>
                <w:sz w:val="24"/>
                <w:szCs w:val="24"/>
                <w:lang w:val="en-US"/>
              </w:rPr>
            </w:pPr>
            <w:r w:rsidRPr="0096559C">
              <w:rPr>
                <w:rFonts w:ascii="Times New Roman" w:hAnsi="Times New Roman" w:cs="Times New Roman"/>
                <w:sz w:val="24"/>
                <w:szCs w:val="24"/>
                <w:lang w:val="en-US"/>
              </w:rPr>
              <w:t>LAMEL ALL IN ONE LIP TINTED PLUMPING OIL</w:t>
            </w:r>
          </w:p>
        </w:tc>
        <w:tc>
          <w:tcPr>
            <w:tcW w:w="1132" w:type="dxa"/>
          </w:tcPr>
          <w:p w14:paraId="437FB987" w14:textId="5F95FB46"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1,4</w:t>
            </w:r>
          </w:p>
        </w:tc>
        <w:tc>
          <w:tcPr>
            <w:tcW w:w="2478" w:type="dxa"/>
          </w:tcPr>
          <w:p w14:paraId="15FD4936" w14:textId="6084E1CF"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1,0/0,9</w:t>
            </w:r>
          </w:p>
        </w:tc>
        <w:tc>
          <w:tcPr>
            <w:tcW w:w="2478" w:type="dxa"/>
          </w:tcPr>
          <w:p w14:paraId="30EE55F0" w14:textId="272931E1"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+115,81%</w:t>
            </w:r>
          </w:p>
        </w:tc>
      </w:tr>
      <w:tr w:rsidR="00CD6A7A" w:rsidRPr="0096559C" w14:paraId="50F6E6A3" w14:textId="77777777" w:rsidTr="00CD6A7A">
        <w:tc>
          <w:tcPr>
            <w:tcW w:w="3823" w:type="dxa"/>
          </w:tcPr>
          <w:p w14:paraId="056F6B31" w14:textId="6C162E43" w:rsidR="00CD6A7A" w:rsidRPr="0096559C" w:rsidRDefault="00CD6A7A" w:rsidP="00CD6A7A">
            <w:pPr>
              <w:jc w:val="both"/>
              <w:rPr>
                <w:rFonts w:ascii="Times New Roman" w:hAnsi="Times New Roman" w:cs="Times New Roman"/>
                <w:sz w:val="24"/>
                <w:szCs w:val="24"/>
                <w:lang w:val="en-US"/>
              </w:rPr>
            </w:pPr>
            <w:r w:rsidRPr="0096559C">
              <w:rPr>
                <w:rFonts w:ascii="Times New Roman" w:hAnsi="Times New Roman" w:cs="Times New Roman"/>
                <w:sz w:val="24"/>
                <w:szCs w:val="24"/>
                <w:lang w:val="en-US"/>
              </w:rPr>
              <w:t>LAMEL CULT LIFT&amp;VOLUME MASCARA</w:t>
            </w:r>
          </w:p>
        </w:tc>
        <w:tc>
          <w:tcPr>
            <w:tcW w:w="1132" w:type="dxa"/>
          </w:tcPr>
          <w:p w14:paraId="1E6FFBE3" w14:textId="0F1B4711"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0,6</w:t>
            </w:r>
          </w:p>
        </w:tc>
        <w:tc>
          <w:tcPr>
            <w:tcW w:w="2478" w:type="dxa"/>
          </w:tcPr>
          <w:p w14:paraId="491EF913" w14:textId="3008EDF9"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0,5/0,5</w:t>
            </w:r>
          </w:p>
        </w:tc>
        <w:tc>
          <w:tcPr>
            <w:tcW w:w="2478" w:type="dxa"/>
          </w:tcPr>
          <w:p w14:paraId="44461DED" w14:textId="6C0FC25A"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-22,77%</w:t>
            </w:r>
          </w:p>
        </w:tc>
      </w:tr>
      <w:tr w:rsidR="00CD6A7A" w:rsidRPr="0096559C" w14:paraId="690EF590" w14:textId="77777777" w:rsidTr="00CD6A7A">
        <w:tc>
          <w:tcPr>
            <w:tcW w:w="3823" w:type="dxa"/>
          </w:tcPr>
          <w:p w14:paraId="2AFAD761" w14:textId="29F9B0A9" w:rsidR="00CD6A7A" w:rsidRPr="0096559C" w:rsidRDefault="00CD6A7A" w:rsidP="00CD6A7A">
            <w:pPr>
              <w:jc w:val="both"/>
              <w:rPr>
                <w:rFonts w:ascii="Times New Roman" w:hAnsi="Times New Roman" w:cs="Times New Roman"/>
                <w:sz w:val="24"/>
                <w:szCs w:val="24"/>
                <w:lang w:val="en-US"/>
              </w:rPr>
            </w:pPr>
            <w:r w:rsidRPr="0096559C">
              <w:rPr>
                <w:rFonts w:ascii="Times New Roman" w:hAnsi="Times New Roman" w:cs="Times New Roman"/>
                <w:sz w:val="24"/>
                <w:szCs w:val="24"/>
                <w:lang w:val="en-US"/>
              </w:rPr>
              <w:t>LAMEL VOLUME OVER SIZE MASCARA</w:t>
            </w:r>
          </w:p>
        </w:tc>
        <w:tc>
          <w:tcPr>
            <w:tcW w:w="1132" w:type="dxa"/>
          </w:tcPr>
          <w:p w14:paraId="742567BF" w14:textId="72A3FAD5"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0,6</w:t>
            </w:r>
          </w:p>
        </w:tc>
        <w:tc>
          <w:tcPr>
            <w:tcW w:w="2478" w:type="dxa"/>
          </w:tcPr>
          <w:p w14:paraId="5A09FD7A" w14:textId="7826417C"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0,6/0,6</w:t>
            </w:r>
          </w:p>
        </w:tc>
        <w:tc>
          <w:tcPr>
            <w:tcW w:w="2478" w:type="dxa"/>
          </w:tcPr>
          <w:p w14:paraId="4C4E0B29" w14:textId="39ECA3F7"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+167,04%</w:t>
            </w:r>
          </w:p>
        </w:tc>
      </w:tr>
      <w:tr w:rsidR="00CD6A7A" w:rsidRPr="0096559C" w14:paraId="00D34F20" w14:textId="77777777" w:rsidTr="00CD6A7A">
        <w:tc>
          <w:tcPr>
            <w:tcW w:w="3823" w:type="dxa"/>
          </w:tcPr>
          <w:p w14:paraId="7DEF9510" w14:textId="6AFB0D32" w:rsidR="00CD6A7A" w:rsidRPr="0096559C" w:rsidRDefault="00CD6A7A" w:rsidP="00CD6A7A">
            <w:pPr>
              <w:jc w:val="both"/>
              <w:rPr>
                <w:rFonts w:ascii="Times New Roman" w:hAnsi="Times New Roman" w:cs="Times New Roman"/>
                <w:sz w:val="24"/>
                <w:szCs w:val="24"/>
                <w:lang w:val="en-US"/>
              </w:rPr>
            </w:pPr>
            <w:r w:rsidRPr="0096559C">
              <w:rPr>
                <w:rFonts w:ascii="Times New Roman" w:hAnsi="Times New Roman" w:cs="Times New Roman"/>
                <w:sz w:val="24"/>
                <w:szCs w:val="24"/>
                <w:lang w:val="ru-RU"/>
              </w:rPr>
              <w:t>LAMEL SMART SKIN SERUM</w:t>
            </w:r>
          </w:p>
        </w:tc>
        <w:tc>
          <w:tcPr>
            <w:tcW w:w="1132" w:type="dxa"/>
          </w:tcPr>
          <w:p w14:paraId="6B367B66" w14:textId="5A26AFC5"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0,4</w:t>
            </w:r>
          </w:p>
        </w:tc>
        <w:tc>
          <w:tcPr>
            <w:tcW w:w="2478" w:type="dxa"/>
          </w:tcPr>
          <w:p w14:paraId="2428EA2C" w14:textId="4E4CC6A2"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0,3/0,3</w:t>
            </w:r>
          </w:p>
        </w:tc>
        <w:tc>
          <w:tcPr>
            <w:tcW w:w="2478" w:type="dxa"/>
          </w:tcPr>
          <w:p w14:paraId="50AC6609" w14:textId="2AE94597" w:rsidR="00CD6A7A" w:rsidRPr="0096559C" w:rsidRDefault="00CD6A7A" w:rsidP="00CD6A7A">
            <w:pPr>
              <w:jc w:val="center"/>
              <w:rPr>
                <w:rFonts w:ascii="Times New Roman" w:hAnsi="Times New Roman" w:cs="Times New Roman"/>
                <w:sz w:val="24"/>
                <w:szCs w:val="24"/>
              </w:rPr>
            </w:pPr>
            <w:r w:rsidRPr="0096559C">
              <w:rPr>
                <w:rFonts w:ascii="Times New Roman" w:hAnsi="Times New Roman" w:cs="Times New Roman"/>
                <w:sz w:val="24"/>
                <w:szCs w:val="24"/>
              </w:rPr>
              <w:t>-14,59%</w:t>
            </w:r>
          </w:p>
        </w:tc>
      </w:tr>
    </w:tbl>
    <w:p w14:paraId="490732F3" w14:textId="77777777" w:rsidR="000A43B5" w:rsidRPr="0096559C" w:rsidRDefault="000A43B5" w:rsidP="000A43B5">
      <w:pPr>
        <w:spacing w:after="0" w:line="360" w:lineRule="auto"/>
        <w:ind w:firstLine="567"/>
        <w:jc w:val="both"/>
        <w:rPr>
          <w:rFonts w:ascii="Times New Roman" w:hAnsi="Times New Roman" w:cs="Times New Roman"/>
          <w:i/>
          <w:iCs/>
          <w:sz w:val="24"/>
          <w:szCs w:val="24"/>
        </w:rPr>
      </w:pPr>
      <w:r w:rsidRPr="0096559C">
        <w:rPr>
          <w:rFonts w:ascii="Times New Roman" w:hAnsi="Times New Roman" w:cs="Times New Roman"/>
          <w:i/>
          <w:iCs/>
          <w:sz w:val="24"/>
          <w:szCs w:val="24"/>
        </w:rPr>
        <w:t>Сформовано на основі потенційних внутрішніх даних ТОВ «</w:t>
      </w:r>
      <w:proofErr w:type="spellStart"/>
      <w:r w:rsidRPr="0096559C">
        <w:rPr>
          <w:rFonts w:ascii="Times New Roman" w:hAnsi="Times New Roman" w:cs="Times New Roman"/>
          <w:i/>
          <w:iCs/>
          <w:sz w:val="24"/>
          <w:szCs w:val="24"/>
        </w:rPr>
        <w:t>Б’юті</w:t>
      </w:r>
      <w:proofErr w:type="spellEnd"/>
      <w:r w:rsidRPr="0096559C">
        <w:rPr>
          <w:rFonts w:ascii="Times New Roman" w:hAnsi="Times New Roman" w:cs="Times New Roman"/>
          <w:i/>
          <w:iCs/>
          <w:sz w:val="24"/>
          <w:szCs w:val="24"/>
        </w:rPr>
        <w:t xml:space="preserve"> Хаб» та власному аналізі автора</w:t>
      </w:r>
    </w:p>
    <w:p w14:paraId="5C4A5BBC" w14:textId="526A09CF" w:rsidR="00CD6A7A" w:rsidRPr="0096559C" w:rsidRDefault="00CD6A7A" w:rsidP="00BB5F0F">
      <w:pPr>
        <w:spacing w:after="0" w:line="360" w:lineRule="auto"/>
        <w:ind w:firstLine="567"/>
        <w:jc w:val="both"/>
        <w:rPr>
          <w:rFonts w:ascii="Times New Roman" w:hAnsi="Times New Roman" w:cs="Times New Roman"/>
          <w:i/>
          <w:iCs/>
          <w:sz w:val="24"/>
          <w:szCs w:val="24"/>
        </w:rPr>
      </w:pPr>
    </w:p>
    <w:p w14:paraId="1CB55A91" w14:textId="171A3E2E" w:rsidR="00CD6A7A" w:rsidRPr="0096559C" w:rsidRDefault="00CD6A7A" w:rsidP="00CD6A7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Слід звернути увагу на продукти з падінням попиту, оскільки вони можуть потребувати коригування стратегії ціноутворення або зміни маркетингових кампаній. Наприклад, LAMEL SMART SKIN SERUM показав зниження на -14.59%, що вказує на необхідність перегляду маркетингових та рекламних підходів для цього продукту.</w:t>
      </w:r>
    </w:p>
    <w:p w14:paraId="088D62FC" w14:textId="7384CF2A" w:rsidR="00CD6A7A" w:rsidRPr="0096559C" w:rsidRDefault="00CD6A7A" w:rsidP="00CD6A7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 аналізу даних про зміни в продажах та цінах можна зробити припущення про цінову еластичність попиту на продукцію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продукти з низькими цінами, такі як LAMEL LONG LASTING GEL EYELINER ($2.0), продовжують демонструвати стійкий попит, навіть при зниженні продажів у порівнянні з планом. Продукти з вищими цінами, такі як LAMEL SMART SKIN SERUM ($4.1), мають знижений попит, що може свідчити про високу цінову еластичність попиту на ці продукти. </w:t>
      </w:r>
    </w:p>
    <w:p w14:paraId="24491F52" w14:textId="06B3F8BC" w:rsidR="00CD6A7A" w:rsidRPr="0096559C" w:rsidRDefault="00CD6A7A" w:rsidP="00CD6A7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На основі аналізу даних можна рекомендувати такі кроки для вдосконалення цінової стратегії: зниження цін на продукти з низьким попитом. Наприклад, LAMEL SMART SKIN SERUM ($4.1), який показав падіння продажів, може бути знижений в ціні для стимулювання попиту. Збереження або незначне підвищення цін на продукцію з високим попитом. Продукти як LAMEL VOLUME OVER SIZE MASCARA ($2.8) та LAMEL ALL IN ONE LIP TINTED PLUMPING OIL ($3.0) показали хороший приріст, що дозволяє підтримувати поточні ціни або навіть підвищити їх за умови підтримки попиту. Для деяких продуктів доцільно вводити сезонні знижки або спеціальні пропозиції, щоб підвищити попит.</w:t>
      </w:r>
    </w:p>
    <w:p w14:paraId="60B52B53" w14:textId="77777777" w:rsidR="00D138ED" w:rsidRPr="0096559C" w:rsidRDefault="00C947FB" w:rsidP="00D138ED">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Запропоновані заходи з вдосконалення цінової стратегії є ефективними, оскільки вони базуються на аналізі реальних даних про попит і дозволяють адаптуватися до ринкових умов. Зниження цін на продукти з низьким попитом, наприклад, LAMEL SMART SKIN SERUM, сприятиме стимулюванню продажів і ефективнішому використанню складських залишків. Підтримка або незначне підвищення цін на популярні товари, як-от LAMEL VOLUME OVER SIZE MASCARA і LAMEL ALL IN ONE LIP TINTED PLUMPING OIL, дозволяє збільшити прибуток без ризику втрати клієнтів, що є показником гнучкості та обґрунтованості ціноутворення.</w:t>
      </w:r>
    </w:p>
    <w:p w14:paraId="79A33985" w14:textId="77777777" w:rsidR="00D138ED" w:rsidRPr="0096559C" w:rsidRDefault="00D138ED" w:rsidP="00D138ED">
      <w:pPr>
        <w:spacing w:after="0" w:line="360" w:lineRule="auto"/>
        <w:ind w:firstLine="567"/>
        <w:jc w:val="both"/>
        <w:rPr>
          <w:rFonts w:ascii="Times New Roman" w:hAnsi="Times New Roman" w:cs="Times New Roman"/>
          <w:sz w:val="28"/>
          <w:szCs w:val="28"/>
        </w:rPr>
      </w:pPr>
    </w:p>
    <w:p w14:paraId="48E7AFCF" w14:textId="12968FEE" w:rsidR="000C4703" w:rsidRPr="0096559C" w:rsidRDefault="00D138ED" w:rsidP="00170192">
      <w:pPr>
        <w:pStyle w:val="1"/>
        <w:spacing w:before="0"/>
        <w:jc w:val="center"/>
        <w:rPr>
          <w:rFonts w:ascii="Times New Roman" w:hAnsi="Times New Roman" w:cs="Times New Roman"/>
          <w:b/>
          <w:bCs/>
          <w:color w:val="auto"/>
          <w:sz w:val="28"/>
          <w:szCs w:val="28"/>
        </w:rPr>
      </w:pPr>
      <w:bookmarkStart w:id="17" w:name="_Toc184771030"/>
      <w:r w:rsidRPr="0096559C">
        <w:rPr>
          <w:rFonts w:ascii="Times New Roman" w:hAnsi="Times New Roman" w:cs="Times New Roman"/>
          <w:b/>
          <w:bCs/>
          <w:color w:val="auto"/>
          <w:sz w:val="28"/>
          <w:szCs w:val="28"/>
        </w:rPr>
        <w:t>3.2</w:t>
      </w:r>
      <w:r w:rsidR="00C947FB" w:rsidRPr="0096559C">
        <w:rPr>
          <w:rFonts w:ascii="Times New Roman" w:hAnsi="Times New Roman" w:cs="Times New Roman"/>
          <w:b/>
          <w:bCs/>
          <w:color w:val="auto"/>
          <w:sz w:val="28"/>
          <w:szCs w:val="28"/>
        </w:rPr>
        <w:t xml:space="preserve"> </w:t>
      </w:r>
      <w:r w:rsidR="00C26E00" w:rsidRPr="0096559C">
        <w:rPr>
          <w:rFonts w:ascii="Times New Roman" w:hAnsi="Times New Roman" w:cs="Times New Roman"/>
          <w:b/>
          <w:bCs/>
          <w:color w:val="auto"/>
          <w:sz w:val="28"/>
          <w:szCs w:val="28"/>
        </w:rPr>
        <w:t>Маркетингові заходи з реалізації стратегії виходу бренду LAMEL на американському ринку</w:t>
      </w:r>
      <w:bookmarkEnd w:id="17"/>
    </w:p>
    <w:p w14:paraId="75D1DB26" w14:textId="77777777" w:rsidR="00B807C3" w:rsidRPr="0096559C" w:rsidRDefault="00B807C3" w:rsidP="000C4703">
      <w:pPr>
        <w:spacing w:after="0" w:line="360" w:lineRule="auto"/>
        <w:ind w:firstLine="567"/>
        <w:jc w:val="both"/>
        <w:rPr>
          <w:rFonts w:ascii="Times New Roman" w:hAnsi="Times New Roman" w:cs="Times New Roman"/>
          <w:sz w:val="28"/>
          <w:szCs w:val="28"/>
          <w:lang w:val="ru-RU"/>
        </w:rPr>
      </w:pPr>
    </w:p>
    <w:p w14:paraId="5AAC1EDA" w14:textId="6FD9139A" w:rsidR="000C4703" w:rsidRPr="0096559C" w:rsidRDefault="000C4703" w:rsidP="000C4703">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має стратегічний план, спрямований на підтримку фокусних продуктів і подальший розвиток на ринку США та Канади, який включає низку ключових заходів. Першим етапом є активне просування фокусних продуктів через рекламні кампанії в точках продажу, що дозволить підвищити їх видимість і залучити більше споживачів. Такі кампанії дадуть можливість бренду створити асоціації з певними товарними групами, збільшивши лояльність покупців і формуючи стабільний попит на ці продукти.</w:t>
      </w:r>
    </w:p>
    <w:p w14:paraId="63AFF225" w14:textId="48D023FE" w:rsidR="000C4703" w:rsidRPr="0096559C" w:rsidRDefault="000C4703" w:rsidP="000C4703">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Окрім того, бренд планує впровадити стратегію лімітованих колекцій продукції, що стане важливим інструментом для залучення уваги. Обмежена доступність таких колекцій дозволить створити відчуття ексклюзивності та дефіциту, що, у свою чергу, мотивуватиме споживачів до швидких покупок. Водночас лімітовані колекції супроводжуватимуться додатковими рекламними заходами, такими як розробка </w:t>
      </w:r>
      <w:proofErr w:type="spellStart"/>
      <w:r w:rsidRPr="0096559C">
        <w:rPr>
          <w:rFonts w:ascii="Times New Roman" w:hAnsi="Times New Roman" w:cs="Times New Roman"/>
          <w:sz w:val="28"/>
          <w:szCs w:val="28"/>
        </w:rPr>
        <w:t>пресс</w:t>
      </w:r>
      <w:proofErr w:type="spellEnd"/>
      <w:r w:rsidRPr="0096559C">
        <w:rPr>
          <w:rFonts w:ascii="Times New Roman" w:hAnsi="Times New Roman" w:cs="Times New Roman"/>
          <w:sz w:val="28"/>
          <w:szCs w:val="28"/>
        </w:rPr>
        <w:t xml:space="preserve">-паків для презентацій блогерам і </w:t>
      </w:r>
      <w:proofErr w:type="spellStart"/>
      <w:r w:rsidRPr="0096559C">
        <w:rPr>
          <w:rFonts w:ascii="Times New Roman" w:hAnsi="Times New Roman" w:cs="Times New Roman"/>
          <w:sz w:val="28"/>
          <w:szCs w:val="28"/>
        </w:rPr>
        <w:t>інфлюенсерам</w:t>
      </w:r>
      <w:proofErr w:type="spellEnd"/>
      <w:r w:rsidRPr="0096559C">
        <w:rPr>
          <w:rFonts w:ascii="Times New Roman" w:hAnsi="Times New Roman" w:cs="Times New Roman"/>
          <w:sz w:val="28"/>
          <w:szCs w:val="28"/>
        </w:rPr>
        <w:t xml:space="preserve">. Ця співпраця дасть змогу бренду ефективно </w:t>
      </w:r>
      <w:proofErr w:type="spellStart"/>
      <w:r w:rsidRPr="0096559C">
        <w:rPr>
          <w:rFonts w:ascii="Times New Roman" w:hAnsi="Times New Roman" w:cs="Times New Roman"/>
          <w:sz w:val="28"/>
          <w:szCs w:val="28"/>
        </w:rPr>
        <w:t>комунікувати</w:t>
      </w:r>
      <w:proofErr w:type="spellEnd"/>
      <w:r w:rsidRPr="0096559C">
        <w:rPr>
          <w:rFonts w:ascii="Times New Roman" w:hAnsi="Times New Roman" w:cs="Times New Roman"/>
          <w:sz w:val="28"/>
          <w:szCs w:val="28"/>
        </w:rPr>
        <w:t xml:space="preserve"> з молодшою та активною аудиторією, підвищуючи рівень пізнаваності та сприяючи формуванню позитивного іміджу продукції.</w:t>
      </w:r>
    </w:p>
    <w:p w14:paraId="74019E7D" w14:textId="664CAE47" w:rsidR="008A39E9" w:rsidRPr="0096559C" w:rsidRDefault="008A39E9" w:rsidP="008A39E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Задля ефективного проникнення на ринок США, необхідно розвивати не лише свої продуктові лінійки та канали збуту, а й </w:t>
      </w:r>
      <w:r w:rsidRPr="0096559C">
        <w:rPr>
          <w:rFonts w:ascii="Times New Roman" w:hAnsi="Times New Roman" w:cs="Times New Roman"/>
          <w:sz w:val="28"/>
          <w:szCs w:val="28"/>
          <w:lang w:val="en-US"/>
        </w:rPr>
        <w:t>life</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logging</w:t>
      </w:r>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Лайфлоґґінг</w:t>
      </w:r>
      <w:proofErr w:type="spellEnd"/>
      <w:r w:rsidRPr="0096559C">
        <w:rPr>
          <w:rFonts w:ascii="Times New Roman" w:hAnsi="Times New Roman" w:cs="Times New Roman"/>
          <w:sz w:val="28"/>
          <w:szCs w:val="28"/>
          <w:lang w:val="ru-RU"/>
        </w:rPr>
        <w:t xml:space="preserve"> (англ. </w:t>
      </w:r>
      <w:proofErr w:type="spellStart"/>
      <w:r w:rsidRPr="0096559C">
        <w:rPr>
          <w:rFonts w:ascii="Times New Roman" w:hAnsi="Times New Roman" w:cs="Times New Roman"/>
          <w:sz w:val="28"/>
          <w:szCs w:val="28"/>
          <w:lang w:val="ru-RU"/>
        </w:rPr>
        <w:t>life-logging</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від</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life</w:t>
      </w:r>
      <w:proofErr w:type="spellEnd"/>
      <w:r w:rsidRPr="0096559C">
        <w:rPr>
          <w:rFonts w:ascii="Times New Roman" w:hAnsi="Times New Roman" w:cs="Times New Roman"/>
          <w:sz w:val="28"/>
          <w:szCs w:val="28"/>
          <w:lang w:val="ru-RU"/>
        </w:rPr>
        <w:t xml:space="preserve"> та </w:t>
      </w:r>
      <w:proofErr w:type="spellStart"/>
      <w:r w:rsidRPr="0096559C">
        <w:rPr>
          <w:rFonts w:ascii="Times New Roman" w:hAnsi="Times New Roman" w:cs="Times New Roman"/>
          <w:sz w:val="28"/>
          <w:szCs w:val="28"/>
          <w:lang w:val="ru-RU"/>
        </w:rPr>
        <w:t>log</w:t>
      </w:r>
      <w:proofErr w:type="spellEnd"/>
      <w:r w:rsidRPr="0096559C">
        <w:rPr>
          <w:rFonts w:ascii="Times New Roman" w:hAnsi="Times New Roman" w:cs="Times New Roman"/>
          <w:sz w:val="28"/>
          <w:szCs w:val="28"/>
          <w:lang w:val="ru-RU"/>
        </w:rPr>
        <w:t xml:space="preserve"> — «</w:t>
      </w:r>
      <w:proofErr w:type="spellStart"/>
      <w:r w:rsidRPr="0096559C">
        <w:rPr>
          <w:rFonts w:ascii="Times New Roman" w:hAnsi="Times New Roman" w:cs="Times New Roman"/>
          <w:sz w:val="28"/>
          <w:szCs w:val="28"/>
          <w:lang w:val="ru-RU"/>
        </w:rPr>
        <w:t>життя</w:t>
      </w:r>
      <w:proofErr w:type="spellEnd"/>
      <w:r w:rsidRPr="0096559C">
        <w:rPr>
          <w:rFonts w:ascii="Times New Roman" w:hAnsi="Times New Roman" w:cs="Times New Roman"/>
          <w:sz w:val="28"/>
          <w:szCs w:val="28"/>
          <w:lang w:val="ru-RU"/>
        </w:rPr>
        <w:t xml:space="preserve">» та «журнал») — </w:t>
      </w:r>
      <w:proofErr w:type="spellStart"/>
      <w:r w:rsidRPr="0096559C">
        <w:rPr>
          <w:rFonts w:ascii="Times New Roman" w:hAnsi="Times New Roman" w:cs="Times New Roman"/>
          <w:sz w:val="28"/>
          <w:szCs w:val="28"/>
          <w:lang w:val="ru-RU"/>
        </w:rPr>
        <w:t>автоматичне</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фіксування</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повсякденного</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життя</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людини</w:t>
      </w:r>
      <w:proofErr w:type="spellEnd"/>
      <w:r w:rsidRPr="0096559C">
        <w:rPr>
          <w:rFonts w:ascii="Times New Roman" w:hAnsi="Times New Roman" w:cs="Times New Roman"/>
          <w:sz w:val="28"/>
          <w:szCs w:val="28"/>
          <w:lang w:val="ru-RU"/>
        </w:rPr>
        <w:t xml:space="preserve"> на </w:t>
      </w:r>
      <w:proofErr w:type="spellStart"/>
      <w:r w:rsidRPr="0096559C">
        <w:rPr>
          <w:rFonts w:ascii="Times New Roman" w:hAnsi="Times New Roman" w:cs="Times New Roman"/>
          <w:sz w:val="28"/>
          <w:szCs w:val="28"/>
          <w:lang w:val="ru-RU"/>
        </w:rPr>
        <w:t>цифровий</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носій</w:t>
      </w:r>
      <w:proofErr w:type="spellEnd"/>
      <w:r w:rsidRPr="0096559C">
        <w:rPr>
          <w:rFonts w:ascii="Times New Roman" w:hAnsi="Times New Roman" w:cs="Times New Roman"/>
          <w:sz w:val="28"/>
          <w:szCs w:val="28"/>
          <w:lang w:val="ru-RU"/>
        </w:rPr>
        <w:t xml:space="preserve"> з </w:t>
      </w:r>
      <w:proofErr w:type="spellStart"/>
      <w:r w:rsidRPr="0096559C">
        <w:rPr>
          <w:rFonts w:ascii="Times New Roman" w:hAnsi="Times New Roman" w:cs="Times New Roman"/>
          <w:sz w:val="28"/>
          <w:szCs w:val="28"/>
          <w:lang w:val="ru-RU"/>
        </w:rPr>
        <w:t>використанням</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портативних</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компактних</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технічних</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пристроїв</w:t>
      </w:r>
      <w:proofErr w:type="spellEnd"/>
      <w:r w:rsidRPr="0096559C">
        <w:rPr>
          <w:rFonts w:ascii="Times New Roman" w:hAnsi="Times New Roman" w:cs="Times New Roman"/>
          <w:sz w:val="28"/>
          <w:szCs w:val="28"/>
          <w:lang w:val="ru-RU"/>
        </w:rPr>
        <w:t xml:space="preserve"> і систем, </w:t>
      </w:r>
      <w:proofErr w:type="spellStart"/>
      <w:r w:rsidRPr="0096559C">
        <w:rPr>
          <w:rFonts w:ascii="Times New Roman" w:hAnsi="Times New Roman" w:cs="Times New Roman"/>
          <w:sz w:val="28"/>
          <w:szCs w:val="28"/>
          <w:lang w:val="ru-RU"/>
        </w:rPr>
        <w:t>що</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носяться</w:t>
      </w:r>
      <w:proofErr w:type="spellEnd"/>
      <w:r w:rsidRPr="0096559C">
        <w:rPr>
          <w:rFonts w:ascii="Times New Roman" w:hAnsi="Times New Roman" w:cs="Times New Roman"/>
          <w:sz w:val="28"/>
          <w:szCs w:val="28"/>
          <w:lang w:val="ru-RU"/>
        </w:rPr>
        <w:t xml:space="preserve"> [</w:t>
      </w:r>
      <w:r w:rsidR="000A4CF7" w:rsidRPr="0096559C">
        <w:rPr>
          <w:rFonts w:ascii="Times New Roman" w:hAnsi="Times New Roman" w:cs="Times New Roman"/>
          <w:sz w:val="28"/>
          <w:szCs w:val="28"/>
          <w:lang w:val="ru-RU"/>
        </w:rPr>
        <w:t>72]</w:t>
      </w:r>
      <w:r w:rsidRPr="0096559C">
        <w:rPr>
          <w:rFonts w:ascii="Times New Roman" w:hAnsi="Times New Roman" w:cs="Times New Roman"/>
          <w:sz w:val="28"/>
          <w:szCs w:val="28"/>
          <w:lang w:val="ru-RU"/>
        </w:rPr>
        <w:t>.</w:t>
      </w:r>
      <w:r w:rsidR="000A4CF7" w:rsidRPr="0096559C">
        <w:rPr>
          <w:rFonts w:ascii="Times New Roman" w:hAnsi="Times New Roman" w:cs="Times New Roman"/>
          <w:sz w:val="28"/>
          <w:szCs w:val="28"/>
          <w:lang w:val="ru-RU"/>
        </w:rPr>
        <w:t xml:space="preserve"> </w:t>
      </w:r>
      <w:r w:rsidR="000A4CF7" w:rsidRPr="0096559C">
        <w:rPr>
          <w:rFonts w:ascii="Times New Roman" w:hAnsi="Times New Roman" w:cs="Times New Roman"/>
          <w:sz w:val="28"/>
          <w:szCs w:val="28"/>
        </w:rPr>
        <w:t xml:space="preserve">Для цього бренд </w:t>
      </w:r>
      <w:proofErr w:type="spellStart"/>
      <w:r w:rsidR="000A4CF7" w:rsidRPr="0096559C">
        <w:rPr>
          <w:rFonts w:ascii="Times New Roman" w:hAnsi="Times New Roman" w:cs="Times New Roman"/>
          <w:sz w:val="28"/>
          <w:szCs w:val="28"/>
          <w:lang w:val="en-US"/>
        </w:rPr>
        <w:t>Lamel</w:t>
      </w:r>
      <w:proofErr w:type="spellEnd"/>
      <w:r w:rsidR="000A4CF7" w:rsidRPr="0096559C">
        <w:rPr>
          <w:rFonts w:ascii="Times New Roman" w:hAnsi="Times New Roman" w:cs="Times New Roman"/>
          <w:sz w:val="28"/>
          <w:szCs w:val="28"/>
          <w:lang w:val="ru-RU"/>
        </w:rPr>
        <w:t xml:space="preserve"> </w:t>
      </w:r>
      <w:proofErr w:type="spellStart"/>
      <w:r w:rsidR="000A4CF7" w:rsidRPr="0096559C">
        <w:rPr>
          <w:rFonts w:ascii="Times New Roman" w:hAnsi="Times New Roman" w:cs="Times New Roman"/>
          <w:sz w:val="28"/>
          <w:szCs w:val="28"/>
          <w:lang w:val="ru-RU"/>
        </w:rPr>
        <w:t>ма</w:t>
      </w:r>
      <w:proofErr w:type="spellEnd"/>
      <w:r w:rsidR="000A4CF7" w:rsidRPr="0096559C">
        <w:rPr>
          <w:rFonts w:ascii="Times New Roman" w:hAnsi="Times New Roman" w:cs="Times New Roman"/>
          <w:sz w:val="28"/>
          <w:szCs w:val="28"/>
        </w:rPr>
        <w:t xml:space="preserve">є створити наступні </w:t>
      </w:r>
      <w:r w:rsidR="000A4CF7" w:rsidRPr="0096559C">
        <w:rPr>
          <w:rFonts w:ascii="Times New Roman" w:hAnsi="Times New Roman" w:cs="Times New Roman"/>
          <w:sz w:val="28"/>
          <w:szCs w:val="28"/>
          <w:lang w:val="en-US"/>
        </w:rPr>
        <w:t>life</w:t>
      </w:r>
      <w:r w:rsidR="000A4CF7" w:rsidRPr="0096559C">
        <w:rPr>
          <w:rFonts w:ascii="Times New Roman" w:hAnsi="Times New Roman" w:cs="Times New Roman"/>
          <w:sz w:val="28"/>
          <w:szCs w:val="28"/>
          <w:lang w:val="ru-RU"/>
        </w:rPr>
        <w:t xml:space="preserve"> </w:t>
      </w:r>
      <w:r w:rsidR="000A4CF7" w:rsidRPr="0096559C">
        <w:rPr>
          <w:rFonts w:ascii="Times New Roman" w:hAnsi="Times New Roman" w:cs="Times New Roman"/>
          <w:sz w:val="28"/>
          <w:szCs w:val="28"/>
          <w:lang w:val="en-US"/>
        </w:rPr>
        <w:t>logging</w:t>
      </w:r>
      <w:r w:rsidR="000A4CF7" w:rsidRPr="0096559C">
        <w:rPr>
          <w:rFonts w:ascii="Times New Roman" w:hAnsi="Times New Roman" w:cs="Times New Roman"/>
          <w:sz w:val="28"/>
          <w:szCs w:val="28"/>
          <w:lang w:val="ru-RU"/>
        </w:rPr>
        <w:t xml:space="preserve"> – </w:t>
      </w:r>
      <w:proofErr w:type="spellStart"/>
      <w:r w:rsidR="000A4CF7" w:rsidRPr="0096559C">
        <w:rPr>
          <w:rFonts w:ascii="Times New Roman" w:hAnsi="Times New Roman" w:cs="Times New Roman"/>
          <w:sz w:val="28"/>
          <w:szCs w:val="28"/>
          <w:lang w:val="ru-RU"/>
        </w:rPr>
        <w:t>стор</w:t>
      </w:r>
      <w:proofErr w:type="spellEnd"/>
      <w:r w:rsidR="000A4CF7" w:rsidRPr="0096559C">
        <w:rPr>
          <w:rFonts w:ascii="Times New Roman" w:hAnsi="Times New Roman" w:cs="Times New Roman"/>
          <w:sz w:val="28"/>
          <w:szCs w:val="28"/>
        </w:rPr>
        <w:t xml:space="preserve">інки: </w:t>
      </w:r>
    </w:p>
    <w:p w14:paraId="26C6C29F" w14:textId="4B21F021" w:rsidR="000A4CF7" w:rsidRPr="0096559C" w:rsidRDefault="000A4CF7" w:rsidP="000A4CF7">
      <w:pPr>
        <w:pStyle w:val="a3"/>
        <w:numPr>
          <w:ilvl w:val="0"/>
          <w:numId w:val="16"/>
        </w:numPr>
        <w:tabs>
          <w:tab w:val="clear" w:pos="720"/>
          <w:tab w:val="num" w:pos="360"/>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Офіційний сайт з впровадженням ШІ, а також історією бренду. </w:t>
      </w:r>
    </w:p>
    <w:p w14:paraId="3B5FEAC5" w14:textId="7FC3E91F" w:rsidR="005F0C07" w:rsidRPr="0096559C" w:rsidRDefault="000A4CF7" w:rsidP="005F0C07">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Задля оптимізації аналізу цільового клієнта, що заходить на сайт бренду, було запропоновано додати на сайт </w:t>
      </w:r>
      <w:r w:rsidRPr="0096559C">
        <w:rPr>
          <w:rFonts w:ascii="Times New Roman" w:hAnsi="Times New Roman" w:cs="Times New Roman"/>
          <w:sz w:val="28"/>
          <w:szCs w:val="28"/>
          <w:lang w:val="en-US"/>
        </w:rPr>
        <w:t>cookies</w:t>
      </w:r>
      <w:r w:rsidRPr="0096559C">
        <w:rPr>
          <w:rFonts w:ascii="Times New Roman" w:hAnsi="Times New Roman" w:cs="Times New Roman"/>
          <w:sz w:val="28"/>
          <w:szCs w:val="28"/>
        </w:rPr>
        <w:t>, що будуть збирати основну інформацію про вподобання клієнта, його попередні замовлення тощо. Також із запропонованих нововведень можна назвати бота ШІ, що може допомогти з пошуком продукції, вирішенням питань клієнта, а також залучити до додаткової покупки товарів-</w:t>
      </w:r>
      <w:proofErr w:type="spellStart"/>
      <w:r w:rsidRPr="0096559C">
        <w:rPr>
          <w:rFonts w:ascii="Times New Roman" w:hAnsi="Times New Roman" w:cs="Times New Roman"/>
          <w:sz w:val="28"/>
          <w:szCs w:val="28"/>
        </w:rPr>
        <w:t>консументів</w:t>
      </w:r>
      <w:proofErr w:type="spellEnd"/>
      <w:r w:rsidRPr="0096559C">
        <w:rPr>
          <w:rFonts w:ascii="Times New Roman" w:hAnsi="Times New Roman" w:cs="Times New Roman"/>
          <w:sz w:val="28"/>
          <w:szCs w:val="28"/>
        </w:rPr>
        <w:t xml:space="preserve">. Головне, що варто вказати на сайті – це сторінка «Про нас», де буде інформація про компанію, жінку-засновницю, що буде одним із сильних показників на ринку, а </w:t>
      </w:r>
      <w:r w:rsidR="005F0C07" w:rsidRPr="0096559C">
        <w:rPr>
          <w:rFonts w:ascii="Times New Roman" w:hAnsi="Times New Roman" w:cs="Times New Roman"/>
          <w:sz w:val="28"/>
          <w:szCs w:val="28"/>
        </w:rPr>
        <w:t xml:space="preserve">також про бренд родом з України. </w:t>
      </w:r>
      <w:r w:rsidR="005F0C07" w:rsidRPr="0096559C">
        <w:rPr>
          <w:rFonts w:ascii="Times New Roman" w:hAnsi="Times New Roman" w:cs="Times New Roman"/>
          <w:sz w:val="28"/>
          <w:szCs w:val="28"/>
          <w:lang w:val="ru-RU"/>
        </w:rPr>
        <w:t>На при</w:t>
      </w:r>
      <w:proofErr w:type="spellStart"/>
      <w:r w:rsidR="005F0C07" w:rsidRPr="0096559C">
        <w:rPr>
          <w:rFonts w:ascii="Times New Roman" w:hAnsi="Times New Roman" w:cs="Times New Roman"/>
          <w:sz w:val="28"/>
          <w:szCs w:val="28"/>
        </w:rPr>
        <w:t>кладі</w:t>
      </w:r>
      <w:proofErr w:type="spellEnd"/>
      <w:r w:rsidR="005F0C07" w:rsidRPr="0096559C">
        <w:rPr>
          <w:rFonts w:ascii="Times New Roman" w:hAnsi="Times New Roman" w:cs="Times New Roman"/>
          <w:sz w:val="28"/>
          <w:szCs w:val="28"/>
        </w:rPr>
        <w:t xml:space="preserve"> українського сайту ТОВ «</w:t>
      </w:r>
      <w:proofErr w:type="spellStart"/>
      <w:r w:rsidR="005F0C07" w:rsidRPr="0096559C">
        <w:rPr>
          <w:rFonts w:ascii="Times New Roman" w:hAnsi="Times New Roman" w:cs="Times New Roman"/>
          <w:sz w:val="28"/>
          <w:szCs w:val="28"/>
        </w:rPr>
        <w:t>Б’юті</w:t>
      </w:r>
      <w:proofErr w:type="spellEnd"/>
      <w:r w:rsidR="005F0C07" w:rsidRPr="0096559C">
        <w:rPr>
          <w:rFonts w:ascii="Times New Roman" w:hAnsi="Times New Roman" w:cs="Times New Roman"/>
          <w:sz w:val="28"/>
          <w:szCs w:val="28"/>
        </w:rPr>
        <w:t xml:space="preserve"> Хаб» можна творити схожий текст (рис. 3.3). </w:t>
      </w:r>
    </w:p>
    <w:p w14:paraId="59414FF6" w14:textId="77777777" w:rsidR="00D138ED" w:rsidRPr="0096559C" w:rsidRDefault="00D138ED" w:rsidP="00D138ED">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Соціальні мережі та додаткове залучення аудиторії.</w:t>
      </w:r>
    </w:p>
    <w:p w14:paraId="19D3466C" w14:textId="39A56915" w:rsidR="00D138ED" w:rsidRPr="0096559C" w:rsidRDefault="00D138ED" w:rsidP="00D138ED">
      <w:pPr>
        <w:pStyle w:val="a3"/>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Ще одним важливим аспектом стратегії </w:t>
      </w:r>
      <w:r w:rsidRPr="0096559C">
        <w:rPr>
          <w:rFonts w:ascii="Times New Roman" w:hAnsi="Times New Roman" w:cs="Times New Roman"/>
          <w:sz w:val="28"/>
          <w:szCs w:val="28"/>
          <w:lang w:val="ru-RU"/>
        </w:rPr>
        <w:t xml:space="preserve">та </w:t>
      </w:r>
      <w:r w:rsidRPr="0096559C">
        <w:rPr>
          <w:rFonts w:ascii="Times New Roman" w:hAnsi="Times New Roman" w:cs="Times New Roman"/>
          <w:sz w:val="28"/>
          <w:szCs w:val="28"/>
          <w:lang w:val="en-US"/>
        </w:rPr>
        <w:t>life</w:t>
      </w:r>
      <w:r w:rsidRPr="0096559C">
        <w:rPr>
          <w:rFonts w:ascii="Times New Roman" w:hAnsi="Times New Roman" w:cs="Times New Roman"/>
          <w:sz w:val="28"/>
          <w:szCs w:val="28"/>
          <w:lang w:val="ru-RU"/>
        </w:rPr>
        <w:t>-</w:t>
      </w:r>
      <w:r w:rsidRPr="0096559C">
        <w:rPr>
          <w:rFonts w:ascii="Times New Roman" w:hAnsi="Times New Roman" w:cs="Times New Roman"/>
          <w:sz w:val="28"/>
          <w:szCs w:val="28"/>
          <w:lang w:val="en-US"/>
        </w:rPr>
        <w:t>logging</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є використання соціальних мереж для підтримки популярності продуктів. За допомогою UGC-контенту (контенту, створеного користувачами) бренд зможе активно взаємодіяти </w:t>
      </w:r>
      <w:r w:rsidRPr="0096559C">
        <w:rPr>
          <w:rFonts w:ascii="Times New Roman" w:hAnsi="Times New Roman" w:cs="Times New Roman"/>
          <w:sz w:val="28"/>
          <w:szCs w:val="28"/>
        </w:rPr>
        <w:lastRenderedPageBreak/>
        <w:t xml:space="preserve">з аудиторією, залучаючи нових споживачів через вірусний ефект. Така стратегія дозволяє створити органічну взаємодію з потенційними клієнтами, що сприяє росту лояльності до бренду і забезпечує ширшу аудиторію. 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активно залучає до створення контенту бренд-амбасадорів на території США через платформу </w:t>
      </w:r>
      <w:proofErr w:type="spellStart"/>
      <w:r w:rsidRPr="0096559C">
        <w:rPr>
          <w:rFonts w:ascii="Times New Roman" w:hAnsi="Times New Roman" w:cs="Times New Roman"/>
          <w:sz w:val="28"/>
          <w:szCs w:val="28"/>
        </w:rPr>
        <w:t>Spitche</w:t>
      </w:r>
      <w:proofErr w:type="spellEnd"/>
      <w:r w:rsidRPr="0096559C">
        <w:rPr>
          <w:rFonts w:ascii="Times New Roman" w:hAnsi="Times New Roman" w:cs="Times New Roman"/>
          <w:sz w:val="28"/>
          <w:szCs w:val="28"/>
        </w:rPr>
        <w:t xml:space="preserve">. Це дозволяє бренду співпрацювати з мікро- та </w:t>
      </w:r>
      <w:proofErr w:type="spellStart"/>
      <w:r w:rsidRPr="0096559C">
        <w:rPr>
          <w:rFonts w:ascii="Times New Roman" w:hAnsi="Times New Roman" w:cs="Times New Roman"/>
          <w:sz w:val="28"/>
          <w:szCs w:val="28"/>
        </w:rPr>
        <w:t>нано-інфлюенсерами</w:t>
      </w:r>
      <w:proofErr w:type="spellEnd"/>
      <w:r w:rsidRPr="0096559C">
        <w:rPr>
          <w:rFonts w:ascii="Times New Roman" w:hAnsi="Times New Roman" w:cs="Times New Roman"/>
          <w:sz w:val="28"/>
          <w:szCs w:val="28"/>
        </w:rPr>
        <w:t>, які мають невелику, але лояльну аудиторію.</w:t>
      </w:r>
    </w:p>
    <w:p w14:paraId="79B5F83C" w14:textId="77777777" w:rsidR="005F0C07" w:rsidRPr="0096559C" w:rsidRDefault="005F0C07" w:rsidP="005F0C07">
      <w:pPr>
        <w:pStyle w:val="a3"/>
        <w:spacing w:after="0" w:line="360" w:lineRule="auto"/>
        <w:ind w:left="0"/>
        <w:jc w:val="both"/>
        <w:rPr>
          <w:noProof/>
        </w:rPr>
      </w:pPr>
    </w:p>
    <w:p w14:paraId="5905E111" w14:textId="5EEEA82E" w:rsidR="005F0C07" w:rsidRPr="0096559C" w:rsidRDefault="005F0C07" w:rsidP="005F0C07">
      <w:pPr>
        <w:pStyle w:val="a3"/>
        <w:spacing w:after="0" w:line="360" w:lineRule="auto"/>
        <w:ind w:left="0"/>
        <w:jc w:val="center"/>
        <w:rPr>
          <w:rFonts w:ascii="Times New Roman" w:hAnsi="Times New Roman" w:cs="Times New Roman"/>
          <w:sz w:val="28"/>
          <w:szCs w:val="28"/>
        </w:rPr>
      </w:pPr>
      <w:r w:rsidRPr="0096559C">
        <w:rPr>
          <w:noProof/>
        </w:rPr>
        <w:drawing>
          <wp:inline distT="0" distB="0" distL="0" distR="0" wp14:anchorId="79CAC3CF" wp14:editId="7540EFAE">
            <wp:extent cx="5311140" cy="3342422"/>
            <wp:effectExtent l="0" t="0" r="381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extLst>
                        <a:ext uri="{BEBA8EAE-BF5A-486C-A8C5-ECC9F3942E4B}">
                          <a14:imgProps xmlns:a14="http://schemas.microsoft.com/office/drawing/2010/main">
                            <a14:imgLayer r:embed="rId55">
                              <a14:imgEffect>
                                <a14:saturation sat="0"/>
                              </a14:imgEffect>
                            </a14:imgLayer>
                          </a14:imgProps>
                        </a:ext>
                      </a:extLst>
                    </a:blip>
                    <a:srcRect l="11701" t="14133" r="12243" b="782"/>
                    <a:stretch/>
                  </pic:blipFill>
                  <pic:spPr bwMode="auto">
                    <a:xfrm>
                      <a:off x="0" y="0"/>
                      <a:ext cx="5316437" cy="3345755"/>
                    </a:xfrm>
                    <a:prstGeom prst="rect">
                      <a:avLst/>
                    </a:prstGeom>
                    <a:ln>
                      <a:noFill/>
                    </a:ln>
                    <a:extLst>
                      <a:ext uri="{53640926-AAD7-44D8-BBD7-CCE9431645EC}">
                        <a14:shadowObscured xmlns:a14="http://schemas.microsoft.com/office/drawing/2010/main"/>
                      </a:ext>
                    </a:extLst>
                  </pic:spPr>
                </pic:pic>
              </a:graphicData>
            </a:graphic>
          </wp:inline>
        </w:drawing>
      </w:r>
    </w:p>
    <w:p w14:paraId="04B6D0D2" w14:textId="1E31DA2A" w:rsidR="005F0C07" w:rsidRPr="0096559C" w:rsidRDefault="005F0C07" w:rsidP="005F0C07">
      <w:pPr>
        <w:pStyle w:val="a3"/>
        <w:spacing w:after="0" w:line="360" w:lineRule="auto"/>
        <w:ind w:left="0"/>
        <w:jc w:val="center"/>
        <w:rPr>
          <w:rFonts w:ascii="Times New Roman" w:hAnsi="Times New Roman" w:cs="Times New Roman"/>
          <w:sz w:val="28"/>
          <w:szCs w:val="28"/>
        </w:rPr>
      </w:pPr>
      <w:r w:rsidRPr="0096559C">
        <w:rPr>
          <w:rFonts w:ascii="Times New Roman" w:hAnsi="Times New Roman" w:cs="Times New Roman"/>
          <w:sz w:val="28"/>
          <w:szCs w:val="28"/>
        </w:rPr>
        <w:t xml:space="preserve">Рисунок 3.3 – </w:t>
      </w:r>
      <w:r w:rsidR="00802ECA" w:rsidRPr="0096559C">
        <w:rPr>
          <w:rFonts w:ascii="Times New Roman" w:hAnsi="Times New Roman" w:cs="Times New Roman"/>
          <w:sz w:val="28"/>
          <w:szCs w:val="28"/>
        </w:rPr>
        <w:t xml:space="preserve">Приклад тексту </w:t>
      </w:r>
      <w:r w:rsidRPr="0096559C">
        <w:rPr>
          <w:rFonts w:ascii="Times New Roman" w:hAnsi="Times New Roman" w:cs="Times New Roman"/>
          <w:sz w:val="28"/>
          <w:szCs w:val="28"/>
        </w:rPr>
        <w:t xml:space="preserve">для </w:t>
      </w:r>
      <w:r w:rsidRPr="0096559C">
        <w:rPr>
          <w:rFonts w:ascii="Times New Roman" w:hAnsi="Times New Roman" w:cs="Times New Roman"/>
          <w:sz w:val="28"/>
          <w:szCs w:val="28"/>
          <w:lang w:val="en-US"/>
        </w:rPr>
        <w:t>life</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logging</w:t>
      </w:r>
      <w:r w:rsidR="00D138ED" w:rsidRPr="0096559C">
        <w:rPr>
          <w:rFonts w:ascii="Times New Roman" w:hAnsi="Times New Roman" w:cs="Times New Roman"/>
          <w:sz w:val="28"/>
          <w:szCs w:val="28"/>
        </w:rPr>
        <w:t>-тексту</w:t>
      </w:r>
      <w:r w:rsidRPr="0096559C">
        <w:rPr>
          <w:rFonts w:ascii="Times New Roman" w:hAnsi="Times New Roman" w:cs="Times New Roman"/>
          <w:sz w:val="28"/>
          <w:szCs w:val="28"/>
        </w:rPr>
        <w:t xml:space="preserve"> на офіційному сайті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для аудиторії США</w:t>
      </w:r>
      <w:r w:rsidR="00802ECA" w:rsidRPr="0096559C">
        <w:rPr>
          <w:rFonts w:ascii="Times New Roman" w:hAnsi="Times New Roman" w:cs="Times New Roman"/>
          <w:sz w:val="28"/>
          <w:szCs w:val="28"/>
        </w:rPr>
        <w:t xml:space="preserve"> </w:t>
      </w:r>
    </w:p>
    <w:p w14:paraId="500311E9" w14:textId="64DC4352" w:rsidR="005F0C07" w:rsidRPr="0096559C" w:rsidRDefault="00D138ED" w:rsidP="005F0C07">
      <w:pPr>
        <w:pStyle w:val="a3"/>
        <w:spacing w:after="0" w:line="360" w:lineRule="auto"/>
        <w:ind w:left="0" w:firstLine="567"/>
        <w:jc w:val="both"/>
        <w:rPr>
          <w:lang w:val="ru-RU"/>
        </w:rPr>
      </w:pPr>
      <w:r w:rsidRPr="0096559C">
        <w:rPr>
          <w:rFonts w:ascii="Times New Roman" w:hAnsi="Times New Roman" w:cs="Times New Roman"/>
          <w:i/>
          <w:iCs/>
          <w:sz w:val="24"/>
          <w:szCs w:val="24"/>
        </w:rPr>
        <w:t>Перекладена на українську</w:t>
      </w:r>
      <w:r w:rsidR="005F0C07" w:rsidRPr="0096559C">
        <w:rPr>
          <w:rFonts w:ascii="Times New Roman" w:hAnsi="Times New Roman" w:cs="Times New Roman"/>
          <w:i/>
          <w:iCs/>
          <w:sz w:val="24"/>
          <w:szCs w:val="24"/>
        </w:rPr>
        <w:t xml:space="preserve"> версія </w:t>
      </w:r>
      <w:r w:rsidRPr="0096559C">
        <w:rPr>
          <w:rFonts w:ascii="Times New Roman" w:hAnsi="Times New Roman" w:cs="Times New Roman"/>
          <w:i/>
          <w:iCs/>
          <w:sz w:val="24"/>
          <w:szCs w:val="24"/>
        </w:rPr>
        <w:t xml:space="preserve">тексту з </w:t>
      </w:r>
      <w:r w:rsidR="005F0C07" w:rsidRPr="0096559C">
        <w:rPr>
          <w:rFonts w:ascii="Times New Roman" w:hAnsi="Times New Roman" w:cs="Times New Roman"/>
          <w:i/>
          <w:iCs/>
          <w:sz w:val="24"/>
          <w:szCs w:val="24"/>
        </w:rPr>
        <w:t xml:space="preserve">сайту бренду </w:t>
      </w:r>
      <w:proofErr w:type="spellStart"/>
      <w:r w:rsidR="005F0C07" w:rsidRPr="0096559C">
        <w:rPr>
          <w:rFonts w:ascii="Times New Roman" w:hAnsi="Times New Roman" w:cs="Times New Roman"/>
          <w:i/>
          <w:iCs/>
          <w:sz w:val="24"/>
          <w:szCs w:val="24"/>
          <w:lang w:val="en-US"/>
        </w:rPr>
        <w:t>Lamel</w:t>
      </w:r>
      <w:proofErr w:type="spellEnd"/>
      <w:r w:rsidR="005F0C07" w:rsidRPr="0096559C">
        <w:rPr>
          <w:rFonts w:ascii="Times New Roman" w:hAnsi="Times New Roman" w:cs="Times New Roman"/>
          <w:i/>
          <w:iCs/>
          <w:sz w:val="24"/>
          <w:szCs w:val="24"/>
        </w:rPr>
        <w:t xml:space="preserve"> </w:t>
      </w:r>
    </w:p>
    <w:p w14:paraId="75167003" w14:textId="1415888B" w:rsidR="005F0C07" w:rsidRPr="0096559C" w:rsidRDefault="005F0C07" w:rsidP="000A4CF7">
      <w:pPr>
        <w:pStyle w:val="a3"/>
        <w:spacing w:after="0" w:line="360" w:lineRule="auto"/>
        <w:ind w:left="0" w:firstLine="567"/>
        <w:jc w:val="both"/>
        <w:rPr>
          <w:rFonts w:ascii="Times New Roman" w:hAnsi="Times New Roman" w:cs="Times New Roman"/>
          <w:sz w:val="28"/>
          <w:szCs w:val="28"/>
        </w:rPr>
      </w:pPr>
    </w:p>
    <w:p w14:paraId="78D1432C" w14:textId="138F6936" w:rsidR="00CB22B2" w:rsidRPr="0096559C" w:rsidRDefault="00CB22B2" w:rsidP="00CB22B2">
      <w:pPr>
        <w:spacing w:after="0" w:line="360" w:lineRule="auto"/>
        <w:ind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Така співпраця здійснюється на бартерній основі, де </w:t>
      </w:r>
      <w:proofErr w:type="spellStart"/>
      <w:r w:rsidRPr="0096559C">
        <w:rPr>
          <w:rFonts w:ascii="Times New Roman" w:hAnsi="Times New Roman" w:cs="Times New Roman"/>
          <w:sz w:val="28"/>
          <w:szCs w:val="28"/>
        </w:rPr>
        <w:t>інфлюенсери</w:t>
      </w:r>
      <w:proofErr w:type="spellEnd"/>
      <w:r w:rsidRPr="0096559C">
        <w:rPr>
          <w:rFonts w:ascii="Times New Roman" w:hAnsi="Times New Roman" w:cs="Times New Roman"/>
          <w:sz w:val="28"/>
          <w:szCs w:val="28"/>
        </w:rPr>
        <w:t xml:space="preserve"> отримують продукцію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в обмін на створення контенту та його поширення серед своїх підписників. Цей підхід допомагає бренду за мінімальних витрат на рекламні кампанії просувати свою продукцію на ринку США, залучаючи нових покупців через органічний контент.</w:t>
      </w:r>
    </w:p>
    <w:p w14:paraId="2F6D4E4B" w14:textId="50C8CE9B" w:rsidR="00CB22B2"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Співпраця з мікро- та </w:t>
      </w:r>
      <w:proofErr w:type="spellStart"/>
      <w:r w:rsidRPr="0096559C">
        <w:rPr>
          <w:rFonts w:ascii="Times New Roman" w:hAnsi="Times New Roman" w:cs="Times New Roman"/>
          <w:sz w:val="28"/>
          <w:szCs w:val="28"/>
        </w:rPr>
        <w:t>нано-інфлюенсерами</w:t>
      </w:r>
      <w:proofErr w:type="spellEnd"/>
      <w:r w:rsidRPr="0096559C">
        <w:rPr>
          <w:rFonts w:ascii="Times New Roman" w:hAnsi="Times New Roman" w:cs="Times New Roman"/>
          <w:sz w:val="28"/>
          <w:szCs w:val="28"/>
        </w:rPr>
        <w:t xml:space="preserve"> має кілька вагомих переваг. По-перше, ці </w:t>
      </w:r>
      <w:proofErr w:type="spellStart"/>
      <w:r w:rsidRPr="0096559C">
        <w:rPr>
          <w:rFonts w:ascii="Times New Roman" w:hAnsi="Times New Roman" w:cs="Times New Roman"/>
          <w:sz w:val="28"/>
          <w:szCs w:val="28"/>
        </w:rPr>
        <w:t>інфлюенсери</w:t>
      </w:r>
      <w:proofErr w:type="spellEnd"/>
      <w:r w:rsidRPr="0096559C">
        <w:rPr>
          <w:rFonts w:ascii="Times New Roman" w:hAnsi="Times New Roman" w:cs="Times New Roman"/>
          <w:sz w:val="28"/>
          <w:szCs w:val="28"/>
        </w:rPr>
        <w:t xml:space="preserve"> зазвичай мають високу довіру серед своєї аудиторії, що </w:t>
      </w:r>
      <w:r w:rsidRPr="0096559C">
        <w:rPr>
          <w:rFonts w:ascii="Times New Roman" w:hAnsi="Times New Roman" w:cs="Times New Roman"/>
          <w:sz w:val="28"/>
          <w:szCs w:val="28"/>
        </w:rPr>
        <w:lastRenderedPageBreak/>
        <w:t xml:space="preserve">дозволяє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отримати більш цільове охоплення з високим рівнем взаємодії з підписниками. Завдяки цьому контент, створений такими амбасадорами, виглядає більш автентичним та природним, що значно підвищує ефективність маркетингових кампаній. По-друге, бартерна модель співпраці дозволяє бренду економити кошти на традиційних рекламних каналах і сприяє розширенню охоплення за рахунок використання реальних відгуків, а не лише рекламних повідомлень. </w:t>
      </w:r>
    </w:p>
    <w:p w14:paraId="41FB90B5" w14:textId="609E1070" w:rsidR="00445B76" w:rsidRPr="0096559C" w:rsidRDefault="0091192C" w:rsidP="00445B76">
      <w:pPr>
        <w:spacing w:after="0" w:line="360" w:lineRule="auto"/>
        <w:ind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lang w:val="ru-RU"/>
        </w:rPr>
        <w:t>Наступним</w:t>
      </w:r>
      <w:proofErr w:type="spellEnd"/>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інструментом залучення клієнтів та отримання контенту є </w:t>
      </w:r>
      <w:r w:rsidRPr="0096559C">
        <w:rPr>
          <w:rFonts w:ascii="Times New Roman" w:hAnsi="Times New Roman" w:cs="Times New Roman"/>
          <w:sz w:val="28"/>
          <w:szCs w:val="28"/>
          <w:lang w:val="en-US"/>
        </w:rPr>
        <w:t>Tribe</w:t>
      </w:r>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серв</w:t>
      </w:r>
      <w:r w:rsidRPr="0096559C">
        <w:rPr>
          <w:rFonts w:ascii="Times New Roman" w:hAnsi="Times New Roman" w:cs="Times New Roman"/>
          <w:sz w:val="28"/>
          <w:szCs w:val="28"/>
        </w:rPr>
        <w:t>іс</w:t>
      </w:r>
      <w:proofErr w:type="spellEnd"/>
      <w:r w:rsidRPr="0096559C">
        <w:rPr>
          <w:rFonts w:ascii="Times New Roman" w:hAnsi="Times New Roman" w:cs="Times New Roman"/>
          <w:sz w:val="28"/>
          <w:szCs w:val="28"/>
        </w:rPr>
        <w:t xml:space="preserve"> для замовлення контенту. Для бренду такий варіант отримання контенту є і залучення нових клієнтів на території США, і додатковий контент. </w:t>
      </w:r>
      <w:proofErr w:type="spellStart"/>
      <w:r w:rsidRPr="0096559C">
        <w:rPr>
          <w:rFonts w:ascii="Times New Roman" w:hAnsi="Times New Roman" w:cs="Times New Roman"/>
          <w:sz w:val="28"/>
          <w:szCs w:val="28"/>
        </w:rPr>
        <w:t>Tribe</w:t>
      </w:r>
      <w:proofErr w:type="spellEnd"/>
      <w:r w:rsidRPr="0096559C">
        <w:rPr>
          <w:rFonts w:ascii="Times New Roman" w:hAnsi="Times New Roman" w:cs="Times New Roman"/>
          <w:sz w:val="28"/>
          <w:szCs w:val="28"/>
        </w:rPr>
        <w:t xml:space="preserve"> дозволяє брендам працювати з </w:t>
      </w:r>
      <w:proofErr w:type="spellStart"/>
      <w:r w:rsidRPr="0096559C">
        <w:rPr>
          <w:rFonts w:ascii="Times New Roman" w:hAnsi="Times New Roman" w:cs="Times New Roman"/>
          <w:sz w:val="28"/>
          <w:szCs w:val="28"/>
        </w:rPr>
        <w:t>інфлюенсерами</w:t>
      </w:r>
      <w:proofErr w:type="spellEnd"/>
      <w:r w:rsidRPr="0096559C">
        <w:rPr>
          <w:rFonts w:ascii="Times New Roman" w:hAnsi="Times New Roman" w:cs="Times New Roman"/>
          <w:sz w:val="28"/>
          <w:szCs w:val="28"/>
        </w:rPr>
        <w:t xml:space="preserve"> та потенційними клієнтами для створення контенту, що відповідає їхнім вподобанням і потребам. Для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це можливість налагодити прямий контакт із аудиторією США через впливових користувачів, які створюватимуть відгуки, </w:t>
      </w:r>
      <w:proofErr w:type="spellStart"/>
      <w:r w:rsidRPr="0096559C">
        <w:rPr>
          <w:rFonts w:ascii="Times New Roman" w:hAnsi="Times New Roman" w:cs="Times New Roman"/>
          <w:sz w:val="28"/>
          <w:szCs w:val="28"/>
        </w:rPr>
        <w:t>відеоогляди</w:t>
      </w:r>
      <w:proofErr w:type="spellEnd"/>
      <w:r w:rsidRPr="0096559C">
        <w:rPr>
          <w:rFonts w:ascii="Times New Roman" w:hAnsi="Times New Roman" w:cs="Times New Roman"/>
          <w:sz w:val="28"/>
          <w:szCs w:val="28"/>
        </w:rPr>
        <w:t xml:space="preserve"> та пости про продукти. Завдяки такій взаємодії, нові клієнти матимуть змогу ознайомитися з брендом та його продукцією через реальний досвід інших людей, що сприятиме зростанню лояльності та залученню нової аудиторії. Сервіс </w:t>
      </w:r>
      <w:proofErr w:type="spellStart"/>
      <w:r w:rsidRPr="0096559C">
        <w:rPr>
          <w:rFonts w:ascii="Times New Roman" w:hAnsi="Times New Roman" w:cs="Times New Roman"/>
          <w:sz w:val="28"/>
          <w:szCs w:val="28"/>
        </w:rPr>
        <w:t>Tribe</w:t>
      </w:r>
      <w:proofErr w:type="spellEnd"/>
      <w:r w:rsidRPr="0096559C">
        <w:rPr>
          <w:rFonts w:ascii="Times New Roman" w:hAnsi="Times New Roman" w:cs="Times New Roman"/>
          <w:sz w:val="28"/>
          <w:szCs w:val="28"/>
        </w:rPr>
        <w:t xml:space="preserve"> також дозволяє брендам адаптувати контент під конкретні ринки та культурні особливості. </w:t>
      </w:r>
      <w:r w:rsidR="00445B76" w:rsidRPr="0096559C">
        <w:rPr>
          <w:rFonts w:ascii="Times New Roman" w:hAnsi="Times New Roman" w:cs="Times New Roman"/>
          <w:sz w:val="28"/>
          <w:szCs w:val="28"/>
        </w:rPr>
        <w:t xml:space="preserve">Для бренду </w:t>
      </w:r>
      <w:proofErr w:type="spellStart"/>
      <w:r w:rsidR="00445B76" w:rsidRPr="0096559C">
        <w:rPr>
          <w:rFonts w:ascii="Times New Roman" w:hAnsi="Times New Roman" w:cs="Times New Roman"/>
          <w:sz w:val="28"/>
          <w:szCs w:val="28"/>
        </w:rPr>
        <w:t>Lamel</w:t>
      </w:r>
      <w:proofErr w:type="spellEnd"/>
      <w:r w:rsidR="00445B76" w:rsidRPr="0096559C">
        <w:rPr>
          <w:rFonts w:ascii="Times New Roman" w:hAnsi="Times New Roman" w:cs="Times New Roman"/>
          <w:sz w:val="28"/>
          <w:szCs w:val="28"/>
        </w:rPr>
        <w:t xml:space="preserve"> використання платформи </w:t>
      </w:r>
      <w:proofErr w:type="spellStart"/>
      <w:r w:rsidR="00445B76" w:rsidRPr="0096559C">
        <w:rPr>
          <w:rFonts w:ascii="Times New Roman" w:hAnsi="Times New Roman" w:cs="Times New Roman"/>
          <w:sz w:val="28"/>
          <w:szCs w:val="28"/>
        </w:rPr>
        <w:t>Tribe</w:t>
      </w:r>
      <w:proofErr w:type="spellEnd"/>
      <w:r w:rsidR="00445B76" w:rsidRPr="0096559C">
        <w:rPr>
          <w:rFonts w:ascii="Times New Roman" w:hAnsi="Times New Roman" w:cs="Times New Roman"/>
          <w:sz w:val="28"/>
          <w:szCs w:val="28"/>
        </w:rPr>
        <w:t xml:space="preserve"> є стратегічно важливим кроком, оскільки ринок США вирізняється своїми специфічними вподобаннями у сфері косметичної індустрії. Американська аудиторія часто звертає увагу на автентичність бренду, соціальну відповідальність, а також відповідність продукції сучасним трендам, таким як використання натуральних інгредієнтів, екологічність, </w:t>
      </w:r>
      <w:proofErr w:type="spellStart"/>
      <w:r w:rsidR="00445B76" w:rsidRPr="0096559C">
        <w:rPr>
          <w:rFonts w:ascii="Times New Roman" w:hAnsi="Times New Roman" w:cs="Times New Roman"/>
          <w:sz w:val="28"/>
          <w:szCs w:val="28"/>
        </w:rPr>
        <w:t>безжорстокість</w:t>
      </w:r>
      <w:proofErr w:type="spellEnd"/>
      <w:r w:rsidR="00445B76" w:rsidRPr="0096559C">
        <w:rPr>
          <w:rFonts w:ascii="Times New Roman" w:hAnsi="Times New Roman" w:cs="Times New Roman"/>
          <w:sz w:val="28"/>
          <w:szCs w:val="28"/>
        </w:rPr>
        <w:t xml:space="preserve"> (</w:t>
      </w:r>
      <w:proofErr w:type="spellStart"/>
      <w:r w:rsidR="00445B76" w:rsidRPr="0096559C">
        <w:rPr>
          <w:rFonts w:ascii="Times New Roman" w:hAnsi="Times New Roman" w:cs="Times New Roman"/>
          <w:sz w:val="28"/>
          <w:szCs w:val="28"/>
        </w:rPr>
        <w:t>cruelty-free</w:t>
      </w:r>
      <w:proofErr w:type="spellEnd"/>
      <w:r w:rsidR="00445B76" w:rsidRPr="0096559C">
        <w:rPr>
          <w:rFonts w:ascii="Times New Roman" w:hAnsi="Times New Roman" w:cs="Times New Roman"/>
          <w:sz w:val="28"/>
          <w:szCs w:val="28"/>
        </w:rPr>
        <w:t xml:space="preserve">) і відсутність шкідливих хімічних компонентів. Контент, створений </w:t>
      </w:r>
      <w:proofErr w:type="spellStart"/>
      <w:r w:rsidR="00445B76" w:rsidRPr="0096559C">
        <w:rPr>
          <w:rFonts w:ascii="Times New Roman" w:hAnsi="Times New Roman" w:cs="Times New Roman"/>
          <w:sz w:val="28"/>
          <w:szCs w:val="28"/>
        </w:rPr>
        <w:t>інфлюенсерами</w:t>
      </w:r>
      <w:proofErr w:type="spellEnd"/>
      <w:r w:rsidR="00445B76" w:rsidRPr="0096559C">
        <w:rPr>
          <w:rFonts w:ascii="Times New Roman" w:hAnsi="Times New Roman" w:cs="Times New Roman"/>
          <w:sz w:val="28"/>
          <w:szCs w:val="28"/>
        </w:rPr>
        <w:t xml:space="preserve"> та користувачами через </w:t>
      </w:r>
      <w:proofErr w:type="spellStart"/>
      <w:r w:rsidR="00445B76" w:rsidRPr="0096559C">
        <w:rPr>
          <w:rFonts w:ascii="Times New Roman" w:hAnsi="Times New Roman" w:cs="Times New Roman"/>
          <w:sz w:val="28"/>
          <w:szCs w:val="28"/>
        </w:rPr>
        <w:t>Tribe</w:t>
      </w:r>
      <w:proofErr w:type="spellEnd"/>
      <w:r w:rsidR="00445B76" w:rsidRPr="0096559C">
        <w:rPr>
          <w:rFonts w:ascii="Times New Roman" w:hAnsi="Times New Roman" w:cs="Times New Roman"/>
          <w:sz w:val="28"/>
          <w:szCs w:val="28"/>
        </w:rPr>
        <w:t xml:space="preserve">, має здатність не лише адаптувати </w:t>
      </w:r>
      <w:proofErr w:type="spellStart"/>
      <w:r w:rsidR="00445B76" w:rsidRPr="0096559C">
        <w:rPr>
          <w:rFonts w:ascii="Times New Roman" w:hAnsi="Times New Roman" w:cs="Times New Roman"/>
          <w:sz w:val="28"/>
          <w:szCs w:val="28"/>
        </w:rPr>
        <w:t>брендове</w:t>
      </w:r>
      <w:proofErr w:type="spellEnd"/>
      <w:r w:rsidR="00445B76" w:rsidRPr="0096559C">
        <w:rPr>
          <w:rFonts w:ascii="Times New Roman" w:hAnsi="Times New Roman" w:cs="Times New Roman"/>
          <w:sz w:val="28"/>
          <w:szCs w:val="28"/>
        </w:rPr>
        <w:t xml:space="preserve"> повідомлення до локальних тенденцій, але й враховувати такі ключові елементи, як тон комунікації, дизайн, кольорова палітра та особливості стилю, характерні для американського ринку.</w:t>
      </w:r>
    </w:p>
    <w:p w14:paraId="141F08CD" w14:textId="5D92C065" w:rsidR="0091192C" w:rsidRPr="0096559C" w:rsidRDefault="00445B76" w:rsidP="00445B7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Ця платформа дає змогу створювати креативний контент, який виглядає природно та органічно, викликаючи довіру у потенційних клієнтів. Завдяки інтеграції рекомендацій та відгуків від реальних користувачів,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може досягти високого рівня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 xml:space="preserve"> та побудувати міцний емоційний зв’язок із аудиторією.</w:t>
      </w:r>
      <w:r w:rsidR="0091192C" w:rsidRPr="0096559C">
        <w:rPr>
          <w:rFonts w:ascii="Times New Roman" w:hAnsi="Times New Roman" w:cs="Times New Roman"/>
          <w:sz w:val="28"/>
          <w:szCs w:val="28"/>
        </w:rPr>
        <w:t xml:space="preserve"> Функціонал </w:t>
      </w:r>
      <w:r w:rsidR="0091192C" w:rsidRPr="0096559C">
        <w:rPr>
          <w:rFonts w:ascii="Times New Roman" w:hAnsi="Times New Roman" w:cs="Times New Roman"/>
          <w:sz w:val="28"/>
          <w:szCs w:val="28"/>
          <w:lang w:val="en-US"/>
        </w:rPr>
        <w:t>Tribe</w:t>
      </w:r>
      <w:r w:rsidR="0091192C" w:rsidRPr="0096559C">
        <w:rPr>
          <w:rFonts w:ascii="Times New Roman" w:hAnsi="Times New Roman" w:cs="Times New Roman"/>
          <w:sz w:val="28"/>
          <w:szCs w:val="28"/>
        </w:rPr>
        <w:t xml:space="preserve"> показано на рис. 3.4. </w:t>
      </w:r>
    </w:p>
    <w:p w14:paraId="49EE832C" w14:textId="1F5FA051" w:rsidR="0091192C" w:rsidRPr="0096559C" w:rsidRDefault="0091192C" w:rsidP="0091192C">
      <w:pPr>
        <w:spacing w:after="0" w:line="360" w:lineRule="auto"/>
        <w:jc w:val="both"/>
        <w:rPr>
          <w:rFonts w:ascii="Times New Roman" w:hAnsi="Times New Roman" w:cs="Times New Roman"/>
          <w:sz w:val="28"/>
          <w:szCs w:val="28"/>
        </w:rPr>
      </w:pPr>
      <w:r w:rsidRPr="0096559C">
        <w:rPr>
          <w:noProof/>
        </w:rPr>
        <w:drawing>
          <wp:inline distT="0" distB="0" distL="0" distR="0" wp14:anchorId="4EABE8D1" wp14:editId="2594BD3F">
            <wp:extent cx="6299835" cy="3191510"/>
            <wp:effectExtent l="0" t="0" r="5715" b="889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extLst>
                        <a:ext uri="{BEBA8EAE-BF5A-486C-A8C5-ECC9F3942E4B}">
                          <a14:imgProps xmlns:a14="http://schemas.microsoft.com/office/drawing/2010/main">
                            <a14:imgLayer r:embed="rId57">
                              <a14:imgEffect>
                                <a14:saturation sat="0"/>
                              </a14:imgEffect>
                            </a14:imgLayer>
                          </a14:imgProps>
                        </a:ext>
                      </a:extLst>
                    </a:blip>
                    <a:srcRect t="9944"/>
                    <a:stretch/>
                  </pic:blipFill>
                  <pic:spPr bwMode="auto">
                    <a:xfrm>
                      <a:off x="0" y="0"/>
                      <a:ext cx="6299835" cy="3191510"/>
                    </a:xfrm>
                    <a:prstGeom prst="rect">
                      <a:avLst/>
                    </a:prstGeom>
                    <a:ln>
                      <a:noFill/>
                    </a:ln>
                    <a:extLst>
                      <a:ext uri="{53640926-AAD7-44D8-BBD7-CCE9431645EC}">
                        <a14:shadowObscured xmlns:a14="http://schemas.microsoft.com/office/drawing/2010/main"/>
                      </a:ext>
                    </a:extLst>
                  </pic:spPr>
                </pic:pic>
              </a:graphicData>
            </a:graphic>
          </wp:inline>
        </w:drawing>
      </w:r>
    </w:p>
    <w:p w14:paraId="32961194" w14:textId="31F49B3C" w:rsidR="0091192C" w:rsidRPr="0096559C" w:rsidRDefault="0091192C" w:rsidP="0091192C">
      <w:pPr>
        <w:spacing w:after="0" w:line="360" w:lineRule="auto"/>
        <w:jc w:val="center"/>
        <w:rPr>
          <w:rFonts w:ascii="Times New Roman" w:hAnsi="Times New Roman" w:cs="Times New Roman"/>
          <w:sz w:val="28"/>
          <w:szCs w:val="28"/>
          <w:lang w:val="ru-RU"/>
        </w:rPr>
      </w:pPr>
      <w:r w:rsidRPr="0096559C">
        <w:rPr>
          <w:rFonts w:ascii="Times New Roman" w:hAnsi="Times New Roman" w:cs="Times New Roman"/>
          <w:sz w:val="28"/>
          <w:szCs w:val="28"/>
        </w:rPr>
        <w:t xml:space="preserve">Рисунок 3.4 – Приклад роботи системи </w:t>
      </w:r>
      <w:r w:rsidRPr="0096559C">
        <w:rPr>
          <w:rFonts w:ascii="Times New Roman" w:hAnsi="Times New Roman" w:cs="Times New Roman"/>
          <w:sz w:val="28"/>
          <w:szCs w:val="28"/>
          <w:lang w:val="en-US"/>
        </w:rPr>
        <w:t>Tribe</w:t>
      </w:r>
      <w:r w:rsidRPr="0096559C">
        <w:rPr>
          <w:rFonts w:ascii="Times New Roman" w:hAnsi="Times New Roman" w:cs="Times New Roman"/>
          <w:sz w:val="28"/>
          <w:szCs w:val="28"/>
          <w:lang w:val="ru-RU"/>
        </w:rPr>
        <w:t xml:space="preserve"> для </w:t>
      </w:r>
      <w:proofErr w:type="spellStart"/>
      <w:r w:rsidRPr="0096559C">
        <w:rPr>
          <w:rFonts w:ascii="Times New Roman" w:hAnsi="Times New Roman" w:cs="Times New Roman"/>
          <w:sz w:val="28"/>
          <w:szCs w:val="28"/>
          <w:lang w:val="ru-RU"/>
        </w:rPr>
        <w:t>замовлення</w:t>
      </w:r>
      <w:proofErr w:type="spellEnd"/>
      <w:r w:rsidRPr="0096559C">
        <w:rPr>
          <w:rFonts w:ascii="Times New Roman" w:hAnsi="Times New Roman" w:cs="Times New Roman"/>
          <w:sz w:val="28"/>
          <w:szCs w:val="28"/>
          <w:lang w:val="ru-RU"/>
        </w:rPr>
        <w:t xml:space="preserve"> контенту</w:t>
      </w:r>
    </w:p>
    <w:p w14:paraId="0FF420A5" w14:textId="184EECD5" w:rsidR="001E6BF0" w:rsidRPr="0096559C" w:rsidRDefault="001E6BF0" w:rsidP="001E6BF0">
      <w:pPr>
        <w:spacing w:after="0" w:line="360" w:lineRule="auto"/>
        <w:ind w:firstLine="567"/>
        <w:jc w:val="both"/>
        <w:rPr>
          <w:rFonts w:ascii="Times New Roman" w:hAnsi="Times New Roman" w:cs="Times New Roman"/>
          <w:i/>
          <w:iCs/>
          <w:sz w:val="24"/>
          <w:szCs w:val="24"/>
          <w:lang w:val="ru-RU"/>
        </w:rPr>
      </w:pPr>
      <w:proofErr w:type="spellStart"/>
      <w:r w:rsidRPr="0096559C">
        <w:rPr>
          <w:rFonts w:ascii="Times New Roman" w:hAnsi="Times New Roman" w:cs="Times New Roman"/>
          <w:i/>
          <w:iCs/>
          <w:sz w:val="24"/>
          <w:szCs w:val="24"/>
          <w:lang w:val="ru-RU"/>
        </w:rPr>
        <w:t>Скріншот</w:t>
      </w:r>
      <w:proofErr w:type="spellEnd"/>
      <w:r w:rsidRPr="0096559C">
        <w:rPr>
          <w:rFonts w:ascii="Times New Roman" w:hAnsi="Times New Roman" w:cs="Times New Roman"/>
          <w:i/>
          <w:iCs/>
          <w:sz w:val="24"/>
          <w:szCs w:val="24"/>
          <w:lang w:val="ru-RU"/>
        </w:rPr>
        <w:t xml:space="preserve"> з сайту </w:t>
      </w:r>
      <w:r w:rsidRPr="0096559C">
        <w:rPr>
          <w:rFonts w:ascii="Times New Roman" w:hAnsi="Times New Roman" w:cs="Times New Roman"/>
          <w:i/>
          <w:iCs/>
          <w:sz w:val="24"/>
          <w:szCs w:val="24"/>
          <w:lang w:val="en-US"/>
        </w:rPr>
        <w:t>Tribe</w:t>
      </w:r>
    </w:p>
    <w:p w14:paraId="179D3448" w14:textId="77777777" w:rsidR="0091192C" w:rsidRPr="0096559C" w:rsidRDefault="0091192C" w:rsidP="00CB22B2">
      <w:pPr>
        <w:spacing w:after="0" w:line="360" w:lineRule="auto"/>
        <w:ind w:firstLine="567"/>
        <w:jc w:val="both"/>
        <w:rPr>
          <w:rFonts w:ascii="Times New Roman" w:hAnsi="Times New Roman" w:cs="Times New Roman"/>
          <w:sz w:val="28"/>
          <w:szCs w:val="28"/>
        </w:rPr>
      </w:pPr>
    </w:p>
    <w:p w14:paraId="7FF412C0" w14:textId="71F6B2BE" w:rsidR="00943353" w:rsidRPr="0096559C" w:rsidRDefault="00445B76" w:rsidP="00C04C65">
      <w:pPr>
        <w:spacing w:after="0" w:line="360" w:lineRule="auto"/>
        <w:ind w:firstLine="567"/>
        <w:jc w:val="both"/>
        <w:rPr>
          <w:rFonts w:ascii="Times New Roman" w:hAnsi="Times New Roman" w:cs="Times New Roman"/>
          <w:noProof/>
          <w:sz w:val="28"/>
          <w:szCs w:val="28"/>
        </w:rPr>
      </w:pPr>
      <w:r w:rsidRPr="0096559C">
        <w:rPr>
          <w:rFonts w:ascii="Times New Roman" w:hAnsi="Times New Roman" w:cs="Times New Roman"/>
          <w:noProof/>
          <w:sz w:val="28"/>
          <w:szCs w:val="28"/>
        </w:rPr>
        <w:t>Одним із ключових напрямків подальшої роботи стане відеоконтент, розроблений у колаборації з дистриб’ютором. Використання платформ Instagram та TikTok дозволить не лише розширити охоплення аудиторії, але й забезпечити високий рівень інтерактивності, залучаючи американських споживачів до взаємодії з брендом.  Контент-план, представлений на рис. 3.5–3.6, передбачає систематичну публікацію відео та фото-матеріалів, які створюються з урахуванням особливостей американського ринку.</w:t>
      </w:r>
    </w:p>
    <w:p w14:paraId="1925952D" w14:textId="77777777" w:rsidR="00943353" w:rsidRPr="0096559C" w:rsidRDefault="00943353" w:rsidP="00A908E3">
      <w:pPr>
        <w:spacing w:after="0" w:line="360" w:lineRule="auto"/>
        <w:jc w:val="center"/>
        <w:rPr>
          <w:rFonts w:ascii="Times New Roman" w:hAnsi="Times New Roman" w:cs="Times New Roman"/>
          <w:sz w:val="28"/>
          <w:szCs w:val="28"/>
        </w:rPr>
        <w:sectPr w:rsidR="00943353" w:rsidRPr="0096559C" w:rsidSect="00F136F9">
          <w:pgSz w:w="11906" w:h="16838"/>
          <w:pgMar w:top="1134" w:right="567" w:bottom="1134" w:left="1418" w:header="708" w:footer="708" w:gutter="0"/>
          <w:cols w:space="708"/>
          <w:titlePg/>
          <w:docGrid w:linePitch="360"/>
        </w:sectPr>
      </w:pPr>
    </w:p>
    <w:p w14:paraId="42E1EF6D" w14:textId="7A0A283F" w:rsidR="00943353" w:rsidRPr="0096559C" w:rsidRDefault="004D34E8" w:rsidP="00943353">
      <w:pPr>
        <w:ind w:firstLine="567"/>
        <w:rPr>
          <w:rFonts w:ascii="Times New Roman" w:hAnsi="Times New Roman" w:cs="Times New Roman"/>
          <w:sz w:val="28"/>
          <w:szCs w:val="28"/>
        </w:rPr>
      </w:pPr>
      <w:r w:rsidRPr="0096559C">
        <w:rPr>
          <w:rFonts w:ascii="Times New Roman" w:hAnsi="Times New Roman" w:cs="Times New Roman"/>
          <w:sz w:val="28"/>
          <w:szCs w:val="28"/>
        </w:rPr>
        <w:lastRenderedPageBreak/>
        <w:t xml:space="preserve">Таблиця 3.6 – Контент-план бренду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в </w:t>
      </w:r>
      <w:r w:rsidRPr="0096559C">
        <w:rPr>
          <w:rFonts w:ascii="Times New Roman" w:hAnsi="Times New Roman" w:cs="Times New Roman"/>
          <w:sz w:val="28"/>
          <w:szCs w:val="28"/>
          <w:lang w:val="en-US"/>
        </w:rPr>
        <w:t>Instagram</w:t>
      </w:r>
    </w:p>
    <w:tbl>
      <w:tblPr>
        <w:tblW w:w="14554" w:type="dxa"/>
        <w:tblCellMar>
          <w:left w:w="0" w:type="dxa"/>
          <w:right w:w="0" w:type="dxa"/>
        </w:tblCellMar>
        <w:tblLook w:val="04A0" w:firstRow="1" w:lastRow="0" w:firstColumn="1" w:lastColumn="0" w:noHBand="0" w:noVBand="1"/>
      </w:tblPr>
      <w:tblGrid>
        <w:gridCol w:w="926"/>
        <w:gridCol w:w="1798"/>
        <w:gridCol w:w="2477"/>
        <w:gridCol w:w="2439"/>
        <w:gridCol w:w="1170"/>
        <w:gridCol w:w="1640"/>
        <w:gridCol w:w="1170"/>
        <w:gridCol w:w="2934"/>
      </w:tblGrid>
      <w:tr w:rsidR="0081445B" w:rsidRPr="0096559C" w14:paraId="06A2020D" w14:textId="77777777" w:rsidTr="00E34CBB">
        <w:trPr>
          <w:trHeight w:val="169"/>
        </w:trPr>
        <w:tc>
          <w:tcPr>
            <w:tcW w:w="0" w:type="auto"/>
            <w:tcBorders>
              <w:top w:val="single" w:sz="6" w:space="0" w:color="000000"/>
              <w:left w:val="single" w:sz="6" w:space="0" w:color="000000"/>
              <w:bottom w:val="single" w:sz="4" w:space="0" w:color="auto"/>
              <w:right w:val="single" w:sz="6" w:space="0" w:color="000000"/>
            </w:tcBorders>
            <w:tcMar>
              <w:top w:w="30" w:type="dxa"/>
              <w:left w:w="45" w:type="dxa"/>
              <w:bottom w:w="30" w:type="dxa"/>
              <w:right w:w="45" w:type="dxa"/>
            </w:tcMar>
            <w:vAlign w:val="bottom"/>
            <w:hideMark/>
          </w:tcPr>
          <w:p w14:paraId="1A889D2E"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p>
        </w:tc>
        <w:tc>
          <w:tcPr>
            <w:tcW w:w="0" w:type="auto"/>
            <w:tcBorders>
              <w:top w:val="single" w:sz="6" w:space="0" w:color="000000"/>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0602BBCA"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Понеділок</w:t>
            </w:r>
          </w:p>
        </w:tc>
        <w:tc>
          <w:tcPr>
            <w:tcW w:w="0" w:type="auto"/>
            <w:tcBorders>
              <w:top w:val="single" w:sz="6" w:space="0" w:color="000000"/>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31EAF233"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Вівторок </w:t>
            </w:r>
          </w:p>
        </w:tc>
        <w:tc>
          <w:tcPr>
            <w:tcW w:w="0" w:type="auto"/>
            <w:tcBorders>
              <w:top w:val="single" w:sz="6" w:space="0" w:color="000000"/>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1D5A62C0"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Середа </w:t>
            </w:r>
          </w:p>
        </w:tc>
        <w:tc>
          <w:tcPr>
            <w:tcW w:w="0" w:type="auto"/>
            <w:tcBorders>
              <w:top w:val="single" w:sz="6" w:space="0" w:color="000000"/>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2F8B1985"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Четвер</w:t>
            </w:r>
          </w:p>
        </w:tc>
        <w:tc>
          <w:tcPr>
            <w:tcW w:w="0" w:type="auto"/>
            <w:tcBorders>
              <w:top w:val="single" w:sz="6" w:space="0" w:color="000000"/>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065EDEE2"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П'ятниця</w:t>
            </w:r>
          </w:p>
        </w:tc>
        <w:tc>
          <w:tcPr>
            <w:tcW w:w="0" w:type="auto"/>
            <w:tcBorders>
              <w:top w:val="single" w:sz="6" w:space="0" w:color="000000"/>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0099363C"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Субота</w:t>
            </w:r>
          </w:p>
        </w:tc>
        <w:tc>
          <w:tcPr>
            <w:tcW w:w="0" w:type="auto"/>
            <w:tcBorders>
              <w:top w:val="single" w:sz="6" w:space="0" w:color="000000"/>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10C23CC5"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Неділя</w:t>
            </w:r>
          </w:p>
        </w:tc>
      </w:tr>
      <w:tr w:rsidR="0081445B" w:rsidRPr="0096559C" w14:paraId="1C7D89F7" w14:textId="77777777" w:rsidTr="00E34CBB">
        <w:trPr>
          <w:trHeight w:val="315"/>
        </w:trPr>
        <w:tc>
          <w:tcPr>
            <w:tcW w:w="0" w:type="auto"/>
            <w:tcBorders>
              <w:top w:val="single" w:sz="4" w:space="0" w:color="auto"/>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4131C45"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Дата</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C303951" w14:textId="77777777" w:rsidR="0081445B" w:rsidRPr="0096559C" w:rsidRDefault="0081445B" w:rsidP="0081445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02.12.2024</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1139F62" w14:textId="77777777" w:rsidR="0081445B" w:rsidRPr="0096559C" w:rsidRDefault="0081445B" w:rsidP="0081445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03.12.2024</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8D64CF7" w14:textId="77777777" w:rsidR="0081445B" w:rsidRPr="0096559C" w:rsidRDefault="0081445B" w:rsidP="0081445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04.12.2024</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537BD2" w14:textId="77777777" w:rsidR="0081445B" w:rsidRPr="0096559C" w:rsidRDefault="0081445B" w:rsidP="0081445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05.12.2024</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C1E3D6" w14:textId="77777777" w:rsidR="0081445B" w:rsidRPr="0096559C" w:rsidRDefault="0081445B" w:rsidP="0081445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06.12.2024</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24E333A" w14:textId="77777777" w:rsidR="0081445B" w:rsidRPr="0096559C" w:rsidRDefault="0081445B" w:rsidP="0081445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07.12.2024</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D101188" w14:textId="77777777" w:rsidR="0081445B" w:rsidRPr="0096559C" w:rsidRDefault="0081445B" w:rsidP="0081445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08.12.2024</w:t>
            </w:r>
          </w:p>
        </w:tc>
      </w:tr>
      <w:tr w:rsidR="0081445B" w:rsidRPr="0096559C" w14:paraId="48BD79B0" w14:textId="77777777" w:rsidTr="0081445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7229071"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Формат посту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0BEC03"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Відео, </w:t>
            </w:r>
            <w:proofErr w:type="spellStart"/>
            <w:r w:rsidRPr="0096559C">
              <w:rPr>
                <w:rFonts w:ascii="Times New Roman" w:eastAsia="Times New Roman" w:hAnsi="Times New Roman" w:cs="Times New Roman"/>
                <w:sz w:val="24"/>
                <w:szCs w:val="24"/>
                <w:lang w:eastAsia="uk-UA"/>
              </w:rPr>
              <w:t>туторіал</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869E1F7"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Відео, </w:t>
            </w:r>
            <w:proofErr w:type="spellStart"/>
            <w:r w:rsidRPr="0096559C">
              <w:rPr>
                <w:rFonts w:ascii="Times New Roman" w:eastAsia="Times New Roman" w:hAnsi="Times New Roman" w:cs="Times New Roman"/>
                <w:sz w:val="24"/>
                <w:szCs w:val="24"/>
                <w:lang w:eastAsia="uk-UA"/>
              </w:rPr>
              <w:t>свотчі</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10EA763"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Відео, </w:t>
            </w:r>
            <w:proofErr w:type="spellStart"/>
            <w:r w:rsidRPr="0096559C">
              <w:rPr>
                <w:rFonts w:ascii="Times New Roman" w:eastAsia="Times New Roman" w:hAnsi="Times New Roman" w:cs="Times New Roman"/>
                <w:sz w:val="24"/>
                <w:szCs w:val="24"/>
                <w:lang w:eastAsia="uk-UA"/>
              </w:rPr>
              <w:t>туторіал</w:t>
            </w:r>
            <w:proofErr w:type="spellEnd"/>
          </w:p>
        </w:tc>
        <w:tc>
          <w:tcPr>
            <w:tcW w:w="0" w:type="auto"/>
            <w:vMerge w:val="restart"/>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A382EBE"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8662E8D"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Відео, </w:t>
            </w:r>
            <w:proofErr w:type="spellStart"/>
            <w:r w:rsidRPr="0096559C">
              <w:rPr>
                <w:rFonts w:ascii="Times New Roman" w:eastAsia="Times New Roman" w:hAnsi="Times New Roman" w:cs="Times New Roman"/>
                <w:sz w:val="24"/>
                <w:szCs w:val="24"/>
                <w:lang w:eastAsia="uk-UA"/>
              </w:rPr>
              <w:t>продакшн</w:t>
            </w:r>
            <w:proofErr w:type="spellEnd"/>
          </w:p>
        </w:tc>
        <w:tc>
          <w:tcPr>
            <w:tcW w:w="0" w:type="auto"/>
            <w:vMerge w:val="restart"/>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314B70E"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CBF7A24"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Відео, </w:t>
            </w:r>
            <w:proofErr w:type="spellStart"/>
            <w:r w:rsidRPr="0096559C">
              <w:rPr>
                <w:rFonts w:ascii="Times New Roman" w:eastAsia="Times New Roman" w:hAnsi="Times New Roman" w:cs="Times New Roman"/>
                <w:sz w:val="24"/>
                <w:szCs w:val="24"/>
                <w:lang w:eastAsia="uk-UA"/>
              </w:rPr>
              <w:t>туторіал</w:t>
            </w:r>
            <w:proofErr w:type="spellEnd"/>
          </w:p>
        </w:tc>
      </w:tr>
      <w:tr w:rsidR="0081445B" w:rsidRPr="0096559C" w14:paraId="11E9040C" w14:textId="77777777" w:rsidTr="0081445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7F24123"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Текст посту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3B99A48" w14:textId="7D4FA4C4" w:rsidR="0081445B" w:rsidRPr="0096559C" w:rsidRDefault="0081445B" w:rsidP="0081445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Sparkle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this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holiday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season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Selflove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Eyeshadow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Palette</w:t>
            </w:r>
            <w:proofErr w:type="spellEnd"/>
            <w:r w:rsidRPr="0096559C">
              <w:rPr>
                <w:rFonts w:ascii="Times New Roman" w:eastAsia="Times New Roman" w:hAnsi="Times New Roman" w:cs="Times New Roman"/>
                <w:sz w:val="24"/>
                <w:szCs w:val="24"/>
                <w:lang w:eastAsia="uk-UA"/>
              </w:rPr>
              <w:t xml:space="preserve"> &amp; </w:t>
            </w:r>
            <w:proofErr w:type="spellStart"/>
            <w:r w:rsidRPr="0096559C">
              <w:rPr>
                <w:rFonts w:ascii="Times New Roman" w:eastAsia="Times New Roman" w:hAnsi="Times New Roman" w:cs="Times New Roman"/>
                <w:sz w:val="24"/>
                <w:szCs w:val="24"/>
                <w:lang w:eastAsia="uk-UA"/>
              </w:rPr>
              <w:t>Oversize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Mascara</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Selflove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Palette</w:t>
            </w:r>
            <w:proofErr w:type="spellEnd"/>
            <w:r w:rsidRPr="0096559C">
              <w:rPr>
                <w:rFonts w:ascii="Times New Roman" w:eastAsia="Times New Roman" w:hAnsi="Times New Roman" w:cs="Times New Roman"/>
                <w:sz w:val="24"/>
                <w:szCs w:val="24"/>
                <w:lang w:eastAsia="uk-UA"/>
              </w:rPr>
              <w:t xml:space="preserve"> – </w:t>
            </w:r>
            <w:proofErr w:type="spellStart"/>
            <w:r w:rsidRPr="0096559C">
              <w:rPr>
                <w:rFonts w:ascii="Times New Roman" w:eastAsia="Times New Roman" w:hAnsi="Times New Roman" w:cs="Times New Roman"/>
                <w:sz w:val="24"/>
                <w:szCs w:val="24"/>
                <w:lang w:eastAsia="uk-UA"/>
              </w:rPr>
              <w:t>creamy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shades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rich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pigments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a mix </w:t>
            </w:r>
            <w:proofErr w:type="spellStart"/>
            <w:r w:rsidRPr="0096559C">
              <w:rPr>
                <w:rFonts w:ascii="Times New Roman" w:eastAsia="Times New Roman" w:hAnsi="Times New Roman" w:cs="Times New Roman"/>
                <w:sz w:val="24"/>
                <w:szCs w:val="24"/>
                <w:lang w:eastAsia="uk-UA"/>
              </w:rPr>
              <w:t>of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matte</w:t>
            </w:r>
            <w:proofErr w:type="spellEnd"/>
            <w:r w:rsidRPr="0096559C">
              <w:rPr>
                <w:rFonts w:ascii="Times New Roman" w:eastAsia="Times New Roman" w:hAnsi="Times New Roman" w:cs="Times New Roman"/>
                <w:sz w:val="24"/>
                <w:szCs w:val="24"/>
                <w:lang w:eastAsia="uk-UA"/>
              </w:rPr>
              <w:t xml:space="preserve"> &amp; </w:t>
            </w:r>
            <w:proofErr w:type="spellStart"/>
            <w:r w:rsidRPr="0096559C">
              <w:rPr>
                <w:rFonts w:ascii="Times New Roman" w:eastAsia="Times New Roman" w:hAnsi="Times New Roman" w:cs="Times New Roman"/>
                <w:sz w:val="24"/>
                <w:szCs w:val="24"/>
                <w:lang w:eastAsia="uk-UA"/>
              </w:rPr>
              <w:t>shimmer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occasion</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Oversize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Mascara</w:t>
            </w:r>
            <w:proofErr w:type="spellEnd"/>
            <w:r w:rsidRPr="0096559C">
              <w:rPr>
                <w:rFonts w:ascii="Times New Roman" w:eastAsia="Times New Roman" w:hAnsi="Times New Roman" w:cs="Times New Roman"/>
                <w:sz w:val="24"/>
                <w:szCs w:val="24"/>
                <w:lang w:eastAsia="uk-UA"/>
              </w:rPr>
              <w:t xml:space="preserve"> – </w:t>
            </w:r>
            <w:proofErr w:type="spellStart"/>
            <w:r w:rsidRPr="0096559C">
              <w:rPr>
                <w:rFonts w:ascii="Times New Roman" w:eastAsia="Times New Roman" w:hAnsi="Times New Roman" w:cs="Times New Roman"/>
                <w:sz w:val="24"/>
                <w:szCs w:val="24"/>
                <w:lang w:eastAsia="uk-UA"/>
              </w:rPr>
              <w:t>dramatic</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volume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length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all-day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wear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bold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winter-ready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lashes</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Shop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now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Sally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Beauty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let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shine</w:t>
            </w:r>
            <w:proofErr w:type="spellEnd"/>
            <w:r w:rsidRPr="0096559C">
              <w:rPr>
                <w:rFonts w:ascii="Times New Roman" w:eastAsia="Times New Roman" w:hAnsi="Times New Roman" w:cs="Times New Roman"/>
                <w:sz w:val="24"/>
                <w:szCs w:val="24"/>
                <w:lang w:eastAsia="uk-UA"/>
              </w:rPr>
              <w:t>!</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2608955"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Which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shade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speaks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vibe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Whether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feeling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bold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playful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classic</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we’ve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got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perfect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match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Share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pick</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comments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let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us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know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reflects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mood</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Black</w:t>
            </w:r>
            <w:proofErr w:type="spellEnd"/>
            <w:r w:rsidRPr="0096559C">
              <w:rPr>
                <w:rFonts w:ascii="Times New Roman" w:eastAsia="Times New Roman" w:hAnsi="Times New Roman" w:cs="Times New Roman"/>
                <w:sz w:val="24"/>
                <w:szCs w:val="24"/>
                <w:lang w:eastAsia="uk-UA"/>
              </w:rPr>
              <w:t xml:space="preserve"> ( 401 )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Brown</w:t>
            </w:r>
            <w:proofErr w:type="spellEnd"/>
            <w:r w:rsidRPr="0096559C">
              <w:rPr>
                <w:rFonts w:ascii="Times New Roman" w:eastAsia="Times New Roman" w:hAnsi="Times New Roman" w:cs="Times New Roman"/>
                <w:sz w:val="24"/>
                <w:szCs w:val="24"/>
                <w:lang w:eastAsia="uk-UA"/>
              </w:rPr>
              <w:t xml:space="preserve"> ( 402 )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Green</w:t>
            </w:r>
            <w:proofErr w:type="spellEnd"/>
            <w:r w:rsidRPr="0096559C">
              <w:rPr>
                <w:rFonts w:ascii="Times New Roman" w:eastAsia="Times New Roman" w:hAnsi="Times New Roman" w:cs="Times New Roman"/>
                <w:sz w:val="24"/>
                <w:szCs w:val="24"/>
                <w:lang w:eastAsia="uk-UA"/>
              </w:rPr>
              <w:t xml:space="preserve"> ( 403 )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Purple</w:t>
            </w:r>
            <w:proofErr w:type="spellEnd"/>
            <w:r w:rsidRPr="0096559C">
              <w:rPr>
                <w:rFonts w:ascii="Times New Roman" w:eastAsia="Times New Roman" w:hAnsi="Times New Roman" w:cs="Times New Roman"/>
                <w:sz w:val="24"/>
                <w:szCs w:val="24"/>
                <w:lang w:eastAsia="uk-UA"/>
              </w:rPr>
              <w:t xml:space="preserve"> ( 404 )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C815F2A"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Achieve</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luminous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look</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that’s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perfect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occasion</w:t>
            </w:r>
            <w:proofErr w:type="spellEnd"/>
            <w:r w:rsidRPr="0096559C">
              <w:rPr>
                <w:rFonts w:ascii="Times New Roman" w:eastAsia="Times New Roman" w:hAnsi="Times New Roman" w:cs="Times New Roman"/>
                <w:sz w:val="24"/>
                <w:szCs w:val="24"/>
                <w:lang w:eastAsia="uk-UA"/>
              </w:rPr>
              <w:t>!</w:t>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Selflove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Eyeshadow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Palette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delivers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radiant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shades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everyday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glam</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festive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sparkle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while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Oversize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Mascara</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adds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bold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volume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make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lashes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star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show</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Shine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season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look</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that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turns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heads</w:t>
            </w:r>
            <w:proofErr w:type="spellEnd"/>
            <w:r w:rsidRPr="0096559C">
              <w:rPr>
                <w:rFonts w:ascii="Times New Roman" w:eastAsia="Times New Roman" w:hAnsi="Times New Roman" w:cs="Times New Roman"/>
                <w:sz w:val="24"/>
                <w:szCs w:val="24"/>
                <w:lang w:eastAsia="uk-UA"/>
              </w:rPr>
              <w:t>!</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6A2CAD90"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0B6F50" w14:textId="507B7FD7" w:rsidR="0081445B" w:rsidRPr="0096559C" w:rsidRDefault="0081445B" w:rsidP="0081445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Meet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new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go-to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Liner</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Bold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pigment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Rich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color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one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swipe</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Smooth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application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Glides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ease</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All-day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wear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No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smudging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fading</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Multi-use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Perfect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sharp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smoky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looks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eyeshadow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base</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Gentle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formula</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Safe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sensitive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waterlines</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Let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steal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show</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04BA2F86"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5BDEAE3"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Holiday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glam</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made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easy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ultimate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trio</w:t>
            </w:r>
            <w:proofErr w:type="spellEnd"/>
            <w:r w:rsidRPr="0096559C">
              <w:rPr>
                <w:rFonts w:ascii="Times New Roman" w:eastAsia="Times New Roman" w:hAnsi="Times New Roman" w:cs="Times New Roman"/>
                <w:sz w:val="24"/>
                <w:szCs w:val="24"/>
                <w:lang w:eastAsia="uk-UA"/>
              </w:rPr>
              <w:t>!</w:t>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Selflove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Eyeshadow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Palette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brings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versatile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shades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every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holiday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look</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from</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subtle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sparkle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bold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glam</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Add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drama</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crisp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or</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sultry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smoky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effect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Finish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strong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Cult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Mascara</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voluminous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show-stopping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lashes</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must-haves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look</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that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dazzles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season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long</w:t>
            </w:r>
            <w:proofErr w:type="spellEnd"/>
            <w:r w:rsidRPr="0096559C">
              <w:rPr>
                <w:rFonts w:ascii="Times New Roman" w:eastAsia="Times New Roman" w:hAnsi="Times New Roman" w:cs="Times New Roman"/>
                <w:sz w:val="24"/>
                <w:szCs w:val="24"/>
                <w:lang w:eastAsia="uk-UA"/>
              </w:rPr>
              <w:t>!</w:t>
            </w:r>
          </w:p>
        </w:tc>
      </w:tr>
    </w:tbl>
    <w:p w14:paraId="3635F8D1" w14:textId="24A8F6A7" w:rsidR="00E34CBB" w:rsidRPr="0096559C" w:rsidRDefault="00E34CBB" w:rsidP="00E34CBB">
      <w:pPr>
        <w:ind w:firstLine="567"/>
        <w:rPr>
          <w:rFonts w:ascii="Times New Roman" w:hAnsi="Times New Roman" w:cs="Times New Roman"/>
          <w:sz w:val="28"/>
          <w:szCs w:val="28"/>
        </w:rPr>
      </w:pPr>
      <w:proofErr w:type="spellStart"/>
      <w:r w:rsidRPr="0096559C">
        <w:rPr>
          <w:rFonts w:ascii="Times New Roman" w:hAnsi="Times New Roman" w:cs="Times New Roman"/>
          <w:sz w:val="28"/>
          <w:szCs w:val="28"/>
          <w:lang w:val="ru-RU"/>
        </w:rPr>
        <w:lastRenderedPageBreak/>
        <w:t>Продовження</w:t>
      </w:r>
      <w:proofErr w:type="spellEnd"/>
      <w:r w:rsidRPr="0096559C">
        <w:rPr>
          <w:rFonts w:ascii="Times New Roman" w:hAnsi="Times New Roman" w:cs="Times New Roman"/>
          <w:sz w:val="28"/>
          <w:szCs w:val="28"/>
          <w:lang w:val="ru-RU"/>
        </w:rPr>
        <w:t xml:space="preserve"> таблиц</w:t>
      </w:r>
      <w:r w:rsidRPr="0096559C">
        <w:rPr>
          <w:rFonts w:ascii="Times New Roman" w:hAnsi="Times New Roman" w:cs="Times New Roman"/>
          <w:sz w:val="28"/>
          <w:szCs w:val="28"/>
        </w:rPr>
        <w:t>і 3.6</w:t>
      </w:r>
    </w:p>
    <w:tbl>
      <w:tblPr>
        <w:tblW w:w="14554" w:type="dxa"/>
        <w:tblCellMar>
          <w:left w:w="0" w:type="dxa"/>
          <w:right w:w="0" w:type="dxa"/>
        </w:tblCellMar>
        <w:tblLook w:val="04A0" w:firstRow="1" w:lastRow="0" w:firstColumn="1" w:lastColumn="0" w:noHBand="0" w:noVBand="1"/>
      </w:tblPr>
      <w:tblGrid>
        <w:gridCol w:w="902"/>
        <w:gridCol w:w="2112"/>
        <w:gridCol w:w="1832"/>
        <w:gridCol w:w="2138"/>
        <w:gridCol w:w="1883"/>
        <w:gridCol w:w="2247"/>
        <w:gridCol w:w="1690"/>
        <w:gridCol w:w="1750"/>
      </w:tblGrid>
      <w:tr w:rsidR="0081445B" w:rsidRPr="0096559C" w14:paraId="3E682988" w14:textId="77777777" w:rsidTr="00E34C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34D0452" w14:textId="26D0E034"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Теги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CAB8DF7"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#lamelcosmetics #sally #sallybeauty #eyeshadow #eyeshadowpalette #mascara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C71FDD8"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#lamelcosmetics #sally #sallybeauty #cosmetics #eyeliner</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C241B63"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#lamelcosmetics #sally #sallybeauty #eyeshadow #eyeshadowpalette #mascara</w:t>
            </w:r>
          </w:p>
        </w:tc>
        <w:tc>
          <w:tcPr>
            <w:tcW w:w="0" w:type="auto"/>
            <w:tcBorders>
              <w:top w:val="single" w:sz="6" w:space="0" w:color="CCCCCC"/>
              <w:left w:val="single" w:sz="6" w:space="0" w:color="CCCCCC"/>
              <w:bottom w:val="single" w:sz="6" w:space="0" w:color="000000"/>
              <w:right w:val="single" w:sz="6" w:space="0" w:color="000000"/>
            </w:tcBorders>
            <w:vAlign w:val="center"/>
            <w:hideMark/>
          </w:tcPr>
          <w:p w14:paraId="203B8F97"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800598A"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#lamelcosmetics #sally #sallybeauty #kajaleyeliner #makeupmusthave #beautyboost #expressyourself</w:t>
            </w:r>
          </w:p>
        </w:tc>
        <w:tc>
          <w:tcPr>
            <w:tcW w:w="1690" w:type="dxa"/>
            <w:tcBorders>
              <w:top w:val="single" w:sz="6" w:space="0" w:color="CCCCCC"/>
              <w:left w:val="single" w:sz="6" w:space="0" w:color="CCCCCC"/>
              <w:bottom w:val="single" w:sz="6" w:space="0" w:color="000000"/>
              <w:right w:val="single" w:sz="6" w:space="0" w:color="000000"/>
            </w:tcBorders>
            <w:vAlign w:val="center"/>
            <w:hideMark/>
          </w:tcPr>
          <w:p w14:paraId="3077DA20"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p>
        </w:tc>
        <w:tc>
          <w:tcPr>
            <w:tcW w:w="175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0F7D30C" w14:textId="77777777" w:rsidR="0081445B" w:rsidRPr="0096559C" w:rsidRDefault="0081445B" w:rsidP="0081445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#lamelcosmetics #sallybeauty</w:t>
            </w:r>
          </w:p>
        </w:tc>
      </w:tr>
      <w:tr w:rsidR="00E34CBB" w:rsidRPr="0096559C" w14:paraId="68D6259C" w14:textId="77777777" w:rsidTr="00E34C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BF77F8A"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Дата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0E4C6C6" w14:textId="77777777" w:rsidR="00E34CBB" w:rsidRPr="0096559C" w:rsidRDefault="00E34CBB" w:rsidP="00E34CB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09.12.2024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3AA544D" w14:textId="77777777" w:rsidR="00E34CBB" w:rsidRPr="0096559C" w:rsidRDefault="00E34CBB" w:rsidP="00E34CB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10.12.2024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870D48F" w14:textId="77777777" w:rsidR="00E34CBB" w:rsidRPr="0096559C" w:rsidRDefault="00E34CBB" w:rsidP="00E34CB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11.12.2024.</w:t>
            </w:r>
          </w:p>
        </w:tc>
        <w:tc>
          <w:tcPr>
            <w:tcW w:w="0" w:type="auto"/>
            <w:tcBorders>
              <w:top w:val="single" w:sz="6" w:space="0" w:color="CCCCCC"/>
              <w:left w:val="single" w:sz="6" w:space="0" w:color="CCCCCC"/>
              <w:bottom w:val="single" w:sz="6" w:space="0" w:color="000000"/>
              <w:right w:val="single" w:sz="6" w:space="0" w:color="000000"/>
            </w:tcBorders>
            <w:vAlign w:val="center"/>
            <w:hideMark/>
          </w:tcPr>
          <w:p w14:paraId="0B97297A" w14:textId="77777777" w:rsidR="00E34CBB" w:rsidRPr="0096559C" w:rsidRDefault="00E34CBB" w:rsidP="00E34CB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12.12.2024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11ED149" w14:textId="77777777" w:rsidR="00E34CBB" w:rsidRPr="0096559C" w:rsidRDefault="00E34CBB" w:rsidP="00E34CB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13.12.2024</w:t>
            </w:r>
          </w:p>
        </w:tc>
        <w:tc>
          <w:tcPr>
            <w:tcW w:w="1690" w:type="dxa"/>
            <w:tcBorders>
              <w:top w:val="single" w:sz="6" w:space="0" w:color="CCCCCC"/>
              <w:left w:val="single" w:sz="6" w:space="0" w:color="CCCCCC"/>
              <w:bottom w:val="single" w:sz="6" w:space="0" w:color="000000"/>
              <w:right w:val="single" w:sz="6" w:space="0" w:color="000000"/>
            </w:tcBorders>
            <w:vAlign w:val="center"/>
            <w:hideMark/>
          </w:tcPr>
          <w:p w14:paraId="564FBE8D" w14:textId="77777777" w:rsidR="00E34CBB" w:rsidRPr="0096559C" w:rsidRDefault="00E34CBB" w:rsidP="00E34CB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14.12.2024</w:t>
            </w:r>
          </w:p>
        </w:tc>
        <w:tc>
          <w:tcPr>
            <w:tcW w:w="175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C4E09AE" w14:textId="77777777" w:rsidR="00E34CBB" w:rsidRPr="0096559C" w:rsidRDefault="00E34CBB" w:rsidP="00E34CBB">
            <w:pPr>
              <w:spacing w:after="0" w:line="240" w:lineRule="auto"/>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15.12.2024</w:t>
            </w:r>
          </w:p>
        </w:tc>
      </w:tr>
      <w:tr w:rsidR="00E34CBB" w:rsidRPr="0096559C" w14:paraId="698B6C00" w14:textId="77777777" w:rsidTr="00E34CB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A6DC3DC"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Формат посту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FFC83B"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2B15C44"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2D9EEE"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Відео, </w:t>
            </w:r>
            <w:proofErr w:type="spellStart"/>
            <w:r w:rsidRPr="0096559C">
              <w:rPr>
                <w:rFonts w:ascii="Times New Roman" w:eastAsia="Times New Roman" w:hAnsi="Times New Roman" w:cs="Times New Roman"/>
                <w:sz w:val="24"/>
                <w:szCs w:val="24"/>
                <w:lang w:eastAsia="uk-UA"/>
              </w:rPr>
              <w:t>туторіал</w:t>
            </w:r>
            <w:proofErr w:type="spellEnd"/>
          </w:p>
        </w:tc>
        <w:tc>
          <w:tcPr>
            <w:tcW w:w="0" w:type="auto"/>
            <w:tcBorders>
              <w:top w:val="single" w:sz="6" w:space="0" w:color="CCCCCC"/>
              <w:left w:val="single" w:sz="6" w:space="0" w:color="CCCCCC"/>
              <w:bottom w:val="single" w:sz="6" w:space="0" w:color="000000"/>
              <w:right w:val="single" w:sz="6" w:space="0" w:color="000000"/>
            </w:tcBorders>
            <w:vAlign w:val="center"/>
            <w:hideMark/>
          </w:tcPr>
          <w:p w14:paraId="0636DE9D"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Відео, </w:t>
            </w:r>
            <w:proofErr w:type="spellStart"/>
            <w:r w:rsidRPr="0096559C">
              <w:rPr>
                <w:rFonts w:ascii="Times New Roman" w:eastAsia="Times New Roman" w:hAnsi="Times New Roman" w:cs="Times New Roman"/>
                <w:sz w:val="24"/>
                <w:szCs w:val="24"/>
                <w:lang w:eastAsia="uk-UA"/>
              </w:rPr>
              <w:t>туторіал</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206F1D3"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Фото, карусель</w:t>
            </w:r>
          </w:p>
        </w:tc>
        <w:tc>
          <w:tcPr>
            <w:tcW w:w="1690" w:type="dxa"/>
            <w:tcBorders>
              <w:top w:val="single" w:sz="6" w:space="0" w:color="CCCCCC"/>
              <w:left w:val="single" w:sz="6" w:space="0" w:color="CCCCCC"/>
              <w:bottom w:val="single" w:sz="6" w:space="0" w:color="000000"/>
              <w:right w:val="single" w:sz="6" w:space="0" w:color="000000"/>
            </w:tcBorders>
            <w:vAlign w:val="center"/>
            <w:hideMark/>
          </w:tcPr>
          <w:p w14:paraId="5F77D563"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Конкурс, відео</w:t>
            </w:r>
          </w:p>
        </w:tc>
        <w:tc>
          <w:tcPr>
            <w:tcW w:w="175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342177A"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r>
      <w:tr w:rsidR="00E34CBB" w:rsidRPr="0096559C" w14:paraId="598EC301" w14:textId="77777777" w:rsidTr="00E34CBB">
        <w:trPr>
          <w:trHeight w:val="5880"/>
        </w:trPr>
        <w:tc>
          <w:tcPr>
            <w:tcW w:w="0" w:type="auto"/>
            <w:tcBorders>
              <w:top w:val="single" w:sz="6" w:space="0" w:color="CCCCCC"/>
              <w:left w:val="single" w:sz="6" w:space="0" w:color="000000"/>
              <w:bottom w:val="single" w:sz="4" w:space="0" w:color="auto"/>
              <w:right w:val="single" w:sz="6" w:space="0" w:color="000000"/>
            </w:tcBorders>
            <w:tcMar>
              <w:top w:w="30" w:type="dxa"/>
              <w:left w:w="45" w:type="dxa"/>
              <w:bottom w:w="30" w:type="dxa"/>
              <w:right w:w="45" w:type="dxa"/>
            </w:tcMar>
            <w:vAlign w:val="bottom"/>
            <w:hideMark/>
          </w:tcPr>
          <w:p w14:paraId="24BB1D2F"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Текст посту</w:t>
            </w: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395B5E1B"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0135F6F9"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0E5054AC" w14:textId="654ED295"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Achieve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this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fresh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radiant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makeup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look</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LAMEL </w:t>
            </w:r>
            <w:proofErr w:type="spellStart"/>
            <w:r w:rsidRPr="0096559C">
              <w:rPr>
                <w:rFonts w:ascii="Times New Roman" w:eastAsia="Times New Roman" w:hAnsi="Times New Roman" w:cs="Times New Roman"/>
                <w:sz w:val="24"/>
                <w:szCs w:val="24"/>
                <w:lang w:eastAsia="uk-UA"/>
              </w:rPr>
              <w:t>essentials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natural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yet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flawless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vibe</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Clear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Face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Foundation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lightweight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even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finish</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Clear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Face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Concealer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brighten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perfect</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BB </w:t>
            </w:r>
            <w:proofErr w:type="spellStart"/>
            <w:r w:rsidRPr="0096559C">
              <w:rPr>
                <w:rFonts w:ascii="Times New Roman" w:eastAsia="Times New Roman" w:hAnsi="Times New Roman" w:cs="Times New Roman"/>
                <w:sz w:val="24"/>
                <w:szCs w:val="24"/>
                <w:lang w:eastAsia="uk-UA"/>
              </w:rPr>
              <w:t>Blush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401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soft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natural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flush</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Self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Eyeshadow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Palette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dreamy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neutral</w:t>
            </w:r>
            <w:proofErr w:type="spellEnd"/>
            <w:r w:rsidRPr="0096559C">
              <w:rPr>
                <w:rFonts w:ascii="Times New Roman" w:eastAsia="Times New Roman" w:hAnsi="Times New Roman" w:cs="Times New Roman"/>
                <w:sz w:val="24"/>
                <w:szCs w:val="24"/>
                <w:lang w:eastAsia="uk-UA"/>
              </w:rPr>
              <w:t xml:space="preserve"> </w:t>
            </w:r>
          </w:p>
        </w:tc>
        <w:tc>
          <w:tcPr>
            <w:tcW w:w="0" w:type="auto"/>
            <w:tcBorders>
              <w:top w:val="single" w:sz="6" w:space="0" w:color="CCCCCC"/>
              <w:left w:val="single" w:sz="6" w:space="0" w:color="CCCCCC"/>
              <w:bottom w:val="single" w:sz="4" w:space="0" w:color="auto"/>
              <w:right w:val="single" w:sz="6" w:space="0" w:color="000000"/>
            </w:tcBorders>
            <w:vAlign w:val="center"/>
            <w:hideMark/>
          </w:tcPr>
          <w:p w14:paraId="3ACD1663" w14:textId="1D0C6ECE"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One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product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endless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creativity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isn’t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just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w:t>
            </w:r>
            <w:proofErr w:type="spellEnd"/>
            <w:r w:rsidRPr="0096559C">
              <w:rPr>
                <w:rFonts w:ascii="Times New Roman" w:eastAsia="Times New Roman" w:hAnsi="Times New Roman" w:cs="Times New Roman"/>
                <w:sz w:val="24"/>
                <w:szCs w:val="24"/>
                <w:lang w:eastAsia="uk-UA"/>
              </w:rPr>
              <w:t>—</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can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use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bold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monochromatic</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look</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Here’s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why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it</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Rich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ultra-pigmented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formula</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intense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color</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Perfect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smoky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or</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statement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Creamy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texture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makes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easy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68E0B961"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Dazzle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Glow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Crystal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Gloss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about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one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who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boldly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steps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towards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New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Year's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parties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bright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looks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new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opportunities</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Use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gloss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whenever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want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moisturize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create</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trendy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liquid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glass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effect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simply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center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attention</w:t>
            </w:r>
            <w:proofErr w:type="spellEnd"/>
            <w:r w:rsidRPr="0096559C">
              <w:rPr>
                <w:rFonts w:ascii="Times New Roman" w:eastAsia="Times New Roman" w:hAnsi="Times New Roman" w:cs="Times New Roman"/>
                <w:sz w:val="24"/>
                <w:szCs w:val="24"/>
                <w:lang w:eastAsia="uk-UA"/>
              </w:rPr>
              <w:t>.</w:t>
            </w:r>
          </w:p>
        </w:tc>
        <w:tc>
          <w:tcPr>
            <w:tcW w:w="1690" w:type="dxa"/>
            <w:tcBorders>
              <w:top w:val="single" w:sz="6" w:space="0" w:color="CCCCCC"/>
              <w:left w:val="single" w:sz="6" w:space="0" w:color="CCCCCC"/>
              <w:bottom w:val="single" w:sz="4" w:space="0" w:color="auto"/>
              <w:right w:val="single" w:sz="6" w:space="0" w:color="000000"/>
            </w:tcBorders>
            <w:vAlign w:val="center"/>
            <w:hideMark/>
          </w:tcPr>
          <w:p w14:paraId="1034A57E" w14:textId="7B8959D6"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Holiday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draw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from</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Lamel</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Dreams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have</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special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power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when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voice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them</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out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loud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invite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participate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fulfill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following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conditions</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Subscribe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LAMEL COSMETICS </w:t>
            </w:r>
            <w:proofErr w:type="spellStart"/>
            <w:r w:rsidRPr="0096559C">
              <w:rPr>
                <w:rFonts w:ascii="Times New Roman" w:eastAsia="Times New Roman" w:hAnsi="Times New Roman" w:cs="Times New Roman"/>
                <w:sz w:val="24"/>
                <w:szCs w:val="24"/>
                <w:lang w:eastAsia="uk-UA"/>
              </w:rPr>
              <w:t>TikTok</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Write</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circle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our</w:t>
            </w:r>
            <w:proofErr w:type="spellEnd"/>
            <w:r w:rsidRPr="0096559C">
              <w:rPr>
                <w:rFonts w:ascii="Times New Roman" w:eastAsia="Times New Roman" w:hAnsi="Times New Roman" w:cs="Times New Roman"/>
                <w:sz w:val="24"/>
                <w:szCs w:val="24"/>
                <w:lang w:eastAsia="uk-UA"/>
              </w:rPr>
              <w:t xml:space="preserve"> Telegram </w:t>
            </w:r>
            <w:proofErr w:type="spellStart"/>
            <w:r w:rsidRPr="0096559C">
              <w:rPr>
                <w:rFonts w:ascii="Times New Roman" w:eastAsia="Times New Roman" w:hAnsi="Times New Roman" w:cs="Times New Roman"/>
                <w:sz w:val="24"/>
                <w:szCs w:val="24"/>
                <w:lang w:eastAsia="uk-UA"/>
              </w:rPr>
              <w:t>Community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share</w:t>
            </w:r>
            <w:proofErr w:type="spellEnd"/>
            <w:r w:rsidRPr="0096559C">
              <w:rPr>
                <w:rFonts w:ascii="Times New Roman" w:eastAsia="Times New Roman" w:hAnsi="Times New Roman" w:cs="Times New Roman"/>
                <w:sz w:val="24"/>
                <w:szCs w:val="24"/>
                <w:lang w:eastAsia="uk-UA"/>
              </w:rPr>
              <w:t xml:space="preserve"> </w:t>
            </w:r>
          </w:p>
        </w:tc>
        <w:tc>
          <w:tcPr>
            <w:tcW w:w="1750" w:type="dxa"/>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14:paraId="4EBD91CA"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r>
    </w:tbl>
    <w:p w14:paraId="1D7E3D60" w14:textId="276B6307" w:rsidR="00E34CBB" w:rsidRPr="0096559C" w:rsidRDefault="00E34CBB" w:rsidP="00E34CBB">
      <w:pPr>
        <w:ind w:firstLine="567"/>
        <w:rPr>
          <w:rFonts w:ascii="Times New Roman" w:hAnsi="Times New Roman" w:cs="Times New Roman"/>
          <w:sz w:val="28"/>
          <w:szCs w:val="28"/>
        </w:rPr>
      </w:pPr>
      <w:proofErr w:type="spellStart"/>
      <w:r w:rsidRPr="0096559C">
        <w:rPr>
          <w:rFonts w:ascii="Times New Roman" w:hAnsi="Times New Roman" w:cs="Times New Roman"/>
          <w:sz w:val="28"/>
          <w:szCs w:val="28"/>
          <w:lang w:val="ru-RU"/>
        </w:rPr>
        <w:lastRenderedPageBreak/>
        <w:t>Продовження</w:t>
      </w:r>
      <w:proofErr w:type="spellEnd"/>
      <w:r w:rsidRPr="0096559C">
        <w:rPr>
          <w:rFonts w:ascii="Times New Roman" w:hAnsi="Times New Roman" w:cs="Times New Roman"/>
          <w:sz w:val="28"/>
          <w:szCs w:val="28"/>
          <w:lang w:val="ru-RU"/>
        </w:rPr>
        <w:t xml:space="preserve"> таблиц</w:t>
      </w:r>
      <w:r w:rsidRPr="0096559C">
        <w:rPr>
          <w:rFonts w:ascii="Times New Roman" w:hAnsi="Times New Roman" w:cs="Times New Roman"/>
          <w:sz w:val="28"/>
          <w:szCs w:val="28"/>
        </w:rPr>
        <w:t>і 3.6</w:t>
      </w:r>
    </w:p>
    <w:tbl>
      <w:tblPr>
        <w:tblW w:w="14664" w:type="dxa"/>
        <w:tblLayout w:type="fixed"/>
        <w:tblCellMar>
          <w:left w:w="0" w:type="dxa"/>
          <w:right w:w="0" w:type="dxa"/>
        </w:tblCellMar>
        <w:tblLook w:val="04A0" w:firstRow="1" w:lastRow="0" w:firstColumn="1" w:lastColumn="0" w:noHBand="0" w:noVBand="1"/>
      </w:tblPr>
      <w:tblGrid>
        <w:gridCol w:w="1126"/>
        <w:gridCol w:w="2027"/>
        <w:gridCol w:w="1615"/>
        <w:gridCol w:w="2170"/>
        <w:gridCol w:w="1966"/>
        <w:gridCol w:w="1819"/>
        <w:gridCol w:w="2594"/>
        <w:gridCol w:w="1347"/>
      </w:tblGrid>
      <w:tr w:rsidR="00C04C65" w:rsidRPr="0096559C" w14:paraId="28587A0B" w14:textId="77777777" w:rsidTr="00C04C65">
        <w:trPr>
          <w:trHeight w:val="3041"/>
        </w:trPr>
        <w:tc>
          <w:tcPr>
            <w:tcW w:w="1126" w:type="dxa"/>
            <w:tcBorders>
              <w:top w:val="single" w:sz="4" w:space="0" w:color="auto"/>
              <w:left w:val="single" w:sz="6" w:space="0" w:color="000000"/>
              <w:bottom w:val="single" w:sz="6" w:space="0" w:color="000000"/>
              <w:right w:val="single" w:sz="6" w:space="0" w:color="000000"/>
            </w:tcBorders>
            <w:tcMar>
              <w:top w:w="30" w:type="dxa"/>
              <w:left w:w="45" w:type="dxa"/>
              <w:bottom w:w="30" w:type="dxa"/>
              <w:right w:w="45" w:type="dxa"/>
            </w:tcMar>
            <w:vAlign w:val="bottom"/>
          </w:tcPr>
          <w:p w14:paraId="3A6CAA75" w14:textId="659B68D8"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Текст посту</w:t>
            </w:r>
          </w:p>
        </w:tc>
        <w:tc>
          <w:tcPr>
            <w:tcW w:w="2027" w:type="dxa"/>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tcPr>
          <w:p w14:paraId="75D42876"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1615" w:type="dxa"/>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tcPr>
          <w:p w14:paraId="67212E87"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2170" w:type="dxa"/>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tcPr>
          <w:p w14:paraId="7F02CE07"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tones</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406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subtle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definition</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Highlighting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Powder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luminous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glow</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Lamination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Brow</w:t>
            </w:r>
            <w:proofErr w:type="spellEnd"/>
            <w:r w:rsidRPr="0096559C">
              <w:rPr>
                <w:rFonts w:ascii="Times New Roman" w:eastAsia="Times New Roman" w:hAnsi="Times New Roman" w:cs="Times New Roman"/>
                <w:sz w:val="24"/>
                <w:szCs w:val="24"/>
                <w:lang w:eastAsia="uk-UA"/>
              </w:rPr>
              <w:t xml:space="preserve"> &amp; </w:t>
            </w:r>
            <w:proofErr w:type="spellStart"/>
            <w:r w:rsidRPr="0096559C">
              <w:rPr>
                <w:rFonts w:ascii="Times New Roman" w:eastAsia="Times New Roman" w:hAnsi="Times New Roman" w:cs="Times New Roman"/>
                <w:sz w:val="24"/>
                <w:szCs w:val="24"/>
                <w:lang w:eastAsia="uk-UA"/>
              </w:rPr>
              <w:t>Lash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keep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brows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lashes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point</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410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glossy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polished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w:t>
            </w:r>
            <w:proofErr w:type="spellEnd"/>
            <w:r w:rsidRPr="0096559C">
              <w:rPr>
                <w:rFonts w:ascii="Times New Roman" w:eastAsia="Times New Roman" w:hAnsi="Times New Roman" w:cs="Times New Roman"/>
                <w:sz w:val="24"/>
                <w:szCs w:val="24"/>
                <w:lang w:eastAsia="uk-UA"/>
              </w:rPr>
              <w:t>.</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
        </w:tc>
        <w:tc>
          <w:tcPr>
            <w:tcW w:w="1966" w:type="dxa"/>
            <w:tcBorders>
              <w:top w:val="single" w:sz="4" w:space="0" w:color="auto"/>
              <w:left w:val="single" w:sz="6" w:space="0" w:color="CCCCCC"/>
              <w:bottom w:val="single" w:sz="6" w:space="0" w:color="000000"/>
              <w:right w:val="single" w:sz="6" w:space="0" w:color="000000"/>
            </w:tcBorders>
            <w:vAlign w:val="center"/>
          </w:tcPr>
          <w:p w14:paraId="29A6CC58"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blend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long-lasting</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Ready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try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wear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it</w:t>
            </w:r>
            <w:proofErr w:type="spellEnd"/>
            <w:r w:rsidRPr="0096559C">
              <w:rPr>
                <w:rFonts w:ascii="Times New Roman" w:eastAsia="Times New Roman" w:hAnsi="Times New Roman" w:cs="Times New Roman"/>
                <w:sz w:val="24"/>
                <w:szCs w:val="24"/>
                <w:lang w:eastAsia="uk-UA"/>
              </w:rPr>
              <w:t>—</w:t>
            </w:r>
            <w:proofErr w:type="spellStart"/>
            <w:r w:rsidRPr="0096559C">
              <w:rPr>
                <w:rFonts w:ascii="Times New Roman" w:eastAsia="Times New Roman" w:hAnsi="Times New Roman" w:cs="Times New Roman"/>
                <w:sz w:val="24"/>
                <w:szCs w:val="24"/>
                <w:lang w:eastAsia="uk-UA"/>
              </w:rPr>
              <w:t>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both</w:t>
            </w:r>
            <w:proofErr w:type="spellEnd"/>
            <w:r w:rsidRPr="0096559C">
              <w:rPr>
                <w:rFonts w:ascii="Times New Roman" w:eastAsia="Times New Roman" w:hAnsi="Times New Roman" w:cs="Times New Roman"/>
                <w:sz w:val="24"/>
                <w:szCs w:val="24"/>
                <w:lang w:eastAsia="uk-UA"/>
              </w:rPr>
              <w:t xml:space="preserve">? </w:t>
            </w:r>
          </w:p>
        </w:tc>
        <w:tc>
          <w:tcPr>
            <w:tcW w:w="1819" w:type="dxa"/>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tcPr>
          <w:p w14:paraId="7EFA11B9"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2594" w:type="dxa"/>
            <w:tcBorders>
              <w:top w:val="single" w:sz="4" w:space="0" w:color="auto"/>
              <w:left w:val="single" w:sz="6" w:space="0" w:color="CCCCCC"/>
              <w:bottom w:val="single" w:sz="6" w:space="0" w:color="000000"/>
              <w:right w:val="single" w:sz="6" w:space="0" w:color="000000"/>
            </w:tcBorders>
            <w:vAlign w:val="center"/>
          </w:tcPr>
          <w:p w14:paraId="5A86EA87" w14:textId="77777777" w:rsidR="00E34CBB" w:rsidRPr="0096559C" w:rsidRDefault="00E34CBB" w:rsidP="00E34CBB">
            <w:pPr>
              <w:spacing w:after="0" w:line="240" w:lineRule="auto"/>
              <w:rPr>
                <w:rFonts w:ascii="Segoe UI Emoji" w:eastAsia="Times New Roman" w:hAnsi="Segoe UI Emoji" w:cs="Segoe UI Emoji"/>
                <w:sz w:val="24"/>
                <w:szCs w:val="24"/>
                <w:lang w:eastAsia="uk-UA"/>
              </w:rPr>
            </w:pP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desires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sincere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dream</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boldly</w:t>
            </w:r>
            <w:proofErr w:type="spellEnd"/>
            <w:r w:rsidRPr="0096559C">
              <w:rPr>
                <w:rFonts w:ascii="Times New Roman" w:eastAsia="Times New Roman" w:hAnsi="Times New Roman" w:cs="Times New Roman"/>
                <w:sz w:val="24"/>
                <w:szCs w:val="24"/>
                <w:lang w:eastAsia="uk-UA"/>
              </w:rPr>
              <w:t xml:space="preserve"> —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universe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loves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open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people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community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always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support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Among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participants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choose</w:t>
            </w:r>
            <w:proofErr w:type="spellEnd"/>
            <w:r w:rsidRPr="0096559C">
              <w:rPr>
                <w:rFonts w:ascii="Times New Roman" w:eastAsia="Times New Roman" w:hAnsi="Times New Roman" w:cs="Times New Roman"/>
                <w:sz w:val="24"/>
                <w:szCs w:val="24"/>
                <w:lang w:eastAsia="uk-UA"/>
              </w:rPr>
              <w:t xml:space="preserve"> 5 </w:t>
            </w:r>
            <w:proofErr w:type="spellStart"/>
            <w:r w:rsidRPr="0096559C">
              <w:rPr>
                <w:rFonts w:ascii="Times New Roman" w:eastAsia="Times New Roman" w:hAnsi="Times New Roman" w:cs="Times New Roman"/>
                <w:sz w:val="24"/>
                <w:szCs w:val="24"/>
                <w:lang w:eastAsia="uk-UA"/>
              </w:rPr>
              <w:t>winners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who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receive</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set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Lamel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cosmetics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secret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invitation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closed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event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where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magic</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become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reality</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results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draw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announced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on</w:t>
            </w:r>
            <w:proofErr w:type="spellEnd"/>
            <w:r w:rsidRPr="0096559C">
              <w:rPr>
                <w:rFonts w:ascii="Times New Roman" w:eastAsia="Times New Roman" w:hAnsi="Times New Roman" w:cs="Times New Roman"/>
                <w:sz w:val="24"/>
                <w:szCs w:val="24"/>
                <w:lang w:eastAsia="uk-UA"/>
              </w:rPr>
              <w:t xml:space="preserve"> 23.12.24.</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Dream</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speak</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out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loud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believe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miracles</w:t>
            </w:r>
            <w:proofErr w:type="spellEnd"/>
            <w:r w:rsidRPr="0096559C">
              <w:rPr>
                <w:rFonts w:ascii="Times New Roman" w:eastAsia="Times New Roman" w:hAnsi="Times New Roman" w:cs="Times New Roman"/>
                <w:sz w:val="24"/>
                <w:szCs w:val="24"/>
                <w:lang w:eastAsia="uk-UA"/>
              </w:rPr>
              <w:t xml:space="preserve"> - </w:t>
            </w:r>
            <w:proofErr w:type="spellStart"/>
            <w:r w:rsidRPr="0096559C">
              <w:rPr>
                <w:rFonts w:ascii="Times New Roman" w:eastAsia="Times New Roman" w:hAnsi="Times New Roman" w:cs="Times New Roman"/>
                <w:sz w:val="24"/>
                <w:szCs w:val="24"/>
                <w:lang w:eastAsia="uk-UA"/>
              </w:rPr>
              <w:t>they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are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already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their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way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p>
        </w:tc>
        <w:tc>
          <w:tcPr>
            <w:tcW w:w="1347" w:type="dxa"/>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tcPr>
          <w:p w14:paraId="04E034DB"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r>
      <w:tr w:rsidR="00E34CBB" w:rsidRPr="0096559C" w14:paraId="1CFDF650" w14:textId="77777777" w:rsidTr="00C04C65">
        <w:trPr>
          <w:trHeight w:val="315"/>
        </w:trPr>
        <w:tc>
          <w:tcPr>
            <w:tcW w:w="1126"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4DBE849"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Теги </w:t>
            </w:r>
          </w:p>
        </w:tc>
        <w:tc>
          <w:tcPr>
            <w:tcW w:w="202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36B1A14"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161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ED437C7"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217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6C7DD8"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#lamelcosmetics #makeup #christmas #newyear #christmasmakeup #newyearmakeup</w:t>
            </w:r>
          </w:p>
        </w:tc>
        <w:tc>
          <w:tcPr>
            <w:tcW w:w="1966" w:type="dxa"/>
            <w:tcBorders>
              <w:top w:val="single" w:sz="6" w:space="0" w:color="CCCCCC"/>
              <w:left w:val="single" w:sz="6" w:space="0" w:color="CCCCCC"/>
              <w:bottom w:val="single" w:sz="6" w:space="0" w:color="000000"/>
              <w:right w:val="single" w:sz="6" w:space="0" w:color="000000"/>
            </w:tcBorders>
            <w:vAlign w:val="center"/>
            <w:hideMark/>
          </w:tcPr>
          <w:p w14:paraId="2324BC49"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#lamelcosmetics #eyeliner #geleyeliner</w:t>
            </w:r>
          </w:p>
        </w:tc>
        <w:tc>
          <w:tcPr>
            <w:tcW w:w="181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357F6E3"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br/>
              <w:t>#lamel #cosmetics #beauty #dazzleglow #sallybeauty</w:t>
            </w:r>
          </w:p>
        </w:tc>
        <w:tc>
          <w:tcPr>
            <w:tcW w:w="2594" w:type="dxa"/>
            <w:tcBorders>
              <w:top w:val="single" w:sz="6" w:space="0" w:color="CCCCCC"/>
              <w:left w:val="single" w:sz="6" w:space="0" w:color="CCCCCC"/>
              <w:bottom w:val="single" w:sz="6" w:space="0" w:color="000000"/>
              <w:right w:val="single" w:sz="6" w:space="0" w:color="000000"/>
            </w:tcBorders>
            <w:vAlign w:val="center"/>
            <w:hideMark/>
          </w:tcPr>
          <w:p w14:paraId="70A74F68"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#BeingEmpowering #lamel #sallybeauty #beautygiveaway</w:t>
            </w:r>
          </w:p>
        </w:tc>
        <w:tc>
          <w:tcPr>
            <w:tcW w:w="134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D9E4D07"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r>
      <w:tr w:rsidR="00E34CBB" w:rsidRPr="0096559C" w14:paraId="799A44FB" w14:textId="77777777" w:rsidTr="00C04C65">
        <w:trPr>
          <w:trHeight w:val="315"/>
        </w:trPr>
        <w:tc>
          <w:tcPr>
            <w:tcW w:w="1126"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D0C15AD"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Дата</w:t>
            </w:r>
          </w:p>
        </w:tc>
        <w:tc>
          <w:tcPr>
            <w:tcW w:w="202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3A83CAE" w14:textId="77777777" w:rsidR="00E34CBB" w:rsidRPr="0096559C" w:rsidRDefault="00E34CBB" w:rsidP="00E34CBB">
            <w:pPr>
              <w:spacing w:after="0" w:line="240" w:lineRule="auto"/>
              <w:jc w:val="center"/>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16.12.2024</w:t>
            </w:r>
          </w:p>
        </w:tc>
        <w:tc>
          <w:tcPr>
            <w:tcW w:w="161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82CA6D9" w14:textId="77777777" w:rsidR="00E34CBB" w:rsidRPr="0096559C" w:rsidRDefault="00E34CBB" w:rsidP="00E34CBB">
            <w:pPr>
              <w:spacing w:after="0" w:line="240" w:lineRule="auto"/>
              <w:jc w:val="center"/>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17.12.2024</w:t>
            </w:r>
          </w:p>
        </w:tc>
        <w:tc>
          <w:tcPr>
            <w:tcW w:w="217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40978D2" w14:textId="77777777" w:rsidR="00E34CBB" w:rsidRPr="0096559C" w:rsidRDefault="00E34CBB" w:rsidP="00E34CBB">
            <w:pPr>
              <w:spacing w:after="0" w:line="240" w:lineRule="auto"/>
              <w:jc w:val="center"/>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18.12.2024</w:t>
            </w:r>
          </w:p>
        </w:tc>
        <w:tc>
          <w:tcPr>
            <w:tcW w:w="1966" w:type="dxa"/>
            <w:tcBorders>
              <w:top w:val="single" w:sz="6" w:space="0" w:color="CCCCCC"/>
              <w:left w:val="single" w:sz="6" w:space="0" w:color="CCCCCC"/>
              <w:bottom w:val="single" w:sz="6" w:space="0" w:color="000000"/>
              <w:right w:val="single" w:sz="6" w:space="0" w:color="000000"/>
            </w:tcBorders>
            <w:vAlign w:val="center"/>
            <w:hideMark/>
          </w:tcPr>
          <w:p w14:paraId="6A6CEDA6" w14:textId="77777777" w:rsidR="00E34CBB" w:rsidRPr="0096559C" w:rsidRDefault="00E34CBB" w:rsidP="00E34CBB">
            <w:pPr>
              <w:spacing w:after="0" w:line="240" w:lineRule="auto"/>
              <w:jc w:val="center"/>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19.12.2024</w:t>
            </w:r>
          </w:p>
        </w:tc>
        <w:tc>
          <w:tcPr>
            <w:tcW w:w="181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FE5DF94" w14:textId="77777777" w:rsidR="00E34CBB" w:rsidRPr="0096559C" w:rsidRDefault="00E34CBB" w:rsidP="00E34CBB">
            <w:pPr>
              <w:spacing w:after="0" w:line="240" w:lineRule="auto"/>
              <w:jc w:val="center"/>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20.12.2024</w:t>
            </w:r>
          </w:p>
        </w:tc>
        <w:tc>
          <w:tcPr>
            <w:tcW w:w="2594" w:type="dxa"/>
            <w:tcBorders>
              <w:top w:val="single" w:sz="6" w:space="0" w:color="CCCCCC"/>
              <w:left w:val="single" w:sz="6" w:space="0" w:color="CCCCCC"/>
              <w:bottom w:val="single" w:sz="6" w:space="0" w:color="000000"/>
              <w:right w:val="single" w:sz="6" w:space="0" w:color="000000"/>
            </w:tcBorders>
            <w:vAlign w:val="center"/>
            <w:hideMark/>
          </w:tcPr>
          <w:p w14:paraId="60BF2EA5" w14:textId="77777777" w:rsidR="00E34CBB" w:rsidRPr="0096559C" w:rsidRDefault="00E34CBB" w:rsidP="00E34CBB">
            <w:pPr>
              <w:spacing w:after="0" w:line="240" w:lineRule="auto"/>
              <w:jc w:val="center"/>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21.12.2024</w:t>
            </w:r>
          </w:p>
        </w:tc>
        <w:tc>
          <w:tcPr>
            <w:tcW w:w="134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16D4FC7" w14:textId="77777777" w:rsidR="00E34CBB" w:rsidRPr="0096559C" w:rsidRDefault="00E34CBB" w:rsidP="00E34CBB">
            <w:pPr>
              <w:spacing w:after="0" w:line="240" w:lineRule="auto"/>
              <w:jc w:val="center"/>
              <w:rPr>
                <w:rFonts w:ascii="Times New Roman" w:eastAsia="Times New Roman" w:hAnsi="Times New Roman" w:cs="Times New Roman"/>
                <w:b/>
                <w:bCs/>
                <w:sz w:val="24"/>
                <w:szCs w:val="24"/>
                <w:lang w:eastAsia="uk-UA"/>
              </w:rPr>
            </w:pPr>
            <w:r w:rsidRPr="0096559C">
              <w:rPr>
                <w:rFonts w:ascii="Times New Roman" w:eastAsia="Times New Roman" w:hAnsi="Times New Roman" w:cs="Times New Roman"/>
                <w:b/>
                <w:bCs/>
                <w:sz w:val="24"/>
                <w:szCs w:val="24"/>
                <w:lang w:eastAsia="uk-UA"/>
              </w:rPr>
              <w:t>22.12.2024</w:t>
            </w:r>
          </w:p>
        </w:tc>
      </w:tr>
      <w:tr w:rsidR="00E34CBB" w:rsidRPr="0096559C" w14:paraId="215AE35C" w14:textId="77777777" w:rsidTr="00C04C65">
        <w:trPr>
          <w:trHeight w:val="315"/>
        </w:trPr>
        <w:tc>
          <w:tcPr>
            <w:tcW w:w="1126"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E553A29"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Формат посту</w:t>
            </w:r>
          </w:p>
        </w:tc>
        <w:tc>
          <w:tcPr>
            <w:tcW w:w="202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6A4FCCE"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Фото, карусель</w:t>
            </w:r>
          </w:p>
        </w:tc>
        <w:tc>
          <w:tcPr>
            <w:tcW w:w="161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283305E"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Відео, скетч</w:t>
            </w:r>
          </w:p>
        </w:tc>
        <w:tc>
          <w:tcPr>
            <w:tcW w:w="217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E37592"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1966" w:type="dxa"/>
            <w:tcBorders>
              <w:top w:val="single" w:sz="6" w:space="0" w:color="CCCCCC"/>
              <w:left w:val="single" w:sz="6" w:space="0" w:color="CCCCCC"/>
              <w:bottom w:val="single" w:sz="6" w:space="0" w:color="000000"/>
              <w:right w:val="single" w:sz="6" w:space="0" w:color="000000"/>
            </w:tcBorders>
            <w:vAlign w:val="center"/>
            <w:hideMark/>
          </w:tcPr>
          <w:p w14:paraId="6A221955"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Відео, GRWM</w:t>
            </w:r>
          </w:p>
        </w:tc>
        <w:tc>
          <w:tcPr>
            <w:tcW w:w="181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932D408"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Фото, </w:t>
            </w:r>
            <w:proofErr w:type="spellStart"/>
            <w:r w:rsidRPr="0096559C">
              <w:rPr>
                <w:rFonts w:ascii="Times New Roman" w:eastAsia="Times New Roman" w:hAnsi="Times New Roman" w:cs="Times New Roman"/>
                <w:sz w:val="24"/>
                <w:szCs w:val="24"/>
                <w:lang w:eastAsia="uk-UA"/>
              </w:rPr>
              <w:t>продакшн</w:t>
            </w:r>
            <w:proofErr w:type="spellEnd"/>
          </w:p>
        </w:tc>
        <w:tc>
          <w:tcPr>
            <w:tcW w:w="2594" w:type="dxa"/>
            <w:tcBorders>
              <w:top w:val="single" w:sz="6" w:space="0" w:color="CCCCCC"/>
              <w:left w:val="single" w:sz="6" w:space="0" w:color="CCCCCC"/>
              <w:bottom w:val="single" w:sz="6" w:space="0" w:color="000000"/>
              <w:right w:val="single" w:sz="6" w:space="0" w:color="000000"/>
            </w:tcBorders>
            <w:vAlign w:val="center"/>
            <w:hideMark/>
          </w:tcPr>
          <w:p w14:paraId="6DFCFDF0"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134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DA6C186"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Фото, </w:t>
            </w:r>
            <w:proofErr w:type="spellStart"/>
            <w:r w:rsidRPr="0096559C">
              <w:rPr>
                <w:rFonts w:ascii="Times New Roman" w:eastAsia="Times New Roman" w:hAnsi="Times New Roman" w:cs="Times New Roman"/>
                <w:sz w:val="24"/>
                <w:szCs w:val="24"/>
                <w:lang w:eastAsia="uk-UA"/>
              </w:rPr>
              <w:t>продакшн</w:t>
            </w:r>
            <w:proofErr w:type="spellEnd"/>
          </w:p>
        </w:tc>
      </w:tr>
    </w:tbl>
    <w:p w14:paraId="237EF8C0" w14:textId="77777777" w:rsidR="00E34CBB" w:rsidRPr="0096559C" w:rsidRDefault="00E34CBB" w:rsidP="00E34CBB">
      <w:pPr>
        <w:ind w:firstLine="567"/>
        <w:rPr>
          <w:rFonts w:ascii="Times New Roman" w:hAnsi="Times New Roman" w:cs="Times New Roman"/>
          <w:sz w:val="28"/>
          <w:szCs w:val="28"/>
          <w:lang w:val="ru-RU"/>
        </w:rPr>
      </w:pPr>
    </w:p>
    <w:p w14:paraId="2D0E959A" w14:textId="72F105F8" w:rsidR="00E34CBB" w:rsidRPr="0096559C" w:rsidRDefault="00E34CBB" w:rsidP="00E34CBB">
      <w:pPr>
        <w:ind w:firstLine="567"/>
        <w:rPr>
          <w:rFonts w:ascii="Times New Roman" w:hAnsi="Times New Roman" w:cs="Times New Roman"/>
          <w:sz w:val="28"/>
          <w:szCs w:val="28"/>
        </w:rPr>
      </w:pPr>
      <w:proofErr w:type="spellStart"/>
      <w:r w:rsidRPr="0096559C">
        <w:rPr>
          <w:rFonts w:ascii="Times New Roman" w:hAnsi="Times New Roman" w:cs="Times New Roman"/>
          <w:sz w:val="28"/>
          <w:szCs w:val="28"/>
          <w:lang w:val="ru-RU"/>
        </w:rPr>
        <w:lastRenderedPageBreak/>
        <w:t>Продовження</w:t>
      </w:r>
      <w:proofErr w:type="spellEnd"/>
      <w:r w:rsidRPr="0096559C">
        <w:rPr>
          <w:rFonts w:ascii="Times New Roman" w:hAnsi="Times New Roman" w:cs="Times New Roman"/>
          <w:sz w:val="28"/>
          <w:szCs w:val="28"/>
          <w:lang w:val="ru-RU"/>
        </w:rPr>
        <w:t xml:space="preserve"> таблиц</w:t>
      </w:r>
      <w:r w:rsidRPr="0096559C">
        <w:rPr>
          <w:rFonts w:ascii="Times New Roman" w:hAnsi="Times New Roman" w:cs="Times New Roman"/>
          <w:sz w:val="28"/>
          <w:szCs w:val="28"/>
        </w:rPr>
        <w:t>і 3.6</w:t>
      </w:r>
    </w:p>
    <w:tbl>
      <w:tblPr>
        <w:tblW w:w="14664" w:type="dxa"/>
        <w:tblLayout w:type="fixed"/>
        <w:tblCellMar>
          <w:left w:w="0" w:type="dxa"/>
          <w:right w:w="0" w:type="dxa"/>
        </w:tblCellMar>
        <w:tblLook w:val="04A0" w:firstRow="1" w:lastRow="0" w:firstColumn="1" w:lastColumn="0" w:noHBand="0" w:noVBand="1"/>
      </w:tblPr>
      <w:tblGrid>
        <w:gridCol w:w="756"/>
        <w:gridCol w:w="2397"/>
        <w:gridCol w:w="1615"/>
        <w:gridCol w:w="1461"/>
        <w:gridCol w:w="2675"/>
        <w:gridCol w:w="2145"/>
        <w:gridCol w:w="1417"/>
        <w:gridCol w:w="2198"/>
      </w:tblGrid>
      <w:tr w:rsidR="00E34CBB" w:rsidRPr="0096559C" w14:paraId="7A123E09" w14:textId="77777777" w:rsidTr="00E34CBB">
        <w:trPr>
          <w:trHeight w:val="315"/>
        </w:trPr>
        <w:tc>
          <w:tcPr>
            <w:tcW w:w="756"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5C62B01" w14:textId="35879291"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Текст посту</w:t>
            </w:r>
          </w:p>
        </w:tc>
        <w:tc>
          <w:tcPr>
            <w:tcW w:w="239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E6C8AAB"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Scroll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through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selection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find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out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results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of</w:t>
            </w:r>
            <w:proofErr w:type="spellEnd"/>
            <w:r w:rsidRPr="0096559C">
              <w:rPr>
                <w:rFonts w:ascii="Times New Roman" w:eastAsia="Times New Roman" w:hAnsi="Times New Roman" w:cs="Times New Roman"/>
                <w:sz w:val="24"/>
                <w:szCs w:val="24"/>
                <w:lang w:eastAsia="uk-UA"/>
              </w:rPr>
              <w:t xml:space="preserve"> 2024 </w:t>
            </w:r>
            <w:r w:rsidRPr="0096559C">
              <w:rPr>
                <w:rFonts w:ascii="Segoe UI Emoji" w:eastAsia="Times New Roman" w:hAnsi="Segoe UI Emoji" w:cs="Segoe UI Emoji"/>
                <w:sz w:val="24"/>
                <w:szCs w:val="24"/>
                <w:lang w:eastAsia="uk-UA"/>
              </w:rPr>
              <w:t>💘</w:t>
            </w:r>
          </w:p>
        </w:tc>
        <w:tc>
          <w:tcPr>
            <w:tcW w:w="161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10C2FF"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Send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this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video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friend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who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also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likes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tinted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car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windows</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p>
        </w:tc>
        <w:tc>
          <w:tcPr>
            <w:tcW w:w="146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F159AA8"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2675" w:type="dxa"/>
            <w:tcBorders>
              <w:top w:val="single" w:sz="6" w:space="0" w:color="CCCCCC"/>
              <w:left w:val="single" w:sz="6" w:space="0" w:color="CCCCCC"/>
              <w:bottom w:val="single" w:sz="6" w:space="0" w:color="000000"/>
              <w:right w:val="single" w:sz="6" w:space="0" w:color="000000"/>
            </w:tcBorders>
            <w:vAlign w:val="center"/>
            <w:hideMark/>
          </w:tcPr>
          <w:p w14:paraId="7ADB200E" w14:textId="5AD05953"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Morning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grooming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that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back</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school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vibe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that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can’t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compared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anything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else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right</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time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yourself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when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recharge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small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rituals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make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day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best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can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recommend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adding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Lamel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cosmetics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bag</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Let’s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Glaze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oil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delicate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shine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hydration</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Brow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Soap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liquid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eyebrow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soap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fixing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well-groomed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appearance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eyebrows</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Smart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Skin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concealer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fresh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flawless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skin</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pencil</w:t>
            </w:r>
            <w:proofErr w:type="spellEnd"/>
            <w:r w:rsidRPr="0096559C">
              <w:rPr>
                <w:rFonts w:ascii="Times New Roman" w:eastAsia="Times New Roman" w:hAnsi="Times New Roman" w:cs="Times New Roman"/>
                <w:sz w:val="24"/>
                <w:szCs w:val="24"/>
                <w:lang w:eastAsia="uk-UA"/>
              </w:rPr>
              <w:t xml:space="preserve"> — </w:t>
            </w:r>
            <w:proofErr w:type="spellStart"/>
            <w:r w:rsidRPr="0096559C">
              <w:rPr>
                <w:rFonts w:ascii="Times New Roman" w:eastAsia="Times New Roman" w:hAnsi="Times New Roman" w:cs="Times New Roman"/>
                <w:sz w:val="24"/>
                <w:szCs w:val="24"/>
                <w:lang w:eastAsia="uk-UA"/>
              </w:rPr>
              <w:t>for</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clear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expressive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contour</w:t>
            </w:r>
            <w:proofErr w:type="spellEnd"/>
            <w:r w:rsidRPr="0096559C">
              <w:rPr>
                <w:rFonts w:ascii="Times New Roman" w:eastAsia="Times New Roman" w:hAnsi="Times New Roman" w:cs="Times New Roman"/>
                <w:sz w:val="24"/>
                <w:szCs w:val="24"/>
                <w:lang w:eastAsia="uk-UA"/>
              </w:rPr>
              <w:t xml:space="preserve">. </w:t>
            </w:r>
          </w:p>
        </w:tc>
        <w:tc>
          <w:tcPr>
            <w:tcW w:w="214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369B132"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It's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hard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choose</w:t>
            </w:r>
            <w:proofErr w:type="spellEnd"/>
            <w:r w:rsidRPr="0096559C">
              <w:rPr>
                <w:rFonts w:ascii="Times New Roman" w:eastAsia="Times New Roman" w:hAnsi="Times New Roman" w:cs="Times New Roman"/>
                <w:sz w:val="24"/>
                <w:szCs w:val="24"/>
                <w:lang w:eastAsia="uk-UA"/>
              </w:rPr>
              <w:t xml:space="preserve"> - </w:t>
            </w:r>
            <w:proofErr w:type="spellStart"/>
            <w:r w:rsidRPr="0096559C">
              <w:rPr>
                <w:rFonts w:ascii="Times New Roman" w:eastAsia="Times New Roman" w:hAnsi="Times New Roman" w:cs="Times New Roman"/>
                <w:sz w:val="24"/>
                <w:szCs w:val="24"/>
                <w:lang w:eastAsia="uk-UA"/>
              </w:rPr>
              <w:t>it's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impossible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forget</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This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variety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shades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Lasting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Liner</w:t>
            </w:r>
            <w:proofErr w:type="spellEnd"/>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pencils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are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absolute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bestseller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that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deserves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makeup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bag</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Its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highly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pigmented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formula</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provides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resistance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up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8 </w:t>
            </w:r>
            <w:proofErr w:type="spellStart"/>
            <w:r w:rsidRPr="0096559C">
              <w:rPr>
                <w:rFonts w:ascii="Times New Roman" w:eastAsia="Times New Roman" w:hAnsi="Times New Roman" w:cs="Times New Roman"/>
                <w:sz w:val="24"/>
                <w:szCs w:val="24"/>
                <w:lang w:eastAsia="uk-UA"/>
              </w:rPr>
              <w:t>hours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allowing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create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perfect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coverage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without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effort</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Choose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shade</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P.S: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order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not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hold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back</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makeup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ideas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buy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entire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Sally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Beauty</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p>
        </w:tc>
        <w:tc>
          <w:tcPr>
            <w:tcW w:w="1417" w:type="dxa"/>
            <w:tcBorders>
              <w:top w:val="single" w:sz="6" w:space="0" w:color="CCCCCC"/>
              <w:left w:val="single" w:sz="6" w:space="0" w:color="CCCCCC"/>
              <w:bottom w:val="single" w:sz="6" w:space="0" w:color="000000"/>
              <w:right w:val="single" w:sz="6" w:space="0" w:color="000000"/>
            </w:tcBorders>
            <w:vAlign w:val="center"/>
            <w:hideMark/>
          </w:tcPr>
          <w:p w14:paraId="48BFAB99"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219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C26DDA7"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Use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Kajal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way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feel</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blend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smoky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way</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create</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creative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arrow</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mix </w:t>
            </w:r>
            <w:proofErr w:type="spellStart"/>
            <w:r w:rsidRPr="0096559C">
              <w:rPr>
                <w:rFonts w:ascii="Times New Roman" w:eastAsia="Times New Roman" w:hAnsi="Times New Roman" w:cs="Times New Roman"/>
                <w:sz w:val="24"/>
                <w:szCs w:val="24"/>
                <w:lang w:eastAsia="uk-UA"/>
              </w:rPr>
              <w:t>shades</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draw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mucous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membrane</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use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Leave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comments</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p>
        </w:tc>
      </w:tr>
      <w:tr w:rsidR="00E34CBB" w:rsidRPr="0096559C" w14:paraId="20ABA007" w14:textId="77777777" w:rsidTr="00E34CBB">
        <w:trPr>
          <w:trHeight w:val="315"/>
        </w:trPr>
        <w:tc>
          <w:tcPr>
            <w:tcW w:w="756"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8E2CE8A"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Теги </w:t>
            </w:r>
          </w:p>
        </w:tc>
        <w:tc>
          <w:tcPr>
            <w:tcW w:w="239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01A53EF"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#lamelcosmetics</w:t>
            </w:r>
          </w:p>
        </w:tc>
        <w:tc>
          <w:tcPr>
            <w:tcW w:w="161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D12BC76"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#cosmetics #sallybeauty</w:t>
            </w:r>
          </w:p>
        </w:tc>
        <w:tc>
          <w:tcPr>
            <w:tcW w:w="146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2D4BD07"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2675" w:type="dxa"/>
            <w:tcBorders>
              <w:top w:val="single" w:sz="6" w:space="0" w:color="CCCCCC"/>
              <w:left w:val="single" w:sz="6" w:space="0" w:color="CCCCCC"/>
              <w:bottom w:val="single" w:sz="6" w:space="0" w:color="000000"/>
              <w:right w:val="single" w:sz="6" w:space="0" w:color="000000"/>
            </w:tcBorders>
            <w:vAlign w:val="center"/>
            <w:hideMark/>
          </w:tcPr>
          <w:p w14:paraId="76649E4A"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#cosmetics #beauty #grwm #makeuproutine #sallybeauty</w:t>
            </w:r>
          </w:p>
        </w:tc>
        <w:tc>
          <w:tcPr>
            <w:tcW w:w="214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197A8A"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#lipliner #lamel #sallybeauty #beauty #cosmetics #lipcombo #makeup</w:t>
            </w:r>
          </w:p>
        </w:tc>
        <w:tc>
          <w:tcPr>
            <w:tcW w:w="1417" w:type="dxa"/>
            <w:tcBorders>
              <w:top w:val="single" w:sz="6" w:space="0" w:color="CCCCCC"/>
              <w:left w:val="single" w:sz="6" w:space="0" w:color="CCCCCC"/>
              <w:bottom w:val="single" w:sz="6" w:space="0" w:color="000000"/>
              <w:right w:val="single" w:sz="6" w:space="0" w:color="000000"/>
            </w:tcBorders>
            <w:vAlign w:val="center"/>
            <w:hideMark/>
          </w:tcPr>
          <w:p w14:paraId="257ECB23"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219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C43D0BD"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#kajal #lamel #sallybeauty #makeup #smokeyeye #cosmetics</w:t>
            </w:r>
          </w:p>
        </w:tc>
      </w:tr>
    </w:tbl>
    <w:p w14:paraId="7921005D" w14:textId="0217EB1F" w:rsidR="00E34CBB" w:rsidRPr="0096559C" w:rsidRDefault="00E34CBB">
      <w:r w:rsidRPr="0096559C">
        <w:br w:type="page"/>
      </w:r>
    </w:p>
    <w:p w14:paraId="6AA3B723" w14:textId="26749C7B" w:rsidR="00E34CBB" w:rsidRPr="0096559C" w:rsidRDefault="00E34CBB" w:rsidP="00E34CBB">
      <w:pPr>
        <w:ind w:firstLine="567"/>
        <w:rPr>
          <w:rFonts w:ascii="Times New Roman" w:hAnsi="Times New Roman" w:cs="Times New Roman"/>
          <w:sz w:val="28"/>
          <w:szCs w:val="28"/>
        </w:rPr>
      </w:pPr>
      <w:proofErr w:type="spellStart"/>
      <w:r w:rsidRPr="0096559C">
        <w:rPr>
          <w:rFonts w:ascii="Times New Roman" w:hAnsi="Times New Roman" w:cs="Times New Roman"/>
          <w:sz w:val="28"/>
          <w:szCs w:val="28"/>
          <w:lang w:val="ru-RU"/>
        </w:rPr>
        <w:lastRenderedPageBreak/>
        <w:t>Продовження</w:t>
      </w:r>
      <w:proofErr w:type="spellEnd"/>
      <w:r w:rsidRPr="0096559C">
        <w:rPr>
          <w:rFonts w:ascii="Times New Roman" w:hAnsi="Times New Roman" w:cs="Times New Roman"/>
          <w:sz w:val="28"/>
          <w:szCs w:val="28"/>
          <w:lang w:val="ru-RU"/>
        </w:rPr>
        <w:t xml:space="preserve"> таблиц</w:t>
      </w:r>
      <w:r w:rsidRPr="0096559C">
        <w:rPr>
          <w:rFonts w:ascii="Times New Roman" w:hAnsi="Times New Roman" w:cs="Times New Roman"/>
          <w:sz w:val="28"/>
          <w:szCs w:val="28"/>
        </w:rPr>
        <w:t>і 3.6</w:t>
      </w:r>
    </w:p>
    <w:tbl>
      <w:tblPr>
        <w:tblW w:w="14664" w:type="dxa"/>
        <w:tblLayout w:type="fixed"/>
        <w:tblCellMar>
          <w:left w:w="0" w:type="dxa"/>
          <w:right w:w="0" w:type="dxa"/>
        </w:tblCellMar>
        <w:tblLook w:val="04A0" w:firstRow="1" w:lastRow="0" w:firstColumn="1" w:lastColumn="0" w:noHBand="0" w:noVBand="1"/>
      </w:tblPr>
      <w:tblGrid>
        <w:gridCol w:w="756"/>
        <w:gridCol w:w="2397"/>
        <w:gridCol w:w="1615"/>
        <w:gridCol w:w="1461"/>
        <w:gridCol w:w="2675"/>
        <w:gridCol w:w="2145"/>
        <w:gridCol w:w="1417"/>
        <w:gridCol w:w="2198"/>
      </w:tblGrid>
      <w:tr w:rsidR="00E34CBB" w:rsidRPr="0096559C" w14:paraId="14E9104A" w14:textId="77777777" w:rsidTr="00E34CBB">
        <w:trPr>
          <w:trHeight w:val="315"/>
        </w:trPr>
        <w:tc>
          <w:tcPr>
            <w:tcW w:w="756"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2CF7542" w14:textId="1B67D34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Дата</w:t>
            </w:r>
          </w:p>
        </w:tc>
        <w:tc>
          <w:tcPr>
            <w:tcW w:w="239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BD21993"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23.12.2024</w:t>
            </w:r>
          </w:p>
        </w:tc>
        <w:tc>
          <w:tcPr>
            <w:tcW w:w="161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62C09DF"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24.12.2024</w:t>
            </w:r>
          </w:p>
        </w:tc>
        <w:tc>
          <w:tcPr>
            <w:tcW w:w="146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83AF51"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25.12.2024</w:t>
            </w:r>
          </w:p>
        </w:tc>
        <w:tc>
          <w:tcPr>
            <w:tcW w:w="2675" w:type="dxa"/>
            <w:tcBorders>
              <w:top w:val="single" w:sz="6" w:space="0" w:color="CCCCCC"/>
              <w:left w:val="single" w:sz="6" w:space="0" w:color="CCCCCC"/>
              <w:bottom w:val="single" w:sz="6" w:space="0" w:color="000000"/>
              <w:right w:val="single" w:sz="6" w:space="0" w:color="000000"/>
            </w:tcBorders>
            <w:vAlign w:val="center"/>
            <w:hideMark/>
          </w:tcPr>
          <w:p w14:paraId="60E98147"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26.12.2024</w:t>
            </w:r>
          </w:p>
        </w:tc>
        <w:tc>
          <w:tcPr>
            <w:tcW w:w="214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9116C3D"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27.12.2024</w:t>
            </w:r>
          </w:p>
        </w:tc>
        <w:tc>
          <w:tcPr>
            <w:tcW w:w="1417" w:type="dxa"/>
            <w:tcBorders>
              <w:top w:val="single" w:sz="6" w:space="0" w:color="CCCCCC"/>
              <w:left w:val="single" w:sz="6" w:space="0" w:color="CCCCCC"/>
              <w:bottom w:val="single" w:sz="6" w:space="0" w:color="000000"/>
              <w:right w:val="single" w:sz="6" w:space="0" w:color="000000"/>
            </w:tcBorders>
            <w:vAlign w:val="center"/>
            <w:hideMark/>
          </w:tcPr>
          <w:p w14:paraId="2C724C22"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28.12.2024</w:t>
            </w:r>
          </w:p>
        </w:tc>
        <w:tc>
          <w:tcPr>
            <w:tcW w:w="219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DF8473"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29.12.2024</w:t>
            </w:r>
          </w:p>
        </w:tc>
      </w:tr>
      <w:tr w:rsidR="00E34CBB" w:rsidRPr="0096559C" w14:paraId="0751ED24" w14:textId="77777777" w:rsidTr="00E34CBB">
        <w:trPr>
          <w:trHeight w:val="315"/>
        </w:trPr>
        <w:tc>
          <w:tcPr>
            <w:tcW w:w="756"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C22988F"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Формат посту</w:t>
            </w:r>
          </w:p>
        </w:tc>
        <w:tc>
          <w:tcPr>
            <w:tcW w:w="239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6439032"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Відео, </w:t>
            </w:r>
            <w:proofErr w:type="spellStart"/>
            <w:r w:rsidRPr="0096559C">
              <w:rPr>
                <w:rFonts w:ascii="Times New Roman" w:eastAsia="Times New Roman" w:hAnsi="Times New Roman" w:cs="Times New Roman"/>
                <w:sz w:val="24"/>
                <w:szCs w:val="24"/>
                <w:lang w:eastAsia="uk-UA"/>
              </w:rPr>
              <w:t>туторіал</w:t>
            </w:r>
            <w:proofErr w:type="spellEnd"/>
          </w:p>
        </w:tc>
        <w:tc>
          <w:tcPr>
            <w:tcW w:w="161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8FFBDBB"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146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61E9A89"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Відео, </w:t>
            </w:r>
            <w:proofErr w:type="spellStart"/>
            <w:r w:rsidRPr="0096559C">
              <w:rPr>
                <w:rFonts w:ascii="Times New Roman" w:eastAsia="Times New Roman" w:hAnsi="Times New Roman" w:cs="Times New Roman"/>
                <w:sz w:val="24"/>
                <w:szCs w:val="24"/>
                <w:lang w:eastAsia="uk-UA"/>
              </w:rPr>
              <w:t>продакшн</w:t>
            </w:r>
            <w:proofErr w:type="spellEnd"/>
          </w:p>
        </w:tc>
        <w:tc>
          <w:tcPr>
            <w:tcW w:w="2675" w:type="dxa"/>
            <w:tcBorders>
              <w:top w:val="single" w:sz="6" w:space="0" w:color="CCCCCC"/>
              <w:left w:val="single" w:sz="6" w:space="0" w:color="CCCCCC"/>
              <w:bottom w:val="single" w:sz="6" w:space="0" w:color="000000"/>
              <w:right w:val="single" w:sz="6" w:space="0" w:color="000000"/>
            </w:tcBorders>
            <w:vAlign w:val="center"/>
            <w:hideMark/>
          </w:tcPr>
          <w:p w14:paraId="2F1B26F4"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214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FB2266C"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Відео, </w:t>
            </w:r>
            <w:proofErr w:type="spellStart"/>
            <w:r w:rsidRPr="0096559C">
              <w:rPr>
                <w:rFonts w:ascii="Times New Roman" w:eastAsia="Times New Roman" w:hAnsi="Times New Roman" w:cs="Times New Roman"/>
                <w:sz w:val="24"/>
                <w:szCs w:val="24"/>
                <w:lang w:eastAsia="uk-UA"/>
              </w:rPr>
              <w:t>продакшн</w:t>
            </w:r>
            <w:proofErr w:type="spellEnd"/>
          </w:p>
        </w:tc>
        <w:tc>
          <w:tcPr>
            <w:tcW w:w="1417" w:type="dxa"/>
            <w:tcBorders>
              <w:top w:val="single" w:sz="6" w:space="0" w:color="CCCCCC"/>
              <w:left w:val="single" w:sz="6" w:space="0" w:color="CCCCCC"/>
              <w:bottom w:val="single" w:sz="6" w:space="0" w:color="000000"/>
              <w:right w:val="single" w:sz="6" w:space="0" w:color="000000"/>
            </w:tcBorders>
            <w:vAlign w:val="center"/>
            <w:hideMark/>
          </w:tcPr>
          <w:p w14:paraId="3078D786"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Відео, </w:t>
            </w:r>
            <w:proofErr w:type="spellStart"/>
            <w:r w:rsidRPr="0096559C">
              <w:rPr>
                <w:rFonts w:ascii="Times New Roman" w:eastAsia="Times New Roman" w:hAnsi="Times New Roman" w:cs="Times New Roman"/>
                <w:sz w:val="24"/>
                <w:szCs w:val="24"/>
                <w:lang w:eastAsia="uk-UA"/>
              </w:rPr>
              <w:t>туторіал</w:t>
            </w:r>
            <w:proofErr w:type="spellEnd"/>
          </w:p>
        </w:tc>
        <w:tc>
          <w:tcPr>
            <w:tcW w:w="219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6F104CD"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r>
      <w:tr w:rsidR="00E34CBB" w:rsidRPr="0096559C" w14:paraId="30F34A28" w14:textId="77777777" w:rsidTr="00E34CBB">
        <w:trPr>
          <w:trHeight w:val="315"/>
        </w:trPr>
        <w:tc>
          <w:tcPr>
            <w:tcW w:w="756"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D03282F"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Текст посту</w:t>
            </w:r>
          </w:p>
        </w:tc>
        <w:tc>
          <w:tcPr>
            <w:tcW w:w="239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D29966D"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Lana</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Rey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Makeup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Tutorial</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Keep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this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spectacular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same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time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delicate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makeup</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recreate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help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cosmetics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from</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Lamel</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Selflove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Eyeshadow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Palette</w:t>
            </w:r>
            <w:proofErr w:type="spellEnd"/>
            <w:r w:rsidRPr="0096559C">
              <w:rPr>
                <w:rFonts w:ascii="Times New Roman" w:eastAsia="Times New Roman" w:hAnsi="Times New Roman" w:cs="Times New Roman"/>
                <w:sz w:val="24"/>
                <w:szCs w:val="24"/>
                <w:lang w:eastAsia="uk-UA"/>
              </w:rPr>
              <w:t xml:space="preserve"> 401;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Volume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Oversize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Mascara</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Long-Lasting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Kajal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Liner</w:t>
            </w:r>
            <w:proofErr w:type="spellEnd"/>
            <w:r w:rsidRPr="0096559C">
              <w:rPr>
                <w:rFonts w:ascii="Times New Roman" w:eastAsia="Times New Roman" w:hAnsi="Times New Roman" w:cs="Times New Roman"/>
                <w:sz w:val="24"/>
                <w:szCs w:val="24"/>
                <w:lang w:eastAsia="uk-UA"/>
              </w:rPr>
              <w:t xml:space="preserve"> 401; </w:t>
            </w:r>
            <w:r w:rsidRPr="0096559C">
              <w:rPr>
                <w:rFonts w:ascii="Times New Roman" w:eastAsia="Times New Roman" w:hAnsi="Times New Roman" w:cs="Times New Roman"/>
                <w:sz w:val="24"/>
                <w:szCs w:val="24"/>
                <w:lang w:eastAsia="uk-UA"/>
              </w:rPr>
              <w:br/>
              <w:t xml:space="preserve">- HD </w:t>
            </w:r>
            <w:proofErr w:type="spellStart"/>
            <w:r w:rsidRPr="0096559C">
              <w:rPr>
                <w:rFonts w:ascii="Times New Roman" w:eastAsia="Times New Roman" w:hAnsi="Times New Roman" w:cs="Times New Roman"/>
                <w:sz w:val="24"/>
                <w:szCs w:val="24"/>
                <w:lang w:eastAsia="uk-UA"/>
              </w:rPr>
              <w:t>Highlighter</w:t>
            </w:r>
            <w:proofErr w:type="spellEnd"/>
            <w:r w:rsidRPr="0096559C">
              <w:rPr>
                <w:rFonts w:ascii="Times New Roman" w:eastAsia="Times New Roman" w:hAnsi="Times New Roman" w:cs="Times New Roman"/>
                <w:sz w:val="24"/>
                <w:szCs w:val="24"/>
                <w:lang w:eastAsia="uk-UA"/>
              </w:rPr>
              <w:t xml:space="preserve"> 402;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Blush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Cheek</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Color</w:t>
            </w:r>
            <w:proofErr w:type="spellEnd"/>
            <w:r w:rsidRPr="0096559C">
              <w:rPr>
                <w:rFonts w:ascii="Times New Roman" w:eastAsia="Times New Roman" w:hAnsi="Times New Roman" w:cs="Times New Roman"/>
                <w:sz w:val="24"/>
                <w:szCs w:val="24"/>
                <w:lang w:eastAsia="uk-UA"/>
              </w:rPr>
              <w:t xml:space="preserve"> 405;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Long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Lasting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Liner</w:t>
            </w:r>
            <w:proofErr w:type="spellEnd"/>
            <w:r w:rsidRPr="0096559C">
              <w:rPr>
                <w:rFonts w:ascii="Times New Roman" w:eastAsia="Times New Roman" w:hAnsi="Times New Roman" w:cs="Times New Roman"/>
                <w:sz w:val="24"/>
                <w:szCs w:val="24"/>
                <w:lang w:eastAsia="uk-UA"/>
              </w:rPr>
              <w:t xml:space="preserve"> 410;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All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One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Tinted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Plumping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Oil</w:t>
            </w:r>
            <w:proofErr w:type="spellEnd"/>
            <w:r w:rsidRPr="0096559C">
              <w:rPr>
                <w:rFonts w:ascii="Times New Roman" w:eastAsia="Times New Roman" w:hAnsi="Times New Roman" w:cs="Times New Roman"/>
                <w:sz w:val="24"/>
                <w:szCs w:val="24"/>
                <w:lang w:eastAsia="uk-UA"/>
              </w:rPr>
              <w:t xml:space="preserve"> 401.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It's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hands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remember</w:t>
            </w:r>
            <w:proofErr w:type="spellEnd"/>
            <w:r w:rsidRPr="0096559C">
              <w:rPr>
                <w:rFonts w:ascii="Times New Roman" w:eastAsia="Times New Roman" w:hAnsi="Times New Roman" w:cs="Times New Roman"/>
                <w:sz w:val="24"/>
                <w:szCs w:val="24"/>
                <w:lang w:eastAsia="uk-UA"/>
              </w:rPr>
              <w:t>?</w:t>
            </w:r>
          </w:p>
        </w:tc>
        <w:tc>
          <w:tcPr>
            <w:tcW w:w="161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F7C971C"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146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BDD9E6"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Do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also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feel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incredibly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confident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after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applying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eyeshadow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from</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Selflove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Eyeshadow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Palette</w:t>
            </w:r>
            <w:proofErr w:type="spellEnd"/>
            <w:r w:rsidRPr="0096559C">
              <w:rPr>
                <w:rFonts w:ascii="Times New Roman" w:eastAsia="Times New Roman" w:hAnsi="Times New Roman" w:cs="Times New Roman"/>
                <w:sz w:val="24"/>
                <w:szCs w:val="24"/>
                <w:lang w:eastAsia="uk-UA"/>
              </w:rPr>
              <w:t>?</w:t>
            </w:r>
            <w:r w:rsidRPr="0096559C">
              <w:rPr>
                <w:rFonts w:ascii="Segoe UI Emoji" w:eastAsia="Times New Roman" w:hAnsi="Segoe UI Emoji" w:cs="Segoe UI Emoji"/>
                <w:sz w:val="24"/>
                <w:szCs w:val="24"/>
                <w:lang w:eastAsia="uk-UA"/>
              </w:rPr>
              <w:t>💜</w:t>
            </w:r>
          </w:p>
        </w:tc>
        <w:tc>
          <w:tcPr>
            <w:tcW w:w="2675" w:type="dxa"/>
            <w:tcBorders>
              <w:top w:val="single" w:sz="6" w:space="0" w:color="CCCCCC"/>
              <w:left w:val="single" w:sz="6" w:space="0" w:color="CCCCCC"/>
              <w:bottom w:val="single" w:sz="6" w:space="0" w:color="000000"/>
              <w:right w:val="single" w:sz="6" w:space="0" w:color="000000"/>
            </w:tcBorders>
            <w:vAlign w:val="center"/>
            <w:hideMark/>
          </w:tcPr>
          <w:p w14:paraId="635D2664"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214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796C25E"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This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Friday's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mood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shine</w:t>
            </w:r>
            <w:proofErr w:type="spellEnd"/>
            <w:r w:rsidRPr="0096559C">
              <w:rPr>
                <w:rFonts w:ascii="Segoe UI Emoji" w:eastAsia="Times New Roman" w:hAnsi="Segoe UI Emoji" w:cs="Segoe UI Emoji"/>
                <w:sz w:val="24"/>
                <w:szCs w:val="24"/>
                <w:lang w:eastAsia="uk-UA"/>
              </w:rPr>
              <w:t>✨</w:t>
            </w:r>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Glitter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Bomb</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what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need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create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bright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accents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look</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Its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translucent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texture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shimmering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scattering</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of</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holographic</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sparkles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will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add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incredible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shine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your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face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and</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body</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Shine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like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never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before</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Lamel</w:t>
            </w:r>
            <w:proofErr w:type="spellEnd"/>
          </w:p>
        </w:tc>
        <w:tc>
          <w:tcPr>
            <w:tcW w:w="1417" w:type="dxa"/>
            <w:tcBorders>
              <w:top w:val="single" w:sz="6" w:space="0" w:color="CCCCCC"/>
              <w:left w:val="single" w:sz="6" w:space="0" w:color="CCCCCC"/>
              <w:bottom w:val="single" w:sz="6" w:space="0" w:color="000000"/>
              <w:right w:val="single" w:sz="6" w:space="0" w:color="000000"/>
            </w:tcBorders>
            <w:vAlign w:val="center"/>
            <w:hideMark/>
          </w:tcPr>
          <w:p w14:paraId="3DAB432D"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roofErr w:type="spellStart"/>
            <w:r w:rsidRPr="0096559C">
              <w:rPr>
                <w:rFonts w:ascii="Times New Roman" w:eastAsia="Times New Roman" w:hAnsi="Times New Roman" w:cs="Times New Roman"/>
                <w:sz w:val="24"/>
                <w:szCs w:val="24"/>
                <w:lang w:eastAsia="uk-UA"/>
              </w:rPr>
              <w:t>Do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best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best</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It's</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time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make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the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best</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makeup</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with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Lamel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bastsellers</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BB </w:t>
            </w:r>
            <w:proofErr w:type="spellStart"/>
            <w:r w:rsidRPr="0096559C">
              <w:rPr>
                <w:rFonts w:ascii="Times New Roman" w:eastAsia="Times New Roman" w:hAnsi="Times New Roman" w:cs="Times New Roman"/>
                <w:sz w:val="24"/>
                <w:szCs w:val="24"/>
                <w:lang w:eastAsia="uk-UA"/>
              </w:rPr>
              <w:t>Dewy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Highlighter</w:t>
            </w:r>
            <w:proofErr w:type="spellEnd"/>
            <w:r w:rsidRPr="0096559C">
              <w:rPr>
                <w:rFonts w:ascii="Times New Roman" w:eastAsia="Times New Roman" w:hAnsi="Times New Roman" w:cs="Times New Roman"/>
                <w:sz w:val="24"/>
                <w:szCs w:val="24"/>
                <w:lang w:eastAsia="uk-UA"/>
              </w:rPr>
              <w:t xml:space="preserve"> 401;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Glow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Highlighter</w:t>
            </w:r>
            <w:proofErr w:type="spellEnd"/>
            <w:r w:rsidRPr="0096559C">
              <w:rPr>
                <w:rFonts w:ascii="Times New Roman" w:eastAsia="Times New Roman" w:hAnsi="Times New Roman" w:cs="Times New Roman"/>
                <w:sz w:val="24"/>
                <w:szCs w:val="24"/>
                <w:lang w:eastAsia="uk-UA"/>
              </w:rPr>
              <w:t xml:space="preserve"> 401;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Oh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My</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Blush</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Cheek</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Color</w:t>
            </w:r>
            <w:proofErr w:type="spellEnd"/>
            <w:r w:rsidRPr="0096559C">
              <w:rPr>
                <w:rFonts w:ascii="Times New Roman" w:eastAsia="Times New Roman" w:hAnsi="Times New Roman" w:cs="Times New Roman"/>
                <w:sz w:val="24"/>
                <w:szCs w:val="24"/>
                <w:lang w:eastAsia="uk-UA"/>
              </w:rPr>
              <w:t xml:space="preserve"> 405;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Selflove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Eyeshadow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Palette</w:t>
            </w:r>
            <w:proofErr w:type="spellEnd"/>
            <w:r w:rsidRPr="0096559C">
              <w:rPr>
                <w:rFonts w:ascii="Times New Roman" w:eastAsia="Times New Roman" w:hAnsi="Times New Roman" w:cs="Times New Roman"/>
                <w:sz w:val="24"/>
                <w:szCs w:val="24"/>
                <w:lang w:eastAsia="uk-UA"/>
              </w:rPr>
              <w:t xml:space="preserve">;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Kajal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Gel</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Eyeliner</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Pencil</w:t>
            </w:r>
            <w:proofErr w:type="spellEnd"/>
            <w:r w:rsidRPr="0096559C">
              <w:rPr>
                <w:rFonts w:ascii="Times New Roman" w:eastAsia="Times New Roman" w:hAnsi="Times New Roman" w:cs="Times New Roman"/>
                <w:sz w:val="24"/>
                <w:szCs w:val="24"/>
                <w:lang w:eastAsia="uk-UA"/>
              </w:rPr>
              <w:t xml:space="preserve"> 406; </w:t>
            </w:r>
            <w:r w:rsidRPr="0096559C">
              <w:rPr>
                <w:rFonts w:ascii="Times New Roman" w:eastAsia="Times New Roman" w:hAnsi="Times New Roman" w:cs="Times New Roman"/>
                <w:sz w:val="24"/>
                <w:szCs w:val="24"/>
                <w:lang w:eastAsia="uk-UA"/>
              </w:rPr>
              <w:br/>
              <w:t xml:space="preserve">- </w:t>
            </w:r>
            <w:proofErr w:type="spellStart"/>
            <w:r w:rsidRPr="0096559C">
              <w:rPr>
                <w:rFonts w:ascii="Times New Roman" w:eastAsia="Times New Roman" w:hAnsi="Times New Roman" w:cs="Times New Roman"/>
                <w:sz w:val="24"/>
                <w:szCs w:val="24"/>
                <w:lang w:eastAsia="uk-UA"/>
              </w:rPr>
              <w:t>Dazzle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Glow</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Lipstick</w:t>
            </w:r>
            <w:proofErr w:type="spellEnd"/>
            <w:r w:rsidRPr="0096559C">
              <w:rPr>
                <w:rFonts w:ascii="Times New Roman" w:eastAsia="Times New Roman" w:hAnsi="Times New Roman" w:cs="Times New Roman"/>
                <w:sz w:val="24"/>
                <w:szCs w:val="24"/>
                <w:lang w:eastAsia="uk-UA"/>
              </w:rPr>
              <w:t xml:space="preserve"> 404 </w:t>
            </w:r>
            <w:r w:rsidRPr="0096559C">
              <w:rPr>
                <w:rFonts w:ascii="Times New Roman" w:eastAsia="Times New Roman" w:hAnsi="Times New Roman" w:cs="Times New Roman"/>
                <w:sz w:val="24"/>
                <w:szCs w:val="24"/>
                <w:lang w:eastAsia="uk-UA"/>
              </w:rPr>
              <w:br/>
            </w:r>
            <w:proofErr w:type="spellStart"/>
            <w:r w:rsidRPr="0096559C">
              <w:rPr>
                <w:rFonts w:ascii="Times New Roman" w:eastAsia="Times New Roman" w:hAnsi="Times New Roman" w:cs="Times New Roman"/>
                <w:sz w:val="24"/>
                <w:szCs w:val="24"/>
                <w:lang w:eastAsia="uk-UA"/>
              </w:rPr>
              <w:t>To</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shine</w:t>
            </w:r>
            <w:proofErr w:type="spellEnd"/>
            <w:r w:rsidRPr="0096559C">
              <w:rPr>
                <w:rFonts w:ascii="Times New Roman" w:eastAsia="Times New Roman" w:hAnsi="Times New Roman" w:cs="Times New Roman"/>
                <w:sz w:val="24"/>
                <w:szCs w:val="24"/>
                <w:lang w:eastAsia="uk-UA"/>
              </w:rPr>
              <w:t xml:space="preserve"> </w:t>
            </w:r>
            <w:proofErr w:type="spellStart"/>
            <w:r w:rsidRPr="0096559C">
              <w:rPr>
                <w:rFonts w:ascii="Times New Roman" w:eastAsia="Times New Roman" w:hAnsi="Times New Roman" w:cs="Times New Roman"/>
                <w:sz w:val="24"/>
                <w:szCs w:val="24"/>
                <w:lang w:eastAsia="uk-UA"/>
              </w:rPr>
              <w:t>like</w:t>
            </w:r>
            <w:proofErr w:type="spellEnd"/>
            <w:r w:rsidRPr="0096559C">
              <w:rPr>
                <w:rFonts w:ascii="Times New Roman" w:eastAsia="Times New Roman" w:hAnsi="Times New Roman" w:cs="Times New Roman"/>
                <w:sz w:val="24"/>
                <w:szCs w:val="24"/>
                <w:lang w:eastAsia="uk-UA"/>
              </w:rPr>
              <w:t xml:space="preserve"> a </w:t>
            </w:r>
            <w:proofErr w:type="spellStart"/>
            <w:r w:rsidRPr="0096559C">
              <w:rPr>
                <w:rFonts w:ascii="Times New Roman" w:eastAsia="Times New Roman" w:hAnsi="Times New Roman" w:cs="Times New Roman"/>
                <w:sz w:val="24"/>
                <w:szCs w:val="24"/>
                <w:lang w:eastAsia="uk-UA"/>
              </w:rPr>
              <w:t>diamond</w:t>
            </w:r>
            <w:proofErr w:type="spellEnd"/>
            <w:r w:rsidRPr="0096559C">
              <w:rPr>
                <w:rFonts w:ascii="Times New Roman" w:eastAsia="Times New Roman" w:hAnsi="Times New Roman" w:cs="Times New Roman"/>
                <w:sz w:val="24"/>
                <w:szCs w:val="24"/>
                <w:lang w:eastAsia="uk-UA"/>
              </w:rPr>
              <w:t xml:space="preserve"> </w:t>
            </w:r>
            <w:r w:rsidRPr="0096559C">
              <w:rPr>
                <w:rFonts w:ascii="Segoe UI Emoji" w:eastAsia="Times New Roman" w:hAnsi="Segoe UI Emoji" w:cs="Segoe UI Emoji"/>
                <w:sz w:val="24"/>
                <w:szCs w:val="24"/>
                <w:lang w:eastAsia="uk-UA"/>
              </w:rPr>
              <w:t>🌲💎</w:t>
            </w:r>
          </w:p>
        </w:tc>
        <w:tc>
          <w:tcPr>
            <w:tcW w:w="219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E3CE392"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r>
    </w:tbl>
    <w:p w14:paraId="2C21E1BF" w14:textId="20794A60" w:rsidR="00E34CBB" w:rsidRPr="0096559C" w:rsidRDefault="00E34CBB" w:rsidP="00E34CBB">
      <w:pPr>
        <w:ind w:firstLine="567"/>
        <w:rPr>
          <w:rFonts w:ascii="Times New Roman" w:hAnsi="Times New Roman" w:cs="Times New Roman"/>
          <w:sz w:val="28"/>
          <w:szCs w:val="28"/>
        </w:rPr>
      </w:pPr>
      <w:proofErr w:type="spellStart"/>
      <w:r w:rsidRPr="0096559C">
        <w:rPr>
          <w:rFonts w:ascii="Times New Roman" w:hAnsi="Times New Roman" w:cs="Times New Roman"/>
          <w:sz w:val="28"/>
          <w:szCs w:val="28"/>
          <w:lang w:val="ru-RU"/>
        </w:rPr>
        <w:lastRenderedPageBreak/>
        <w:t>Продовження</w:t>
      </w:r>
      <w:proofErr w:type="spellEnd"/>
      <w:r w:rsidRPr="0096559C">
        <w:rPr>
          <w:rFonts w:ascii="Times New Roman" w:hAnsi="Times New Roman" w:cs="Times New Roman"/>
          <w:sz w:val="28"/>
          <w:szCs w:val="28"/>
          <w:lang w:val="ru-RU"/>
        </w:rPr>
        <w:t xml:space="preserve"> таблиц</w:t>
      </w:r>
      <w:r w:rsidRPr="0096559C">
        <w:rPr>
          <w:rFonts w:ascii="Times New Roman" w:hAnsi="Times New Roman" w:cs="Times New Roman"/>
          <w:sz w:val="28"/>
          <w:szCs w:val="28"/>
        </w:rPr>
        <w:t>і 3.6</w:t>
      </w:r>
    </w:p>
    <w:tbl>
      <w:tblPr>
        <w:tblW w:w="14664" w:type="dxa"/>
        <w:tblLayout w:type="fixed"/>
        <w:tblCellMar>
          <w:left w:w="0" w:type="dxa"/>
          <w:right w:w="0" w:type="dxa"/>
        </w:tblCellMar>
        <w:tblLook w:val="04A0" w:firstRow="1" w:lastRow="0" w:firstColumn="1" w:lastColumn="0" w:noHBand="0" w:noVBand="1"/>
      </w:tblPr>
      <w:tblGrid>
        <w:gridCol w:w="756"/>
        <w:gridCol w:w="2397"/>
        <w:gridCol w:w="1615"/>
        <w:gridCol w:w="1461"/>
        <w:gridCol w:w="2675"/>
        <w:gridCol w:w="2145"/>
        <w:gridCol w:w="1417"/>
        <w:gridCol w:w="2198"/>
      </w:tblGrid>
      <w:tr w:rsidR="00E34CBB" w:rsidRPr="0096559C" w14:paraId="5FA2E3C2" w14:textId="77777777" w:rsidTr="00E34CBB">
        <w:trPr>
          <w:trHeight w:val="315"/>
        </w:trPr>
        <w:tc>
          <w:tcPr>
            <w:tcW w:w="756"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070AC96" w14:textId="25D9B5D8"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 xml:space="preserve">Теги </w:t>
            </w:r>
          </w:p>
        </w:tc>
        <w:tc>
          <w:tcPr>
            <w:tcW w:w="239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D99B7FA"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#lipliner #lamel #sallybeauty #beauty #cosmetics #lipcombo #makeup</w:t>
            </w:r>
          </w:p>
        </w:tc>
        <w:tc>
          <w:tcPr>
            <w:tcW w:w="161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33E896"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146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B6E7DC3"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#selflovepalette #cosmetics #selflovepallette #beauty #sallybeauty</w:t>
            </w:r>
          </w:p>
        </w:tc>
        <w:tc>
          <w:tcPr>
            <w:tcW w:w="2675" w:type="dxa"/>
            <w:tcBorders>
              <w:top w:val="single" w:sz="6" w:space="0" w:color="CCCCCC"/>
              <w:left w:val="single" w:sz="6" w:space="0" w:color="CCCCCC"/>
              <w:bottom w:val="single" w:sz="6" w:space="0" w:color="000000"/>
              <w:right w:val="single" w:sz="6" w:space="0" w:color="000000"/>
            </w:tcBorders>
            <w:vAlign w:val="center"/>
            <w:hideMark/>
          </w:tcPr>
          <w:p w14:paraId="78DB6F50"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c>
          <w:tcPr>
            <w:tcW w:w="214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54A4939"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#cosmetics #beauty #grwm #makeuproutine #sallybeauty</w:t>
            </w:r>
          </w:p>
        </w:tc>
        <w:tc>
          <w:tcPr>
            <w:tcW w:w="1417" w:type="dxa"/>
            <w:tcBorders>
              <w:top w:val="single" w:sz="6" w:space="0" w:color="CCCCCC"/>
              <w:left w:val="single" w:sz="6" w:space="0" w:color="CCCCCC"/>
              <w:bottom w:val="single" w:sz="6" w:space="0" w:color="000000"/>
              <w:right w:val="single" w:sz="6" w:space="0" w:color="000000"/>
            </w:tcBorders>
            <w:vAlign w:val="center"/>
            <w:hideMark/>
          </w:tcPr>
          <w:p w14:paraId="5DE7DE9B"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r w:rsidRPr="0096559C">
              <w:rPr>
                <w:rFonts w:ascii="Times New Roman" w:eastAsia="Times New Roman" w:hAnsi="Times New Roman" w:cs="Times New Roman"/>
                <w:sz w:val="24"/>
                <w:szCs w:val="24"/>
                <w:lang w:eastAsia="uk-UA"/>
              </w:rPr>
              <w:t>#lamel #cosmetics #beauty #tutorial #makeuproutine #sallybeauty</w:t>
            </w:r>
          </w:p>
        </w:tc>
        <w:tc>
          <w:tcPr>
            <w:tcW w:w="219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353C46A" w14:textId="77777777" w:rsidR="00E34CBB" w:rsidRPr="0096559C" w:rsidRDefault="00E34CBB" w:rsidP="00E34CBB">
            <w:pPr>
              <w:spacing w:after="0" w:line="240" w:lineRule="auto"/>
              <w:rPr>
                <w:rFonts w:ascii="Times New Roman" w:eastAsia="Times New Roman" w:hAnsi="Times New Roman" w:cs="Times New Roman"/>
                <w:sz w:val="24"/>
                <w:szCs w:val="24"/>
                <w:lang w:eastAsia="uk-UA"/>
              </w:rPr>
            </w:pPr>
          </w:p>
        </w:tc>
      </w:tr>
    </w:tbl>
    <w:p w14:paraId="6551CDAB" w14:textId="77777777" w:rsidR="00F274C0" w:rsidRPr="0096559C" w:rsidRDefault="00F274C0" w:rsidP="00E34CBB">
      <w:pPr>
        <w:spacing w:after="0" w:line="360" w:lineRule="auto"/>
        <w:ind w:firstLine="567"/>
        <w:rPr>
          <w:rFonts w:ascii="Times New Roman" w:hAnsi="Times New Roman" w:cs="Times New Roman"/>
          <w:i/>
          <w:iCs/>
          <w:sz w:val="24"/>
          <w:szCs w:val="24"/>
        </w:rPr>
      </w:pPr>
      <w:r w:rsidRPr="0096559C">
        <w:rPr>
          <w:rFonts w:ascii="Times New Roman" w:hAnsi="Times New Roman" w:cs="Times New Roman"/>
          <w:i/>
          <w:iCs/>
          <w:sz w:val="24"/>
          <w:szCs w:val="24"/>
        </w:rPr>
        <w:t>Розроблено автором</w:t>
      </w:r>
    </w:p>
    <w:p w14:paraId="7F73B891" w14:textId="0E4C00FA" w:rsidR="00A908E3" w:rsidRPr="0096559C" w:rsidRDefault="00A908E3" w:rsidP="00A908E3">
      <w:pPr>
        <w:spacing w:after="0" w:line="360" w:lineRule="auto"/>
        <w:jc w:val="center"/>
        <w:rPr>
          <w:rFonts w:ascii="Times New Roman" w:hAnsi="Times New Roman" w:cs="Times New Roman"/>
          <w:sz w:val="28"/>
          <w:szCs w:val="28"/>
        </w:rPr>
        <w:sectPr w:rsidR="00A908E3" w:rsidRPr="0096559C" w:rsidSect="00A908E3">
          <w:pgSz w:w="16838" w:h="11906" w:orient="landscape"/>
          <w:pgMar w:top="1418" w:right="1134" w:bottom="567" w:left="1134" w:header="709" w:footer="709" w:gutter="0"/>
          <w:cols w:space="708"/>
          <w:titlePg/>
          <w:docGrid w:linePitch="360"/>
        </w:sectPr>
      </w:pPr>
    </w:p>
    <w:p w14:paraId="07EA1993" w14:textId="51D8A661" w:rsidR="00A908E3" w:rsidRPr="0096559C" w:rsidRDefault="00A908E3" w:rsidP="00A908E3">
      <w:pPr>
        <w:spacing w:after="0" w:line="360" w:lineRule="auto"/>
        <w:jc w:val="center"/>
        <w:rPr>
          <w:rFonts w:ascii="Times New Roman" w:hAnsi="Times New Roman" w:cs="Times New Roman"/>
          <w:sz w:val="28"/>
          <w:szCs w:val="28"/>
          <w:lang w:val="ru-RU"/>
        </w:rPr>
      </w:pPr>
    </w:p>
    <w:p w14:paraId="090D238D" w14:textId="07B14C73" w:rsidR="00F274C0" w:rsidRPr="0096559C" w:rsidRDefault="00F274C0" w:rsidP="00F274C0">
      <w:pPr>
        <w:spacing w:after="0" w:line="360" w:lineRule="auto"/>
        <w:ind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Теги до кожного посту були підібрані за найбільш популярними тегами, взятими на основі аналізу з сайту </w:t>
      </w:r>
      <w:proofErr w:type="spellStart"/>
      <w:r w:rsidRPr="0096559C">
        <w:rPr>
          <w:rFonts w:ascii="Times New Roman" w:hAnsi="Times New Roman" w:cs="Times New Roman"/>
          <w:sz w:val="28"/>
          <w:szCs w:val="28"/>
          <w:lang w:val="en-US"/>
        </w:rPr>
        <w:t>Serpstat</w:t>
      </w:r>
      <w:proofErr w:type="spellEnd"/>
      <w:r w:rsidRPr="0096559C">
        <w:rPr>
          <w:rFonts w:ascii="Times New Roman" w:hAnsi="Times New Roman" w:cs="Times New Roman"/>
          <w:sz w:val="28"/>
          <w:szCs w:val="28"/>
          <w:lang w:val="ru-RU"/>
        </w:rPr>
        <w:t xml:space="preserve">. Теги буде </w:t>
      </w:r>
      <w:proofErr w:type="spellStart"/>
      <w:r w:rsidRPr="0096559C">
        <w:rPr>
          <w:rFonts w:ascii="Times New Roman" w:hAnsi="Times New Roman" w:cs="Times New Roman"/>
          <w:sz w:val="28"/>
          <w:szCs w:val="28"/>
          <w:lang w:val="ru-RU"/>
        </w:rPr>
        <w:t>використано</w:t>
      </w:r>
      <w:proofErr w:type="spellEnd"/>
      <w:r w:rsidRPr="0096559C">
        <w:rPr>
          <w:rFonts w:ascii="Times New Roman" w:hAnsi="Times New Roman" w:cs="Times New Roman"/>
          <w:sz w:val="28"/>
          <w:szCs w:val="28"/>
          <w:lang w:val="ru-RU"/>
        </w:rPr>
        <w:t xml:space="preserve"> не </w:t>
      </w:r>
      <w:proofErr w:type="spellStart"/>
      <w:r w:rsidRPr="0096559C">
        <w:rPr>
          <w:rFonts w:ascii="Times New Roman" w:hAnsi="Times New Roman" w:cs="Times New Roman"/>
          <w:sz w:val="28"/>
          <w:szCs w:val="28"/>
          <w:lang w:val="ru-RU"/>
        </w:rPr>
        <w:t>лише</w:t>
      </w:r>
      <w:proofErr w:type="spellEnd"/>
      <w:r w:rsidRPr="0096559C">
        <w:rPr>
          <w:rFonts w:ascii="Times New Roman" w:hAnsi="Times New Roman" w:cs="Times New Roman"/>
          <w:sz w:val="28"/>
          <w:szCs w:val="28"/>
          <w:lang w:val="ru-RU"/>
        </w:rPr>
        <w:t xml:space="preserve"> для </w:t>
      </w:r>
      <w:proofErr w:type="spellStart"/>
      <w:r w:rsidRPr="0096559C">
        <w:rPr>
          <w:rFonts w:ascii="Times New Roman" w:hAnsi="Times New Roman" w:cs="Times New Roman"/>
          <w:sz w:val="28"/>
          <w:szCs w:val="28"/>
          <w:lang w:val="ru-RU"/>
        </w:rPr>
        <w:t>постів</w:t>
      </w:r>
      <w:proofErr w:type="spellEnd"/>
      <w:r w:rsidRPr="0096559C">
        <w:rPr>
          <w:rFonts w:ascii="Times New Roman" w:hAnsi="Times New Roman" w:cs="Times New Roman"/>
          <w:sz w:val="28"/>
          <w:szCs w:val="28"/>
          <w:lang w:val="ru-RU"/>
        </w:rPr>
        <w:t xml:space="preserve"> в </w:t>
      </w:r>
      <w:proofErr w:type="spellStart"/>
      <w:proofErr w:type="gramStart"/>
      <w:r w:rsidRPr="0096559C">
        <w:rPr>
          <w:rFonts w:ascii="Times New Roman" w:hAnsi="Times New Roman" w:cs="Times New Roman"/>
          <w:sz w:val="28"/>
          <w:szCs w:val="28"/>
          <w:lang w:val="ru-RU"/>
        </w:rPr>
        <w:t>соц.мережах</w:t>
      </w:r>
      <w:proofErr w:type="spellEnd"/>
      <w:proofErr w:type="gramEnd"/>
      <w:r w:rsidRPr="0096559C">
        <w:rPr>
          <w:rFonts w:ascii="Times New Roman" w:hAnsi="Times New Roman" w:cs="Times New Roman"/>
          <w:sz w:val="28"/>
          <w:szCs w:val="28"/>
          <w:lang w:val="ru-RU"/>
        </w:rPr>
        <w:t xml:space="preserve">, але і </w:t>
      </w:r>
      <w:proofErr w:type="spellStart"/>
      <w:r w:rsidRPr="0096559C">
        <w:rPr>
          <w:rFonts w:ascii="Times New Roman" w:hAnsi="Times New Roman" w:cs="Times New Roman"/>
          <w:sz w:val="28"/>
          <w:szCs w:val="28"/>
          <w:lang w:val="ru-RU"/>
        </w:rPr>
        <w:t>таргетованої</w:t>
      </w:r>
      <w:proofErr w:type="spellEnd"/>
      <w:r w:rsidRPr="0096559C">
        <w:rPr>
          <w:rFonts w:ascii="Times New Roman" w:hAnsi="Times New Roman" w:cs="Times New Roman"/>
          <w:sz w:val="28"/>
          <w:szCs w:val="28"/>
          <w:lang w:val="ru-RU"/>
        </w:rPr>
        <w:t xml:space="preserve"> та </w:t>
      </w:r>
      <w:proofErr w:type="spellStart"/>
      <w:r w:rsidRPr="0096559C">
        <w:rPr>
          <w:rFonts w:ascii="Times New Roman" w:hAnsi="Times New Roman" w:cs="Times New Roman"/>
          <w:sz w:val="28"/>
          <w:szCs w:val="28"/>
          <w:lang w:val="ru-RU"/>
        </w:rPr>
        <w:t>контекстної</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реклами</w:t>
      </w:r>
      <w:proofErr w:type="spellEnd"/>
      <w:r w:rsidRPr="0096559C">
        <w:rPr>
          <w:rFonts w:ascii="Times New Roman" w:hAnsi="Times New Roman" w:cs="Times New Roman"/>
          <w:sz w:val="28"/>
          <w:szCs w:val="28"/>
          <w:lang w:val="ru-RU"/>
        </w:rPr>
        <w:t xml:space="preserve"> в </w:t>
      </w:r>
      <w:r w:rsidRPr="0096559C">
        <w:rPr>
          <w:rFonts w:ascii="Times New Roman" w:hAnsi="Times New Roman" w:cs="Times New Roman"/>
          <w:sz w:val="28"/>
          <w:szCs w:val="28"/>
          <w:lang w:val="en-US"/>
        </w:rPr>
        <w:t>Google</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Ads</w:t>
      </w:r>
      <w:r w:rsidRPr="0096559C">
        <w:rPr>
          <w:rFonts w:ascii="Times New Roman" w:hAnsi="Times New Roman" w:cs="Times New Roman"/>
          <w:sz w:val="28"/>
          <w:szCs w:val="28"/>
          <w:lang w:val="ru-RU"/>
        </w:rPr>
        <w:t xml:space="preserve"> та </w:t>
      </w:r>
      <w:r w:rsidRPr="0096559C">
        <w:rPr>
          <w:rFonts w:ascii="Times New Roman" w:hAnsi="Times New Roman" w:cs="Times New Roman"/>
          <w:sz w:val="28"/>
          <w:szCs w:val="28"/>
          <w:lang w:val="en-US"/>
        </w:rPr>
        <w:t>Facebook</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Ads</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META</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Ads</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Management</w:t>
      </w:r>
      <w:r w:rsidRPr="0096559C">
        <w:rPr>
          <w:rFonts w:ascii="Times New Roman" w:hAnsi="Times New Roman" w:cs="Times New Roman"/>
          <w:sz w:val="28"/>
          <w:szCs w:val="28"/>
          <w:lang w:val="ru-RU"/>
        </w:rPr>
        <w:t xml:space="preserve"> (рис. 3.</w:t>
      </w:r>
      <w:r w:rsidR="00890970" w:rsidRPr="0096559C">
        <w:rPr>
          <w:rFonts w:ascii="Times New Roman" w:hAnsi="Times New Roman" w:cs="Times New Roman"/>
          <w:sz w:val="28"/>
          <w:szCs w:val="28"/>
          <w:lang w:val="ru-RU"/>
        </w:rPr>
        <w:t>5</w:t>
      </w:r>
      <w:r w:rsidRPr="0096559C">
        <w:rPr>
          <w:rFonts w:ascii="Times New Roman" w:hAnsi="Times New Roman" w:cs="Times New Roman"/>
          <w:sz w:val="28"/>
          <w:szCs w:val="28"/>
          <w:lang w:val="ru-RU"/>
        </w:rPr>
        <w:t>).</w:t>
      </w:r>
    </w:p>
    <w:p w14:paraId="33FE3B98" w14:textId="77777777" w:rsidR="00D138ED" w:rsidRPr="0096559C" w:rsidRDefault="00D138ED" w:rsidP="00F274C0">
      <w:pPr>
        <w:spacing w:after="0" w:line="360" w:lineRule="auto"/>
        <w:jc w:val="center"/>
        <w:rPr>
          <w:noProof/>
        </w:rPr>
      </w:pPr>
    </w:p>
    <w:p w14:paraId="714B3D55" w14:textId="77B348D6" w:rsidR="00F274C0" w:rsidRPr="0096559C" w:rsidRDefault="00D138ED" w:rsidP="00F274C0">
      <w:pPr>
        <w:spacing w:after="0" w:line="360" w:lineRule="auto"/>
        <w:jc w:val="center"/>
        <w:rPr>
          <w:rFonts w:ascii="Times New Roman" w:hAnsi="Times New Roman" w:cs="Times New Roman"/>
          <w:sz w:val="28"/>
          <w:szCs w:val="28"/>
          <w:lang w:val="en-US"/>
        </w:rPr>
      </w:pPr>
      <w:r w:rsidRPr="0096559C">
        <w:rPr>
          <w:noProof/>
        </w:rPr>
        <w:drawing>
          <wp:inline distT="0" distB="0" distL="0" distR="0" wp14:anchorId="5C135F44" wp14:editId="52CAB4C5">
            <wp:extent cx="6196950" cy="2023534"/>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extLst>
                        <a:ext uri="{BEBA8EAE-BF5A-486C-A8C5-ECC9F3942E4B}">
                          <a14:imgProps xmlns:a14="http://schemas.microsoft.com/office/drawing/2010/main">
                            <a14:imgLayer r:embed="rId59">
                              <a14:imgEffect>
                                <a14:saturation sat="0"/>
                              </a14:imgEffect>
                            </a14:imgLayer>
                          </a14:imgProps>
                        </a:ext>
                      </a:extLst>
                    </a:blip>
                    <a:srcRect l="13977" t="20785" b="29282"/>
                    <a:stretch/>
                  </pic:blipFill>
                  <pic:spPr bwMode="auto">
                    <a:xfrm>
                      <a:off x="0" y="0"/>
                      <a:ext cx="6211506" cy="2028287"/>
                    </a:xfrm>
                    <a:prstGeom prst="rect">
                      <a:avLst/>
                    </a:prstGeom>
                    <a:ln>
                      <a:noFill/>
                    </a:ln>
                    <a:extLst>
                      <a:ext uri="{53640926-AAD7-44D8-BBD7-CCE9431645EC}">
                        <a14:shadowObscured xmlns:a14="http://schemas.microsoft.com/office/drawing/2010/main"/>
                      </a:ext>
                    </a:extLst>
                  </pic:spPr>
                </pic:pic>
              </a:graphicData>
            </a:graphic>
          </wp:inline>
        </w:drawing>
      </w:r>
    </w:p>
    <w:p w14:paraId="65A9460D" w14:textId="08AFFA93" w:rsidR="00D138ED" w:rsidRPr="0096559C" w:rsidRDefault="00F274C0" w:rsidP="00F274C0">
      <w:pPr>
        <w:spacing w:after="0" w:line="360" w:lineRule="auto"/>
        <w:jc w:val="center"/>
        <w:rPr>
          <w:rFonts w:ascii="Times New Roman" w:hAnsi="Times New Roman" w:cs="Times New Roman"/>
          <w:sz w:val="28"/>
          <w:szCs w:val="28"/>
          <w:lang w:val="ru-RU"/>
        </w:rPr>
      </w:pPr>
      <w:r w:rsidRPr="0096559C">
        <w:rPr>
          <w:rFonts w:ascii="Times New Roman" w:hAnsi="Times New Roman" w:cs="Times New Roman"/>
          <w:sz w:val="28"/>
          <w:szCs w:val="28"/>
          <w:lang w:val="ru-RU"/>
        </w:rPr>
        <w:t>Рисунок 3.</w:t>
      </w:r>
      <w:r w:rsidR="00890970" w:rsidRPr="0096559C">
        <w:rPr>
          <w:rFonts w:ascii="Times New Roman" w:hAnsi="Times New Roman" w:cs="Times New Roman"/>
          <w:sz w:val="28"/>
          <w:szCs w:val="28"/>
          <w:lang w:val="ru-RU"/>
        </w:rPr>
        <w:t>5</w:t>
      </w:r>
      <w:r w:rsidRPr="0096559C">
        <w:rPr>
          <w:rFonts w:ascii="Times New Roman" w:hAnsi="Times New Roman" w:cs="Times New Roman"/>
          <w:sz w:val="28"/>
          <w:szCs w:val="28"/>
          <w:lang w:val="ru-RU"/>
        </w:rPr>
        <w:t xml:space="preserve"> – </w:t>
      </w:r>
      <w:proofErr w:type="spellStart"/>
      <w:r w:rsidRPr="0096559C">
        <w:rPr>
          <w:rFonts w:ascii="Times New Roman" w:hAnsi="Times New Roman" w:cs="Times New Roman"/>
          <w:sz w:val="28"/>
          <w:szCs w:val="28"/>
          <w:lang w:val="ru-RU"/>
        </w:rPr>
        <w:t>Ключов</w:t>
      </w:r>
      <w:proofErr w:type="spellEnd"/>
      <w:r w:rsidRPr="0096559C">
        <w:rPr>
          <w:rFonts w:ascii="Times New Roman" w:hAnsi="Times New Roman" w:cs="Times New Roman"/>
          <w:sz w:val="28"/>
          <w:szCs w:val="28"/>
        </w:rPr>
        <w:t xml:space="preserve">і слова </w:t>
      </w:r>
      <w:r w:rsidRPr="0096559C">
        <w:rPr>
          <w:rFonts w:ascii="Times New Roman" w:hAnsi="Times New Roman" w:cs="Times New Roman"/>
          <w:sz w:val="28"/>
          <w:szCs w:val="28"/>
          <w:lang w:val="en-US"/>
        </w:rPr>
        <w:t>SEO</w:t>
      </w:r>
      <w:r w:rsidRPr="0096559C">
        <w:rPr>
          <w:rFonts w:ascii="Times New Roman" w:hAnsi="Times New Roman" w:cs="Times New Roman"/>
          <w:sz w:val="28"/>
          <w:szCs w:val="28"/>
        </w:rPr>
        <w:t xml:space="preserve"> за результатами</w:t>
      </w:r>
      <w:r w:rsidR="00D138ED" w:rsidRPr="0096559C">
        <w:rPr>
          <w:rFonts w:ascii="Times New Roman" w:hAnsi="Times New Roman" w:cs="Times New Roman"/>
          <w:sz w:val="28"/>
          <w:szCs w:val="28"/>
        </w:rPr>
        <w:t xml:space="preserve"> сайту </w:t>
      </w:r>
      <w:proofErr w:type="spellStart"/>
      <w:r w:rsidR="00D138ED" w:rsidRPr="0096559C">
        <w:rPr>
          <w:rFonts w:ascii="Times New Roman" w:hAnsi="Times New Roman" w:cs="Times New Roman"/>
          <w:sz w:val="28"/>
          <w:szCs w:val="28"/>
          <w:lang w:val="en-US"/>
        </w:rPr>
        <w:t>Serpstat</w:t>
      </w:r>
      <w:proofErr w:type="spellEnd"/>
      <w:r w:rsidR="00D138ED" w:rsidRPr="0096559C">
        <w:rPr>
          <w:rFonts w:ascii="Times New Roman" w:hAnsi="Times New Roman" w:cs="Times New Roman"/>
          <w:sz w:val="28"/>
          <w:szCs w:val="28"/>
          <w:lang w:val="ru-RU"/>
        </w:rPr>
        <w:t xml:space="preserve"> </w:t>
      </w:r>
    </w:p>
    <w:p w14:paraId="0C02D5FE" w14:textId="7ABCA981" w:rsidR="00F274C0" w:rsidRPr="0096559C" w:rsidRDefault="00D138ED" w:rsidP="00D138ED">
      <w:pPr>
        <w:spacing w:after="0" w:line="360" w:lineRule="auto"/>
        <w:ind w:firstLine="567"/>
        <w:rPr>
          <w:rFonts w:ascii="Times New Roman" w:hAnsi="Times New Roman" w:cs="Times New Roman"/>
          <w:i/>
          <w:iCs/>
          <w:sz w:val="24"/>
          <w:szCs w:val="24"/>
          <w:lang w:val="ru-RU"/>
        </w:rPr>
      </w:pPr>
      <w:proofErr w:type="spellStart"/>
      <w:r w:rsidRPr="0096559C">
        <w:rPr>
          <w:rFonts w:ascii="Times New Roman" w:hAnsi="Times New Roman" w:cs="Times New Roman"/>
          <w:i/>
          <w:iCs/>
          <w:sz w:val="24"/>
          <w:szCs w:val="24"/>
          <w:lang w:val="ru-RU"/>
        </w:rPr>
        <w:t>Результати</w:t>
      </w:r>
      <w:proofErr w:type="spellEnd"/>
      <w:r w:rsidRPr="0096559C">
        <w:rPr>
          <w:rFonts w:ascii="Times New Roman" w:hAnsi="Times New Roman" w:cs="Times New Roman"/>
          <w:i/>
          <w:iCs/>
          <w:sz w:val="24"/>
          <w:szCs w:val="24"/>
          <w:lang w:val="ru-RU"/>
        </w:rPr>
        <w:t xml:space="preserve"> з сайту </w:t>
      </w:r>
      <w:proofErr w:type="spellStart"/>
      <w:r w:rsidRPr="0096559C">
        <w:rPr>
          <w:rFonts w:ascii="Times New Roman" w:hAnsi="Times New Roman" w:cs="Times New Roman"/>
          <w:i/>
          <w:iCs/>
          <w:sz w:val="24"/>
          <w:szCs w:val="24"/>
          <w:lang w:val="en-US"/>
        </w:rPr>
        <w:t>Serpstat</w:t>
      </w:r>
      <w:proofErr w:type="spellEnd"/>
      <w:r w:rsidRPr="0096559C">
        <w:rPr>
          <w:rFonts w:ascii="Times New Roman" w:hAnsi="Times New Roman" w:cs="Times New Roman"/>
          <w:i/>
          <w:iCs/>
          <w:sz w:val="24"/>
          <w:szCs w:val="24"/>
          <w:lang w:val="ru-RU"/>
        </w:rPr>
        <w:t xml:space="preserve"> </w:t>
      </w:r>
    </w:p>
    <w:p w14:paraId="7EF61FA4" w14:textId="77777777" w:rsidR="00D138ED" w:rsidRPr="0096559C" w:rsidRDefault="00D138ED" w:rsidP="00F274C0">
      <w:pPr>
        <w:spacing w:after="0" w:line="360" w:lineRule="auto"/>
        <w:ind w:firstLine="567"/>
        <w:jc w:val="both"/>
        <w:rPr>
          <w:rFonts w:ascii="Times New Roman" w:hAnsi="Times New Roman" w:cs="Times New Roman"/>
          <w:sz w:val="28"/>
          <w:szCs w:val="28"/>
        </w:rPr>
      </w:pPr>
    </w:p>
    <w:p w14:paraId="12C71155" w14:textId="6341F89B" w:rsidR="00D138ED" w:rsidRPr="0096559C" w:rsidRDefault="00D138ED" w:rsidP="00F274C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Як можна побачити на рис. 3.</w:t>
      </w:r>
      <w:r w:rsidR="00890970" w:rsidRPr="0096559C">
        <w:rPr>
          <w:rFonts w:ascii="Times New Roman" w:hAnsi="Times New Roman" w:cs="Times New Roman"/>
          <w:sz w:val="28"/>
          <w:szCs w:val="28"/>
        </w:rPr>
        <w:t>5</w:t>
      </w:r>
      <w:r w:rsidRPr="0096559C">
        <w:rPr>
          <w:rFonts w:ascii="Times New Roman" w:hAnsi="Times New Roman" w:cs="Times New Roman"/>
          <w:sz w:val="28"/>
          <w:szCs w:val="28"/>
        </w:rPr>
        <w:t xml:space="preserve">, ключові слова використовуються не лише на стандартних сайтах типу </w:t>
      </w:r>
      <w:r w:rsidRPr="0096559C">
        <w:rPr>
          <w:rFonts w:ascii="Times New Roman" w:hAnsi="Times New Roman" w:cs="Times New Roman"/>
          <w:sz w:val="28"/>
          <w:szCs w:val="28"/>
          <w:lang w:val="en-US"/>
        </w:rPr>
        <w:t>Instagram</w:t>
      </w:r>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lang w:val="en-US"/>
        </w:rPr>
        <w:t>Tik</w:t>
      </w:r>
      <w:proofErr w:type="spellEnd"/>
      <w:r w:rsidRPr="0096559C">
        <w:rPr>
          <w:rFonts w:ascii="Times New Roman" w:hAnsi="Times New Roman" w:cs="Times New Roman"/>
          <w:sz w:val="28"/>
          <w:szCs w:val="28"/>
        </w:rPr>
        <w:t>-</w:t>
      </w:r>
      <w:r w:rsidRPr="0096559C">
        <w:rPr>
          <w:rFonts w:ascii="Times New Roman" w:hAnsi="Times New Roman" w:cs="Times New Roman"/>
          <w:sz w:val="28"/>
          <w:szCs w:val="28"/>
          <w:lang w:val="en-US"/>
        </w:rPr>
        <w:t>Tok</w:t>
      </w:r>
      <w:r w:rsidRPr="0096559C">
        <w:rPr>
          <w:rFonts w:ascii="Times New Roman" w:hAnsi="Times New Roman" w:cs="Times New Roman"/>
          <w:sz w:val="28"/>
          <w:szCs w:val="28"/>
        </w:rPr>
        <w:t xml:space="preserve"> чи </w:t>
      </w:r>
      <w:proofErr w:type="spellStart"/>
      <w:r w:rsidRPr="0096559C">
        <w:rPr>
          <w:rFonts w:ascii="Times New Roman" w:hAnsi="Times New Roman" w:cs="Times New Roman"/>
          <w:sz w:val="28"/>
          <w:szCs w:val="28"/>
          <w:lang w:val="en-US"/>
        </w:rPr>
        <w:t>FaceBook</w:t>
      </w:r>
      <w:proofErr w:type="spellEnd"/>
      <w:r w:rsidRPr="0096559C">
        <w:rPr>
          <w:rFonts w:ascii="Times New Roman" w:hAnsi="Times New Roman" w:cs="Times New Roman"/>
          <w:sz w:val="28"/>
          <w:szCs w:val="28"/>
        </w:rPr>
        <w:t xml:space="preserve">, але й </w:t>
      </w:r>
      <w:r w:rsidRPr="0096559C">
        <w:rPr>
          <w:rFonts w:ascii="Times New Roman" w:hAnsi="Times New Roman" w:cs="Times New Roman"/>
          <w:sz w:val="28"/>
          <w:szCs w:val="28"/>
          <w:lang w:val="en-US"/>
        </w:rPr>
        <w:t>Amazon</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eBay</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Reddit</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Pinterest</w:t>
      </w:r>
      <w:r w:rsidRPr="0096559C">
        <w:rPr>
          <w:rFonts w:ascii="Times New Roman" w:hAnsi="Times New Roman" w:cs="Times New Roman"/>
          <w:sz w:val="28"/>
          <w:szCs w:val="28"/>
        </w:rPr>
        <w:t xml:space="preserve">. Для бренду косметики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такий спосіб розповсюдження інформації на аудиторію буде актуальним для залучення більшої кількості аудиторії ринку США, що може вплинути на покупку продукції в дистриб’юторів. </w:t>
      </w:r>
    </w:p>
    <w:p w14:paraId="0A157DB2" w14:textId="4328E431" w:rsidR="001E6BF0" w:rsidRPr="0096559C" w:rsidRDefault="001E6BF0" w:rsidP="00F274C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Також для бренду є актуальний створення власного блогу. Бренд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веде блог в </w:t>
      </w:r>
      <w:r w:rsidRPr="0096559C">
        <w:rPr>
          <w:rFonts w:ascii="Times New Roman" w:hAnsi="Times New Roman" w:cs="Times New Roman"/>
          <w:sz w:val="28"/>
          <w:szCs w:val="28"/>
          <w:lang w:val="en-US"/>
        </w:rPr>
        <w:t>Telegram</w:t>
      </w:r>
      <w:r w:rsidRPr="0096559C">
        <w:rPr>
          <w:rFonts w:ascii="Times New Roman" w:hAnsi="Times New Roman" w:cs="Times New Roman"/>
          <w:sz w:val="28"/>
          <w:szCs w:val="28"/>
        </w:rPr>
        <w:t xml:space="preserve"> для більш молодої аудиторії із акцентом на «</w:t>
      </w:r>
      <w:proofErr w:type="spellStart"/>
      <w:r w:rsidRPr="0096559C">
        <w:rPr>
          <w:rFonts w:ascii="Times New Roman" w:hAnsi="Times New Roman" w:cs="Times New Roman"/>
          <w:sz w:val="28"/>
          <w:szCs w:val="28"/>
        </w:rPr>
        <w:t>маскота</w:t>
      </w:r>
      <w:proofErr w:type="spellEnd"/>
      <w:r w:rsidRPr="0096559C">
        <w:rPr>
          <w:rFonts w:ascii="Times New Roman" w:hAnsi="Times New Roman" w:cs="Times New Roman"/>
          <w:sz w:val="28"/>
          <w:szCs w:val="28"/>
        </w:rPr>
        <w:t xml:space="preserve">» бренду – дівчинки 14-15 років, що веде свій блог із акцентами на розіграші продукції бренду, а також проводить червону лінію з акцентом на бренд </w:t>
      </w:r>
      <w:proofErr w:type="spellStart"/>
      <w:r w:rsidRPr="0096559C">
        <w:rPr>
          <w:rFonts w:ascii="Times New Roman" w:hAnsi="Times New Roman" w:cs="Times New Roman"/>
          <w:sz w:val="28"/>
          <w:szCs w:val="28"/>
          <w:lang w:val="en-US"/>
        </w:rPr>
        <w:t>Lamel</w:t>
      </w:r>
      <w:proofErr w:type="spellEnd"/>
      <w:r w:rsidRPr="0096559C">
        <w:rPr>
          <w:rFonts w:ascii="Times New Roman" w:hAnsi="Times New Roman" w:cs="Times New Roman"/>
          <w:sz w:val="28"/>
          <w:szCs w:val="28"/>
        </w:rPr>
        <w:t xml:space="preserve"> упродовж всіх своїх постів. Таким чином бренд асоціює себе з цільовою аудиторією для збільшення популярності бренду. У випадку з США, </w:t>
      </w:r>
      <w:r w:rsidR="00EC02DD" w:rsidRPr="0096559C">
        <w:rPr>
          <w:rFonts w:ascii="Times New Roman" w:hAnsi="Times New Roman" w:cs="Times New Roman"/>
          <w:sz w:val="28"/>
          <w:szCs w:val="28"/>
        </w:rPr>
        <w:t xml:space="preserve">рекомендовано почати вести блог в </w:t>
      </w:r>
      <w:proofErr w:type="spellStart"/>
      <w:r w:rsidR="00EC02DD" w:rsidRPr="0096559C">
        <w:rPr>
          <w:rFonts w:ascii="Times New Roman" w:hAnsi="Times New Roman" w:cs="Times New Roman"/>
          <w:sz w:val="28"/>
          <w:szCs w:val="28"/>
        </w:rPr>
        <w:t>соц.мережах</w:t>
      </w:r>
      <w:proofErr w:type="spellEnd"/>
      <w:r w:rsidR="00EC02DD" w:rsidRPr="0096559C">
        <w:rPr>
          <w:rFonts w:ascii="Times New Roman" w:hAnsi="Times New Roman" w:cs="Times New Roman"/>
          <w:sz w:val="28"/>
          <w:szCs w:val="28"/>
        </w:rPr>
        <w:t xml:space="preserve"> по типу </w:t>
      </w:r>
      <w:proofErr w:type="spellStart"/>
      <w:r w:rsidR="00EC02DD" w:rsidRPr="0096559C">
        <w:rPr>
          <w:rFonts w:ascii="Times New Roman" w:hAnsi="Times New Roman" w:cs="Times New Roman"/>
          <w:sz w:val="28"/>
          <w:szCs w:val="28"/>
          <w:lang w:val="en-US"/>
        </w:rPr>
        <w:t>TikTok</w:t>
      </w:r>
      <w:proofErr w:type="spellEnd"/>
      <w:r w:rsidR="00EC02DD" w:rsidRPr="0096559C">
        <w:rPr>
          <w:rFonts w:ascii="Times New Roman" w:hAnsi="Times New Roman" w:cs="Times New Roman"/>
          <w:sz w:val="28"/>
          <w:szCs w:val="28"/>
          <w:lang w:val="ru-RU"/>
        </w:rPr>
        <w:t xml:space="preserve">, де </w:t>
      </w:r>
      <w:proofErr w:type="spellStart"/>
      <w:r w:rsidR="00EC02DD" w:rsidRPr="0096559C">
        <w:rPr>
          <w:rFonts w:ascii="Times New Roman" w:hAnsi="Times New Roman" w:cs="Times New Roman"/>
          <w:sz w:val="28"/>
          <w:szCs w:val="28"/>
          <w:lang w:val="ru-RU"/>
        </w:rPr>
        <w:t>можна</w:t>
      </w:r>
      <w:proofErr w:type="spellEnd"/>
      <w:r w:rsidR="00EC02DD" w:rsidRPr="0096559C">
        <w:rPr>
          <w:rFonts w:ascii="Times New Roman" w:hAnsi="Times New Roman" w:cs="Times New Roman"/>
          <w:sz w:val="28"/>
          <w:szCs w:val="28"/>
          <w:lang w:val="ru-RU"/>
        </w:rPr>
        <w:t xml:space="preserve"> </w:t>
      </w:r>
      <w:proofErr w:type="spellStart"/>
      <w:r w:rsidR="00EC02DD" w:rsidRPr="0096559C">
        <w:rPr>
          <w:rFonts w:ascii="Times New Roman" w:hAnsi="Times New Roman" w:cs="Times New Roman"/>
          <w:sz w:val="28"/>
          <w:szCs w:val="28"/>
          <w:lang w:val="ru-RU"/>
        </w:rPr>
        <w:t>взяти</w:t>
      </w:r>
      <w:proofErr w:type="spellEnd"/>
      <w:r w:rsidR="00EC02DD" w:rsidRPr="0096559C">
        <w:rPr>
          <w:rFonts w:ascii="Times New Roman" w:hAnsi="Times New Roman" w:cs="Times New Roman"/>
          <w:sz w:val="28"/>
          <w:szCs w:val="28"/>
          <w:lang w:val="ru-RU"/>
        </w:rPr>
        <w:t xml:space="preserve"> </w:t>
      </w:r>
      <w:proofErr w:type="spellStart"/>
      <w:r w:rsidR="00EC02DD" w:rsidRPr="0096559C">
        <w:rPr>
          <w:rFonts w:ascii="Times New Roman" w:hAnsi="Times New Roman" w:cs="Times New Roman"/>
          <w:sz w:val="28"/>
          <w:szCs w:val="28"/>
          <w:lang w:val="ru-RU"/>
        </w:rPr>
        <w:t>амбасадора</w:t>
      </w:r>
      <w:proofErr w:type="spellEnd"/>
      <w:r w:rsidR="00EC02DD" w:rsidRPr="0096559C">
        <w:rPr>
          <w:rFonts w:ascii="Times New Roman" w:hAnsi="Times New Roman" w:cs="Times New Roman"/>
          <w:sz w:val="28"/>
          <w:szCs w:val="28"/>
          <w:lang w:val="ru-RU"/>
        </w:rPr>
        <w:t xml:space="preserve"> бренду, </w:t>
      </w:r>
      <w:proofErr w:type="spellStart"/>
      <w:r w:rsidR="00EC02DD" w:rsidRPr="0096559C">
        <w:rPr>
          <w:rFonts w:ascii="Times New Roman" w:hAnsi="Times New Roman" w:cs="Times New Roman"/>
          <w:sz w:val="28"/>
          <w:szCs w:val="28"/>
          <w:lang w:val="ru-RU"/>
        </w:rPr>
        <w:t>який</w:t>
      </w:r>
      <w:proofErr w:type="spellEnd"/>
      <w:r w:rsidR="00EC02DD" w:rsidRPr="0096559C">
        <w:rPr>
          <w:rFonts w:ascii="Times New Roman" w:hAnsi="Times New Roman" w:cs="Times New Roman"/>
          <w:sz w:val="28"/>
          <w:szCs w:val="28"/>
          <w:lang w:val="ru-RU"/>
        </w:rPr>
        <w:t xml:space="preserve"> буде </w:t>
      </w:r>
      <w:proofErr w:type="spellStart"/>
      <w:r w:rsidR="00EC02DD" w:rsidRPr="0096559C">
        <w:rPr>
          <w:rFonts w:ascii="Times New Roman" w:hAnsi="Times New Roman" w:cs="Times New Roman"/>
          <w:sz w:val="28"/>
          <w:szCs w:val="28"/>
          <w:lang w:val="ru-RU"/>
        </w:rPr>
        <w:t>зн</w:t>
      </w:r>
      <w:r w:rsidR="00EC02DD" w:rsidRPr="0096559C">
        <w:rPr>
          <w:rFonts w:ascii="Times New Roman" w:hAnsi="Times New Roman" w:cs="Times New Roman"/>
          <w:sz w:val="28"/>
          <w:szCs w:val="28"/>
        </w:rPr>
        <w:t>імати</w:t>
      </w:r>
      <w:proofErr w:type="spellEnd"/>
      <w:r w:rsidR="00EC02DD" w:rsidRPr="0096559C">
        <w:rPr>
          <w:rFonts w:ascii="Times New Roman" w:hAnsi="Times New Roman" w:cs="Times New Roman"/>
          <w:sz w:val="28"/>
          <w:szCs w:val="28"/>
        </w:rPr>
        <w:t xml:space="preserve"> відео на різні тематики тощо. </w:t>
      </w:r>
    </w:p>
    <w:p w14:paraId="2812D19F" w14:textId="26E0687E" w:rsidR="00CB22B2"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Ця стратегія має великі перспективи розвитку для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По-перше, вона дозволяє бренду охопити різноманітні цільові аудиторії, збільшуючи лояльність до бренду серед різних груп споживачів. По-друге, така модель співпраці дає змогу масштабувати маркетингові кампанії без необхідності великих фінансових вкладень. Це дозволяє бренду швидко адаптуватися до змін у споживацьких уподобаннях та реагувати на нові тенденції, підтримуючи свою конкурентоспроможність на ринку. </w:t>
      </w:r>
    </w:p>
    <w:p w14:paraId="320FC4F0" w14:textId="191C3A42" w:rsidR="00CB22B2"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Крім того, завдяки використанню мікро- та </w:t>
      </w:r>
      <w:proofErr w:type="spellStart"/>
      <w:r w:rsidRPr="0096559C">
        <w:rPr>
          <w:rFonts w:ascii="Times New Roman" w:hAnsi="Times New Roman" w:cs="Times New Roman"/>
          <w:sz w:val="28"/>
          <w:szCs w:val="28"/>
        </w:rPr>
        <w:t>нано-інфлюенсерів</w:t>
      </w:r>
      <w:proofErr w:type="spellEnd"/>
      <w:r w:rsidRPr="0096559C">
        <w:rPr>
          <w:rFonts w:ascii="Times New Roman" w:hAnsi="Times New Roman" w:cs="Times New Roman"/>
          <w:sz w:val="28"/>
          <w:szCs w:val="28"/>
        </w:rPr>
        <w:t xml:space="preserve"> бренд може значно посилити натуральність контенту, адже рекомендації звичайних людей часто сприймаються більш природно та достовірно, ніж рекламні оголошення. Цей підхід також сприяє створенню довіри до бренду, оскільки підписники сприймають контент як реальні відгуки, а не як частину маркетингової кампанії. </w:t>
      </w:r>
    </w:p>
    <w:p w14:paraId="69352B97" w14:textId="6AF3A9D3" w:rsidR="00CB22B2"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 перспективи міжнародного розвитку, така стратегія може стати основою для подальшого розширення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на нові ринки, адже автентичний контент та позитивні відгуки можуть допомогти бренду зайняти сильні позиції не тільки в США, але й на міжнародному ринку. В результаті 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може створити глобальну спільноту навколо своїх продуктів, що сприятиме довгостроковому розвитку та зростанню продажів.</w:t>
      </w:r>
    </w:p>
    <w:p w14:paraId="4EB12D30" w14:textId="1BCE34B5" w:rsidR="00CD6A7A"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Таким чином, залучення мікро- та </w:t>
      </w:r>
      <w:proofErr w:type="spellStart"/>
      <w:r w:rsidRPr="0096559C">
        <w:rPr>
          <w:rFonts w:ascii="Times New Roman" w:hAnsi="Times New Roman" w:cs="Times New Roman"/>
          <w:sz w:val="28"/>
          <w:szCs w:val="28"/>
        </w:rPr>
        <w:t>нано-інфлюенсерів</w:t>
      </w:r>
      <w:proofErr w:type="spellEnd"/>
      <w:r w:rsidRPr="0096559C">
        <w:rPr>
          <w:rFonts w:ascii="Times New Roman" w:hAnsi="Times New Roman" w:cs="Times New Roman"/>
          <w:sz w:val="28"/>
          <w:szCs w:val="28"/>
        </w:rPr>
        <w:t xml:space="preserve"> через платформу </w:t>
      </w:r>
      <w:proofErr w:type="spellStart"/>
      <w:r w:rsidRPr="0096559C">
        <w:rPr>
          <w:rFonts w:ascii="Times New Roman" w:hAnsi="Times New Roman" w:cs="Times New Roman"/>
          <w:sz w:val="28"/>
          <w:szCs w:val="28"/>
        </w:rPr>
        <w:t>Spitche</w:t>
      </w:r>
      <w:proofErr w:type="spellEnd"/>
      <w:r w:rsidRPr="0096559C">
        <w:rPr>
          <w:rFonts w:ascii="Times New Roman" w:hAnsi="Times New Roman" w:cs="Times New Roman"/>
          <w:sz w:val="28"/>
          <w:szCs w:val="28"/>
        </w:rPr>
        <w:t xml:space="preserve"> є важливою частиною стратегії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яка дозволяє за допомогою мінімальних витрат на рекламу досягти значного охоплення та підвищення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 при цьому зміцнюючи зв'язки з цільовою аудиторією та створюючи автентичний імідж бренду на ринку.</w:t>
      </w:r>
      <w:r w:rsidR="005F0C07" w:rsidRPr="0096559C">
        <w:rPr>
          <w:rFonts w:ascii="Times New Roman" w:hAnsi="Times New Roman" w:cs="Times New Roman"/>
          <w:sz w:val="28"/>
          <w:szCs w:val="28"/>
        </w:rPr>
        <w:t xml:space="preserve"> </w:t>
      </w:r>
      <w:r w:rsidR="000C4703" w:rsidRPr="0096559C">
        <w:rPr>
          <w:rFonts w:ascii="Times New Roman" w:hAnsi="Times New Roman" w:cs="Times New Roman"/>
          <w:sz w:val="28"/>
          <w:szCs w:val="28"/>
        </w:rPr>
        <w:t xml:space="preserve">Що стосується онлайн-продажів, бренд </w:t>
      </w:r>
      <w:proofErr w:type="spellStart"/>
      <w:r w:rsidR="000C4703" w:rsidRPr="0096559C">
        <w:rPr>
          <w:rFonts w:ascii="Times New Roman" w:hAnsi="Times New Roman" w:cs="Times New Roman"/>
          <w:sz w:val="28"/>
          <w:szCs w:val="28"/>
        </w:rPr>
        <w:t>Lamel</w:t>
      </w:r>
      <w:proofErr w:type="spellEnd"/>
      <w:r w:rsidR="000C4703" w:rsidRPr="0096559C">
        <w:rPr>
          <w:rFonts w:ascii="Times New Roman" w:hAnsi="Times New Roman" w:cs="Times New Roman"/>
          <w:sz w:val="28"/>
          <w:szCs w:val="28"/>
        </w:rPr>
        <w:t xml:space="preserve"> залишатиметься активно представленим на основних e-</w:t>
      </w:r>
      <w:proofErr w:type="spellStart"/>
      <w:r w:rsidR="000C4703" w:rsidRPr="0096559C">
        <w:rPr>
          <w:rFonts w:ascii="Times New Roman" w:hAnsi="Times New Roman" w:cs="Times New Roman"/>
          <w:sz w:val="28"/>
          <w:szCs w:val="28"/>
        </w:rPr>
        <w:t>commerce</w:t>
      </w:r>
      <w:proofErr w:type="spellEnd"/>
      <w:r w:rsidR="000C4703" w:rsidRPr="0096559C">
        <w:rPr>
          <w:rFonts w:ascii="Times New Roman" w:hAnsi="Times New Roman" w:cs="Times New Roman"/>
          <w:sz w:val="28"/>
          <w:szCs w:val="28"/>
        </w:rPr>
        <w:t xml:space="preserve"> платформах, що дозволяє здійснювати продаж продукції по всьому світу, зокрема в США та Канаді. Завдяки цьому </w:t>
      </w:r>
      <w:proofErr w:type="spellStart"/>
      <w:r w:rsidR="000C4703" w:rsidRPr="0096559C">
        <w:rPr>
          <w:rFonts w:ascii="Times New Roman" w:hAnsi="Times New Roman" w:cs="Times New Roman"/>
          <w:sz w:val="28"/>
          <w:szCs w:val="28"/>
        </w:rPr>
        <w:t>Lamel</w:t>
      </w:r>
      <w:proofErr w:type="spellEnd"/>
      <w:r w:rsidR="000C4703" w:rsidRPr="0096559C">
        <w:rPr>
          <w:rFonts w:ascii="Times New Roman" w:hAnsi="Times New Roman" w:cs="Times New Roman"/>
          <w:sz w:val="28"/>
          <w:szCs w:val="28"/>
        </w:rPr>
        <w:t xml:space="preserve"> зможе скористатися зростанням популярності онлайн-шопінгу, надаючи споживачам можливість зручно купувати продукцію з будь-якої точки, що забезпечує постійний потік доходів і дає бренду перевагу на глобальному ринку.</w:t>
      </w:r>
    </w:p>
    <w:p w14:paraId="45332686" w14:textId="2F6FFB8E" w:rsidR="00C41ED7" w:rsidRPr="0096559C" w:rsidRDefault="000C4703"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Так як бренд виходить на рівень 5 000 точок на території США та Канади, підприємству необхідно додатково проаналізувати ринок Канади для розуміння конкурентів, що можуть вплинути на продажі підприємства. </w:t>
      </w:r>
      <w:r w:rsidR="00C41ED7" w:rsidRPr="0096559C">
        <w:rPr>
          <w:rFonts w:ascii="Times New Roman" w:hAnsi="Times New Roman" w:cs="Times New Roman"/>
          <w:sz w:val="28"/>
          <w:szCs w:val="28"/>
        </w:rPr>
        <w:t>Це дозволить бренду ефективно позиціонувати свою продукцію і розробити стратегії, які допоможуть закріпитися на ринку та привернути увагу споживачів.</w:t>
      </w:r>
    </w:p>
    <w:p w14:paraId="4A9C8EC2" w14:textId="45757634" w:rsidR="00C41ED7" w:rsidRPr="0096559C" w:rsidRDefault="00C41ED7"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Канада є ринком з високим рівнем розвитку, тому на ньому вже присутні великі міжнародні бренди, такі як </w:t>
      </w:r>
      <w:proofErr w:type="spellStart"/>
      <w:r w:rsidRPr="0096559C">
        <w:rPr>
          <w:rFonts w:ascii="Times New Roman" w:hAnsi="Times New Roman" w:cs="Times New Roman"/>
          <w:sz w:val="28"/>
          <w:szCs w:val="28"/>
        </w:rPr>
        <w:t>Maybelline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L'Oréal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Revlon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Estée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Lauder</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Clinique</w:t>
      </w:r>
      <w:proofErr w:type="spellEnd"/>
      <w:r w:rsidRPr="0096559C">
        <w:rPr>
          <w:rFonts w:ascii="Times New Roman" w:hAnsi="Times New Roman" w:cs="Times New Roman"/>
          <w:sz w:val="28"/>
          <w:szCs w:val="28"/>
        </w:rPr>
        <w:t xml:space="preserve">, які займають значну частину ринку завдяки широкому асортименту та розвиненій мережі дистрибуції. Крім того, на канадському ринку діють й локальні бренди, такі як </w:t>
      </w:r>
      <w:proofErr w:type="spellStart"/>
      <w:r w:rsidRPr="0096559C">
        <w:rPr>
          <w:rFonts w:ascii="Times New Roman" w:hAnsi="Times New Roman" w:cs="Times New Roman"/>
          <w:sz w:val="28"/>
          <w:szCs w:val="28"/>
        </w:rPr>
        <w:t>The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Ordinary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Fenty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і </w:t>
      </w:r>
      <w:proofErr w:type="spellStart"/>
      <w:r w:rsidRPr="0096559C">
        <w:rPr>
          <w:rFonts w:ascii="Times New Roman" w:hAnsi="Times New Roman" w:cs="Times New Roman"/>
          <w:sz w:val="28"/>
          <w:szCs w:val="28"/>
        </w:rPr>
        <w:t>Bite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які набувають популярності завдяки інноваційним продуктам та їхній доступності. Враховуючи це,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необхідно оцінити не тільки глобальних конкурентів, але й адаптувати свої стратегії під вимоги канадських споживачів.</w:t>
      </w:r>
    </w:p>
    <w:p w14:paraId="51254C2E" w14:textId="46449144" w:rsidR="00C41ED7" w:rsidRPr="0096559C" w:rsidRDefault="00C41ED7"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Споживчі уподобання в Канаді в останні роки зсуваються в бік більш натуральних і органічних продуктів. Враховуючи, що канадці звертають увагу на склад продуктів і на безпеку інгредієнтів, косметика з «чистими» інгредієнтами користується значним попитом. Тренд на </w:t>
      </w:r>
      <w:proofErr w:type="spellStart"/>
      <w:r w:rsidRPr="0096559C">
        <w:rPr>
          <w:rFonts w:ascii="Times New Roman" w:hAnsi="Times New Roman" w:cs="Times New Roman"/>
          <w:sz w:val="28"/>
          <w:szCs w:val="28"/>
        </w:rPr>
        <w:t>інклюзивність</w:t>
      </w:r>
      <w:proofErr w:type="spellEnd"/>
      <w:r w:rsidRPr="0096559C">
        <w:rPr>
          <w:rFonts w:ascii="Times New Roman" w:hAnsi="Times New Roman" w:cs="Times New Roman"/>
          <w:sz w:val="28"/>
          <w:szCs w:val="28"/>
        </w:rPr>
        <w:t>, який активно розвивається в Канаді, також стає важливим фактором у виборі косметичних засобів, оскільки канадське суспільство є мультикультурним, а косметика, яка пропонує різноманітність відтінків для різних типів шкіри, має більший шанс на успіх.</w:t>
      </w:r>
    </w:p>
    <w:p w14:paraId="52CFA5EE" w14:textId="4F85B884" w:rsidR="00C41ED7" w:rsidRPr="0096559C" w:rsidRDefault="00C41ED7"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 ринку Канади також важливим чинником є конкурентний вплив прямих конкурентів, які вже добре зарекомендували себе на ринку. Бренди, що пропонують схожі за характеристиками продукцію, можуть стати серйозною перешкодою для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оскільки вони мають стійку ланку постачання та сильні маркетингові кампанії. Тому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варто зосередитися на розробці стратегій, які дозволяють відрізнятися від конкурентів і пропонувати споживачам унікальні переваги, зокрема через лімітовані колекції продукції та інноваційні підходи в маркетингу.</w:t>
      </w:r>
    </w:p>
    <w:p w14:paraId="1B49A6BC" w14:textId="58047F7C" w:rsidR="00C41ED7" w:rsidRPr="0096559C" w:rsidRDefault="00C41ED7"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необхідно акцентувати увагу на різних аспектах своєї стратегії для підтримки конкурентоспроможності на канадському ринку. По-перше, важливо зберігати позиціонування бренду як доступного і інноваційного, використовуючи новітні технології у виробництві продуктів і підтримуючи фокусні лінії продукції, що мають попит серед канадських споживачів. По-друге, бренду слід активно співпрацювати з місцевими блогерами та </w:t>
      </w:r>
      <w:proofErr w:type="spellStart"/>
      <w:r w:rsidRPr="0096559C">
        <w:rPr>
          <w:rFonts w:ascii="Times New Roman" w:hAnsi="Times New Roman" w:cs="Times New Roman"/>
          <w:sz w:val="28"/>
          <w:szCs w:val="28"/>
        </w:rPr>
        <w:t>інфлюенсерами</w:t>
      </w:r>
      <w:proofErr w:type="spellEnd"/>
      <w:r w:rsidRPr="0096559C">
        <w:rPr>
          <w:rFonts w:ascii="Times New Roman" w:hAnsi="Times New Roman" w:cs="Times New Roman"/>
          <w:sz w:val="28"/>
          <w:szCs w:val="28"/>
        </w:rPr>
        <w:t xml:space="preserve">, щоб підвищити </w:t>
      </w:r>
      <w:proofErr w:type="spellStart"/>
      <w:r w:rsidRPr="0096559C">
        <w:rPr>
          <w:rFonts w:ascii="Times New Roman" w:hAnsi="Times New Roman" w:cs="Times New Roman"/>
          <w:sz w:val="28"/>
          <w:szCs w:val="28"/>
        </w:rPr>
        <w:t>впізнаваність</w:t>
      </w:r>
      <w:proofErr w:type="spellEnd"/>
      <w:r w:rsidRPr="0096559C">
        <w:rPr>
          <w:rFonts w:ascii="Times New Roman" w:hAnsi="Times New Roman" w:cs="Times New Roman"/>
          <w:sz w:val="28"/>
          <w:szCs w:val="28"/>
        </w:rPr>
        <w:t xml:space="preserve"> і залучити нових клієнтів. Канадці активно споживають контент через соціальні мережі, тому це може стати потужним інструментом для залучення уваги до продуктів.</w:t>
      </w:r>
    </w:p>
    <w:p w14:paraId="329B554B" w14:textId="3F9BA897" w:rsidR="00C41ED7" w:rsidRPr="0096559C" w:rsidRDefault="00C41ED7"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Запуск ексклюзивних серій продукції та лімітованих колекцій також може стати важливим інструментом у залученні покупців, оскільки вони відчуватимуть інтерес до обмежених випусків і більш охоче звертатимуть увагу на бренд. Крім того, для забезпечення доступності продуктів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повинно продовжувати активно працювати з онлайн-торгівлею, використовуючи e-</w:t>
      </w:r>
      <w:proofErr w:type="spellStart"/>
      <w:r w:rsidRPr="0096559C">
        <w:rPr>
          <w:rFonts w:ascii="Times New Roman" w:hAnsi="Times New Roman" w:cs="Times New Roman"/>
          <w:sz w:val="28"/>
          <w:szCs w:val="28"/>
        </w:rPr>
        <w:t>commerce</w:t>
      </w:r>
      <w:proofErr w:type="spellEnd"/>
      <w:r w:rsidRPr="0096559C">
        <w:rPr>
          <w:rFonts w:ascii="Times New Roman" w:hAnsi="Times New Roman" w:cs="Times New Roman"/>
          <w:sz w:val="28"/>
          <w:szCs w:val="28"/>
        </w:rPr>
        <w:t xml:space="preserve"> платформи, такі як </w:t>
      </w:r>
      <w:proofErr w:type="spellStart"/>
      <w:r w:rsidRPr="0096559C">
        <w:rPr>
          <w:rFonts w:ascii="Times New Roman" w:hAnsi="Times New Roman" w:cs="Times New Roman"/>
          <w:sz w:val="28"/>
          <w:szCs w:val="28"/>
        </w:rPr>
        <w:t>Amazon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Canada</w:t>
      </w:r>
      <w:proofErr w:type="spellEnd"/>
      <w:r w:rsidRPr="0096559C">
        <w:rPr>
          <w:rFonts w:ascii="Times New Roman" w:hAnsi="Times New Roman" w:cs="Times New Roman"/>
          <w:sz w:val="28"/>
          <w:szCs w:val="28"/>
        </w:rPr>
        <w:t>. Це дасть змогу залучити ще більшу аудиторію покупців, які віддають перевагу онлайн-шопінгу.</w:t>
      </w:r>
    </w:p>
    <w:p w14:paraId="07B2C37C" w14:textId="414FFF50" w:rsidR="008A39E9" w:rsidRPr="0096559C" w:rsidRDefault="00C41ED7" w:rsidP="008A39E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Канада має великий потенціал для розвитку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і, враховуючи існуючі тренди та споживчі вподобання, компанія може зайняти конкурентні позиції на ринку. Вихід на 5 000 точок продажу в США та Канаді відкриває широкі можливості для розвитку, проте для забезпечення успіху бренду на канадському ринку необхідно враховувати як зовнішні конкурентні фактори, так і локальні специфіки, що допоможе адаптувати стратегії для досягнення максимальних результатів.</w:t>
      </w:r>
    </w:p>
    <w:p w14:paraId="03ACCE2C" w14:textId="4535365C" w:rsidR="007B1B2A" w:rsidRPr="0096559C" w:rsidRDefault="007B1B2A" w:rsidP="007B1B2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Участь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у заході </w:t>
      </w:r>
      <w:proofErr w:type="spellStart"/>
      <w:r w:rsidRPr="0096559C">
        <w:rPr>
          <w:rFonts w:ascii="Times New Roman" w:hAnsi="Times New Roman" w:cs="Times New Roman"/>
          <w:sz w:val="28"/>
          <w:szCs w:val="28"/>
        </w:rPr>
        <w:t>Sally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Walk</w:t>
      </w:r>
      <w:proofErr w:type="spellEnd"/>
      <w:r w:rsidRPr="0096559C">
        <w:rPr>
          <w:rFonts w:ascii="Times New Roman" w:hAnsi="Times New Roman" w:cs="Times New Roman"/>
          <w:sz w:val="28"/>
          <w:szCs w:val="28"/>
        </w:rPr>
        <w:t xml:space="preserve"> була важливим етапом у стратегії залучення нових клієнтів та підвищення лояльності до бренду. На заході компанія організувала окрему зону, де були представлені інтерактивні елементи, що сприяли залученню уваги та взаємодії з потенційними покупцями.</w:t>
      </w:r>
    </w:p>
    <w:p w14:paraId="79342472" w14:textId="679A7A5C" w:rsidR="007B1B2A" w:rsidRPr="0096559C" w:rsidRDefault="007B1B2A" w:rsidP="007B1B2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Однією з основних розважальних конструкцій стало колесо фортуни, що стало цікавим інструментом для залучення відвідувачів та створення емоційного зв'язку </w:t>
      </w:r>
      <w:r w:rsidRPr="0096559C">
        <w:rPr>
          <w:rFonts w:ascii="Times New Roman" w:hAnsi="Times New Roman" w:cs="Times New Roman"/>
          <w:sz w:val="28"/>
          <w:szCs w:val="28"/>
        </w:rPr>
        <w:lastRenderedPageBreak/>
        <w:t>з брендом. Такі ігрові елементи дозволяють не тільки розважати, але й надають можливість виграти подарунки, що стимулює інтерес до продукції.</w:t>
      </w:r>
    </w:p>
    <w:p w14:paraId="718EDA50" w14:textId="285B0C78" w:rsidR="007B1B2A" w:rsidRPr="0096559C" w:rsidRDefault="007B1B2A" w:rsidP="007B1B2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Додатково, зона для макіяжу, де кожен бажаючий міг скористатися послугами професійного </w:t>
      </w:r>
      <w:proofErr w:type="spellStart"/>
      <w:r w:rsidRPr="0096559C">
        <w:rPr>
          <w:rFonts w:ascii="Times New Roman" w:hAnsi="Times New Roman" w:cs="Times New Roman"/>
          <w:sz w:val="28"/>
          <w:szCs w:val="28"/>
        </w:rPr>
        <w:t>візажиста</w:t>
      </w:r>
      <w:proofErr w:type="spellEnd"/>
      <w:r w:rsidRPr="0096559C">
        <w:rPr>
          <w:rFonts w:ascii="Times New Roman" w:hAnsi="Times New Roman" w:cs="Times New Roman"/>
          <w:sz w:val="28"/>
          <w:szCs w:val="28"/>
        </w:rPr>
        <w:t xml:space="preserve">, дозволила потенційним клієнтам на практиці оцінити якість продукції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Це сприяло зміцненню зв'язку між брендом і клієнтами, оскільки забезпечувалося безпосереднє знайомство з товаром, що є важливим фактором у процесі прийняття рішення про покупку.</w:t>
      </w:r>
    </w:p>
    <w:p w14:paraId="74539072" w14:textId="16D27F0C" w:rsidR="007B1B2A" w:rsidRPr="0096559C" w:rsidRDefault="007B1B2A" w:rsidP="007B1B2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Фото-зона з унікальними ростовими фігурами, зокрема ростовою фігурою туші для вій з лінійки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Cult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Mascara</w:t>
      </w:r>
      <w:proofErr w:type="spellEnd"/>
      <w:r w:rsidRPr="0096559C">
        <w:rPr>
          <w:rFonts w:ascii="Times New Roman" w:hAnsi="Times New Roman" w:cs="Times New Roman"/>
          <w:sz w:val="28"/>
          <w:szCs w:val="28"/>
        </w:rPr>
        <w:t>, слугувала не лише декоративною метою, а й стимулювала потенційних покупців до створення контенту, що поширюється в соціальних мережах. Це дає змогу бренду безкоштовно просувати свій імідж через соціальні платформи, що є ефективним інструментом для залучення нових клієнтів.</w:t>
      </w:r>
      <w:r w:rsidRPr="0096559C">
        <w:rPr>
          <w:noProof/>
        </w:rPr>
        <w:t xml:space="preserve"> </w:t>
      </w:r>
    </w:p>
    <w:p w14:paraId="362D1475" w14:textId="241DDAAE" w:rsidR="00CB22B2" w:rsidRPr="0096559C" w:rsidRDefault="007B1B2A" w:rsidP="007B1B2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Участь у такому заході дозволяє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не лише привернути увагу потенційних покупців, але й сформувати позитивний імідж, сприяти їхньому залученню через емоційний та соціальний досвід. Ці фактори мають важливе значення для вироблення лояльності до бренду, оскільки сприяють формуванню міцного емоційного зв'язку між брендом і його споживачами. Інтерактивність заходу, можливість безпосередньо взаємодіяти з продуктами та участь у розважальних </w:t>
      </w:r>
      <w:proofErr w:type="spellStart"/>
      <w:r w:rsidRPr="0096559C">
        <w:rPr>
          <w:rFonts w:ascii="Times New Roman" w:hAnsi="Times New Roman" w:cs="Times New Roman"/>
          <w:sz w:val="28"/>
          <w:szCs w:val="28"/>
        </w:rPr>
        <w:t>активностях</w:t>
      </w:r>
      <w:proofErr w:type="spellEnd"/>
      <w:r w:rsidRPr="0096559C">
        <w:rPr>
          <w:rFonts w:ascii="Times New Roman" w:hAnsi="Times New Roman" w:cs="Times New Roman"/>
          <w:sz w:val="28"/>
          <w:szCs w:val="28"/>
        </w:rPr>
        <w:t xml:space="preserve"> допомагають зміцнити лояльність до бренду та створити позитивний досвід для клієнтів.</w:t>
      </w:r>
    </w:p>
    <w:p w14:paraId="58153526" w14:textId="1D01A018" w:rsidR="00C41ED7" w:rsidRPr="0096559C" w:rsidRDefault="00C41ED7"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Паралельно з офіційним виходом в </w:t>
      </w:r>
      <w:proofErr w:type="spellStart"/>
      <w:r w:rsidRPr="0096559C">
        <w:rPr>
          <w:rFonts w:ascii="Times New Roman" w:hAnsi="Times New Roman" w:cs="Times New Roman"/>
          <w:sz w:val="28"/>
          <w:szCs w:val="28"/>
        </w:rPr>
        <w:t>офлайн</w:t>
      </w:r>
      <w:proofErr w:type="spellEnd"/>
      <w:r w:rsidRPr="0096559C">
        <w:rPr>
          <w:rFonts w:ascii="Times New Roman" w:hAnsi="Times New Roman" w:cs="Times New Roman"/>
          <w:sz w:val="28"/>
          <w:szCs w:val="28"/>
        </w:rPr>
        <w:t xml:space="preserve">-формат продажів на території США, підприємство продовжує поставляти продукцію таким популярним </w:t>
      </w:r>
      <w:proofErr w:type="spellStart"/>
      <w:r w:rsidRPr="0096559C">
        <w:rPr>
          <w:rFonts w:ascii="Times New Roman" w:hAnsi="Times New Roman" w:cs="Times New Roman"/>
          <w:sz w:val="28"/>
          <w:szCs w:val="28"/>
        </w:rPr>
        <w:t>маркетплейсам</w:t>
      </w:r>
      <w:proofErr w:type="spellEnd"/>
      <w:r w:rsidRPr="0096559C">
        <w:rPr>
          <w:rFonts w:ascii="Times New Roman" w:hAnsi="Times New Roman" w:cs="Times New Roman"/>
          <w:sz w:val="28"/>
          <w:szCs w:val="28"/>
        </w:rPr>
        <w:t xml:space="preserve"> на території США, як </w:t>
      </w:r>
      <w:proofErr w:type="spellStart"/>
      <w:r w:rsidRPr="0096559C">
        <w:rPr>
          <w:rFonts w:ascii="Times New Roman" w:hAnsi="Times New Roman" w:cs="Times New Roman"/>
          <w:sz w:val="28"/>
          <w:szCs w:val="28"/>
        </w:rPr>
        <w:t>Amazon</w:t>
      </w:r>
      <w:proofErr w:type="spellEnd"/>
      <w:r w:rsidRPr="0096559C">
        <w:rPr>
          <w:rFonts w:ascii="Times New Roman" w:hAnsi="Times New Roman" w:cs="Times New Roman"/>
          <w:sz w:val="28"/>
          <w:szCs w:val="28"/>
        </w:rPr>
        <w:t xml:space="preserve"> i </w:t>
      </w:r>
      <w:proofErr w:type="spellStart"/>
      <w:r w:rsidRPr="0096559C">
        <w:rPr>
          <w:rFonts w:ascii="Times New Roman" w:hAnsi="Times New Roman" w:cs="Times New Roman"/>
          <w:sz w:val="28"/>
          <w:szCs w:val="28"/>
        </w:rPr>
        <w:t>Shopify</w:t>
      </w:r>
      <w:proofErr w:type="spellEnd"/>
      <w:r w:rsidRPr="0096559C">
        <w:rPr>
          <w:rFonts w:ascii="Times New Roman" w:hAnsi="Times New Roman" w:cs="Times New Roman"/>
          <w:sz w:val="28"/>
          <w:szCs w:val="28"/>
        </w:rPr>
        <w:t xml:space="preserve">. Ці платформи є важливими каналами для залучення нових клієнтів, оскільки вони мають широку аудиторію споживачів, готових до покупки продукції онлайн. Перевага </w:t>
      </w:r>
      <w:proofErr w:type="spellStart"/>
      <w:r w:rsidRPr="0096559C">
        <w:rPr>
          <w:rFonts w:ascii="Times New Roman" w:hAnsi="Times New Roman" w:cs="Times New Roman"/>
          <w:sz w:val="28"/>
          <w:szCs w:val="28"/>
        </w:rPr>
        <w:t>маркетплейсів</w:t>
      </w:r>
      <w:proofErr w:type="spellEnd"/>
      <w:r w:rsidRPr="0096559C">
        <w:rPr>
          <w:rFonts w:ascii="Times New Roman" w:hAnsi="Times New Roman" w:cs="Times New Roman"/>
          <w:sz w:val="28"/>
          <w:szCs w:val="28"/>
        </w:rPr>
        <w:t xml:space="preserve"> полягає у їхній здатності охоплювати великі географічні території, що дозволяє компанії значно розширити своє охоплення без необхідності відкриття фізичних магазинів у кожному місті.</w:t>
      </w:r>
    </w:p>
    <w:p w14:paraId="0C8B1048" w14:textId="62678BD0" w:rsidR="00C41ED7" w:rsidRPr="0096559C" w:rsidRDefault="00C41ED7" w:rsidP="00C41ED7">
      <w:pPr>
        <w:spacing w:after="0" w:line="360" w:lineRule="auto"/>
        <w:ind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rPr>
        <w:lastRenderedPageBreak/>
        <w:t>Amazon</w:t>
      </w:r>
      <w:proofErr w:type="spellEnd"/>
      <w:r w:rsidRPr="0096559C">
        <w:rPr>
          <w:rFonts w:ascii="Times New Roman" w:hAnsi="Times New Roman" w:cs="Times New Roman"/>
          <w:sz w:val="28"/>
          <w:szCs w:val="28"/>
        </w:rPr>
        <w:t xml:space="preserve"> є одним із найбільших і найпопулярніших онлайн-магазинів у США, з величезною кількістю постійних клієнтів. Платформа надає можливість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швидко налагодити продажі та будувати довіру серед споживачів завдяки наявності відгуків, оцінок і рейтингу продукції. Для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це означає, що, успішно позиціонуючи свої продукти через правильні ключові слова і оптимізацію списків товарів, бренд може забезпечити високий рівень видимості серед покупців. Також </w:t>
      </w:r>
      <w:proofErr w:type="spellStart"/>
      <w:r w:rsidRPr="0096559C">
        <w:rPr>
          <w:rFonts w:ascii="Times New Roman" w:hAnsi="Times New Roman" w:cs="Times New Roman"/>
          <w:sz w:val="28"/>
          <w:szCs w:val="28"/>
        </w:rPr>
        <w:t>Amazon</w:t>
      </w:r>
      <w:proofErr w:type="spellEnd"/>
      <w:r w:rsidRPr="0096559C">
        <w:rPr>
          <w:rFonts w:ascii="Times New Roman" w:hAnsi="Times New Roman" w:cs="Times New Roman"/>
          <w:sz w:val="28"/>
          <w:szCs w:val="28"/>
        </w:rPr>
        <w:t xml:space="preserve"> пропонує зручні інструменти для доставки, що дозволяє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ефективно управляти логістикою і забезпечувати своєчасне постачання продукції до споживачів. Важливою перевагою є також можливість отримання підтримки від </w:t>
      </w:r>
      <w:proofErr w:type="spellStart"/>
      <w:r w:rsidRPr="0096559C">
        <w:rPr>
          <w:rFonts w:ascii="Times New Roman" w:hAnsi="Times New Roman" w:cs="Times New Roman"/>
          <w:sz w:val="28"/>
          <w:szCs w:val="28"/>
        </w:rPr>
        <w:t>Amazon</w:t>
      </w:r>
      <w:proofErr w:type="spellEnd"/>
      <w:r w:rsidRPr="0096559C">
        <w:rPr>
          <w:rFonts w:ascii="Times New Roman" w:hAnsi="Times New Roman" w:cs="Times New Roman"/>
          <w:sz w:val="28"/>
          <w:szCs w:val="28"/>
        </w:rPr>
        <w:t xml:space="preserve"> в рамках програм, таких як </w:t>
      </w:r>
      <w:proofErr w:type="spellStart"/>
      <w:r w:rsidRPr="0096559C">
        <w:rPr>
          <w:rFonts w:ascii="Times New Roman" w:hAnsi="Times New Roman" w:cs="Times New Roman"/>
          <w:sz w:val="28"/>
          <w:szCs w:val="28"/>
        </w:rPr>
        <w:t>Prime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Day</w:t>
      </w:r>
      <w:proofErr w:type="spellEnd"/>
      <w:r w:rsidRPr="0096559C">
        <w:rPr>
          <w:rFonts w:ascii="Times New Roman" w:hAnsi="Times New Roman" w:cs="Times New Roman"/>
          <w:sz w:val="28"/>
          <w:szCs w:val="28"/>
        </w:rPr>
        <w:t xml:space="preserve"> або </w:t>
      </w:r>
      <w:proofErr w:type="spellStart"/>
      <w:r w:rsidRPr="0096559C">
        <w:rPr>
          <w:rFonts w:ascii="Times New Roman" w:hAnsi="Times New Roman" w:cs="Times New Roman"/>
          <w:sz w:val="28"/>
          <w:szCs w:val="28"/>
        </w:rPr>
        <w:t>Black</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Friday</w:t>
      </w:r>
      <w:proofErr w:type="spellEnd"/>
      <w:r w:rsidRPr="0096559C">
        <w:rPr>
          <w:rFonts w:ascii="Times New Roman" w:hAnsi="Times New Roman" w:cs="Times New Roman"/>
          <w:sz w:val="28"/>
          <w:szCs w:val="28"/>
        </w:rPr>
        <w:t>, що дозволяє збільшити обсяги продажів під час спеціальних акцій.</w:t>
      </w:r>
    </w:p>
    <w:p w14:paraId="644C253C" w14:textId="396B9543" w:rsidR="00C41ED7" w:rsidRPr="0096559C" w:rsidRDefault="00C41ED7" w:rsidP="00C41ED7">
      <w:pPr>
        <w:spacing w:after="0" w:line="360" w:lineRule="auto"/>
        <w:ind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rPr>
        <w:t>Shopify</w:t>
      </w:r>
      <w:proofErr w:type="spellEnd"/>
      <w:r w:rsidRPr="0096559C">
        <w:rPr>
          <w:rFonts w:ascii="Times New Roman" w:hAnsi="Times New Roman" w:cs="Times New Roman"/>
          <w:sz w:val="28"/>
          <w:szCs w:val="28"/>
        </w:rPr>
        <w:t xml:space="preserve"> є іншою важливою платформою для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оскільки ця система надає можливість створити власний інтернет-магазин, інтегруючи його з різними платіжними системами та каналами доставки. </w:t>
      </w:r>
      <w:proofErr w:type="spellStart"/>
      <w:r w:rsidRPr="0096559C">
        <w:rPr>
          <w:rFonts w:ascii="Times New Roman" w:hAnsi="Times New Roman" w:cs="Times New Roman"/>
          <w:sz w:val="28"/>
          <w:szCs w:val="28"/>
        </w:rPr>
        <w:t>Shopify</w:t>
      </w:r>
      <w:proofErr w:type="spellEnd"/>
      <w:r w:rsidRPr="0096559C">
        <w:rPr>
          <w:rFonts w:ascii="Times New Roman" w:hAnsi="Times New Roman" w:cs="Times New Roman"/>
          <w:sz w:val="28"/>
          <w:szCs w:val="28"/>
        </w:rPr>
        <w:t xml:space="preserve"> також дозволяє бренду більш </w:t>
      </w:r>
      <w:proofErr w:type="spellStart"/>
      <w:r w:rsidRPr="0096559C">
        <w:rPr>
          <w:rFonts w:ascii="Times New Roman" w:hAnsi="Times New Roman" w:cs="Times New Roman"/>
          <w:sz w:val="28"/>
          <w:szCs w:val="28"/>
        </w:rPr>
        <w:t>гнучко</w:t>
      </w:r>
      <w:proofErr w:type="spellEnd"/>
      <w:r w:rsidRPr="0096559C">
        <w:rPr>
          <w:rFonts w:ascii="Times New Roman" w:hAnsi="Times New Roman" w:cs="Times New Roman"/>
          <w:sz w:val="28"/>
          <w:szCs w:val="28"/>
        </w:rPr>
        <w:t xml:space="preserve"> підходити до маркетингових кампаній, оскільки платформа надає розширені можливості для персоналізації сайтів, запуску акцій і знижок, а також збору та аналізу даних про покупців. Це дозволяє бренду створити більш персоналізований досвід для клієнтів, що сприяє підвищенню рівня задоволеності та лояльності.</w:t>
      </w:r>
    </w:p>
    <w:p w14:paraId="46991307" w14:textId="6F49F7FD" w:rsidR="00C41ED7" w:rsidRPr="0096559C" w:rsidRDefault="00C41ED7"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Продовження поставок на ці платформи дозволяє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не тільки зберігати зв'язок із існуючими покупцями, а й активно залучати нових. Онлайн-канали продажу забезпечують доступ до великих груп споживачів, які віддають перевагу зручності покупки через інтернет. Клієнти на </w:t>
      </w:r>
      <w:proofErr w:type="spellStart"/>
      <w:r w:rsidRPr="0096559C">
        <w:rPr>
          <w:rFonts w:ascii="Times New Roman" w:hAnsi="Times New Roman" w:cs="Times New Roman"/>
          <w:sz w:val="28"/>
          <w:szCs w:val="28"/>
        </w:rPr>
        <w:t>Amazon</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Shopify</w:t>
      </w:r>
      <w:proofErr w:type="spellEnd"/>
      <w:r w:rsidRPr="0096559C">
        <w:rPr>
          <w:rFonts w:ascii="Times New Roman" w:hAnsi="Times New Roman" w:cs="Times New Roman"/>
          <w:sz w:val="28"/>
          <w:szCs w:val="28"/>
        </w:rPr>
        <w:t xml:space="preserve"> можуть легко порівнювати ціни та продукти, що створює конкуренцію на цих платформах, але також дозволяє бренду виділятися завдяки високій якості та позитивним відгукам.</w:t>
      </w:r>
    </w:p>
    <w:p w14:paraId="6E6303F9" w14:textId="5C27714D" w:rsidR="00C41ED7" w:rsidRPr="0096559C" w:rsidRDefault="00C41ED7"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 розвитком e-</w:t>
      </w:r>
      <w:proofErr w:type="spellStart"/>
      <w:r w:rsidRPr="0096559C">
        <w:rPr>
          <w:rFonts w:ascii="Times New Roman" w:hAnsi="Times New Roman" w:cs="Times New Roman"/>
          <w:sz w:val="28"/>
          <w:szCs w:val="28"/>
        </w:rPr>
        <w:t>commerce</w:t>
      </w:r>
      <w:proofErr w:type="spellEnd"/>
      <w:r w:rsidRPr="0096559C">
        <w:rPr>
          <w:rFonts w:ascii="Times New Roman" w:hAnsi="Times New Roman" w:cs="Times New Roman"/>
          <w:sz w:val="28"/>
          <w:szCs w:val="28"/>
        </w:rPr>
        <w:t xml:space="preserve"> платформи </w:t>
      </w:r>
      <w:proofErr w:type="spellStart"/>
      <w:r w:rsidRPr="0096559C">
        <w:rPr>
          <w:rFonts w:ascii="Times New Roman" w:hAnsi="Times New Roman" w:cs="Times New Roman"/>
          <w:sz w:val="28"/>
          <w:szCs w:val="28"/>
        </w:rPr>
        <w:t>Amazon</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Shopify</w:t>
      </w:r>
      <w:proofErr w:type="spellEnd"/>
      <w:r w:rsidRPr="0096559C">
        <w:rPr>
          <w:rFonts w:ascii="Times New Roman" w:hAnsi="Times New Roman" w:cs="Times New Roman"/>
          <w:sz w:val="28"/>
          <w:szCs w:val="28"/>
        </w:rPr>
        <w:t xml:space="preserve">, 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має змогу не лише продавати свою продукцію, а й аналізувати дані про поведінку користувачів, ефективність рекламних кампаній і рівень попиту на різні типи </w:t>
      </w:r>
      <w:r w:rsidRPr="0096559C">
        <w:rPr>
          <w:rFonts w:ascii="Times New Roman" w:hAnsi="Times New Roman" w:cs="Times New Roman"/>
          <w:sz w:val="28"/>
          <w:szCs w:val="28"/>
        </w:rPr>
        <w:lastRenderedPageBreak/>
        <w:t>продукції. Це дає можливість коригувати стратегію продажів, випускати нові продукти та пропонувати акції, орієнтуючись на реальні тренди і запити споживачів.</w:t>
      </w:r>
    </w:p>
    <w:p w14:paraId="37DB818B" w14:textId="0B283617" w:rsidR="00C41ED7" w:rsidRPr="0096559C" w:rsidRDefault="00C41ED7"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Що стосується </w:t>
      </w:r>
      <w:proofErr w:type="spellStart"/>
      <w:r w:rsidRPr="0096559C">
        <w:rPr>
          <w:rFonts w:ascii="Times New Roman" w:hAnsi="Times New Roman" w:cs="Times New Roman"/>
          <w:sz w:val="28"/>
          <w:szCs w:val="28"/>
        </w:rPr>
        <w:t>трейд</w:t>
      </w:r>
      <w:proofErr w:type="spellEnd"/>
      <w:r w:rsidRPr="0096559C">
        <w:rPr>
          <w:rFonts w:ascii="Times New Roman" w:hAnsi="Times New Roman" w:cs="Times New Roman"/>
          <w:sz w:val="28"/>
          <w:szCs w:val="28"/>
        </w:rPr>
        <w:t xml:space="preserve">-маркетингу, 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наразі активно працює над розробкою нових </w:t>
      </w:r>
      <w:proofErr w:type="spellStart"/>
      <w:r w:rsidRPr="0096559C">
        <w:rPr>
          <w:rFonts w:ascii="Times New Roman" w:hAnsi="Times New Roman" w:cs="Times New Roman"/>
          <w:sz w:val="28"/>
          <w:szCs w:val="28"/>
        </w:rPr>
        <w:t>шелфів</w:t>
      </w:r>
      <w:proofErr w:type="spellEnd"/>
      <w:r w:rsidRPr="0096559C">
        <w:rPr>
          <w:rFonts w:ascii="Times New Roman" w:hAnsi="Times New Roman" w:cs="Times New Roman"/>
          <w:sz w:val="28"/>
          <w:szCs w:val="28"/>
        </w:rPr>
        <w:t xml:space="preserve"> та підставок, з метою розширення асортименту в точках продажу відповідно до специфіки кожної торгової локації. Такі заходи спрямовані на стимулювання фізичних покупок, адже покупець повинен побачити 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серед інших конкурентів на полицях </w:t>
      </w:r>
      <w:proofErr w:type="spellStart"/>
      <w:r w:rsidRPr="0096559C">
        <w:rPr>
          <w:rFonts w:ascii="Times New Roman" w:hAnsi="Times New Roman" w:cs="Times New Roman"/>
          <w:sz w:val="28"/>
          <w:szCs w:val="28"/>
        </w:rPr>
        <w:t>офлайн</w:t>
      </w:r>
      <w:proofErr w:type="spellEnd"/>
      <w:r w:rsidRPr="0096559C">
        <w:rPr>
          <w:rFonts w:ascii="Times New Roman" w:hAnsi="Times New Roman" w:cs="Times New Roman"/>
          <w:sz w:val="28"/>
          <w:szCs w:val="28"/>
        </w:rPr>
        <w:t xml:space="preserve">-магазинів, зокрема в мережі </w:t>
      </w:r>
      <w:proofErr w:type="spellStart"/>
      <w:r w:rsidRPr="0096559C">
        <w:rPr>
          <w:rFonts w:ascii="Times New Roman" w:hAnsi="Times New Roman" w:cs="Times New Roman"/>
          <w:sz w:val="28"/>
          <w:szCs w:val="28"/>
        </w:rPr>
        <w:t>Sally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Цей підхід допоможе бренду створити більш видимий і привабливий виставковий простір, що в свою чергу збільшить ймовірність того, що клієнти звернуть увагу саме на продукцію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під час вибору косметики.</w:t>
      </w:r>
    </w:p>
    <w:p w14:paraId="1DF5FCF8" w14:textId="20AFC615" w:rsidR="00C41ED7" w:rsidRPr="0096559C" w:rsidRDefault="00C41ED7"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Наразі в процесі розробки знаходяться різні варіанти </w:t>
      </w:r>
      <w:proofErr w:type="spellStart"/>
      <w:r w:rsidRPr="0096559C">
        <w:rPr>
          <w:rFonts w:ascii="Times New Roman" w:hAnsi="Times New Roman" w:cs="Times New Roman"/>
          <w:sz w:val="28"/>
          <w:szCs w:val="28"/>
        </w:rPr>
        <w:t>бекволів</w:t>
      </w:r>
      <w:proofErr w:type="spellEnd"/>
      <w:r w:rsidRPr="0096559C">
        <w:rPr>
          <w:rFonts w:ascii="Times New Roman" w:hAnsi="Times New Roman" w:cs="Times New Roman"/>
          <w:sz w:val="28"/>
          <w:szCs w:val="28"/>
        </w:rPr>
        <w:t xml:space="preserve"> і </w:t>
      </w:r>
      <w:proofErr w:type="spellStart"/>
      <w:r w:rsidRPr="0096559C">
        <w:rPr>
          <w:rFonts w:ascii="Times New Roman" w:hAnsi="Times New Roman" w:cs="Times New Roman"/>
          <w:sz w:val="28"/>
          <w:szCs w:val="28"/>
        </w:rPr>
        <w:t>шелфів</w:t>
      </w:r>
      <w:proofErr w:type="spellEnd"/>
      <w:r w:rsidRPr="0096559C">
        <w:rPr>
          <w:rFonts w:ascii="Times New Roman" w:hAnsi="Times New Roman" w:cs="Times New Roman"/>
          <w:sz w:val="28"/>
          <w:szCs w:val="28"/>
        </w:rPr>
        <w:t xml:space="preserve">. Одним із стандартних варіантів є 5-поличковий </w:t>
      </w:r>
      <w:proofErr w:type="spellStart"/>
      <w:r w:rsidRPr="0096559C">
        <w:rPr>
          <w:rFonts w:ascii="Times New Roman" w:hAnsi="Times New Roman" w:cs="Times New Roman"/>
          <w:sz w:val="28"/>
          <w:szCs w:val="28"/>
        </w:rPr>
        <w:t>шелф</w:t>
      </w:r>
      <w:proofErr w:type="spellEnd"/>
      <w:r w:rsidRPr="0096559C">
        <w:rPr>
          <w:rFonts w:ascii="Times New Roman" w:hAnsi="Times New Roman" w:cs="Times New Roman"/>
          <w:sz w:val="28"/>
          <w:szCs w:val="28"/>
        </w:rPr>
        <w:t>, що забезпечує базовий рівень організації продукції та дозволяє ефективно розмістити товари в обмеженому просторі. Окрім цього, розробляються розширені моделі гондол — спеціальних виставкових конструкцій, які містять додаткові вставки для збільшення обсягу представленої продукції. Такий підхід дозволяє значно розширити кількість товарів, представлених на одній виставковій одиниці, що дає змогу збільшити вибір для клієнтів і підвищити шанс на покупку.</w:t>
      </w:r>
    </w:p>
    <w:p w14:paraId="2CC71E71" w14:textId="20C6F82B" w:rsidR="00C41ED7" w:rsidRPr="0096559C" w:rsidRDefault="00C41ED7" w:rsidP="00C41ED7">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Крім того, гондоли можуть бути адаптовані до конкретних потреб торгових точок, враховуючи їхній розмір і структуру. Вони забезпечують додаткові можливості для демонстрації як нових, так і фокусних продуктів бренду, таких як лімітовані колекції або спеціальні пропозиції, що дозволяє підвищити інтерес покупців і створює враження більш широкого асортименту. Включення в асортимент інноваційних конструкцій для точок продажу дозволяє бренду не тільки виділити свої продукти серед інших, але й створити більш позитивний досвід покупок для клієнтів, що підвищує ймовірність повторних покупок та лояльність споживачів.</w:t>
      </w:r>
    </w:p>
    <w:p w14:paraId="7E41F0AF" w14:textId="73BE1865" w:rsidR="00CB22B2"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У подальшому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з брендом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планує розширюватись в плані постачання продукції на інших дистриб’юторів, таких як </w:t>
      </w:r>
      <w:proofErr w:type="spellStart"/>
      <w:r w:rsidRPr="0096559C">
        <w:rPr>
          <w:rFonts w:ascii="Times New Roman" w:hAnsi="Times New Roman" w:cs="Times New Roman"/>
          <w:sz w:val="28"/>
          <w:szCs w:val="28"/>
        </w:rPr>
        <w:t>Sephora</w:t>
      </w:r>
      <w:proofErr w:type="spellEnd"/>
      <w:r w:rsidRPr="0096559C">
        <w:rPr>
          <w:rFonts w:ascii="Times New Roman" w:hAnsi="Times New Roman" w:cs="Times New Roman"/>
          <w:sz w:val="28"/>
          <w:szCs w:val="28"/>
        </w:rPr>
        <w:t xml:space="preserve"> i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Розширення постачання продукції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через додаткових дистриб’юторів, таких як </w:t>
      </w:r>
      <w:proofErr w:type="spellStart"/>
      <w:r w:rsidRPr="0096559C">
        <w:rPr>
          <w:rFonts w:ascii="Times New Roman" w:hAnsi="Times New Roman" w:cs="Times New Roman"/>
          <w:sz w:val="28"/>
          <w:szCs w:val="28"/>
        </w:rPr>
        <w:t>Sephora</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може стати значним кроком у розвитку ТОВ «</w:t>
      </w:r>
      <w:proofErr w:type="spellStart"/>
      <w:r w:rsidRPr="0096559C">
        <w:rPr>
          <w:rFonts w:ascii="Times New Roman" w:hAnsi="Times New Roman" w:cs="Times New Roman"/>
          <w:sz w:val="28"/>
          <w:szCs w:val="28"/>
        </w:rPr>
        <w:t>Б’юті</w:t>
      </w:r>
      <w:proofErr w:type="spellEnd"/>
      <w:r w:rsidRPr="0096559C">
        <w:rPr>
          <w:rFonts w:ascii="Times New Roman" w:hAnsi="Times New Roman" w:cs="Times New Roman"/>
          <w:sz w:val="28"/>
          <w:szCs w:val="28"/>
        </w:rPr>
        <w:t xml:space="preserve"> Хаб» і спричинити кілька позитивних результатів для бренду. По-перше, співпраця з цими великими мережами дозволяє бренду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значно розширити своє охоплення аудиторії. </w:t>
      </w:r>
      <w:proofErr w:type="spellStart"/>
      <w:r w:rsidRPr="0096559C">
        <w:rPr>
          <w:rFonts w:ascii="Times New Roman" w:hAnsi="Times New Roman" w:cs="Times New Roman"/>
          <w:sz w:val="28"/>
          <w:szCs w:val="28"/>
        </w:rPr>
        <w:t>Sephora</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мають велику кількість фізичних точок продажу та популярні онлайн-платформи, що дає змогу залучити нових клієнтів. Це забезпечить більшу видимість бренду серед споживачів, які вже є лояльними до цих мереж, а також відкриє можливість для залучення тих покупців, які ще не знайомі з продуктами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w:t>
      </w:r>
    </w:p>
    <w:p w14:paraId="2AF8477D" w14:textId="5EBAC0F8" w:rsidR="00CB22B2"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По-друге, присутність продукції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на полицях таких престижних </w:t>
      </w:r>
      <w:proofErr w:type="spellStart"/>
      <w:r w:rsidRPr="0096559C">
        <w:rPr>
          <w:rFonts w:ascii="Times New Roman" w:hAnsi="Times New Roman" w:cs="Times New Roman"/>
          <w:sz w:val="28"/>
          <w:szCs w:val="28"/>
        </w:rPr>
        <w:t>рітейлерів</w:t>
      </w:r>
      <w:proofErr w:type="spellEnd"/>
      <w:r w:rsidRPr="0096559C">
        <w:rPr>
          <w:rFonts w:ascii="Times New Roman" w:hAnsi="Times New Roman" w:cs="Times New Roman"/>
          <w:sz w:val="28"/>
          <w:szCs w:val="28"/>
        </w:rPr>
        <w:t xml:space="preserve">, як </w:t>
      </w:r>
      <w:proofErr w:type="spellStart"/>
      <w:r w:rsidRPr="0096559C">
        <w:rPr>
          <w:rFonts w:ascii="Times New Roman" w:hAnsi="Times New Roman" w:cs="Times New Roman"/>
          <w:sz w:val="28"/>
          <w:szCs w:val="28"/>
        </w:rPr>
        <w:t>Sephora</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сприятиме підвищенню довіри до бренду. Споживачі сприймають ці магазини як платформи для високоякісної та інноваційної косметики, тому потрапляння на їх полиці автоматично підвищує сприйняття продукції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як преміум-класу, навіть якщо ціни залишаються доступними. Це, в свою чергу, допоможе зміцнити імідж бренду і зробить його більш привабливим для ширшої аудиторії.</w:t>
      </w:r>
    </w:p>
    <w:p w14:paraId="2758F0D0" w14:textId="3D89C1AF" w:rsidR="00CB22B2"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Збільшення доступності продукції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у таких великих мережах також сприятиме суттєвому зростанню обсягів продажів. Оскільки </w:t>
      </w:r>
      <w:proofErr w:type="spellStart"/>
      <w:r w:rsidRPr="0096559C">
        <w:rPr>
          <w:rFonts w:ascii="Times New Roman" w:hAnsi="Times New Roman" w:cs="Times New Roman"/>
          <w:sz w:val="28"/>
          <w:szCs w:val="28"/>
        </w:rPr>
        <w:t>Sephora</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мають величезний потік покупців, а також розвинену інфраструктуру для онлайн-продажів, бренд матиме можливість збільшити свої продажі як у фізичних магазинах, так і через електронну комерцію. Це також дозволить бренду ефективно конкурувати на ринку, де вже присутні великі та відомі гравці.</w:t>
      </w:r>
    </w:p>
    <w:p w14:paraId="1E39007C" w14:textId="79FC612F" w:rsidR="00CB22B2"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Ще одним важливим аспектом є покращення видимості бренду серед конкурентів. Знаходячись на полицях таких відомих </w:t>
      </w:r>
      <w:proofErr w:type="spellStart"/>
      <w:r w:rsidRPr="0096559C">
        <w:rPr>
          <w:rFonts w:ascii="Times New Roman" w:hAnsi="Times New Roman" w:cs="Times New Roman"/>
          <w:sz w:val="28"/>
          <w:szCs w:val="28"/>
        </w:rPr>
        <w:t>рітейлерів</w:t>
      </w:r>
      <w:proofErr w:type="spellEnd"/>
      <w:r w:rsidRPr="0096559C">
        <w:rPr>
          <w:rFonts w:ascii="Times New Roman" w:hAnsi="Times New Roman" w:cs="Times New Roman"/>
          <w:sz w:val="28"/>
          <w:szCs w:val="28"/>
        </w:rPr>
        <w:t xml:space="preserve">, як </w:t>
      </w:r>
      <w:proofErr w:type="spellStart"/>
      <w:r w:rsidRPr="0096559C">
        <w:rPr>
          <w:rFonts w:ascii="Times New Roman" w:hAnsi="Times New Roman" w:cs="Times New Roman"/>
          <w:sz w:val="28"/>
          <w:szCs w:val="28"/>
        </w:rPr>
        <w:t>Sephora</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продукція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буде виглядати більш привабливою серед інших косметичних брендів. Це дозволить бренду виділятися серед безлічі варіантів, які представлені </w:t>
      </w:r>
      <w:r w:rsidRPr="0096559C">
        <w:rPr>
          <w:rFonts w:ascii="Times New Roman" w:hAnsi="Times New Roman" w:cs="Times New Roman"/>
          <w:sz w:val="28"/>
          <w:szCs w:val="28"/>
        </w:rPr>
        <w:lastRenderedPageBreak/>
        <w:t>на ринку, і привертати увагу покупців, що шукають нові та цікаві варіанти косметики.</w:t>
      </w:r>
    </w:p>
    <w:p w14:paraId="6B451EF6" w14:textId="622930BF" w:rsidR="00CB22B2"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Покращення дистрибуції та логістики також є важливим результатом такої співпраці. Партнерство з великими мережами дозволить оптимізувати постачання продукції, зменшити витрати на доставку та скоротити час доставки, що є важливим для задоволення потреб клієнтів. Це також дозволить зменшити витрати на логістику і покращити управління запасами, роблячи постачання продукції більш ефективним.</w:t>
      </w:r>
    </w:p>
    <w:p w14:paraId="00E69E5A" w14:textId="61400625" w:rsidR="00CB22B2"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Крім того, розширення через </w:t>
      </w:r>
      <w:proofErr w:type="spellStart"/>
      <w:r w:rsidRPr="0096559C">
        <w:rPr>
          <w:rFonts w:ascii="Times New Roman" w:hAnsi="Times New Roman" w:cs="Times New Roman"/>
          <w:sz w:val="28"/>
          <w:szCs w:val="28"/>
        </w:rPr>
        <w:t>Sephora</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Ulta</w:t>
      </w:r>
      <w:proofErr w:type="spellEnd"/>
      <w:r w:rsidRPr="0096559C">
        <w:rPr>
          <w:rFonts w:ascii="Times New Roman" w:hAnsi="Times New Roman" w:cs="Times New Roman"/>
          <w:sz w:val="28"/>
          <w:szCs w:val="28"/>
        </w:rPr>
        <w:t xml:space="preserve"> відкриває нові можливості для реалізації спільних маркетингових кампаній. 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може організовувати акції, спеціальні пропозиції та </w:t>
      </w:r>
      <w:proofErr w:type="spellStart"/>
      <w:r w:rsidRPr="0096559C">
        <w:rPr>
          <w:rFonts w:ascii="Times New Roman" w:hAnsi="Times New Roman" w:cs="Times New Roman"/>
          <w:sz w:val="28"/>
          <w:szCs w:val="28"/>
        </w:rPr>
        <w:t>колаборації</w:t>
      </w:r>
      <w:proofErr w:type="spellEnd"/>
      <w:r w:rsidRPr="0096559C">
        <w:rPr>
          <w:rFonts w:ascii="Times New Roman" w:hAnsi="Times New Roman" w:cs="Times New Roman"/>
          <w:sz w:val="28"/>
          <w:szCs w:val="28"/>
        </w:rPr>
        <w:t xml:space="preserve"> з цими </w:t>
      </w:r>
      <w:proofErr w:type="spellStart"/>
      <w:r w:rsidRPr="0096559C">
        <w:rPr>
          <w:rFonts w:ascii="Times New Roman" w:hAnsi="Times New Roman" w:cs="Times New Roman"/>
          <w:sz w:val="28"/>
          <w:szCs w:val="28"/>
        </w:rPr>
        <w:t>рітейлерами</w:t>
      </w:r>
      <w:proofErr w:type="spellEnd"/>
      <w:r w:rsidRPr="0096559C">
        <w:rPr>
          <w:rFonts w:ascii="Times New Roman" w:hAnsi="Times New Roman" w:cs="Times New Roman"/>
          <w:sz w:val="28"/>
          <w:szCs w:val="28"/>
        </w:rPr>
        <w:t xml:space="preserve">, що дозволить залучити додаткових покупців. Спільні рекламні кампанії допоможуть підвищити </w:t>
      </w:r>
      <w:proofErr w:type="spellStart"/>
      <w:r w:rsidRPr="0096559C">
        <w:rPr>
          <w:rFonts w:ascii="Times New Roman" w:hAnsi="Times New Roman" w:cs="Times New Roman"/>
          <w:sz w:val="28"/>
          <w:szCs w:val="28"/>
        </w:rPr>
        <w:t>впізнаваність</w:t>
      </w:r>
      <w:proofErr w:type="spellEnd"/>
      <w:r w:rsidRPr="0096559C">
        <w:rPr>
          <w:rFonts w:ascii="Times New Roman" w:hAnsi="Times New Roman" w:cs="Times New Roman"/>
          <w:sz w:val="28"/>
          <w:szCs w:val="28"/>
        </w:rPr>
        <w:t xml:space="preserve"> бренду, а також залучити клієнтів до нових продуктів, які можуть з’явитися у магазинах.</w:t>
      </w:r>
    </w:p>
    <w:p w14:paraId="2EC29AEE" w14:textId="7038B5D2" w:rsidR="00CB22B2" w:rsidRPr="0096559C" w:rsidRDefault="00CB22B2" w:rsidP="00CB22B2">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Нарешті, співпраця з такими великими дистриб’юторами дозволить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покращити свою лояльність серед покупців. Продукція бренду буде доступною для більш широкого кола споживачів, і ті, хто вже знайомий з продуктами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можуть стати лояльними клієнтами. Це створює можливості для довгострокових відносин з покупцями, які будуть не тільки регулярно купувати продукцію, а й сприяти її популяризації серед інших.</w:t>
      </w:r>
    </w:p>
    <w:p w14:paraId="51328A58" w14:textId="77777777" w:rsidR="007B1B2A" w:rsidRPr="0096559C" w:rsidRDefault="007B1B2A" w:rsidP="007B1B2A">
      <w:pPr>
        <w:spacing w:after="0" w:line="360" w:lineRule="auto"/>
        <w:rPr>
          <w:rFonts w:ascii="Times New Roman" w:hAnsi="Times New Roman" w:cs="Times New Roman"/>
          <w:sz w:val="28"/>
          <w:szCs w:val="28"/>
        </w:rPr>
      </w:pPr>
    </w:p>
    <w:p w14:paraId="580D4854" w14:textId="093408BF" w:rsidR="00E22190" w:rsidRPr="0096559C" w:rsidRDefault="00917B6E" w:rsidP="00396671">
      <w:pPr>
        <w:pStyle w:val="1"/>
        <w:spacing w:before="0"/>
        <w:jc w:val="center"/>
        <w:rPr>
          <w:rFonts w:ascii="Times New Roman" w:hAnsi="Times New Roman" w:cs="Times New Roman"/>
          <w:b/>
          <w:bCs/>
        </w:rPr>
      </w:pPr>
      <w:bookmarkStart w:id="18" w:name="_Toc184771031"/>
      <w:r w:rsidRPr="0096559C">
        <w:rPr>
          <w:rFonts w:ascii="Times New Roman" w:hAnsi="Times New Roman" w:cs="Times New Roman"/>
          <w:b/>
          <w:bCs/>
          <w:color w:val="auto"/>
          <w:sz w:val="28"/>
          <w:szCs w:val="28"/>
        </w:rPr>
        <w:t xml:space="preserve">3.3 Економічне </w:t>
      </w:r>
      <w:r w:rsidR="00983719" w:rsidRPr="0096559C">
        <w:rPr>
          <w:rFonts w:ascii="Times New Roman" w:hAnsi="Times New Roman" w:cs="Times New Roman"/>
          <w:b/>
          <w:bCs/>
          <w:color w:val="auto"/>
          <w:sz w:val="28"/>
          <w:szCs w:val="28"/>
        </w:rPr>
        <w:t>обґрунтування</w:t>
      </w:r>
      <w:r w:rsidRPr="0096559C">
        <w:rPr>
          <w:rFonts w:ascii="Times New Roman" w:hAnsi="Times New Roman" w:cs="Times New Roman"/>
          <w:b/>
          <w:bCs/>
          <w:color w:val="auto"/>
          <w:sz w:val="28"/>
          <w:szCs w:val="28"/>
        </w:rPr>
        <w:t xml:space="preserve"> заходів</w:t>
      </w:r>
      <w:bookmarkEnd w:id="18"/>
    </w:p>
    <w:p w14:paraId="0E052C7A" w14:textId="77777777" w:rsidR="00B807C3" w:rsidRPr="0096559C" w:rsidRDefault="00B807C3" w:rsidP="00E22190">
      <w:pPr>
        <w:spacing w:after="0" w:line="360" w:lineRule="auto"/>
        <w:ind w:firstLine="567"/>
        <w:jc w:val="both"/>
        <w:rPr>
          <w:rFonts w:ascii="Times New Roman" w:hAnsi="Times New Roman" w:cs="Times New Roman"/>
          <w:sz w:val="28"/>
          <w:szCs w:val="28"/>
        </w:rPr>
      </w:pPr>
    </w:p>
    <w:p w14:paraId="66827617" w14:textId="0ED149B4" w:rsidR="008B68E5" w:rsidRPr="0096559C" w:rsidRDefault="00E22190" w:rsidP="00E2219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Бренд </w:t>
      </w:r>
      <w:proofErr w:type="spellStart"/>
      <w:r w:rsidRPr="0096559C">
        <w:rPr>
          <w:rFonts w:ascii="Times New Roman" w:hAnsi="Times New Roman" w:cs="Times New Roman"/>
          <w:sz w:val="28"/>
          <w:szCs w:val="28"/>
        </w:rPr>
        <w:t>Lamel</w:t>
      </w:r>
      <w:proofErr w:type="spellEnd"/>
      <w:r w:rsidRPr="0096559C">
        <w:rPr>
          <w:rFonts w:ascii="Times New Roman" w:hAnsi="Times New Roman" w:cs="Times New Roman"/>
          <w:sz w:val="28"/>
          <w:szCs w:val="28"/>
        </w:rPr>
        <w:t xml:space="preserve"> має </w:t>
      </w:r>
      <w:r w:rsidR="0010681D" w:rsidRPr="0096559C">
        <w:rPr>
          <w:rFonts w:ascii="Times New Roman" w:hAnsi="Times New Roman" w:cs="Times New Roman"/>
          <w:sz w:val="28"/>
          <w:szCs w:val="28"/>
        </w:rPr>
        <w:t>запропоновану</w:t>
      </w:r>
      <w:r w:rsidRPr="0096559C">
        <w:rPr>
          <w:rFonts w:ascii="Times New Roman" w:hAnsi="Times New Roman" w:cs="Times New Roman"/>
          <w:sz w:val="28"/>
          <w:szCs w:val="28"/>
        </w:rPr>
        <w:t xml:space="preserve"> стратегію для розвитку на ринку США та Канади, що включає кілька ключових напрямів для підтримки фокусних продуктів і зміцнення позицій на конкурентних ринках. Для визначення економічної ефективності маркетингових заходів, що націлені на удосконалення маркетингової діяльності підприємства, необхідно, спираючись на інформацію з пункту 3.1, </w:t>
      </w:r>
      <w:r w:rsidRPr="0096559C">
        <w:rPr>
          <w:rFonts w:ascii="Times New Roman" w:hAnsi="Times New Roman" w:cs="Times New Roman"/>
          <w:sz w:val="28"/>
          <w:szCs w:val="28"/>
        </w:rPr>
        <w:lastRenderedPageBreak/>
        <w:t xml:space="preserve">поетапно математично підтвердити </w:t>
      </w:r>
      <w:r w:rsidR="0010681D" w:rsidRPr="0096559C">
        <w:rPr>
          <w:rFonts w:ascii="Times New Roman" w:hAnsi="Times New Roman" w:cs="Times New Roman"/>
          <w:sz w:val="28"/>
          <w:szCs w:val="28"/>
        </w:rPr>
        <w:t>доцільність вибору</w:t>
      </w:r>
      <w:r w:rsidRPr="0096559C">
        <w:rPr>
          <w:rFonts w:ascii="Times New Roman" w:hAnsi="Times New Roman" w:cs="Times New Roman"/>
          <w:sz w:val="28"/>
          <w:szCs w:val="28"/>
        </w:rPr>
        <w:t xml:space="preserve"> </w:t>
      </w:r>
      <w:r w:rsidR="008B68E5" w:rsidRPr="0096559C">
        <w:rPr>
          <w:rFonts w:ascii="Times New Roman" w:hAnsi="Times New Roman" w:cs="Times New Roman"/>
          <w:sz w:val="28"/>
          <w:szCs w:val="28"/>
        </w:rPr>
        <w:t>стратегії виходу</w:t>
      </w:r>
      <w:r w:rsidR="0010681D" w:rsidRPr="0096559C">
        <w:rPr>
          <w:rFonts w:ascii="Times New Roman" w:hAnsi="Times New Roman" w:cs="Times New Roman"/>
          <w:sz w:val="28"/>
          <w:szCs w:val="28"/>
        </w:rPr>
        <w:t xml:space="preserve"> бренду</w:t>
      </w:r>
      <w:r w:rsidR="008B68E5" w:rsidRPr="0096559C">
        <w:rPr>
          <w:rFonts w:ascii="Times New Roman" w:hAnsi="Times New Roman" w:cs="Times New Roman"/>
          <w:sz w:val="28"/>
          <w:szCs w:val="28"/>
        </w:rPr>
        <w:t xml:space="preserve"> на ринок США. </w:t>
      </w:r>
    </w:p>
    <w:p w14:paraId="44627901" w14:textId="24255995" w:rsidR="00CF7ECC" w:rsidRPr="0096559C" w:rsidRDefault="00CF7ECC" w:rsidP="00E2219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Вихідними даними для прорахунків є наступні: </w:t>
      </w:r>
    </w:p>
    <w:p w14:paraId="31009DD7" w14:textId="77777777" w:rsidR="00CF7ECC" w:rsidRPr="0096559C" w:rsidRDefault="00CF7ECC" w:rsidP="00CF7E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Початкові інвестиції (I₀): 1,000,000 грн.</w:t>
      </w:r>
    </w:p>
    <w:p w14:paraId="7FB41CD0" w14:textId="77777777" w:rsidR="00CF7ECC" w:rsidRPr="0096559C" w:rsidRDefault="00CF7ECC" w:rsidP="00CF7E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Очікувані грошові потоки (CF):</w:t>
      </w:r>
    </w:p>
    <w:p w14:paraId="3BC2645A" w14:textId="77777777" w:rsidR="00CF7ECC" w:rsidRPr="0096559C" w:rsidRDefault="00CF7ECC" w:rsidP="00CF7E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Рік 1: 300,000 грн.</w:t>
      </w:r>
    </w:p>
    <w:p w14:paraId="2B90B63A" w14:textId="77777777" w:rsidR="00CF7ECC" w:rsidRPr="0096559C" w:rsidRDefault="00CF7ECC" w:rsidP="00CF7E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Рік 2: 400,000 грн.</w:t>
      </w:r>
    </w:p>
    <w:p w14:paraId="69AB8744" w14:textId="77777777" w:rsidR="00CF7ECC" w:rsidRPr="0096559C" w:rsidRDefault="00CF7ECC" w:rsidP="00CF7E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Рік 3: 500,000 грн.</w:t>
      </w:r>
    </w:p>
    <w:p w14:paraId="74711E61" w14:textId="77777777" w:rsidR="00CF7ECC" w:rsidRPr="0096559C" w:rsidRDefault="00CF7ECC" w:rsidP="00CF7E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Рік 4: 400,000 грн.</w:t>
      </w:r>
    </w:p>
    <w:p w14:paraId="32A777E9" w14:textId="77777777" w:rsidR="00CF7ECC" w:rsidRPr="0096559C" w:rsidRDefault="00CF7ECC" w:rsidP="00CF7E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Рік 5: 300,000 грн.</w:t>
      </w:r>
    </w:p>
    <w:p w14:paraId="5DAFE51B" w14:textId="77777777" w:rsidR="00CF7ECC" w:rsidRPr="0096559C" w:rsidRDefault="00CF7ECC" w:rsidP="00CF7E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Ставка дисконту (r): 10% (0.1).</w:t>
      </w:r>
    </w:p>
    <w:p w14:paraId="3FF5373E" w14:textId="77777777" w:rsidR="00CF7ECC" w:rsidRPr="0096559C" w:rsidRDefault="00CF7ECC" w:rsidP="00CF7E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Тривалість проекту (n): 5 років.</w:t>
      </w:r>
    </w:p>
    <w:p w14:paraId="3D5517B8" w14:textId="77777777" w:rsidR="00CF7ECC" w:rsidRPr="0096559C" w:rsidRDefault="00CF7ECC" w:rsidP="00CF7E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Приріст чистого прибутку: 300,000 грн. щорічно.</w:t>
      </w:r>
    </w:p>
    <w:p w14:paraId="47EA6718" w14:textId="047BD1A7" w:rsidR="00CF7ECC" w:rsidRPr="0096559C" w:rsidRDefault="00CF7ECC" w:rsidP="00CF7EC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Річна вигода від інвестицій: 500,000 грн.</w:t>
      </w:r>
    </w:p>
    <w:p w14:paraId="58798E01" w14:textId="79D0BA9B" w:rsidR="0010681D" w:rsidRPr="0096559C" w:rsidRDefault="00305A29" w:rsidP="00E22190">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Головним критерієм оцінки загальної вигоди проекту після врахування вартості грошей у часі є </w:t>
      </w:r>
      <w:r w:rsidRPr="0096559C">
        <w:rPr>
          <w:rFonts w:ascii="Times New Roman" w:hAnsi="Times New Roman" w:cs="Times New Roman"/>
          <w:sz w:val="28"/>
          <w:szCs w:val="28"/>
          <w:lang w:val="en-US"/>
        </w:rPr>
        <w:t>NVP</w:t>
      </w:r>
      <w:r w:rsidR="004A135C" w:rsidRPr="0096559C">
        <w:rPr>
          <w:rFonts w:ascii="Times New Roman" w:hAnsi="Times New Roman" w:cs="Times New Roman"/>
          <w:sz w:val="28"/>
          <w:szCs w:val="28"/>
        </w:rPr>
        <w:t xml:space="preserve"> (</w:t>
      </w:r>
      <w:r w:rsidR="004A135C" w:rsidRPr="0096559C">
        <w:rPr>
          <w:rFonts w:ascii="Times New Roman" w:hAnsi="Times New Roman" w:cs="Times New Roman"/>
          <w:sz w:val="28"/>
          <w:szCs w:val="28"/>
          <w:lang w:val="en-US"/>
        </w:rPr>
        <w:t>Net</w:t>
      </w:r>
      <w:r w:rsidR="004A135C" w:rsidRPr="0096559C">
        <w:rPr>
          <w:rFonts w:ascii="Times New Roman" w:hAnsi="Times New Roman" w:cs="Times New Roman"/>
          <w:sz w:val="28"/>
          <w:szCs w:val="28"/>
        </w:rPr>
        <w:t xml:space="preserve"> </w:t>
      </w:r>
      <w:r w:rsidR="004A135C" w:rsidRPr="0096559C">
        <w:rPr>
          <w:rFonts w:ascii="Times New Roman" w:hAnsi="Times New Roman" w:cs="Times New Roman"/>
          <w:sz w:val="28"/>
          <w:szCs w:val="28"/>
          <w:lang w:val="en-US"/>
        </w:rPr>
        <w:t>Present</w:t>
      </w:r>
      <w:r w:rsidR="004A135C" w:rsidRPr="0096559C">
        <w:rPr>
          <w:rFonts w:ascii="Times New Roman" w:hAnsi="Times New Roman" w:cs="Times New Roman"/>
          <w:sz w:val="28"/>
          <w:szCs w:val="28"/>
        </w:rPr>
        <w:t xml:space="preserve"> </w:t>
      </w:r>
      <w:r w:rsidR="004A135C" w:rsidRPr="0096559C">
        <w:rPr>
          <w:rFonts w:ascii="Times New Roman" w:hAnsi="Times New Roman" w:cs="Times New Roman"/>
          <w:sz w:val="28"/>
          <w:szCs w:val="28"/>
          <w:lang w:val="en-US"/>
        </w:rPr>
        <w:t>Value</w:t>
      </w:r>
      <w:r w:rsidR="004A135C" w:rsidRPr="0096559C">
        <w:rPr>
          <w:rFonts w:ascii="Times New Roman" w:hAnsi="Times New Roman" w:cs="Times New Roman"/>
          <w:sz w:val="28"/>
          <w:szCs w:val="28"/>
        </w:rPr>
        <w:t>)</w:t>
      </w:r>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lang w:val="ru-RU"/>
        </w:rPr>
        <w:t>Розглянемо</w:t>
      </w:r>
      <w:proofErr w:type="spellEnd"/>
      <w:r w:rsidRPr="0096559C">
        <w:rPr>
          <w:rFonts w:ascii="Times New Roman" w:hAnsi="Times New Roman" w:cs="Times New Roman"/>
          <w:sz w:val="28"/>
          <w:szCs w:val="28"/>
          <w:lang w:val="ru-RU"/>
        </w:rPr>
        <w:t xml:space="preserve"> формулу </w:t>
      </w:r>
      <w:r w:rsidRPr="0096559C">
        <w:rPr>
          <w:rFonts w:ascii="Times New Roman" w:hAnsi="Times New Roman" w:cs="Times New Roman"/>
          <w:sz w:val="28"/>
          <w:szCs w:val="28"/>
          <w:lang w:val="en-US"/>
        </w:rPr>
        <w:t>NPV</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для подальших прорахунків (форм.</w:t>
      </w:r>
      <w:r w:rsidR="00824BF5" w:rsidRPr="0096559C">
        <w:rPr>
          <w:rFonts w:ascii="Times New Roman" w:hAnsi="Times New Roman" w:cs="Times New Roman"/>
          <w:sz w:val="28"/>
          <w:szCs w:val="28"/>
        </w:rPr>
        <w:t xml:space="preserve"> </w:t>
      </w:r>
      <w:r w:rsidRPr="0096559C">
        <w:rPr>
          <w:rFonts w:ascii="Times New Roman" w:hAnsi="Times New Roman" w:cs="Times New Roman"/>
          <w:sz w:val="28"/>
          <w:szCs w:val="28"/>
        </w:rPr>
        <w:t xml:space="preserve">3.1): </w:t>
      </w:r>
    </w:p>
    <w:p w14:paraId="00783EEB" w14:textId="77777777" w:rsidR="00305A29" w:rsidRPr="0096559C" w:rsidRDefault="00305A29" w:rsidP="00E22190">
      <w:pPr>
        <w:spacing w:after="0" w:line="360" w:lineRule="auto"/>
        <w:ind w:firstLine="567"/>
        <w:jc w:val="both"/>
        <w:rPr>
          <w:rFonts w:ascii="Times New Roman" w:hAnsi="Times New Roman" w:cs="Times New Roman"/>
          <w:sz w:val="28"/>
          <w:szCs w:val="28"/>
        </w:rPr>
      </w:pPr>
    </w:p>
    <w:p w14:paraId="498F88ED" w14:textId="030754FA" w:rsidR="00305A29" w:rsidRPr="0096559C" w:rsidRDefault="00305A29" w:rsidP="00305A29">
      <w:pPr>
        <w:spacing w:after="0" w:line="360" w:lineRule="auto"/>
        <w:ind w:firstLine="567"/>
        <w:jc w:val="right"/>
        <w:rPr>
          <w:rFonts w:ascii="Times New Roman" w:eastAsiaTheme="minorEastAsia" w:hAnsi="Times New Roman" w:cs="Times New Roman"/>
          <w:sz w:val="28"/>
          <w:szCs w:val="28"/>
          <w:lang w:val="ru-RU"/>
        </w:rPr>
      </w:pPr>
      <m:oMath>
        <m:r>
          <w:rPr>
            <w:rFonts w:ascii="Cambria Math" w:hAnsi="Cambria Math" w:cs="Times New Roman"/>
            <w:sz w:val="28"/>
            <w:szCs w:val="28"/>
          </w:rPr>
          <m:t>NPV</m:t>
        </m:r>
        <m:r>
          <w:rPr>
            <w:rFonts w:ascii="Cambria Math" w:eastAsiaTheme="minorEastAsia" w:hAnsi="Cambria Math" w:cs="Times New Roman"/>
            <w:sz w:val="28"/>
            <w:szCs w:val="28"/>
          </w:rPr>
          <m:t xml:space="preserve">= </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t=1</m:t>
            </m:r>
          </m:sub>
          <m:sup>
            <m:r>
              <w:rPr>
                <w:rFonts w:ascii="Cambria Math" w:eastAsiaTheme="minorEastAsia" w:hAnsi="Cambria Math" w:cs="Times New Roman"/>
                <w:sz w:val="28"/>
                <w:szCs w:val="28"/>
              </w:rPr>
              <m:t>n</m:t>
            </m:r>
          </m:sup>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CF</m:t>
                </m:r>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(1+r)</m:t>
                    </m:r>
                  </m:e>
                  <m:sup>
                    <m:r>
                      <w:rPr>
                        <w:rFonts w:ascii="Cambria Math" w:eastAsiaTheme="minorEastAsia" w:hAnsi="Cambria Math" w:cs="Times New Roman"/>
                        <w:sz w:val="28"/>
                        <w:szCs w:val="28"/>
                      </w:rPr>
                      <m:t>t</m:t>
                    </m:r>
                  </m:sup>
                </m:sSup>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e>
        </m:nary>
      </m:oMath>
      <w:r w:rsidR="00083AA4" w:rsidRPr="0096559C">
        <w:rPr>
          <w:rFonts w:ascii="Times New Roman" w:eastAsiaTheme="minorEastAsia" w:hAnsi="Times New Roman" w:cs="Times New Roman"/>
          <w:sz w:val="28"/>
          <w:szCs w:val="28"/>
          <w:lang w:val="ru-RU"/>
        </w:rPr>
        <w:t xml:space="preserve">  </w:t>
      </w:r>
      <w:r w:rsidR="00083AA4" w:rsidRPr="0096559C">
        <w:rPr>
          <w:rFonts w:ascii="Times New Roman" w:eastAsiaTheme="minorEastAsia" w:hAnsi="Times New Roman" w:cs="Times New Roman"/>
          <w:sz w:val="28"/>
          <w:szCs w:val="28"/>
        </w:rPr>
        <w:t xml:space="preserve">                     </w:t>
      </w:r>
      <w:r w:rsidR="00824BF5" w:rsidRPr="0096559C">
        <w:rPr>
          <w:rFonts w:ascii="Times New Roman" w:eastAsiaTheme="minorEastAsia" w:hAnsi="Times New Roman" w:cs="Times New Roman"/>
          <w:sz w:val="28"/>
          <w:szCs w:val="28"/>
        </w:rPr>
        <w:t xml:space="preserve">                  </w:t>
      </w:r>
      <w:r w:rsidR="00083AA4" w:rsidRPr="0096559C">
        <w:rPr>
          <w:rFonts w:ascii="Times New Roman" w:eastAsiaTheme="minorEastAsia" w:hAnsi="Times New Roman" w:cs="Times New Roman"/>
          <w:sz w:val="28"/>
          <w:szCs w:val="28"/>
          <w:lang w:val="ru-RU"/>
        </w:rPr>
        <w:t>(</w:t>
      </w:r>
      <w:r w:rsidR="00083AA4" w:rsidRPr="0096559C">
        <w:rPr>
          <w:rFonts w:ascii="Times New Roman" w:eastAsiaTheme="minorEastAsia" w:hAnsi="Times New Roman" w:cs="Times New Roman"/>
          <w:sz w:val="28"/>
          <w:szCs w:val="28"/>
        </w:rPr>
        <w:t>3.1)</w:t>
      </w:r>
      <w:r w:rsidRPr="0096559C">
        <w:rPr>
          <w:rFonts w:ascii="Times New Roman" w:eastAsiaTheme="minorEastAsia" w:hAnsi="Times New Roman" w:cs="Times New Roman"/>
          <w:sz w:val="28"/>
          <w:szCs w:val="28"/>
          <w:lang w:val="ru-RU"/>
        </w:rPr>
        <w:t xml:space="preserve">  </w:t>
      </w:r>
    </w:p>
    <w:p w14:paraId="3FD3991C" w14:textId="6B082A67" w:rsidR="00083AA4" w:rsidRPr="0096559C" w:rsidRDefault="00083AA4" w:rsidP="00802ECA">
      <w:pPr>
        <w:spacing w:after="0" w:line="360" w:lineRule="auto"/>
        <w:ind w:firstLine="567"/>
        <w:jc w:val="both"/>
        <w:rPr>
          <w:rFonts w:ascii="Times New Roman" w:eastAsiaTheme="minorEastAsia" w:hAnsi="Times New Roman" w:cs="Times New Roman"/>
          <w:sz w:val="28"/>
          <w:szCs w:val="28"/>
        </w:rPr>
      </w:pPr>
      <w:r w:rsidRPr="0096559C">
        <w:rPr>
          <w:rFonts w:ascii="Times New Roman" w:eastAsiaTheme="minorEastAsia" w:hAnsi="Times New Roman" w:cs="Times New Roman"/>
          <w:sz w:val="28"/>
          <w:szCs w:val="28"/>
        </w:rPr>
        <w:t>де:</w:t>
      </w:r>
      <w:r w:rsidR="00802ECA" w:rsidRPr="0096559C">
        <w:rPr>
          <w:rFonts w:ascii="Times New Roman" w:eastAsiaTheme="minorEastAsia" w:hAnsi="Times New Roman" w:cs="Times New Roman"/>
          <w:sz w:val="28"/>
          <w:szCs w:val="28"/>
          <w:lang w:val="ru-RU"/>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lang w:val="en-US"/>
              </w:rPr>
              <m:t>CF</m:t>
            </m:r>
          </m:e>
          <m:sub>
            <m:r>
              <w:rPr>
                <w:rFonts w:ascii="Cambria Math" w:hAnsi="Cambria Math" w:cs="Times New Roman"/>
                <w:sz w:val="28"/>
                <w:szCs w:val="28"/>
              </w:rPr>
              <m:t>t</m:t>
            </m:r>
          </m:sub>
        </m:sSub>
      </m:oMath>
      <w:r w:rsidRPr="0096559C">
        <w:rPr>
          <w:rFonts w:ascii="Times New Roman" w:eastAsiaTheme="minorEastAsia" w:hAnsi="Times New Roman" w:cs="Times New Roman"/>
          <w:sz w:val="28"/>
          <w:szCs w:val="28"/>
          <w:lang w:val="ru-RU"/>
        </w:rPr>
        <w:t xml:space="preserve"> – </w:t>
      </w:r>
      <w:r w:rsidRPr="0096559C">
        <w:rPr>
          <w:rFonts w:ascii="Times New Roman" w:eastAsiaTheme="minorEastAsia" w:hAnsi="Times New Roman" w:cs="Times New Roman"/>
          <w:sz w:val="28"/>
          <w:szCs w:val="28"/>
        </w:rPr>
        <w:t xml:space="preserve">грошовий потік у період </w:t>
      </w:r>
      <w:r w:rsidRPr="0096559C">
        <w:rPr>
          <w:rFonts w:ascii="Times New Roman" w:eastAsiaTheme="minorEastAsia" w:hAnsi="Times New Roman" w:cs="Times New Roman"/>
          <w:i/>
          <w:iCs/>
          <w:sz w:val="28"/>
          <w:szCs w:val="28"/>
          <w:lang w:val="en-US"/>
        </w:rPr>
        <w:t>t</w:t>
      </w:r>
      <w:r w:rsidRPr="0096559C">
        <w:rPr>
          <w:rFonts w:ascii="Times New Roman" w:eastAsiaTheme="minorEastAsia" w:hAnsi="Times New Roman" w:cs="Times New Roman"/>
          <w:sz w:val="28"/>
          <w:szCs w:val="28"/>
          <w:lang w:val="ru-RU"/>
        </w:rPr>
        <w:t>;</w:t>
      </w:r>
    </w:p>
    <w:p w14:paraId="19052E68" w14:textId="71C3D6F9" w:rsidR="00083AA4" w:rsidRPr="0096559C" w:rsidRDefault="00083AA4" w:rsidP="00802ECA">
      <w:pPr>
        <w:spacing w:after="0" w:line="360" w:lineRule="auto"/>
        <w:ind w:left="993"/>
        <w:jc w:val="both"/>
        <w:rPr>
          <w:rFonts w:ascii="Times New Roman" w:eastAsiaTheme="minorEastAsia" w:hAnsi="Times New Roman" w:cs="Times New Roman"/>
          <w:sz w:val="28"/>
          <w:szCs w:val="28"/>
        </w:rPr>
      </w:pPr>
      <w:r w:rsidRPr="0096559C">
        <w:rPr>
          <w:rFonts w:ascii="Times New Roman" w:eastAsiaTheme="minorEastAsia" w:hAnsi="Times New Roman" w:cs="Times New Roman"/>
          <w:i/>
          <w:iCs/>
          <w:sz w:val="28"/>
          <w:szCs w:val="28"/>
          <w:lang w:val="en-US"/>
        </w:rPr>
        <w:t>r</w:t>
      </w:r>
      <w:r w:rsidRPr="0096559C">
        <w:rPr>
          <w:rFonts w:ascii="Times New Roman" w:eastAsiaTheme="minorEastAsia" w:hAnsi="Times New Roman" w:cs="Times New Roman"/>
          <w:sz w:val="28"/>
          <w:szCs w:val="28"/>
          <w:lang w:val="ru-RU"/>
        </w:rPr>
        <w:t xml:space="preserve"> – </w:t>
      </w:r>
      <w:r w:rsidRPr="0096559C">
        <w:rPr>
          <w:rFonts w:ascii="Times New Roman" w:eastAsiaTheme="minorEastAsia" w:hAnsi="Times New Roman" w:cs="Times New Roman"/>
          <w:sz w:val="28"/>
          <w:szCs w:val="28"/>
        </w:rPr>
        <w:t>ставка дисконтування;</w:t>
      </w:r>
    </w:p>
    <w:p w14:paraId="011AF111" w14:textId="41EA8591" w:rsidR="00083AA4" w:rsidRPr="0096559C" w:rsidRDefault="009001EF" w:rsidP="00802ECA">
      <w:pPr>
        <w:spacing w:after="0" w:line="360" w:lineRule="auto"/>
        <w:ind w:left="993"/>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C</m:t>
            </m:r>
          </m:e>
          <m:sub>
            <m:r>
              <w:rPr>
                <w:rFonts w:ascii="Cambria Math" w:hAnsi="Cambria Math" w:cs="Times New Roman"/>
                <w:sz w:val="28"/>
                <w:szCs w:val="28"/>
              </w:rPr>
              <m:t>0</m:t>
            </m:r>
          </m:sub>
        </m:sSub>
      </m:oMath>
      <w:r w:rsidR="00083AA4" w:rsidRPr="0096559C">
        <w:rPr>
          <w:rFonts w:ascii="Times New Roman" w:eastAsiaTheme="minorEastAsia" w:hAnsi="Times New Roman" w:cs="Times New Roman"/>
          <w:sz w:val="28"/>
          <w:szCs w:val="28"/>
          <w:lang w:val="ru-RU"/>
        </w:rPr>
        <w:t xml:space="preserve"> – </w:t>
      </w:r>
      <w:r w:rsidR="00083AA4" w:rsidRPr="0096559C">
        <w:rPr>
          <w:rFonts w:ascii="Times New Roman" w:eastAsiaTheme="minorEastAsia" w:hAnsi="Times New Roman" w:cs="Times New Roman"/>
          <w:sz w:val="28"/>
          <w:szCs w:val="28"/>
        </w:rPr>
        <w:t xml:space="preserve">початкові інвестиції. </w:t>
      </w:r>
    </w:p>
    <w:p w14:paraId="744A1819" w14:textId="37D78C8E" w:rsidR="00083AA4" w:rsidRPr="0096559C" w:rsidRDefault="00083AA4" w:rsidP="00802ECA">
      <w:pPr>
        <w:spacing w:after="0" w:line="360" w:lineRule="auto"/>
        <w:ind w:firstLine="567"/>
        <w:jc w:val="both"/>
        <w:rPr>
          <w:rFonts w:ascii="Times New Roman" w:eastAsiaTheme="minorEastAsia" w:hAnsi="Times New Roman" w:cs="Times New Roman"/>
          <w:sz w:val="28"/>
          <w:szCs w:val="28"/>
        </w:rPr>
      </w:pPr>
      <w:r w:rsidRPr="0096559C">
        <w:rPr>
          <w:rFonts w:ascii="Times New Roman" w:eastAsiaTheme="minorEastAsia" w:hAnsi="Times New Roman" w:cs="Times New Roman"/>
          <w:sz w:val="28"/>
          <w:szCs w:val="28"/>
        </w:rPr>
        <w:t xml:space="preserve">Інтерпретація результатів: </w:t>
      </w:r>
      <m:oMath>
        <m:r>
          <w:rPr>
            <w:rFonts w:ascii="Cambria Math" w:hAnsi="Cambria Math" w:cs="Times New Roman"/>
            <w:sz w:val="28"/>
            <w:szCs w:val="28"/>
          </w:rPr>
          <m:t>NPV</m:t>
        </m:r>
        <m:r>
          <w:rPr>
            <w:rFonts w:ascii="Cambria Math" w:hAnsi="Cambria Math" w:cs="Times New Roman"/>
            <w:sz w:val="28"/>
            <w:szCs w:val="28"/>
            <w:lang w:val="ru-RU"/>
          </w:rPr>
          <m:t>&gt;</m:t>
        </m:r>
      </m:oMath>
      <w:r w:rsidRPr="0096559C">
        <w:rPr>
          <w:rFonts w:ascii="Times New Roman" w:eastAsiaTheme="minorEastAsia" w:hAnsi="Times New Roman" w:cs="Times New Roman"/>
          <w:i/>
          <w:sz w:val="28"/>
          <w:szCs w:val="28"/>
          <w:lang w:val="ru-RU"/>
        </w:rPr>
        <w:t xml:space="preserve"> </w:t>
      </w:r>
      <w:r w:rsidRPr="0096559C">
        <w:rPr>
          <w:rFonts w:ascii="Times New Roman" w:eastAsiaTheme="minorEastAsia" w:hAnsi="Times New Roman" w:cs="Times New Roman"/>
          <w:iCs/>
          <w:sz w:val="28"/>
          <w:szCs w:val="28"/>
          <w:lang w:val="ru-RU"/>
        </w:rPr>
        <w:t xml:space="preserve">0, </w:t>
      </w:r>
      <w:r w:rsidRPr="0096559C">
        <w:rPr>
          <w:rFonts w:ascii="Times New Roman" w:eastAsiaTheme="minorEastAsia" w:hAnsi="Times New Roman" w:cs="Times New Roman"/>
          <w:iCs/>
          <w:sz w:val="28"/>
          <w:szCs w:val="28"/>
        </w:rPr>
        <w:t xml:space="preserve">проект вигідний, бо генерує прибуток, </w:t>
      </w:r>
      <w:r w:rsidR="00802ECA" w:rsidRPr="0096559C">
        <w:rPr>
          <w:rFonts w:ascii="Times New Roman" w:eastAsiaTheme="minorEastAsia" w:hAnsi="Times New Roman" w:cs="Times New Roman"/>
          <w:sz w:val="28"/>
          <w:szCs w:val="28"/>
          <w:lang w:val="ru-RU"/>
        </w:rPr>
        <w:t xml:space="preserve"> </w:t>
      </w:r>
      <m:oMath>
        <m:r>
          <w:rPr>
            <w:rFonts w:ascii="Cambria Math" w:hAnsi="Cambria Math" w:cs="Times New Roman"/>
            <w:sz w:val="28"/>
            <w:szCs w:val="28"/>
          </w:rPr>
          <m:t>NPV</m:t>
        </m:r>
        <m:r>
          <w:rPr>
            <w:rFonts w:ascii="Cambria Math" w:hAnsi="Cambria Math" w:cs="Times New Roman"/>
            <w:sz w:val="28"/>
            <w:szCs w:val="28"/>
            <w:lang w:val="ru-RU"/>
          </w:rPr>
          <m:t>&lt;</m:t>
        </m:r>
      </m:oMath>
      <w:r w:rsidRPr="0096559C">
        <w:rPr>
          <w:rFonts w:ascii="Times New Roman" w:eastAsiaTheme="minorEastAsia" w:hAnsi="Times New Roman" w:cs="Times New Roman"/>
          <w:sz w:val="28"/>
          <w:szCs w:val="28"/>
          <w:lang w:val="ru-RU"/>
        </w:rPr>
        <w:t xml:space="preserve"> </w:t>
      </w:r>
      <w:r w:rsidRPr="0096559C">
        <w:rPr>
          <w:rFonts w:ascii="Times New Roman" w:eastAsiaTheme="minorEastAsia" w:hAnsi="Times New Roman" w:cs="Times New Roman"/>
          <w:iCs/>
          <w:sz w:val="28"/>
          <w:szCs w:val="28"/>
          <w:lang w:val="ru-RU"/>
        </w:rPr>
        <w:t xml:space="preserve">0, проект </w:t>
      </w:r>
      <w:proofErr w:type="spellStart"/>
      <w:r w:rsidRPr="0096559C">
        <w:rPr>
          <w:rFonts w:ascii="Times New Roman" w:eastAsiaTheme="minorEastAsia" w:hAnsi="Times New Roman" w:cs="Times New Roman"/>
          <w:iCs/>
          <w:sz w:val="28"/>
          <w:szCs w:val="28"/>
          <w:lang w:val="ru-RU"/>
        </w:rPr>
        <w:t>збитковий</w:t>
      </w:r>
      <w:proofErr w:type="spellEnd"/>
      <w:r w:rsidRPr="0096559C">
        <w:rPr>
          <w:rFonts w:ascii="Times New Roman" w:eastAsiaTheme="minorEastAsia" w:hAnsi="Times New Roman" w:cs="Times New Roman"/>
          <w:iCs/>
          <w:sz w:val="28"/>
          <w:szCs w:val="28"/>
          <w:lang w:val="ru-RU"/>
        </w:rPr>
        <w:t xml:space="preserve">, </w:t>
      </w:r>
      <m:oMath>
        <m:r>
          <w:rPr>
            <w:rFonts w:ascii="Cambria Math" w:hAnsi="Cambria Math" w:cs="Times New Roman"/>
            <w:sz w:val="28"/>
            <w:szCs w:val="28"/>
          </w:rPr>
          <m:t xml:space="preserve">NPV= </m:t>
        </m:r>
      </m:oMath>
      <w:r w:rsidRPr="0096559C">
        <w:rPr>
          <w:rFonts w:ascii="Times New Roman" w:eastAsiaTheme="minorEastAsia" w:hAnsi="Times New Roman" w:cs="Times New Roman"/>
          <w:sz w:val="28"/>
          <w:szCs w:val="28"/>
          <w:lang w:val="ru-RU"/>
        </w:rPr>
        <w:t>0, прибуток дорівнює інвестиціям.</w:t>
      </w:r>
    </w:p>
    <w:p w14:paraId="42312BFA" w14:textId="4A51E340" w:rsidR="00083AA4" w:rsidRPr="0096559C" w:rsidRDefault="00083AA4" w:rsidP="00083AA4">
      <w:pPr>
        <w:spacing w:after="0" w:line="360" w:lineRule="auto"/>
        <w:ind w:firstLine="567"/>
        <w:jc w:val="both"/>
        <w:rPr>
          <w:rFonts w:ascii="Times New Roman" w:eastAsiaTheme="minorEastAsia" w:hAnsi="Times New Roman" w:cs="Times New Roman"/>
          <w:sz w:val="28"/>
          <w:szCs w:val="28"/>
        </w:rPr>
      </w:pPr>
      <w:proofErr w:type="spellStart"/>
      <w:r w:rsidRPr="0096559C">
        <w:rPr>
          <w:rFonts w:ascii="Times New Roman" w:eastAsiaTheme="minorEastAsia" w:hAnsi="Times New Roman" w:cs="Times New Roman"/>
          <w:sz w:val="28"/>
          <w:szCs w:val="28"/>
          <w:lang w:val="ru-RU"/>
        </w:rPr>
        <w:t>Розрахуємо</w:t>
      </w:r>
      <w:proofErr w:type="spellEnd"/>
      <w:r w:rsidRPr="0096559C">
        <w:rPr>
          <w:rFonts w:ascii="Times New Roman" w:eastAsiaTheme="minorEastAsia" w:hAnsi="Times New Roman" w:cs="Times New Roman"/>
          <w:sz w:val="28"/>
          <w:szCs w:val="28"/>
          <w:lang w:val="ru-RU"/>
        </w:rPr>
        <w:t xml:space="preserve"> </w:t>
      </w:r>
      <w:r w:rsidRPr="0096559C">
        <w:rPr>
          <w:rFonts w:ascii="Times New Roman" w:eastAsiaTheme="minorEastAsia" w:hAnsi="Times New Roman" w:cs="Times New Roman"/>
          <w:sz w:val="28"/>
          <w:szCs w:val="28"/>
          <w:lang w:val="en-US"/>
        </w:rPr>
        <w:t>NPV</w:t>
      </w:r>
      <w:r w:rsidRPr="0096559C">
        <w:rPr>
          <w:rFonts w:ascii="Times New Roman" w:eastAsiaTheme="minorEastAsia" w:hAnsi="Times New Roman" w:cs="Times New Roman"/>
          <w:sz w:val="28"/>
          <w:szCs w:val="28"/>
          <w:lang w:val="ru-RU"/>
        </w:rPr>
        <w:t xml:space="preserve"> для </w:t>
      </w:r>
      <w:proofErr w:type="spellStart"/>
      <w:r w:rsidRPr="0096559C">
        <w:rPr>
          <w:rFonts w:ascii="Times New Roman" w:eastAsiaTheme="minorEastAsia" w:hAnsi="Times New Roman" w:cs="Times New Roman"/>
          <w:sz w:val="28"/>
          <w:szCs w:val="28"/>
          <w:lang w:val="ru-RU"/>
        </w:rPr>
        <w:t>обрано</w:t>
      </w:r>
      <w:proofErr w:type="spellEnd"/>
      <w:r w:rsidR="00802ECA" w:rsidRPr="0096559C">
        <w:rPr>
          <w:rFonts w:ascii="Times New Roman" w:eastAsiaTheme="minorEastAsia" w:hAnsi="Times New Roman" w:cs="Times New Roman"/>
          <w:sz w:val="28"/>
          <w:szCs w:val="28"/>
        </w:rPr>
        <w:t xml:space="preserve">ї </w:t>
      </w:r>
      <w:r w:rsidRPr="0096559C">
        <w:rPr>
          <w:rFonts w:ascii="Times New Roman" w:eastAsiaTheme="minorEastAsia" w:hAnsi="Times New Roman" w:cs="Times New Roman"/>
          <w:sz w:val="28"/>
          <w:szCs w:val="28"/>
          <w:lang w:val="ru-RU"/>
        </w:rPr>
        <w:t>страте</w:t>
      </w:r>
      <w:proofErr w:type="spellStart"/>
      <w:r w:rsidRPr="0096559C">
        <w:rPr>
          <w:rFonts w:ascii="Times New Roman" w:eastAsiaTheme="minorEastAsia" w:hAnsi="Times New Roman" w:cs="Times New Roman"/>
          <w:sz w:val="28"/>
          <w:szCs w:val="28"/>
        </w:rPr>
        <w:t>гії</w:t>
      </w:r>
      <w:proofErr w:type="spellEnd"/>
      <w:r w:rsidRPr="0096559C">
        <w:rPr>
          <w:rFonts w:ascii="Times New Roman" w:eastAsiaTheme="minorEastAsia" w:hAnsi="Times New Roman" w:cs="Times New Roman"/>
          <w:sz w:val="28"/>
          <w:szCs w:val="28"/>
        </w:rPr>
        <w:t xml:space="preserve"> виходу на ринок США:</w:t>
      </w:r>
    </w:p>
    <w:p w14:paraId="336B5E03" w14:textId="77777777" w:rsidR="00083AA4" w:rsidRPr="0096559C" w:rsidRDefault="00083AA4" w:rsidP="00083AA4">
      <w:pPr>
        <w:spacing w:after="0" w:line="360" w:lineRule="auto"/>
        <w:ind w:firstLine="567"/>
        <w:jc w:val="both"/>
        <w:rPr>
          <w:rFonts w:ascii="Times New Roman" w:eastAsiaTheme="minorEastAsia" w:hAnsi="Times New Roman" w:cs="Times New Roman"/>
          <w:sz w:val="28"/>
          <w:szCs w:val="28"/>
        </w:rPr>
      </w:pPr>
    </w:p>
    <w:p w14:paraId="46356DF5" w14:textId="6337F45B" w:rsidR="00083AA4" w:rsidRPr="0096559C" w:rsidRDefault="00083AA4" w:rsidP="00083AA4">
      <w:pPr>
        <w:spacing w:after="0" w:line="360" w:lineRule="auto"/>
        <w:ind w:firstLine="567"/>
        <w:jc w:val="center"/>
        <w:rPr>
          <w:rFonts w:ascii="Times New Roman" w:hAnsi="Times New Roman" w:cs="Times New Roman"/>
          <w:i/>
          <w:iCs/>
          <w:sz w:val="28"/>
          <w:szCs w:val="28"/>
          <w:lang w:val="ru-RU"/>
        </w:rPr>
      </w:pPr>
      <m:oMath>
        <m:r>
          <w:rPr>
            <w:rFonts w:ascii="Cambria Math" w:eastAsiaTheme="minorEastAsia" w:hAnsi="Cambria Math" w:cs="Times New Roman"/>
            <w:sz w:val="28"/>
            <w:szCs w:val="28"/>
            <w:lang w:val="ru-RU"/>
          </w:rPr>
          <m:t>NPV=</m:t>
        </m:r>
        <m:f>
          <m:fPr>
            <m:ctrlPr>
              <w:rPr>
                <w:rFonts w:ascii="Cambria Math" w:eastAsiaTheme="minorEastAsia" w:hAnsi="Cambria Math" w:cs="Times New Roman"/>
                <w:i/>
                <w:iCs/>
                <w:sz w:val="28"/>
                <w:szCs w:val="28"/>
                <w:lang w:val="ru-RU"/>
              </w:rPr>
            </m:ctrlPr>
          </m:fPr>
          <m:num>
            <m:r>
              <w:rPr>
                <w:rFonts w:ascii="Cambria Math" w:eastAsiaTheme="minorEastAsia" w:hAnsi="Cambria Math" w:cs="Times New Roman"/>
                <w:sz w:val="28"/>
                <w:szCs w:val="28"/>
                <w:lang w:val="ru-RU"/>
              </w:rPr>
              <m:t>300 000</m:t>
            </m:r>
          </m:num>
          <m:den>
            <m:sSup>
              <m:sSupPr>
                <m:ctrlPr>
                  <w:rPr>
                    <w:rFonts w:ascii="Cambria Math" w:eastAsiaTheme="minorEastAsia" w:hAnsi="Cambria Math" w:cs="Times New Roman"/>
                    <w:i/>
                    <w:iCs/>
                    <w:sz w:val="28"/>
                    <w:szCs w:val="28"/>
                    <w:lang w:val="ru-RU"/>
                  </w:rPr>
                </m:ctrlPr>
              </m:sSupPr>
              <m:e>
                <m:r>
                  <w:rPr>
                    <w:rFonts w:ascii="Cambria Math" w:eastAsiaTheme="minorEastAsia" w:hAnsi="Cambria Math" w:cs="Times New Roman"/>
                    <w:sz w:val="28"/>
                    <w:szCs w:val="28"/>
                    <w:lang w:val="ru-RU"/>
                  </w:rPr>
                  <m:t>(1+0,1)</m:t>
                </m:r>
              </m:e>
              <m:sup>
                <m:r>
                  <w:rPr>
                    <w:rFonts w:ascii="Cambria Math" w:eastAsiaTheme="minorEastAsia" w:hAnsi="Cambria Math" w:cs="Times New Roman"/>
                    <w:sz w:val="28"/>
                    <w:szCs w:val="28"/>
                    <w:lang w:val="ru-RU"/>
                  </w:rPr>
                  <m:t>1</m:t>
                </m:r>
              </m:sup>
            </m:sSup>
          </m:den>
        </m:f>
        <m:r>
          <w:rPr>
            <w:rFonts w:ascii="Cambria Math" w:eastAsiaTheme="minorEastAsia" w:hAnsi="Cambria Math" w:cs="Times New Roman"/>
            <w:sz w:val="28"/>
            <w:szCs w:val="28"/>
            <w:lang w:val="ru-RU"/>
          </w:rPr>
          <m:t>+</m:t>
        </m:r>
        <m:f>
          <m:fPr>
            <m:ctrlPr>
              <w:rPr>
                <w:rFonts w:ascii="Cambria Math" w:eastAsiaTheme="minorEastAsia" w:hAnsi="Cambria Math" w:cs="Times New Roman"/>
                <w:i/>
                <w:iCs/>
                <w:sz w:val="28"/>
                <w:szCs w:val="28"/>
                <w:lang w:val="ru-RU"/>
              </w:rPr>
            </m:ctrlPr>
          </m:fPr>
          <m:num>
            <m:r>
              <w:rPr>
                <w:rFonts w:ascii="Cambria Math" w:eastAsiaTheme="minorEastAsia" w:hAnsi="Cambria Math" w:cs="Times New Roman"/>
                <w:sz w:val="28"/>
                <w:szCs w:val="28"/>
                <w:lang w:val="ru-RU"/>
              </w:rPr>
              <m:t>400 000</m:t>
            </m:r>
          </m:num>
          <m:den>
            <m:sSup>
              <m:sSupPr>
                <m:ctrlPr>
                  <w:rPr>
                    <w:rFonts w:ascii="Cambria Math" w:eastAsiaTheme="minorEastAsia" w:hAnsi="Cambria Math" w:cs="Times New Roman"/>
                    <w:i/>
                    <w:iCs/>
                    <w:sz w:val="28"/>
                    <w:szCs w:val="28"/>
                    <w:lang w:val="ru-RU"/>
                  </w:rPr>
                </m:ctrlPr>
              </m:sSupPr>
              <m:e>
                <m:r>
                  <w:rPr>
                    <w:rFonts w:ascii="Cambria Math" w:eastAsiaTheme="minorEastAsia" w:hAnsi="Cambria Math" w:cs="Times New Roman"/>
                    <w:sz w:val="28"/>
                    <w:szCs w:val="28"/>
                    <w:lang w:val="ru-RU"/>
                  </w:rPr>
                  <m:t>(1+0,1)</m:t>
                </m:r>
              </m:e>
              <m:sup>
                <m:r>
                  <w:rPr>
                    <w:rFonts w:ascii="Cambria Math" w:eastAsiaTheme="minorEastAsia" w:hAnsi="Cambria Math" w:cs="Times New Roman"/>
                    <w:sz w:val="28"/>
                    <w:szCs w:val="28"/>
                    <w:lang w:val="ru-RU"/>
                  </w:rPr>
                  <m:t>2</m:t>
                </m:r>
              </m:sup>
            </m:sSup>
          </m:den>
        </m:f>
        <m:r>
          <w:rPr>
            <w:rFonts w:ascii="Cambria Math" w:eastAsiaTheme="minorEastAsia" w:hAnsi="Cambria Math" w:cs="Times New Roman"/>
            <w:sz w:val="28"/>
            <w:szCs w:val="28"/>
            <w:lang w:val="ru-RU"/>
          </w:rPr>
          <m:t>+</m:t>
        </m:r>
        <m:f>
          <m:fPr>
            <m:ctrlPr>
              <w:rPr>
                <w:rFonts w:ascii="Cambria Math" w:eastAsiaTheme="minorEastAsia" w:hAnsi="Cambria Math" w:cs="Times New Roman"/>
                <w:i/>
                <w:iCs/>
                <w:sz w:val="28"/>
                <w:szCs w:val="28"/>
                <w:lang w:val="ru-RU"/>
              </w:rPr>
            </m:ctrlPr>
          </m:fPr>
          <m:num>
            <m:r>
              <w:rPr>
                <w:rFonts w:ascii="Cambria Math" w:eastAsiaTheme="minorEastAsia" w:hAnsi="Cambria Math" w:cs="Times New Roman"/>
                <w:sz w:val="28"/>
                <w:szCs w:val="28"/>
                <w:lang w:val="ru-RU"/>
              </w:rPr>
              <m:t>500 000</m:t>
            </m:r>
          </m:num>
          <m:den>
            <m:sSup>
              <m:sSupPr>
                <m:ctrlPr>
                  <w:rPr>
                    <w:rFonts w:ascii="Cambria Math" w:eastAsiaTheme="minorEastAsia" w:hAnsi="Cambria Math" w:cs="Times New Roman"/>
                    <w:i/>
                    <w:iCs/>
                    <w:sz w:val="28"/>
                    <w:szCs w:val="28"/>
                    <w:lang w:val="ru-RU"/>
                  </w:rPr>
                </m:ctrlPr>
              </m:sSupPr>
              <m:e>
                <m:r>
                  <w:rPr>
                    <w:rFonts w:ascii="Cambria Math" w:eastAsiaTheme="minorEastAsia" w:hAnsi="Cambria Math" w:cs="Times New Roman"/>
                    <w:sz w:val="28"/>
                    <w:szCs w:val="28"/>
                    <w:lang w:val="ru-RU"/>
                  </w:rPr>
                  <m:t>(1+0,1)</m:t>
                </m:r>
              </m:e>
              <m:sup>
                <m:r>
                  <w:rPr>
                    <w:rFonts w:ascii="Cambria Math" w:eastAsiaTheme="minorEastAsia" w:hAnsi="Cambria Math" w:cs="Times New Roman"/>
                    <w:sz w:val="28"/>
                    <w:szCs w:val="28"/>
                    <w:lang w:val="ru-RU"/>
                  </w:rPr>
                  <m:t>3</m:t>
                </m:r>
              </m:sup>
            </m:sSup>
          </m:den>
        </m:f>
        <m:r>
          <w:rPr>
            <w:rFonts w:ascii="Cambria Math" w:eastAsiaTheme="minorEastAsia" w:hAnsi="Cambria Math" w:cs="Times New Roman"/>
            <w:sz w:val="28"/>
            <w:szCs w:val="28"/>
            <w:lang w:val="ru-RU"/>
          </w:rPr>
          <m:t>+</m:t>
        </m:r>
        <m:f>
          <m:fPr>
            <m:ctrlPr>
              <w:rPr>
                <w:rFonts w:ascii="Cambria Math" w:eastAsiaTheme="minorEastAsia" w:hAnsi="Cambria Math" w:cs="Times New Roman"/>
                <w:i/>
                <w:iCs/>
                <w:sz w:val="28"/>
                <w:szCs w:val="28"/>
                <w:lang w:val="ru-RU"/>
              </w:rPr>
            </m:ctrlPr>
          </m:fPr>
          <m:num>
            <m:r>
              <w:rPr>
                <w:rFonts w:ascii="Cambria Math" w:eastAsiaTheme="minorEastAsia" w:hAnsi="Cambria Math" w:cs="Times New Roman"/>
                <w:sz w:val="28"/>
                <w:szCs w:val="28"/>
                <w:lang w:val="ru-RU"/>
              </w:rPr>
              <m:t>400 000</m:t>
            </m:r>
          </m:num>
          <m:den>
            <m:sSup>
              <m:sSupPr>
                <m:ctrlPr>
                  <w:rPr>
                    <w:rFonts w:ascii="Cambria Math" w:eastAsiaTheme="minorEastAsia" w:hAnsi="Cambria Math" w:cs="Times New Roman"/>
                    <w:i/>
                    <w:iCs/>
                    <w:sz w:val="28"/>
                    <w:szCs w:val="28"/>
                    <w:lang w:val="ru-RU"/>
                  </w:rPr>
                </m:ctrlPr>
              </m:sSupPr>
              <m:e>
                <m:r>
                  <w:rPr>
                    <w:rFonts w:ascii="Cambria Math" w:eastAsiaTheme="minorEastAsia" w:hAnsi="Cambria Math" w:cs="Times New Roman"/>
                    <w:sz w:val="28"/>
                    <w:szCs w:val="28"/>
                    <w:lang w:val="ru-RU"/>
                  </w:rPr>
                  <m:t>(1+0,1)</m:t>
                </m:r>
              </m:e>
              <m:sup>
                <m:r>
                  <w:rPr>
                    <w:rFonts w:ascii="Cambria Math" w:eastAsiaTheme="minorEastAsia" w:hAnsi="Cambria Math" w:cs="Times New Roman"/>
                    <w:sz w:val="28"/>
                    <w:szCs w:val="28"/>
                    <w:lang w:val="ru-RU"/>
                  </w:rPr>
                  <m:t>4</m:t>
                </m:r>
              </m:sup>
            </m:sSup>
          </m:den>
        </m:f>
        <m:r>
          <w:rPr>
            <w:rFonts w:ascii="Cambria Math" w:eastAsiaTheme="minorEastAsia" w:hAnsi="Cambria Math" w:cs="Times New Roman"/>
            <w:sz w:val="28"/>
            <w:szCs w:val="28"/>
            <w:lang w:val="ru-RU"/>
          </w:rPr>
          <m:t>+</m:t>
        </m:r>
        <m:f>
          <m:fPr>
            <m:ctrlPr>
              <w:rPr>
                <w:rFonts w:ascii="Cambria Math" w:eastAsiaTheme="minorEastAsia" w:hAnsi="Cambria Math" w:cs="Times New Roman"/>
                <w:i/>
                <w:iCs/>
                <w:sz w:val="28"/>
                <w:szCs w:val="28"/>
                <w:lang w:val="ru-RU"/>
              </w:rPr>
            </m:ctrlPr>
          </m:fPr>
          <m:num>
            <m:r>
              <w:rPr>
                <w:rFonts w:ascii="Cambria Math" w:eastAsiaTheme="minorEastAsia" w:hAnsi="Cambria Math" w:cs="Times New Roman"/>
                <w:sz w:val="28"/>
                <w:szCs w:val="28"/>
                <w:lang w:val="ru-RU"/>
              </w:rPr>
              <m:t>300 000</m:t>
            </m:r>
          </m:num>
          <m:den>
            <m:sSup>
              <m:sSupPr>
                <m:ctrlPr>
                  <w:rPr>
                    <w:rFonts w:ascii="Cambria Math" w:eastAsiaTheme="minorEastAsia" w:hAnsi="Cambria Math" w:cs="Times New Roman"/>
                    <w:i/>
                    <w:iCs/>
                    <w:sz w:val="28"/>
                    <w:szCs w:val="28"/>
                    <w:lang w:val="ru-RU"/>
                  </w:rPr>
                </m:ctrlPr>
              </m:sSupPr>
              <m:e>
                <m:r>
                  <w:rPr>
                    <w:rFonts w:ascii="Cambria Math" w:eastAsiaTheme="minorEastAsia" w:hAnsi="Cambria Math" w:cs="Times New Roman"/>
                    <w:sz w:val="28"/>
                    <w:szCs w:val="28"/>
                    <w:lang w:val="ru-RU"/>
                  </w:rPr>
                  <m:t>(1+0,1)</m:t>
                </m:r>
              </m:e>
              <m:sup>
                <m:r>
                  <w:rPr>
                    <w:rFonts w:ascii="Cambria Math" w:eastAsiaTheme="minorEastAsia" w:hAnsi="Cambria Math" w:cs="Times New Roman"/>
                    <w:sz w:val="28"/>
                    <w:szCs w:val="28"/>
                    <w:lang w:val="ru-RU"/>
                  </w:rPr>
                  <m:t>5</m:t>
                </m:r>
              </m:sup>
            </m:sSup>
          </m:den>
        </m:f>
        <m:r>
          <w:rPr>
            <w:rFonts w:ascii="Cambria Math" w:eastAsiaTheme="minorEastAsia" w:hAnsi="Cambria Math" w:cs="Times New Roman"/>
            <w:sz w:val="28"/>
            <w:szCs w:val="28"/>
            <w:lang w:val="ru-RU"/>
          </w:rPr>
          <m:t>-1 000 000=438 445 грн</m:t>
        </m:r>
      </m:oMath>
      <w:r w:rsidR="00802ECA" w:rsidRPr="0096559C">
        <w:rPr>
          <w:rFonts w:ascii="Times New Roman" w:eastAsiaTheme="minorEastAsia" w:hAnsi="Times New Roman" w:cs="Times New Roman"/>
          <w:i/>
          <w:sz w:val="28"/>
          <w:szCs w:val="28"/>
          <w:lang w:val="ru-RU"/>
        </w:rPr>
        <w:t>.</w:t>
      </w:r>
    </w:p>
    <w:p w14:paraId="1736EDCE" w14:textId="77777777" w:rsidR="004A135C" w:rsidRPr="0096559C" w:rsidRDefault="004A135C" w:rsidP="00E22190">
      <w:pPr>
        <w:spacing w:after="0" w:line="360" w:lineRule="auto"/>
        <w:ind w:firstLine="567"/>
        <w:jc w:val="both"/>
      </w:pPr>
    </w:p>
    <w:p w14:paraId="44301D0F" w14:textId="7A96FD7D" w:rsidR="004A135C" w:rsidRPr="0096559C" w:rsidRDefault="004A135C" w:rsidP="004A135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Цей показник демонструє, що після врахування всіх витрат і доходів проект створить додаткову вартість у 438,445 грн. Він враховує вартість грошей у часі, що дозволяє оцінити реальну вигоду проекту.</w:t>
      </w:r>
      <w:r w:rsidRPr="0096559C">
        <w:rPr>
          <w:rFonts w:ascii="Times New Roman" w:hAnsi="Times New Roman" w:cs="Times New Roman"/>
          <w:sz w:val="28"/>
          <w:szCs w:val="28"/>
          <w:lang w:val="ru-RU"/>
        </w:rPr>
        <w:t xml:space="preserve"> Проект </w:t>
      </w:r>
      <w:r w:rsidRPr="0096559C">
        <w:rPr>
          <w:rFonts w:ascii="Times New Roman" w:hAnsi="Times New Roman" w:cs="Times New Roman"/>
          <w:sz w:val="28"/>
          <w:szCs w:val="28"/>
        </w:rPr>
        <w:t>є суттєво позитивний, що підтверджує доцільність проекту з економічної точки зору.</w:t>
      </w:r>
    </w:p>
    <w:p w14:paraId="0D879A6D" w14:textId="601E03E5" w:rsidR="00451509" w:rsidRPr="0096559C" w:rsidRDefault="00451509" w:rsidP="004A135C">
      <w:pPr>
        <w:spacing w:after="0" w:line="360" w:lineRule="auto"/>
        <w:ind w:firstLine="567"/>
        <w:jc w:val="both"/>
        <w:rPr>
          <w:rFonts w:ascii="Times New Roman" w:hAnsi="Times New Roman" w:cs="Times New Roman"/>
          <w:sz w:val="36"/>
          <w:szCs w:val="36"/>
        </w:rPr>
      </w:pPr>
      <w:r w:rsidRPr="0096559C">
        <w:rPr>
          <w:rFonts w:ascii="Times New Roman" w:hAnsi="Times New Roman" w:cs="Times New Roman"/>
          <w:sz w:val="28"/>
          <w:szCs w:val="28"/>
        </w:rPr>
        <w:t>Позитивний NPV досягається за рахунок збільшення чистого грошового потоку, який забезпечують успішні маркетингові стратегії. Зокрема, рекламні кампанії для підтримки фокусних продуктів сприяють збільшенню продажів, тоді як лімітовані колекції створюють штучний попит, що дозволяє підвищити доходи у короткостроковій перспективі. Підтримка продуктів через e-</w:t>
      </w:r>
      <w:proofErr w:type="spellStart"/>
      <w:r w:rsidRPr="0096559C">
        <w:rPr>
          <w:rFonts w:ascii="Times New Roman" w:hAnsi="Times New Roman" w:cs="Times New Roman"/>
          <w:sz w:val="28"/>
          <w:szCs w:val="28"/>
        </w:rPr>
        <w:t>commerce</w:t>
      </w:r>
      <w:proofErr w:type="spellEnd"/>
      <w:r w:rsidRPr="0096559C">
        <w:rPr>
          <w:rFonts w:ascii="Times New Roman" w:hAnsi="Times New Roman" w:cs="Times New Roman"/>
          <w:sz w:val="28"/>
          <w:szCs w:val="28"/>
        </w:rPr>
        <w:t xml:space="preserve"> платформи забезпечує стабільний дохід із міжнародних ринків, таких як США та Канада, що в сукупності перевищує ставку дисконтування, закладену в розрахунок NPV. Таким чином, розроблені заходи спрямовані на максимізацію прибутку та врахування часу, що підтверджується позитивною чистою приведеною вартістю.</w:t>
      </w:r>
    </w:p>
    <w:p w14:paraId="5AFF6247" w14:textId="512A0B9C" w:rsidR="004A135C" w:rsidRPr="0096559C" w:rsidRDefault="004A135C" w:rsidP="004A135C">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Надалі розрахуємо </w:t>
      </w:r>
      <w:r w:rsidRPr="0096559C">
        <w:rPr>
          <w:rFonts w:ascii="Times New Roman" w:hAnsi="Times New Roman" w:cs="Times New Roman"/>
          <w:sz w:val="28"/>
          <w:szCs w:val="28"/>
          <w:lang w:val="en-US"/>
        </w:rPr>
        <w:t>ROI</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Return</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on</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en-US"/>
        </w:rPr>
        <w:t>Investment</w:t>
      </w:r>
      <w:r w:rsidRPr="0096559C">
        <w:rPr>
          <w:rFonts w:ascii="Times New Roman" w:hAnsi="Times New Roman" w:cs="Times New Roman"/>
          <w:sz w:val="28"/>
          <w:szCs w:val="28"/>
        </w:rPr>
        <w:t>) для визначення реальної вартості проекту</w:t>
      </w:r>
      <w:r w:rsidR="00FD22E8" w:rsidRPr="0096559C">
        <w:rPr>
          <w:rFonts w:ascii="Times New Roman" w:hAnsi="Times New Roman" w:cs="Times New Roman"/>
          <w:sz w:val="28"/>
          <w:szCs w:val="28"/>
        </w:rPr>
        <w:t xml:space="preserve">. </w:t>
      </w:r>
      <w:proofErr w:type="spellStart"/>
      <w:r w:rsidR="00FD22E8" w:rsidRPr="0096559C">
        <w:rPr>
          <w:rFonts w:ascii="Times New Roman" w:hAnsi="Times New Roman" w:cs="Times New Roman"/>
          <w:sz w:val="28"/>
          <w:szCs w:val="28"/>
          <w:lang w:val="ru-RU"/>
        </w:rPr>
        <w:t>Розрахунки</w:t>
      </w:r>
      <w:proofErr w:type="spellEnd"/>
      <w:r w:rsidR="00FD22E8" w:rsidRPr="0096559C">
        <w:rPr>
          <w:rFonts w:ascii="Times New Roman" w:hAnsi="Times New Roman" w:cs="Times New Roman"/>
          <w:sz w:val="28"/>
          <w:szCs w:val="28"/>
          <w:lang w:val="ru-RU"/>
        </w:rPr>
        <w:t xml:space="preserve"> </w:t>
      </w:r>
      <w:proofErr w:type="spellStart"/>
      <w:r w:rsidR="00FD22E8" w:rsidRPr="0096559C">
        <w:rPr>
          <w:rFonts w:ascii="Times New Roman" w:hAnsi="Times New Roman" w:cs="Times New Roman"/>
          <w:sz w:val="28"/>
          <w:szCs w:val="28"/>
          <w:lang w:val="ru-RU"/>
        </w:rPr>
        <w:t>проведемо</w:t>
      </w:r>
      <w:proofErr w:type="spellEnd"/>
      <w:r w:rsidR="00FD22E8" w:rsidRPr="0096559C">
        <w:rPr>
          <w:rFonts w:ascii="Times New Roman" w:hAnsi="Times New Roman" w:cs="Times New Roman"/>
          <w:sz w:val="28"/>
          <w:szCs w:val="28"/>
          <w:lang w:val="ru-RU"/>
        </w:rPr>
        <w:t xml:space="preserve"> на основ</w:t>
      </w:r>
      <w:r w:rsidR="00FD22E8" w:rsidRPr="0096559C">
        <w:rPr>
          <w:rFonts w:ascii="Times New Roman" w:hAnsi="Times New Roman" w:cs="Times New Roman"/>
          <w:sz w:val="28"/>
          <w:szCs w:val="28"/>
        </w:rPr>
        <w:t xml:space="preserve">і форм. 3.2. </w:t>
      </w:r>
    </w:p>
    <w:p w14:paraId="550C2FEB" w14:textId="4F9738D1" w:rsidR="00FD22E8" w:rsidRPr="0096559C" w:rsidRDefault="00FD22E8" w:rsidP="00FD22E8">
      <w:pPr>
        <w:spacing w:after="0" w:line="360" w:lineRule="auto"/>
        <w:ind w:firstLine="567"/>
        <w:jc w:val="right"/>
        <w:rPr>
          <w:rFonts w:ascii="Times New Roman" w:hAnsi="Times New Roman" w:cs="Times New Roman"/>
          <w:sz w:val="28"/>
          <w:szCs w:val="28"/>
        </w:rPr>
      </w:pPr>
    </w:p>
    <w:p w14:paraId="22CACEB3" w14:textId="1E49A15A" w:rsidR="00BB2D30" w:rsidRPr="0096559C" w:rsidRDefault="00FD22E8" w:rsidP="00824BF5">
      <w:pPr>
        <w:spacing w:after="0" w:line="360" w:lineRule="auto"/>
        <w:ind w:firstLine="567"/>
        <w:jc w:val="right"/>
        <w:rPr>
          <w:rFonts w:ascii="Times New Roman" w:hAnsi="Times New Roman" w:cs="Times New Roman"/>
          <w:sz w:val="28"/>
          <w:szCs w:val="28"/>
        </w:rPr>
      </w:pPr>
      <m:oMath>
        <m:r>
          <w:rPr>
            <w:rFonts w:ascii="Cambria Math" w:hAnsi="Cambria Math" w:cs="Times New Roman"/>
            <w:sz w:val="28"/>
            <w:szCs w:val="28"/>
          </w:rPr>
          <m:t xml:space="preserve">ROI= </m:t>
        </m:r>
        <m:f>
          <m:fPr>
            <m:ctrlPr>
              <w:rPr>
                <w:rFonts w:ascii="Cambria Math" w:hAnsi="Cambria Math" w:cs="Times New Roman"/>
                <w:i/>
                <w:sz w:val="28"/>
                <w:szCs w:val="28"/>
              </w:rPr>
            </m:ctrlPr>
          </m:fPr>
          <m:num>
            <m:r>
              <w:rPr>
                <w:rFonts w:ascii="Cambria Math" w:hAnsi="Cambria Math" w:cs="Times New Roman"/>
                <w:sz w:val="28"/>
                <w:szCs w:val="28"/>
                <w:lang w:val="en-US"/>
              </w:rPr>
              <m:t>Net</m:t>
            </m:r>
            <m:r>
              <w:rPr>
                <w:rFonts w:ascii="Cambria Math" w:hAnsi="Cambria Math" w:cs="Times New Roman"/>
                <w:sz w:val="28"/>
                <w:szCs w:val="28"/>
                <w:lang w:val="ru-RU"/>
              </w:rPr>
              <m:t xml:space="preserve"> </m:t>
            </m:r>
            <m:r>
              <w:rPr>
                <w:rFonts w:ascii="Cambria Math" w:hAnsi="Cambria Math" w:cs="Times New Roman"/>
                <w:sz w:val="28"/>
                <w:szCs w:val="28"/>
                <w:lang w:val="en-US"/>
              </w:rPr>
              <m:t>Profit</m:t>
            </m:r>
          </m:num>
          <m:den>
            <m:r>
              <w:rPr>
                <w:rFonts w:ascii="Cambria Math" w:hAnsi="Cambria Math" w:cs="Times New Roman"/>
                <w:sz w:val="28"/>
                <w:szCs w:val="28"/>
              </w:rPr>
              <m:t>Investment</m:t>
            </m:r>
          </m:den>
        </m:f>
        <m:r>
          <w:rPr>
            <w:rFonts w:ascii="Cambria Math" w:hAnsi="Cambria Math" w:cs="Times New Roman"/>
            <w:sz w:val="28"/>
            <w:szCs w:val="28"/>
          </w:rPr>
          <m:t>*100%</m:t>
        </m:r>
      </m:oMath>
      <w:r w:rsidRPr="0096559C">
        <w:rPr>
          <w:rFonts w:ascii="Times New Roman" w:eastAsiaTheme="minorEastAsia" w:hAnsi="Times New Roman" w:cs="Times New Roman"/>
          <w:sz w:val="28"/>
          <w:szCs w:val="28"/>
        </w:rPr>
        <w:t xml:space="preserve">,     </w:t>
      </w:r>
      <w:r w:rsidR="00824BF5" w:rsidRPr="0096559C">
        <w:rPr>
          <w:rFonts w:ascii="Times New Roman" w:eastAsiaTheme="minorEastAsia" w:hAnsi="Times New Roman" w:cs="Times New Roman"/>
          <w:sz w:val="28"/>
          <w:szCs w:val="28"/>
        </w:rPr>
        <w:t xml:space="preserve">                      </w:t>
      </w:r>
      <w:r w:rsidRPr="0096559C">
        <w:rPr>
          <w:rFonts w:ascii="Times New Roman" w:eastAsiaTheme="minorEastAsia" w:hAnsi="Times New Roman" w:cs="Times New Roman"/>
          <w:sz w:val="28"/>
          <w:szCs w:val="28"/>
        </w:rPr>
        <w:t xml:space="preserve">        (3.2)</w:t>
      </w:r>
    </w:p>
    <w:p w14:paraId="5A2CF253" w14:textId="77777777" w:rsidR="00802ECA" w:rsidRPr="0096559C" w:rsidRDefault="00802ECA" w:rsidP="00802ECA">
      <w:pPr>
        <w:spacing w:after="0" w:line="360" w:lineRule="auto"/>
        <w:ind w:firstLine="567"/>
        <w:jc w:val="both"/>
        <w:rPr>
          <w:rFonts w:ascii="Times New Roman" w:hAnsi="Times New Roman" w:cs="Times New Roman"/>
          <w:sz w:val="28"/>
          <w:szCs w:val="28"/>
        </w:rPr>
      </w:pPr>
    </w:p>
    <w:p w14:paraId="126951AE" w14:textId="3410EC3C" w:rsidR="00451509" w:rsidRPr="0096559C" w:rsidRDefault="00FD22E8" w:rsidP="00802ECA">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де</w:t>
      </w:r>
      <w:r w:rsidR="00375B23" w:rsidRPr="0096559C">
        <w:rPr>
          <w:rFonts w:ascii="Times New Roman" w:hAnsi="Times New Roman" w:cs="Times New Roman"/>
          <w:sz w:val="28"/>
          <w:szCs w:val="28"/>
        </w:rPr>
        <w:t xml:space="preserve"> </w:t>
      </w:r>
      <w:r w:rsidR="00451509" w:rsidRPr="0096559C">
        <w:rPr>
          <w:rFonts w:ascii="Times New Roman" w:hAnsi="Times New Roman" w:cs="Times New Roman"/>
          <w:i/>
          <w:iCs/>
          <w:sz w:val="28"/>
          <w:szCs w:val="28"/>
          <w:lang w:val="en-US"/>
        </w:rPr>
        <w:t>Net</w:t>
      </w:r>
      <w:r w:rsidR="00451509" w:rsidRPr="0096559C">
        <w:rPr>
          <w:rFonts w:ascii="Times New Roman" w:hAnsi="Times New Roman" w:cs="Times New Roman"/>
          <w:i/>
          <w:iCs/>
          <w:sz w:val="28"/>
          <w:szCs w:val="28"/>
        </w:rPr>
        <w:t xml:space="preserve"> </w:t>
      </w:r>
      <w:r w:rsidR="00451509" w:rsidRPr="0096559C">
        <w:rPr>
          <w:rFonts w:ascii="Times New Roman" w:hAnsi="Times New Roman" w:cs="Times New Roman"/>
          <w:i/>
          <w:iCs/>
          <w:sz w:val="28"/>
          <w:szCs w:val="28"/>
          <w:lang w:val="en-US"/>
        </w:rPr>
        <w:t>Profit</w:t>
      </w:r>
      <w:r w:rsidRPr="0096559C">
        <w:rPr>
          <w:rFonts w:ascii="Times New Roman" w:hAnsi="Times New Roman" w:cs="Times New Roman"/>
          <w:sz w:val="28"/>
          <w:szCs w:val="28"/>
        </w:rPr>
        <w:t xml:space="preserve"> = сума </w:t>
      </w:r>
      <w:r w:rsidRPr="0096559C">
        <w:rPr>
          <w:rFonts w:ascii="Times New Roman" w:hAnsi="Times New Roman" w:cs="Times New Roman"/>
          <w:sz w:val="28"/>
          <w:szCs w:val="28"/>
          <w:lang w:val="en-US"/>
        </w:rPr>
        <w:t>CF</w:t>
      </w:r>
      <w:r w:rsidRPr="0096559C">
        <w:rPr>
          <w:rFonts w:ascii="Times New Roman" w:hAnsi="Times New Roman" w:cs="Times New Roman"/>
          <w:sz w:val="28"/>
          <w:szCs w:val="28"/>
        </w:rPr>
        <w:t xml:space="preserve"> – початкові інвестиції </w:t>
      </w:r>
      <w:r w:rsidR="00451509" w:rsidRPr="0096559C">
        <w:rPr>
          <w:rFonts w:ascii="Times New Roman" w:hAnsi="Times New Roman" w:cs="Times New Roman"/>
          <w:sz w:val="28"/>
          <w:szCs w:val="28"/>
        </w:rPr>
        <w:t>= 300 000 + 400 000 + 500 000 + 400 000 + 300 000 – 100 000 = 900</w:t>
      </w:r>
      <w:r w:rsidR="00375B23" w:rsidRPr="0096559C">
        <w:rPr>
          <w:rFonts w:ascii="Times New Roman" w:hAnsi="Times New Roman" w:cs="Times New Roman"/>
          <w:sz w:val="28"/>
          <w:szCs w:val="28"/>
          <w:lang w:val="en-US"/>
        </w:rPr>
        <w:t> </w:t>
      </w:r>
      <w:r w:rsidR="00451509" w:rsidRPr="0096559C">
        <w:rPr>
          <w:rFonts w:ascii="Times New Roman" w:hAnsi="Times New Roman" w:cs="Times New Roman"/>
          <w:sz w:val="28"/>
          <w:szCs w:val="28"/>
        </w:rPr>
        <w:t>000</w:t>
      </w:r>
      <w:r w:rsidR="00375B23" w:rsidRPr="0096559C">
        <w:rPr>
          <w:rFonts w:ascii="Times New Roman" w:hAnsi="Times New Roman" w:cs="Times New Roman"/>
          <w:sz w:val="28"/>
          <w:szCs w:val="28"/>
        </w:rPr>
        <w:t>.</w:t>
      </w:r>
    </w:p>
    <w:p w14:paraId="006E576E" w14:textId="77777777" w:rsidR="00451509" w:rsidRPr="0096559C" w:rsidRDefault="00451509" w:rsidP="008B68E5">
      <w:pPr>
        <w:spacing w:after="0" w:line="360" w:lineRule="auto"/>
        <w:ind w:firstLine="567"/>
        <w:jc w:val="both"/>
        <w:rPr>
          <w:rFonts w:ascii="Times New Roman" w:hAnsi="Times New Roman" w:cs="Times New Roman"/>
          <w:sz w:val="28"/>
          <w:szCs w:val="28"/>
        </w:rPr>
      </w:pPr>
    </w:p>
    <w:p w14:paraId="2DD372BE" w14:textId="084390B8" w:rsidR="00451509" w:rsidRPr="0096559C" w:rsidRDefault="00451509" w:rsidP="00451509">
      <w:pPr>
        <w:spacing w:after="0" w:line="360" w:lineRule="auto"/>
        <w:ind w:firstLine="567"/>
        <w:jc w:val="center"/>
        <w:rPr>
          <w:rFonts w:ascii="Times New Roman" w:eastAsiaTheme="minorEastAsia" w:hAnsi="Times New Roman" w:cs="Times New Roman"/>
          <w:sz w:val="28"/>
          <w:szCs w:val="28"/>
          <w:lang w:val="ru-RU"/>
        </w:rPr>
      </w:pPr>
      <m:oMath>
        <m:r>
          <w:rPr>
            <w:rFonts w:ascii="Cambria Math" w:hAnsi="Cambria Math" w:cs="Times New Roman"/>
            <w:sz w:val="28"/>
            <w:szCs w:val="28"/>
          </w:rPr>
          <m:t xml:space="preserve">ROI= </m:t>
        </m:r>
        <m:f>
          <m:fPr>
            <m:ctrlPr>
              <w:rPr>
                <w:rFonts w:ascii="Cambria Math" w:hAnsi="Cambria Math" w:cs="Times New Roman"/>
                <w:i/>
                <w:sz w:val="28"/>
                <w:szCs w:val="28"/>
              </w:rPr>
            </m:ctrlPr>
          </m:fPr>
          <m:num>
            <m:r>
              <w:rPr>
                <w:rFonts w:ascii="Cambria Math" w:hAnsi="Cambria Math" w:cs="Times New Roman"/>
                <w:sz w:val="28"/>
                <w:szCs w:val="28"/>
              </w:rPr>
              <m:t>900 000</m:t>
            </m:r>
          </m:num>
          <m:den>
            <m:r>
              <w:rPr>
                <w:rFonts w:ascii="Cambria Math" w:hAnsi="Cambria Math" w:cs="Times New Roman"/>
                <w:sz w:val="28"/>
                <w:szCs w:val="28"/>
              </w:rPr>
              <m:t>1 000 000</m:t>
            </m:r>
          </m:den>
        </m:f>
        <m:r>
          <w:rPr>
            <w:rFonts w:ascii="Cambria Math" w:hAnsi="Cambria Math" w:cs="Times New Roman"/>
            <w:sz w:val="28"/>
            <w:szCs w:val="28"/>
          </w:rPr>
          <m:t xml:space="preserve">*100% </m:t>
        </m:r>
      </m:oMath>
      <w:r w:rsidRPr="0096559C">
        <w:rPr>
          <w:rFonts w:ascii="Times New Roman" w:eastAsiaTheme="minorEastAsia" w:hAnsi="Times New Roman" w:cs="Times New Roman"/>
          <w:sz w:val="28"/>
          <w:szCs w:val="28"/>
          <w:lang w:val="ru-RU"/>
        </w:rPr>
        <w:t>= 90%</w:t>
      </w:r>
      <w:r w:rsidR="00375B23" w:rsidRPr="0096559C">
        <w:rPr>
          <w:rFonts w:ascii="Times New Roman" w:eastAsiaTheme="minorEastAsia" w:hAnsi="Times New Roman" w:cs="Times New Roman"/>
          <w:sz w:val="28"/>
          <w:szCs w:val="28"/>
          <w:lang w:val="ru-RU"/>
        </w:rPr>
        <w:t>.</w:t>
      </w:r>
      <w:r w:rsidRPr="0096559C">
        <w:rPr>
          <w:rFonts w:ascii="Times New Roman" w:eastAsiaTheme="minorEastAsia" w:hAnsi="Times New Roman" w:cs="Times New Roman"/>
          <w:sz w:val="28"/>
          <w:szCs w:val="28"/>
          <w:lang w:val="ru-RU"/>
        </w:rPr>
        <w:t xml:space="preserve"> </w:t>
      </w:r>
    </w:p>
    <w:p w14:paraId="7555E09E" w14:textId="77777777" w:rsidR="00451509" w:rsidRPr="0096559C" w:rsidRDefault="00451509" w:rsidP="00451509">
      <w:pPr>
        <w:spacing w:after="0" w:line="360" w:lineRule="auto"/>
        <w:ind w:firstLine="567"/>
        <w:jc w:val="center"/>
        <w:rPr>
          <w:rFonts w:ascii="Times New Roman" w:eastAsiaTheme="minorEastAsia" w:hAnsi="Times New Roman" w:cs="Times New Roman"/>
          <w:sz w:val="28"/>
          <w:szCs w:val="28"/>
          <w:lang w:val="ru-RU"/>
        </w:rPr>
      </w:pPr>
    </w:p>
    <w:p w14:paraId="51996079" w14:textId="703DC589" w:rsidR="00824BF5" w:rsidRPr="0096559C" w:rsidRDefault="00451509" w:rsidP="00824BF5">
      <w:pPr>
        <w:spacing w:after="0" w:line="360" w:lineRule="auto"/>
        <w:ind w:firstLine="567"/>
        <w:jc w:val="both"/>
        <w:rPr>
          <w:rFonts w:ascii="Times New Roman" w:eastAsiaTheme="minorEastAsia" w:hAnsi="Times New Roman" w:cs="Times New Roman"/>
          <w:sz w:val="28"/>
          <w:szCs w:val="28"/>
        </w:rPr>
      </w:pPr>
      <w:r w:rsidRPr="0096559C">
        <w:rPr>
          <w:rFonts w:ascii="Times New Roman" w:eastAsiaTheme="minorEastAsia" w:hAnsi="Times New Roman" w:cs="Times New Roman"/>
          <w:sz w:val="28"/>
          <w:szCs w:val="28"/>
          <w:lang w:val="ru-RU"/>
        </w:rPr>
        <w:t xml:space="preserve"> </w:t>
      </w:r>
      <w:r w:rsidR="00824BF5" w:rsidRPr="0096559C">
        <w:rPr>
          <w:rFonts w:ascii="Times New Roman" w:eastAsiaTheme="minorEastAsia" w:hAnsi="Times New Roman" w:cs="Times New Roman"/>
          <w:sz w:val="28"/>
          <w:szCs w:val="28"/>
        </w:rPr>
        <w:t xml:space="preserve">За даним розрахунком можна стверджувати, що інвестиції приносять значний прибуток, оскільки кожна вкладена гривня генерує 0,90 копійок чистого прибутку. Це свідчить про високу рентабельність </w:t>
      </w:r>
      <w:proofErr w:type="spellStart"/>
      <w:r w:rsidR="00824BF5" w:rsidRPr="0096559C">
        <w:rPr>
          <w:rFonts w:ascii="Times New Roman" w:eastAsiaTheme="minorEastAsia" w:hAnsi="Times New Roman" w:cs="Times New Roman"/>
          <w:sz w:val="28"/>
          <w:szCs w:val="28"/>
        </w:rPr>
        <w:t>проєкту</w:t>
      </w:r>
      <w:proofErr w:type="spellEnd"/>
      <w:r w:rsidR="00824BF5" w:rsidRPr="0096559C">
        <w:rPr>
          <w:rFonts w:ascii="Times New Roman" w:eastAsiaTheme="minorEastAsia" w:hAnsi="Times New Roman" w:cs="Times New Roman"/>
          <w:sz w:val="28"/>
          <w:szCs w:val="28"/>
        </w:rPr>
        <w:t xml:space="preserve">, що забезпечує значний приріст вартості порівняно з початковими витратами. Така ефективність інвестицій не </w:t>
      </w:r>
      <w:r w:rsidR="00824BF5" w:rsidRPr="0096559C">
        <w:rPr>
          <w:rFonts w:ascii="Times New Roman" w:eastAsiaTheme="minorEastAsia" w:hAnsi="Times New Roman" w:cs="Times New Roman"/>
          <w:sz w:val="28"/>
          <w:szCs w:val="28"/>
        </w:rPr>
        <w:lastRenderedPageBreak/>
        <w:t>лише підтверджує успішність реалізованої стратегії, але й свідчить про правильність обраних бізнес-підходів, що дозволяють забезпечити оптимальний баланс між витратами та доходами.</w:t>
      </w:r>
    </w:p>
    <w:p w14:paraId="7CCCC956" w14:textId="0CCFFDED" w:rsidR="00824BF5" w:rsidRPr="0096559C" w:rsidRDefault="00824BF5" w:rsidP="00824BF5">
      <w:pPr>
        <w:spacing w:after="0" w:line="360" w:lineRule="auto"/>
        <w:ind w:firstLine="567"/>
        <w:jc w:val="both"/>
        <w:rPr>
          <w:rFonts w:ascii="Times New Roman" w:eastAsiaTheme="minorEastAsia" w:hAnsi="Times New Roman" w:cs="Times New Roman"/>
          <w:sz w:val="28"/>
          <w:szCs w:val="28"/>
        </w:rPr>
      </w:pPr>
      <w:r w:rsidRPr="0096559C">
        <w:rPr>
          <w:rFonts w:ascii="Times New Roman" w:eastAsiaTheme="minorEastAsia" w:hAnsi="Times New Roman" w:cs="Times New Roman"/>
          <w:sz w:val="28"/>
          <w:szCs w:val="28"/>
        </w:rPr>
        <w:t>Додатково, проект створює значну цінність для компанії, що робить його привабливим для потенційних інвесторів чи керівництва, оскільки високий рівень прибутковості свідчить про стабільність і перспективність бізнесу в довгостроковій перспективі. Така позитивна фінансова динаміка може стати основою для подальших інвестицій, що дозволить масштабувати бізнес і залучити додаткові ресурси для розвитку.</w:t>
      </w:r>
    </w:p>
    <w:p w14:paraId="1FA68843" w14:textId="095931BF" w:rsidR="00451509" w:rsidRPr="0096559C" w:rsidRDefault="00824BF5" w:rsidP="00824BF5">
      <w:pPr>
        <w:spacing w:after="0" w:line="360" w:lineRule="auto"/>
        <w:ind w:firstLine="567"/>
        <w:jc w:val="both"/>
        <w:rPr>
          <w:rFonts w:ascii="Times New Roman" w:hAnsi="Times New Roman" w:cs="Times New Roman"/>
          <w:sz w:val="44"/>
          <w:szCs w:val="44"/>
        </w:rPr>
      </w:pPr>
      <w:r w:rsidRPr="0096559C">
        <w:rPr>
          <w:rFonts w:ascii="Times New Roman" w:eastAsiaTheme="minorEastAsia" w:hAnsi="Times New Roman" w:cs="Times New Roman"/>
          <w:sz w:val="28"/>
          <w:szCs w:val="28"/>
        </w:rPr>
        <w:t xml:space="preserve">Урахування цих факторів також дозволяє керівництву приймати стратегічні рішення, що стосуються розширення асортименту продукції, виходу на нові ринки чи оптимізації внутрішніх процесів. Висока ефективність інвестицій може позитивно вплинути на репутацію компанії в очах інвесторів та партнерів, що в свою чергу допоможе залучити додатковий капітал для подальшого розвитку та реалізації нових </w:t>
      </w:r>
      <w:proofErr w:type="spellStart"/>
      <w:r w:rsidRPr="0096559C">
        <w:rPr>
          <w:rFonts w:ascii="Times New Roman" w:eastAsiaTheme="minorEastAsia" w:hAnsi="Times New Roman" w:cs="Times New Roman"/>
          <w:sz w:val="28"/>
          <w:szCs w:val="28"/>
        </w:rPr>
        <w:t>проєктів</w:t>
      </w:r>
      <w:proofErr w:type="spellEnd"/>
      <w:r w:rsidRPr="0096559C">
        <w:rPr>
          <w:rFonts w:ascii="Times New Roman" w:eastAsiaTheme="minorEastAsia" w:hAnsi="Times New Roman" w:cs="Times New Roman"/>
          <w:sz w:val="28"/>
          <w:szCs w:val="28"/>
        </w:rPr>
        <w:t xml:space="preserve">. Отже, даний </w:t>
      </w:r>
      <w:proofErr w:type="spellStart"/>
      <w:r w:rsidRPr="0096559C">
        <w:rPr>
          <w:rFonts w:ascii="Times New Roman" w:eastAsiaTheme="minorEastAsia" w:hAnsi="Times New Roman" w:cs="Times New Roman"/>
          <w:sz w:val="28"/>
          <w:szCs w:val="28"/>
        </w:rPr>
        <w:t>проєкт</w:t>
      </w:r>
      <w:proofErr w:type="spellEnd"/>
      <w:r w:rsidRPr="0096559C">
        <w:rPr>
          <w:rFonts w:ascii="Times New Roman" w:eastAsiaTheme="minorEastAsia" w:hAnsi="Times New Roman" w:cs="Times New Roman"/>
          <w:sz w:val="28"/>
          <w:szCs w:val="28"/>
        </w:rPr>
        <w:t xml:space="preserve"> не лише забезпечує фінансову вигоду, а й є потужним інструментом для зміцнення позицій бренду на ринку та його подальшого росту.</w:t>
      </w:r>
      <w:r w:rsidR="00802ECA" w:rsidRPr="0096559C">
        <w:rPr>
          <w:rFonts w:ascii="Times New Roman" w:eastAsiaTheme="minorEastAsia" w:hAnsi="Times New Roman" w:cs="Times New Roman"/>
          <w:sz w:val="28"/>
          <w:szCs w:val="28"/>
        </w:rPr>
        <w:t xml:space="preserve"> </w:t>
      </w:r>
      <w:r w:rsidR="00451509" w:rsidRPr="0096559C">
        <w:rPr>
          <w:rFonts w:ascii="Times New Roman" w:hAnsi="Times New Roman" w:cs="Times New Roman"/>
          <w:sz w:val="28"/>
          <w:szCs w:val="28"/>
        </w:rPr>
        <w:t xml:space="preserve">Досягнення високого ROI стає можливим завдяки оптимізації витрат на маркетинг та цільовим рекламним кампаніям. Наприклад, підтримка продуктів через соціальні мережі, зокрема створення UGC-контенту, дозволяє ефективно охопити цільову аудиторію при мінімальних витратах. Інвестування в партнерські програми з блогерами також підвищує </w:t>
      </w:r>
      <w:proofErr w:type="spellStart"/>
      <w:r w:rsidR="00451509" w:rsidRPr="0096559C">
        <w:rPr>
          <w:rFonts w:ascii="Times New Roman" w:hAnsi="Times New Roman" w:cs="Times New Roman"/>
          <w:sz w:val="28"/>
          <w:szCs w:val="28"/>
        </w:rPr>
        <w:t>впізнаваність</w:t>
      </w:r>
      <w:proofErr w:type="spellEnd"/>
      <w:r w:rsidR="00451509" w:rsidRPr="0096559C">
        <w:rPr>
          <w:rFonts w:ascii="Times New Roman" w:hAnsi="Times New Roman" w:cs="Times New Roman"/>
          <w:sz w:val="28"/>
          <w:szCs w:val="28"/>
        </w:rPr>
        <w:t xml:space="preserve"> бренду, що сприяє збільшенню обсягу продажів. З урахуванням відносно низьких витрат на ці заходи і їхнього високого впливу на дохід, рентабельність інвестицій залишається на високому рівні.</w:t>
      </w:r>
    </w:p>
    <w:p w14:paraId="49598130" w14:textId="1D26A50C" w:rsidR="00CF7ECC" w:rsidRPr="0096559C" w:rsidRDefault="00451509" w:rsidP="00451509">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Надалі розрахуємо </w:t>
      </w:r>
      <w:r w:rsidRPr="0096559C">
        <w:rPr>
          <w:rFonts w:ascii="Times New Roman" w:hAnsi="Times New Roman" w:cs="Times New Roman"/>
          <w:sz w:val="28"/>
          <w:szCs w:val="28"/>
          <w:lang w:val="en-US"/>
        </w:rPr>
        <w:t xml:space="preserve">ROVI (Return on Value Investment). </w:t>
      </w:r>
      <w:r w:rsidRPr="0096559C">
        <w:rPr>
          <w:rFonts w:ascii="Times New Roman" w:hAnsi="Times New Roman" w:cs="Times New Roman"/>
          <w:sz w:val="28"/>
          <w:szCs w:val="28"/>
          <w:lang w:val="ru-RU"/>
        </w:rPr>
        <w:t xml:space="preserve">Даний </w:t>
      </w:r>
      <w:proofErr w:type="spellStart"/>
      <w:r w:rsidRPr="0096559C">
        <w:rPr>
          <w:rFonts w:ascii="Times New Roman" w:hAnsi="Times New Roman" w:cs="Times New Roman"/>
          <w:sz w:val="28"/>
          <w:szCs w:val="28"/>
          <w:lang w:val="ru-RU"/>
        </w:rPr>
        <w:t>показник</w:t>
      </w:r>
      <w:proofErr w:type="spellEnd"/>
      <w:r w:rsidRPr="0096559C">
        <w:rPr>
          <w:rFonts w:ascii="Times New Roman" w:hAnsi="Times New Roman" w:cs="Times New Roman"/>
          <w:sz w:val="28"/>
          <w:szCs w:val="28"/>
          <w:lang w:val="ru-RU"/>
        </w:rPr>
        <w:t xml:space="preserve"> показу</w:t>
      </w:r>
      <w:r w:rsidRPr="0096559C">
        <w:rPr>
          <w:rFonts w:ascii="Times New Roman" w:hAnsi="Times New Roman" w:cs="Times New Roman"/>
          <w:sz w:val="28"/>
          <w:szCs w:val="28"/>
        </w:rPr>
        <w:t xml:space="preserve">є ефективність окремих змінних витрат, що важливо для короткострокових ініціатив. </w:t>
      </w:r>
      <w:r w:rsidR="00CF7ECC" w:rsidRPr="0096559C">
        <w:rPr>
          <w:rFonts w:ascii="Times New Roman" w:hAnsi="Times New Roman" w:cs="Times New Roman"/>
          <w:sz w:val="28"/>
          <w:szCs w:val="28"/>
        </w:rPr>
        <w:t xml:space="preserve">Розрахуємо показник за допомогою форм. 3.3. </w:t>
      </w:r>
    </w:p>
    <w:p w14:paraId="6E968BBB" w14:textId="77777777" w:rsidR="00CF7ECC" w:rsidRPr="0096559C" w:rsidRDefault="00CF7ECC" w:rsidP="00451509">
      <w:pPr>
        <w:spacing w:after="0" w:line="360" w:lineRule="auto"/>
        <w:ind w:firstLine="567"/>
        <w:jc w:val="both"/>
        <w:rPr>
          <w:rFonts w:ascii="Times New Roman" w:hAnsi="Times New Roman" w:cs="Times New Roman"/>
          <w:sz w:val="28"/>
          <w:szCs w:val="28"/>
        </w:rPr>
      </w:pPr>
    </w:p>
    <w:p w14:paraId="4C71F890" w14:textId="6F7C8E99" w:rsidR="00CF7ECC" w:rsidRPr="0096559C" w:rsidRDefault="00CF7ECC" w:rsidP="00CF7ECC">
      <w:pPr>
        <w:spacing w:after="0" w:line="360" w:lineRule="auto"/>
        <w:ind w:firstLine="567"/>
        <w:jc w:val="right"/>
        <w:rPr>
          <w:rFonts w:ascii="Times New Roman" w:eastAsiaTheme="minorEastAsia" w:hAnsi="Times New Roman" w:cs="Times New Roman"/>
          <w:sz w:val="28"/>
          <w:szCs w:val="28"/>
        </w:rPr>
      </w:pPr>
      <m:oMath>
        <m:r>
          <w:rPr>
            <w:rFonts w:ascii="Cambria Math" w:hAnsi="Cambria Math" w:cs="Times New Roman"/>
            <w:sz w:val="28"/>
            <w:szCs w:val="28"/>
          </w:rPr>
          <w:lastRenderedPageBreak/>
          <m:t xml:space="preserve">ROVI= </m:t>
        </m:r>
        <m:f>
          <m:fPr>
            <m:ctrlPr>
              <w:rPr>
                <w:rFonts w:ascii="Cambria Math" w:hAnsi="Cambria Math" w:cs="Times New Roman"/>
                <w:i/>
                <w:sz w:val="28"/>
                <w:szCs w:val="28"/>
              </w:rPr>
            </m:ctrlPr>
          </m:fPr>
          <m:num>
            <m:r>
              <w:rPr>
                <w:rFonts w:ascii="Cambria Math" w:hAnsi="Cambria Math" w:cs="Times New Roman"/>
                <w:sz w:val="28"/>
                <w:szCs w:val="28"/>
              </w:rPr>
              <m:t xml:space="preserve">Приріст </m:t>
            </m:r>
            <m:r>
              <w:rPr>
                <w:rFonts w:ascii="Cambria Math" w:hAnsi="Cambria Math" w:cs="Times New Roman"/>
                <w:sz w:val="28"/>
                <w:szCs w:val="28"/>
                <w:lang w:val="en-US"/>
              </w:rPr>
              <m:t>CF</m:t>
            </m:r>
          </m:num>
          <m:den>
            <m:r>
              <w:rPr>
                <w:rFonts w:ascii="Cambria Math" w:hAnsi="Cambria Math" w:cs="Times New Roman"/>
                <w:sz w:val="28"/>
                <w:szCs w:val="28"/>
              </w:rPr>
              <m:t>Інвестиції</m:t>
            </m:r>
          </m:den>
        </m:f>
        <m:r>
          <w:rPr>
            <w:rFonts w:ascii="Cambria Math" w:hAnsi="Cambria Math" w:cs="Times New Roman"/>
            <w:sz w:val="28"/>
            <w:szCs w:val="28"/>
          </w:rPr>
          <m:t>*100%</m:t>
        </m:r>
      </m:oMath>
      <w:r w:rsidRPr="0096559C">
        <w:rPr>
          <w:rFonts w:ascii="Times New Roman" w:eastAsiaTheme="minorEastAsia" w:hAnsi="Times New Roman" w:cs="Times New Roman"/>
          <w:sz w:val="28"/>
          <w:szCs w:val="28"/>
        </w:rPr>
        <w:t xml:space="preserve">,                         </w:t>
      </w:r>
      <w:r w:rsidR="00824BF5" w:rsidRPr="0096559C">
        <w:rPr>
          <w:rFonts w:ascii="Times New Roman" w:eastAsiaTheme="minorEastAsia" w:hAnsi="Times New Roman" w:cs="Times New Roman"/>
          <w:sz w:val="28"/>
          <w:szCs w:val="28"/>
        </w:rPr>
        <w:t xml:space="preserve">               </w:t>
      </w:r>
      <w:r w:rsidRPr="0096559C">
        <w:rPr>
          <w:rFonts w:ascii="Times New Roman" w:eastAsiaTheme="minorEastAsia" w:hAnsi="Times New Roman" w:cs="Times New Roman"/>
          <w:sz w:val="28"/>
          <w:szCs w:val="28"/>
        </w:rPr>
        <w:t xml:space="preserve"> (3.3)</w:t>
      </w:r>
    </w:p>
    <w:p w14:paraId="3DA9A1B9" w14:textId="2FADF872" w:rsidR="00CF7ECC" w:rsidRPr="0096559C" w:rsidRDefault="00CF7ECC" w:rsidP="00CF7ECC">
      <w:pPr>
        <w:spacing w:after="0" w:line="360" w:lineRule="auto"/>
        <w:ind w:firstLine="567"/>
        <w:rPr>
          <w:rFonts w:ascii="Times New Roman" w:eastAsiaTheme="minorEastAsia" w:hAnsi="Times New Roman" w:cs="Times New Roman"/>
          <w:sz w:val="28"/>
          <w:szCs w:val="28"/>
        </w:rPr>
      </w:pPr>
    </w:p>
    <w:p w14:paraId="4020F6C5" w14:textId="2276792A" w:rsidR="00CF7ECC" w:rsidRPr="0096559C" w:rsidRDefault="00375B23" w:rsidP="00CF7ECC">
      <w:pPr>
        <w:spacing w:after="0" w:line="360" w:lineRule="auto"/>
        <w:ind w:firstLine="567"/>
        <w:rPr>
          <w:rFonts w:ascii="Times New Roman" w:eastAsiaTheme="minorEastAsia" w:hAnsi="Times New Roman" w:cs="Times New Roman"/>
          <w:sz w:val="28"/>
          <w:szCs w:val="28"/>
          <w:lang w:val="ru-RU"/>
        </w:rPr>
      </w:pPr>
      <w:r w:rsidRPr="0096559C">
        <w:rPr>
          <w:rFonts w:ascii="Times New Roman" w:eastAsiaTheme="minorEastAsia" w:hAnsi="Times New Roman" w:cs="Times New Roman"/>
          <w:sz w:val="28"/>
          <w:szCs w:val="28"/>
        </w:rPr>
        <w:t>де п</w:t>
      </w:r>
      <w:r w:rsidR="00AB1E55" w:rsidRPr="0096559C">
        <w:rPr>
          <w:rFonts w:ascii="Times New Roman" w:eastAsiaTheme="minorEastAsia" w:hAnsi="Times New Roman" w:cs="Times New Roman"/>
          <w:sz w:val="28"/>
          <w:szCs w:val="28"/>
        </w:rPr>
        <w:t xml:space="preserve">риріст </w:t>
      </w:r>
      <w:r w:rsidR="00AB1E55" w:rsidRPr="0096559C">
        <w:rPr>
          <w:rFonts w:ascii="Times New Roman" w:eastAsiaTheme="minorEastAsia" w:hAnsi="Times New Roman" w:cs="Times New Roman"/>
          <w:sz w:val="28"/>
          <w:szCs w:val="28"/>
          <w:lang w:val="en-US"/>
        </w:rPr>
        <w:t>CF</w:t>
      </w:r>
      <w:r w:rsidR="00AB1E55" w:rsidRPr="0096559C">
        <w:rPr>
          <w:rFonts w:ascii="Times New Roman" w:eastAsiaTheme="minorEastAsia" w:hAnsi="Times New Roman" w:cs="Times New Roman"/>
          <w:sz w:val="28"/>
          <w:szCs w:val="28"/>
          <w:lang w:val="ru-RU"/>
        </w:rPr>
        <w:t xml:space="preserve"> = 300 000 </w:t>
      </w:r>
      <w:proofErr w:type="spellStart"/>
      <w:r w:rsidR="00AB1E55" w:rsidRPr="0096559C">
        <w:rPr>
          <w:rFonts w:ascii="Times New Roman" w:eastAsiaTheme="minorEastAsia" w:hAnsi="Times New Roman" w:cs="Times New Roman"/>
          <w:sz w:val="28"/>
          <w:szCs w:val="28"/>
          <w:lang w:val="ru-RU"/>
        </w:rPr>
        <w:t>грн</w:t>
      </w:r>
      <w:proofErr w:type="spellEnd"/>
      <w:r w:rsidR="00AB1E55" w:rsidRPr="0096559C">
        <w:rPr>
          <w:rFonts w:ascii="Times New Roman" w:eastAsiaTheme="minorEastAsia" w:hAnsi="Times New Roman" w:cs="Times New Roman"/>
          <w:sz w:val="28"/>
          <w:szCs w:val="28"/>
          <w:lang w:val="ru-RU"/>
        </w:rPr>
        <w:t xml:space="preserve"> </w:t>
      </w:r>
      <w:proofErr w:type="spellStart"/>
      <w:r w:rsidR="00AB1E55" w:rsidRPr="0096559C">
        <w:rPr>
          <w:rFonts w:ascii="Times New Roman" w:eastAsiaTheme="minorEastAsia" w:hAnsi="Times New Roman" w:cs="Times New Roman"/>
          <w:sz w:val="28"/>
          <w:szCs w:val="28"/>
          <w:lang w:val="ru-RU"/>
        </w:rPr>
        <w:t>щорічно</w:t>
      </w:r>
      <w:proofErr w:type="spellEnd"/>
      <w:r w:rsidR="00AB1E55" w:rsidRPr="0096559C">
        <w:rPr>
          <w:rFonts w:ascii="Times New Roman" w:eastAsiaTheme="minorEastAsia" w:hAnsi="Times New Roman" w:cs="Times New Roman"/>
          <w:sz w:val="28"/>
          <w:szCs w:val="28"/>
          <w:lang w:val="ru-RU"/>
        </w:rPr>
        <w:t xml:space="preserve">. </w:t>
      </w:r>
    </w:p>
    <w:p w14:paraId="727147B4" w14:textId="7ED8B12F" w:rsidR="00AB1E55" w:rsidRPr="0096559C" w:rsidRDefault="00AB1E55" w:rsidP="00CF7ECC">
      <w:pPr>
        <w:spacing w:after="0" w:line="360" w:lineRule="auto"/>
        <w:ind w:firstLine="567"/>
        <w:rPr>
          <w:rFonts w:ascii="Times New Roman" w:eastAsiaTheme="minorEastAsia" w:hAnsi="Times New Roman" w:cs="Times New Roman"/>
          <w:sz w:val="28"/>
          <w:szCs w:val="28"/>
          <w:lang w:val="ru-RU"/>
        </w:rPr>
      </w:pPr>
    </w:p>
    <w:p w14:paraId="5A124E62" w14:textId="23138AEF" w:rsidR="00AB1E55" w:rsidRPr="0096559C" w:rsidRDefault="00AB1E55" w:rsidP="00AB1E55">
      <w:pPr>
        <w:spacing w:after="0" w:line="360"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m:t xml:space="preserve">ROVI= </m:t>
        </m:r>
        <m:f>
          <m:fPr>
            <m:ctrlPr>
              <w:rPr>
                <w:rFonts w:ascii="Cambria Math" w:hAnsi="Cambria Math" w:cs="Times New Roman"/>
                <w:i/>
                <w:sz w:val="28"/>
                <w:szCs w:val="28"/>
              </w:rPr>
            </m:ctrlPr>
          </m:fPr>
          <m:num>
            <m:r>
              <w:rPr>
                <w:rFonts w:ascii="Cambria Math" w:hAnsi="Cambria Math" w:cs="Times New Roman"/>
                <w:sz w:val="28"/>
                <w:szCs w:val="28"/>
              </w:rPr>
              <m:t>300 000</m:t>
            </m:r>
          </m:num>
          <m:den>
            <m:r>
              <w:rPr>
                <w:rFonts w:ascii="Cambria Math" w:hAnsi="Cambria Math" w:cs="Times New Roman"/>
                <w:sz w:val="28"/>
                <w:szCs w:val="28"/>
              </w:rPr>
              <m:t>1 000 000</m:t>
            </m:r>
          </m:den>
        </m:f>
        <m:r>
          <w:rPr>
            <w:rFonts w:ascii="Cambria Math" w:hAnsi="Cambria Math" w:cs="Times New Roman"/>
            <w:sz w:val="28"/>
            <w:szCs w:val="28"/>
          </w:rPr>
          <m:t>*100%=30%</m:t>
        </m:r>
      </m:oMath>
      <w:r w:rsidR="00375B23" w:rsidRPr="0096559C">
        <w:rPr>
          <w:rFonts w:ascii="Times New Roman" w:eastAsiaTheme="minorEastAsia" w:hAnsi="Times New Roman" w:cs="Times New Roman"/>
          <w:sz w:val="28"/>
          <w:szCs w:val="28"/>
        </w:rPr>
        <w:t>.</w:t>
      </w:r>
    </w:p>
    <w:p w14:paraId="3784CBB4" w14:textId="7C878E7B" w:rsidR="00AB1E55" w:rsidRPr="0096559C" w:rsidRDefault="00AB1E55" w:rsidP="00AB1E55">
      <w:pPr>
        <w:spacing w:after="0" w:line="360" w:lineRule="auto"/>
        <w:ind w:firstLine="567"/>
        <w:rPr>
          <w:rFonts w:ascii="Times New Roman" w:eastAsiaTheme="minorEastAsia" w:hAnsi="Times New Roman" w:cs="Times New Roman"/>
          <w:sz w:val="28"/>
          <w:szCs w:val="28"/>
        </w:rPr>
      </w:pPr>
    </w:p>
    <w:p w14:paraId="7771F992" w14:textId="52FFB33E" w:rsidR="00AB1E55" w:rsidRPr="0096559C" w:rsidRDefault="00AB1E55" w:rsidP="00AB1E5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Значення ROVI &gt; 20% вважається прийнятним у маркетингових проектах.</w:t>
      </w:r>
      <w:r w:rsidRPr="0096559C">
        <w:t xml:space="preserve"> </w:t>
      </w:r>
      <w:r w:rsidRPr="0096559C">
        <w:rPr>
          <w:rFonts w:ascii="Times New Roman" w:hAnsi="Times New Roman" w:cs="Times New Roman"/>
          <w:sz w:val="28"/>
          <w:szCs w:val="28"/>
        </w:rPr>
        <w:t>Дохід від таких змінних витрат, як лімітовані колекції або рекламні кампанії, значно перевищує вкладення. Зокрема, такі заходи спрямовані на активізацію продажів і забезпечують високий ROVI. Високий ROVI обумовлений акцентом на короткострокові заходи, такі як випуск лімітованих колекцій продукції, які стимулюють імпульсивні покупки. Цільові рекламні кампанії, спрямовані на молодіжну аудиторію, також підвищують рентабельність вкладених ресурсів. Завдяки таким діям прибуток значно перевищує змінні витрати, що позитивно позначається на показнику ROVI.</w:t>
      </w:r>
    </w:p>
    <w:p w14:paraId="368C28AA" w14:textId="6EA7603B" w:rsidR="00AB1E55" w:rsidRPr="0096559C" w:rsidRDefault="00AB1E55" w:rsidP="00AB1E5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Надалі розрахуємо </w:t>
      </w:r>
      <w:r w:rsidRPr="0096559C">
        <w:rPr>
          <w:rFonts w:ascii="Times New Roman" w:hAnsi="Times New Roman" w:cs="Times New Roman"/>
          <w:sz w:val="28"/>
          <w:szCs w:val="28"/>
          <w:lang w:val="en-US"/>
        </w:rPr>
        <w:t>IRR</w:t>
      </w:r>
      <w:r w:rsidRPr="0096559C">
        <w:rPr>
          <w:rFonts w:ascii="Times New Roman" w:hAnsi="Times New Roman" w:cs="Times New Roman"/>
          <w:sz w:val="28"/>
          <w:szCs w:val="28"/>
        </w:rPr>
        <w:t xml:space="preserve"> (Внутрішня норма прибутковості) характеризує дохідність </w:t>
      </w:r>
      <w:proofErr w:type="spellStart"/>
      <w:r w:rsidRPr="0096559C">
        <w:rPr>
          <w:rFonts w:ascii="Times New Roman" w:hAnsi="Times New Roman" w:cs="Times New Roman"/>
          <w:sz w:val="28"/>
          <w:szCs w:val="28"/>
        </w:rPr>
        <w:t>проєкту</w:t>
      </w:r>
      <w:proofErr w:type="spellEnd"/>
      <w:r w:rsidRPr="0096559C">
        <w:rPr>
          <w:rFonts w:ascii="Times New Roman" w:hAnsi="Times New Roman" w:cs="Times New Roman"/>
          <w:sz w:val="28"/>
          <w:szCs w:val="28"/>
        </w:rPr>
        <w:t xml:space="preserve"> у відсотках і відображає, наскільки виправдані інвестиції в довгостроковій перспективі. Даний показник оцінює дохідність проекту, враховуючи ставку дисконтування, яка робить NPV = 0. IRR використовується для порівняння різних інвестиційних проектів. Розрахуємо даний показник за допомогою форм. 3.4</w:t>
      </w:r>
      <w:r w:rsidR="003C4637" w:rsidRPr="0096559C">
        <w:rPr>
          <w:rFonts w:ascii="Times New Roman" w:hAnsi="Times New Roman" w:cs="Times New Roman"/>
          <w:sz w:val="28"/>
          <w:szCs w:val="28"/>
          <w:lang w:val="ru-RU"/>
        </w:rPr>
        <w:t xml:space="preserve"> </w:t>
      </w:r>
      <w:r w:rsidR="003C4637" w:rsidRPr="0096559C">
        <w:rPr>
          <w:rFonts w:ascii="Times New Roman" w:hAnsi="Times New Roman" w:cs="Times New Roman"/>
          <w:sz w:val="28"/>
          <w:szCs w:val="28"/>
        </w:rPr>
        <w:t xml:space="preserve">на основі </w:t>
      </w:r>
      <w:r w:rsidRPr="0096559C">
        <w:rPr>
          <w:rFonts w:ascii="Times New Roman" w:hAnsi="Times New Roman" w:cs="Times New Roman"/>
          <w:sz w:val="28"/>
          <w:szCs w:val="28"/>
        </w:rPr>
        <w:t xml:space="preserve">рівняння. </w:t>
      </w:r>
    </w:p>
    <w:p w14:paraId="2D144FE6" w14:textId="4418F095" w:rsidR="00AB1E55" w:rsidRPr="0096559C" w:rsidRDefault="00AB1E55" w:rsidP="00AB1E55">
      <w:pPr>
        <w:spacing w:after="0" w:line="360" w:lineRule="auto"/>
        <w:ind w:firstLine="567"/>
        <w:jc w:val="both"/>
        <w:rPr>
          <w:rFonts w:ascii="Times New Roman" w:hAnsi="Times New Roman" w:cs="Times New Roman"/>
          <w:sz w:val="28"/>
          <w:szCs w:val="28"/>
        </w:rPr>
      </w:pPr>
    </w:p>
    <w:p w14:paraId="0BD26218" w14:textId="3FB32032" w:rsidR="00AB1E55" w:rsidRPr="0096559C" w:rsidRDefault="009001EF" w:rsidP="003C4637">
      <w:pPr>
        <w:spacing w:after="0" w:line="360" w:lineRule="auto"/>
        <w:ind w:firstLine="567"/>
        <w:jc w:val="right"/>
        <w:rPr>
          <w:rFonts w:ascii="Times New Roman" w:eastAsiaTheme="minorEastAsia" w:hAnsi="Times New Roman" w:cs="Times New Roman"/>
          <w:sz w:val="28"/>
          <w:szCs w:val="28"/>
        </w:rPr>
      </w:pPr>
      <m:oMath>
        <m:nary>
          <m:naryPr>
            <m:chr m:val="∑"/>
            <m:limLoc m:val="undOvr"/>
            <m:ctrlPr>
              <w:rPr>
                <w:rFonts w:ascii="Cambria Math" w:hAnsi="Cambria Math" w:cs="Times New Roman"/>
                <w:i/>
                <w:sz w:val="28"/>
                <w:szCs w:val="28"/>
              </w:rPr>
            </m:ctrlPr>
          </m:naryPr>
          <m:sub>
            <m:r>
              <w:rPr>
                <w:rFonts w:ascii="Cambria Math" w:hAnsi="Cambria Math" w:cs="Times New Roman"/>
                <w:sz w:val="28"/>
                <w:szCs w:val="28"/>
              </w:rPr>
              <m:t>t=1</m:t>
            </m:r>
          </m:sub>
          <m:sup>
            <m:r>
              <w:rPr>
                <w:rFonts w:ascii="Cambria Math" w:hAnsi="Cambria Math" w:cs="Times New Roman"/>
                <w:sz w:val="28"/>
                <w:szCs w:val="28"/>
                <w:lang w:val="en-US"/>
              </w:rPr>
              <m:t>n</m:t>
            </m:r>
          </m:sup>
          <m:e>
            <m:f>
              <m:fPr>
                <m:ctrlPr>
                  <w:rPr>
                    <w:rFonts w:ascii="Cambria Math" w:hAnsi="Cambria Math" w:cs="Times New Roman"/>
                    <w:i/>
                    <w:sz w:val="28"/>
                    <w:szCs w:val="28"/>
                  </w:rPr>
                </m:ctrlPr>
              </m:fPr>
              <m:num>
                <m:r>
                  <w:rPr>
                    <w:rFonts w:ascii="Cambria Math" w:hAnsi="Cambria Math" w:cs="Times New Roman"/>
                    <w:sz w:val="28"/>
                    <w:szCs w:val="28"/>
                  </w:rPr>
                  <m:t>CF</m:t>
                </m:r>
              </m:num>
              <m:den>
                <m:sSup>
                  <m:sSupPr>
                    <m:ctrlPr>
                      <w:rPr>
                        <w:rFonts w:ascii="Cambria Math" w:hAnsi="Cambria Math" w:cs="Times New Roman"/>
                        <w:i/>
                        <w:sz w:val="28"/>
                        <w:szCs w:val="28"/>
                      </w:rPr>
                    </m:ctrlPr>
                  </m:sSupPr>
                  <m:e>
                    <m:r>
                      <w:rPr>
                        <w:rFonts w:ascii="Cambria Math" w:hAnsi="Cambria Math" w:cs="Times New Roman"/>
                        <w:sz w:val="28"/>
                        <w:szCs w:val="28"/>
                      </w:rPr>
                      <m:t>(1+IRR)</m:t>
                    </m:r>
                  </m:e>
                  <m:sup>
                    <m:r>
                      <w:rPr>
                        <w:rFonts w:ascii="Cambria Math" w:hAnsi="Cambria Math" w:cs="Times New Roman"/>
                        <w:sz w:val="28"/>
                        <w:szCs w:val="28"/>
                      </w:rPr>
                      <m:t>t</m:t>
                    </m:r>
                  </m:sup>
                </m:sSup>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r>
              <w:rPr>
                <w:rFonts w:ascii="Cambria Math" w:hAnsi="Cambria Math" w:cs="Times New Roman"/>
                <w:sz w:val="28"/>
                <w:szCs w:val="28"/>
              </w:rPr>
              <m:t>=0</m:t>
            </m:r>
          </m:e>
        </m:nary>
      </m:oMath>
      <w:r w:rsidR="00375B23" w:rsidRPr="0096559C">
        <w:rPr>
          <w:rFonts w:ascii="Times New Roman" w:eastAsiaTheme="minorEastAsia" w:hAnsi="Times New Roman" w:cs="Times New Roman"/>
          <w:sz w:val="28"/>
          <w:szCs w:val="28"/>
        </w:rPr>
        <w:t>.</w:t>
      </w:r>
      <w:r w:rsidR="003C4637" w:rsidRPr="0096559C">
        <w:rPr>
          <w:rFonts w:ascii="Times New Roman" w:eastAsiaTheme="minorEastAsia" w:hAnsi="Times New Roman" w:cs="Times New Roman"/>
          <w:sz w:val="28"/>
          <w:szCs w:val="28"/>
        </w:rPr>
        <w:t xml:space="preserve">                       </w:t>
      </w:r>
      <w:r w:rsidR="00824BF5" w:rsidRPr="0096559C">
        <w:rPr>
          <w:rFonts w:ascii="Times New Roman" w:eastAsiaTheme="minorEastAsia" w:hAnsi="Times New Roman" w:cs="Times New Roman"/>
          <w:sz w:val="28"/>
          <w:szCs w:val="28"/>
        </w:rPr>
        <w:t xml:space="preserve">                     </w:t>
      </w:r>
      <w:r w:rsidR="003C4637" w:rsidRPr="0096559C">
        <w:rPr>
          <w:rFonts w:ascii="Times New Roman" w:eastAsiaTheme="minorEastAsia" w:hAnsi="Times New Roman" w:cs="Times New Roman"/>
          <w:sz w:val="28"/>
          <w:szCs w:val="28"/>
        </w:rPr>
        <w:t>(3.4)</w:t>
      </w:r>
    </w:p>
    <w:p w14:paraId="37C34A24" w14:textId="5A00214A" w:rsidR="003C4637" w:rsidRPr="0096559C" w:rsidRDefault="003C4637" w:rsidP="003C4637">
      <w:pPr>
        <w:spacing w:after="0" w:line="360" w:lineRule="auto"/>
        <w:ind w:firstLine="567"/>
        <w:rPr>
          <w:rFonts w:ascii="Times New Roman" w:eastAsiaTheme="minorEastAsia" w:hAnsi="Times New Roman" w:cs="Times New Roman"/>
          <w:sz w:val="28"/>
          <w:szCs w:val="28"/>
        </w:rPr>
      </w:pPr>
    </w:p>
    <w:p w14:paraId="59472E90" w14:textId="55E6EF76" w:rsidR="003C4637" w:rsidRPr="0096559C" w:rsidRDefault="003C4637" w:rsidP="00375B23">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I</w:t>
      </w:r>
      <w:r w:rsidRPr="0096559C">
        <w:rPr>
          <w:rFonts w:ascii="Times New Roman" w:hAnsi="Times New Roman" w:cs="Times New Roman"/>
          <w:sz w:val="28"/>
          <w:szCs w:val="28"/>
        </w:rPr>
        <w:t xml:space="preserve">RR розраховується методом ітерацій. Спочатку припускається певне значення </w:t>
      </w:r>
      <w:r w:rsidRPr="0096559C">
        <w:rPr>
          <w:rStyle w:val="katex-mathml"/>
          <w:rFonts w:ascii="Times New Roman" w:hAnsi="Times New Roman" w:cs="Times New Roman"/>
          <w:i/>
          <w:iCs/>
          <w:sz w:val="28"/>
          <w:szCs w:val="28"/>
        </w:rPr>
        <w:t>r</w:t>
      </w:r>
      <w:r w:rsidRPr="0096559C">
        <w:rPr>
          <w:rFonts w:ascii="Times New Roman" w:hAnsi="Times New Roman" w:cs="Times New Roman"/>
          <w:sz w:val="28"/>
          <w:szCs w:val="28"/>
        </w:rPr>
        <w:t xml:space="preserve">, і перевіряється, чи </w:t>
      </w:r>
      <w:r w:rsidRPr="0096559C">
        <w:rPr>
          <w:rStyle w:val="katex-mathml"/>
          <w:rFonts w:ascii="Times New Roman" w:hAnsi="Times New Roman" w:cs="Times New Roman"/>
          <w:i/>
          <w:iCs/>
          <w:sz w:val="28"/>
          <w:szCs w:val="28"/>
        </w:rPr>
        <w:t>NPV</w:t>
      </w:r>
      <w:r w:rsidRPr="0096559C">
        <w:rPr>
          <w:rStyle w:val="katex-mathml"/>
          <w:rFonts w:ascii="Times New Roman" w:hAnsi="Times New Roman" w:cs="Times New Roman"/>
          <w:sz w:val="28"/>
          <w:szCs w:val="28"/>
        </w:rPr>
        <w:t>=0</w:t>
      </w:r>
      <w:r w:rsidRPr="0096559C">
        <w:rPr>
          <w:rFonts w:ascii="Times New Roman" w:hAnsi="Times New Roman" w:cs="Times New Roman"/>
          <w:sz w:val="28"/>
          <w:szCs w:val="28"/>
        </w:rPr>
        <w:t>. Якщо NPV позитивне, ставка підвищується, якщо негативне — знижується. Ітерації тривають, поки значення NPV не наблизиться до нуля з достатньою точністю.</w:t>
      </w:r>
    </w:p>
    <w:p w14:paraId="00643B93" w14:textId="39E69D24" w:rsidR="003C4637" w:rsidRPr="0096559C" w:rsidRDefault="003C4637" w:rsidP="00375B23">
      <w:pPr>
        <w:spacing w:after="0" w:line="360"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rPr>
          <w:lastRenderedPageBreak/>
          <m:t xml:space="preserve">0= </m:t>
        </m:r>
        <m:f>
          <m:fPr>
            <m:ctrlPr>
              <w:rPr>
                <w:rFonts w:ascii="Cambria Math" w:hAnsi="Cambria Math" w:cs="Times New Roman"/>
                <w:i/>
                <w:sz w:val="28"/>
                <w:szCs w:val="28"/>
              </w:rPr>
            </m:ctrlPr>
          </m:fPr>
          <m:num>
            <m:r>
              <w:rPr>
                <w:rFonts w:ascii="Cambria Math" w:hAnsi="Cambria Math" w:cs="Times New Roman"/>
                <w:sz w:val="28"/>
                <w:szCs w:val="28"/>
              </w:rPr>
              <m:t>300 000</m:t>
            </m:r>
          </m:num>
          <m:den>
            <m:sSup>
              <m:sSupPr>
                <m:ctrlPr>
                  <w:rPr>
                    <w:rFonts w:ascii="Cambria Math" w:hAnsi="Cambria Math" w:cs="Times New Roman"/>
                    <w:i/>
                    <w:sz w:val="28"/>
                    <w:szCs w:val="28"/>
                  </w:rPr>
                </m:ctrlPr>
              </m:sSupPr>
              <m:e>
                <m:r>
                  <w:rPr>
                    <w:rFonts w:ascii="Cambria Math" w:hAnsi="Cambria Math" w:cs="Times New Roman"/>
                    <w:sz w:val="28"/>
                    <w:szCs w:val="28"/>
                  </w:rPr>
                  <m:t>(1+</m:t>
                </m:r>
                <m:r>
                  <w:rPr>
                    <w:rFonts w:ascii="Cambria Math" w:hAnsi="Cambria Math" w:cs="Times New Roman"/>
                    <w:sz w:val="28"/>
                    <w:szCs w:val="28"/>
                    <w:lang w:val="en-US"/>
                  </w:rPr>
                  <m:t>IRR</m:t>
                </m:r>
                <m:r>
                  <w:rPr>
                    <w:rFonts w:ascii="Cambria Math" w:hAnsi="Cambria Math" w:cs="Times New Roman"/>
                    <w:sz w:val="28"/>
                    <w:szCs w:val="28"/>
                  </w:rPr>
                  <m:t>)</m:t>
                </m:r>
              </m:e>
              <m:sup>
                <m:r>
                  <w:rPr>
                    <w:rFonts w:ascii="Cambria Math" w:hAnsi="Cambria Math" w:cs="Times New Roman"/>
                    <w:sz w:val="28"/>
                    <w:szCs w:val="28"/>
                  </w:rPr>
                  <m:t>1</m:t>
                </m:r>
              </m:sup>
            </m:sSup>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400 000</m:t>
            </m:r>
          </m:num>
          <m:den>
            <m:sSup>
              <m:sSupPr>
                <m:ctrlPr>
                  <w:rPr>
                    <w:rFonts w:ascii="Cambria Math" w:hAnsi="Cambria Math" w:cs="Times New Roman"/>
                    <w:i/>
                    <w:sz w:val="28"/>
                    <w:szCs w:val="28"/>
                  </w:rPr>
                </m:ctrlPr>
              </m:sSupPr>
              <m:e>
                <m:r>
                  <w:rPr>
                    <w:rFonts w:ascii="Cambria Math" w:hAnsi="Cambria Math" w:cs="Times New Roman"/>
                    <w:sz w:val="28"/>
                    <w:szCs w:val="28"/>
                  </w:rPr>
                  <m:t>(1+IRR)</m:t>
                </m:r>
              </m:e>
              <m:sup>
                <m:r>
                  <w:rPr>
                    <w:rFonts w:ascii="Cambria Math" w:hAnsi="Cambria Math" w:cs="Times New Roman"/>
                    <w:sz w:val="28"/>
                    <w:szCs w:val="28"/>
                  </w:rPr>
                  <m:t>2</m:t>
                </m:r>
              </m:sup>
            </m:sSup>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500 000</m:t>
            </m:r>
          </m:num>
          <m:den>
            <m:sSup>
              <m:sSupPr>
                <m:ctrlPr>
                  <w:rPr>
                    <w:rFonts w:ascii="Cambria Math" w:hAnsi="Cambria Math" w:cs="Times New Roman"/>
                    <w:i/>
                    <w:sz w:val="28"/>
                    <w:szCs w:val="28"/>
                  </w:rPr>
                </m:ctrlPr>
              </m:sSupPr>
              <m:e>
                <m:r>
                  <w:rPr>
                    <w:rFonts w:ascii="Cambria Math" w:hAnsi="Cambria Math" w:cs="Times New Roman"/>
                    <w:sz w:val="28"/>
                    <w:szCs w:val="28"/>
                  </w:rPr>
                  <m:t>(1+IRR)</m:t>
                </m:r>
              </m:e>
              <m:sup>
                <m:r>
                  <w:rPr>
                    <w:rFonts w:ascii="Cambria Math" w:hAnsi="Cambria Math" w:cs="Times New Roman"/>
                    <w:sz w:val="28"/>
                    <w:szCs w:val="28"/>
                  </w:rPr>
                  <m:t>3</m:t>
                </m:r>
              </m:sup>
            </m:sSup>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400 000</m:t>
            </m:r>
          </m:num>
          <m:den>
            <m:sSup>
              <m:sSupPr>
                <m:ctrlPr>
                  <w:rPr>
                    <w:rFonts w:ascii="Cambria Math" w:hAnsi="Cambria Math" w:cs="Times New Roman"/>
                    <w:i/>
                    <w:sz w:val="28"/>
                    <w:szCs w:val="28"/>
                  </w:rPr>
                </m:ctrlPr>
              </m:sSupPr>
              <m:e>
                <m:r>
                  <w:rPr>
                    <w:rFonts w:ascii="Cambria Math" w:hAnsi="Cambria Math" w:cs="Times New Roman"/>
                    <w:sz w:val="28"/>
                    <w:szCs w:val="28"/>
                  </w:rPr>
                  <m:t>(1+IRR)</m:t>
                </m:r>
              </m:e>
              <m:sup>
                <m:r>
                  <w:rPr>
                    <w:rFonts w:ascii="Cambria Math" w:hAnsi="Cambria Math" w:cs="Times New Roman"/>
                    <w:sz w:val="28"/>
                    <w:szCs w:val="28"/>
                  </w:rPr>
                  <m:t>4</m:t>
                </m:r>
              </m:sup>
            </m:sSup>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300 000</m:t>
            </m:r>
          </m:num>
          <m:den>
            <m:sSup>
              <m:sSupPr>
                <m:ctrlPr>
                  <w:rPr>
                    <w:rFonts w:ascii="Cambria Math" w:hAnsi="Cambria Math" w:cs="Times New Roman"/>
                    <w:i/>
                    <w:sz w:val="28"/>
                    <w:szCs w:val="28"/>
                  </w:rPr>
                </m:ctrlPr>
              </m:sSupPr>
              <m:e>
                <m:r>
                  <w:rPr>
                    <w:rFonts w:ascii="Cambria Math" w:hAnsi="Cambria Math" w:cs="Times New Roman"/>
                    <w:sz w:val="28"/>
                    <w:szCs w:val="28"/>
                  </w:rPr>
                  <m:t>(1+IRR)</m:t>
                </m:r>
              </m:e>
              <m:sup>
                <m:r>
                  <w:rPr>
                    <w:rFonts w:ascii="Cambria Math" w:hAnsi="Cambria Math" w:cs="Times New Roman"/>
                    <w:sz w:val="28"/>
                    <w:szCs w:val="28"/>
                  </w:rPr>
                  <m:t>5</m:t>
                </m:r>
              </m:sup>
            </m:sSup>
          </m:den>
        </m:f>
        <m:r>
          <w:rPr>
            <w:rFonts w:ascii="Cambria Math" w:hAnsi="Cambria Math" w:cs="Times New Roman"/>
            <w:sz w:val="28"/>
            <w:szCs w:val="28"/>
          </w:rPr>
          <m:t>-1 000 000</m:t>
        </m:r>
      </m:oMath>
      <w:r w:rsidR="00375B23" w:rsidRPr="0096559C">
        <w:rPr>
          <w:rFonts w:ascii="Times New Roman" w:eastAsiaTheme="minorEastAsia" w:hAnsi="Times New Roman" w:cs="Times New Roman"/>
          <w:sz w:val="28"/>
          <w:szCs w:val="28"/>
        </w:rPr>
        <w:t>.</w:t>
      </w:r>
    </w:p>
    <w:p w14:paraId="05CA1508" w14:textId="1E3BF7F2" w:rsidR="003C4637" w:rsidRPr="0096559C" w:rsidRDefault="003C4637" w:rsidP="003C4637">
      <w:pPr>
        <w:spacing w:after="0" w:line="360" w:lineRule="auto"/>
        <w:ind w:firstLine="567"/>
        <w:jc w:val="both"/>
        <w:rPr>
          <w:rFonts w:ascii="Times New Roman" w:hAnsi="Times New Roman" w:cs="Times New Roman"/>
          <w:sz w:val="28"/>
          <w:szCs w:val="28"/>
        </w:rPr>
      </w:pPr>
    </w:p>
    <w:p w14:paraId="33B71A74" w14:textId="11D6359F" w:rsidR="00904FE6" w:rsidRPr="0096559C" w:rsidRDefault="003C4637" w:rsidP="00904FE6">
      <w:pPr>
        <w:spacing w:after="0" w:line="360" w:lineRule="auto"/>
        <w:ind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За допомогою ітераційного методу знайдемо </w:t>
      </w:r>
      <w:r w:rsidRPr="0096559C">
        <w:rPr>
          <w:rFonts w:ascii="Times New Roman" w:hAnsi="Times New Roman" w:cs="Times New Roman"/>
          <w:sz w:val="28"/>
          <w:szCs w:val="28"/>
          <w:lang w:val="en-US"/>
        </w:rPr>
        <w:t>IRR</w:t>
      </w:r>
      <w:r w:rsidRPr="0096559C">
        <w:rPr>
          <w:rFonts w:ascii="Times New Roman" w:hAnsi="Times New Roman" w:cs="Times New Roman"/>
          <w:sz w:val="28"/>
          <w:szCs w:val="28"/>
          <w:lang w:val="ru-RU"/>
        </w:rPr>
        <w:t xml:space="preserve">. </w:t>
      </w:r>
      <w:r w:rsidR="00904FE6" w:rsidRPr="0096559C">
        <w:rPr>
          <w:rFonts w:ascii="Times New Roman" w:hAnsi="Times New Roman" w:cs="Times New Roman"/>
          <w:sz w:val="28"/>
          <w:szCs w:val="28"/>
        </w:rPr>
        <w:t xml:space="preserve">Почнемо з припущення про </w:t>
      </w:r>
      <w:r w:rsidR="00904FE6" w:rsidRPr="0096559C">
        <w:rPr>
          <w:rFonts w:ascii="Times New Roman" w:hAnsi="Times New Roman" w:cs="Times New Roman"/>
          <w:sz w:val="28"/>
          <w:szCs w:val="28"/>
          <w:lang w:val="en-US"/>
        </w:rPr>
        <w:t>IRR</w:t>
      </w:r>
      <w:r w:rsidR="00904FE6" w:rsidRPr="0096559C">
        <w:rPr>
          <w:rFonts w:ascii="Times New Roman" w:hAnsi="Times New Roman" w:cs="Times New Roman"/>
          <w:sz w:val="28"/>
          <w:szCs w:val="28"/>
          <w:lang w:val="ru-RU"/>
        </w:rPr>
        <w:t xml:space="preserve"> = 10% (</w:t>
      </w:r>
      <w:r w:rsidR="00904FE6" w:rsidRPr="0096559C">
        <w:rPr>
          <w:rFonts w:ascii="Times New Roman" w:hAnsi="Times New Roman" w:cs="Times New Roman"/>
          <w:sz w:val="28"/>
          <w:szCs w:val="28"/>
          <w:lang w:val="en-US"/>
        </w:rPr>
        <w:t>r</w:t>
      </w:r>
      <w:r w:rsidR="00904FE6" w:rsidRPr="0096559C">
        <w:rPr>
          <w:rFonts w:ascii="Times New Roman" w:hAnsi="Times New Roman" w:cs="Times New Roman"/>
          <w:sz w:val="28"/>
          <w:szCs w:val="28"/>
          <w:lang w:val="ru-RU"/>
        </w:rPr>
        <w:t xml:space="preserve"> = 0,1):</w:t>
      </w:r>
    </w:p>
    <w:p w14:paraId="548F8CD2" w14:textId="221A2EE1" w:rsidR="003C4637" w:rsidRPr="0096559C" w:rsidRDefault="003C4637" w:rsidP="003C4637">
      <w:pPr>
        <w:spacing w:after="0" w:line="360" w:lineRule="auto"/>
        <w:ind w:firstLine="567"/>
        <w:jc w:val="both"/>
        <w:rPr>
          <w:rFonts w:ascii="Times New Roman" w:hAnsi="Times New Roman" w:cs="Times New Roman"/>
          <w:sz w:val="28"/>
          <w:szCs w:val="28"/>
          <w:lang w:val="ru-RU"/>
        </w:rPr>
      </w:pPr>
    </w:p>
    <w:p w14:paraId="6185385D" w14:textId="6F91CF67" w:rsidR="003C4637" w:rsidRPr="0096559C" w:rsidRDefault="003C4637" w:rsidP="00375B23">
      <w:pPr>
        <w:spacing w:after="0" w:line="360"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NPV</m:t>
        </m:r>
        <m:r>
          <w:rPr>
            <w:rFonts w:ascii="Cambria Math" w:hAnsi="Cambria Math" w:cs="Times New Roman"/>
            <w:sz w:val="28"/>
            <w:szCs w:val="28"/>
            <w:lang w:val="ru-RU"/>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ru-RU"/>
              </w:rPr>
              <m:t>300 000</m:t>
            </m:r>
          </m:num>
          <m:den>
            <m:r>
              <w:rPr>
                <w:rFonts w:ascii="Cambria Math" w:hAnsi="Cambria Math" w:cs="Times New Roman"/>
                <w:sz w:val="28"/>
                <w:szCs w:val="28"/>
                <w:lang w:val="ru-RU"/>
              </w:rPr>
              <m:t>1,1</m:t>
            </m:r>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400 000</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ru-RU"/>
                  </w:rPr>
                  <m:t>1,1</m:t>
                </m:r>
              </m:e>
              <m:sup>
                <m:r>
                  <w:rPr>
                    <w:rFonts w:ascii="Cambria Math" w:hAnsi="Cambria Math" w:cs="Times New Roman"/>
                    <w:sz w:val="28"/>
                    <w:szCs w:val="28"/>
                    <w:lang w:val="ru-RU"/>
                  </w:rPr>
                  <m:t>2</m:t>
                </m:r>
              </m:sup>
            </m:sSup>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500 000</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ru-RU"/>
                  </w:rPr>
                  <m:t>1,1</m:t>
                </m:r>
              </m:e>
              <m:sup>
                <m:r>
                  <w:rPr>
                    <w:rFonts w:ascii="Cambria Math" w:hAnsi="Cambria Math" w:cs="Times New Roman"/>
                    <w:sz w:val="28"/>
                    <w:szCs w:val="28"/>
                    <w:lang w:val="ru-RU"/>
                  </w:rPr>
                  <m:t>3</m:t>
                </m:r>
              </m:sup>
            </m:sSup>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400 000</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ru-RU"/>
                  </w:rPr>
                  <m:t>1,1</m:t>
                </m:r>
              </m:e>
              <m:sup>
                <m:r>
                  <w:rPr>
                    <w:rFonts w:ascii="Cambria Math" w:hAnsi="Cambria Math" w:cs="Times New Roman"/>
                    <w:sz w:val="28"/>
                    <w:szCs w:val="28"/>
                    <w:lang w:val="ru-RU"/>
                  </w:rPr>
                  <m:t>4</m:t>
                </m:r>
              </m:sup>
            </m:sSup>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300 000</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ru-RU"/>
                  </w:rPr>
                  <m:t>1,1</m:t>
                </m:r>
              </m:e>
              <m:sup>
                <m:r>
                  <w:rPr>
                    <w:rFonts w:ascii="Cambria Math" w:hAnsi="Cambria Math" w:cs="Times New Roman"/>
                    <w:sz w:val="28"/>
                    <w:szCs w:val="28"/>
                    <w:lang w:val="ru-RU"/>
                  </w:rPr>
                  <m:t>5</m:t>
                </m:r>
              </m:sup>
            </m:sSup>
          </m:den>
        </m:f>
        <m:r>
          <w:rPr>
            <w:rFonts w:ascii="Cambria Math" w:hAnsi="Cambria Math" w:cs="Times New Roman"/>
            <w:sz w:val="28"/>
            <w:szCs w:val="28"/>
            <w:lang w:val="ru-RU"/>
          </w:rPr>
          <m:t>-1</m:t>
        </m:r>
        <m:r>
          <w:rPr>
            <w:rFonts w:ascii="Cambria Math" w:hAnsi="Cambria Math" w:cs="Times New Roman"/>
            <w:sz w:val="28"/>
            <w:szCs w:val="28"/>
            <w:lang w:val="en-US"/>
          </w:rPr>
          <m:t> </m:t>
        </m:r>
        <m:r>
          <w:rPr>
            <w:rFonts w:ascii="Cambria Math" w:hAnsi="Cambria Math" w:cs="Times New Roman"/>
            <w:sz w:val="28"/>
            <w:szCs w:val="28"/>
            <w:lang w:val="ru-RU"/>
          </w:rPr>
          <m:t>000</m:t>
        </m:r>
        <m:r>
          <w:rPr>
            <w:rFonts w:ascii="Cambria Math" w:hAnsi="Cambria Math" w:cs="Times New Roman"/>
            <w:sz w:val="28"/>
            <w:szCs w:val="28"/>
            <w:lang w:val="en-US"/>
          </w:rPr>
          <m:t> </m:t>
        </m:r>
        <m:r>
          <w:rPr>
            <w:rFonts w:ascii="Cambria Math" w:hAnsi="Cambria Math" w:cs="Times New Roman"/>
            <w:sz w:val="28"/>
            <w:szCs w:val="28"/>
            <w:lang w:val="ru-RU"/>
          </w:rPr>
          <m:t>000</m:t>
        </m:r>
      </m:oMath>
      <w:r w:rsidR="00375B23" w:rsidRPr="0096559C">
        <w:rPr>
          <w:rFonts w:ascii="Times New Roman" w:eastAsiaTheme="minorEastAsia" w:hAnsi="Times New Roman" w:cs="Times New Roman"/>
          <w:sz w:val="28"/>
          <w:szCs w:val="28"/>
        </w:rPr>
        <w:t>.</w:t>
      </w:r>
    </w:p>
    <w:p w14:paraId="525AE97C" w14:textId="28CE161A" w:rsidR="00904FE6" w:rsidRPr="0096559C" w:rsidRDefault="00904FE6" w:rsidP="003C4637">
      <w:pPr>
        <w:spacing w:after="0" w:line="360" w:lineRule="auto"/>
        <w:ind w:firstLine="567"/>
        <w:jc w:val="both"/>
        <w:rPr>
          <w:rFonts w:ascii="Times New Roman" w:eastAsiaTheme="minorEastAsia" w:hAnsi="Times New Roman" w:cs="Times New Roman"/>
          <w:sz w:val="28"/>
          <w:szCs w:val="28"/>
          <w:lang w:val="ru-RU"/>
        </w:rPr>
      </w:pPr>
    </w:p>
    <w:p w14:paraId="0CC7C582" w14:textId="4D605A63" w:rsidR="00904FE6" w:rsidRPr="0096559C" w:rsidRDefault="00904FE6" w:rsidP="00375B23">
      <w:pPr>
        <w:spacing w:after="0" w:line="360" w:lineRule="auto"/>
        <w:ind w:firstLine="567"/>
        <w:jc w:val="both"/>
        <w:rPr>
          <w:rFonts w:ascii="Times New Roman" w:eastAsiaTheme="minorEastAsia" w:hAnsi="Times New Roman" w:cs="Times New Roman"/>
          <w:sz w:val="28"/>
          <w:szCs w:val="28"/>
        </w:rPr>
      </w:pPr>
      <w:proofErr w:type="spellStart"/>
      <w:r w:rsidRPr="0096559C">
        <w:rPr>
          <w:rFonts w:ascii="Times New Roman" w:eastAsiaTheme="minorEastAsia" w:hAnsi="Times New Roman" w:cs="Times New Roman"/>
          <w:sz w:val="28"/>
          <w:szCs w:val="28"/>
          <w:lang w:val="ru-RU"/>
        </w:rPr>
        <w:t>Викону</w:t>
      </w:r>
      <w:r w:rsidRPr="0096559C">
        <w:rPr>
          <w:rFonts w:ascii="Times New Roman" w:eastAsiaTheme="minorEastAsia" w:hAnsi="Times New Roman" w:cs="Times New Roman"/>
          <w:sz w:val="28"/>
          <w:szCs w:val="28"/>
        </w:rPr>
        <w:t>ємо</w:t>
      </w:r>
      <w:proofErr w:type="spellEnd"/>
      <w:r w:rsidRPr="0096559C">
        <w:rPr>
          <w:rFonts w:ascii="Times New Roman" w:eastAsiaTheme="minorEastAsia" w:hAnsi="Times New Roman" w:cs="Times New Roman"/>
          <w:sz w:val="28"/>
          <w:szCs w:val="28"/>
        </w:rPr>
        <w:t xml:space="preserve"> обчислення:</w:t>
      </w:r>
      <w:r w:rsidR="00375B23" w:rsidRPr="0096559C">
        <w:rPr>
          <w:rFonts w:ascii="Times New Roman" w:eastAsiaTheme="minorEastAsia" w:hAnsi="Times New Roman" w:cs="Times New Roman"/>
          <w:sz w:val="28"/>
          <w:szCs w:val="28"/>
        </w:rPr>
        <w:t xml:space="preserve"> </w:t>
      </w:r>
      <w:r w:rsidRPr="0096559C">
        <w:rPr>
          <w:rStyle w:val="mord"/>
          <w:rFonts w:ascii="Times New Roman" w:hAnsi="Times New Roman" w:cs="Times New Roman"/>
          <w:i/>
          <w:iCs/>
          <w:sz w:val="28"/>
          <w:szCs w:val="28"/>
        </w:rPr>
        <w:t>NPV</w:t>
      </w:r>
      <w:r w:rsidRPr="0096559C">
        <w:rPr>
          <w:rStyle w:val="mord"/>
          <w:rFonts w:ascii="Times New Roman" w:hAnsi="Times New Roman" w:cs="Times New Roman"/>
          <w:sz w:val="28"/>
          <w:szCs w:val="28"/>
        </w:rPr>
        <w:t xml:space="preserve"> </w:t>
      </w:r>
      <w:r w:rsidRPr="0096559C">
        <w:rPr>
          <w:rStyle w:val="mrel"/>
          <w:rFonts w:ascii="Times New Roman" w:hAnsi="Times New Roman" w:cs="Times New Roman"/>
          <w:sz w:val="28"/>
          <w:szCs w:val="28"/>
        </w:rPr>
        <w:t xml:space="preserve">= </w:t>
      </w:r>
      <w:r w:rsidRPr="0096559C">
        <w:rPr>
          <w:rStyle w:val="mord"/>
          <w:rFonts w:ascii="Times New Roman" w:hAnsi="Times New Roman" w:cs="Times New Roman"/>
          <w:sz w:val="28"/>
          <w:szCs w:val="28"/>
        </w:rPr>
        <w:t xml:space="preserve">272 727 </w:t>
      </w:r>
      <w:r w:rsidRPr="0096559C">
        <w:rPr>
          <w:rStyle w:val="mbin"/>
          <w:rFonts w:ascii="Times New Roman" w:hAnsi="Times New Roman" w:cs="Times New Roman"/>
          <w:sz w:val="28"/>
          <w:szCs w:val="28"/>
        </w:rPr>
        <w:t xml:space="preserve">+ </w:t>
      </w:r>
      <w:r w:rsidRPr="0096559C">
        <w:rPr>
          <w:rStyle w:val="mord"/>
          <w:rFonts w:ascii="Times New Roman" w:hAnsi="Times New Roman" w:cs="Times New Roman"/>
          <w:sz w:val="28"/>
          <w:szCs w:val="28"/>
        </w:rPr>
        <w:t>330</w:t>
      </w:r>
      <w:r w:rsidRPr="0096559C">
        <w:rPr>
          <w:rStyle w:val="mpunct"/>
          <w:rFonts w:ascii="Times New Roman" w:hAnsi="Times New Roman" w:cs="Times New Roman"/>
          <w:sz w:val="28"/>
          <w:szCs w:val="28"/>
        </w:rPr>
        <w:t xml:space="preserve"> </w:t>
      </w:r>
      <w:r w:rsidRPr="0096559C">
        <w:rPr>
          <w:rStyle w:val="mord"/>
          <w:rFonts w:ascii="Times New Roman" w:hAnsi="Times New Roman" w:cs="Times New Roman"/>
          <w:sz w:val="28"/>
          <w:szCs w:val="28"/>
        </w:rPr>
        <w:t xml:space="preserve">579 </w:t>
      </w:r>
      <w:r w:rsidRPr="0096559C">
        <w:rPr>
          <w:rStyle w:val="mbin"/>
          <w:rFonts w:ascii="Times New Roman" w:hAnsi="Times New Roman" w:cs="Times New Roman"/>
          <w:sz w:val="28"/>
          <w:szCs w:val="28"/>
        </w:rPr>
        <w:t xml:space="preserve">+ </w:t>
      </w:r>
      <w:r w:rsidRPr="0096559C">
        <w:rPr>
          <w:rStyle w:val="mord"/>
          <w:rFonts w:ascii="Times New Roman" w:hAnsi="Times New Roman" w:cs="Times New Roman"/>
          <w:sz w:val="28"/>
          <w:szCs w:val="28"/>
        </w:rPr>
        <w:t>375</w:t>
      </w:r>
      <w:r w:rsidRPr="0096559C">
        <w:rPr>
          <w:rStyle w:val="mpunct"/>
          <w:rFonts w:ascii="Times New Roman" w:hAnsi="Times New Roman" w:cs="Times New Roman"/>
          <w:sz w:val="28"/>
          <w:szCs w:val="28"/>
        </w:rPr>
        <w:t xml:space="preserve"> </w:t>
      </w:r>
      <w:r w:rsidRPr="0096559C">
        <w:rPr>
          <w:rStyle w:val="mord"/>
          <w:rFonts w:ascii="Times New Roman" w:hAnsi="Times New Roman" w:cs="Times New Roman"/>
          <w:sz w:val="28"/>
          <w:szCs w:val="28"/>
        </w:rPr>
        <w:t xml:space="preserve">657 </w:t>
      </w:r>
      <w:r w:rsidRPr="0096559C">
        <w:rPr>
          <w:rStyle w:val="mbin"/>
          <w:rFonts w:ascii="Times New Roman" w:hAnsi="Times New Roman" w:cs="Times New Roman"/>
          <w:sz w:val="28"/>
          <w:szCs w:val="28"/>
        </w:rPr>
        <w:t xml:space="preserve">+ </w:t>
      </w:r>
      <w:r w:rsidRPr="0096559C">
        <w:rPr>
          <w:rStyle w:val="mord"/>
          <w:rFonts w:ascii="Times New Roman" w:hAnsi="Times New Roman" w:cs="Times New Roman"/>
          <w:sz w:val="28"/>
          <w:szCs w:val="28"/>
        </w:rPr>
        <w:t>273</w:t>
      </w:r>
      <w:r w:rsidRPr="0096559C">
        <w:rPr>
          <w:rStyle w:val="mpunct"/>
          <w:rFonts w:ascii="Times New Roman" w:hAnsi="Times New Roman" w:cs="Times New Roman"/>
          <w:sz w:val="28"/>
          <w:szCs w:val="28"/>
        </w:rPr>
        <w:t xml:space="preserve"> </w:t>
      </w:r>
      <w:r w:rsidRPr="0096559C">
        <w:rPr>
          <w:rStyle w:val="mord"/>
          <w:rFonts w:ascii="Times New Roman" w:hAnsi="Times New Roman" w:cs="Times New Roman"/>
          <w:sz w:val="28"/>
          <w:szCs w:val="28"/>
        </w:rPr>
        <w:t xml:space="preserve">504 </w:t>
      </w:r>
      <w:r w:rsidRPr="0096559C">
        <w:rPr>
          <w:rStyle w:val="mbin"/>
          <w:rFonts w:ascii="Times New Roman" w:hAnsi="Times New Roman" w:cs="Times New Roman"/>
          <w:sz w:val="28"/>
          <w:szCs w:val="28"/>
        </w:rPr>
        <w:t xml:space="preserve">+ </w:t>
      </w:r>
      <w:r w:rsidRPr="0096559C">
        <w:rPr>
          <w:rStyle w:val="mord"/>
          <w:rFonts w:ascii="Times New Roman" w:hAnsi="Times New Roman" w:cs="Times New Roman"/>
          <w:sz w:val="28"/>
          <w:szCs w:val="28"/>
        </w:rPr>
        <w:t>186</w:t>
      </w:r>
      <w:r w:rsidRPr="0096559C">
        <w:rPr>
          <w:rStyle w:val="mpunct"/>
          <w:rFonts w:ascii="Times New Roman" w:hAnsi="Times New Roman" w:cs="Times New Roman"/>
          <w:sz w:val="28"/>
          <w:szCs w:val="28"/>
        </w:rPr>
        <w:t xml:space="preserve"> </w:t>
      </w:r>
      <w:r w:rsidRPr="0096559C">
        <w:rPr>
          <w:rStyle w:val="mord"/>
          <w:rFonts w:ascii="Times New Roman" w:hAnsi="Times New Roman" w:cs="Times New Roman"/>
          <w:sz w:val="28"/>
          <w:szCs w:val="28"/>
        </w:rPr>
        <w:t xml:space="preserve">915 </w:t>
      </w:r>
      <w:r w:rsidRPr="0096559C">
        <w:rPr>
          <w:rStyle w:val="mbin"/>
          <w:rFonts w:ascii="Times New Roman" w:hAnsi="Times New Roman" w:cs="Times New Roman"/>
          <w:sz w:val="28"/>
          <w:szCs w:val="28"/>
        </w:rPr>
        <w:t xml:space="preserve">– </w:t>
      </w:r>
      <w:r w:rsidRPr="0096559C">
        <w:rPr>
          <w:rStyle w:val="mord"/>
          <w:rFonts w:ascii="Times New Roman" w:hAnsi="Times New Roman" w:cs="Times New Roman"/>
          <w:sz w:val="28"/>
          <w:szCs w:val="28"/>
        </w:rPr>
        <w:t>1 000</w:t>
      </w:r>
      <w:r w:rsidRPr="0096559C">
        <w:rPr>
          <w:rStyle w:val="mpunct"/>
          <w:rFonts w:ascii="Times New Roman" w:hAnsi="Times New Roman" w:cs="Times New Roman"/>
          <w:sz w:val="28"/>
          <w:szCs w:val="28"/>
        </w:rPr>
        <w:t xml:space="preserve"> </w:t>
      </w:r>
      <w:r w:rsidRPr="0096559C">
        <w:rPr>
          <w:rStyle w:val="mord"/>
          <w:rFonts w:ascii="Times New Roman" w:hAnsi="Times New Roman" w:cs="Times New Roman"/>
          <w:sz w:val="28"/>
          <w:szCs w:val="28"/>
        </w:rPr>
        <w:t xml:space="preserve">000 </w:t>
      </w:r>
      <w:r w:rsidRPr="0096559C">
        <w:rPr>
          <w:rStyle w:val="mrel"/>
          <w:rFonts w:ascii="Times New Roman" w:hAnsi="Times New Roman" w:cs="Times New Roman"/>
          <w:sz w:val="28"/>
          <w:szCs w:val="28"/>
        </w:rPr>
        <w:t xml:space="preserve">= </w:t>
      </w:r>
      <w:r w:rsidRPr="0096559C">
        <w:rPr>
          <w:rStyle w:val="mord"/>
          <w:rFonts w:ascii="Times New Roman" w:hAnsi="Times New Roman" w:cs="Times New Roman"/>
          <w:sz w:val="28"/>
          <w:szCs w:val="28"/>
        </w:rPr>
        <w:t>438</w:t>
      </w:r>
      <w:r w:rsidR="00375B23" w:rsidRPr="0096559C">
        <w:rPr>
          <w:rStyle w:val="mpunct"/>
          <w:rFonts w:ascii="Times New Roman" w:hAnsi="Times New Roman" w:cs="Times New Roman"/>
          <w:sz w:val="28"/>
          <w:szCs w:val="28"/>
        </w:rPr>
        <w:t> </w:t>
      </w:r>
      <w:r w:rsidRPr="0096559C">
        <w:rPr>
          <w:rStyle w:val="mpunct"/>
          <w:rFonts w:ascii="Times New Roman" w:hAnsi="Times New Roman" w:cs="Times New Roman"/>
          <w:sz w:val="28"/>
          <w:szCs w:val="28"/>
        </w:rPr>
        <w:t>3</w:t>
      </w:r>
      <w:r w:rsidRPr="0096559C">
        <w:rPr>
          <w:rStyle w:val="mord"/>
          <w:rFonts w:ascii="Times New Roman" w:hAnsi="Times New Roman" w:cs="Times New Roman"/>
          <w:sz w:val="28"/>
          <w:szCs w:val="28"/>
        </w:rPr>
        <w:t>82</w:t>
      </w:r>
      <w:r w:rsidR="00375B23" w:rsidRPr="0096559C">
        <w:rPr>
          <w:rStyle w:val="mord"/>
          <w:rFonts w:ascii="Times New Roman" w:hAnsi="Times New Roman" w:cs="Times New Roman"/>
          <w:sz w:val="28"/>
          <w:szCs w:val="28"/>
        </w:rPr>
        <w:t xml:space="preserve">. </w:t>
      </w:r>
      <w:r w:rsidRPr="0096559C">
        <w:rPr>
          <w:rStyle w:val="mord"/>
          <w:rFonts w:ascii="Times New Roman" w:hAnsi="Times New Roman" w:cs="Times New Roman"/>
          <w:sz w:val="28"/>
          <w:szCs w:val="28"/>
        </w:rPr>
        <w:t>NPV</w:t>
      </w:r>
      <w:r w:rsidRPr="0096559C">
        <w:rPr>
          <w:rStyle w:val="mrel"/>
          <w:rFonts w:ascii="Times New Roman" w:hAnsi="Times New Roman" w:cs="Times New Roman"/>
          <w:sz w:val="28"/>
          <w:szCs w:val="28"/>
        </w:rPr>
        <w:t>&gt;</w:t>
      </w:r>
      <w:r w:rsidRPr="0096559C">
        <w:rPr>
          <w:rStyle w:val="mord"/>
          <w:rFonts w:ascii="Times New Roman" w:hAnsi="Times New Roman" w:cs="Times New Roman"/>
          <w:sz w:val="28"/>
          <w:szCs w:val="28"/>
        </w:rPr>
        <w:t>0</w:t>
      </w:r>
      <w:r w:rsidRPr="0096559C">
        <w:rPr>
          <w:rFonts w:ascii="Times New Roman" w:hAnsi="Times New Roman" w:cs="Times New Roman"/>
          <w:sz w:val="28"/>
          <w:szCs w:val="28"/>
        </w:rPr>
        <w:t xml:space="preserve">, тому </w:t>
      </w:r>
      <w:r w:rsidRPr="0096559C">
        <w:rPr>
          <w:rStyle w:val="katex-mathml"/>
          <w:rFonts w:ascii="Times New Roman" w:hAnsi="Times New Roman" w:cs="Times New Roman"/>
          <w:sz w:val="28"/>
          <w:szCs w:val="28"/>
        </w:rPr>
        <w:t>IRR</w:t>
      </w:r>
      <w:r w:rsidRPr="0096559C">
        <w:rPr>
          <w:rFonts w:ascii="Times New Roman" w:hAnsi="Times New Roman" w:cs="Times New Roman"/>
          <w:sz w:val="28"/>
          <w:szCs w:val="28"/>
        </w:rPr>
        <w:t xml:space="preserve"> слід підвищити.</w:t>
      </w:r>
    </w:p>
    <w:p w14:paraId="56BE6AE2" w14:textId="3756072C" w:rsidR="00904FE6" w:rsidRPr="0096559C" w:rsidRDefault="00904FE6" w:rsidP="00904FE6">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Спробуємо </w:t>
      </w:r>
      <w:r w:rsidRPr="0096559C">
        <w:rPr>
          <w:rFonts w:ascii="Times New Roman" w:hAnsi="Times New Roman" w:cs="Times New Roman"/>
          <w:sz w:val="28"/>
          <w:szCs w:val="28"/>
          <w:lang w:val="en-US"/>
        </w:rPr>
        <w:t>IRR</w:t>
      </w:r>
      <w:r w:rsidRPr="0096559C">
        <w:rPr>
          <w:rFonts w:ascii="Times New Roman" w:hAnsi="Times New Roman" w:cs="Times New Roman"/>
          <w:sz w:val="28"/>
          <w:szCs w:val="28"/>
        </w:rPr>
        <w:t xml:space="preserve"> = 15% (</w:t>
      </w:r>
      <w:r w:rsidRPr="0096559C">
        <w:rPr>
          <w:rFonts w:ascii="Times New Roman" w:hAnsi="Times New Roman" w:cs="Times New Roman"/>
          <w:sz w:val="28"/>
          <w:szCs w:val="28"/>
          <w:lang w:val="en-US"/>
        </w:rPr>
        <w:t>r</w:t>
      </w:r>
      <w:r w:rsidRPr="0096559C">
        <w:rPr>
          <w:rFonts w:ascii="Times New Roman" w:hAnsi="Times New Roman" w:cs="Times New Roman"/>
          <w:sz w:val="28"/>
          <w:szCs w:val="28"/>
        </w:rPr>
        <w:t xml:space="preserve"> = 0,15): </w:t>
      </w:r>
    </w:p>
    <w:p w14:paraId="7A5DF986" w14:textId="023A8205" w:rsidR="00904FE6" w:rsidRPr="0096559C" w:rsidRDefault="00904FE6" w:rsidP="00904FE6">
      <w:pPr>
        <w:spacing w:after="0" w:line="360" w:lineRule="auto"/>
        <w:ind w:firstLine="567"/>
        <w:jc w:val="both"/>
        <w:rPr>
          <w:rFonts w:ascii="Times New Roman" w:hAnsi="Times New Roman" w:cs="Times New Roman"/>
          <w:sz w:val="28"/>
          <w:szCs w:val="28"/>
        </w:rPr>
      </w:pPr>
    </w:p>
    <w:p w14:paraId="199AA281" w14:textId="1425E5FB" w:rsidR="00904FE6" w:rsidRPr="0096559C" w:rsidRDefault="00904FE6" w:rsidP="00375B23">
      <w:pPr>
        <w:spacing w:after="0" w:line="360"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NPV</m:t>
        </m:r>
        <m:r>
          <w:rPr>
            <w:rFonts w:ascii="Cambria Math" w:hAnsi="Cambria Math" w:cs="Times New Roman"/>
            <w:sz w:val="28"/>
            <w:szCs w:val="28"/>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rPr>
              <m:t>300 000</m:t>
            </m:r>
          </m:num>
          <m:den>
            <m:r>
              <w:rPr>
                <w:rFonts w:ascii="Cambria Math" w:hAnsi="Cambria Math" w:cs="Times New Roman"/>
                <w:sz w:val="28"/>
                <w:szCs w:val="28"/>
              </w:rPr>
              <m:t>1,15</m:t>
            </m:r>
          </m:den>
        </m:f>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400 000</m:t>
            </m:r>
          </m:num>
          <m:den>
            <m:sSup>
              <m:sSupPr>
                <m:ctrlPr>
                  <w:rPr>
                    <w:rFonts w:ascii="Cambria Math" w:hAnsi="Cambria Math" w:cs="Times New Roman"/>
                    <w:i/>
                    <w:sz w:val="28"/>
                    <w:szCs w:val="28"/>
                    <w:lang w:val="en-US"/>
                  </w:rPr>
                </m:ctrlPr>
              </m:sSupPr>
              <m:e>
                <m:r>
                  <w:rPr>
                    <w:rFonts w:ascii="Cambria Math" w:hAnsi="Cambria Math" w:cs="Times New Roman"/>
                    <w:sz w:val="28"/>
                    <w:szCs w:val="28"/>
                  </w:rPr>
                  <m:t>1,15</m:t>
                </m:r>
              </m:e>
              <m:sup>
                <m:r>
                  <w:rPr>
                    <w:rFonts w:ascii="Cambria Math" w:hAnsi="Cambria Math" w:cs="Times New Roman"/>
                    <w:sz w:val="28"/>
                    <w:szCs w:val="28"/>
                  </w:rPr>
                  <m:t>2</m:t>
                </m:r>
              </m:sup>
            </m:sSup>
          </m:den>
        </m:f>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500 000</m:t>
            </m:r>
          </m:num>
          <m:den>
            <m:sSup>
              <m:sSupPr>
                <m:ctrlPr>
                  <w:rPr>
                    <w:rFonts w:ascii="Cambria Math" w:hAnsi="Cambria Math" w:cs="Times New Roman"/>
                    <w:i/>
                    <w:sz w:val="28"/>
                    <w:szCs w:val="28"/>
                    <w:lang w:val="en-US"/>
                  </w:rPr>
                </m:ctrlPr>
              </m:sSupPr>
              <m:e>
                <m:r>
                  <w:rPr>
                    <w:rFonts w:ascii="Cambria Math" w:hAnsi="Cambria Math" w:cs="Times New Roman"/>
                    <w:sz w:val="28"/>
                    <w:szCs w:val="28"/>
                  </w:rPr>
                  <m:t>1,15</m:t>
                </m:r>
              </m:e>
              <m:sup>
                <m:r>
                  <w:rPr>
                    <w:rFonts w:ascii="Cambria Math" w:hAnsi="Cambria Math" w:cs="Times New Roman"/>
                    <w:sz w:val="28"/>
                    <w:szCs w:val="28"/>
                  </w:rPr>
                  <m:t>3</m:t>
                </m:r>
              </m:sup>
            </m:sSup>
          </m:den>
        </m:f>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400 000</m:t>
            </m:r>
          </m:num>
          <m:den>
            <m:sSup>
              <m:sSupPr>
                <m:ctrlPr>
                  <w:rPr>
                    <w:rFonts w:ascii="Cambria Math" w:hAnsi="Cambria Math" w:cs="Times New Roman"/>
                    <w:i/>
                    <w:sz w:val="28"/>
                    <w:szCs w:val="28"/>
                    <w:lang w:val="en-US"/>
                  </w:rPr>
                </m:ctrlPr>
              </m:sSupPr>
              <m:e>
                <m:r>
                  <w:rPr>
                    <w:rFonts w:ascii="Cambria Math" w:hAnsi="Cambria Math" w:cs="Times New Roman"/>
                    <w:sz w:val="28"/>
                    <w:szCs w:val="28"/>
                  </w:rPr>
                  <m:t>1,15</m:t>
                </m:r>
              </m:e>
              <m:sup>
                <m:r>
                  <w:rPr>
                    <w:rFonts w:ascii="Cambria Math" w:hAnsi="Cambria Math" w:cs="Times New Roman"/>
                    <w:sz w:val="28"/>
                    <w:szCs w:val="28"/>
                  </w:rPr>
                  <m:t>4</m:t>
                </m:r>
              </m:sup>
            </m:sSup>
          </m:den>
        </m:f>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300 000</m:t>
            </m:r>
          </m:num>
          <m:den>
            <m:sSup>
              <m:sSupPr>
                <m:ctrlPr>
                  <w:rPr>
                    <w:rFonts w:ascii="Cambria Math" w:hAnsi="Cambria Math" w:cs="Times New Roman"/>
                    <w:i/>
                    <w:sz w:val="28"/>
                    <w:szCs w:val="28"/>
                    <w:lang w:val="en-US"/>
                  </w:rPr>
                </m:ctrlPr>
              </m:sSupPr>
              <m:e>
                <m:r>
                  <w:rPr>
                    <w:rFonts w:ascii="Cambria Math" w:hAnsi="Cambria Math" w:cs="Times New Roman"/>
                    <w:sz w:val="28"/>
                    <w:szCs w:val="28"/>
                  </w:rPr>
                  <m:t>1,15</m:t>
                </m:r>
              </m:e>
              <m:sup>
                <m:r>
                  <w:rPr>
                    <w:rFonts w:ascii="Cambria Math" w:hAnsi="Cambria Math" w:cs="Times New Roman"/>
                    <w:sz w:val="28"/>
                    <w:szCs w:val="28"/>
                  </w:rPr>
                  <m:t>5</m:t>
                </m:r>
              </m:sup>
            </m:sSup>
          </m:den>
        </m:f>
        <m:r>
          <w:rPr>
            <w:rFonts w:ascii="Cambria Math" w:hAnsi="Cambria Math" w:cs="Times New Roman"/>
            <w:sz w:val="28"/>
            <w:szCs w:val="28"/>
          </w:rPr>
          <m:t>-1</m:t>
        </m:r>
        <m:r>
          <w:rPr>
            <w:rFonts w:ascii="Cambria Math" w:hAnsi="Cambria Math" w:cs="Times New Roman"/>
            <w:sz w:val="28"/>
            <w:szCs w:val="28"/>
            <w:lang w:val="en-US"/>
          </w:rPr>
          <m:t> </m:t>
        </m:r>
        <m:r>
          <w:rPr>
            <w:rFonts w:ascii="Cambria Math" w:hAnsi="Cambria Math" w:cs="Times New Roman"/>
            <w:sz w:val="28"/>
            <w:szCs w:val="28"/>
          </w:rPr>
          <m:t>000</m:t>
        </m:r>
        <m:r>
          <w:rPr>
            <w:rFonts w:ascii="Cambria Math" w:hAnsi="Cambria Math" w:cs="Times New Roman"/>
            <w:sz w:val="28"/>
            <w:szCs w:val="28"/>
            <w:lang w:val="en-US"/>
          </w:rPr>
          <m:t> </m:t>
        </m:r>
        <m:r>
          <w:rPr>
            <w:rFonts w:ascii="Cambria Math" w:hAnsi="Cambria Math" w:cs="Times New Roman"/>
            <w:sz w:val="28"/>
            <w:szCs w:val="28"/>
          </w:rPr>
          <m:t>000</m:t>
        </m:r>
      </m:oMath>
      <w:r w:rsidR="00375B23" w:rsidRPr="0096559C">
        <w:rPr>
          <w:rFonts w:ascii="Times New Roman" w:eastAsiaTheme="minorEastAsia" w:hAnsi="Times New Roman" w:cs="Times New Roman"/>
          <w:sz w:val="28"/>
          <w:szCs w:val="28"/>
        </w:rPr>
        <w:t>.</w:t>
      </w:r>
    </w:p>
    <w:p w14:paraId="22390570" w14:textId="3CA02FC8" w:rsidR="00904FE6" w:rsidRPr="0096559C" w:rsidRDefault="00904FE6" w:rsidP="00904FE6">
      <w:pPr>
        <w:spacing w:after="0" w:line="360" w:lineRule="auto"/>
        <w:ind w:firstLine="567"/>
        <w:jc w:val="both"/>
        <w:rPr>
          <w:rFonts w:ascii="Times New Roman" w:eastAsiaTheme="minorEastAsia" w:hAnsi="Times New Roman" w:cs="Times New Roman"/>
          <w:sz w:val="28"/>
          <w:szCs w:val="28"/>
        </w:rPr>
      </w:pPr>
    </w:p>
    <w:p w14:paraId="5E446058" w14:textId="0B42EC32" w:rsidR="00904FE6" w:rsidRPr="0096559C" w:rsidRDefault="00904FE6" w:rsidP="00375B23">
      <w:pPr>
        <w:spacing w:after="0" w:line="360" w:lineRule="auto"/>
        <w:ind w:firstLine="567"/>
        <w:jc w:val="both"/>
        <w:rPr>
          <w:rFonts w:ascii="Times New Roman" w:eastAsiaTheme="minorEastAsia" w:hAnsi="Times New Roman" w:cs="Times New Roman"/>
          <w:sz w:val="28"/>
          <w:szCs w:val="28"/>
        </w:rPr>
      </w:pPr>
      <w:r w:rsidRPr="0096559C">
        <w:rPr>
          <w:rFonts w:ascii="Times New Roman" w:eastAsiaTheme="minorEastAsia" w:hAnsi="Times New Roman" w:cs="Times New Roman"/>
          <w:sz w:val="28"/>
          <w:szCs w:val="28"/>
        </w:rPr>
        <w:t xml:space="preserve">Виконуємо обчислення: </w:t>
      </w:r>
      <w:r w:rsidRPr="0096559C">
        <w:rPr>
          <w:rFonts w:ascii="Times New Roman" w:eastAsia="Times New Roman" w:hAnsi="Times New Roman" w:cs="Times New Roman"/>
          <w:i/>
          <w:iCs/>
          <w:sz w:val="28"/>
          <w:szCs w:val="28"/>
        </w:rPr>
        <w:t>NPV</w:t>
      </w:r>
      <w:r w:rsidRPr="0096559C">
        <w:rPr>
          <w:rFonts w:ascii="Times New Roman" w:eastAsia="Times New Roman" w:hAnsi="Times New Roman" w:cs="Times New Roman"/>
          <w:sz w:val="28"/>
          <w:szCs w:val="28"/>
        </w:rPr>
        <w:t xml:space="preserve"> = 260 870 + 302 115 + 329 424 + 228 310 + 149,561 − 1 000 000 = 270</w:t>
      </w:r>
      <w:r w:rsidR="00375B23" w:rsidRPr="0096559C">
        <w:rPr>
          <w:rFonts w:ascii="Times New Roman" w:eastAsia="Times New Roman" w:hAnsi="Times New Roman" w:cs="Times New Roman"/>
          <w:sz w:val="28"/>
          <w:szCs w:val="28"/>
        </w:rPr>
        <w:t> </w:t>
      </w:r>
      <w:r w:rsidRPr="0096559C">
        <w:rPr>
          <w:rFonts w:ascii="Times New Roman" w:eastAsia="Times New Roman" w:hAnsi="Times New Roman" w:cs="Times New Roman"/>
          <w:sz w:val="28"/>
          <w:szCs w:val="28"/>
        </w:rPr>
        <w:t>280</w:t>
      </w:r>
      <w:r w:rsidR="00375B23" w:rsidRPr="0096559C">
        <w:rPr>
          <w:rFonts w:ascii="Times New Roman" w:eastAsiaTheme="minorEastAsia" w:hAnsi="Times New Roman" w:cs="Times New Roman"/>
          <w:sz w:val="28"/>
          <w:szCs w:val="28"/>
        </w:rPr>
        <w:t xml:space="preserve">. </w:t>
      </w:r>
      <w:r w:rsidRPr="0096559C">
        <w:rPr>
          <w:rFonts w:ascii="Times New Roman" w:eastAsia="Times New Roman" w:hAnsi="Times New Roman" w:cs="Times New Roman"/>
          <w:sz w:val="28"/>
          <w:szCs w:val="28"/>
        </w:rPr>
        <w:t>NPV&gt;0, тому IRR ще недостатньо високе.</w:t>
      </w:r>
    </w:p>
    <w:p w14:paraId="374294C5" w14:textId="142375C0" w:rsidR="00904FE6" w:rsidRPr="0096559C" w:rsidRDefault="00904FE6" w:rsidP="00904FE6">
      <w:pPr>
        <w:spacing w:after="0" w:line="360" w:lineRule="auto"/>
        <w:ind w:firstLine="567"/>
        <w:jc w:val="both"/>
        <w:rPr>
          <w:rFonts w:ascii="Times New Roman" w:eastAsiaTheme="minorEastAsia" w:hAnsi="Times New Roman" w:cs="Times New Roman"/>
          <w:sz w:val="28"/>
          <w:szCs w:val="28"/>
          <w:lang w:val="ru-RU"/>
        </w:rPr>
      </w:pPr>
      <w:r w:rsidRPr="0096559C">
        <w:rPr>
          <w:rFonts w:ascii="Times New Roman" w:eastAsiaTheme="minorEastAsia" w:hAnsi="Times New Roman" w:cs="Times New Roman"/>
          <w:sz w:val="28"/>
          <w:szCs w:val="28"/>
        </w:rPr>
        <w:t xml:space="preserve">Спробуємо </w:t>
      </w:r>
      <w:r w:rsidRPr="0096559C">
        <w:rPr>
          <w:rFonts w:ascii="Times New Roman" w:eastAsiaTheme="minorEastAsia" w:hAnsi="Times New Roman" w:cs="Times New Roman"/>
          <w:sz w:val="28"/>
          <w:szCs w:val="28"/>
          <w:lang w:val="en-US"/>
        </w:rPr>
        <w:t>IRR</w:t>
      </w:r>
      <w:r w:rsidRPr="0096559C">
        <w:rPr>
          <w:rFonts w:ascii="Times New Roman" w:eastAsiaTheme="minorEastAsia" w:hAnsi="Times New Roman" w:cs="Times New Roman"/>
          <w:sz w:val="28"/>
          <w:szCs w:val="28"/>
          <w:lang w:val="ru-RU"/>
        </w:rPr>
        <w:t xml:space="preserve"> = 20% (</w:t>
      </w:r>
      <w:r w:rsidRPr="0096559C">
        <w:rPr>
          <w:rFonts w:ascii="Times New Roman" w:eastAsiaTheme="minorEastAsia" w:hAnsi="Times New Roman" w:cs="Times New Roman"/>
          <w:sz w:val="28"/>
          <w:szCs w:val="28"/>
          <w:lang w:val="en-US"/>
        </w:rPr>
        <w:t>r</w:t>
      </w:r>
      <w:r w:rsidRPr="0096559C">
        <w:rPr>
          <w:rFonts w:ascii="Times New Roman" w:eastAsiaTheme="minorEastAsia" w:hAnsi="Times New Roman" w:cs="Times New Roman"/>
          <w:sz w:val="28"/>
          <w:szCs w:val="28"/>
          <w:lang w:val="ru-RU"/>
        </w:rPr>
        <w:t xml:space="preserve"> = 0,2): </w:t>
      </w:r>
    </w:p>
    <w:p w14:paraId="2F69150D" w14:textId="6D596671" w:rsidR="00904FE6" w:rsidRPr="0096559C" w:rsidRDefault="00904FE6" w:rsidP="00904FE6">
      <w:pPr>
        <w:spacing w:after="0" w:line="360" w:lineRule="auto"/>
        <w:ind w:firstLine="567"/>
        <w:jc w:val="both"/>
        <w:rPr>
          <w:rFonts w:ascii="Times New Roman" w:eastAsiaTheme="minorEastAsia" w:hAnsi="Times New Roman" w:cs="Times New Roman"/>
          <w:sz w:val="28"/>
          <w:szCs w:val="28"/>
          <w:lang w:val="ru-RU"/>
        </w:rPr>
      </w:pPr>
    </w:p>
    <w:p w14:paraId="2AE5FC06" w14:textId="1A96A559" w:rsidR="00904FE6" w:rsidRPr="0096559C" w:rsidRDefault="00904FE6" w:rsidP="00375B23">
      <w:pPr>
        <w:spacing w:after="0" w:line="360" w:lineRule="auto"/>
        <w:ind w:firstLine="567"/>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NPV</m:t>
        </m:r>
        <m:r>
          <w:rPr>
            <w:rFonts w:ascii="Cambria Math" w:hAnsi="Cambria Math" w:cs="Times New Roman"/>
            <w:sz w:val="28"/>
            <w:szCs w:val="28"/>
            <w:lang w:val="ru-RU"/>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ru-RU"/>
              </w:rPr>
              <m:t>300 000</m:t>
            </m:r>
          </m:num>
          <m:den>
            <m:r>
              <w:rPr>
                <w:rFonts w:ascii="Cambria Math" w:hAnsi="Cambria Math" w:cs="Times New Roman"/>
                <w:sz w:val="28"/>
                <w:szCs w:val="28"/>
                <w:lang w:val="ru-RU"/>
              </w:rPr>
              <m:t>1,2</m:t>
            </m:r>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400 000</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ru-RU"/>
                  </w:rPr>
                  <m:t>1,2</m:t>
                </m:r>
              </m:e>
              <m:sup>
                <m:r>
                  <w:rPr>
                    <w:rFonts w:ascii="Cambria Math" w:hAnsi="Cambria Math" w:cs="Times New Roman"/>
                    <w:sz w:val="28"/>
                    <w:szCs w:val="28"/>
                    <w:lang w:val="ru-RU"/>
                  </w:rPr>
                  <m:t>2</m:t>
                </m:r>
              </m:sup>
            </m:sSup>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500 000</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ru-RU"/>
                  </w:rPr>
                  <m:t>1,2</m:t>
                </m:r>
              </m:e>
              <m:sup>
                <m:r>
                  <w:rPr>
                    <w:rFonts w:ascii="Cambria Math" w:hAnsi="Cambria Math" w:cs="Times New Roman"/>
                    <w:sz w:val="28"/>
                    <w:szCs w:val="28"/>
                    <w:lang w:val="ru-RU"/>
                  </w:rPr>
                  <m:t>3</m:t>
                </m:r>
              </m:sup>
            </m:sSup>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400 000</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ru-RU"/>
                  </w:rPr>
                  <m:t>1,2</m:t>
                </m:r>
              </m:e>
              <m:sup>
                <m:r>
                  <w:rPr>
                    <w:rFonts w:ascii="Cambria Math" w:hAnsi="Cambria Math" w:cs="Times New Roman"/>
                    <w:sz w:val="28"/>
                    <w:szCs w:val="28"/>
                    <w:lang w:val="ru-RU"/>
                  </w:rPr>
                  <m:t>4</m:t>
                </m:r>
              </m:sup>
            </m:sSup>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300 000</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ru-RU"/>
                  </w:rPr>
                  <m:t>1,2</m:t>
                </m:r>
              </m:e>
              <m:sup>
                <m:r>
                  <w:rPr>
                    <w:rFonts w:ascii="Cambria Math" w:hAnsi="Cambria Math" w:cs="Times New Roman"/>
                    <w:sz w:val="28"/>
                    <w:szCs w:val="28"/>
                    <w:lang w:val="ru-RU"/>
                  </w:rPr>
                  <m:t>5</m:t>
                </m:r>
              </m:sup>
            </m:sSup>
          </m:den>
        </m:f>
        <m:r>
          <w:rPr>
            <w:rFonts w:ascii="Cambria Math" w:hAnsi="Cambria Math" w:cs="Times New Roman"/>
            <w:sz w:val="28"/>
            <w:szCs w:val="28"/>
            <w:lang w:val="ru-RU"/>
          </w:rPr>
          <m:t>-1</m:t>
        </m:r>
        <m:r>
          <w:rPr>
            <w:rFonts w:ascii="Cambria Math" w:hAnsi="Cambria Math" w:cs="Times New Roman"/>
            <w:sz w:val="28"/>
            <w:szCs w:val="28"/>
            <w:lang w:val="en-US"/>
          </w:rPr>
          <m:t> </m:t>
        </m:r>
        <m:r>
          <w:rPr>
            <w:rFonts w:ascii="Cambria Math" w:hAnsi="Cambria Math" w:cs="Times New Roman"/>
            <w:sz w:val="28"/>
            <w:szCs w:val="28"/>
            <w:lang w:val="ru-RU"/>
          </w:rPr>
          <m:t>000</m:t>
        </m:r>
        <m:r>
          <w:rPr>
            <w:rFonts w:ascii="Cambria Math" w:hAnsi="Cambria Math" w:cs="Times New Roman"/>
            <w:sz w:val="28"/>
            <w:szCs w:val="28"/>
            <w:lang w:val="en-US"/>
          </w:rPr>
          <m:t> </m:t>
        </m:r>
        <m:r>
          <w:rPr>
            <w:rFonts w:ascii="Cambria Math" w:hAnsi="Cambria Math" w:cs="Times New Roman"/>
            <w:sz w:val="28"/>
            <w:szCs w:val="28"/>
            <w:lang w:val="ru-RU"/>
          </w:rPr>
          <m:t>000</m:t>
        </m:r>
      </m:oMath>
      <w:r w:rsidR="00375B23" w:rsidRPr="0096559C">
        <w:rPr>
          <w:rFonts w:ascii="Times New Roman" w:eastAsiaTheme="minorEastAsia" w:hAnsi="Times New Roman" w:cs="Times New Roman"/>
          <w:sz w:val="28"/>
          <w:szCs w:val="28"/>
        </w:rPr>
        <w:t>.</w:t>
      </w:r>
    </w:p>
    <w:p w14:paraId="7624B7D9" w14:textId="77777777" w:rsidR="00824BF5" w:rsidRPr="0096559C" w:rsidRDefault="00824BF5" w:rsidP="00A40138">
      <w:pPr>
        <w:spacing w:after="0" w:line="360" w:lineRule="auto"/>
        <w:ind w:firstLine="567"/>
        <w:rPr>
          <w:rFonts w:ascii="Times New Roman" w:eastAsia="Times New Roman" w:hAnsi="Times New Roman" w:cs="Times New Roman"/>
          <w:sz w:val="28"/>
          <w:szCs w:val="28"/>
        </w:rPr>
      </w:pPr>
    </w:p>
    <w:p w14:paraId="00B6D576" w14:textId="5995FE74" w:rsidR="00A40138" w:rsidRPr="0096559C" w:rsidRDefault="00A40138" w:rsidP="00375B23">
      <w:pPr>
        <w:spacing w:after="0" w:line="360" w:lineRule="auto"/>
        <w:ind w:firstLine="567"/>
        <w:jc w:val="both"/>
        <w:rPr>
          <w:rFonts w:ascii="Times New Roman" w:eastAsia="Times New Roman" w:hAnsi="Times New Roman" w:cs="Times New Roman"/>
          <w:sz w:val="28"/>
          <w:szCs w:val="28"/>
        </w:rPr>
      </w:pPr>
      <w:r w:rsidRPr="0096559C">
        <w:rPr>
          <w:rFonts w:ascii="Times New Roman" w:eastAsia="Times New Roman" w:hAnsi="Times New Roman" w:cs="Times New Roman"/>
          <w:sz w:val="28"/>
          <w:szCs w:val="28"/>
        </w:rPr>
        <w:t>Виконуємо обчислення:</w:t>
      </w:r>
      <w:r w:rsidR="00375B23" w:rsidRPr="0096559C">
        <w:rPr>
          <w:rFonts w:ascii="Times New Roman" w:eastAsia="Times New Roman" w:hAnsi="Times New Roman" w:cs="Times New Roman"/>
          <w:sz w:val="28"/>
          <w:szCs w:val="28"/>
        </w:rPr>
        <w:t xml:space="preserve"> </w:t>
      </w:r>
      <w:r w:rsidRPr="0096559C">
        <w:rPr>
          <w:rFonts w:ascii="Times New Roman" w:eastAsia="Times New Roman" w:hAnsi="Times New Roman" w:cs="Times New Roman"/>
          <w:i/>
          <w:iCs/>
          <w:sz w:val="28"/>
          <w:szCs w:val="28"/>
        </w:rPr>
        <w:t>NPV</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250</w:t>
      </w:r>
      <w:r w:rsidRPr="0096559C">
        <w:rPr>
          <w:rFonts w:ascii="Times New Roman" w:eastAsia="Times New Roman" w:hAnsi="Times New Roman" w:cs="Times New Roman"/>
          <w:sz w:val="28"/>
          <w:szCs w:val="28"/>
          <w:lang w:val="en-US"/>
        </w:rPr>
        <w:t> </w:t>
      </w:r>
      <w:r w:rsidRPr="0096559C">
        <w:rPr>
          <w:rFonts w:ascii="Times New Roman" w:eastAsia="Times New Roman" w:hAnsi="Times New Roman" w:cs="Times New Roman"/>
          <w:sz w:val="28"/>
          <w:szCs w:val="28"/>
        </w:rPr>
        <w:t>000</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277</w:t>
      </w:r>
      <w:r w:rsidRPr="0096559C">
        <w:rPr>
          <w:rFonts w:ascii="Times New Roman" w:eastAsia="Times New Roman" w:hAnsi="Times New Roman" w:cs="Times New Roman"/>
          <w:sz w:val="28"/>
          <w:szCs w:val="28"/>
          <w:lang w:val="en-US"/>
        </w:rPr>
        <w:t> </w:t>
      </w:r>
      <w:r w:rsidRPr="0096559C">
        <w:rPr>
          <w:rFonts w:ascii="Times New Roman" w:eastAsia="Times New Roman" w:hAnsi="Times New Roman" w:cs="Times New Roman"/>
          <w:sz w:val="28"/>
          <w:szCs w:val="28"/>
        </w:rPr>
        <w:t>778</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289</w:t>
      </w:r>
      <w:r w:rsidRPr="0096559C">
        <w:rPr>
          <w:rFonts w:ascii="Times New Roman" w:eastAsia="Times New Roman" w:hAnsi="Times New Roman" w:cs="Times New Roman"/>
          <w:sz w:val="28"/>
          <w:szCs w:val="28"/>
          <w:lang w:val="en-US"/>
        </w:rPr>
        <w:t> </w:t>
      </w:r>
      <w:r w:rsidRPr="0096559C">
        <w:rPr>
          <w:rFonts w:ascii="Times New Roman" w:eastAsia="Times New Roman" w:hAnsi="Times New Roman" w:cs="Times New Roman"/>
          <w:sz w:val="28"/>
          <w:szCs w:val="28"/>
        </w:rPr>
        <w:t>352</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192</w:t>
      </w:r>
      <w:r w:rsidRPr="0096559C">
        <w:rPr>
          <w:rFonts w:ascii="Times New Roman" w:eastAsia="Times New Roman" w:hAnsi="Times New Roman" w:cs="Times New Roman"/>
          <w:sz w:val="28"/>
          <w:szCs w:val="28"/>
          <w:lang w:val="en-US"/>
        </w:rPr>
        <w:t> </w:t>
      </w:r>
      <w:r w:rsidRPr="0096559C">
        <w:rPr>
          <w:rFonts w:ascii="Times New Roman" w:eastAsia="Times New Roman" w:hAnsi="Times New Roman" w:cs="Times New Roman"/>
          <w:sz w:val="28"/>
          <w:szCs w:val="28"/>
        </w:rPr>
        <w:t>901</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120</w:t>
      </w:r>
      <w:r w:rsidRPr="0096559C">
        <w:rPr>
          <w:rFonts w:ascii="Times New Roman" w:eastAsia="Times New Roman" w:hAnsi="Times New Roman" w:cs="Times New Roman"/>
          <w:sz w:val="28"/>
          <w:szCs w:val="28"/>
          <w:lang w:val="en-US"/>
        </w:rPr>
        <w:t> </w:t>
      </w:r>
      <w:r w:rsidRPr="0096559C">
        <w:rPr>
          <w:rFonts w:ascii="Times New Roman" w:eastAsia="Times New Roman" w:hAnsi="Times New Roman" w:cs="Times New Roman"/>
          <w:sz w:val="28"/>
          <w:szCs w:val="28"/>
        </w:rPr>
        <w:t>401</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1</w:t>
      </w:r>
      <w:r w:rsidRPr="0096559C">
        <w:rPr>
          <w:rFonts w:ascii="Times New Roman" w:eastAsia="Times New Roman" w:hAnsi="Times New Roman" w:cs="Times New Roman"/>
          <w:sz w:val="28"/>
          <w:szCs w:val="28"/>
          <w:lang w:val="en-US"/>
        </w:rPr>
        <w:t> </w:t>
      </w:r>
      <w:r w:rsidRPr="0096559C">
        <w:rPr>
          <w:rFonts w:ascii="Times New Roman" w:eastAsia="Times New Roman" w:hAnsi="Times New Roman" w:cs="Times New Roman"/>
          <w:sz w:val="28"/>
          <w:szCs w:val="28"/>
        </w:rPr>
        <w:t>000</w:t>
      </w:r>
      <w:r w:rsidRPr="0096559C">
        <w:rPr>
          <w:rFonts w:ascii="Times New Roman" w:eastAsia="Times New Roman" w:hAnsi="Times New Roman" w:cs="Times New Roman"/>
          <w:sz w:val="28"/>
          <w:szCs w:val="28"/>
          <w:lang w:val="en-US"/>
        </w:rPr>
        <w:t> </w:t>
      </w:r>
      <w:r w:rsidRPr="0096559C">
        <w:rPr>
          <w:rFonts w:ascii="Times New Roman" w:eastAsia="Times New Roman" w:hAnsi="Times New Roman" w:cs="Times New Roman"/>
          <w:sz w:val="28"/>
          <w:szCs w:val="28"/>
        </w:rPr>
        <w:t>000</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w:t>
      </w:r>
      <w:r w:rsidRPr="0096559C">
        <w:rPr>
          <w:rFonts w:ascii="Times New Roman" w:eastAsia="Times New Roman" w:hAnsi="Times New Roman" w:cs="Times New Roman"/>
          <w:sz w:val="28"/>
          <w:szCs w:val="28"/>
          <w:lang w:val="ru-RU"/>
        </w:rPr>
        <w:t xml:space="preserve"> </w:t>
      </w:r>
      <w:r w:rsidRPr="0096559C">
        <w:rPr>
          <w:rFonts w:ascii="Times New Roman" w:eastAsia="Times New Roman" w:hAnsi="Times New Roman" w:cs="Times New Roman"/>
          <w:sz w:val="28"/>
          <w:szCs w:val="28"/>
        </w:rPr>
        <w:t>130</w:t>
      </w:r>
      <w:r w:rsidR="00375B23" w:rsidRPr="0096559C">
        <w:rPr>
          <w:rFonts w:ascii="Times New Roman" w:eastAsia="Times New Roman" w:hAnsi="Times New Roman" w:cs="Times New Roman"/>
          <w:sz w:val="28"/>
          <w:szCs w:val="28"/>
          <w:lang w:val="en-US"/>
        </w:rPr>
        <w:t> </w:t>
      </w:r>
      <w:r w:rsidRPr="0096559C">
        <w:rPr>
          <w:rFonts w:ascii="Times New Roman" w:eastAsia="Times New Roman" w:hAnsi="Times New Roman" w:cs="Times New Roman"/>
          <w:sz w:val="28"/>
          <w:szCs w:val="28"/>
        </w:rPr>
        <w:t>432</w:t>
      </w:r>
      <w:r w:rsidR="00375B23" w:rsidRPr="0096559C">
        <w:rPr>
          <w:rFonts w:ascii="Times New Roman" w:eastAsia="Times New Roman" w:hAnsi="Times New Roman" w:cs="Times New Roman"/>
          <w:sz w:val="28"/>
          <w:szCs w:val="28"/>
        </w:rPr>
        <w:t xml:space="preserve">. </w:t>
      </w:r>
      <w:r w:rsidRPr="0096559C">
        <w:rPr>
          <w:rFonts w:ascii="Times New Roman" w:eastAsia="Times New Roman" w:hAnsi="Times New Roman" w:cs="Times New Roman"/>
          <w:sz w:val="28"/>
          <w:szCs w:val="28"/>
        </w:rPr>
        <w:t>NPV&gt;0, але ближче до нуля.</w:t>
      </w:r>
    </w:p>
    <w:p w14:paraId="39F8DA59" w14:textId="4A69F676" w:rsidR="00A40138" w:rsidRPr="0096559C" w:rsidRDefault="00A40138" w:rsidP="00A40138">
      <w:pPr>
        <w:spacing w:after="0" w:line="360" w:lineRule="auto"/>
        <w:ind w:firstLine="567"/>
        <w:jc w:val="both"/>
        <w:rPr>
          <w:rFonts w:ascii="Times New Roman" w:hAnsi="Times New Roman" w:cs="Times New Roman"/>
          <w:sz w:val="36"/>
          <w:szCs w:val="36"/>
          <w:lang w:val="ru-RU"/>
        </w:rPr>
      </w:pPr>
      <w:r w:rsidRPr="0096559C">
        <w:rPr>
          <w:rFonts w:ascii="Times New Roman" w:eastAsia="Times New Roman" w:hAnsi="Times New Roman" w:cs="Times New Roman"/>
          <w:sz w:val="28"/>
          <w:szCs w:val="28"/>
        </w:rPr>
        <w:t xml:space="preserve">Приблизне значення </w:t>
      </w:r>
      <w:r w:rsidRPr="0096559C">
        <w:rPr>
          <w:rFonts w:ascii="Times New Roman" w:eastAsia="Times New Roman" w:hAnsi="Times New Roman" w:cs="Times New Roman"/>
          <w:sz w:val="28"/>
          <w:szCs w:val="28"/>
          <w:lang w:val="en-US"/>
        </w:rPr>
        <w:t>IRR</w:t>
      </w:r>
      <w:r w:rsidRPr="0096559C">
        <w:rPr>
          <w:rFonts w:ascii="Times New Roman" w:eastAsia="Times New Roman" w:hAnsi="Times New Roman" w:cs="Times New Roman"/>
          <w:sz w:val="28"/>
          <w:szCs w:val="28"/>
          <w:lang w:val="ru-RU"/>
        </w:rPr>
        <w:t xml:space="preserve"> </w:t>
      </w:r>
      <w:r w:rsidRPr="0096559C">
        <w:rPr>
          <w:rFonts w:ascii="Times New Roman" w:hAnsi="Times New Roman" w:cs="Times New Roman"/>
          <w:sz w:val="28"/>
          <w:szCs w:val="28"/>
        </w:rPr>
        <w:t xml:space="preserve">≈ 22,8%, при якому </w:t>
      </w:r>
      <w:r w:rsidRPr="0096559C">
        <w:rPr>
          <w:rFonts w:ascii="Times New Roman" w:hAnsi="Times New Roman" w:cs="Times New Roman"/>
          <w:sz w:val="28"/>
          <w:szCs w:val="28"/>
          <w:lang w:val="en-US"/>
        </w:rPr>
        <w:t>NPV</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 </w:t>
      </w:r>
      <w:r w:rsidRPr="0096559C">
        <w:rPr>
          <w:rFonts w:ascii="Times New Roman" w:hAnsi="Times New Roman" w:cs="Times New Roman"/>
          <w:sz w:val="28"/>
          <w:szCs w:val="28"/>
          <w:lang w:val="ru-RU"/>
        </w:rPr>
        <w:t xml:space="preserve">0. </w:t>
      </w:r>
      <w:r w:rsidRPr="0096559C">
        <w:rPr>
          <w:rFonts w:ascii="Times New Roman" w:hAnsi="Times New Roman" w:cs="Times New Roman"/>
          <w:sz w:val="28"/>
          <w:szCs w:val="28"/>
        </w:rPr>
        <w:t xml:space="preserve">Значення IRR = </w:t>
      </w:r>
      <w:r w:rsidRPr="0096559C">
        <w:rPr>
          <w:rStyle w:val="af0"/>
          <w:rFonts w:ascii="Times New Roman" w:hAnsi="Times New Roman" w:cs="Times New Roman"/>
          <w:b w:val="0"/>
          <w:bCs w:val="0"/>
          <w:sz w:val="28"/>
          <w:szCs w:val="28"/>
        </w:rPr>
        <w:t>22.8%</w:t>
      </w:r>
      <w:r w:rsidRPr="0096559C">
        <w:rPr>
          <w:rFonts w:ascii="Times New Roman" w:hAnsi="Times New Roman" w:cs="Times New Roman"/>
          <w:sz w:val="28"/>
          <w:szCs w:val="28"/>
        </w:rPr>
        <w:t xml:space="preserve"> означає, що рентабельність </w:t>
      </w:r>
      <w:proofErr w:type="spellStart"/>
      <w:r w:rsidRPr="0096559C">
        <w:rPr>
          <w:rFonts w:ascii="Times New Roman" w:hAnsi="Times New Roman" w:cs="Times New Roman"/>
          <w:sz w:val="28"/>
          <w:szCs w:val="28"/>
        </w:rPr>
        <w:t>проєкту</w:t>
      </w:r>
      <w:proofErr w:type="spellEnd"/>
      <w:r w:rsidRPr="0096559C">
        <w:rPr>
          <w:rFonts w:ascii="Times New Roman" w:hAnsi="Times New Roman" w:cs="Times New Roman"/>
          <w:sz w:val="28"/>
          <w:szCs w:val="28"/>
        </w:rPr>
        <w:t xml:space="preserve"> на вкладений капітал становить 22.8% річних. Оскільки це значення перевищує базову ставку дисконту в 10%, </w:t>
      </w:r>
      <w:proofErr w:type="spellStart"/>
      <w:r w:rsidRPr="0096559C">
        <w:rPr>
          <w:rFonts w:ascii="Times New Roman" w:hAnsi="Times New Roman" w:cs="Times New Roman"/>
          <w:sz w:val="28"/>
          <w:szCs w:val="28"/>
        </w:rPr>
        <w:t>проєкт</w:t>
      </w:r>
      <w:proofErr w:type="spellEnd"/>
      <w:r w:rsidRPr="0096559C">
        <w:rPr>
          <w:rFonts w:ascii="Times New Roman" w:hAnsi="Times New Roman" w:cs="Times New Roman"/>
          <w:sz w:val="28"/>
          <w:szCs w:val="28"/>
        </w:rPr>
        <w:t xml:space="preserve"> є фінансово доцільним. Це стало можливим завдяки стабільним грошовим потокам, зумовленим приростом прибутковості та маркетинговими </w:t>
      </w:r>
      <w:proofErr w:type="spellStart"/>
      <w:r w:rsidRPr="0096559C">
        <w:rPr>
          <w:rFonts w:ascii="Times New Roman" w:hAnsi="Times New Roman" w:cs="Times New Roman"/>
          <w:sz w:val="28"/>
          <w:szCs w:val="28"/>
        </w:rPr>
        <w:t>активностями</w:t>
      </w:r>
      <w:proofErr w:type="spellEnd"/>
      <w:r w:rsidRPr="0096559C">
        <w:rPr>
          <w:rFonts w:ascii="Times New Roman" w:hAnsi="Times New Roman" w:cs="Times New Roman"/>
          <w:sz w:val="28"/>
          <w:szCs w:val="28"/>
        </w:rPr>
        <w:t>, які забезпечили річну вигоду у 500,000 грн.</w:t>
      </w:r>
      <w:r w:rsidRPr="0096559C">
        <w:rPr>
          <w:rFonts w:ascii="Times New Roman" w:hAnsi="Times New Roman" w:cs="Times New Roman"/>
          <w:sz w:val="36"/>
          <w:szCs w:val="36"/>
          <w:lang w:val="ru-RU"/>
        </w:rPr>
        <w:t xml:space="preserve"> </w:t>
      </w:r>
    </w:p>
    <w:p w14:paraId="21116466" w14:textId="2CFFA1D3" w:rsidR="00824BF5" w:rsidRPr="0096559C" w:rsidRDefault="00824BF5" w:rsidP="00824BF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 xml:space="preserve">Підвищення IRR (внутрішньої норми рентабельності) забезпечується завдяки систематичним інвестиціям у розвиток бренду, що включають як маркетингові стратегії, так і вдосконалення продуктового портфеля. Підтримка активності бренду через соціальні мережі, зокрема через регулярні рекламні кампанії, взаємодію з впливовими особами та створення інноваційного контенту, дозволяє не лише підвищити </w:t>
      </w:r>
      <w:proofErr w:type="spellStart"/>
      <w:r w:rsidRPr="0096559C">
        <w:rPr>
          <w:rFonts w:ascii="Times New Roman" w:hAnsi="Times New Roman" w:cs="Times New Roman"/>
          <w:sz w:val="28"/>
          <w:szCs w:val="28"/>
        </w:rPr>
        <w:t>впізнаваність</w:t>
      </w:r>
      <w:proofErr w:type="spellEnd"/>
      <w:r w:rsidRPr="0096559C">
        <w:rPr>
          <w:rFonts w:ascii="Times New Roman" w:hAnsi="Times New Roman" w:cs="Times New Roman"/>
          <w:sz w:val="28"/>
          <w:szCs w:val="28"/>
        </w:rPr>
        <w:t xml:space="preserve"> бренду, а й формувати глибоку емоційну прив'язаність серед споживачів. Такий підхід сприяє формуванню лояльності клієнтів, що в свою чергу зменшує чутливість попиту до цінових коливань і забезпечує стабільний приплив повторних продажів.</w:t>
      </w:r>
    </w:p>
    <w:p w14:paraId="092035B0" w14:textId="073C3D12" w:rsidR="00824BF5" w:rsidRPr="0096559C" w:rsidRDefault="00824BF5" w:rsidP="00824BF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Регулярне оновлення асортименту продукції, запуск нових лімітованих колекцій або розширення лінійки товарів відповідно до сучасних трендів дозволяють підтримувати інтерес до бренду, залучати нових споживачів і задовольняти змінні потреби на ринку. Ці стратегії забезпечують постійний розвиток та диференціацію бренду, що підвищує його конкурентоспроможність на ринку і стимулює ріст доходів.</w:t>
      </w:r>
    </w:p>
    <w:p w14:paraId="432C056D" w14:textId="68F7D892" w:rsidR="00824BF5" w:rsidRPr="0096559C" w:rsidRDefault="00824BF5" w:rsidP="00824BF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Окрім цього, глобальна присутність бренду на таких великих ринках, як США та Канада, дозволяє значно розширити базу покупців, що є стратегічно важливим кроком для забезпечення стабільного приросту доходів. Завдяки цим інвестиціям у міжнародний розвиток, компанія отримує доступ до нових споживчих сегментів, що допомагає знизити залежність від локальних ринків і збільшити масштаб бізнесу. Це, в свою чергу, дозволяє перевищити альтернативну вартість капіталу та забезпечити високі показники IRR, оскільки компанія отримує високий рівень повернення на інвестовані ресурси, що перевищує витрати на залучення капіталу.</w:t>
      </w:r>
    </w:p>
    <w:p w14:paraId="7C14C450" w14:textId="44511F12" w:rsidR="00A40138" w:rsidRPr="0096559C" w:rsidRDefault="00A40138" w:rsidP="00824BF5">
      <w:pPr>
        <w:spacing w:after="0" w:line="360" w:lineRule="auto"/>
        <w:ind w:firstLine="567"/>
        <w:jc w:val="both"/>
        <w:rPr>
          <w:rFonts w:ascii="Times New Roman" w:hAnsi="Times New Roman" w:cs="Times New Roman"/>
          <w:sz w:val="28"/>
          <w:szCs w:val="28"/>
        </w:rPr>
      </w:pPr>
      <w:r w:rsidRPr="0096559C">
        <w:rPr>
          <w:rFonts w:ascii="Times New Roman" w:eastAsiaTheme="minorEastAsia" w:hAnsi="Times New Roman" w:cs="Times New Roman"/>
          <w:sz w:val="28"/>
          <w:szCs w:val="28"/>
        </w:rPr>
        <w:t>Останнім показником, розрахованим у даному пункті, буде проста окупність проекту (</w:t>
      </w:r>
      <w:r w:rsidRPr="0096559C">
        <w:rPr>
          <w:rFonts w:ascii="Times New Roman" w:eastAsiaTheme="minorEastAsia" w:hAnsi="Times New Roman" w:cs="Times New Roman"/>
          <w:sz w:val="28"/>
          <w:szCs w:val="28"/>
          <w:lang w:val="en-US"/>
        </w:rPr>
        <w:t>Payback</w:t>
      </w:r>
      <w:r w:rsidRPr="0096559C">
        <w:rPr>
          <w:rFonts w:ascii="Times New Roman" w:eastAsiaTheme="minorEastAsia" w:hAnsi="Times New Roman" w:cs="Times New Roman"/>
          <w:sz w:val="28"/>
          <w:szCs w:val="28"/>
          <w:lang w:val="ru-RU"/>
        </w:rPr>
        <w:t xml:space="preserve"> </w:t>
      </w:r>
      <w:r w:rsidRPr="0096559C">
        <w:rPr>
          <w:rFonts w:ascii="Times New Roman" w:eastAsiaTheme="minorEastAsia" w:hAnsi="Times New Roman" w:cs="Times New Roman"/>
          <w:sz w:val="28"/>
          <w:szCs w:val="28"/>
          <w:lang w:val="en-US"/>
        </w:rPr>
        <w:t>Period</w:t>
      </w:r>
      <w:r w:rsidRPr="0096559C">
        <w:rPr>
          <w:rFonts w:ascii="Times New Roman" w:eastAsiaTheme="minorEastAsia" w:hAnsi="Times New Roman" w:cs="Times New Roman"/>
          <w:sz w:val="28"/>
          <w:szCs w:val="28"/>
          <w:lang w:val="ru-RU"/>
        </w:rPr>
        <w:t xml:space="preserve">). Даний </w:t>
      </w:r>
      <w:proofErr w:type="spellStart"/>
      <w:r w:rsidRPr="0096559C">
        <w:rPr>
          <w:rFonts w:ascii="Times New Roman" w:eastAsiaTheme="minorEastAsia" w:hAnsi="Times New Roman" w:cs="Times New Roman"/>
          <w:sz w:val="28"/>
          <w:szCs w:val="28"/>
          <w:lang w:val="ru-RU"/>
        </w:rPr>
        <w:t>показник</w:t>
      </w:r>
      <w:proofErr w:type="spellEnd"/>
      <w:r w:rsidRPr="0096559C">
        <w:rPr>
          <w:rFonts w:ascii="Times New Roman" w:eastAsiaTheme="minorEastAsia" w:hAnsi="Times New Roman" w:cs="Times New Roman"/>
          <w:sz w:val="28"/>
          <w:szCs w:val="28"/>
          <w:lang w:val="ru-RU"/>
        </w:rPr>
        <w:t xml:space="preserve"> показу</w:t>
      </w:r>
      <w:r w:rsidRPr="0096559C">
        <w:rPr>
          <w:rFonts w:ascii="Times New Roman" w:eastAsiaTheme="minorEastAsia" w:hAnsi="Times New Roman" w:cs="Times New Roman"/>
          <w:sz w:val="28"/>
          <w:szCs w:val="28"/>
        </w:rPr>
        <w:t xml:space="preserve">є, </w:t>
      </w:r>
      <w:r w:rsidRPr="0096559C">
        <w:rPr>
          <w:rFonts w:ascii="Times New Roman" w:hAnsi="Times New Roman" w:cs="Times New Roman"/>
          <w:sz w:val="28"/>
          <w:szCs w:val="28"/>
        </w:rPr>
        <w:t>скільки часу потрібно, щоб дохід покрив початкові витрати. Це базовий показник, який використовують для оцінки ризиків проекту.</w:t>
      </w:r>
      <w:r w:rsidR="00121005" w:rsidRPr="0096559C">
        <w:rPr>
          <w:rFonts w:ascii="Times New Roman" w:hAnsi="Times New Roman" w:cs="Times New Roman"/>
          <w:sz w:val="28"/>
          <w:szCs w:val="28"/>
        </w:rPr>
        <w:t xml:space="preserve"> Розрахувати даний показник допоможе форм. 3.5. </w:t>
      </w:r>
    </w:p>
    <w:p w14:paraId="6733B159" w14:textId="77777777" w:rsidR="00824BF5" w:rsidRPr="0096559C" w:rsidRDefault="00824BF5" w:rsidP="00904FE6">
      <w:pPr>
        <w:spacing w:after="0" w:line="360" w:lineRule="auto"/>
        <w:ind w:firstLine="567"/>
        <w:jc w:val="both"/>
        <w:rPr>
          <w:rFonts w:ascii="Times New Roman" w:hAnsi="Times New Roman" w:cs="Times New Roman"/>
          <w:sz w:val="28"/>
          <w:szCs w:val="28"/>
        </w:rPr>
      </w:pPr>
    </w:p>
    <w:p w14:paraId="4EA2A208" w14:textId="5C827C95" w:rsidR="00121005" w:rsidRPr="0096559C" w:rsidRDefault="00121005" w:rsidP="00121005">
      <w:pPr>
        <w:spacing w:after="0" w:line="360" w:lineRule="auto"/>
        <w:ind w:firstLine="567"/>
        <w:jc w:val="right"/>
        <w:rPr>
          <w:rFonts w:ascii="Times New Roman" w:eastAsiaTheme="minorEastAsia" w:hAnsi="Times New Roman" w:cs="Times New Roman"/>
          <w:sz w:val="28"/>
          <w:szCs w:val="28"/>
        </w:rPr>
      </w:pPr>
      <m:oMath>
        <m:r>
          <w:rPr>
            <w:rFonts w:ascii="Cambria Math" w:hAnsi="Cambria Math" w:cs="Times New Roman"/>
            <w:sz w:val="28"/>
            <w:szCs w:val="28"/>
          </w:rPr>
          <w:lastRenderedPageBreak/>
          <m:t xml:space="preserve">Payback Period= </m:t>
        </m:r>
        <m:f>
          <m:fPr>
            <m:ctrlPr>
              <w:rPr>
                <w:rFonts w:ascii="Cambria Math" w:hAnsi="Cambria Math" w:cs="Times New Roman"/>
                <w:i/>
                <w:sz w:val="28"/>
                <w:szCs w:val="28"/>
              </w:rPr>
            </m:ctrlPr>
          </m:fPr>
          <m:num>
            <m:r>
              <w:rPr>
                <w:rFonts w:ascii="Cambria Math" w:hAnsi="Cambria Math" w:cs="Times New Roman"/>
                <w:sz w:val="28"/>
                <w:szCs w:val="28"/>
              </w:rPr>
              <m:t xml:space="preserve">Початкові інвестиції </m:t>
            </m:r>
          </m:num>
          <m:den>
            <m:r>
              <w:rPr>
                <w:rFonts w:ascii="Cambria Math" w:hAnsi="Cambria Math" w:cs="Times New Roman"/>
                <w:sz w:val="28"/>
                <w:szCs w:val="28"/>
              </w:rPr>
              <m:t>Середній річний дохід</m:t>
            </m:r>
          </m:den>
        </m:f>
      </m:oMath>
      <w:r w:rsidR="00802ECA" w:rsidRPr="0096559C">
        <w:rPr>
          <w:rFonts w:ascii="Times New Roman" w:eastAsiaTheme="minorEastAsia" w:hAnsi="Times New Roman" w:cs="Times New Roman"/>
          <w:sz w:val="28"/>
          <w:szCs w:val="28"/>
        </w:rPr>
        <w:t>.</w:t>
      </w:r>
      <w:r w:rsidRPr="0096559C">
        <w:rPr>
          <w:rFonts w:ascii="Times New Roman" w:eastAsiaTheme="minorEastAsia" w:hAnsi="Times New Roman" w:cs="Times New Roman"/>
          <w:sz w:val="28"/>
          <w:szCs w:val="28"/>
        </w:rPr>
        <w:t xml:space="preserve">              </w:t>
      </w:r>
      <w:r w:rsidR="00824BF5" w:rsidRPr="0096559C">
        <w:rPr>
          <w:rFonts w:ascii="Times New Roman" w:eastAsiaTheme="minorEastAsia" w:hAnsi="Times New Roman" w:cs="Times New Roman"/>
          <w:sz w:val="28"/>
          <w:szCs w:val="28"/>
        </w:rPr>
        <w:t xml:space="preserve">            </w:t>
      </w:r>
      <w:r w:rsidRPr="0096559C">
        <w:rPr>
          <w:rFonts w:ascii="Times New Roman" w:eastAsiaTheme="minorEastAsia" w:hAnsi="Times New Roman" w:cs="Times New Roman"/>
          <w:sz w:val="28"/>
          <w:szCs w:val="28"/>
        </w:rPr>
        <w:t>(3.5)</w:t>
      </w:r>
    </w:p>
    <w:p w14:paraId="0E950DC6" w14:textId="073E2080" w:rsidR="00121005" w:rsidRPr="0096559C" w:rsidRDefault="00121005" w:rsidP="00121005">
      <w:pPr>
        <w:spacing w:after="0" w:line="360" w:lineRule="auto"/>
        <w:ind w:firstLine="567"/>
        <w:rPr>
          <w:rFonts w:ascii="Times New Roman" w:eastAsiaTheme="minorEastAsia" w:hAnsi="Times New Roman" w:cs="Times New Roman"/>
          <w:sz w:val="28"/>
          <w:szCs w:val="28"/>
        </w:rPr>
      </w:pPr>
    </w:p>
    <w:p w14:paraId="7571917C" w14:textId="1EC19116" w:rsidR="00121005" w:rsidRPr="0096559C" w:rsidRDefault="00121005" w:rsidP="0012100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Окупність залежить від обсягу доходів, які генеруються завдяки маркетинговій активності. Дії, спрямовані на залучення клієнтів через соціальні мережі та e-</w:t>
      </w:r>
      <w:proofErr w:type="spellStart"/>
      <w:r w:rsidRPr="0096559C">
        <w:rPr>
          <w:rFonts w:ascii="Times New Roman" w:hAnsi="Times New Roman" w:cs="Times New Roman"/>
          <w:sz w:val="28"/>
          <w:szCs w:val="28"/>
        </w:rPr>
        <w:t>commerce</w:t>
      </w:r>
      <w:proofErr w:type="spellEnd"/>
      <w:r w:rsidRPr="0096559C">
        <w:rPr>
          <w:rFonts w:ascii="Times New Roman" w:hAnsi="Times New Roman" w:cs="Times New Roman"/>
          <w:sz w:val="28"/>
          <w:szCs w:val="28"/>
        </w:rPr>
        <w:t xml:space="preserve"> платформи, забезпечують швидке повернення вкладених коштів. Надалі розрахуємо просту окупність нашого проекту. </w:t>
      </w:r>
    </w:p>
    <w:p w14:paraId="3C907565" w14:textId="0CF465B5" w:rsidR="00121005" w:rsidRPr="0096559C" w:rsidRDefault="00121005" w:rsidP="00121005">
      <w:pPr>
        <w:spacing w:after="0" w:line="360" w:lineRule="auto"/>
        <w:ind w:firstLine="567"/>
        <w:jc w:val="center"/>
        <w:rPr>
          <w:rFonts w:ascii="Times New Roman" w:hAnsi="Times New Roman" w:cs="Times New Roman"/>
          <w:sz w:val="28"/>
          <w:szCs w:val="28"/>
        </w:rPr>
      </w:pPr>
    </w:p>
    <w:p w14:paraId="16EE8535" w14:textId="14F2497B" w:rsidR="00121005" w:rsidRPr="0096559C" w:rsidRDefault="00121005" w:rsidP="00121005">
      <w:pPr>
        <w:spacing w:after="0" w:line="360" w:lineRule="auto"/>
        <w:ind w:firstLine="567"/>
        <w:jc w:val="center"/>
        <w:rPr>
          <w:rFonts w:ascii="Times New Roman" w:hAnsi="Times New Roman" w:cs="Times New Roman"/>
          <w:i/>
          <w:sz w:val="36"/>
          <w:szCs w:val="36"/>
        </w:rPr>
      </w:pPr>
      <m:oMath>
        <m:r>
          <w:rPr>
            <w:rFonts w:ascii="Cambria Math" w:hAnsi="Cambria Math" w:cs="Times New Roman"/>
            <w:sz w:val="28"/>
            <w:szCs w:val="28"/>
          </w:rPr>
          <m:t>Payback Period= 2+</m:t>
        </m:r>
        <m:f>
          <m:fPr>
            <m:ctrlPr>
              <w:rPr>
                <w:rFonts w:ascii="Cambria Math" w:hAnsi="Cambria Math" w:cs="Times New Roman"/>
                <w:i/>
                <w:sz w:val="28"/>
                <w:szCs w:val="28"/>
              </w:rPr>
            </m:ctrlPr>
          </m:fPr>
          <m:num>
            <m:r>
              <w:rPr>
                <w:rFonts w:ascii="Cambria Math" w:hAnsi="Cambria Math" w:cs="Times New Roman"/>
                <w:sz w:val="28"/>
                <w:szCs w:val="28"/>
              </w:rPr>
              <m:t>1</m:t>
            </m:r>
            <m:r>
              <w:rPr>
                <w:rFonts w:ascii="Cambria Math" w:hAnsi="Cambria Math" w:cs="Times New Roman"/>
                <w:sz w:val="28"/>
                <w:szCs w:val="28"/>
                <w:lang w:val="ru-RU"/>
              </w:rPr>
              <m:t> </m:t>
            </m:r>
            <m:r>
              <w:rPr>
                <w:rFonts w:ascii="Cambria Math" w:hAnsi="Cambria Math" w:cs="Times New Roman"/>
                <w:sz w:val="28"/>
                <w:szCs w:val="28"/>
              </w:rPr>
              <m:t>000</m:t>
            </m:r>
            <m:r>
              <w:rPr>
                <w:rFonts w:ascii="Cambria Math" w:hAnsi="Cambria Math" w:cs="Times New Roman"/>
                <w:sz w:val="28"/>
                <w:szCs w:val="28"/>
                <w:lang w:val="ru-RU"/>
              </w:rPr>
              <m:t> </m:t>
            </m:r>
            <m:r>
              <w:rPr>
                <w:rFonts w:ascii="Cambria Math" w:hAnsi="Cambria Math" w:cs="Times New Roman"/>
                <w:sz w:val="28"/>
                <w:szCs w:val="28"/>
              </w:rPr>
              <m:t>000-700 000</m:t>
            </m:r>
            <m:r>
              <w:rPr>
                <w:rFonts w:ascii="Cambria Math" w:hAnsi="Cambria Math" w:cs="Times New Roman"/>
                <w:sz w:val="28"/>
                <w:szCs w:val="28"/>
                <w:lang w:val="ru-RU"/>
              </w:rPr>
              <m:t> </m:t>
            </m:r>
          </m:num>
          <m:den>
            <m:r>
              <w:rPr>
                <w:rFonts w:ascii="Cambria Math" w:hAnsi="Cambria Math" w:cs="Times New Roman"/>
                <w:sz w:val="28"/>
                <w:szCs w:val="28"/>
              </w:rPr>
              <m:t>500 000</m:t>
            </m:r>
          </m:den>
        </m:f>
        <m:r>
          <w:rPr>
            <w:rFonts w:ascii="Cambria Math" w:hAnsi="Cambria Math" w:cs="Times New Roman"/>
            <w:sz w:val="28"/>
            <w:szCs w:val="28"/>
          </w:rPr>
          <m:t>=2,6 років</m:t>
        </m:r>
      </m:oMath>
      <w:r w:rsidR="00802ECA" w:rsidRPr="0096559C">
        <w:rPr>
          <w:rFonts w:ascii="Times New Roman" w:eastAsiaTheme="minorEastAsia" w:hAnsi="Times New Roman" w:cs="Times New Roman"/>
          <w:i/>
          <w:sz w:val="28"/>
          <w:szCs w:val="28"/>
        </w:rPr>
        <w:t>.</w:t>
      </w:r>
    </w:p>
    <w:p w14:paraId="1070B4B8" w14:textId="3D813B6C" w:rsidR="00A40138" w:rsidRPr="0096559C" w:rsidRDefault="00A40138" w:rsidP="00904FE6">
      <w:pPr>
        <w:spacing w:after="0" w:line="360" w:lineRule="auto"/>
        <w:ind w:firstLine="567"/>
        <w:jc w:val="both"/>
        <w:rPr>
          <w:rFonts w:ascii="Times New Roman" w:eastAsiaTheme="minorEastAsia" w:hAnsi="Times New Roman" w:cs="Times New Roman"/>
          <w:sz w:val="28"/>
          <w:szCs w:val="28"/>
        </w:rPr>
      </w:pPr>
    </w:p>
    <w:p w14:paraId="7E6B3F83" w14:textId="024414FC" w:rsidR="00824BF5" w:rsidRPr="0096559C" w:rsidRDefault="00824BF5" w:rsidP="00824BF5">
      <w:pPr>
        <w:spacing w:after="0" w:line="360" w:lineRule="auto"/>
        <w:ind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rPr>
        <w:t>Проєкт</w:t>
      </w:r>
      <w:proofErr w:type="spellEnd"/>
      <w:r w:rsidRPr="0096559C">
        <w:rPr>
          <w:rFonts w:ascii="Times New Roman" w:hAnsi="Times New Roman" w:cs="Times New Roman"/>
          <w:sz w:val="28"/>
          <w:szCs w:val="28"/>
        </w:rPr>
        <w:t xml:space="preserve"> продемонструє свою окупність трохи більше, ніж за два з половиною роки, що є досить швидким терміном у рамках реалізації маркетингових стратегій та інвестиційних ініціатив у сфері косметики. Досягнення простої окупності за 2,6 років стає можливим завдяки ретельно спланованим заходам, спрямованим на стимулювання швидкого приросту доходів. Серед них ключову роль відіграє підтримка продажів через e-</w:t>
      </w:r>
      <w:proofErr w:type="spellStart"/>
      <w:r w:rsidRPr="0096559C">
        <w:rPr>
          <w:rFonts w:ascii="Times New Roman" w:hAnsi="Times New Roman" w:cs="Times New Roman"/>
          <w:sz w:val="28"/>
          <w:szCs w:val="28"/>
        </w:rPr>
        <w:t>commerce</w:t>
      </w:r>
      <w:proofErr w:type="spellEnd"/>
      <w:r w:rsidRPr="0096559C">
        <w:rPr>
          <w:rFonts w:ascii="Times New Roman" w:hAnsi="Times New Roman" w:cs="Times New Roman"/>
          <w:sz w:val="28"/>
          <w:szCs w:val="28"/>
        </w:rPr>
        <w:t xml:space="preserve"> платформи, які забезпечують постійний приплив грошових коштів, дозволяючи зберігати стабільний фінансовий потік. Водночас локальні акції, сезонні знижки та короткострокові маркетингові пропозиції підвищують рівень продажів і прискорюють повернення інвестицій у маркетингові кампанії.</w:t>
      </w:r>
    </w:p>
    <w:p w14:paraId="3C6A0B1A" w14:textId="2906BB16" w:rsidR="00824BF5" w:rsidRPr="0096559C" w:rsidRDefault="00824BF5" w:rsidP="00824BF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Крім того, стратегія компанії включає активну роботу з лідерами думок, запуск лімітованих колекцій продукції та оптимізацію внутрішніх бізнес-процесів, що забезпечує додаткові джерела доходу та знижує витрати. Використання аналітичних інструментів для відстеження ефективності маркетингових </w:t>
      </w:r>
      <w:proofErr w:type="spellStart"/>
      <w:r w:rsidRPr="0096559C">
        <w:rPr>
          <w:rFonts w:ascii="Times New Roman" w:hAnsi="Times New Roman" w:cs="Times New Roman"/>
          <w:sz w:val="28"/>
          <w:szCs w:val="28"/>
        </w:rPr>
        <w:t>активностей</w:t>
      </w:r>
      <w:proofErr w:type="spellEnd"/>
      <w:r w:rsidRPr="0096559C">
        <w:rPr>
          <w:rFonts w:ascii="Times New Roman" w:hAnsi="Times New Roman" w:cs="Times New Roman"/>
          <w:sz w:val="28"/>
          <w:szCs w:val="28"/>
        </w:rPr>
        <w:t xml:space="preserve"> дозволяє </w:t>
      </w:r>
      <w:proofErr w:type="spellStart"/>
      <w:r w:rsidRPr="0096559C">
        <w:rPr>
          <w:rFonts w:ascii="Times New Roman" w:hAnsi="Times New Roman" w:cs="Times New Roman"/>
          <w:sz w:val="28"/>
          <w:szCs w:val="28"/>
        </w:rPr>
        <w:t>оперативно</w:t>
      </w:r>
      <w:proofErr w:type="spellEnd"/>
      <w:r w:rsidRPr="0096559C">
        <w:rPr>
          <w:rFonts w:ascii="Times New Roman" w:hAnsi="Times New Roman" w:cs="Times New Roman"/>
          <w:sz w:val="28"/>
          <w:szCs w:val="28"/>
        </w:rPr>
        <w:t xml:space="preserve"> коригувати стратегію, спрямовуючи ресурси на найбільш перспективні напрямки.</w:t>
      </w:r>
    </w:p>
    <w:p w14:paraId="57B2AD2D" w14:textId="3C266BEA" w:rsidR="00824BF5" w:rsidRPr="0096559C" w:rsidRDefault="00824BF5" w:rsidP="00824BF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Швидка окупність також є результатом поєднання орієнтації на сучасні споживчі тренди, такі як попит на ексклюзивні та інноваційні продукти, із впровадженням заходів для підвищення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 xml:space="preserve"> бренду. Активна присутність </w:t>
      </w:r>
      <w:r w:rsidRPr="0096559C">
        <w:rPr>
          <w:rFonts w:ascii="Times New Roman" w:hAnsi="Times New Roman" w:cs="Times New Roman"/>
          <w:sz w:val="28"/>
          <w:szCs w:val="28"/>
        </w:rPr>
        <w:lastRenderedPageBreak/>
        <w:t>на ринку США, підтримка продажів через популярні платформи та мобільність у реагуванні на зміни ринкових умов створюють сприятливе середовище для досягнення фінансових цілей.</w:t>
      </w:r>
    </w:p>
    <w:p w14:paraId="3C247D38" w14:textId="35DB6109" w:rsidR="00121005" w:rsidRPr="0096559C" w:rsidRDefault="00121005" w:rsidP="00824BF5">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Висновок до третього розділу: </w:t>
      </w:r>
    </w:p>
    <w:p w14:paraId="75374E47" w14:textId="77777777" w:rsidR="00121005" w:rsidRPr="0096559C" w:rsidRDefault="00121005" w:rsidP="00121005">
      <w:pPr>
        <w:pStyle w:val="af4"/>
        <w:spacing w:before="0" w:beforeAutospacing="0" w:after="0" w:afterAutospacing="0" w:line="360" w:lineRule="auto"/>
        <w:ind w:firstLine="567"/>
        <w:jc w:val="both"/>
        <w:rPr>
          <w:sz w:val="28"/>
          <w:szCs w:val="28"/>
        </w:rPr>
      </w:pPr>
      <w:r w:rsidRPr="0096559C">
        <w:rPr>
          <w:sz w:val="28"/>
          <w:szCs w:val="28"/>
        </w:rPr>
        <w:t xml:space="preserve">Запропонована стратегія розвитку демонструє високу ефективність завдяки комплексному підходу до управління бізнесом, зокрема маркетинговими </w:t>
      </w:r>
      <w:proofErr w:type="spellStart"/>
      <w:r w:rsidRPr="0096559C">
        <w:rPr>
          <w:sz w:val="28"/>
          <w:szCs w:val="28"/>
        </w:rPr>
        <w:t>активностями</w:t>
      </w:r>
      <w:proofErr w:type="spellEnd"/>
      <w:r w:rsidRPr="0096559C">
        <w:rPr>
          <w:sz w:val="28"/>
          <w:szCs w:val="28"/>
        </w:rPr>
        <w:t>, розширенням ринків збуту та оптимізацією інвестиційних ресурсів. Результати аналізу показників ефективності підтверджують, що проект забезпечує суттєвий економічний ефект, перевищує мінімальні допустимі норми дохідності та має значний потенціал для розвитку.</w:t>
      </w:r>
    </w:p>
    <w:p w14:paraId="65C3023D" w14:textId="77777777" w:rsidR="00121005" w:rsidRPr="0096559C" w:rsidRDefault="00121005" w:rsidP="00121005">
      <w:pPr>
        <w:pStyle w:val="af4"/>
        <w:spacing w:before="0" w:beforeAutospacing="0" w:after="0" w:afterAutospacing="0" w:line="360" w:lineRule="auto"/>
        <w:ind w:firstLine="567"/>
        <w:jc w:val="both"/>
        <w:rPr>
          <w:sz w:val="28"/>
          <w:szCs w:val="28"/>
        </w:rPr>
      </w:pPr>
      <w:r w:rsidRPr="0096559C">
        <w:rPr>
          <w:sz w:val="28"/>
          <w:szCs w:val="28"/>
        </w:rPr>
        <w:t xml:space="preserve">Сильними сторонами стратегії є акцент на інноваційний маркетинг, що включає підтримку фокусних продуктів через рекламні кампанії, співпрацю з блогерами та використання UGC-контенту для залучення цільової аудиторії. Такі дії сприяють підвищенню </w:t>
      </w:r>
      <w:proofErr w:type="spellStart"/>
      <w:r w:rsidRPr="0096559C">
        <w:rPr>
          <w:sz w:val="28"/>
          <w:szCs w:val="28"/>
        </w:rPr>
        <w:t>впізнаваності</w:t>
      </w:r>
      <w:proofErr w:type="spellEnd"/>
      <w:r w:rsidRPr="0096559C">
        <w:rPr>
          <w:sz w:val="28"/>
          <w:szCs w:val="28"/>
        </w:rPr>
        <w:t xml:space="preserve"> бренду та формуванню позитивного іміджу, що безпосередньо відображається на прирості продажів. Окремо варто відзначити ефективність запуску лімітованих колекцій продукції, які посилюють лояльність споживачів та стимулюють повторні покупки.</w:t>
      </w:r>
    </w:p>
    <w:p w14:paraId="0539BD8C" w14:textId="77777777" w:rsidR="00121005" w:rsidRPr="0096559C" w:rsidRDefault="00121005" w:rsidP="00121005">
      <w:pPr>
        <w:pStyle w:val="af4"/>
        <w:spacing w:before="0" w:beforeAutospacing="0" w:after="0" w:afterAutospacing="0" w:line="360" w:lineRule="auto"/>
        <w:ind w:firstLine="567"/>
        <w:jc w:val="both"/>
        <w:rPr>
          <w:sz w:val="28"/>
          <w:szCs w:val="28"/>
        </w:rPr>
      </w:pPr>
      <w:r w:rsidRPr="0096559C">
        <w:rPr>
          <w:sz w:val="28"/>
          <w:szCs w:val="28"/>
        </w:rPr>
        <w:t>Присутність на міжнародних e-</w:t>
      </w:r>
      <w:proofErr w:type="spellStart"/>
      <w:r w:rsidRPr="0096559C">
        <w:rPr>
          <w:sz w:val="28"/>
          <w:szCs w:val="28"/>
        </w:rPr>
        <w:t>commerce</w:t>
      </w:r>
      <w:proofErr w:type="spellEnd"/>
      <w:r w:rsidRPr="0096559C">
        <w:rPr>
          <w:sz w:val="28"/>
          <w:szCs w:val="28"/>
        </w:rPr>
        <w:t xml:space="preserve"> платформах відкриває додаткові можливості для масштабування бізнесу. Вихід на нові ринки, такі як США та Канада, дозволяє диверсифікувати джерела доходів, знижуючи ризики, пов’язані зі змінами на локальному ринку. Збалансована політика просування та ціноутворення допомагає зберігати конкурентні позиції навіть у складних ринкових умовах.</w:t>
      </w:r>
    </w:p>
    <w:p w14:paraId="691A9FD9" w14:textId="77777777" w:rsidR="00830569" w:rsidRPr="0096559C" w:rsidRDefault="00121005" w:rsidP="00121005">
      <w:pPr>
        <w:pStyle w:val="af4"/>
        <w:spacing w:before="0" w:beforeAutospacing="0" w:after="0" w:afterAutospacing="0" w:line="360" w:lineRule="auto"/>
        <w:ind w:firstLine="567"/>
        <w:jc w:val="both"/>
        <w:rPr>
          <w:sz w:val="28"/>
          <w:szCs w:val="28"/>
        </w:rPr>
      </w:pPr>
      <w:r w:rsidRPr="0096559C">
        <w:rPr>
          <w:sz w:val="28"/>
          <w:szCs w:val="28"/>
        </w:rPr>
        <w:t>Важливо, що стратегія забезпечує не лише швидке повернення вкладених інвестицій, але й стабільний довгостроковий дохід. Це досягається завдяки ефективному плануванню, що враховує специфіку цільової аудиторії, актуальні ринкові тренди та оптимальне використання наявних ресурсів.</w:t>
      </w:r>
    </w:p>
    <w:p w14:paraId="4C834BB2" w14:textId="2A975D88" w:rsidR="00830569" w:rsidRPr="0096559C" w:rsidRDefault="00830569" w:rsidP="00830569">
      <w:pPr>
        <w:spacing w:after="0" w:line="360" w:lineRule="auto"/>
        <w:ind w:firstLine="567"/>
        <w:jc w:val="both"/>
        <w:rPr>
          <w:rFonts w:ascii="Times New Roman" w:eastAsia="Times New Roman" w:hAnsi="Times New Roman" w:cs="Times New Roman"/>
          <w:sz w:val="28"/>
          <w:szCs w:val="28"/>
          <w:lang w:eastAsia="uk-UA"/>
        </w:rPr>
      </w:pPr>
      <w:r w:rsidRPr="0096559C">
        <w:rPr>
          <w:rFonts w:ascii="Times New Roman" w:eastAsia="Times New Roman" w:hAnsi="Times New Roman" w:cs="Times New Roman"/>
          <w:sz w:val="28"/>
          <w:szCs w:val="28"/>
          <w:lang w:eastAsia="uk-UA"/>
        </w:rPr>
        <w:t xml:space="preserve">Запропоновані модифікації стратегій мають значний потенціал для зміцнення ринкових позицій компанії, особливо в умовах посиленої конкуренції. Впровадження таких заходів, як активізація маркетингової діяльності, підсилення </w:t>
      </w:r>
      <w:r w:rsidRPr="0096559C">
        <w:rPr>
          <w:rFonts w:ascii="Times New Roman" w:eastAsia="Times New Roman" w:hAnsi="Times New Roman" w:cs="Times New Roman"/>
          <w:sz w:val="28"/>
          <w:szCs w:val="28"/>
          <w:lang w:eastAsia="uk-UA"/>
        </w:rPr>
        <w:lastRenderedPageBreak/>
        <w:t>рекламних кампаній та вдосконалення продуктового портфеля, створюють підґрунтя для збільшення споживчої лояльності. Особливу увагу слід приділити роботі з цифровими платформами, які зараз стають основним каналом для комунікації з молодшою аудиторією. Використання соціальних мереж та e-</w:t>
      </w:r>
      <w:proofErr w:type="spellStart"/>
      <w:r w:rsidRPr="0096559C">
        <w:rPr>
          <w:rFonts w:ascii="Times New Roman" w:eastAsia="Times New Roman" w:hAnsi="Times New Roman" w:cs="Times New Roman"/>
          <w:sz w:val="28"/>
          <w:szCs w:val="28"/>
          <w:lang w:eastAsia="uk-UA"/>
        </w:rPr>
        <w:t>commerce</w:t>
      </w:r>
      <w:proofErr w:type="spellEnd"/>
      <w:r w:rsidRPr="0096559C">
        <w:rPr>
          <w:rFonts w:ascii="Times New Roman" w:eastAsia="Times New Roman" w:hAnsi="Times New Roman" w:cs="Times New Roman"/>
          <w:sz w:val="28"/>
          <w:szCs w:val="28"/>
          <w:lang w:eastAsia="uk-UA"/>
        </w:rPr>
        <w:t xml:space="preserve">-майданчиків здатне значно розширити охоплення цільової аудиторії. </w:t>
      </w:r>
    </w:p>
    <w:p w14:paraId="4720C269" w14:textId="592D774E" w:rsidR="00824BF5" w:rsidRPr="0096559C" w:rsidRDefault="00824BF5" w:rsidP="00824BF5">
      <w:pPr>
        <w:spacing w:after="0" w:line="360" w:lineRule="auto"/>
        <w:ind w:firstLine="567"/>
        <w:jc w:val="both"/>
        <w:rPr>
          <w:rFonts w:ascii="Times New Roman" w:eastAsia="Times New Roman" w:hAnsi="Times New Roman" w:cs="Times New Roman"/>
          <w:sz w:val="28"/>
          <w:szCs w:val="28"/>
          <w:lang w:eastAsia="uk-UA"/>
        </w:rPr>
      </w:pPr>
      <w:r w:rsidRPr="0096559C">
        <w:rPr>
          <w:rFonts w:ascii="Times New Roman" w:eastAsia="Times New Roman" w:hAnsi="Times New Roman" w:cs="Times New Roman"/>
          <w:sz w:val="28"/>
          <w:szCs w:val="28"/>
          <w:lang w:eastAsia="uk-UA"/>
        </w:rPr>
        <w:t>Важливим елементом успішного розвитку бренду є створення унікального контенту, який не лише відображає ключові цінності бренду, але й формує емоційний зв’язок зі споживачами. В умовах сучасного ринку, де конкуренція за увагу клієнтів є надзвичайно високою, контент, що викликає довіру та емоції, стає невід'ємною складовою ефективної маркетингової стратегії. Лімітовані колекції продукції дозволяють підкреслити ексклюзивність пропозицій, що особливо приваблює аудиторію, орієнтовану на унікальність і індивідуальність. Співпраця з лідерами думок, блогерами та іншими впливовими особистостями допомагає розширити охоплення цільової аудиторії, підвищити довіру до бренду та створити позитивний імідж, який відповідає сучасним трендам споживання.</w:t>
      </w:r>
    </w:p>
    <w:p w14:paraId="787CCA07" w14:textId="0123E5A4" w:rsidR="00824BF5" w:rsidRPr="0096559C" w:rsidRDefault="00824BF5" w:rsidP="00824BF5">
      <w:pPr>
        <w:spacing w:after="0" w:line="360" w:lineRule="auto"/>
        <w:ind w:firstLine="567"/>
        <w:jc w:val="both"/>
        <w:rPr>
          <w:rFonts w:ascii="Times New Roman" w:eastAsia="Times New Roman" w:hAnsi="Times New Roman" w:cs="Times New Roman"/>
          <w:sz w:val="28"/>
          <w:szCs w:val="28"/>
          <w:lang w:eastAsia="uk-UA"/>
        </w:rPr>
      </w:pPr>
      <w:r w:rsidRPr="0096559C">
        <w:rPr>
          <w:rFonts w:ascii="Times New Roman" w:eastAsia="Times New Roman" w:hAnsi="Times New Roman" w:cs="Times New Roman"/>
          <w:sz w:val="28"/>
          <w:szCs w:val="28"/>
          <w:lang w:eastAsia="uk-UA"/>
        </w:rPr>
        <w:t>Ще одним важливим аспектом досягнення стратегічних цілей є оптимізація внутрішніх бізнес-процесів. Це включає автоматизацію ключових операцій, що зменшує ризик людських помилок, підвищує продуктивність і дозволяє компанії швидше адаптуватися до змін ринку. Підвищення ефективності логістики, включаючи впровадження сучасних IT-рішень, сприяє скороченню термінів доставки та мінімізації витрат. Ефективна робота з постачальниками є не менш важливою: побудова довгострокових партнерських відносин дозволяє забезпечити стабільність постачань, знижує витрати та підтримує якість продукції на високому рівні.</w:t>
      </w:r>
    </w:p>
    <w:p w14:paraId="75DC0E6C" w14:textId="77777777" w:rsidR="00824BF5" w:rsidRPr="0096559C" w:rsidRDefault="00824BF5" w:rsidP="00824BF5">
      <w:pPr>
        <w:spacing w:after="0" w:line="360" w:lineRule="auto"/>
        <w:ind w:firstLine="567"/>
        <w:jc w:val="both"/>
        <w:rPr>
          <w:rFonts w:ascii="Times New Roman" w:eastAsia="Times New Roman" w:hAnsi="Times New Roman" w:cs="Times New Roman"/>
          <w:sz w:val="28"/>
          <w:szCs w:val="28"/>
          <w:lang w:eastAsia="uk-UA"/>
        </w:rPr>
      </w:pPr>
      <w:r w:rsidRPr="0096559C">
        <w:rPr>
          <w:rFonts w:ascii="Times New Roman" w:eastAsia="Times New Roman" w:hAnsi="Times New Roman" w:cs="Times New Roman"/>
          <w:sz w:val="28"/>
          <w:szCs w:val="28"/>
          <w:lang w:eastAsia="uk-UA"/>
        </w:rPr>
        <w:t>Поєднання цих підходів дозволить компанії не лише зміцнити свої позиції на висококонкурентному ринку косметики, а й створити довгострокову основу для стабільного зростання, зберігаючи баланс між інноваціями, ефективністю та відповідальністю.</w:t>
      </w:r>
    </w:p>
    <w:p w14:paraId="3FC0166A" w14:textId="77777777" w:rsidR="00B807C3" w:rsidRPr="0096559C" w:rsidRDefault="00B807C3" w:rsidP="00C12E9D">
      <w:pPr>
        <w:pStyle w:val="1"/>
        <w:spacing w:before="0" w:line="360" w:lineRule="auto"/>
        <w:rPr>
          <w:rFonts w:ascii="Times New Roman" w:hAnsi="Times New Roman" w:cs="Times New Roman"/>
          <w:color w:val="auto"/>
          <w:sz w:val="28"/>
          <w:szCs w:val="28"/>
        </w:rPr>
      </w:pPr>
      <w:r w:rsidRPr="0096559C">
        <w:rPr>
          <w:rFonts w:ascii="Times New Roman" w:hAnsi="Times New Roman" w:cs="Times New Roman"/>
          <w:color w:val="auto"/>
          <w:sz w:val="28"/>
          <w:szCs w:val="28"/>
        </w:rPr>
        <w:br w:type="page"/>
      </w:r>
    </w:p>
    <w:p w14:paraId="5428C3FD" w14:textId="2DF9B5FF" w:rsidR="00917B6E" w:rsidRPr="0096559C" w:rsidRDefault="00917B6E" w:rsidP="00983719">
      <w:pPr>
        <w:pStyle w:val="1"/>
        <w:spacing w:before="0" w:line="360" w:lineRule="auto"/>
        <w:jc w:val="center"/>
        <w:rPr>
          <w:rFonts w:ascii="Times New Roman" w:hAnsi="Times New Roman" w:cs="Times New Roman"/>
          <w:b/>
          <w:bCs/>
          <w:strike/>
          <w:color w:val="auto"/>
          <w:sz w:val="28"/>
          <w:szCs w:val="28"/>
        </w:rPr>
      </w:pPr>
      <w:bookmarkStart w:id="19" w:name="_Toc184771032"/>
      <w:r w:rsidRPr="0096559C">
        <w:rPr>
          <w:rFonts w:ascii="Times New Roman" w:hAnsi="Times New Roman" w:cs="Times New Roman"/>
          <w:b/>
          <w:bCs/>
          <w:color w:val="auto"/>
          <w:sz w:val="28"/>
          <w:szCs w:val="28"/>
        </w:rPr>
        <w:lastRenderedPageBreak/>
        <w:t>ВИСНОВКИ</w:t>
      </w:r>
      <w:bookmarkEnd w:id="19"/>
      <w:r w:rsidRPr="0096559C">
        <w:rPr>
          <w:rFonts w:ascii="Times New Roman" w:hAnsi="Times New Roman" w:cs="Times New Roman"/>
          <w:b/>
          <w:bCs/>
          <w:color w:val="auto"/>
          <w:sz w:val="28"/>
          <w:szCs w:val="28"/>
        </w:rPr>
        <w:t xml:space="preserve"> </w:t>
      </w:r>
    </w:p>
    <w:p w14:paraId="7D31C027" w14:textId="77777777" w:rsidR="00B807C3" w:rsidRPr="0096559C" w:rsidRDefault="00B807C3" w:rsidP="00C44154">
      <w:pPr>
        <w:spacing w:after="0" w:line="360" w:lineRule="auto"/>
        <w:ind w:firstLine="567"/>
        <w:jc w:val="both"/>
        <w:rPr>
          <w:rFonts w:ascii="Times New Roman" w:hAnsi="Times New Roman" w:cs="Times New Roman"/>
          <w:sz w:val="28"/>
          <w:szCs w:val="28"/>
        </w:rPr>
      </w:pPr>
    </w:p>
    <w:p w14:paraId="2DF43DD0" w14:textId="6932392D" w:rsidR="00C44154" w:rsidRPr="0096559C" w:rsidRDefault="00802ECA" w:rsidP="00C4415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У</w:t>
      </w:r>
      <w:r w:rsidR="00C44154" w:rsidRPr="0096559C">
        <w:rPr>
          <w:rFonts w:ascii="Times New Roman" w:hAnsi="Times New Roman" w:cs="Times New Roman"/>
          <w:sz w:val="28"/>
          <w:szCs w:val="28"/>
        </w:rPr>
        <w:t xml:space="preserve"> роботі було досліджено діяльність ТОВ «</w:t>
      </w:r>
      <w:proofErr w:type="spellStart"/>
      <w:r w:rsidR="00C44154" w:rsidRPr="0096559C">
        <w:rPr>
          <w:rFonts w:ascii="Times New Roman" w:hAnsi="Times New Roman" w:cs="Times New Roman"/>
          <w:sz w:val="28"/>
          <w:szCs w:val="28"/>
        </w:rPr>
        <w:t>Б’юті</w:t>
      </w:r>
      <w:proofErr w:type="spellEnd"/>
      <w:r w:rsidR="00C44154" w:rsidRPr="0096559C">
        <w:rPr>
          <w:rFonts w:ascii="Times New Roman" w:hAnsi="Times New Roman" w:cs="Times New Roman"/>
          <w:sz w:val="28"/>
          <w:szCs w:val="28"/>
        </w:rPr>
        <w:t xml:space="preserve"> Хаб» - українського підприємства, що займається виготовленням та продажами декоративної косметики. Підприємство займає позиції «Лідера» на українському ринку, що дало підставу до виходу на міжнародні ринки. Попередньо вже підприємство зі своїм брендом </w:t>
      </w:r>
      <w:proofErr w:type="spellStart"/>
      <w:r w:rsidR="00C44154" w:rsidRPr="0096559C">
        <w:rPr>
          <w:rFonts w:ascii="Times New Roman" w:hAnsi="Times New Roman" w:cs="Times New Roman"/>
          <w:sz w:val="28"/>
          <w:szCs w:val="28"/>
          <w:lang w:val="en-US"/>
        </w:rPr>
        <w:t>Lamel</w:t>
      </w:r>
      <w:proofErr w:type="spellEnd"/>
      <w:r w:rsidR="00C44154" w:rsidRPr="0096559C">
        <w:rPr>
          <w:rFonts w:ascii="Times New Roman" w:hAnsi="Times New Roman" w:cs="Times New Roman"/>
          <w:sz w:val="28"/>
          <w:szCs w:val="28"/>
          <w:lang w:val="ru-RU"/>
        </w:rPr>
        <w:t xml:space="preserve"> </w:t>
      </w:r>
      <w:r w:rsidR="00C44154" w:rsidRPr="0096559C">
        <w:rPr>
          <w:rFonts w:ascii="Times New Roman" w:hAnsi="Times New Roman" w:cs="Times New Roman"/>
          <w:sz w:val="28"/>
          <w:szCs w:val="28"/>
        </w:rPr>
        <w:t>виходило на ринки Європи та Азії, і наступним кроком ста</w:t>
      </w:r>
      <w:r w:rsidR="00333C64" w:rsidRPr="0096559C">
        <w:rPr>
          <w:rFonts w:ascii="Times New Roman" w:hAnsi="Times New Roman" w:cs="Times New Roman"/>
          <w:sz w:val="28"/>
          <w:szCs w:val="28"/>
        </w:rPr>
        <w:t xml:space="preserve">в вихід українського бренду на ринок США. </w:t>
      </w:r>
    </w:p>
    <w:p w14:paraId="38265CC2" w14:textId="67C8CB6C" w:rsidR="00333C64" w:rsidRPr="0096559C" w:rsidRDefault="00333C64" w:rsidP="00C4415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Для тестування ринку було використано стратегію тестових продажів, де підприємство спочатку вийшло на одного з дистриб’юторів декоративної косметики на території США та запустило продажі у 200 </w:t>
      </w:r>
      <w:proofErr w:type="spellStart"/>
      <w:r w:rsidRPr="0096559C">
        <w:rPr>
          <w:rFonts w:ascii="Times New Roman" w:hAnsi="Times New Roman" w:cs="Times New Roman"/>
          <w:sz w:val="28"/>
          <w:szCs w:val="28"/>
        </w:rPr>
        <w:t>офлайн</w:t>
      </w:r>
      <w:proofErr w:type="spellEnd"/>
      <w:r w:rsidRPr="0096559C">
        <w:rPr>
          <w:rFonts w:ascii="Times New Roman" w:hAnsi="Times New Roman" w:cs="Times New Roman"/>
          <w:sz w:val="28"/>
          <w:szCs w:val="28"/>
        </w:rPr>
        <w:t xml:space="preserve">-магазинах мережі та на офіційному сайті </w:t>
      </w:r>
      <w:r w:rsidRPr="0096559C">
        <w:rPr>
          <w:rFonts w:ascii="Times New Roman" w:hAnsi="Times New Roman" w:cs="Times New Roman"/>
          <w:sz w:val="28"/>
          <w:szCs w:val="28"/>
          <w:lang w:val="en-US"/>
        </w:rPr>
        <w:t>Sally</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en-US"/>
        </w:rPr>
        <w:t>Beauty</w:t>
      </w:r>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Упродовж</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серпня-жовтня</w:t>
      </w:r>
      <w:proofErr w:type="spellEnd"/>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rPr>
        <w:t xml:space="preserve">2024 року, продажі відбувались у тестовому режимі і, у результаті, дали позитивні результати. Сам дистриб’ютор запропонував вийти повністю на всі свої точки продажу в США та Канаді, що дало величезний поштовх до розвитку підприємства. </w:t>
      </w:r>
    </w:p>
    <w:p w14:paraId="3EE9A201" w14:textId="1469C139" w:rsidR="00C44154" w:rsidRPr="0096559C" w:rsidRDefault="00C44154" w:rsidP="00C4415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У процесі дослідження стратегій виходу українського бренду на міжнародний ринок декоративної косметики було визначено, що для ефективного виходу на ринок США, а також інших міжнародних ринків, необхідно враховувати низку ключових факторів. Зокрема, важливою складовою є адаптація маркетингових стратегій до особливостей місцевих ринків, що включає дослідження потреб і вподобань споживачів, оцінку конкурентної ситуації та вивчення культурних особливостей.</w:t>
      </w:r>
    </w:p>
    <w:p w14:paraId="6FADFB36" w14:textId="1322C520" w:rsidR="00333C64" w:rsidRPr="0096559C" w:rsidRDefault="00C44154" w:rsidP="00333C6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Один із основних аспектів, що забезпечує ефективність маркетингових заходів, — це правильне позиціонування бренду на новому ринку. Стратегія повинна акцентувати увагу на унікальності продукту, якості та </w:t>
      </w:r>
      <w:proofErr w:type="spellStart"/>
      <w:r w:rsidRPr="0096559C">
        <w:rPr>
          <w:rFonts w:ascii="Times New Roman" w:hAnsi="Times New Roman" w:cs="Times New Roman"/>
          <w:sz w:val="28"/>
          <w:szCs w:val="28"/>
        </w:rPr>
        <w:t>інноваційності</w:t>
      </w:r>
      <w:proofErr w:type="spellEnd"/>
      <w:r w:rsidRPr="0096559C">
        <w:rPr>
          <w:rFonts w:ascii="Times New Roman" w:hAnsi="Times New Roman" w:cs="Times New Roman"/>
          <w:sz w:val="28"/>
          <w:szCs w:val="28"/>
        </w:rPr>
        <w:t xml:space="preserve">, при цьому враховуючи доступність для широкої аудиторії. Для бренду декоративної косметики, важливою є також побудова довіри до бренду через різноманітні канали комунікації, зокрема через </w:t>
      </w:r>
      <w:proofErr w:type="spellStart"/>
      <w:r w:rsidRPr="0096559C">
        <w:rPr>
          <w:rFonts w:ascii="Times New Roman" w:hAnsi="Times New Roman" w:cs="Times New Roman"/>
          <w:sz w:val="28"/>
          <w:szCs w:val="28"/>
        </w:rPr>
        <w:t>інфлюенсерів</w:t>
      </w:r>
      <w:proofErr w:type="spellEnd"/>
      <w:r w:rsidRPr="0096559C">
        <w:rPr>
          <w:rFonts w:ascii="Times New Roman" w:hAnsi="Times New Roman" w:cs="Times New Roman"/>
          <w:sz w:val="28"/>
          <w:szCs w:val="28"/>
        </w:rPr>
        <w:t>, соціальні мережі та співпрацю з місцевими роздрібними мережами.</w:t>
      </w:r>
    </w:p>
    <w:p w14:paraId="79C13CB0" w14:textId="442323D7" w:rsidR="00333C64" w:rsidRPr="0096559C" w:rsidRDefault="00333C64" w:rsidP="00333C6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Ефективність заходів, спрямованих на вихід українського бренду на міжнародний ринок, безумовно, залежить від чітко продуманої стратегії та комплексного підходу до її реалізації. Особливе значення у цьому процесі має розробка та впровадження рекламної кампанії, яка повинна охоплювати широкий спектр маркетингових інструментів і каналів комунікації.</w:t>
      </w:r>
    </w:p>
    <w:p w14:paraId="56DADBD5" w14:textId="11B76826" w:rsidR="00333C64" w:rsidRPr="0096559C" w:rsidRDefault="00333C64" w:rsidP="00333C6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По-перше, PR-активності відіграють ключову роль у формуванні репутації бренду на новому ринку. Важливими аспектами є створення позитивного іміджу компанії, взаємодія з медіа, організація прес-турів, а також залучення відомих </w:t>
      </w:r>
      <w:proofErr w:type="spellStart"/>
      <w:r w:rsidRPr="0096559C">
        <w:rPr>
          <w:rFonts w:ascii="Times New Roman" w:hAnsi="Times New Roman" w:cs="Times New Roman"/>
          <w:sz w:val="28"/>
          <w:szCs w:val="28"/>
        </w:rPr>
        <w:t>інфлюенсерів</w:t>
      </w:r>
      <w:proofErr w:type="spellEnd"/>
      <w:r w:rsidRPr="0096559C">
        <w:rPr>
          <w:rFonts w:ascii="Times New Roman" w:hAnsi="Times New Roman" w:cs="Times New Roman"/>
          <w:sz w:val="28"/>
          <w:szCs w:val="28"/>
        </w:rPr>
        <w:t xml:space="preserve"> та блогерів для просування продукції. Це дозволяє швидко досягти високої </w:t>
      </w:r>
      <w:proofErr w:type="spellStart"/>
      <w:r w:rsidRPr="0096559C">
        <w:rPr>
          <w:rFonts w:ascii="Times New Roman" w:hAnsi="Times New Roman" w:cs="Times New Roman"/>
          <w:sz w:val="28"/>
          <w:szCs w:val="28"/>
        </w:rPr>
        <w:t>впізнаваності</w:t>
      </w:r>
      <w:proofErr w:type="spellEnd"/>
      <w:r w:rsidRPr="0096559C">
        <w:rPr>
          <w:rFonts w:ascii="Times New Roman" w:hAnsi="Times New Roman" w:cs="Times New Roman"/>
          <w:sz w:val="28"/>
          <w:szCs w:val="28"/>
        </w:rPr>
        <w:t xml:space="preserve"> серед цільової аудиторії та зміцнити довіру до бренду.</w:t>
      </w:r>
    </w:p>
    <w:p w14:paraId="49A5DF51" w14:textId="54D886C7" w:rsidR="00333C64" w:rsidRPr="0096559C" w:rsidRDefault="00333C64" w:rsidP="00333C6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Інтернет-маркетинг є важливим елементом стратегії, оскільки цифрові канали забезпечують доступ до широкої аудиторії без географічних обмежень. Власні веб-сайти та соціальні мережі, такі як </w:t>
      </w:r>
      <w:proofErr w:type="spellStart"/>
      <w:r w:rsidRPr="0096559C">
        <w:rPr>
          <w:rFonts w:ascii="Times New Roman" w:hAnsi="Times New Roman" w:cs="Times New Roman"/>
          <w:sz w:val="28"/>
          <w:szCs w:val="28"/>
        </w:rPr>
        <w:t>Instagram</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Facebook</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TikTok</w:t>
      </w:r>
      <w:proofErr w:type="spellEnd"/>
      <w:r w:rsidRPr="0096559C">
        <w:rPr>
          <w:rFonts w:ascii="Times New Roman" w:hAnsi="Times New Roman" w:cs="Times New Roman"/>
          <w:sz w:val="28"/>
          <w:szCs w:val="28"/>
        </w:rPr>
        <w:t xml:space="preserve">, дають можливість </w:t>
      </w:r>
      <w:proofErr w:type="spellStart"/>
      <w:r w:rsidRPr="0096559C">
        <w:rPr>
          <w:rFonts w:ascii="Times New Roman" w:hAnsi="Times New Roman" w:cs="Times New Roman"/>
          <w:sz w:val="28"/>
          <w:szCs w:val="28"/>
        </w:rPr>
        <w:t>оперативно</w:t>
      </w:r>
      <w:proofErr w:type="spellEnd"/>
      <w:r w:rsidRPr="0096559C">
        <w:rPr>
          <w:rFonts w:ascii="Times New Roman" w:hAnsi="Times New Roman" w:cs="Times New Roman"/>
          <w:sz w:val="28"/>
          <w:szCs w:val="28"/>
        </w:rPr>
        <w:t xml:space="preserve"> взаємодіяти з потенційними споживачами, інформувати їх про новинки та акції. Використання контекстної реклами, </w:t>
      </w:r>
      <w:proofErr w:type="spellStart"/>
      <w:r w:rsidRPr="0096559C">
        <w:rPr>
          <w:rFonts w:ascii="Times New Roman" w:hAnsi="Times New Roman" w:cs="Times New Roman"/>
          <w:sz w:val="28"/>
          <w:szCs w:val="28"/>
        </w:rPr>
        <w:t>таргетованої</w:t>
      </w:r>
      <w:proofErr w:type="spellEnd"/>
      <w:r w:rsidRPr="0096559C">
        <w:rPr>
          <w:rFonts w:ascii="Times New Roman" w:hAnsi="Times New Roman" w:cs="Times New Roman"/>
          <w:sz w:val="28"/>
          <w:szCs w:val="28"/>
        </w:rPr>
        <w:t xml:space="preserve"> реклами, а також оптимізація сайту для пошукових систем (SEO) дозволяє забезпечити високу конверсію та залучити більше клієнтів на етапі пошуку інформації про продукт.</w:t>
      </w:r>
    </w:p>
    <w:p w14:paraId="54D9C861" w14:textId="1BA64602" w:rsidR="00333C64" w:rsidRPr="0096559C" w:rsidRDefault="00333C64" w:rsidP="00333C6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Додатково важливою складовою є активна робота з кінцевим споживачем через створення інформативного та привабливого контенту. Завдяки </w:t>
      </w:r>
      <w:proofErr w:type="spellStart"/>
      <w:r w:rsidRPr="0096559C">
        <w:rPr>
          <w:rFonts w:ascii="Times New Roman" w:hAnsi="Times New Roman" w:cs="Times New Roman"/>
          <w:sz w:val="28"/>
          <w:szCs w:val="28"/>
        </w:rPr>
        <w:t>відеооглядам</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урокам</w:t>
      </w:r>
      <w:proofErr w:type="spellEnd"/>
      <w:r w:rsidRPr="0096559C">
        <w:rPr>
          <w:rFonts w:ascii="Times New Roman" w:hAnsi="Times New Roman" w:cs="Times New Roman"/>
          <w:sz w:val="28"/>
          <w:szCs w:val="28"/>
        </w:rPr>
        <w:t xml:space="preserve"> по використанню продуктів та іншому навчальному контенту, споживачі можуть не лише дізнатися більше про продукт, а й отримати практичні поради щодо його застосування. Такий підхід сприяє формуванню лояльності до бренду, підвищує задоволеність покупців та зменшує ймовірність їх переходу до конкурентів.</w:t>
      </w:r>
    </w:p>
    <w:p w14:paraId="26A5358F" w14:textId="6DC275F6" w:rsidR="00333C64" w:rsidRPr="0096559C" w:rsidRDefault="00333C64" w:rsidP="00333C6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Окремо варто підкреслити важливість рекламних кампаній з лімітованими серіями товарів. Введення таких колекцій є ефективним способом створення ажіотажу навколо бренду та стимулювання попиту. Це дозволяє не лише привернути увагу споживачів, а й сприяє формуванню іміджу бренду як інноваційного та </w:t>
      </w:r>
      <w:proofErr w:type="spellStart"/>
      <w:r w:rsidRPr="0096559C">
        <w:rPr>
          <w:rFonts w:ascii="Times New Roman" w:hAnsi="Times New Roman" w:cs="Times New Roman"/>
          <w:sz w:val="28"/>
          <w:szCs w:val="28"/>
        </w:rPr>
        <w:t>трендового</w:t>
      </w:r>
      <w:proofErr w:type="spellEnd"/>
      <w:r w:rsidRPr="0096559C">
        <w:rPr>
          <w:rFonts w:ascii="Times New Roman" w:hAnsi="Times New Roman" w:cs="Times New Roman"/>
          <w:sz w:val="28"/>
          <w:szCs w:val="28"/>
        </w:rPr>
        <w:t>, що постійно оновлює свій асортимент.</w:t>
      </w:r>
    </w:p>
    <w:p w14:paraId="62ADFC5A" w14:textId="400E63A5" w:rsidR="00333C64" w:rsidRPr="0096559C" w:rsidRDefault="00333C64" w:rsidP="00333C6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lastRenderedPageBreak/>
        <w:t>Розробка спеціальних акцій і пропозицій, таких як знижки, подарункові набори, безкоштовна доставка або бонуси при повторних покупках, здатна суттєво вплинути на прийняття рішення про покупку. Приділення уваги цьому аспекту допомагає підвищити рівень задоволення клієнтів та забезпечити їхню лояльність до бренду в довгостроковій перспективі.</w:t>
      </w:r>
    </w:p>
    <w:p w14:paraId="5E124D65" w14:textId="225836EC" w:rsidR="00333C64" w:rsidRPr="0096559C" w:rsidRDefault="00333C64" w:rsidP="00333C6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Для розрахунку ефективності проекту використовуються показники, що відображають рентабельність інвестицій і сприяють ухваленню обґрунтованих рішень. Одним із найважливіших показників є чиста приведена вартість (NPV), що дає змогу оцінити вигідність проекту, враховуючи вартість грошей у часі. Для нашого проекту, що передбачає початкові інвестиції в розмірі 1 000 000 грн та очікувані грошові потоки протягом п’яти років, розрахунок NPV дає позитивне значення – 438 445 грн. Це означає, що проект створює додаткову вартість і є фінансово вигідним.</w:t>
      </w:r>
    </w:p>
    <w:p w14:paraId="703E394E" w14:textId="2D3FC22B" w:rsidR="00333C64" w:rsidRPr="0096559C" w:rsidRDefault="00333C64" w:rsidP="00333C6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Іншим важливим фінансовим показником є ROI (рентабельність інвестицій), який показує, скільки прибутку приносить кожна вкладена гривня. За нашими розрахунками ROI становить 90%, що вказує на високий рівень рентабельності інвестицій. Цей показник підтверджує ефективність реалізації стратегії, оскільки кожна витрачена гривня генерує 0,90 грн чистого прибутку.</w:t>
      </w:r>
    </w:p>
    <w:p w14:paraId="33BF012D" w14:textId="0208BB93" w:rsidR="00333C64" w:rsidRPr="0096559C" w:rsidRDefault="00333C64" w:rsidP="00333C6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Також варто врахувати показник ROVI (повернення на змінні витрати інвестицій), що оцінює ефективність окремих змінних витрат, таких як рекламні кампанії або випуск лімітованих колекцій продукції. Для нашого проекту ROVI складає 30%, що перевищує порогове значення у 20% і підтверджує високу ефективність витрат на маркетингові заходи.</w:t>
      </w:r>
    </w:p>
    <w:p w14:paraId="5AC1E750" w14:textId="2410A29D" w:rsidR="0039582F" w:rsidRPr="0096559C" w:rsidRDefault="00333C64" w:rsidP="00333C64">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Важливим індикатором для оцінки дохідності проекту є внутрішня норма прибутковості (IRR), що дозволяє визначити ставку, при якій чиста приведена вартість проекту дорівнює нулю. Розрахунок IRR для даного проекту показує значення близько 22,8%, що є вищим за ставку дисконту в 10%. Це свідчить про високий рівень доходності проекту, що робить інвестиції в нього виправданими і вигідними в довгостроковій перспективі.</w:t>
      </w:r>
      <w:r w:rsidR="0039582F" w:rsidRPr="0096559C">
        <w:br w:type="page"/>
      </w:r>
    </w:p>
    <w:p w14:paraId="2BFB284F" w14:textId="28EA79FE" w:rsidR="00DB6BAF" w:rsidRPr="0096559C" w:rsidRDefault="00917B6E" w:rsidP="00DB6BAF">
      <w:pPr>
        <w:pStyle w:val="1"/>
        <w:spacing w:before="0" w:line="360" w:lineRule="auto"/>
        <w:jc w:val="center"/>
        <w:rPr>
          <w:rFonts w:ascii="Times New Roman" w:hAnsi="Times New Roman" w:cs="Times New Roman"/>
          <w:b/>
          <w:bCs/>
          <w:color w:val="auto"/>
          <w:sz w:val="28"/>
          <w:szCs w:val="28"/>
        </w:rPr>
      </w:pPr>
      <w:bookmarkStart w:id="20" w:name="_Toc184771033"/>
      <w:r w:rsidRPr="0096559C">
        <w:rPr>
          <w:rFonts w:ascii="Times New Roman" w:hAnsi="Times New Roman" w:cs="Times New Roman"/>
          <w:b/>
          <w:bCs/>
          <w:color w:val="auto"/>
          <w:sz w:val="28"/>
          <w:szCs w:val="28"/>
        </w:rPr>
        <w:lastRenderedPageBreak/>
        <w:t>ЛІТЕРАТУР</w:t>
      </w:r>
      <w:r w:rsidR="00802ECA" w:rsidRPr="0096559C">
        <w:rPr>
          <w:rFonts w:ascii="Times New Roman" w:hAnsi="Times New Roman" w:cs="Times New Roman"/>
          <w:b/>
          <w:bCs/>
          <w:color w:val="auto"/>
          <w:sz w:val="28"/>
          <w:szCs w:val="28"/>
        </w:rPr>
        <w:t>А</w:t>
      </w:r>
      <w:bookmarkEnd w:id="20"/>
    </w:p>
    <w:p w14:paraId="01F8FBAD" w14:textId="77777777" w:rsidR="00B807C3" w:rsidRPr="0096559C" w:rsidRDefault="00B807C3" w:rsidP="00B807C3"/>
    <w:p w14:paraId="3B2C8DAA" w14:textId="4DA39A85" w:rsidR="00413D4D" w:rsidRPr="0096559C" w:rsidRDefault="008C3D1A" w:rsidP="008C3D1A">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bookmarkStart w:id="21" w:name="_Hlk183178913"/>
      <w:proofErr w:type="spellStart"/>
      <w:r w:rsidRPr="0096559C">
        <w:rPr>
          <w:rFonts w:ascii="Times New Roman" w:hAnsi="Times New Roman" w:cs="Times New Roman"/>
          <w:sz w:val="28"/>
          <w:szCs w:val="28"/>
        </w:rPr>
        <w:t>Плотницька</w:t>
      </w:r>
      <w:proofErr w:type="spellEnd"/>
      <w:r w:rsidRPr="0096559C">
        <w:rPr>
          <w:rFonts w:ascii="Times New Roman" w:hAnsi="Times New Roman" w:cs="Times New Roman"/>
          <w:sz w:val="28"/>
          <w:szCs w:val="28"/>
        </w:rPr>
        <w:t xml:space="preserve"> С. І. Стратегія виходу організації на міжнародні ринки: конспект лекцій (для студентів </w:t>
      </w:r>
      <w:proofErr w:type="spellStart"/>
      <w:r w:rsidRPr="0096559C">
        <w:rPr>
          <w:rFonts w:ascii="Times New Roman" w:hAnsi="Times New Roman" w:cs="Times New Roman"/>
          <w:sz w:val="28"/>
          <w:szCs w:val="28"/>
        </w:rPr>
        <w:t>бакалавріату</w:t>
      </w:r>
      <w:proofErr w:type="spellEnd"/>
      <w:r w:rsidRPr="0096559C">
        <w:rPr>
          <w:rFonts w:ascii="Times New Roman" w:hAnsi="Times New Roman" w:cs="Times New Roman"/>
          <w:sz w:val="28"/>
          <w:szCs w:val="28"/>
        </w:rPr>
        <w:t xml:space="preserve"> всіх форм навчання зі спеціальностей 073 – Менеджмент та 281 – Публічне управління та адміністрування) / Харків. </w:t>
      </w:r>
      <w:proofErr w:type="spellStart"/>
      <w:r w:rsidRPr="0096559C">
        <w:rPr>
          <w:rFonts w:ascii="Times New Roman" w:hAnsi="Times New Roman" w:cs="Times New Roman"/>
          <w:sz w:val="28"/>
          <w:szCs w:val="28"/>
        </w:rPr>
        <w:t>нац</w:t>
      </w:r>
      <w:proofErr w:type="spellEnd"/>
      <w:r w:rsidRPr="0096559C">
        <w:rPr>
          <w:rFonts w:ascii="Times New Roman" w:hAnsi="Times New Roman" w:cs="Times New Roman"/>
          <w:sz w:val="28"/>
          <w:szCs w:val="28"/>
        </w:rPr>
        <w:t xml:space="preserve">. ун-т </w:t>
      </w:r>
      <w:proofErr w:type="spellStart"/>
      <w:r w:rsidRPr="0096559C">
        <w:rPr>
          <w:rFonts w:ascii="Times New Roman" w:hAnsi="Times New Roman" w:cs="Times New Roman"/>
          <w:sz w:val="28"/>
          <w:szCs w:val="28"/>
        </w:rPr>
        <w:t>міськ</w:t>
      </w:r>
      <w:proofErr w:type="spellEnd"/>
      <w:r w:rsidRPr="0096559C">
        <w:rPr>
          <w:rFonts w:ascii="Times New Roman" w:hAnsi="Times New Roman" w:cs="Times New Roman"/>
          <w:sz w:val="28"/>
          <w:szCs w:val="28"/>
        </w:rPr>
        <w:t>. госп-ва ім. О. М. Бекетова</w:t>
      </w:r>
      <w:r w:rsidR="00802ECA" w:rsidRPr="0096559C">
        <w:rPr>
          <w:rFonts w:ascii="Times New Roman" w:hAnsi="Times New Roman" w:cs="Times New Roman"/>
          <w:sz w:val="28"/>
          <w:szCs w:val="28"/>
        </w:rPr>
        <w:t>.</w:t>
      </w:r>
      <w:r w:rsidRPr="0096559C">
        <w:rPr>
          <w:rFonts w:ascii="Times New Roman" w:hAnsi="Times New Roman" w:cs="Times New Roman"/>
          <w:sz w:val="28"/>
          <w:szCs w:val="28"/>
        </w:rPr>
        <w:t xml:space="preserve"> Харків : ХНУМГ ім. О. М. Бекетова, 2020. 47 с</w:t>
      </w:r>
      <w:r w:rsidR="00802ECA" w:rsidRPr="0096559C">
        <w:rPr>
          <w:rFonts w:ascii="Times New Roman" w:hAnsi="Times New Roman" w:cs="Times New Roman"/>
          <w:sz w:val="28"/>
          <w:szCs w:val="28"/>
        </w:rPr>
        <w:t>.</w:t>
      </w:r>
    </w:p>
    <w:bookmarkEnd w:id="21"/>
    <w:p w14:paraId="4EF837ED" w14:textId="23209B1E" w:rsidR="00D65ECB" w:rsidRPr="0096559C" w:rsidRDefault="00D65ECB"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Корж М.В. Стратегія міжнародного маркетингу: теорія і практика: монографія</w:t>
      </w:r>
      <w:r w:rsidR="009001EF" w:rsidRPr="0096559C">
        <w:rPr>
          <w:rFonts w:ascii="Times New Roman" w:hAnsi="Times New Roman" w:cs="Times New Roman"/>
          <w:sz w:val="28"/>
          <w:szCs w:val="28"/>
          <w:lang w:val="en-US"/>
        </w:rPr>
        <w:t xml:space="preserve">. </w:t>
      </w:r>
      <w:r w:rsidRPr="0096559C">
        <w:rPr>
          <w:rFonts w:ascii="Times New Roman" w:hAnsi="Times New Roman" w:cs="Times New Roman"/>
          <w:sz w:val="28"/>
          <w:szCs w:val="28"/>
        </w:rPr>
        <w:t xml:space="preserve">Краматорськ: ДДМА, 2010. 360 с. </w:t>
      </w:r>
    </w:p>
    <w:p w14:paraId="39BFB6CB" w14:textId="69122671" w:rsidR="00D65ECB" w:rsidRPr="0096559C" w:rsidRDefault="00D65ECB" w:rsidP="00D65ECB">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rPr>
        <w:t>Співаковська</w:t>
      </w:r>
      <w:proofErr w:type="spellEnd"/>
      <w:r w:rsidRPr="0096559C">
        <w:rPr>
          <w:rFonts w:ascii="Times New Roman" w:hAnsi="Times New Roman" w:cs="Times New Roman"/>
          <w:sz w:val="28"/>
          <w:szCs w:val="28"/>
        </w:rPr>
        <w:t xml:space="preserve"> Т.В. Формування маркетингових стратегій машинобудівних підприємств в умовах інтернаціоналізації ринків : </w:t>
      </w:r>
      <w:proofErr w:type="spellStart"/>
      <w:r w:rsidRPr="0096559C">
        <w:rPr>
          <w:rFonts w:ascii="Times New Roman" w:hAnsi="Times New Roman" w:cs="Times New Roman"/>
          <w:sz w:val="28"/>
          <w:szCs w:val="28"/>
        </w:rPr>
        <w:t>Дис</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канд</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екон</w:t>
      </w:r>
      <w:proofErr w:type="spellEnd"/>
      <w:r w:rsidRPr="0096559C">
        <w:rPr>
          <w:rFonts w:ascii="Times New Roman" w:hAnsi="Times New Roman" w:cs="Times New Roman"/>
          <w:sz w:val="28"/>
          <w:szCs w:val="28"/>
        </w:rPr>
        <w:t>. наук: 08.00.04 / К.: НТУУ"КПІ", 2009.</w:t>
      </w:r>
      <w:r w:rsidRPr="0096559C">
        <w:rPr>
          <w:rFonts w:ascii="Times New Roman" w:hAnsi="Times New Roman" w:cs="Times New Roman"/>
          <w:color w:val="000000"/>
          <w:sz w:val="28"/>
          <w:szCs w:val="28"/>
        </w:rPr>
        <w:t xml:space="preserve"> </w:t>
      </w:r>
    </w:p>
    <w:p w14:paraId="64733CD4" w14:textId="676DA54F" w:rsidR="00D428D1" w:rsidRPr="0096559C" w:rsidRDefault="00D65ECB" w:rsidP="00D65ECB">
      <w:pPr>
        <w:pStyle w:val="a3"/>
        <w:numPr>
          <w:ilvl w:val="0"/>
          <w:numId w:val="5"/>
        </w:numPr>
        <w:tabs>
          <w:tab w:val="left" w:pos="993"/>
        </w:tabs>
        <w:spacing w:after="0" w:line="360" w:lineRule="auto"/>
        <w:ind w:left="0" w:firstLine="567"/>
        <w:jc w:val="both"/>
        <w:rPr>
          <w:rFonts w:ascii="Times New Roman" w:hAnsi="Times New Roman" w:cs="Times New Roman"/>
          <w:color w:val="000000"/>
          <w:sz w:val="28"/>
          <w:szCs w:val="28"/>
        </w:rPr>
      </w:pPr>
      <w:proofErr w:type="spellStart"/>
      <w:r w:rsidRPr="0096559C">
        <w:rPr>
          <w:rFonts w:ascii="Times New Roman" w:hAnsi="Times New Roman" w:cs="Times New Roman"/>
          <w:color w:val="000000"/>
          <w:sz w:val="28"/>
          <w:szCs w:val="28"/>
        </w:rPr>
        <w:t>Kovalchuk</w:t>
      </w:r>
      <w:proofErr w:type="spellEnd"/>
      <w:r w:rsidRPr="0096559C">
        <w:rPr>
          <w:rFonts w:ascii="Times New Roman" w:hAnsi="Times New Roman" w:cs="Times New Roman"/>
          <w:color w:val="000000"/>
          <w:sz w:val="28"/>
          <w:szCs w:val="28"/>
        </w:rPr>
        <w:t xml:space="preserve"> O, </w:t>
      </w:r>
      <w:proofErr w:type="spellStart"/>
      <w:r w:rsidRPr="0096559C">
        <w:rPr>
          <w:rFonts w:ascii="Times New Roman" w:hAnsi="Times New Roman" w:cs="Times New Roman"/>
          <w:color w:val="000000"/>
          <w:sz w:val="28"/>
          <w:szCs w:val="28"/>
        </w:rPr>
        <w:t>Kovtunenko</w:t>
      </w:r>
      <w:proofErr w:type="spellEnd"/>
      <w:r w:rsidRPr="0096559C">
        <w:rPr>
          <w:rFonts w:ascii="Times New Roman" w:hAnsi="Times New Roman" w:cs="Times New Roman"/>
          <w:color w:val="000000"/>
          <w:sz w:val="28"/>
          <w:szCs w:val="28"/>
        </w:rPr>
        <w:t xml:space="preserve"> K, </w:t>
      </w:r>
      <w:proofErr w:type="spellStart"/>
      <w:r w:rsidRPr="0096559C">
        <w:rPr>
          <w:rFonts w:ascii="Times New Roman" w:hAnsi="Times New Roman" w:cs="Times New Roman"/>
          <w:color w:val="000000"/>
          <w:sz w:val="28"/>
          <w:szCs w:val="28"/>
        </w:rPr>
        <w:t>Stanislavyk</w:t>
      </w:r>
      <w:proofErr w:type="spellEnd"/>
      <w:r w:rsidRPr="0096559C">
        <w:rPr>
          <w:rFonts w:ascii="Times New Roman" w:hAnsi="Times New Roman" w:cs="Times New Roman"/>
          <w:color w:val="000000"/>
          <w:sz w:val="28"/>
          <w:szCs w:val="28"/>
        </w:rPr>
        <w:t xml:space="preserve"> O. </w:t>
      </w:r>
      <w:proofErr w:type="spellStart"/>
      <w:r w:rsidRPr="0096559C">
        <w:rPr>
          <w:rFonts w:ascii="Times New Roman" w:hAnsi="Times New Roman" w:cs="Times New Roman"/>
          <w:color w:val="000000"/>
          <w:sz w:val="28"/>
          <w:szCs w:val="28"/>
        </w:rPr>
        <w:t>The</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concept</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of</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strategy</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in</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the</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context</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of</w:t>
      </w:r>
      <w:proofErr w:type="spellEnd"/>
      <w:r w:rsidRPr="0096559C">
        <w:rPr>
          <w:rFonts w:ascii="Times New Roman" w:hAnsi="Times New Roman" w:cs="Times New Roman"/>
          <w:color w:val="000000"/>
          <w:sz w:val="28"/>
          <w:szCs w:val="28"/>
          <w:lang w:val="en-US"/>
        </w:rPr>
        <w:t xml:space="preserve"> </w:t>
      </w:r>
      <w:proofErr w:type="spellStart"/>
      <w:r w:rsidRPr="0096559C">
        <w:rPr>
          <w:rFonts w:ascii="Times New Roman" w:hAnsi="Times New Roman" w:cs="Times New Roman"/>
          <w:color w:val="000000"/>
          <w:sz w:val="28"/>
          <w:szCs w:val="28"/>
        </w:rPr>
        <w:t>strategic</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management</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of</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enterprise</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development</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in</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the</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conditions</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of</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intellectualization</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of</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color w:val="000000"/>
          <w:sz w:val="28"/>
          <w:szCs w:val="28"/>
        </w:rPr>
        <w:t>the</w:t>
      </w:r>
      <w:proofErr w:type="spellEnd"/>
      <w:r w:rsidRPr="0096559C">
        <w:rPr>
          <w:rFonts w:ascii="Times New Roman" w:hAnsi="Times New Roman" w:cs="Times New Roman"/>
          <w:color w:val="000000"/>
          <w:sz w:val="28"/>
          <w:szCs w:val="28"/>
          <w:lang w:val="en-US"/>
        </w:rPr>
        <w:t xml:space="preserve"> </w:t>
      </w:r>
      <w:proofErr w:type="spellStart"/>
      <w:r w:rsidRPr="0096559C">
        <w:rPr>
          <w:rFonts w:ascii="Times New Roman" w:hAnsi="Times New Roman" w:cs="Times New Roman"/>
          <w:color w:val="000000"/>
          <w:sz w:val="28"/>
          <w:szCs w:val="28"/>
        </w:rPr>
        <w:t>economy</w:t>
      </w:r>
      <w:proofErr w:type="spellEnd"/>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i/>
          <w:iCs/>
          <w:color w:val="000000"/>
          <w:sz w:val="28"/>
          <w:szCs w:val="28"/>
        </w:rPr>
        <w:t>Economics</w:t>
      </w:r>
      <w:proofErr w:type="spellEnd"/>
      <w:r w:rsidRPr="0096559C">
        <w:rPr>
          <w:rFonts w:ascii="Times New Roman" w:hAnsi="Times New Roman" w:cs="Times New Roman"/>
          <w:i/>
          <w:iCs/>
          <w:color w:val="000000"/>
          <w:sz w:val="28"/>
          <w:szCs w:val="28"/>
        </w:rPr>
        <w:t xml:space="preserve"> </w:t>
      </w:r>
      <w:proofErr w:type="spellStart"/>
      <w:r w:rsidRPr="0096559C">
        <w:rPr>
          <w:rFonts w:ascii="Times New Roman" w:hAnsi="Times New Roman" w:cs="Times New Roman"/>
          <w:i/>
          <w:iCs/>
          <w:color w:val="000000"/>
          <w:sz w:val="28"/>
          <w:szCs w:val="28"/>
        </w:rPr>
        <w:t>Finances</w:t>
      </w:r>
      <w:proofErr w:type="spellEnd"/>
      <w:r w:rsidRPr="0096559C">
        <w:rPr>
          <w:rFonts w:ascii="Times New Roman" w:hAnsi="Times New Roman" w:cs="Times New Roman"/>
          <w:i/>
          <w:iCs/>
          <w:color w:val="000000"/>
          <w:sz w:val="28"/>
          <w:szCs w:val="28"/>
        </w:rPr>
        <w:t xml:space="preserve"> </w:t>
      </w:r>
      <w:proofErr w:type="spellStart"/>
      <w:r w:rsidRPr="0096559C">
        <w:rPr>
          <w:rFonts w:ascii="Times New Roman" w:hAnsi="Times New Roman" w:cs="Times New Roman"/>
          <w:i/>
          <w:iCs/>
          <w:color w:val="000000"/>
          <w:sz w:val="28"/>
          <w:szCs w:val="28"/>
        </w:rPr>
        <w:t>Law</w:t>
      </w:r>
      <w:proofErr w:type="spellEnd"/>
      <w:r w:rsidRPr="0096559C">
        <w:rPr>
          <w:rFonts w:ascii="Times New Roman" w:hAnsi="Times New Roman" w:cs="Times New Roman"/>
          <w:i/>
          <w:iCs/>
          <w:color w:val="000000"/>
          <w:sz w:val="28"/>
          <w:szCs w:val="28"/>
        </w:rPr>
        <w:t>,</w:t>
      </w:r>
      <w:r w:rsidRPr="0096559C">
        <w:rPr>
          <w:rFonts w:ascii="Times New Roman" w:hAnsi="Times New Roman" w:cs="Times New Roman"/>
          <w:color w:val="000000"/>
          <w:sz w:val="28"/>
          <w:szCs w:val="28"/>
        </w:rPr>
        <w:t xml:space="preserve"> 2020</w:t>
      </w:r>
      <w:r w:rsidR="007E742F" w:rsidRPr="0096559C">
        <w:rPr>
          <w:rFonts w:ascii="Times New Roman" w:hAnsi="Times New Roman" w:cs="Times New Roman"/>
          <w:color w:val="000000"/>
          <w:sz w:val="28"/>
          <w:szCs w:val="28"/>
        </w:rPr>
        <w:t xml:space="preserve">. </w:t>
      </w:r>
      <w:r w:rsidRPr="0096559C">
        <w:rPr>
          <w:rFonts w:ascii="Times New Roman" w:hAnsi="Times New Roman" w:cs="Times New Roman"/>
          <w:color w:val="000000"/>
          <w:sz w:val="28"/>
          <w:szCs w:val="28"/>
        </w:rPr>
        <w:t>19-21</w:t>
      </w:r>
      <w:r w:rsidR="00375B23" w:rsidRPr="0096559C">
        <w:rPr>
          <w:rFonts w:ascii="Times New Roman" w:hAnsi="Times New Roman" w:cs="Times New Roman"/>
          <w:color w:val="000000"/>
          <w:sz w:val="28"/>
          <w:szCs w:val="28"/>
        </w:rPr>
        <w:t xml:space="preserve"> р</w:t>
      </w:r>
      <w:r w:rsidRPr="0096559C">
        <w:rPr>
          <w:rFonts w:ascii="Times New Roman" w:hAnsi="Times New Roman" w:cs="Times New Roman"/>
          <w:color w:val="000000"/>
          <w:sz w:val="28"/>
          <w:szCs w:val="28"/>
        </w:rPr>
        <w:t>.</w:t>
      </w:r>
    </w:p>
    <w:p w14:paraId="34CC0272" w14:textId="77777777" w:rsidR="00375B23" w:rsidRPr="0096559C" w:rsidRDefault="00375B23" w:rsidP="00D65ECB">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rPr>
        <w:t>Писаревський</w:t>
      </w:r>
      <w:proofErr w:type="spellEnd"/>
      <w:r w:rsidRPr="0096559C">
        <w:rPr>
          <w:rFonts w:ascii="Times New Roman" w:hAnsi="Times New Roman" w:cs="Times New Roman"/>
          <w:sz w:val="28"/>
          <w:szCs w:val="28"/>
        </w:rPr>
        <w:t xml:space="preserve"> І.М., Тищенко О.М., Тищенко М.М., </w:t>
      </w:r>
      <w:proofErr w:type="spellStart"/>
      <w:r w:rsidRPr="0096559C">
        <w:rPr>
          <w:rFonts w:ascii="Times New Roman" w:hAnsi="Times New Roman" w:cs="Times New Roman"/>
          <w:sz w:val="28"/>
          <w:szCs w:val="28"/>
        </w:rPr>
        <w:t>Поколодна</w:t>
      </w:r>
      <w:proofErr w:type="spellEnd"/>
      <w:r w:rsidRPr="0096559C">
        <w:rPr>
          <w:rFonts w:ascii="Times New Roman" w:hAnsi="Times New Roman" w:cs="Times New Roman"/>
          <w:sz w:val="28"/>
          <w:szCs w:val="28"/>
        </w:rPr>
        <w:t xml:space="preserve"> М.М. </w:t>
      </w:r>
      <w:r w:rsidR="00D65ECB" w:rsidRPr="0096559C">
        <w:rPr>
          <w:rFonts w:ascii="Times New Roman" w:hAnsi="Times New Roman" w:cs="Times New Roman"/>
          <w:sz w:val="28"/>
          <w:szCs w:val="28"/>
        </w:rPr>
        <w:t xml:space="preserve">Стратегічний менеджмент: Підручник / І.М. </w:t>
      </w:r>
      <w:proofErr w:type="spellStart"/>
      <w:r w:rsidR="00D65ECB" w:rsidRPr="0096559C">
        <w:rPr>
          <w:rFonts w:ascii="Times New Roman" w:hAnsi="Times New Roman" w:cs="Times New Roman"/>
          <w:sz w:val="28"/>
          <w:szCs w:val="28"/>
        </w:rPr>
        <w:t>Писаревський</w:t>
      </w:r>
      <w:proofErr w:type="spellEnd"/>
      <w:r w:rsidR="00D65ECB" w:rsidRPr="0096559C">
        <w:rPr>
          <w:rFonts w:ascii="Times New Roman" w:hAnsi="Times New Roman" w:cs="Times New Roman"/>
          <w:sz w:val="28"/>
          <w:szCs w:val="28"/>
        </w:rPr>
        <w:t xml:space="preserve">, </w:t>
      </w:r>
      <w:proofErr w:type="spellStart"/>
      <w:r w:rsidR="00D65ECB" w:rsidRPr="0096559C">
        <w:rPr>
          <w:rFonts w:ascii="Times New Roman" w:hAnsi="Times New Roman" w:cs="Times New Roman"/>
          <w:sz w:val="28"/>
          <w:szCs w:val="28"/>
        </w:rPr>
        <w:t>О.М.Тищенко</w:t>
      </w:r>
      <w:proofErr w:type="spellEnd"/>
      <w:r w:rsidR="00D65ECB" w:rsidRPr="0096559C">
        <w:rPr>
          <w:rFonts w:ascii="Times New Roman" w:hAnsi="Times New Roman" w:cs="Times New Roman"/>
          <w:sz w:val="28"/>
          <w:szCs w:val="28"/>
        </w:rPr>
        <w:t xml:space="preserve">, М.М. </w:t>
      </w:r>
      <w:proofErr w:type="spellStart"/>
      <w:r w:rsidR="00D65ECB" w:rsidRPr="0096559C">
        <w:rPr>
          <w:rFonts w:ascii="Times New Roman" w:hAnsi="Times New Roman" w:cs="Times New Roman"/>
          <w:sz w:val="28"/>
          <w:szCs w:val="28"/>
        </w:rPr>
        <w:t>Поколодна</w:t>
      </w:r>
      <w:proofErr w:type="spellEnd"/>
      <w:r w:rsidR="00D65ECB" w:rsidRPr="0096559C">
        <w:rPr>
          <w:rFonts w:ascii="Times New Roman" w:hAnsi="Times New Roman" w:cs="Times New Roman"/>
          <w:sz w:val="28"/>
          <w:szCs w:val="28"/>
        </w:rPr>
        <w:t xml:space="preserve">, Н.Б. Петрова; </w:t>
      </w:r>
      <w:proofErr w:type="spellStart"/>
      <w:r w:rsidR="00D65ECB" w:rsidRPr="0096559C">
        <w:rPr>
          <w:rFonts w:ascii="Times New Roman" w:hAnsi="Times New Roman" w:cs="Times New Roman"/>
          <w:sz w:val="28"/>
          <w:szCs w:val="28"/>
        </w:rPr>
        <w:t>Харк</w:t>
      </w:r>
      <w:proofErr w:type="spellEnd"/>
      <w:r w:rsidR="00D65ECB" w:rsidRPr="0096559C">
        <w:rPr>
          <w:rFonts w:ascii="Times New Roman" w:hAnsi="Times New Roman" w:cs="Times New Roman"/>
          <w:sz w:val="28"/>
          <w:szCs w:val="28"/>
        </w:rPr>
        <w:t xml:space="preserve">. </w:t>
      </w:r>
      <w:proofErr w:type="spellStart"/>
      <w:r w:rsidR="00D65ECB" w:rsidRPr="0096559C">
        <w:rPr>
          <w:rFonts w:ascii="Times New Roman" w:hAnsi="Times New Roman" w:cs="Times New Roman"/>
          <w:sz w:val="28"/>
          <w:szCs w:val="28"/>
        </w:rPr>
        <w:t>нац</w:t>
      </w:r>
      <w:proofErr w:type="spellEnd"/>
      <w:r w:rsidR="00D65ECB" w:rsidRPr="0096559C">
        <w:rPr>
          <w:rFonts w:ascii="Times New Roman" w:hAnsi="Times New Roman" w:cs="Times New Roman"/>
          <w:sz w:val="28"/>
          <w:szCs w:val="28"/>
        </w:rPr>
        <w:t xml:space="preserve">. акад. </w:t>
      </w:r>
      <w:proofErr w:type="spellStart"/>
      <w:r w:rsidR="00D65ECB" w:rsidRPr="0096559C">
        <w:rPr>
          <w:rFonts w:ascii="Times New Roman" w:hAnsi="Times New Roman" w:cs="Times New Roman"/>
          <w:sz w:val="28"/>
          <w:szCs w:val="28"/>
        </w:rPr>
        <w:t>міськ</w:t>
      </w:r>
      <w:proofErr w:type="spellEnd"/>
      <w:r w:rsidR="00D65ECB" w:rsidRPr="0096559C">
        <w:rPr>
          <w:rFonts w:ascii="Times New Roman" w:hAnsi="Times New Roman" w:cs="Times New Roman"/>
          <w:sz w:val="28"/>
          <w:szCs w:val="28"/>
        </w:rPr>
        <w:t>. госп-ва. Х.: ХНАМГ, 2009. 289 с.</w:t>
      </w:r>
    </w:p>
    <w:p w14:paraId="27A01F28" w14:textId="49E01680" w:rsidR="00C86755" w:rsidRPr="0096559C" w:rsidRDefault="00D65ECB" w:rsidP="00D65ECB">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w:t>
      </w:r>
      <w:proofErr w:type="spellStart"/>
      <w:r w:rsidR="00C86755" w:rsidRPr="0096559C">
        <w:rPr>
          <w:rFonts w:ascii="Times New Roman" w:hAnsi="Times New Roman" w:cs="Times New Roman"/>
          <w:sz w:val="28"/>
          <w:szCs w:val="28"/>
        </w:rPr>
        <w:t>Моргулець</w:t>
      </w:r>
      <w:proofErr w:type="spellEnd"/>
      <w:r w:rsidR="00C86755" w:rsidRPr="0096559C">
        <w:rPr>
          <w:rFonts w:ascii="Times New Roman" w:hAnsi="Times New Roman" w:cs="Times New Roman"/>
          <w:sz w:val="28"/>
          <w:szCs w:val="28"/>
        </w:rPr>
        <w:t xml:space="preserve"> О.Б. Менеджмент у сфері послуг. Київ: КНУТД, 2012. 383 с. </w:t>
      </w:r>
    </w:p>
    <w:p w14:paraId="212CDB09" w14:textId="11869001" w:rsidR="00C86755" w:rsidRPr="0096559C" w:rsidRDefault="00C86755"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rPr>
        <w:t>Гарафонова</w:t>
      </w:r>
      <w:proofErr w:type="spellEnd"/>
      <w:r w:rsidRPr="0096559C">
        <w:rPr>
          <w:rFonts w:ascii="Times New Roman" w:hAnsi="Times New Roman" w:cs="Times New Roman"/>
          <w:sz w:val="28"/>
          <w:szCs w:val="28"/>
        </w:rPr>
        <w:t xml:space="preserve"> О.І. Конкурентна стратегія: сутність та особливості формування на підприємствах легкої промисловості. </w:t>
      </w:r>
      <w:r w:rsidRPr="0096559C">
        <w:rPr>
          <w:rFonts w:ascii="Times New Roman" w:hAnsi="Times New Roman" w:cs="Times New Roman"/>
          <w:i/>
          <w:iCs/>
          <w:sz w:val="28"/>
          <w:szCs w:val="28"/>
        </w:rPr>
        <w:t>Соціально-економічний розвиток регіонів в контексті міжнародної інтеграції</w:t>
      </w:r>
      <w:r w:rsidRPr="0096559C">
        <w:rPr>
          <w:rFonts w:ascii="Times New Roman" w:hAnsi="Times New Roman" w:cs="Times New Roman"/>
          <w:sz w:val="28"/>
          <w:szCs w:val="28"/>
        </w:rPr>
        <w:t xml:space="preserve">. 2015. № 18 (7). С. 16-20. </w:t>
      </w:r>
    </w:p>
    <w:p w14:paraId="5BA8BE62" w14:textId="35707B82" w:rsidR="00D65ECB" w:rsidRPr="0096559C" w:rsidRDefault="00D65ECB" w:rsidP="00D65ECB">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Мартиненко М. М. Стратегічний менеджмент : </w:t>
      </w:r>
      <w:proofErr w:type="spellStart"/>
      <w:r w:rsidRPr="0096559C">
        <w:rPr>
          <w:rFonts w:ascii="Times New Roman" w:hAnsi="Times New Roman" w:cs="Times New Roman"/>
          <w:sz w:val="28"/>
          <w:szCs w:val="28"/>
        </w:rPr>
        <w:t>Підруч</w:t>
      </w:r>
      <w:proofErr w:type="spellEnd"/>
      <w:r w:rsidRPr="0096559C">
        <w:rPr>
          <w:rFonts w:ascii="Times New Roman" w:hAnsi="Times New Roman" w:cs="Times New Roman"/>
          <w:sz w:val="28"/>
          <w:szCs w:val="28"/>
        </w:rPr>
        <w:t xml:space="preserve">. для </w:t>
      </w:r>
      <w:proofErr w:type="spellStart"/>
      <w:r w:rsidRPr="0096559C">
        <w:rPr>
          <w:rFonts w:ascii="Times New Roman" w:hAnsi="Times New Roman" w:cs="Times New Roman"/>
          <w:sz w:val="28"/>
          <w:szCs w:val="28"/>
        </w:rPr>
        <w:t>студ</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вищ</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навч</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закл</w:t>
      </w:r>
      <w:proofErr w:type="spellEnd"/>
      <w:r w:rsidRPr="0096559C">
        <w:rPr>
          <w:rFonts w:ascii="Times New Roman" w:hAnsi="Times New Roman" w:cs="Times New Roman"/>
          <w:sz w:val="28"/>
          <w:szCs w:val="28"/>
        </w:rPr>
        <w:t xml:space="preserve">. / М. М. Мартиненко, І. А. </w:t>
      </w:r>
      <w:proofErr w:type="spellStart"/>
      <w:r w:rsidRPr="0096559C">
        <w:rPr>
          <w:rFonts w:ascii="Times New Roman" w:hAnsi="Times New Roman" w:cs="Times New Roman"/>
          <w:sz w:val="28"/>
          <w:szCs w:val="28"/>
        </w:rPr>
        <w:t>Ігнатьєва</w:t>
      </w:r>
      <w:proofErr w:type="spellEnd"/>
      <w:r w:rsidRPr="0096559C">
        <w:rPr>
          <w:rFonts w:ascii="Times New Roman" w:hAnsi="Times New Roman" w:cs="Times New Roman"/>
          <w:sz w:val="28"/>
          <w:szCs w:val="28"/>
        </w:rPr>
        <w:t>.</w:t>
      </w:r>
      <w:r w:rsidR="00375B23" w:rsidRPr="0096559C">
        <w:rPr>
          <w:rFonts w:ascii="Times New Roman" w:hAnsi="Times New Roman" w:cs="Times New Roman"/>
          <w:sz w:val="28"/>
          <w:szCs w:val="28"/>
        </w:rPr>
        <w:t xml:space="preserve"> </w:t>
      </w:r>
      <w:r w:rsidRPr="0096559C">
        <w:rPr>
          <w:rFonts w:ascii="Times New Roman" w:hAnsi="Times New Roman" w:cs="Times New Roman"/>
          <w:sz w:val="28"/>
          <w:szCs w:val="28"/>
        </w:rPr>
        <w:t xml:space="preserve">К. : Каравела, 2006. 320 с. </w:t>
      </w:r>
    </w:p>
    <w:p w14:paraId="235BFAB2" w14:textId="26AE3C59" w:rsidR="00D65ECB" w:rsidRPr="0096559C" w:rsidRDefault="00D65ECB" w:rsidP="00D65ECB">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Кашуба Я. М. Вибір методів та підходів стратегічного управління розвитком підприємництва</w:t>
      </w:r>
      <w:r w:rsidR="009001EF" w:rsidRPr="0096559C">
        <w:rPr>
          <w:rFonts w:ascii="Times New Roman" w:hAnsi="Times New Roman" w:cs="Times New Roman"/>
          <w:sz w:val="28"/>
          <w:szCs w:val="28"/>
          <w:lang w:val="en-US"/>
        </w:rPr>
        <w:t xml:space="preserve">. </w:t>
      </w:r>
      <w:r w:rsidRPr="0096559C">
        <w:rPr>
          <w:rFonts w:ascii="Times New Roman" w:hAnsi="Times New Roman" w:cs="Times New Roman"/>
          <w:i/>
          <w:iCs/>
          <w:sz w:val="28"/>
          <w:szCs w:val="28"/>
        </w:rPr>
        <w:t>Економіка та держава.</w:t>
      </w:r>
      <w:r w:rsidRPr="0096559C">
        <w:rPr>
          <w:rFonts w:ascii="Times New Roman" w:hAnsi="Times New Roman" w:cs="Times New Roman"/>
          <w:sz w:val="28"/>
          <w:szCs w:val="28"/>
        </w:rPr>
        <w:t xml:space="preserve"> 2011. № 9. С. 16-17. </w:t>
      </w:r>
    </w:p>
    <w:p w14:paraId="67601643" w14:textId="7B9B3CDC" w:rsidR="007E3093" w:rsidRPr="0096559C" w:rsidRDefault="00D65ECB" w:rsidP="007E3093">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r w:rsidRPr="0096559C">
        <w:rPr>
          <w:rFonts w:ascii="Times New Roman" w:hAnsi="Times New Roman" w:cs="Times New Roman"/>
          <w:sz w:val="28"/>
          <w:szCs w:val="28"/>
          <w:shd w:val="clear" w:color="auto" w:fill="FFFFFF"/>
        </w:rPr>
        <w:t xml:space="preserve">Войтович Н.В. Особливості маркетингової стратегії в умовах цифрової трансформації. </w:t>
      </w:r>
      <w:r w:rsidRPr="0096559C">
        <w:rPr>
          <w:rFonts w:ascii="Times New Roman" w:hAnsi="Times New Roman" w:cs="Times New Roman"/>
          <w:i/>
          <w:iCs/>
          <w:sz w:val="28"/>
          <w:szCs w:val="28"/>
          <w:shd w:val="clear" w:color="auto" w:fill="FFFFFF"/>
        </w:rPr>
        <w:t>Соціальна економіка.</w:t>
      </w:r>
      <w:r w:rsidRPr="0096559C">
        <w:rPr>
          <w:rFonts w:ascii="Times New Roman" w:hAnsi="Times New Roman" w:cs="Times New Roman"/>
          <w:sz w:val="28"/>
          <w:szCs w:val="28"/>
          <w:shd w:val="clear" w:color="auto" w:fill="FFFFFF"/>
        </w:rPr>
        <w:t xml:space="preserve"> 2021. </w:t>
      </w:r>
      <w:r w:rsidR="007E742F" w:rsidRPr="0096559C">
        <w:rPr>
          <w:rFonts w:ascii="Times New Roman" w:hAnsi="Times New Roman" w:cs="Times New Roman"/>
          <w:sz w:val="28"/>
          <w:szCs w:val="28"/>
          <w:shd w:val="clear" w:color="auto" w:fill="FFFFFF"/>
        </w:rPr>
        <w:t>№</w:t>
      </w:r>
      <w:r w:rsidRPr="0096559C">
        <w:rPr>
          <w:rFonts w:ascii="Times New Roman" w:hAnsi="Times New Roman" w:cs="Times New Roman"/>
          <w:sz w:val="28"/>
          <w:szCs w:val="28"/>
          <w:shd w:val="clear" w:color="auto" w:fill="FFFFFF"/>
        </w:rPr>
        <w:t xml:space="preserve"> 62. С.122–129. </w:t>
      </w:r>
    </w:p>
    <w:p w14:paraId="2E28A1FF" w14:textId="14D746BF" w:rsidR="007E3093" w:rsidRPr="0096559C" w:rsidRDefault="007E3093" w:rsidP="007E3093">
      <w:pPr>
        <w:pStyle w:val="a3"/>
        <w:numPr>
          <w:ilvl w:val="0"/>
          <w:numId w:val="5"/>
        </w:numPr>
        <w:tabs>
          <w:tab w:val="left" w:pos="993"/>
        </w:tabs>
        <w:spacing w:after="0" w:line="360" w:lineRule="auto"/>
        <w:ind w:left="0" w:firstLine="567"/>
        <w:jc w:val="both"/>
        <w:rPr>
          <w:rFonts w:ascii="Times New Roman" w:hAnsi="Times New Roman" w:cs="Times New Roman"/>
          <w:sz w:val="28"/>
          <w:szCs w:val="28"/>
          <w:shd w:val="clear" w:color="auto" w:fill="FFFFFF"/>
        </w:rPr>
      </w:pPr>
      <w:proofErr w:type="spellStart"/>
      <w:r w:rsidRPr="0096559C">
        <w:rPr>
          <w:rFonts w:ascii="Times New Roman" w:hAnsi="Times New Roman" w:cs="Times New Roman"/>
          <w:sz w:val="28"/>
          <w:szCs w:val="28"/>
          <w:shd w:val="clear" w:color="auto" w:fill="FFFFFF"/>
        </w:rPr>
        <w:lastRenderedPageBreak/>
        <w:t>Джадан</w:t>
      </w:r>
      <w:proofErr w:type="spellEnd"/>
      <w:r w:rsidRPr="0096559C">
        <w:rPr>
          <w:rFonts w:ascii="Times New Roman" w:hAnsi="Times New Roman" w:cs="Times New Roman"/>
          <w:sz w:val="28"/>
          <w:szCs w:val="28"/>
          <w:shd w:val="clear" w:color="auto" w:fill="FFFFFF"/>
        </w:rPr>
        <w:t xml:space="preserve"> І. М. Підходи до трактування сутності міжнародної стратегії маркетингу промислового підприємств</w:t>
      </w:r>
      <w:r w:rsidR="009001EF" w:rsidRPr="0096559C">
        <w:rPr>
          <w:rFonts w:ascii="Times New Roman" w:hAnsi="Times New Roman" w:cs="Times New Roman"/>
          <w:sz w:val="28"/>
          <w:szCs w:val="28"/>
          <w:shd w:val="clear" w:color="auto" w:fill="FFFFFF"/>
          <w:lang w:val="en-US"/>
        </w:rPr>
        <w:t>.</w:t>
      </w:r>
      <w:r w:rsidRPr="0096559C">
        <w:rPr>
          <w:rFonts w:ascii="Times New Roman" w:hAnsi="Times New Roman" w:cs="Times New Roman"/>
          <w:sz w:val="28"/>
          <w:szCs w:val="28"/>
          <w:shd w:val="clear" w:color="auto" w:fill="FFFFFF"/>
        </w:rPr>
        <w:t xml:space="preserve"> </w:t>
      </w:r>
      <w:r w:rsidR="007E742F" w:rsidRPr="0096559C">
        <w:rPr>
          <w:rFonts w:ascii="Times New Roman" w:hAnsi="Times New Roman" w:cs="Times New Roman"/>
          <w:i/>
          <w:iCs/>
          <w:sz w:val="28"/>
          <w:szCs w:val="28"/>
          <w:shd w:val="clear" w:color="auto" w:fill="FFFFFF"/>
        </w:rPr>
        <w:t>Технологічний аудит і резерви виробництва.</w:t>
      </w:r>
      <w:r w:rsidR="007E742F" w:rsidRPr="0096559C">
        <w:rPr>
          <w:rFonts w:ascii="Times New Roman" w:hAnsi="Times New Roman" w:cs="Times New Roman"/>
          <w:sz w:val="28"/>
          <w:szCs w:val="28"/>
          <w:shd w:val="clear" w:color="auto" w:fill="FFFFFF"/>
        </w:rPr>
        <w:t xml:space="preserve"> </w:t>
      </w:r>
      <w:r w:rsidRPr="0096559C">
        <w:rPr>
          <w:rFonts w:ascii="Times New Roman" w:hAnsi="Times New Roman" w:cs="Times New Roman"/>
          <w:sz w:val="28"/>
          <w:szCs w:val="28"/>
          <w:shd w:val="clear" w:color="auto" w:fill="FFFFFF"/>
        </w:rPr>
        <w:t>2014. № 6(2). С. 7-12.</w:t>
      </w:r>
    </w:p>
    <w:p w14:paraId="266E0BE5" w14:textId="078DE5C6" w:rsidR="007E3093" w:rsidRPr="0096559C" w:rsidRDefault="007E3093"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shd w:val="clear" w:color="auto" w:fill="FFFFFF"/>
        </w:rPr>
        <w:t>Циганкова</w:t>
      </w:r>
      <w:proofErr w:type="spellEnd"/>
      <w:r w:rsidRPr="0096559C">
        <w:rPr>
          <w:rFonts w:ascii="Times New Roman" w:hAnsi="Times New Roman" w:cs="Times New Roman"/>
          <w:sz w:val="28"/>
          <w:szCs w:val="28"/>
          <w:shd w:val="clear" w:color="auto" w:fill="FFFFFF"/>
        </w:rPr>
        <w:t xml:space="preserve"> Т. М. Міжнародний маркетинг: теоретичні моделі та бізнес-технології: монографія / К. : КНЕУ, 2004. 400 с.</w:t>
      </w:r>
    </w:p>
    <w:p w14:paraId="0D41DEF3" w14:textId="408FC49D" w:rsidR="00463AB3" w:rsidRPr="0096559C" w:rsidRDefault="00463AB3"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proofErr w:type="spellStart"/>
      <w:r w:rsidRPr="0096559C">
        <w:rPr>
          <w:rFonts w:ascii="Times New Roman" w:hAnsi="Times New Roman" w:cs="Times New Roman"/>
          <w:sz w:val="28"/>
          <w:szCs w:val="28"/>
          <w:shd w:val="clear" w:color="auto" w:fill="FFFFFF"/>
        </w:rPr>
        <w:t>Шталь</w:t>
      </w:r>
      <w:proofErr w:type="spellEnd"/>
      <w:r w:rsidRPr="0096559C">
        <w:rPr>
          <w:rFonts w:ascii="Times New Roman" w:hAnsi="Times New Roman" w:cs="Times New Roman"/>
          <w:sz w:val="28"/>
          <w:szCs w:val="28"/>
          <w:shd w:val="clear" w:color="auto" w:fill="FFFFFF"/>
        </w:rPr>
        <w:t xml:space="preserve"> Т.В., Козуб В.О., </w:t>
      </w:r>
      <w:proofErr w:type="spellStart"/>
      <w:r w:rsidRPr="0096559C">
        <w:rPr>
          <w:rFonts w:ascii="Times New Roman" w:hAnsi="Times New Roman" w:cs="Times New Roman"/>
          <w:sz w:val="28"/>
          <w:szCs w:val="28"/>
          <w:shd w:val="clear" w:color="auto" w:fill="FFFFFF"/>
        </w:rPr>
        <w:t>Нахметов</w:t>
      </w:r>
      <w:proofErr w:type="spellEnd"/>
      <w:r w:rsidRPr="0096559C">
        <w:rPr>
          <w:rFonts w:ascii="Times New Roman" w:hAnsi="Times New Roman" w:cs="Times New Roman"/>
          <w:sz w:val="28"/>
          <w:szCs w:val="28"/>
          <w:shd w:val="clear" w:color="auto" w:fill="FFFFFF"/>
        </w:rPr>
        <w:t xml:space="preserve"> А.Н. Формування  міжнародної  маркетингової  стратегії виходу    компанії    на    зовнішній    ринок. </w:t>
      </w:r>
      <w:r w:rsidRPr="0096559C">
        <w:rPr>
          <w:rFonts w:ascii="Times New Roman" w:hAnsi="Times New Roman" w:cs="Times New Roman"/>
          <w:i/>
          <w:iCs/>
          <w:sz w:val="28"/>
          <w:szCs w:val="28"/>
          <w:shd w:val="clear" w:color="auto" w:fill="FFFFFF"/>
        </w:rPr>
        <w:t>БІЗНЕСІНФОРМ.</w:t>
      </w:r>
      <w:r w:rsidRPr="0096559C">
        <w:rPr>
          <w:rFonts w:ascii="Times New Roman" w:hAnsi="Times New Roman" w:cs="Times New Roman"/>
          <w:sz w:val="28"/>
          <w:szCs w:val="28"/>
          <w:shd w:val="clear" w:color="auto" w:fill="FFFFFF"/>
        </w:rPr>
        <w:t xml:space="preserve"> 2018. </w:t>
      </w:r>
      <w:r w:rsidR="007E742F" w:rsidRPr="0096559C">
        <w:rPr>
          <w:rFonts w:ascii="Times New Roman" w:hAnsi="Times New Roman" w:cs="Times New Roman"/>
          <w:sz w:val="28"/>
          <w:szCs w:val="28"/>
          <w:shd w:val="clear" w:color="auto" w:fill="FFFFFF"/>
        </w:rPr>
        <w:t>№</w:t>
      </w:r>
      <w:r w:rsidRPr="0096559C">
        <w:rPr>
          <w:rFonts w:ascii="Times New Roman" w:hAnsi="Times New Roman" w:cs="Times New Roman"/>
          <w:sz w:val="28"/>
          <w:szCs w:val="28"/>
          <w:shd w:val="clear" w:color="auto" w:fill="FFFFFF"/>
        </w:rPr>
        <w:t xml:space="preserve"> 1. С. 345–351.</w:t>
      </w:r>
      <w:r w:rsidR="007E3093" w:rsidRPr="0096559C">
        <w:rPr>
          <w:rFonts w:ascii="Times New Roman" w:hAnsi="Times New Roman" w:cs="Times New Roman"/>
          <w:sz w:val="28"/>
          <w:szCs w:val="28"/>
          <w:shd w:val="clear" w:color="auto" w:fill="FFFFFF"/>
        </w:rPr>
        <w:t xml:space="preserve">  </w:t>
      </w:r>
    </w:p>
    <w:p w14:paraId="3C0B048F" w14:textId="5ED150A7" w:rsidR="00353D0A" w:rsidRPr="0096559C" w:rsidRDefault="00822813"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shd w:val="clear" w:color="auto" w:fill="FFFFFF"/>
        </w:rPr>
        <w:t xml:space="preserve">Гриценко О. А. Цифрова економіка: сучасні виклики   для   економістів   та   правознавців. </w:t>
      </w:r>
      <w:r w:rsidRPr="0096559C">
        <w:rPr>
          <w:rFonts w:ascii="Times New Roman" w:hAnsi="Times New Roman" w:cs="Times New Roman"/>
          <w:i/>
          <w:iCs/>
          <w:sz w:val="28"/>
          <w:szCs w:val="28"/>
          <w:shd w:val="clear" w:color="auto" w:fill="FFFFFF"/>
        </w:rPr>
        <w:t>Економічна теорія та право.</w:t>
      </w:r>
      <w:r w:rsidRPr="0096559C">
        <w:rPr>
          <w:rFonts w:ascii="Times New Roman" w:hAnsi="Times New Roman" w:cs="Times New Roman"/>
          <w:sz w:val="28"/>
          <w:szCs w:val="28"/>
          <w:shd w:val="clear" w:color="auto" w:fill="FFFFFF"/>
        </w:rPr>
        <w:t xml:space="preserve"> 2018. </w:t>
      </w:r>
      <w:r w:rsidR="00A33F71" w:rsidRPr="0096559C">
        <w:rPr>
          <w:rFonts w:ascii="Times New Roman" w:hAnsi="Times New Roman" w:cs="Times New Roman"/>
          <w:sz w:val="28"/>
          <w:szCs w:val="28"/>
          <w:shd w:val="clear" w:color="auto" w:fill="FFFFFF"/>
          <w:lang w:val="ru-RU"/>
        </w:rPr>
        <w:t>№</w:t>
      </w:r>
      <w:r w:rsidRPr="0096559C">
        <w:rPr>
          <w:rFonts w:ascii="Times New Roman" w:hAnsi="Times New Roman" w:cs="Times New Roman"/>
          <w:sz w:val="28"/>
          <w:szCs w:val="28"/>
          <w:shd w:val="clear" w:color="auto" w:fill="FFFFFF"/>
        </w:rPr>
        <w:t xml:space="preserve"> 2(33). С. 77‒90. </w:t>
      </w:r>
    </w:p>
    <w:p w14:paraId="08F0840F" w14:textId="412BA12B" w:rsidR="007E3093" w:rsidRPr="0096559C" w:rsidRDefault="007E3093" w:rsidP="007E3093">
      <w:pPr>
        <w:pStyle w:val="a3"/>
        <w:numPr>
          <w:ilvl w:val="0"/>
          <w:numId w:val="5"/>
        </w:numPr>
        <w:tabs>
          <w:tab w:val="left" w:pos="993"/>
        </w:tabs>
        <w:spacing w:after="0" w:line="360" w:lineRule="auto"/>
        <w:ind w:left="0" w:firstLine="567"/>
        <w:jc w:val="both"/>
        <w:rPr>
          <w:rFonts w:ascii="Times New Roman" w:hAnsi="Times New Roman" w:cs="Times New Roman"/>
          <w:sz w:val="28"/>
          <w:szCs w:val="28"/>
          <w:shd w:val="clear" w:color="auto" w:fill="FFFFFF"/>
        </w:rPr>
      </w:pPr>
      <w:proofErr w:type="spellStart"/>
      <w:r w:rsidRPr="0096559C">
        <w:rPr>
          <w:rFonts w:ascii="Times New Roman" w:hAnsi="Times New Roman" w:cs="Times New Roman"/>
          <w:sz w:val="28"/>
          <w:szCs w:val="28"/>
          <w:shd w:val="clear" w:color="auto" w:fill="FFFFFF"/>
        </w:rPr>
        <w:t>Morgan</w:t>
      </w:r>
      <w:proofErr w:type="spellEnd"/>
      <w:r w:rsidR="0071644D" w:rsidRPr="0096559C">
        <w:rPr>
          <w:rFonts w:ascii="Times New Roman" w:hAnsi="Times New Roman" w:cs="Times New Roman"/>
          <w:sz w:val="28"/>
          <w:szCs w:val="28"/>
          <w:shd w:val="clear" w:color="auto" w:fill="FFFFFF"/>
        </w:rPr>
        <w:t xml:space="preserve"> </w:t>
      </w:r>
      <w:r w:rsidRPr="0096559C">
        <w:rPr>
          <w:rFonts w:ascii="Times New Roman" w:hAnsi="Times New Roman" w:cs="Times New Roman"/>
          <w:sz w:val="28"/>
          <w:szCs w:val="28"/>
          <w:shd w:val="clear" w:color="auto" w:fill="FFFFFF"/>
        </w:rPr>
        <w:t>N</w:t>
      </w:r>
      <w:r w:rsidR="0071644D" w:rsidRPr="0096559C">
        <w:rPr>
          <w:rFonts w:ascii="Times New Roman" w:hAnsi="Times New Roman" w:cs="Times New Roman"/>
          <w:sz w:val="28"/>
          <w:szCs w:val="28"/>
          <w:shd w:val="clear" w:color="auto" w:fill="FFFFFF"/>
        </w:rPr>
        <w:t>.</w:t>
      </w:r>
      <w:r w:rsidRPr="0096559C">
        <w:rPr>
          <w:rFonts w:ascii="Times New Roman" w:hAnsi="Times New Roman" w:cs="Times New Roman"/>
          <w:sz w:val="28"/>
          <w:szCs w:val="28"/>
          <w:shd w:val="clear" w:color="auto" w:fill="FFFFFF"/>
        </w:rPr>
        <w:t>A</w:t>
      </w:r>
      <w:r w:rsidR="0071644D" w:rsidRPr="0096559C">
        <w:rPr>
          <w:rFonts w:ascii="Times New Roman" w:hAnsi="Times New Roman" w:cs="Times New Roman"/>
          <w:sz w:val="28"/>
          <w:szCs w:val="28"/>
          <w:shd w:val="clear" w:color="auto" w:fill="FFFFFF"/>
        </w:rPr>
        <w:t>.</w:t>
      </w:r>
      <w:r w:rsidRPr="0096559C">
        <w:rPr>
          <w:rFonts w:ascii="Times New Roman" w:hAnsi="Times New Roman" w:cs="Times New Roman"/>
          <w:sz w:val="28"/>
          <w:szCs w:val="28"/>
          <w:shd w:val="clear" w:color="auto" w:fill="FFFFFF"/>
        </w:rPr>
        <w:t xml:space="preserve">, </w:t>
      </w:r>
      <w:proofErr w:type="spellStart"/>
      <w:r w:rsidRPr="0096559C">
        <w:rPr>
          <w:rFonts w:ascii="Times New Roman" w:hAnsi="Times New Roman" w:cs="Times New Roman"/>
          <w:sz w:val="28"/>
          <w:szCs w:val="28"/>
          <w:shd w:val="clear" w:color="auto" w:fill="FFFFFF"/>
        </w:rPr>
        <w:t>Whitler</w:t>
      </w:r>
      <w:proofErr w:type="spellEnd"/>
      <w:r w:rsidR="0071644D" w:rsidRPr="0096559C">
        <w:rPr>
          <w:rFonts w:ascii="Times New Roman" w:hAnsi="Times New Roman" w:cs="Times New Roman"/>
          <w:sz w:val="28"/>
          <w:szCs w:val="28"/>
          <w:shd w:val="clear" w:color="auto" w:fill="FFFFFF"/>
        </w:rPr>
        <w:t xml:space="preserve"> </w:t>
      </w:r>
      <w:r w:rsidRPr="0096559C">
        <w:rPr>
          <w:rFonts w:ascii="Times New Roman" w:hAnsi="Times New Roman" w:cs="Times New Roman"/>
          <w:sz w:val="28"/>
          <w:szCs w:val="28"/>
          <w:shd w:val="clear" w:color="auto" w:fill="FFFFFF"/>
        </w:rPr>
        <w:t>K</w:t>
      </w:r>
      <w:r w:rsidR="0071644D" w:rsidRPr="0096559C">
        <w:rPr>
          <w:rFonts w:ascii="Times New Roman" w:hAnsi="Times New Roman" w:cs="Times New Roman"/>
          <w:sz w:val="28"/>
          <w:szCs w:val="28"/>
          <w:shd w:val="clear" w:color="auto" w:fill="FFFFFF"/>
        </w:rPr>
        <w:t>.</w:t>
      </w:r>
      <w:r w:rsidRPr="0096559C">
        <w:rPr>
          <w:rFonts w:ascii="Times New Roman" w:hAnsi="Times New Roman" w:cs="Times New Roman"/>
          <w:sz w:val="28"/>
          <w:szCs w:val="28"/>
          <w:shd w:val="clear" w:color="auto" w:fill="FFFFFF"/>
        </w:rPr>
        <w:t>A</w:t>
      </w:r>
      <w:r w:rsidR="0071644D" w:rsidRPr="0096559C">
        <w:rPr>
          <w:rFonts w:ascii="Times New Roman" w:hAnsi="Times New Roman" w:cs="Times New Roman"/>
          <w:sz w:val="28"/>
          <w:szCs w:val="28"/>
          <w:shd w:val="clear" w:color="auto" w:fill="FFFFFF"/>
        </w:rPr>
        <w:t>.</w:t>
      </w:r>
      <w:r w:rsidRPr="0096559C">
        <w:rPr>
          <w:rFonts w:ascii="Times New Roman" w:hAnsi="Times New Roman" w:cs="Times New Roman"/>
          <w:sz w:val="28"/>
          <w:szCs w:val="28"/>
          <w:shd w:val="clear" w:color="auto" w:fill="FFFFFF"/>
        </w:rPr>
        <w:t xml:space="preserve">, </w:t>
      </w:r>
      <w:proofErr w:type="spellStart"/>
      <w:r w:rsidRPr="0096559C">
        <w:rPr>
          <w:rFonts w:ascii="Times New Roman" w:hAnsi="Times New Roman" w:cs="Times New Roman"/>
          <w:sz w:val="28"/>
          <w:szCs w:val="28"/>
          <w:shd w:val="clear" w:color="auto" w:fill="FFFFFF"/>
        </w:rPr>
        <w:t>Feng</w:t>
      </w:r>
      <w:proofErr w:type="spellEnd"/>
      <w:r w:rsidR="0071644D" w:rsidRPr="0096559C">
        <w:rPr>
          <w:rFonts w:ascii="Times New Roman" w:hAnsi="Times New Roman" w:cs="Times New Roman"/>
          <w:sz w:val="28"/>
          <w:szCs w:val="28"/>
          <w:shd w:val="clear" w:color="auto" w:fill="FFFFFF"/>
        </w:rPr>
        <w:t xml:space="preserve"> </w:t>
      </w:r>
      <w:r w:rsidRPr="0096559C">
        <w:rPr>
          <w:rFonts w:ascii="Times New Roman" w:hAnsi="Times New Roman" w:cs="Times New Roman"/>
          <w:sz w:val="28"/>
          <w:szCs w:val="28"/>
          <w:shd w:val="clear" w:color="auto" w:fill="FFFFFF"/>
        </w:rPr>
        <w:t xml:space="preserve">H </w:t>
      </w:r>
      <w:proofErr w:type="spellStart"/>
      <w:r w:rsidRPr="0096559C">
        <w:rPr>
          <w:rFonts w:ascii="Times New Roman" w:hAnsi="Times New Roman" w:cs="Times New Roman"/>
          <w:sz w:val="28"/>
          <w:szCs w:val="28"/>
          <w:shd w:val="clear" w:color="auto" w:fill="FFFFFF"/>
        </w:rPr>
        <w:t>et</w:t>
      </w:r>
      <w:proofErr w:type="spellEnd"/>
      <w:r w:rsidRPr="0096559C">
        <w:rPr>
          <w:rFonts w:ascii="Times New Roman" w:hAnsi="Times New Roman" w:cs="Times New Roman"/>
          <w:sz w:val="28"/>
          <w:szCs w:val="28"/>
          <w:shd w:val="clear" w:color="auto" w:fill="FFFFFF"/>
        </w:rPr>
        <w:t xml:space="preserve"> </w:t>
      </w:r>
      <w:proofErr w:type="spellStart"/>
      <w:r w:rsidRPr="0096559C">
        <w:rPr>
          <w:rFonts w:ascii="Times New Roman" w:hAnsi="Times New Roman" w:cs="Times New Roman"/>
          <w:sz w:val="28"/>
          <w:szCs w:val="28"/>
          <w:shd w:val="clear" w:color="auto" w:fill="FFFFFF"/>
        </w:rPr>
        <w:t>al</w:t>
      </w:r>
      <w:proofErr w:type="spellEnd"/>
      <w:r w:rsidRPr="0096559C">
        <w:rPr>
          <w:rFonts w:ascii="Times New Roman" w:hAnsi="Times New Roman" w:cs="Times New Roman"/>
          <w:sz w:val="28"/>
          <w:szCs w:val="28"/>
          <w:shd w:val="clear" w:color="auto" w:fill="FFFFFF"/>
        </w:rPr>
        <w:t xml:space="preserve">. (2019) </w:t>
      </w:r>
      <w:proofErr w:type="spellStart"/>
      <w:r w:rsidRPr="0096559C">
        <w:rPr>
          <w:rFonts w:ascii="Times New Roman" w:hAnsi="Times New Roman" w:cs="Times New Roman"/>
          <w:sz w:val="28"/>
          <w:szCs w:val="28"/>
          <w:shd w:val="clear" w:color="auto" w:fill="FFFFFF"/>
        </w:rPr>
        <w:t>Research</w:t>
      </w:r>
      <w:proofErr w:type="spellEnd"/>
      <w:r w:rsidRPr="0096559C">
        <w:rPr>
          <w:rFonts w:ascii="Times New Roman" w:hAnsi="Times New Roman" w:cs="Times New Roman"/>
          <w:sz w:val="28"/>
          <w:szCs w:val="28"/>
          <w:shd w:val="clear" w:color="auto" w:fill="FFFFFF"/>
        </w:rPr>
        <w:t xml:space="preserve"> </w:t>
      </w:r>
      <w:proofErr w:type="spellStart"/>
      <w:r w:rsidRPr="0096559C">
        <w:rPr>
          <w:rFonts w:ascii="Times New Roman" w:hAnsi="Times New Roman" w:cs="Times New Roman"/>
          <w:sz w:val="28"/>
          <w:szCs w:val="28"/>
          <w:shd w:val="clear" w:color="auto" w:fill="FFFFFF"/>
        </w:rPr>
        <w:t>in</w:t>
      </w:r>
      <w:proofErr w:type="spellEnd"/>
      <w:r w:rsidRPr="0096559C">
        <w:rPr>
          <w:rFonts w:ascii="Times New Roman" w:hAnsi="Times New Roman" w:cs="Times New Roman"/>
          <w:sz w:val="28"/>
          <w:szCs w:val="28"/>
          <w:shd w:val="clear" w:color="auto" w:fill="FFFFFF"/>
        </w:rPr>
        <w:t xml:space="preserve"> </w:t>
      </w:r>
      <w:proofErr w:type="spellStart"/>
      <w:r w:rsidRPr="0096559C">
        <w:rPr>
          <w:rFonts w:ascii="Times New Roman" w:hAnsi="Times New Roman" w:cs="Times New Roman"/>
          <w:sz w:val="28"/>
          <w:szCs w:val="28"/>
          <w:shd w:val="clear" w:color="auto" w:fill="FFFFFF"/>
        </w:rPr>
        <w:t>marketing</w:t>
      </w:r>
      <w:proofErr w:type="spellEnd"/>
      <w:r w:rsidRPr="0096559C">
        <w:rPr>
          <w:rFonts w:ascii="Times New Roman" w:hAnsi="Times New Roman" w:cs="Times New Roman"/>
          <w:sz w:val="28"/>
          <w:szCs w:val="28"/>
          <w:shd w:val="clear" w:color="auto" w:fill="FFFFFF"/>
          <w:lang w:val="en-US"/>
        </w:rPr>
        <w:t xml:space="preserve"> </w:t>
      </w:r>
      <w:proofErr w:type="spellStart"/>
      <w:r w:rsidRPr="0096559C">
        <w:rPr>
          <w:rFonts w:ascii="Times New Roman" w:hAnsi="Times New Roman" w:cs="Times New Roman"/>
          <w:sz w:val="28"/>
          <w:szCs w:val="28"/>
          <w:shd w:val="clear" w:color="auto" w:fill="FFFFFF"/>
        </w:rPr>
        <w:t>strategy</w:t>
      </w:r>
      <w:proofErr w:type="spellEnd"/>
      <w:r w:rsidRPr="0096559C">
        <w:rPr>
          <w:rFonts w:ascii="Times New Roman" w:hAnsi="Times New Roman" w:cs="Times New Roman"/>
          <w:sz w:val="28"/>
          <w:szCs w:val="28"/>
          <w:shd w:val="clear" w:color="auto" w:fill="FFFFFF"/>
        </w:rPr>
        <w:t xml:space="preserve">. </w:t>
      </w:r>
      <w:proofErr w:type="spellStart"/>
      <w:r w:rsidRPr="0096559C">
        <w:rPr>
          <w:rFonts w:ascii="Times New Roman" w:hAnsi="Times New Roman" w:cs="Times New Roman"/>
          <w:i/>
          <w:iCs/>
          <w:sz w:val="28"/>
          <w:szCs w:val="28"/>
          <w:shd w:val="clear" w:color="auto" w:fill="FFFFFF"/>
        </w:rPr>
        <w:t>Journal</w:t>
      </w:r>
      <w:proofErr w:type="spellEnd"/>
      <w:r w:rsidRPr="0096559C">
        <w:rPr>
          <w:rFonts w:ascii="Times New Roman" w:hAnsi="Times New Roman" w:cs="Times New Roman"/>
          <w:i/>
          <w:iCs/>
          <w:sz w:val="28"/>
          <w:szCs w:val="28"/>
          <w:shd w:val="clear" w:color="auto" w:fill="FFFFFF"/>
        </w:rPr>
        <w:t xml:space="preserve"> </w:t>
      </w:r>
      <w:proofErr w:type="spellStart"/>
      <w:r w:rsidRPr="0096559C">
        <w:rPr>
          <w:rFonts w:ascii="Times New Roman" w:hAnsi="Times New Roman" w:cs="Times New Roman"/>
          <w:i/>
          <w:iCs/>
          <w:sz w:val="28"/>
          <w:szCs w:val="28"/>
          <w:shd w:val="clear" w:color="auto" w:fill="FFFFFF"/>
        </w:rPr>
        <w:t>of</w:t>
      </w:r>
      <w:proofErr w:type="spellEnd"/>
      <w:r w:rsidRPr="0096559C">
        <w:rPr>
          <w:rFonts w:ascii="Times New Roman" w:hAnsi="Times New Roman" w:cs="Times New Roman"/>
          <w:i/>
          <w:iCs/>
          <w:sz w:val="28"/>
          <w:szCs w:val="28"/>
          <w:shd w:val="clear" w:color="auto" w:fill="FFFFFF"/>
        </w:rPr>
        <w:t xml:space="preserve"> </w:t>
      </w:r>
      <w:proofErr w:type="spellStart"/>
      <w:r w:rsidRPr="0096559C">
        <w:rPr>
          <w:rFonts w:ascii="Times New Roman" w:hAnsi="Times New Roman" w:cs="Times New Roman"/>
          <w:i/>
          <w:iCs/>
          <w:sz w:val="28"/>
          <w:szCs w:val="28"/>
          <w:shd w:val="clear" w:color="auto" w:fill="FFFFFF"/>
        </w:rPr>
        <w:t>the</w:t>
      </w:r>
      <w:proofErr w:type="spellEnd"/>
      <w:r w:rsidRPr="0096559C">
        <w:rPr>
          <w:rFonts w:ascii="Times New Roman" w:hAnsi="Times New Roman" w:cs="Times New Roman"/>
          <w:i/>
          <w:iCs/>
          <w:sz w:val="28"/>
          <w:szCs w:val="28"/>
          <w:shd w:val="clear" w:color="auto" w:fill="FFFFFF"/>
        </w:rPr>
        <w:t xml:space="preserve"> </w:t>
      </w:r>
      <w:proofErr w:type="spellStart"/>
      <w:r w:rsidRPr="0096559C">
        <w:rPr>
          <w:rFonts w:ascii="Times New Roman" w:hAnsi="Times New Roman" w:cs="Times New Roman"/>
          <w:i/>
          <w:iCs/>
          <w:sz w:val="28"/>
          <w:szCs w:val="28"/>
          <w:shd w:val="clear" w:color="auto" w:fill="FFFFFF"/>
        </w:rPr>
        <w:t>Academy</w:t>
      </w:r>
      <w:proofErr w:type="spellEnd"/>
      <w:r w:rsidRPr="0096559C">
        <w:rPr>
          <w:rFonts w:ascii="Times New Roman" w:hAnsi="Times New Roman" w:cs="Times New Roman"/>
          <w:i/>
          <w:iCs/>
          <w:sz w:val="28"/>
          <w:szCs w:val="28"/>
          <w:shd w:val="clear" w:color="auto" w:fill="FFFFFF"/>
        </w:rPr>
        <w:t xml:space="preserve"> </w:t>
      </w:r>
      <w:proofErr w:type="spellStart"/>
      <w:r w:rsidRPr="0096559C">
        <w:rPr>
          <w:rFonts w:ascii="Times New Roman" w:hAnsi="Times New Roman" w:cs="Times New Roman"/>
          <w:i/>
          <w:iCs/>
          <w:sz w:val="28"/>
          <w:szCs w:val="28"/>
          <w:shd w:val="clear" w:color="auto" w:fill="FFFFFF"/>
        </w:rPr>
        <w:t>of</w:t>
      </w:r>
      <w:proofErr w:type="spellEnd"/>
      <w:r w:rsidRPr="0096559C">
        <w:rPr>
          <w:rFonts w:ascii="Times New Roman" w:hAnsi="Times New Roman" w:cs="Times New Roman"/>
          <w:i/>
          <w:iCs/>
          <w:sz w:val="28"/>
          <w:szCs w:val="28"/>
          <w:shd w:val="clear" w:color="auto" w:fill="FFFFFF"/>
        </w:rPr>
        <w:t xml:space="preserve"> </w:t>
      </w:r>
      <w:proofErr w:type="spellStart"/>
      <w:r w:rsidRPr="0096559C">
        <w:rPr>
          <w:rFonts w:ascii="Times New Roman" w:hAnsi="Times New Roman" w:cs="Times New Roman"/>
          <w:i/>
          <w:iCs/>
          <w:sz w:val="28"/>
          <w:szCs w:val="28"/>
          <w:shd w:val="clear" w:color="auto" w:fill="FFFFFF"/>
        </w:rPr>
        <w:t>Marketing</w:t>
      </w:r>
      <w:proofErr w:type="spellEnd"/>
      <w:r w:rsidRPr="0096559C">
        <w:rPr>
          <w:rFonts w:ascii="Times New Roman" w:hAnsi="Times New Roman" w:cs="Times New Roman"/>
          <w:i/>
          <w:iCs/>
          <w:sz w:val="28"/>
          <w:szCs w:val="28"/>
          <w:shd w:val="clear" w:color="auto" w:fill="FFFFFF"/>
        </w:rPr>
        <w:t xml:space="preserve"> </w:t>
      </w:r>
      <w:proofErr w:type="spellStart"/>
      <w:r w:rsidRPr="0096559C">
        <w:rPr>
          <w:rFonts w:ascii="Times New Roman" w:hAnsi="Times New Roman" w:cs="Times New Roman"/>
          <w:i/>
          <w:iCs/>
          <w:sz w:val="28"/>
          <w:szCs w:val="28"/>
          <w:shd w:val="clear" w:color="auto" w:fill="FFFFFF"/>
        </w:rPr>
        <w:t>Science</w:t>
      </w:r>
      <w:proofErr w:type="spellEnd"/>
      <w:r w:rsidRPr="0096559C">
        <w:rPr>
          <w:rFonts w:ascii="Times New Roman" w:hAnsi="Times New Roman" w:cs="Times New Roman"/>
          <w:sz w:val="28"/>
          <w:szCs w:val="28"/>
          <w:shd w:val="clear" w:color="auto" w:fill="FFFFFF"/>
        </w:rPr>
        <w:t xml:space="preserve">, 47 (1). </w:t>
      </w:r>
      <w:proofErr w:type="spellStart"/>
      <w:r w:rsidRPr="0096559C">
        <w:rPr>
          <w:rFonts w:ascii="Times New Roman" w:hAnsi="Times New Roman" w:cs="Times New Roman"/>
          <w:sz w:val="28"/>
          <w:szCs w:val="28"/>
          <w:shd w:val="clear" w:color="auto" w:fill="FFFFFF"/>
        </w:rPr>
        <w:t>pp</w:t>
      </w:r>
      <w:proofErr w:type="spellEnd"/>
      <w:r w:rsidRPr="0096559C">
        <w:rPr>
          <w:rFonts w:ascii="Times New Roman" w:hAnsi="Times New Roman" w:cs="Times New Roman"/>
          <w:sz w:val="28"/>
          <w:szCs w:val="28"/>
          <w:shd w:val="clear" w:color="auto" w:fill="FFFFFF"/>
        </w:rPr>
        <w:t xml:space="preserve">. 4-29. </w:t>
      </w:r>
    </w:p>
    <w:p w14:paraId="3552955C" w14:textId="2117959F" w:rsidR="00822813" w:rsidRPr="0096559C" w:rsidRDefault="00822813" w:rsidP="007E3093">
      <w:pPr>
        <w:pStyle w:val="a3"/>
        <w:numPr>
          <w:ilvl w:val="0"/>
          <w:numId w:val="5"/>
        </w:numPr>
        <w:tabs>
          <w:tab w:val="left" w:pos="993"/>
        </w:tabs>
        <w:spacing w:after="0" w:line="360" w:lineRule="auto"/>
        <w:ind w:left="0" w:firstLine="567"/>
        <w:jc w:val="both"/>
        <w:rPr>
          <w:rFonts w:ascii="Times New Roman" w:hAnsi="Times New Roman" w:cs="Times New Roman"/>
          <w:sz w:val="28"/>
          <w:szCs w:val="28"/>
          <w:shd w:val="clear" w:color="auto" w:fill="FFFFFF"/>
        </w:rPr>
      </w:pPr>
      <w:proofErr w:type="spellStart"/>
      <w:r w:rsidRPr="0096559C">
        <w:rPr>
          <w:rFonts w:ascii="Times New Roman" w:hAnsi="Times New Roman" w:cs="Times New Roman"/>
          <w:sz w:val="28"/>
          <w:szCs w:val="28"/>
          <w:shd w:val="clear" w:color="auto" w:fill="FFFFFF"/>
        </w:rPr>
        <w:t>Сокол</w:t>
      </w:r>
      <w:proofErr w:type="spellEnd"/>
      <w:r w:rsidRPr="0096559C">
        <w:rPr>
          <w:rFonts w:ascii="Times New Roman" w:hAnsi="Times New Roman" w:cs="Times New Roman"/>
          <w:sz w:val="28"/>
          <w:szCs w:val="28"/>
          <w:shd w:val="clear" w:color="auto" w:fill="FFFFFF"/>
        </w:rPr>
        <w:t xml:space="preserve">  К.М.  Стратегії  міжнародного маркетингу в контексті </w:t>
      </w:r>
      <w:proofErr w:type="spellStart"/>
      <w:r w:rsidRPr="0096559C">
        <w:rPr>
          <w:rFonts w:ascii="Times New Roman" w:hAnsi="Times New Roman" w:cs="Times New Roman"/>
          <w:sz w:val="28"/>
          <w:szCs w:val="28"/>
          <w:shd w:val="clear" w:color="auto" w:fill="FFFFFF"/>
        </w:rPr>
        <w:t>виходукомпаній</w:t>
      </w:r>
      <w:proofErr w:type="spellEnd"/>
      <w:r w:rsidRPr="0096559C">
        <w:rPr>
          <w:rFonts w:ascii="Times New Roman" w:hAnsi="Times New Roman" w:cs="Times New Roman"/>
          <w:sz w:val="28"/>
          <w:szCs w:val="28"/>
          <w:shd w:val="clear" w:color="auto" w:fill="FFFFFF"/>
        </w:rPr>
        <w:t xml:space="preserve"> на світовий ринок інформаційних технологій : </w:t>
      </w:r>
      <w:proofErr w:type="spellStart"/>
      <w:r w:rsidRPr="0096559C">
        <w:rPr>
          <w:rFonts w:ascii="Times New Roman" w:hAnsi="Times New Roman" w:cs="Times New Roman"/>
          <w:sz w:val="28"/>
          <w:szCs w:val="28"/>
          <w:shd w:val="clear" w:color="auto" w:fill="FFFFFF"/>
        </w:rPr>
        <w:t>дис</w:t>
      </w:r>
      <w:proofErr w:type="spellEnd"/>
      <w:r w:rsidRPr="0096559C">
        <w:rPr>
          <w:rFonts w:ascii="Times New Roman" w:hAnsi="Times New Roman" w:cs="Times New Roman"/>
          <w:sz w:val="28"/>
          <w:szCs w:val="28"/>
          <w:shd w:val="clear" w:color="auto" w:fill="FFFFFF"/>
        </w:rPr>
        <w:t xml:space="preserve">. на здобуття наук.  ступеня  </w:t>
      </w:r>
      <w:proofErr w:type="spellStart"/>
      <w:r w:rsidRPr="0096559C">
        <w:rPr>
          <w:rFonts w:ascii="Times New Roman" w:hAnsi="Times New Roman" w:cs="Times New Roman"/>
          <w:sz w:val="28"/>
          <w:szCs w:val="28"/>
          <w:shd w:val="clear" w:color="auto" w:fill="FFFFFF"/>
        </w:rPr>
        <w:t>к.е.н</w:t>
      </w:r>
      <w:proofErr w:type="spellEnd"/>
      <w:r w:rsidRPr="0096559C">
        <w:rPr>
          <w:rFonts w:ascii="Times New Roman" w:hAnsi="Times New Roman" w:cs="Times New Roman"/>
          <w:sz w:val="28"/>
          <w:szCs w:val="28"/>
          <w:shd w:val="clear" w:color="auto" w:fill="FFFFFF"/>
        </w:rPr>
        <w:t>.  :  08.00.02  /  Харківський національний  університет  імені  В.Н.  Каразіна, Харків, 2016, 262 с.</w:t>
      </w:r>
      <w:r w:rsidR="007E3093" w:rsidRPr="0096559C">
        <w:rPr>
          <w:rFonts w:ascii="Times New Roman" w:hAnsi="Times New Roman" w:cs="Times New Roman"/>
          <w:sz w:val="28"/>
          <w:szCs w:val="28"/>
          <w:shd w:val="clear" w:color="auto" w:fill="FFFFFF"/>
        </w:rPr>
        <w:t xml:space="preserve"> </w:t>
      </w:r>
    </w:p>
    <w:p w14:paraId="58741EE2" w14:textId="6E180F2C" w:rsidR="00822813" w:rsidRPr="0096559C" w:rsidRDefault="00822813"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shd w:val="clear" w:color="auto" w:fill="FFFFFF"/>
        </w:rPr>
        <w:t>Плотницька</w:t>
      </w:r>
      <w:proofErr w:type="spellEnd"/>
      <w:r w:rsidRPr="0096559C">
        <w:rPr>
          <w:rFonts w:ascii="Times New Roman" w:hAnsi="Times New Roman" w:cs="Times New Roman"/>
          <w:sz w:val="28"/>
          <w:szCs w:val="28"/>
          <w:shd w:val="clear" w:color="auto" w:fill="FFFFFF"/>
        </w:rPr>
        <w:t xml:space="preserve">   С.І.   Стратегії   виходу організації на міжнародні ринки : конспект лекцій. Харків : ХНУМГ ім. О. М. Бекетова, 2020. 47 с.</w:t>
      </w:r>
      <w:r w:rsidR="00D04AD2" w:rsidRPr="0096559C">
        <w:rPr>
          <w:rFonts w:ascii="Times New Roman" w:hAnsi="Times New Roman" w:cs="Times New Roman"/>
          <w:sz w:val="28"/>
          <w:szCs w:val="28"/>
          <w:shd w:val="clear" w:color="auto" w:fill="FFFFFF"/>
        </w:rPr>
        <w:t xml:space="preserve"> </w:t>
      </w:r>
    </w:p>
    <w:p w14:paraId="776E4954" w14:textId="21C1D8FE" w:rsidR="007E3093" w:rsidRPr="0096559C" w:rsidRDefault="007E3093"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Келлер, К. Стратегічний бренд-менеджмент: Створення, оцінка та управління марочним капіталом: </w:t>
      </w:r>
      <w:proofErr w:type="spellStart"/>
      <w:r w:rsidRPr="0096559C">
        <w:rPr>
          <w:rFonts w:ascii="Times New Roman" w:hAnsi="Times New Roman" w:cs="Times New Roman"/>
          <w:sz w:val="28"/>
          <w:szCs w:val="28"/>
        </w:rPr>
        <w:t>пров</w:t>
      </w:r>
      <w:proofErr w:type="spellEnd"/>
      <w:r w:rsidRPr="0096559C">
        <w:rPr>
          <w:rFonts w:ascii="Times New Roman" w:hAnsi="Times New Roman" w:cs="Times New Roman"/>
          <w:sz w:val="28"/>
          <w:szCs w:val="28"/>
        </w:rPr>
        <w:t xml:space="preserve">. з </w:t>
      </w:r>
      <w:proofErr w:type="spellStart"/>
      <w:r w:rsidRPr="0096559C">
        <w:rPr>
          <w:rFonts w:ascii="Times New Roman" w:hAnsi="Times New Roman" w:cs="Times New Roman"/>
          <w:sz w:val="28"/>
          <w:szCs w:val="28"/>
        </w:rPr>
        <w:t>англ</w:t>
      </w:r>
      <w:proofErr w:type="spellEnd"/>
      <w:r w:rsidRPr="0096559C">
        <w:rPr>
          <w:rFonts w:ascii="Times New Roman" w:hAnsi="Times New Roman" w:cs="Times New Roman"/>
          <w:sz w:val="28"/>
          <w:szCs w:val="28"/>
        </w:rPr>
        <w:t>. 2-е вид. М .: Вільямс, 2005. 704 с.</w:t>
      </w:r>
      <w:r w:rsidR="00D04AD2" w:rsidRPr="0096559C">
        <w:rPr>
          <w:rFonts w:ascii="Times New Roman" w:hAnsi="Times New Roman" w:cs="Times New Roman"/>
          <w:sz w:val="28"/>
          <w:szCs w:val="28"/>
        </w:rPr>
        <w:t xml:space="preserve"> </w:t>
      </w:r>
    </w:p>
    <w:p w14:paraId="587A9824" w14:textId="136E3433" w:rsidR="00D04AD2" w:rsidRPr="0096559C" w:rsidRDefault="007E3093" w:rsidP="00D04AD2">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Мороз О. В. Теорія сучасного брендингу : монографія / Вінниця : УНІВЕРСУМ-Вінниця, 2003.</w:t>
      </w:r>
      <w:r w:rsidR="0071644D" w:rsidRPr="0096559C">
        <w:rPr>
          <w:rFonts w:ascii="Times New Roman" w:hAnsi="Times New Roman" w:cs="Times New Roman"/>
          <w:sz w:val="28"/>
          <w:szCs w:val="28"/>
        </w:rPr>
        <w:t xml:space="preserve"> </w:t>
      </w:r>
      <w:r w:rsidRPr="0096559C">
        <w:rPr>
          <w:rFonts w:ascii="Times New Roman" w:hAnsi="Times New Roman" w:cs="Times New Roman"/>
          <w:sz w:val="28"/>
          <w:szCs w:val="28"/>
        </w:rPr>
        <w:t>104 с.</w:t>
      </w:r>
      <w:r w:rsidR="00D04AD2" w:rsidRPr="0096559C">
        <w:rPr>
          <w:rFonts w:ascii="Times New Roman" w:hAnsi="Times New Roman" w:cs="Times New Roman"/>
          <w:sz w:val="28"/>
          <w:szCs w:val="28"/>
        </w:rPr>
        <w:t xml:space="preserve"> </w:t>
      </w:r>
    </w:p>
    <w:p w14:paraId="208E38E8" w14:textId="082D5B6C" w:rsidR="00256D2C" w:rsidRPr="0096559C" w:rsidRDefault="00D04AD2" w:rsidP="00D04AD2">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Principles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of</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marketing</w:t>
      </w:r>
      <w:proofErr w:type="spellEnd"/>
      <w:r w:rsidRPr="0096559C">
        <w:rPr>
          <w:rFonts w:ascii="Times New Roman" w:hAnsi="Times New Roman" w:cs="Times New Roman"/>
          <w:sz w:val="28"/>
          <w:szCs w:val="28"/>
        </w:rPr>
        <w:t xml:space="preserve"> / </w:t>
      </w:r>
      <w:proofErr w:type="spellStart"/>
      <w:r w:rsidRPr="0096559C">
        <w:rPr>
          <w:rFonts w:ascii="Times New Roman" w:hAnsi="Times New Roman" w:cs="Times New Roman"/>
          <w:sz w:val="28"/>
          <w:szCs w:val="28"/>
        </w:rPr>
        <w:t>ed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by</w:t>
      </w:r>
      <w:proofErr w:type="spellEnd"/>
      <w:r w:rsidRPr="0096559C">
        <w:rPr>
          <w:rFonts w:ascii="Times New Roman" w:hAnsi="Times New Roman" w:cs="Times New Roman"/>
          <w:sz w:val="28"/>
          <w:szCs w:val="28"/>
        </w:rPr>
        <w:t xml:space="preserve"> K. </w:t>
      </w:r>
      <w:proofErr w:type="spellStart"/>
      <w:r w:rsidRPr="0096559C">
        <w:rPr>
          <w:rFonts w:ascii="Times New Roman" w:hAnsi="Times New Roman" w:cs="Times New Roman"/>
          <w:sz w:val="28"/>
          <w:szCs w:val="28"/>
        </w:rPr>
        <w:t>Philip</w:t>
      </w:r>
      <w:proofErr w:type="spellEnd"/>
      <w:r w:rsidRPr="0096559C">
        <w:rPr>
          <w:rFonts w:ascii="Times New Roman" w:hAnsi="Times New Roman" w:cs="Times New Roman"/>
          <w:sz w:val="28"/>
          <w:szCs w:val="28"/>
        </w:rPr>
        <w:t xml:space="preserve">, K. </w:t>
      </w:r>
      <w:proofErr w:type="spellStart"/>
      <w:r w:rsidRPr="0096559C">
        <w:rPr>
          <w:rFonts w:ascii="Times New Roman" w:hAnsi="Times New Roman" w:cs="Times New Roman"/>
          <w:sz w:val="28"/>
          <w:szCs w:val="28"/>
        </w:rPr>
        <w:t>Philip</w:t>
      </w:r>
      <w:proofErr w:type="spellEnd"/>
      <w:r w:rsidRPr="0096559C">
        <w:rPr>
          <w:rFonts w:ascii="Times New Roman" w:hAnsi="Times New Roman" w:cs="Times New Roman"/>
          <w:sz w:val="28"/>
          <w:szCs w:val="28"/>
        </w:rPr>
        <w:t xml:space="preserve">. 3rd </w:t>
      </w:r>
      <w:proofErr w:type="spellStart"/>
      <w:r w:rsidRPr="0096559C">
        <w:rPr>
          <w:rFonts w:ascii="Times New Roman" w:hAnsi="Times New Roman" w:cs="Times New Roman"/>
          <w:sz w:val="28"/>
          <w:szCs w:val="28"/>
        </w:rPr>
        <w:t>ed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Harlow</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England</w:t>
      </w:r>
      <w:proofErr w:type="spellEnd"/>
      <w:r w:rsidRPr="0096559C">
        <w:rPr>
          <w:rFonts w:ascii="Times New Roman" w:hAnsi="Times New Roman" w:cs="Times New Roman"/>
          <w:sz w:val="28"/>
          <w:szCs w:val="28"/>
        </w:rPr>
        <w:t xml:space="preserve"> : </w:t>
      </w:r>
      <w:proofErr w:type="spellStart"/>
      <w:r w:rsidRPr="0096559C">
        <w:rPr>
          <w:rFonts w:ascii="Times New Roman" w:hAnsi="Times New Roman" w:cs="Times New Roman"/>
          <w:sz w:val="28"/>
          <w:szCs w:val="28"/>
        </w:rPr>
        <w:t>Prentice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Hall</w:t>
      </w:r>
      <w:proofErr w:type="spellEnd"/>
      <w:r w:rsidRPr="0096559C">
        <w:rPr>
          <w:rFonts w:ascii="Times New Roman" w:hAnsi="Times New Roman" w:cs="Times New Roman"/>
          <w:sz w:val="28"/>
          <w:szCs w:val="28"/>
        </w:rPr>
        <w:t xml:space="preserve">, 2002. 856 p. </w:t>
      </w:r>
    </w:p>
    <w:p w14:paraId="035D1F91" w14:textId="77777777" w:rsidR="009001EF" w:rsidRPr="0096559C" w:rsidRDefault="009001EF"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Арешенкова</w:t>
      </w:r>
      <w:proofErr w:type="spellEnd"/>
      <w:r w:rsidRPr="0096559C">
        <w:rPr>
          <w:rFonts w:ascii="Times New Roman" w:hAnsi="Times New Roman" w:cs="Times New Roman"/>
          <w:sz w:val="28"/>
          <w:szCs w:val="28"/>
        </w:rPr>
        <w:t xml:space="preserve"> О. Ю. Рекламний текст як функціональний різновид мовлення. </w:t>
      </w:r>
      <w:r w:rsidRPr="0096559C">
        <w:rPr>
          <w:rFonts w:ascii="Times New Roman" w:hAnsi="Times New Roman" w:cs="Times New Roman"/>
          <w:i/>
          <w:iCs/>
          <w:sz w:val="28"/>
          <w:szCs w:val="28"/>
        </w:rPr>
        <w:t>Філологічні студії: Науковий вісник Криворізького державного педагогічного університету</w:t>
      </w:r>
      <w:r w:rsidRPr="0096559C">
        <w:rPr>
          <w:rFonts w:ascii="Times New Roman" w:hAnsi="Times New Roman" w:cs="Times New Roman"/>
          <w:sz w:val="28"/>
          <w:szCs w:val="28"/>
        </w:rPr>
        <w:t xml:space="preserve">. 2014. Т. 10. С. 5–11. </w:t>
      </w:r>
    </w:p>
    <w:p w14:paraId="77E9DA6C" w14:textId="72B2A872" w:rsidR="00D04AD2" w:rsidRPr="0096559C" w:rsidRDefault="00D04AD2"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lastRenderedPageBreak/>
        <w:t>Забуранна</w:t>
      </w:r>
      <w:proofErr w:type="spellEnd"/>
      <w:r w:rsidRPr="0096559C">
        <w:rPr>
          <w:rFonts w:ascii="Times New Roman" w:hAnsi="Times New Roman" w:cs="Times New Roman"/>
          <w:sz w:val="28"/>
          <w:szCs w:val="28"/>
        </w:rPr>
        <w:t xml:space="preserve"> Л.В., Крамаренко В.Г. Формування </w:t>
      </w:r>
      <w:proofErr w:type="spellStart"/>
      <w:r w:rsidRPr="0096559C">
        <w:rPr>
          <w:rFonts w:ascii="Times New Roman" w:hAnsi="Times New Roman" w:cs="Times New Roman"/>
          <w:sz w:val="28"/>
          <w:szCs w:val="28"/>
        </w:rPr>
        <w:t>брендингових</w:t>
      </w:r>
      <w:proofErr w:type="spellEnd"/>
      <w:r w:rsidRPr="0096559C">
        <w:rPr>
          <w:rFonts w:ascii="Times New Roman" w:hAnsi="Times New Roman" w:cs="Times New Roman"/>
          <w:sz w:val="28"/>
          <w:szCs w:val="28"/>
        </w:rPr>
        <w:t xml:space="preserve"> стратегій на вітчизняному туристичному ринку.  </w:t>
      </w:r>
      <w:r w:rsidRPr="0096559C">
        <w:rPr>
          <w:rFonts w:ascii="Times New Roman" w:hAnsi="Times New Roman" w:cs="Times New Roman"/>
          <w:i/>
          <w:iCs/>
          <w:sz w:val="28"/>
          <w:szCs w:val="28"/>
        </w:rPr>
        <w:t>Актуальні проблеми економіки.</w:t>
      </w:r>
      <w:r w:rsidR="0071644D" w:rsidRPr="0096559C">
        <w:rPr>
          <w:rFonts w:ascii="Times New Roman" w:hAnsi="Times New Roman" w:cs="Times New Roman"/>
          <w:sz w:val="28"/>
          <w:szCs w:val="28"/>
        </w:rPr>
        <w:t xml:space="preserve"> </w:t>
      </w:r>
      <w:r w:rsidRPr="0096559C">
        <w:rPr>
          <w:rFonts w:ascii="Times New Roman" w:hAnsi="Times New Roman" w:cs="Times New Roman"/>
          <w:sz w:val="28"/>
          <w:szCs w:val="28"/>
        </w:rPr>
        <w:t>2012.</w:t>
      </w:r>
      <w:r w:rsidR="0071644D" w:rsidRPr="0096559C">
        <w:rPr>
          <w:rFonts w:ascii="Times New Roman" w:hAnsi="Times New Roman" w:cs="Times New Roman"/>
          <w:sz w:val="28"/>
          <w:szCs w:val="28"/>
        </w:rPr>
        <w:t xml:space="preserve"> </w:t>
      </w:r>
      <w:r w:rsidRPr="0096559C">
        <w:rPr>
          <w:rFonts w:ascii="Times New Roman" w:hAnsi="Times New Roman" w:cs="Times New Roman"/>
          <w:sz w:val="28"/>
          <w:szCs w:val="28"/>
        </w:rPr>
        <w:t>№2(128). C.68-76.</w:t>
      </w:r>
      <w:r w:rsidR="00DF749B" w:rsidRPr="0096559C">
        <w:rPr>
          <w:rFonts w:ascii="Times New Roman" w:hAnsi="Times New Roman" w:cs="Times New Roman"/>
          <w:sz w:val="28"/>
          <w:szCs w:val="28"/>
        </w:rPr>
        <w:t xml:space="preserve"> </w:t>
      </w:r>
    </w:p>
    <w:p w14:paraId="1D8801F2" w14:textId="5ADA677C" w:rsidR="00D04AD2" w:rsidRPr="0096559C" w:rsidRDefault="00D04AD2"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color w:val="000000"/>
          <w:sz w:val="28"/>
          <w:szCs w:val="28"/>
        </w:rPr>
        <w:t>Портер М.Е. Стратегія конкуренції: методика аналізу галузей і діяльності конкурентів /</w:t>
      </w:r>
      <w:r w:rsidR="0071644D" w:rsidRPr="0096559C">
        <w:rPr>
          <w:rFonts w:ascii="Times New Roman" w:hAnsi="Times New Roman" w:cs="Times New Roman"/>
          <w:color w:val="000000"/>
          <w:sz w:val="28"/>
          <w:szCs w:val="28"/>
        </w:rPr>
        <w:t xml:space="preserve"> П</w:t>
      </w:r>
      <w:r w:rsidRPr="0096559C">
        <w:rPr>
          <w:rFonts w:ascii="Times New Roman" w:hAnsi="Times New Roman" w:cs="Times New Roman"/>
          <w:color w:val="000000"/>
          <w:sz w:val="28"/>
          <w:szCs w:val="28"/>
        </w:rPr>
        <w:t xml:space="preserve">ер. з </w:t>
      </w:r>
      <w:proofErr w:type="spellStart"/>
      <w:r w:rsidRPr="0096559C">
        <w:rPr>
          <w:rFonts w:ascii="Times New Roman" w:hAnsi="Times New Roman" w:cs="Times New Roman"/>
          <w:color w:val="000000"/>
          <w:sz w:val="28"/>
          <w:szCs w:val="28"/>
        </w:rPr>
        <w:t>англ</w:t>
      </w:r>
      <w:proofErr w:type="spellEnd"/>
      <w:r w:rsidRPr="0096559C">
        <w:rPr>
          <w:rFonts w:ascii="Times New Roman" w:hAnsi="Times New Roman" w:cs="Times New Roman"/>
          <w:color w:val="000000"/>
          <w:sz w:val="28"/>
          <w:szCs w:val="28"/>
        </w:rPr>
        <w:t xml:space="preserve">. А. Олійник, Р. </w:t>
      </w:r>
      <w:proofErr w:type="spellStart"/>
      <w:r w:rsidRPr="0096559C">
        <w:rPr>
          <w:rFonts w:ascii="Times New Roman" w:hAnsi="Times New Roman" w:cs="Times New Roman"/>
          <w:color w:val="000000"/>
          <w:sz w:val="28"/>
          <w:szCs w:val="28"/>
        </w:rPr>
        <w:t>Скільський</w:t>
      </w:r>
      <w:proofErr w:type="spellEnd"/>
      <w:r w:rsidRPr="0096559C">
        <w:rPr>
          <w:rFonts w:ascii="Times New Roman" w:hAnsi="Times New Roman" w:cs="Times New Roman"/>
          <w:color w:val="000000"/>
          <w:sz w:val="28"/>
          <w:szCs w:val="28"/>
        </w:rPr>
        <w:t>.</w:t>
      </w:r>
      <w:r w:rsidR="0071644D" w:rsidRPr="0096559C">
        <w:rPr>
          <w:rFonts w:ascii="Times New Roman" w:hAnsi="Times New Roman" w:cs="Times New Roman"/>
          <w:color w:val="000000"/>
          <w:sz w:val="28"/>
          <w:szCs w:val="28"/>
        </w:rPr>
        <w:t xml:space="preserve"> </w:t>
      </w:r>
      <w:r w:rsidRPr="0096559C">
        <w:rPr>
          <w:rFonts w:ascii="Times New Roman" w:hAnsi="Times New Roman" w:cs="Times New Roman"/>
          <w:color w:val="000000"/>
          <w:sz w:val="28"/>
          <w:szCs w:val="28"/>
        </w:rPr>
        <w:t>К.: Основи, 1997. 390с.</w:t>
      </w:r>
      <w:r w:rsidR="00DF749B" w:rsidRPr="0096559C">
        <w:rPr>
          <w:rFonts w:ascii="Times New Roman" w:hAnsi="Times New Roman" w:cs="Times New Roman"/>
          <w:color w:val="000000"/>
          <w:sz w:val="28"/>
          <w:szCs w:val="28"/>
        </w:rPr>
        <w:t xml:space="preserve"> </w:t>
      </w:r>
    </w:p>
    <w:p w14:paraId="02A90B8D" w14:textId="2C1DC458" w:rsidR="008C3D1A" w:rsidRPr="0096559C" w:rsidRDefault="008C3D1A"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Pronko</w:t>
      </w:r>
      <w:proofErr w:type="spellEnd"/>
      <w:r w:rsidRPr="0096559C">
        <w:rPr>
          <w:rFonts w:ascii="Times New Roman" w:hAnsi="Times New Roman" w:cs="Times New Roman"/>
          <w:sz w:val="28"/>
          <w:szCs w:val="28"/>
        </w:rPr>
        <w:t xml:space="preserve"> L., </w:t>
      </w:r>
      <w:proofErr w:type="spellStart"/>
      <w:r w:rsidRPr="0096559C">
        <w:rPr>
          <w:rFonts w:ascii="Times New Roman" w:hAnsi="Times New Roman" w:cs="Times New Roman"/>
          <w:sz w:val="28"/>
          <w:szCs w:val="28"/>
        </w:rPr>
        <w:t>Tokar</w:t>
      </w:r>
      <w:proofErr w:type="spellEnd"/>
      <w:r w:rsidRPr="0096559C">
        <w:rPr>
          <w:rFonts w:ascii="Times New Roman" w:hAnsi="Times New Roman" w:cs="Times New Roman"/>
          <w:sz w:val="28"/>
          <w:szCs w:val="28"/>
        </w:rPr>
        <w:t xml:space="preserve"> K. </w:t>
      </w:r>
      <w:proofErr w:type="spellStart"/>
      <w:r w:rsidR="0071644D" w:rsidRPr="0096559C">
        <w:rPr>
          <w:rFonts w:ascii="Times New Roman" w:hAnsi="Times New Roman" w:cs="Times New Roman"/>
          <w:sz w:val="28"/>
          <w:szCs w:val="28"/>
        </w:rPr>
        <w:t>Marketing</w:t>
      </w:r>
      <w:proofErr w:type="spellEnd"/>
      <w:r w:rsidR="0071644D" w:rsidRPr="0096559C">
        <w:rPr>
          <w:rFonts w:ascii="Times New Roman" w:hAnsi="Times New Roman" w:cs="Times New Roman"/>
          <w:sz w:val="28"/>
          <w:szCs w:val="28"/>
        </w:rPr>
        <w:t xml:space="preserve"> </w:t>
      </w:r>
      <w:proofErr w:type="spellStart"/>
      <w:r w:rsidR="0071644D" w:rsidRPr="0096559C">
        <w:rPr>
          <w:rFonts w:ascii="Times New Roman" w:hAnsi="Times New Roman" w:cs="Times New Roman"/>
          <w:sz w:val="28"/>
          <w:szCs w:val="28"/>
        </w:rPr>
        <w:t>strategy</w:t>
      </w:r>
      <w:proofErr w:type="spellEnd"/>
      <w:r w:rsidR="0071644D" w:rsidRPr="0096559C">
        <w:rPr>
          <w:rFonts w:ascii="Times New Roman" w:hAnsi="Times New Roman" w:cs="Times New Roman"/>
          <w:sz w:val="28"/>
          <w:szCs w:val="28"/>
        </w:rPr>
        <w:t xml:space="preserve"> </w:t>
      </w:r>
      <w:proofErr w:type="spellStart"/>
      <w:r w:rsidR="0071644D" w:rsidRPr="0096559C">
        <w:rPr>
          <w:rFonts w:ascii="Times New Roman" w:hAnsi="Times New Roman" w:cs="Times New Roman"/>
          <w:sz w:val="28"/>
          <w:szCs w:val="28"/>
        </w:rPr>
        <w:t>in</w:t>
      </w:r>
      <w:proofErr w:type="spellEnd"/>
      <w:r w:rsidR="0071644D" w:rsidRPr="0096559C">
        <w:rPr>
          <w:rFonts w:ascii="Times New Roman" w:hAnsi="Times New Roman" w:cs="Times New Roman"/>
          <w:sz w:val="28"/>
          <w:szCs w:val="28"/>
        </w:rPr>
        <w:t xml:space="preserve"> </w:t>
      </w:r>
      <w:proofErr w:type="spellStart"/>
      <w:r w:rsidR="0071644D" w:rsidRPr="0096559C">
        <w:rPr>
          <w:rFonts w:ascii="Times New Roman" w:hAnsi="Times New Roman" w:cs="Times New Roman"/>
          <w:sz w:val="28"/>
          <w:szCs w:val="28"/>
        </w:rPr>
        <w:t>the</w:t>
      </w:r>
      <w:proofErr w:type="spellEnd"/>
      <w:r w:rsidR="0071644D" w:rsidRPr="0096559C">
        <w:rPr>
          <w:rFonts w:ascii="Times New Roman" w:hAnsi="Times New Roman" w:cs="Times New Roman"/>
          <w:sz w:val="28"/>
          <w:szCs w:val="28"/>
        </w:rPr>
        <w:t xml:space="preserve"> </w:t>
      </w:r>
      <w:proofErr w:type="spellStart"/>
      <w:r w:rsidR="0071644D" w:rsidRPr="0096559C">
        <w:rPr>
          <w:rFonts w:ascii="Times New Roman" w:hAnsi="Times New Roman" w:cs="Times New Roman"/>
          <w:sz w:val="28"/>
          <w:szCs w:val="28"/>
        </w:rPr>
        <w:t>formation</w:t>
      </w:r>
      <w:proofErr w:type="spellEnd"/>
      <w:r w:rsidR="0071644D" w:rsidRPr="0096559C">
        <w:rPr>
          <w:rFonts w:ascii="Times New Roman" w:hAnsi="Times New Roman" w:cs="Times New Roman"/>
          <w:sz w:val="28"/>
          <w:szCs w:val="28"/>
        </w:rPr>
        <w:t xml:space="preserve"> </w:t>
      </w:r>
      <w:proofErr w:type="spellStart"/>
      <w:r w:rsidR="0071644D" w:rsidRPr="0096559C">
        <w:rPr>
          <w:rFonts w:ascii="Times New Roman" w:hAnsi="Times New Roman" w:cs="Times New Roman"/>
          <w:sz w:val="28"/>
          <w:szCs w:val="28"/>
        </w:rPr>
        <w:t>of</w:t>
      </w:r>
      <w:proofErr w:type="spellEnd"/>
      <w:r w:rsidR="0071644D" w:rsidRPr="0096559C">
        <w:rPr>
          <w:rFonts w:ascii="Times New Roman" w:hAnsi="Times New Roman" w:cs="Times New Roman"/>
          <w:sz w:val="28"/>
          <w:szCs w:val="28"/>
        </w:rPr>
        <w:t xml:space="preserve"> </w:t>
      </w:r>
      <w:proofErr w:type="spellStart"/>
      <w:r w:rsidR="0071644D" w:rsidRPr="0096559C">
        <w:rPr>
          <w:rFonts w:ascii="Times New Roman" w:hAnsi="Times New Roman" w:cs="Times New Roman"/>
          <w:sz w:val="28"/>
          <w:szCs w:val="28"/>
        </w:rPr>
        <w:t>competitiveness</w:t>
      </w:r>
      <w:proofErr w:type="spellEnd"/>
      <w:r w:rsidR="0071644D" w:rsidRPr="0096559C">
        <w:rPr>
          <w:rFonts w:ascii="Times New Roman" w:hAnsi="Times New Roman" w:cs="Times New Roman"/>
          <w:sz w:val="28"/>
          <w:szCs w:val="28"/>
        </w:rPr>
        <w:t xml:space="preserve"> </w:t>
      </w:r>
      <w:proofErr w:type="spellStart"/>
      <w:r w:rsidR="0071644D" w:rsidRPr="0096559C">
        <w:rPr>
          <w:rFonts w:ascii="Times New Roman" w:hAnsi="Times New Roman" w:cs="Times New Roman"/>
          <w:sz w:val="28"/>
          <w:szCs w:val="28"/>
        </w:rPr>
        <w:t>of</w:t>
      </w:r>
      <w:proofErr w:type="spellEnd"/>
      <w:r w:rsidR="0071644D" w:rsidRPr="0096559C">
        <w:rPr>
          <w:rFonts w:ascii="Times New Roman" w:hAnsi="Times New Roman" w:cs="Times New Roman"/>
          <w:sz w:val="28"/>
          <w:szCs w:val="28"/>
        </w:rPr>
        <w:t xml:space="preserve"> </w:t>
      </w:r>
      <w:proofErr w:type="spellStart"/>
      <w:r w:rsidR="0071644D" w:rsidRPr="0096559C">
        <w:rPr>
          <w:rFonts w:ascii="Times New Roman" w:hAnsi="Times New Roman" w:cs="Times New Roman"/>
          <w:sz w:val="28"/>
          <w:szCs w:val="28"/>
        </w:rPr>
        <w:t>the</w:t>
      </w:r>
      <w:proofErr w:type="spellEnd"/>
      <w:r w:rsidR="0071644D" w:rsidRPr="0096559C">
        <w:rPr>
          <w:rFonts w:ascii="Times New Roman" w:hAnsi="Times New Roman" w:cs="Times New Roman"/>
          <w:sz w:val="28"/>
          <w:szCs w:val="28"/>
        </w:rPr>
        <w:t xml:space="preserve"> </w:t>
      </w:r>
      <w:proofErr w:type="spellStart"/>
      <w:r w:rsidR="0071644D" w:rsidRPr="0096559C">
        <w:rPr>
          <w:rFonts w:ascii="Times New Roman" w:hAnsi="Times New Roman" w:cs="Times New Roman"/>
          <w:sz w:val="28"/>
          <w:szCs w:val="28"/>
        </w:rPr>
        <w:t>enterprise</w:t>
      </w:r>
      <w:proofErr w:type="spellEnd"/>
      <w:r w:rsidR="0071644D" w:rsidRPr="0096559C">
        <w:rPr>
          <w:rFonts w:ascii="Times New Roman" w:hAnsi="Times New Roman" w:cs="Times New Roman"/>
          <w:sz w:val="28"/>
          <w:szCs w:val="28"/>
        </w:rPr>
        <w:t xml:space="preserve">. </w:t>
      </w:r>
      <w:proofErr w:type="spellStart"/>
      <w:r w:rsidRPr="0096559C">
        <w:rPr>
          <w:rFonts w:ascii="Times New Roman" w:hAnsi="Times New Roman" w:cs="Times New Roman"/>
          <w:i/>
          <w:iCs/>
          <w:sz w:val="28"/>
          <w:szCs w:val="28"/>
        </w:rPr>
        <w:t>Efektyvna</w:t>
      </w:r>
      <w:proofErr w:type="spellEnd"/>
      <w:r w:rsidRPr="0096559C">
        <w:rPr>
          <w:rFonts w:ascii="Times New Roman" w:hAnsi="Times New Roman" w:cs="Times New Roman"/>
          <w:i/>
          <w:iCs/>
          <w:sz w:val="28"/>
          <w:szCs w:val="28"/>
        </w:rPr>
        <w:t xml:space="preserve"> </w:t>
      </w:r>
      <w:proofErr w:type="spellStart"/>
      <w:r w:rsidRPr="0096559C">
        <w:rPr>
          <w:rFonts w:ascii="Times New Roman" w:hAnsi="Times New Roman" w:cs="Times New Roman"/>
          <w:i/>
          <w:iCs/>
          <w:sz w:val="28"/>
          <w:szCs w:val="28"/>
        </w:rPr>
        <w:t>ekonomika</w:t>
      </w:r>
      <w:proofErr w:type="spellEnd"/>
      <w:r w:rsidRPr="0096559C">
        <w:rPr>
          <w:rFonts w:ascii="Times New Roman" w:hAnsi="Times New Roman" w:cs="Times New Roman"/>
          <w:i/>
          <w:iCs/>
          <w:sz w:val="28"/>
          <w:szCs w:val="28"/>
        </w:rPr>
        <w:t>.</w:t>
      </w:r>
      <w:r w:rsidRPr="0096559C">
        <w:rPr>
          <w:rFonts w:ascii="Times New Roman" w:hAnsi="Times New Roman" w:cs="Times New Roman"/>
          <w:sz w:val="28"/>
          <w:szCs w:val="28"/>
        </w:rPr>
        <w:t xml:space="preserve"> 2022. </w:t>
      </w:r>
      <w:r w:rsidR="007E742F" w:rsidRPr="0096559C">
        <w:rPr>
          <w:rFonts w:ascii="Times New Roman" w:hAnsi="Times New Roman" w:cs="Times New Roman"/>
          <w:sz w:val="28"/>
          <w:szCs w:val="28"/>
        </w:rPr>
        <w:t>№</w:t>
      </w:r>
      <w:r w:rsidRPr="0096559C">
        <w:rPr>
          <w:rFonts w:ascii="Times New Roman" w:hAnsi="Times New Roman" w:cs="Times New Roman"/>
          <w:sz w:val="28"/>
          <w:szCs w:val="28"/>
        </w:rPr>
        <w:t xml:space="preserve">. 4. </w:t>
      </w:r>
    </w:p>
    <w:p w14:paraId="3649ACBE" w14:textId="35CC272F" w:rsidR="008C3D1A" w:rsidRPr="0096559C" w:rsidRDefault="00DF749B" w:rsidP="00DF749B">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proofErr w:type="spellStart"/>
      <w:r w:rsidRPr="0096559C">
        <w:rPr>
          <w:rFonts w:ascii="Times New Roman" w:hAnsi="Times New Roman" w:cs="Times New Roman"/>
          <w:sz w:val="28"/>
          <w:szCs w:val="28"/>
          <w:lang w:val="ru-RU"/>
        </w:rPr>
        <w:t>Ковбатюк</w:t>
      </w:r>
      <w:proofErr w:type="spellEnd"/>
      <w:r w:rsidRPr="0096559C">
        <w:rPr>
          <w:rFonts w:ascii="Times New Roman" w:hAnsi="Times New Roman" w:cs="Times New Roman"/>
          <w:sz w:val="28"/>
          <w:szCs w:val="28"/>
          <w:lang w:val="ru-RU"/>
        </w:rPr>
        <w:t xml:space="preserve"> Г.О., </w:t>
      </w:r>
      <w:proofErr w:type="spellStart"/>
      <w:r w:rsidRPr="0096559C">
        <w:rPr>
          <w:rFonts w:ascii="Times New Roman" w:hAnsi="Times New Roman" w:cs="Times New Roman"/>
          <w:sz w:val="28"/>
          <w:szCs w:val="28"/>
          <w:lang w:val="ru-RU"/>
        </w:rPr>
        <w:t>Ковбатюк</w:t>
      </w:r>
      <w:proofErr w:type="spellEnd"/>
      <w:r w:rsidRPr="0096559C">
        <w:rPr>
          <w:rFonts w:ascii="Times New Roman" w:hAnsi="Times New Roman" w:cs="Times New Roman"/>
          <w:sz w:val="28"/>
          <w:szCs w:val="28"/>
          <w:lang w:val="ru-RU"/>
        </w:rPr>
        <w:t xml:space="preserve"> М.В. </w:t>
      </w:r>
      <w:proofErr w:type="spellStart"/>
      <w:r w:rsidRPr="0096559C">
        <w:rPr>
          <w:rFonts w:ascii="Times New Roman" w:hAnsi="Times New Roman" w:cs="Times New Roman"/>
          <w:sz w:val="28"/>
          <w:szCs w:val="28"/>
          <w:lang w:val="ru-RU"/>
        </w:rPr>
        <w:t>Порівняльний</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аналіз</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технологічної</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lang w:val="ru-RU"/>
        </w:rPr>
        <w:t>структури</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експорту</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різних</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країн</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світу</w:t>
      </w:r>
      <w:proofErr w:type="spellEnd"/>
      <w:r w:rsidRPr="0096559C">
        <w:rPr>
          <w:rFonts w:ascii="Times New Roman" w:hAnsi="Times New Roman" w:cs="Times New Roman"/>
          <w:sz w:val="28"/>
          <w:szCs w:val="28"/>
          <w:lang w:val="ru-RU"/>
        </w:rPr>
        <w:t>.</w:t>
      </w:r>
      <w:r w:rsidR="0071644D"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i/>
          <w:iCs/>
          <w:sz w:val="28"/>
          <w:szCs w:val="28"/>
          <w:lang w:val="ru-RU"/>
        </w:rPr>
        <w:t>Науковий</w:t>
      </w:r>
      <w:proofErr w:type="spellEnd"/>
      <w:r w:rsidRPr="0096559C">
        <w:rPr>
          <w:rFonts w:ascii="Times New Roman" w:hAnsi="Times New Roman" w:cs="Times New Roman"/>
          <w:i/>
          <w:iCs/>
          <w:sz w:val="28"/>
          <w:szCs w:val="28"/>
          <w:lang w:val="ru-RU"/>
        </w:rPr>
        <w:t xml:space="preserve"> </w:t>
      </w:r>
      <w:proofErr w:type="spellStart"/>
      <w:r w:rsidRPr="0096559C">
        <w:rPr>
          <w:rFonts w:ascii="Times New Roman" w:hAnsi="Times New Roman" w:cs="Times New Roman"/>
          <w:i/>
          <w:iCs/>
          <w:sz w:val="28"/>
          <w:szCs w:val="28"/>
          <w:lang w:val="ru-RU"/>
        </w:rPr>
        <w:t>вісник</w:t>
      </w:r>
      <w:proofErr w:type="spellEnd"/>
      <w:r w:rsidRPr="0096559C">
        <w:rPr>
          <w:rFonts w:ascii="Times New Roman" w:hAnsi="Times New Roman" w:cs="Times New Roman"/>
          <w:i/>
          <w:iCs/>
          <w:sz w:val="28"/>
          <w:szCs w:val="28"/>
          <w:lang w:val="ru-RU"/>
        </w:rPr>
        <w:t xml:space="preserve"> </w:t>
      </w:r>
      <w:proofErr w:type="spellStart"/>
      <w:r w:rsidRPr="0096559C">
        <w:rPr>
          <w:rFonts w:ascii="Times New Roman" w:hAnsi="Times New Roman" w:cs="Times New Roman"/>
          <w:i/>
          <w:iCs/>
          <w:sz w:val="28"/>
          <w:szCs w:val="28"/>
          <w:lang w:val="ru-RU"/>
        </w:rPr>
        <w:t>Ужгородського</w:t>
      </w:r>
      <w:proofErr w:type="spellEnd"/>
      <w:r w:rsidRPr="0096559C">
        <w:rPr>
          <w:rFonts w:ascii="Times New Roman" w:hAnsi="Times New Roman" w:cs="Times New Roman"/>
          <w:i/>
          <w:iCs/>
          <w:sz w:val="28"/>
          <w:szCs w:val="28"/>
        </w:rPr>
        <w:t xml:space="preserve"> </w:t>
      </w:r>
      <w:proofErr w:type="spellStart"/>
      <w:r w:rsidRPr="0096559C">
        <w:rPr>
          <w:rFonts w:ascii="Times New Roman" w:hAnsi="Times New Roman" w:cs="Times New Roman"/>
          <w:i/>
          <w:iCs/>
          <w:sz w:val="28"/>
          <w:szCs w:val="28"/>
          <w:lang w:val="ru-RU"/>
        </w:rPr>
        <w:t>національного</w:t>
      </w:r>
      <w:proofErr w:type="spellEnd"/>
      <w:r w:rsidRPr="0096559C">
        <w:rPr>
          <w:rFonts w:ascii="Times New Roman" w:hAnsi="Times New Roman" w:cs="Times New Roman"/>
          <w:i/>
          <w:iCs/>
          <w:sz w:val="28"/>
          <w:szCs w:val="28"/>
          <w:lang w:val="ru-RU"/>
        </w:rPr>
        <w:t xml:space="preserve"> </w:t>
      </w:r>
      <w:proofErr w:type="spellStart"/>
      <w:r w:rsidRPr="0096559C">
        <w:rPr>
          <w:rFonts w:ascii="Times New Roman" w:hAnsi="Times New Roman" w:cs="Times New Roman"/>
          <w:i/>
          <w:iCs/>
          <w:sz w:val="28"/>
          <w:szCs w:val="28"/>
          <w:lang w:val="ru-RU"/>
        </w:rPr>
        <w:t>університету</w:t>
      </w:r>
      <w:proofErr w:type="spellEnd"/>
      <w:r w:rsidRPr="0096559C">
        <w:rPr>
          <w:rFonts w:ascii="Times New Roman" w:hAnsi="Times New Roman" w:cs="Times New Roman"/>
          <w:i/>
          <w:iCs/>
          <w:sz w:val="28"/>
          <w:szCs w:val="28"/>
          <w:lang w:val="ru-RU"/>
        </w:rPr>
        <w:t xml:space="preserve">: </w:t>
      </w:r>
      <w:proofErr w:type="spellStart"/>
      <w:r w:rsidRPr="0096559C">
        <w:rPr>
          <w:rFonts w:ascii="Times New Roman" w:hAnsi="Times New Roman" w:cs="Times New Roman"/>
          <w:i/>
          <w:iCs/>
          <w:sz w:val="28"/>
          <w:szCs w:val="28"/>
          <w:lang w:val="ru-RU"/>
        </w:rPr>
        <w:t>Серія</w:t>
      </w:r>
      <w:proofErr w:type="spellEnd"/>
      <w:r w:rsidRPr="0096559C">
        <w:rPr>
          <w:rFonts w:ascii="Times New Roman" w:hAnsi="Times New Roman" w:cs="Times New Roman"/>
          <w:i/>
          <w:iCs/>
          <w:sz w:val="28"/>
          <w:szCs w:val="28"/>
          <w:lang w:val="ru-RU"/>
        </w:rPr>
        <w:t xml:space="preserve"> «</w:t>
      </w:r>
      <w:proofErr w:type="spellStart"/>
      <w:r w:rsidRPr="0096559C">
        <w:rPr>
          <w:rFonts w:ascii="Times New Roman" w:hAnsi="Times New Roman" w:cs="Times New Roman"/>
          <w:i/>
          <w:iCs/>
          <w:sz w:val="28"/>
          <w:szCs w:val="28"/>
          <w:lang w:val="ru-RU"/>
        </w:rPr>
        <w:t>Міжнародні</w:t>
      </w:r>
      <w:proofErr w:type="spellEnd"/>
      <w:r w:rsidRPr="0096559C">
        <w:rPr>
          <w:rFonts w:ascii="Times New Roman" w:hAnsi="Times New Roman" w:cs="Times New Roman"/>
          <w:i/>
          <w:iCs/>
          <w:sz w:val="28"/>
          <w:szCs w:val="28"/>
          <w:lang w:val="ru-RU"/>
        </w:rPr>
        <w:t xml:space="preserve"> </w:t>
      </w:r>
      <w:proofErr w:type="spellStart"/>
      <w:r w:rsidRPr="0096559C">
        <w:rPr>
          <w:rFonts w:ascii="Times New Roman" w:hAnsi="Times New Roman" w:cs="Times New Roman"/>
          <w:i/>
          <w:iCs/>
          <w:sz w:val="28"/>
          <w:szCs w:val="28"/>
          <w:lang w:val="ru-RU"/>
        </w:rPr>
        <w:t>економічні</w:t>
      </w:r>
      <w:proofErr w:type="spellEnd"/>
      <w:r w:rsidRPr="0096559C">
        <w:rPr>
          <w:rFonts w:ascii="Times New Roman" w:hAnsi="Times New Roman" w:cs="Times New Roman"/>
          <w:i/>
          <w:iCs/>
          <w:sz w:val="28"/>
          <w:szCs w:val="28"/>
          <w:lang w:val="ru-RU"/>
        </w:rPr>
        <w:t xml:space="preserve"> </w:t>
      </w:r>
      <w:proofErr w:type="spellStart"/>
      <w:r w:rsidRPr="0096559C">
        <w:rPr>
          <w:rFonts w:ascii="Times New Roman" w:hAnsi="Times New Roman" w:cs="Times New Roman"/>
          <w:i/>
          <w:iCs/>
          <w:sz w:val="28"/>
          <w:szCs w:val="28"/>
          <w:lang w:val="ru-RU"/>
        </w:rPr>
        <w:t>відносини</w:t>
      </w:r>
      <w:proofErr w:type="spellEnd"/>
      <w:r w:rsidRPr="0096559C">
        <w:rPr>
          <w:rFonts w:ascii="Times New Roman" w:hAnsi="Times New Roman" w:cs="Times New Roman"/>
          <w:i/>
          <w:iCs/>
          <w:sz w:val="28"/>
          <w:szCs w:val="28"/>
          <w:lang w:val="ru-RU"/>
        </w:rPr>
        <w:t xml:space="preserve"> та </w:t>
      </w:r>
      <w:proofErr w:type="spellStart"/>
      <w:r w:rsidRPr="0096559C">
        <w:rPr>
          <w:rFonts w:ascii="Times New Roman" w:hAnsi="Times New Roman" w:cs="Times New Roman"/>
          <w:i/>
          <w:iCs/>
          <w:sz w:val="28"/>
          <w:szCs w:val="28"/>
          <w:lang w:val="ru-RU"/>
        </w:rPr>
        <w:t>світове</w:t>
      </w:r>
      <w:proofErr w:type="spellEnd"/>
      <w:r w:rsidRPr="0096559C">
        <w:rPr>
          <w:rFonts w:ascii="Times New Roman" w:hAnsi="Times New Roman" w:cs="Times New Roman"/>
          <w:i/>
          <w:iCs/>
          <w:sz w:val="28"/>
          <w:szCs w:val="28"/>
        </w:rPr>
        <w:t xml:space="preserve"> </w:t>
      </w:r>
      <w:proofErr w:type="spellStart"/>
      <w:r w:rsidRPr="0096559C">
        <w:rPr>
          <w:rFonts w:ascii="Times New Roman" w:hAnsi="Times New Roman" w:cs="Times New Roman"/>
          <w:i/>
          <w:iCs/>
          <w:sz w:val="28"/>
          <w:szCs w:val="28"/>
          <w:lang w:val="ru-RU"/>
        </w:rPr>
        <w:t>господарство</w:t>
      </w:r>
      <w:proofErr w:type="spellEnd"/>
      <w:r w:rsidRPr="0096559C">
        <w:rPr>
          <w:rFonts w:ascii="Times New Roman" w:hAnsi="Times New Roman" w:cs="Times New Roman"/>
          <w:i/>
          <w:iCs/>
          <w:sz w:val="28"/>
          <w:szCs w:val="28"/>
          <w:lang w:val="ru-RU"/>
        </w:rPr>
        <w:t>»</w:t>
      </w:r>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en-US"/>
        </w:rPr>
        <w:t>Херсон</w:t>
      </w:r>
      <w:proofErr w:type="spellEnd"/>
      <w:r w:rsidRPr="0096559C">
        <w:rPr>
          <w:rFonts w:ascii="Times New Roman" w:hAnsi="Times New Roman" w:cs="Times New Roman"/>
          <w:sz w:val="28"/>
          <w:szCs w:val="28"/>
          <w:lang w:val="en-US"/>
        </w:rPr>
        <w:t>: ВД «</w:t>
      </w:r>
      <w:proofErr w:type="spellStart"/>
      <w:r w:rsidRPr="0096559C">
        <w:rPr>
          <w:rFonts w:ascii="Times New Roman" w:hAnsi="Times New Roman" w:cs="Times New Roman"/>
          <w:sz w:val="28"/>
          <w:szCs w:val="28"/>
          <w:lang w:val="en-US"/>
        </w:rPr>
        <w:t>Гельветика</w:t>
      </w:r>
      <w:proofErr w:type="spellEnd"/>
      <w:r w:rsidRPr="0096559C">
        <w:rPr>
          <w:rFonts w:ascii="Times New Roman" w:hAnsi="Times New Roman" w:cs="Times New Roman"/>
          <w:sz w:val="28"/>
          <w:szCs w:val="28"/>
          <w:lang w:val="en-US"/>
        </w:rPr>
        <w:t xml:space="preserve">», 2020. </w:t>
      </w:r>
      <w:proofErr w:type="spellStart"/>
      <w:r w:rsidRPr="0096559C">
        <w:rPr>
          <w:rFonts w:ascii="Times New Roman" w:hAnsi="Times New Roman" w:cs="Times New Roman"/>
          <w:sz w:val="28"/>
          <w:szCs w:val="28"/>
          <w:lang w:val="en-US"/>
        </w:rPr>
        <w:t>Вип</w:t>
      </w:r>
      <w:proofErr w:type="spellEnd"/>
      <w:r w:rsidRPr="0096559C">
        <w:rPr>
          <w:rFonts w:ascii="Times New Roman" w:hAnsi="Times New Roman" w:cs="Times New Roman"/>
          <w:sz w:val="28"/>
          <w:szCs w:val="28"/>
          <w:lang w:val="en-US"/>
        </w:rPr>
        <w:t xml:space="preserve">. 31. С. 47-53. </w:t>
      </w:r>
    </w:p>
    <w:p w14:paraId="2A363BD0" w14:textId="3A6E60AC" w:rsidR="008C3D1A" w:rsidRPr="0096559C" w:rsidRDefault="00DF749B"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Зозульов</w:t>
      </w:r>
      <w:proofErr w:type="spellEnd"/>
      <w:r w:rsidRPr="0096559C">
        <w:rPr>
          <w:rFonts w:ascii="Times New Roman" w:hAnsi="Times New Roman" w:cs="Times New Roman"/>
          <w:sz w:val="28"/>
          <w:szCs w:val="28"/>
        </w:rPr>
        <w:t xml:space="preserve"> О.В. </w:t>
      </w:r>
      <w:proofErr w:type="spellStart"/>
      <w:r w:rsidRPr="0096559C">
        <w:rPr>
          <w:rFonts w:ascii="Times New Roman" w:hAnsi="Times New Roman" w:cs="Times New Roman"/>
          <w:sz w:val="28"/>
          <w:szCs w:val="28"/>
        </w:rPr>
        <w:t>Брендінг</w:t>
      </w:r>
      <w:proofErr w:type="spellEnd"/>
      <w:r w:rsidRPr="0096559C">
        <w:rPr>
          <w:rFonts w:ascii="Times New Roman" w:hAnsi="Times New Roman" w:cs="Times New Roman"/>
          <w:sz w:val="28"/>
          <w:szCs w:val="28"/>
        </w:rPr>
        <w:t xml:space="preserve"> та </w:t>
      </w:r>
      <w:proofErr w:type="spellStart"/>
      <w:r w:rsidRPr="0096559C">
        <w:rPr>
          <w:rFonts w:ascii="Times New Roman" w:hAnsi="Times New Roman" w:cs="Times New Roman"/>
          <w:sz w:val="28"/>
          <w:szCs w:val="28"/>
        </w:rPr>
        <w:t>антибрендінг</w:t>
      </w:r>
      <w:proofErr w:type="spellEnd"/>
      <w:r w:rsidRPr="0096559C">
        <w:rPr>
          <w:rFonts w:ascii="Times New Roman" w:hAnsi="Times New Roman" w:cs="Times New Roman"/>
          <w:sz w:val="28"/>
          <w:szCs w:val="28"/>
        </w:rPr>
        <w:t xml:space="preserve">: що вибрати в Україні? / О.В. </w:t>
      </w:r>
      <w:proofErr w:type="spellStart"/>
      <w:r w:rsidRPr="0096559C">
        <w:rPr>
          <w:rFonts w:ascii="Times New Roman" w:hAnsi="Times New Roman" w:cs="Times New Roman"/>
          <w:sz w:val="28"/>
          <w:szCs w:val="28"/>
        </w:rPr>
        <w:t>Зозульов</w:t>
      </w:r>
      <w:proofErr w:type="spellEnd"/>
      <w:r w:rsidRPr="0096559C">
        <w:rPr>
          <w:rFonts w:ascii="Times New Roman" w:hAnsi="Times New Roman" w:cs="Times New Roman"/>
          <w:sz w:val="28"/>
          <w:szCs w:val="28"/>
        </w:rPr>
        <w:t xml:space="preserve"> // Маркетинг в Україні. 2002. № 4. С. 26</w:t>
      </w:r>
      <w:r w:rsidR="00A33F71" w:rsidRPr="0096559C">
        <w:rPr>
          <w:rFonts w:ascii="Times New Roman" w:hAnsi="Times New Roman" w:cs="Times New Roman"/>
          <w:sz w:val="28"/>
          <w:szCs w:val="28"/>
          <w:lang w:val="ru-RU"/>
        </w:rPr>
        <w:t>-</w:t>
      </w:r>
      <w:r w:rsidRPr="0096559C">
        <w:rPr>
          <w:rFonts w:ascii="Times New Roman" w:hAnsi="Times New Roman" w:cs="Times New Roman"/>
          <w:sz w:val="28"/>
          <w:szCs w:val="28"/>
        </w:rPr>
        <w:t>28</w:t>
      </w:r>
      <w:r w:rsidR="008C3D1A" w:rsidRPr="0096559C">
        <w:rPr>
          <w:rFonts w:ascii="Times New Roman" w:hAnsi="Times New Roman" w:cs="Times New Roman"/>
          <w:sz w:val="28"/>
          <w:szCs w:val="28"/>
        </w:rPr>
        <w:t>.</w:t>
      </w:r>
      <w:r w:rsidRPr="0096559C">
        <w:rPr>
          <w:rFonts w:ascii="Times New Roman" w:hAnsi="Times New Roman" w:cs="Times New Roman"/>
          <w:sz w:val="28"/>
          <w:szCs w:val="28"/>
        </w:rPr>
        <w:t xml:space="preserve"> </w:t>
      </w:r>
    </w:p>
    <w:p w14:paraId="7DD83F4B" w14:textId="377F6CC5" w:rsidR="003217B2" w:rsidRPr="0096559C" w:rsidRDefault="008C3D1A" w:rsidP="00DF749B">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U.S. </w:t>
      </w:r>
      <w:proofErr w:type="spellStart"/>
      <w:r w:rsidRPr="0096559C">
        <w:rPr>
          <w:rFonts w:ascii="Times New Roman" w:hAnsi="Times New Roman" w:cs="Times New Roman"/>
          <w:sz w:val="28"/>
          <w:szCs w:val="28"/>
        </w:rPr>
        <w:t>Cosmetics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Market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Size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Share</w:t>
      </w:r>
      <w:proofErr w:type="spellEnd"/>
      <w:r w:rsidRPr="0096559C">
        <w:rPr>
          <w:rFonts w:ascii="Times New Roman" w:hAnsi="Times New Roman" w:cs="Times New Roman"/>
          <w:sz w:val="28"/>
          <w:szCs w:val="28"/>
        </w:rPr>
        <w:t xml:space="preserve"> | </w:t>
      </w:r>
      <w:proofErr w:type="spellStart"/>
      <w:r w:rsidRPr="0096559C">
        <w:rPr>
          <w:rFonts w:ascii="Times New Roman" w:hAnsi="Times New Roman" w:cs="Times New Roman"/>
          <w:sz w:val="28"/>
          <w:szCs w:val="28"/>
        </w:rPr>
        <w:t>Statistics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Report</w:t>
      </w:r>
      <w:proofErr w:type="spellEnd"/>
      <w:r w:rsidRPr="0096559C">
        <w:rPr>
          <w:rFonts w:ascii="Times New Roman" w:hAnsi="Times New Roman" w:cs="Times New Roman"/>
          <w:sz w:val="28"/>
          <w:szCs w:val="28"/>
        </w:rPr>
        <w:t xml:space="preserve"> [2030]. </w:t>
      </w:r>
      <w:proofErr w:type="spellStart"/>
      <w:r w:rsidRPr="0096559C">
        <w:rPr>
          <w:rFonts w:ascii="Times New Roman" w:hAnsi="Times New Roman" w:cs="Times New Roman"/>
          <w:sz w:val="28"/>
          <w:szCs w:val="28"/>
        </w:rPr>
        <w:t>Fortune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Business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Insights</w:t>
      </w:r>
      <w:proofErr w:type="spellEnd"/>
      <w:r w:rsidRPr="0096559C">
        <w:rPr>
          <w:rFonts w:ascii="Times New Roman" w:hAnsi="Times New Roman" w:cs="Times New Roman"/>
          <w:sz w:val="28"/>
          <w:szCs w:val="28"/>
        </w:rPr>
        <w:t xml:space="preserve">™ | </w:t>
      </w:r>
      <w:proofErr w:type="spellStart"/>
      <w:r w:rsidRPr="0096559C">
        <w:rPr>
          <w:rFonts w:ascii="Times New Roman" w:hAnsi="Times New Roman" w:cs="Times New Roman"/>
          <w:sz w:val="28"/>
          <w:szCs w:val="28"/>
        </w:rPr>
        <w:t>Global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Market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Research</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Reports</w:t>
      </w:r>
      <w:proofErr w:type="spellEnd"/>
      <w:r w:rsidRPr="0096559C">
        <w:rPr>
          <w:rFonts w:ascii="Times New Roman" w:hAnsi="Times New Roman" w:cs="Times New Roman"/>
          <w:sz w:val="28"/>
          <w:szCs w:val="28"/>
        </w:rPr>
        <w:t xml:space="preserve"> &amp; </w:t>
      </w:r>
      <w:proofErr w:type="spellStart"/>
      <w:r w:rsidRPr="0096559C">
        <w:rPr>
          <w:rFonts w:ascii="Times New Roman" w:hAnsi="Times New Roman" w:cs="Times New Roman"/>
          <w:sz w:val="28"/>
          <w:szCs w:val="28"/>
        </w:rPr>
        <w:t>Consulting</w:t>
      </w:r>
      <w:proofErr w:type="spellEnd"/>
      <w:r w:rsidRPr="0096559C">
        <w:rPr>
          <w:rFonts w:ascii="Times New Roman" w:hAnsi="Times New Roman" w:cs="Times New Roman"/>
          <w:sz w:val="28"/>
          <w:szCs w:val="28"/>
        </w:rPr>
        <w:t xml:space="preserve">. URL: </w:t>
      </w:r>
      <w:hyperlink r:id="rId60" w:history="1">
        <w:r w:rsidRPr="0096559C">
          <w:rPr>
            <w:rStyle w:val="af1"/>
            <w:rFonts w:ascii="Times New Roman" w:hAnsi="Times New Roman" w:cs="Times New Roman"/>
            <w:sz w:val="28"/>
            <w:szCs w:val="28"/>
            <w:lang w:val="ru-RU"/>
          </w:rPr>
          <w:t>https://www.fortunebusinessinsights.com/u-s-cosmetics-market-108012</w:t>
        </w:r>
      </w:hyperlink>
      <w:r w:rsidR="00DF749B" w:rsidRPr="0096559C">
        <w:rPr>
          <w:rFonts w:ascii="Times New Roman" w:hAnsi="Times New Roman" w:cs="Times New Roman"/>
          <w:sz w:val="28"/>
          <w:szCs w:val="28"/>
        </w:rPr>
        <w:t xml:space="preserve"> </w:t>
      </w:r>
    </w:p>
    <w:p w14:paraId="1C65BAEE" w14:textId="2E7C8394" w:rsidR="00FE4143" w:rsidRPr="0096559C" w:rsidRDefault="008C3D1A" w:rsidP="00DF749B">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Cosmetics</w:t>
      </w:r>
      <w:proofErr w:type="spellEnd"/>
      <w:r w:rsidRPr="0096559C">
        <w:rPr>
          <w:rFonts w:ascii="Times New Roman" w:hAnsi="Times New Roman" w:cs="Times New Roman"/>
          <w:sz w:val="28"/>
          <w:szCs w:val="28"/>
        </w:rPr>
        <w:t xml:space="preserve"> - </w:t>
      </w:r>
      <w:proofErr w:type="spellStart"/>
      <w:r w:rsidRPr="0096559C">
        <w:rPr>
          <w:rFonts w:ascii="Times New Roman" w:hAnsi="Times New Roman" w:cs="Times New Roman"/>
          <w:sz w:val="28"/>
          <w:szCs w:val="28"/>
        </w:rPr>
        <w:t>United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States</w:t>
      </w:r>
      <w:proofErr w:type="spellEnd"/>
      <w:r w:rsidRPr="0096559C">
        <w:rPr>
          <w:rFonts w:ascii="Times New Roman" w:hAnsi="Times New Roman" w:cs="Times New Roman"/>
          <w:sz w:val="28"/>
          <w:szCs w:val="28"/>
        </w:rPr>
        <w:t xml:space="preserve"> | </w:t>
      </w:r>
      <w:proofErr w:type="spellStart"/>
      <w:r w:rsidRPr="0096559C">
        <w:rPr>
          <w:rFonts w:ascii="Times New Roman" w:hAnsi="Times New Roman" w:cs="Times New Roman"/>
          <w:sz w:val="28"/>
          <w:szCs w:val="28"/>
        </w:rPr>
        <w:t>Statista</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Market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Forecast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Statista</w:t>
      </w:r>
      <w:proofErr w:type="spellEnd"/>
      <w:r w:rsidRPr="0096559C">
        <w:rPr>
          <w:rFonts w:ascii="Times New Roman" w:hAnsi="Times New Roman" w:cs="Times New Roman"/>
          <w:sz w:val="28"/>
          <w:szCs w:val="28"/>
        </w:rPr>
        <w:t xml:space="preserve">. URL: </w:t>
      </w:r>
      <w:hyperlink r:id="rId61" w:history="1">
        <w:r w:rsidRPr="0096559C">
          <w:rPr>
            <w:rStyle w:val="af1"/>
            <w:rFonts w:ascii="Times New Roman" w:hAnsi="Times New Roman" w:cs="Times New Roman"/>
            <w:sz w:val="28"/>
            <w:szCs w:val="28"/>
            <w:lang w:val="ru-RU"/>
          </w:rPr>
          <w:t>https://www.statista.com/outlook/cmo/beauty-personal-care/cosmetics/united-states</w:t>
        </w:r>
      </w:hyperlink>
      <w:r w:rsidR="00DF749B" w:rsidRPr="0096559C">
        <w:rPr>
          <w:rStyle w:val="af1"/>
          <w:rFonts w:ascii="Times New Roman" w:hAnsi="Times New Roman" w:cs="Times New Roman"/>
          <w:sz w:val="28"/>
          <w:szCs w:val="28"/>
          <w:lang w:val="ru-RU"/>
        </w:rPr>
        <w:t xml:space="preserve"> </w:t>
      </w:r>
    </w:p>
    <w:p w14:paraId="7657F8A0" w14:textId="5386D04C" w:rsidR="00824D04" w:rsidRPr="0096559C" w:rsidRDefault="008C3D1A" w:rsidP="00DF749B">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Statista</w:t>
      </w:r>
      <w:proofErr w:type="spellEnd"/>
      <w:r w:rsidRPr="0096559C">
        <w:rPr>
          <w:rFonts w:ascii="Times New Roman" w:hAnsi="Times New Roman" w:cs="Times New Roman"/>
          <w:sz w:val="28"/>
          <w:szCs w:val="28"/>
        </w:rPr>
        <w:t xml:space="preserve"> - </w:t>
      </w:r>
      <w:proofErr w:type="spellStart"/>
      <w:r w:rsidRPr="0096559C">
        <w:rPr>
          <w:rFonts w:ascii="Times New Roman" w:hAnsi="Times New Roman" w:cs="Times New Roman"/>
          <w:sz w:val="28"/>
          <w:szCs w:val="28"/>
        </w:rPr>
        <w:t>The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Statistics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Portal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Statista</w:t>
      </w:r>
      <w:proofErr w:type="spellEnd"/>
      <w:r w:rsidRPr="0096559C">
        <w:rPr>
          <w:rFonts w:ascii="Times New Roman" w:hAnsi="Times New Roman" w:cs="Times New Roman"/>
          <w:sz w:val="28"/>
          <w:szCs w:val="28"/>
        </w:rPr>
        <w:t xml:space="preserve">. URL: </w:t>
      </w:r>
      <w:hyperlink r:id="rId62" w:anchor="contentBox1" w:history="1">
        <w:r w:rsidRPr="0096559C">
          <w:rPr>
            <w:rStyle w:val="af1"/>
            <w:rFonts w:ascii="Times New Roman" w:hAnsi="Times New Roman" w:cs="Times New Roman"/>
            <w:sz w:val="28"/>
            <w:szCs w:val="28"/>
            <w:lang w:val="ru-RU"/>
          </w:rPr>
          <w:t>https://www.statista.com/insights/consumer/brand-profiles/2/6/cosmetics-make-up/united-states/#contentBox1</w:t>
        </w:r>
      </w:hyperlink>
      <w:r w:rsidR="00DF749B" w:rsidRPr="0096559C">
        <w:rPr>
          <w:rStyle w:val="af1"/>
          <w:rFonts w:ascii="Times New Roman" w:hAnsi="Times New Roman" w:cs="Times New Roman"/>
          <w:sz w:val="28"/>
          <w:szCs w:val="28"/>
          <w:lang w:val="ru-RU"/>
        </w:rPr>
        <w:t xml:space="preserve"> </w:t>
      </w:r>
    </w:p>
    <w:p w14:paraId="433D94DB" w14:textId="2B46060E" w:rsidR="005F3FF4" w:rsidRPr="0096559C" w:rsidRDefault="008C3D1A" w:rsidP="00DF749B">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proofErr w:type="spellStart"/>
      <w:r w:rsidRPr="0096559C">
        <w:rPr>
          <w:rFonts w:ascii="Times New Roman" w:hAnsi="Times New Roman" w:cs="Times New Roman"/>
          <w:sz w:val="28"/>
          <w:szCs w:val="28"/>
        </w:rPr>
        <w:t>Diving</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into</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the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Diverse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Underserved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Segments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of</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the</w:t>
      </w:r>
      <w:proofErr w:type="spellEnd"/>
      <w:r w:rsidRPr="0096559C">
        <w:rPr>
          <w:rFonts w:ascii="Times New Roman" w:hAnsi="Times New Roman" w:cs="Times New Roman"/>
          <w:sz w:val="28"/>
          <w:szCs w:val="28"/>
        </w:rPr>
        <w:t xml:space="preserve"> US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Market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Coresight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Research</w:t>
      </w:r>
      <w:proofErr w:type="spellEnd"/>
      <w:r w:rsidRPr="0096559C">
        <w:rPr>
          <w:rFonts w:ascii="Times New Roman" w:hAnsi="Times New Roman" w:cs="Times New Roman"/>
          <w:sz w:val="28"/>
          <w:szCs w:val="28"/>
        </w:rPr>
        <w:t xml:space="preserve">. URL: </w:t>
      </w:r>
      <w:hyperlink r:id="rId63" w:history="1">
        <w:r w:rsidRPr="0096559C">
          <w:rPr>
            <w:rStyle w:val="af1"/>
            <w:rFonts w:ascii="Times New Roman" w:hAnsi="Times New Roman" w:cs="Times New Roman"/>
            <w:sz w:val="28"/>
            <w:szCs w:val="28"/>
            <w:lang w:val="en-US"/>
          </w:rPr>
          <w:t>https://coresight.com/research/diving-into-the-diverse-underserved-segments-of-the-us-beauty-market/</w:t>
        </w:r>
      </w:hyperlink>
      <w:r w:rsidR="00DF749B" w:rsidRPr="0096559C">
        <w:rPr>
          <w:rStyle w:val="af1"/>
          <w:rFonts w:ascii="Times New Roman" w:hAnsi="Times New Roman" w:cs="Times New Roman"/>
          <w:sz w:val="28"/>
          <w:szCs w:val="28"/>
          <w:lang w:val="en-US"/>
        </w:rPr>
        <w:t xml:space="preserve"> </w:t>
      </w:r>
    </w:p>
    <w:p w14:paraId="2892DAA0" w14:textId="4CAE2462" w:rsidR="002A1EB7" w:rsidRPr="0096559C" w:rsidRDefault="008C3D1A" w:rsidP="00DF749B">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rPr>
        <w:t>Трамп</w:t>
      </w:r>
      <w:proofErr w:type="spellEnd"/>
      <w:r w:rsidRPr="0096559C">
        <w:rPr>
          <w:rFonts w:ascii="Times New Roman" w:hAnsi="Times New Roman" w:cs="Times New Roman"/>
          <w:sz w:val="28"/>
          <w:szCs w:val="28"/>
        </w:rPr>
        <w:t xml:space="preserve"> анонсував торгові обмеження щодо Китаю - BBC </w:t>
      </w:r>
      <w:proofErr w:type="spellStart"/>
      <w:r w:rsidRPr="0096559C">
        <w:rPr>
          <w:rFonts w:ascii="Times New Roman" w:hAnsi="Times New Roman" w:cs="Times New Roman"/>
          <w:sz w:val="28"/>
          <w:szCs w:val="28"/>
        </w:rPr>
        <w:t>News</w:t>
      </w:r>
      <w:proofErr w:type="spellEnd"/>
      <w:r w:rsidRPr="0096559C">
        <w:rPr>
          <w:rFonts w:ascii="Times New Roman" w:hAnsi="Times New Roman" w:cs="Times New Roman"/>
          <w:sz w:val="28"/>
          <w:szCs w:val="28"/>
        </w:rPr>
        <w:t xml:space="preserve"> Україна. BBC </w:t>
      </w:r>
      <w:proofErr w:type="spellStart"/>
      <w:r w:rsidRPr="0096559C">
        <w:rPr>
          <w:rFonts w:ascii="Times New Roman" w:hAnsi="Times New Roman" w:cs="Times New Roman"/>
          <w:sz w:val="28"/>
          <w:szCs w:val="28"/>
        </w:rPr>
        <w:t>News</w:t>
      </w:r>
      <w:proofErr w:type="spellEnd"/>
      <w:r w:rsidRPr="0096559C">
        <w:rPr>
          <w:rFonts w:ascii="Times New Roman" w:hAnsi="Times New Roman" w:cs="Times New Roman"/>
          <w:sz w:val="28"/>
          <w:szCs w:val="28"/>
        </w:rPr>
        <w:t xml:space="preserve"> Україна. URL: </w:t>
      </w:r>
      <w:hyperlink r:id="rId64" w:history="1">
        <w:r w:rsidRPr="0096559C">
          <w:rPr>
            <w:rStyle w:val="af1"/>
            <w:rFonts w:ascii="Times New Roman" w:hAnsi="Times New Roman" w:cs="Times New Roman"/>
            <w:sz w:val="28"/>
            <w:szCs w:val="28"/>
            <w:lang w:val="ru-RU"/>
          </w:rPr>
          <w:t>https</w:t>
        </w:r>
        <w:r w:rsidRPr="0096559C">
          <w:rPr>
            <w:rStyle w:val="af1"/>
            <w:rFonts w:ascii="Times New Roman" w:hAnsi="Times New Roman" w:cs="Times New Roman"/>
            <w:sz w:val="28"/>
            <w:szCs w:val="28"/>
          </w:rPr>
          <w:t>://</w:t>
        </w:r>
        <w:r w:rsidRPr="0096559C">
          <w:rPr>
            <w:rStyle w:val="af1"/>
            <w:rFonts w:ascii="Times New Roman" w:hAnsi="Times New Roman" w:cs="Times New Roman"/>
            <w:sz w:val="28"/>
            <w:szCs w:val="28"/>
            <w:lang w:val="ru-RU"/>
          </w:rPr>
          <w:t>www</w:t>
        </w:r>
        <w:r w:rsidRPr="0096559C">
          <w:rPr>
            <w:rStyle w:val="af1"/>
            <w:rFonts w:ascii="Times New Roman" w:hAnsi="Times New Roman" w:cs="Times New Roman"/>
            <w:sz w:val="28"/>
            <w:szCs w:val="28"/>
          </w:rPr>
          <w:t>.</w:t>
        </w:r>
        <w:r w:rsidRPr="0096559C">
          <w:rPr>
            <w:rStyle w:val="af1"/>
            <w:rFonts w:ascii="Times New Roman" w:hAnsi="Times New Roman" w:cs="Times New Roman"/>
            <w:sz w:val="28"/>
            <w:szCs w:val="28"/>
            <w:lang w:val="ru-RU"/>
          </w:rPr>
          <w:t>bbc</w:t>
        </w:r>
        <w:r w:rsidRPr="0096559C">
          <w:rPr>
            <w:rStyle w:val="af1"/>
            <w:rFonts w:ascii="Times New Roman" w:hAnsi="Times New Roman" w:cs="Times New Roman"/>
            <w:sz w:val="28"/>
            <w:szCs w:val="28"/>
          </w:rPr>
          <w:t>.</w:t>
        </w:r>
        <w:r w:rsidRPr="0096559C">
          <w:rPr>
            <w:rStyle w:val="af1"/>
            <w:rFonts w:ascii="Times New Roman" w:hAnsi="Times New Roman" w:cs="Times New Roman"/>
            <w:sz w:val="28"/>
            <w:szCs w:val="28"/>
            <w:lang w:val="ru-RU"/>
          </w:rPr>
          <w:t>com</w:t>
        </w:r>
        <w:r w:rsidRPr="0096559C">
          <w:rPr>
            <w:rStyle w:val="af1"/>
            <w:rFonts w:ascii="Times New Roman" w:hAnsi="Times New Roman" w:cs="Times New Roman"/>
            <w:sz w:val="28"/>
            <w:szCs w:val="28"/>
          </w:rPr>
          <w:t>/</w:t>
        </w:r>
        <w:r w:rsidRPr="0096559C">
          <w:rPr>
            <w:rStyle w:val="af1"/>
            <w:rFonts w:ascii="Times New Roman" w:hAnsi="Times New Roman" w:cs="Times New Roman"/>
            <w:sz w:val="28"/>
            <w:szCs w:val="28"/>
            <w:lang w:val="ru-RU"/>
          </w:rPr>
          <w:t>ukrainian</w:t>
        </w:r>
        <w:r w:rsidRPr="0096559C">
          <w:rPr>
            <w:rStyle w:val="af1"/>
            <w:rFonts w:ascii="Times New Roman" w:hAnsi="Times New Roman" w:cs="Times New Roman"/>
            <w:sz w:val="28"/>
            <w:szCs w:val="28"/>
          </w:rPr>
          <w:t>/</w:t>
        </w:r>
        <w:r w:rsidRPr="0096559C">
          <w:rPr>
            <w:rStyle w:val="af1"/>
            <w:rFonts w:ascii="Times New Roman" w:hAnsi="Times New Roman" w:cs="Times New Roman"/>
            <w:sz w:val="28"/>
            <w:szCs w:val="28"/>
            <w:lang w:val="ru-RU"/>
          </w:rPr>
          <w:t>news</w:t>
        </w:r>
        <w:r w:rsidRPr="0096559C">
          <w:rPr>
            <w:rStyle w:val="af1"/>
            <w:rFonts w:ascii="Times New Roman" w:hAnsi="Times New Roman" w:cs="Times New Roman"/>
            <w:sz w:val="28"/>
            <w:szCs w:val="28"/>
          </w:rPr>
          <w:t>-43505708</w:t>
        </w:r>
      </w:hyperlink>
    </w:p>
    <w:p w14:paraId="39D98764" w14:textId="2C7DA151" w:rsidR="00061E72" w:rsidRPr="0096559C" w:rsidRDefault="008C3D1A" w:rsidP="00DF749B">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U.S. </w:t>
      </w:r>
      <w:proofErr w:type="spellStart"/>
      <w:r w:rsidRPr="0096559C">
        <w:rPr>
          <w:rFonts w:ascii="Times New Roman" w:hAnsi="Times New Roman" w:cs="Times New Roman"/>
          <w:sz w:val="28"/>
          <w:szCs w:val="28"/>
        </w:rPr>
        <w:t>Food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and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Drug</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Administration</w:t>
      </w:r>
      <w:proofErr w:type="spellEnd"/>
      <w:r w:rsidRPr="0096559C">
        <w:rPr>
          <w:rFonts w:ascii="Times New Roman" w:hAnsi="Times New Roman" w:cs="Times New Roman"/>
          <w:sz w:val="28"/>
          <w:szCs w:val="28"/>
        </w:rPr>
        <w:t xml:space="preserve">. U.S. </w:t>
      </w:r>
      <w:proofErr w:type="spellStart"/>
      <w:r w:rsidRPr="0096559C">
        <w:rPr>
          <w:rFonts w:ascii="Times New Roman" w:hAnsi="Times New Roman" w:cs="Times New Roman"/>
          <w:sz w:val="28"/>
          <w:szCs w:val="28"/>
        </w:rPr>
        <w:t>Food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and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Drug</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Administration</w:t>
      </w:r>
      <w:proofErr w:type="spellEnd"/>
      <w:r w:rsidRPr="0096559C">
        <w:rPr>
          <w:rFonts w:ascii="Times New Roman" w:hAnsi="Times New Roman" w:cs="Times New Roman"/>
          <w:sz w:val="28"/>
          <w:szCs w:val="28"/>
        </w:rPr>
        <w:t xml:space="preserve">. URL: </w:t>
      </w:r>
      <w:hyperlink r:id="rId65" w:history="1">
        <w:r w:rsidR="00061E72" w:rsidRPr="0096559C">
          <w:rPr>
            <w:rStyle w:val="af1"/>
            <w:rFonts w:ascii="Times New Roman" w:hAnsi="Times New Roman" w:cs="Times New Roman"/>
            <w:sz w:val="28"/>
            <w:szCs w:val="28"/>
            <w:lang w:val="ru-RU"/>
          </w:rPr>
          <w:t>https://www.fda.gov/</w:t>
        </w:r>
      </w:hyperlink>
      <w:r w:rsidR="00DF749B" w:rsidRPr="0096559C">
        <w:rPr>
          <w:rStyle w:val="af1"/>
          <w:rFonts w:ascii="Times New Roman" w:hAnsi="Times New Roman" w:cs="Times New Roman"/>
          <w:sz w:val="28"/>
          <w:szCs w:val="28"/>
          <w:lang w:val="ru-RU"/>
        </w:rPr>
        <w:t xml:space="preserve"> </w:t>
      </w:r>
    </w:p>
    <w:p w14:paraId="1A897031" w14:textId="77777777" w:rsidR="009001EF" w:rsidRPr="0096559C" w:rsidRDefault="009001EF" w:rsidP="00DF749B">
      <w:pPr>
        <w:pStyle w:val="a3"/>
        <w:numPr>
          <w:ilvl w:val="0"/>
          <w:numId w:val="5"/>
        </w:numPr>
        <w:tabs>
          <w:tab w:val="left" w:pos="993"/>
        </w:tabs>
        <w:spacing w:after="0" w:line="360" w:lineRule="auto"/>
        <w:ind w:left="0" w:firstLine="567"/>
        <w:jc w:val="both"/>
        <w:rPr>
          <w:rFonts w:ascii="Times New Roman" w:hAnsi="Times New Roman" w:cs="Times New Roman"/>
          <w:sz w:val="36"/>
          <w:szCs w:val="36"/>
          <w:lang w:val="ru-RU"/>
        </w:rPr>
      </w:pPr>
      <w:proofErr w:type="spellStart"/>
      <w:r w:rsidRPr="0096559C">
        <w:rPr>
          <w:rFonts w:ascii="Times New Roman" w:hAnsi="Times New Roman" w:cs="Times New Roman"/>
          <w:sz w:val="28"/>
          <w:szCs w:val="28"/>
        </w:rPr>
        <w:lastRenderedPageBreak/>
        <w:t>Собченко</w:t>
      </w:r>
      <w:proofErr w:type="spellEnd"/>
      <w:r w:rsidRPr="0096559C">
        <w:rPr>
          <w:rFonts w:ascii="Times New Roman" w:hAnsi="Times New Roman" w:cs="Times New Roman"/>
          <w:sz w:val="28"/>
          <w:szCs w:val="28"/>
        </w:rPr>
        <w:t xml:space="preserve"> Т., Кін О. Аналіз досвіду роботи використання потенціалу соціальних мереж у реалізації концепції </w:t>
      </w:r>
      <w:proofErr w:type="spellStart"/>
      <w:r w:rsidRPr="0096559C">
        <w:rPr>
          <w:rFonts w:ascii="Times New Roman" w:hAnsi="Times New Roman" w:cs="Times New Roman"/>
          <w:sz w:val="28"/>
          <w:szCs w:val="28"/>
        </w:rPr>
        <w:t>національнопатріотичного</w:t>
      </w:r>
      <w:proofErr w:type="spellEnd"/>
      <w:r w:rsidRPr="0096559C">
        <w:rPr>
          <w:rFonts w:ascii="Times New Roman" w:hAnsi="Times New Roman" w:cs="Times New Roman"/>
          <w:sz w:val="28"/>
          <w:szCs w:val="28"/>
        </w:rPr>
        <w:t xml:space="preserve"> виховання. Освіта. </w:t>
      </w:r>
      <w:proofErr w:type="spellStart"/>
      <w:r w:rsidRPr="0096559C">
        <w:rPr>
          <w:rFonts w:ascii="Times New Roman" w:hAnsi="Times New Roman" w:cs="Times New Roman"/>
          <w:sz w:val="28"/>
          <w:szCs w:val="28"/>
        </w:rPr>
        <w:t>Інноватика</w:t>
      </w:r>
      <w:proofErr w:type="spellEnd"/>
      <w:r w:rsidRPr="0096559C">
        <w:rPr>
          <w:rFonts w:ascii="Times New Roman" w:hAnsi="Times New Roman" w:cs="Times New Roman"/>
          <w:sz w:val="28"/>
          <w:szCs w:val="28"/>
        </w:rPr>
        <w:t xml:space="preserve">. Практика. 2023. Том 11. № 1. С. 45-49. </w:t>
      </w:r>
    </w:p>
    <w:p w14:paraId="1BC9F9C3" w14:textId="54213F62" w:rsidR="00472291" w:rsidRPr="0096559C" w:rsidRDefault="0052366E" w:rsidP="00DF749B">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Topic</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Natural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and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organic</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cosmetics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the</w:t>
      </w:r>
      <w:proofErr w:type="spellEnd"/>
      <w:r w:rsidRPr="0096559C">
        <w:rPr>
          <w:rFonts w:ascii="Times New Roman" w:hAnsi="Times New Roman" w:cs="Times New Roman"/>
          <w:sz w:val="28"/>
          <w:szCs w:val="28"/>
        </w:rPr>
        <w:t xml:space="preserve"> U.S. </w:t>
      </w:r>
      <w:proofErr w:type="spellStart"/>
      <w:r w:rsidRPr="0096559C">
        <w:rPr>
          <w:rFonts w:ascii="Times New Roman" w:hAnsi="Times New Roman" w:cs="Times New Roman"/>
          <w:sz w:val="28"/>
          <w:szCs w:val="28"/>
        </w:rPr>
        <w:t>Statista</w:t>
      </w:r>
      <w:proofErr w:type="spellEnd"/>
      <w:r w:rsidRPr="0096559C">
        <w:rPr>
          <w:rFonts w:ascii="Times New Roman" w:hAnsi="Times New Roman" w:cs="Times New Roman"/>
          <w:sz w:val="28"/>
          <w:szCs w:val="28"/>
        </w:rPr>
        <w:t xml:space="preserve">. URL:  </w:t>
      </w:r>
      <w:hyperlink r:id="rId66" w:anchor="topicOverview" w:history="1">
        <w:r w:rsidRPr="0096559C">
          <w:rPr>
            <w:rStyle w:val="af1"/>
            <w:rFonts w:ascii="Times New Roman" w:hAnsi="Times New Roman" w:cs="Times New Roman"/>
            <w:sz w:val="28"/>
            <w:szCs w:val="28"/>
            <w:lang w:val="ru-RU"/>
          </w:rPr>
          <w:t>https://www.statista.com/topics/4501/natural-and-organic-cosmetics-in-the-us/#topicOverview</w:t>
        </w:r>
      </w:hyperlink>
      <w:r w:rsidR="00DF749B" w:rsidRPr="0096559C">
        <w:rPr>
          <w:rStyle w:val="af1"/>
          <w:rFonts w:ascii="Times New Roman" w:hAnsi="Times New Roman" w:cs="Times New Roman"/>
          <w:sz w:val="28"/>
          <w:szCs w:val="28"/>
          <w:lang w:val="ru-RU"/>
        </w:rPr>
        <w:t xml:space="preserve"> </w:t>
      </w:r>
    </w:p>
    <w:p w14:paraId="3318C5F7" w14:textId="5B39FDEF" w:rsidR="00472291" w:rsidRPr="0096559C" w:rsidRDefault="0052366E" w:rsidP="00DF749B">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proofErr w:type="spellStart"/>
      <w:r w:rsidRPr="0096559C">
        <w:rPr>
          <w:rFonts w:ascii="Times New Roman" w:hAnsi="Times New Roman" w:cs="Times New Roman"/>
          <w:sz w:val="28"/>
          <w:szCs w:val="28"/>
        </w:rPr>
        <w:t>The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Impact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of</w:t>
      </w:r>
      <w:proofErr w:type="spellEnd"/>
      <w:r w:rsidRPr="0096559C">
        <w:rPr>
          <w:rFonts w:ascii="Times New Roman" w:hAnsi="Times New Roman" w:cs="Times New Roman"/>
          <w:sz w:val="28"/>
          <w:szCs w:val="28"/>
        </w:rPr>
        <w:t> </w:t>
      </w:r>
      <w:proofErr w:type="spellStart"/>
      <w:r w:rsidRPr="0096559C">
        <w:rPr>
          <w:rFonts w:ascii="Times New Roman" w:hAnsi="Times New Roman" w:cs="Times New Roman"/>
          <w:sz w:val="28"/>
          <w:szCs w:val="28"/>
        </w:rPr>
        <w:t>Social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Media</w:t>
      </w:r>
      <w:proofErr w:type="spellEnd"/>
      <w:r w:rsidRPr="0096559C">
        <w:rPr>
          <w:rFonts w:ascii="Times New Roman" w:hAnsi="Times New Roman" w:cs="Times New Roman"/>
          <w:sz w:val="28"/>
          <w:szCs w:val="28"/>
        </w:rPr>
        <w:t> </w:t>
      </w:r>
      <w:proofErr w:type="spellStart"/>
      <w:r w:rsidRPr="0096559C">
        <w:rPr>
          <w:rFonts w:ascii="Times New Roman" w:hAnsi="Times New Roman" w:cs="Times New Roman"/>
          <w:sz w:val="28"/>
          <w:szCs w:val="28"/>
        </w:rPr>
        <w:t>on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Trends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and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Careers</w:t>
      </w:r>
      <w:proofErr w:type="spellEnd"/>
      <w:r w:rsidRPr="0096559C">
        <w:rPr>
          <w:rFonts w:ascii="Times New Roman" w:hAnsi="Times New Roman" w:cs="Times New Roman"/>
          <w:sz w:val="28"/>
          <w:szCs w:val="28"/>
        </w:rPr>
        <w:t xml:space="preserve"> - FTC </w:t>
      </w:r>
      <w:proofErr w:type="spellStart"/>
      <w:r w:rsidRPr="0096559C">
        <w:rPr>
          <w:rFonts w:ascii="Times New Roman" w:hAnsi="Times New Roman" w:cs="Times New Roman"/>
          <w:sz w:val="28"/>
          <w:szCs w:val="28"/>
        </w:rPr>
        <w:t>Florida</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Technical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College</w:t>
      </w:r>
      <w:proofErr w:type="spellEnd"/>
      <w:r w:rsidRPr="0096559C">
        <w:rPr>
          <w:rFonts w:ascii="Times New Roman" w:hAnsi="Times New Roman" w:cs="Times New Roman"/>
          <w:sz w:val="28"/>
          <w:szCs w:val="28"/>
        </w:rPr>
        <w:t xml:space="preserve">. FTC </w:t>
      </w:r>
      <w:proofErr w:type="spellStart"/>
      <w:r w:rsidRPr="0096559C">
        <w:rPr>
          <w:rFonts w:ascii="Times New Roman" w:hAnsi="Times New Roman" w:cs="Times New Roman"/>
          <w:sz w:val="28"/>
          <w:szCs w:val="28"/>
        </w:rPr>
        <w:t>Florida</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Technical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College</w:t>
      </w:r>
      <w:proofErr w:type="spellEnd"/>
      <w:r w:rsidRPr="0096559C">
        <w:rPr>
          <w:rFonts w:ascii="Times New Roman" w:hAnsi="Times New Roman" w:cs="Times New Roman"/>
          <w:sz w:val="28"/>
          <w:szCs w:val="28"/>
        </w:rPr>
        <w:t>. URL:</w:t>
      </w:r>
      <w:r w:rsidRPr="0096559C">
        <w:rPr>
          <w:rFonts w:ascii="Times New Roman" w:hAnsi="Times New Roman" w:cs="Times New Roman"/>
          <w:sz w:val="28"/>
          <w:szCs w:val="28"/>
          <w:lang w:val="en-US"/>
        </w:rPr>
        <w:t xml:space="preserve"> </w:t>
      </w:r>
      <w:hyperlink r:id="rId67" w:history="1">
        <w:r w:rsidRPr="0096559C">
          <w:rPr>
            <w:rStyle w:val="af1"/>
            <w:rFonts w:ascii="Times New Roman" w:hAnsi="Times New Roman" w:cs="Times New Roman"/>
            <w:sz w:val="28"/>
            <w:szCs w:val="28"/>
            <w:lang w:val="en-US"/>
          </w:rPr>
          <w:t>https://ftccollege.edu/blog-post/the-impact-of-social-media-on-beauty-trends-and-careers/</w:t>
        </w:r>
      </w:hyperlink>
      <w:r w:rsidR="00DF749B" w:rsidRPr="0096559C">
        <w:rPr>
          <w:rStyle w:val="af1"/>
          <w:rFonts w:ascii="Times New Roman" w:hAnsi="Times New Roman" w:cs="Times New Roman"/>
          <w:sz w:val="28"/>
          <w:szCs w:val="28"/>
          <w:lang w:val="en-US"/>
        </w:rPr>
        <w:t xml:space="preserve"> </w:t>
      </w:r>
    </w:p>
    <w:p w14:paraId="4868E453" w14:textId="5ACFAF89" w:rsidR="00472291" w:rsidRPr="0096559C" w:rsidRDefault="0052366E" w:rsidP="00DF749B">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proofErr w:type="spellStart"/>
      <w:r w:rsidRPr="0096559C">
        <w:rPr>
          <w:rFonts w:ascii="Times New Roman" w:hAnsi="Times New Roman" w:cs="Times New Roman"/>
          <w:sz w:val="28"/>
          <w:szCs w:val="28"/>
        </w:rPr>
        <w:t>Pitt</w:t>
      </w:r>
      <w:proofErr w:type="spellEnd"/>
      <w:r w:rsidRPr="0096559C">
        <w:rPr>
          <w:rFonts w:ascii="Times New Roman" w:hAnsi="Times New Roman" w:cs="Times New Roman"/>
          <w:sz w:val="28"/>
          <w:szCs w:val="28"/>
        </w:rPr>
        <w:t xml:space="preserve"> S. </w:t>
      </w:r>
      <w:proofErr w:type="spellStart"/>
      <w:r w:rsidRPr="0096559C">
        <w:rPr>
          <w:rFonts w:ascii="Times New Roman" w:hAnsi="Times New Roman" w:cs="Times New Roman"/>
          <w:sz w:val="28"/>
          <w:szCs w:val="28"/>
        </w:rPr>
        <w:t>Traackr’s</w:t>
      </w:r>
      <w:proofErr w:type="spellEnd"/>
      <w:r w:rsidRPr="0096559C">
        <w:rPr>
          <w:rFonts w:ascii="Times New Roman" w:hAnsi="Times New Roman" w:cs="Times New Roman"/>
          <w:sz w:val="28"/>
          <w:szCs w:val="28"/>
        </w:rPr>
        <w:t xml:space="preserve"> 2023 </w:t>
      </w:r>
      <w:proofErr w:type="spellStart"/>
      <w:r w:rsidRPr="0096559C">
        <w:rPr>
          <w:rFonts w:ascii="Times New Roman" w:hAnsi="Times New Roman" w:cs="Times New Roman"/>
          <w:sz w:val="28"/>
          <w:szCs w:val="28"/>
        </w:rPr>
        <w:t>State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of</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Influence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Report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Home</w:t>
      </w:r>
      <w:proofErr w:type="spellEnd"/>
      <w:r w:rsidRPr="0096559C">
        <w:rPr>
          <w:rFonts w:ascii="Times New Roman" w:hAnsi="Times New Roman" w:cs="Times New Roman"/>
          <w:sz w:val="28"/>
          <w:szCs w:val="28"/>
        </w:rPr>
        <w:t xml:space="preserve"> | </w:t>
      </w:r>
      <w:proofErr w:type="spellStart"/>
      <w:r w:rsidRPr="0096559C">
        <w:rPr>
          <w:rFonts w:ascii="Times New Roman" w:hAnsi="Times New Roman" w:cs="Times New Roman"/>
          <w:sz w:val="28"/>
          <w:szCs w:val="28"/>
        </w:rPr>
        <w:t>BeautyMatter</w:t>
      </w:r>
      <w:proofErr w:type="spellEnd"/>
      <w:r w:rsidRPr="0096559C">
        <w:rPr>
          <w:rFonts w:ascii="Times New Roman" w:hAnsi="Times New Roman" w:cs="Times New Roman"/>
          <w:sz w:val="28"/>
          <w:szCs w:val="28"/>
        </w:rPr>
        <w:t xml:space="preserve">. URL: </w:t>
      </w:r>
      <w:hyperlink r:id="rId68" w:history="1">
        <w:r w:rsidRPr="0096559C">
          <w:rPr>
            <w:rStyle w:val="af1"/>
            <w:rFonts w:ascii="Times New Roman" w:hAnsi="Times New Roman" w:cs="Times New Roman"/>
            <w:sz w:val="28"/>
            <w:szCs w:val="28"/>
            <w:lang w:val="en-US"/>
          </w:rPr>
          <w:t>https://beautymatter.com/articles/2023-state-of-influence-beauty-report</w:t>
        </w:r>
      </w:hyperlink>
      <w:r w:rsidR="00DF749B" w:rsidRPr="0096559C">
        <w:rPr>
          <w:rStyle w:val="af1"/>
          <w:rFonts w:ascii="Times New Roman" w:hAnsi="Times New Roman" w:cs="Times New Roman"/>
          <w:sz w:val="28"/>
          <w:szCs w:val="28"/>
          <w:lang w:val="en-US"/>
        </w:rPr>
        <w:t xml:space="preserve">  </w:t>
      </w:r>
    </w:p>
    <w:p w14:paraId="0A6B3C93" w14:textId="1EFBDEAE" w:rsidR="00472291" w:rsidRPr="0096559C" w:rsidRDefault="0052366E"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rPr>
        <w:t>Scott</w:t>
      </w:r>
      <w:proofErr w:type="spellEnd"/>
      <w:r w:rsidRPr="0096559C">
        <w:rPr>
          <w:rFonts w:ascii="Times New Roman" w:hAnsi="Times New Roman" w:cs="Times New Roman"/>
          <w:sz w:val="28"/>
          <w:szCs w:val="28"/>
        </w:rPr>
        <w:t xml:space="preserve"> S. 50 </w:t>
      </w:r>
      <w:proofErr w:type="spellStart"/>
      <w:r w:rsidRPr="0096559C">
        <w:rPr>
          <w:rFonts w:ascii="Times New Roman" w:hAnsi="Times New Roman" w:cs="Times New Roman"/>
          <w:sz w:val="28"/>
          <w:szCs w:val="28"/>
        </w:rPr>
        <w:t>Top</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Influencers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to</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Inspire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You</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Meltwater</w:t>
      </w:r>
      <w:proofErr w:type="spellEnd"/>
      <w:r w:rsidRPr="0096559C">
        <w:rPr>
          <w:rFonts w:ascii="Times New Roman" w:hAnsi="Times New Roman" w:cs="Times New Roman"/>
          <w:sz w:val="28"/>
          <w:szCs w:val="28"/>
        </w:rPr>
        <w:t xml:space="preserve">. URL: </w:t>
      </w:r>
      <w:hyperlink r:id="rId69" w:history="1">
        <w:r w:rsidR="00E55657" w:rsidRPr="0096559C">
          <w:rPr>
            <w:rStyle w:val="af1"/>
            <w:rFonts w:ascii="Times New Roman" w:hAnsi="Times New Roman" w:cs="Times New Roman"/>
            <w:sz w:val="28"/>
            <w:szCs w:val="28"/>
            <w:lang w:val="ru-RU"/>
          </w:rPr>
          <w:t>https</w:t>
        </w:r>
        <w:r w:rsidR="00E55657" w:rsidRPr="0096559C">
          <w:rPr>
            <w:rStyle w:val="af1"/>
            <w:rFonts w:ascii="Times New Roman" w:hAnsi="Times New Roman" w:cs="Times New Roman"/>
            <w:sz w:val="28"/>
            <w:szCs w:val="28"/>
          </w:rPr>
          <w:t>://</w:t>
        </w:r>
        <w:r w:rsidR="00E55657" w:rsidRPr="0096559C">
          <w:rPr>
            <w:rStyle w:val="af1"/>
            <w:rFonts w:ascii="Times New Roman" w:hAnsi="Times New Roman" w:cs="Times New Roman"/>
            <w:sz w:val="28"/>
            <w:szCs w:val="28"/>
            <w:lang w:val="ru-RU"/>
          </w:rPr>
          <w:t>www</w:t>
        </w:r>
        <w:r w:rsidR="00E55657" w:rsidRPr="0096559C">
          <w:rPr>
            <w:rStyle w:val="af1"/>
            <w:rFonts w:ascii="Times New Roman" w:hAnsi="Times New Roman" w:cs="Times New Roman"/>
            <w:sz w:val="28"/>
            <w:szCs w:val="28"/>
          </w:rPr>
          <w:t>.</w:t>
        </w:r>
        <w:r w:rsidR="00E55657" w:rsidRPr="0096559C">
          <w:rPr>
            <w:rStyle w:val="af1"/>
            <w:rFonts w:ascii="Times New Roman" w:hAnsi="Times New Roman" w:cs="Times New Roman"/>
            <w:sz w:val="28"/>
            <w:szCs w:val="28"/>
            <w:lang w:val="ru-RU"/>
          </w:rPr>
          <w:t>meltwater</w:t>
        </w:r>
        <w:r w:rsidR="00E55657" w:rsidRPr="0096559C">
          <w:rPr>
            <w:rStyle w:val="af1"/>
            <w:rFonts w:ascii="Times New Roman" w:hAnsi="Times New Roman" w:cs="Times New Roman"/>
            <w:sz w:val="28"/>
            <w:szCs w:val="28"/>
          </w:rPr>
          <w:t>.</w:t>
        </w:r>
        <w:r w:rsidR="00E55657" w:rsidRPr="0096559C">
          <w:rPr>
            <w:rStyle w:val="af1"/>
            <w:rFonts w:ascii="Times New Roman" w:hAnsi="Times New Roman" w:cs="Times New Roman"/>
            <w:sz w:val="28"/>
            <w:szCs w:val="28"/>
            <w:lang w:val="ru-RU"/>
          </w:rPr>
          <w:t>com</w:t>
        </w:r>
        <w:r w:rsidR="00E55657" w:rsidRPr="0096559C">
          <w:rPr>
            <w:rStyle w:val="af1"/>
            <w:rFonts w:ascii="Times New Roman" w:hAnsi="Times New Roman" w:cs="Times New Roman"/>
            <w:sz w:val="28"/>
            <w:szCs w:val="28"/>
          </w:rPr>
          <w:t>/</w:t>
        </w:r>
        <w:r w:rsidR="00E55657" w:rsidRPr="0096559C">
          <w:rPr>
            <w:rStyle w:val="af1"/>
            <w:rFonts w:ascii="Times New Roman" w:hAnsi="Times New Roman" w:cs="Times New Roman"/>
            <w:sz w:val="28"/>
            <w:szCs w:val="28"/>
            <w:lang w:val="ru-RU"/>
          </w:rPr>
          <w:t>en</w:t>
        </w:r>
        <w:r w:rsidR="00E55657" w:rsidRPr="0096559C">
          <w:rPr>
            <w:rStyle w:val="af1"/>
            <w:rFonts w:ascii="Times New Roman" w:hAnsi="Times New Roman" w:cs="Times New Roman"/>
            <w:sz w:val="28"/>
            <w:szCs w:val="28"/>
          </w:rPr>
          <w:t>/</w:t>
        </w:r>
        <w:r w:rsidR="00E55657" w:rsidRPr="0096559C">
          <w:rPr>
            <w:rStyle w:val="af1"/>
            <w:rFonts w:ascii="Times New Roman" w:hAnsi="Times New Roman" w:cs="Times New Roman"/>
            <w:sz w:val="28"/>
            <w:szCs w:val="28"/>
            <w:lang w:val="ru-RU"/>
          </w:rPr>
          <w:t>blog</w:t>
        </w:r>
        <w:r w:rsidR="00E55657" w:rsidRPr="0096559C">
          <w:rPr>
            <w:rStyle w:val="af1"/>
            <w:rFonts w:ascii="Times New Roman" w:hAnsi="Times New Roman" w:cs="Times New Roman"/>
            <w:sz w:val="28"/>
            <w:szCs w:val="28"/>
          </w:rPr>
          <w:t>/</w:t>
        </w:r>
        <w:r w:rsidR="00E55657" w:rsidRPr="0096559C">
          <w:rPr>
            <w:rStyle w:val="af1"/>
            <w:rFonts w:ascii="Times New Roman" w:hAnsi="Times New Roman" w:cs="Times New Roman"/>
            <w:sz w:val="28"/>
            <w:szCs w:val="28"/>
            <w:lang w:val="ru-RU"/>
          </w:rPr>
          <w:t>top</w:t>
        </w:r>
        <w:r w:rsidR="00E55657" w:rsidRPr="0096559C">
          <w:rPr>
            <w:rStyle w:val="af1"/>
            <w:rFonts w:ascii="Times New Roman" w:hAnsi="Times New Roman" w:cs="Times New Roman"/>
            <w:sz w:val="28"/>
            <w:szCs w:val="28"/>
          </w:rPr>
          <w:t>-</w:t>
        </w:r>
        <w:r w:rsidR="00E55657" w:rsidRPr="0096559C">
          <w:rPr>
            <w:rStyle w:val="af1"/>
            <w:rFonts w:ascii="Times New Roman" w:hAnsi="Times New Roman" w:cs="Times New Roman"/>
            <w:sz w:val="28"/>
            <w:szCs w:val="28"/>
            <w:lang w:val="ru-RU"/>
          </w:rPr>
          <w:t>beauty</w:t>
        </w:r>
        <w:r w:rsidR="00E55657" w:rsidRPr="0096559C">
          <w:rPr>
            <w:rStyle w:val="af1"/>
            <w:rFonts w:ascii="Times New Roman" w:hAnsi="Times New Roman" w:cs="Times New Roman"/>
            <w:sz w:val="28"/>
            <w:szCs w:val="28"/>
          </w:rPr>
          <w:t>-</w:t>
        </w:r>
        <w:proofErr w:type="spellStart"/>
        <w:r w:rsidR="00E55657" w:rsidRPr="0096559C">
          <w:rPr>
            <w:rStyle w:val="af1"/>
            <w:rFonts w:ascii="Times New Roman" w:hAnsi="Times New Roman" w:cs="Times New Roman"/>
            <w:sz w:val="28"/>
            <w:szCs w:val="28"/>
            <w:lang w:val="ru-RU"/>
          </w:rPr>
          <w:t>influencers</w:t>
        </w:r>
        <w:proofErr w:type="spellEnd"/>
      </w:hyperlink>
      <w:r w:rsidR="00DF749B" w:rsidRPr="0096559C">
        <w:rPr>
          <w:rStyle w:val="af1"/>
          <w:rFonts w:ascii="Times New Roman" w:hAnsi="Times New Roman" w:cs="Times New Roman"/>
          <w:sz w:val="28"/>
          <w:szCs w:val="28"/>
        </w:rPr>
        <w:t xml:space="preserve"> </w:t>
      </w:r>
    </w:p>
    <w:p w14:paraId="06F04E7C" w14:textId="243117A0" w:rsidR="00E55657" w:rsidRPr="0096559C" w:rsidRDefault="0052366E"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lang w:val="en-US"/>
        </w:rPr>
        <w:t xml:space="preserve">How beauty brands are using social media to drive engagement. The latest Marketing, Advertising, Digital &amp; Media news | The Drum. </w:t>
      </w:r>
      <w:r w:rsidRPr="0096559C">
        <w:rPr>
          <w:rFonts w:ascii="Times New Roman" w:hAnsi="Times New Roman" w:cs="Times New Roman"/>
          <w:sz w:val="28"/>
          <w:szCs w:val="28"/>
          <w:lang w:val="ru-RU"/>
        </w:rPr>
        <w:t xml:space="preserve">URL:  </w:t>
      </w:r>
      <w:hyperlink r:id="rId70" w:history="1">
        <w:r w:rsidR="00DF749B" w:rsidRPr="0096559C">
          <w:rPr>
            <w:rStyle w:val="af1"/>
            <w:rFonts w:ascii="Times New Roman" w:hAnsi="Times New Roman" w:cs="Times New Roman"/>
            <w:sz w:val="28"/>
            <w:szCs w:val="28"/>
            <w:lang w:val="ru-RU"/>
          </w:rPr>
          <w:t>https://www.thedrum.com/profile/hey-honey/article/how-beauty-brands-are-using-social-to-drive-engagement-1</w:t>
        </w:r>
      </w:hyperlink>
      <w:r w:rsidR="00DF749B" w:rsidRPr="0096559C">
        <w:rPr>
          <w:rFonts w:ascii="Times New Roman" w:hAnsi="Times New Roman" w:cs="Times New Roman"/>
          <w:sz w:val="28"/>
          <w:szCs w:val="28"/>
          <w:lang w:val="ru-RU"/>
        </w:rPr>
        <w:t xml:space="preserve"> </w:t>
      </w:r>
    </w:p>
    <w:p w14:paraId="53556AE1" w14:textId="3ED81D82" w:rsidR="00E55657" w:rsidRPr="0096559C" w:rsidRDefault="0052366E" w:rsidP="00882AC5">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proofErr w:type="spellStart"/>
      <w:r w:rsidRPr="0096559C">
        <w:rPr>
          <w:rFonts w:ascii="Times New Roman" w:hAnsi="Times New Roman" w:cs="Times New Roman"/>
          <w:sz w:val="28"/>
          <w:szCs w:val="28"/>
        </w:rPr>
        <w:t>Flytant</w:t>
      </w:r>
      <w:proofErr w:type="spellEnd"/>
      <w:r w:rsidRPr="0096559C">
        <w:rPr>
          <w:rFonts w:ascii="Times New Roman" w:hAnsi="Times New Roman" w:cs="Times New Roman"/>
          <w:sz w:val="28"/>
          <w:szCs w:val="28"/>
        </w:rPr>
        <w:t xml:space="preserve">. 5 </w:t>
      </w:r>
      <w:proofErr w:type="spellStart"/>
      <w:r w:rsidRPr="0096559C">
        <w:rPr>
          <w:rFonts w:ascii="Times New Roman" w:hAnsi="Times New Roman" w:cs="Times New Roman"/>
          <w:sz w:val="28"/>
          <w:szCs w:val="28"/>
        </w:rPr>
        <w:t>Jaw-Dropping</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Influencer</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Campaigns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That</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Transformed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the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Game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the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Beauty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Industry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LinkedIn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Log</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or</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Sign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Up</w:t>
      </w:r>
      <w:proofErr w:type="spellEnd"/>
      <w:r w:rsidRPr="0096559C">
        <w:rPr>
          <w:rFonts w:ascii="Times New Roman" w:hAnsi="Times New Roman" w:cs="Times New Roman"/>
          <w:sz w:val="28"/>
          <w:szCs w:val="28"/>
        </w:rPr>
        <w:t xml:space="preserve">. URL: </w:t>
      </w:r>
      <w:hyperlink r:id="rId71" w:history="1">
        <w:r w:rsidRPr="0096559C">
          <w:rPr>
            <w:rStyle w:val="af1"/>
            <w:rFonts w:ascii="Times New Roman" w:hAnsi="Times New Roman" w:cs="Times New Roman"/>
            <w:sz w:val="28"/>
            <w:szCs w:val="28"/>
            <w:lang w:val="en-US"/>
          </w:rPr>
          <w:t>https://www.linkedin.com/pulse/5-jaw-dropping-influencer-campaigns-transformed-game-beauty-industry-v5bcc/</w:t>
        </w:r>
      </w:hyperlink>
      <w:r w:rsidR="00DF749B" w:rsidRPr="0096559C">
        <w:rPr>
          <w:rStyle w:val="af1"/>
          <w:rFonts w:ascii="Times New Roman" w:hAnsi="Times New Roman" w:cs="Times New Roman"/>
          <w:sz w:val="28"/>
          <w:szCs w:val="28"/>
          <w:lang w:val="en-US"/>
        </w:rPr>
        <w:t xml:space="preserve"> </w:t>
      </w:r>
    </w:p>
    <w:p w14:paraId="43F9C4A9" w14:textId="723CE810" w:rsidR="00DF749B" w:rsidRPr="0096559C" w:rsidRDefault="00DF749B" w:rsidP="00DF749B">
      <w:pPr>
        <w:pStyle w:val="a3"/>
        <w:numPr>
          <w:ilvl w:val="0"/>
          <w:numId w:val="5"/>
        </w:numPr>
        <w:tabs>
          <w:tab w:val="left" w:pos="567"/>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Старостіна А.О., </w:t>
      </w:r>
      <w:proofErr w:type="spellStart"/>
      <w:r w:rsidRPr="0096559C">
        <w:rPr>
          <w:rFonts w:ascii="Times New Roman" w:hAnsi="Times New Roman" w:cs="Times New Roman"/>
          <w:sz w:val="28"/>
          <w:szCs w:val="28"/>
        </w:rPr>
        <w:t>Зозульов</w:t>
      </w:r>
      <w:proofErr w:type="spellEnd"/>
      <w:r w:rsidRPr="0096559C">
        <w:rPr>
          <w:rFonts w:ascii="Times New Roman" w:hAnsi="Times New Roman" w:cs="Times New Roman"/>
          <w:sz w:val="28"/>
          <w:szCs w:val="28"/>
        </w:rPr>
        <w:t xml:space="preserve"> О.В. Маркетинг : </w:t>
      </w:r>
      <w:proofErr w:type="spellStart"/>
      <w:r w:rsidRPr="0096559C">
        <w:rPr>
          <w:rFonts w:ascii="Times New Roman" w:hAnsi="Times New Roman" w:cs="Times New Roman"/>
          <w:sz w:val="28"/>
          <w:szCs w:val="28"/>
        </w:rPr>
        <w:t>навч</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посіб</w:t>
      </w:r>
      <w:proofErr w:type="spellEnd"/>
      <w:r w:rsidRPr="0096559C">
        <w:rPr>
          <w:rFonts w:ascii="Times New Roman" w:hAnsi="Times New Roman" w:cs="Times New Roman"/>
          <w:sz w:val="28"/>
          <w:szCs w:val="28"/>
        </w:rPr>
        <w:t xml:space="preserve">./ 2-ге вид., перероб. і </w:t>
      </w:r>
      <w:proofErr w:type="spellStart"/>
      <w:r w:rsidRPr="0096559C">
        <w:rPr>
          <w:rFonts w:ascii="Times New Roman" w:hAnsi="Times New Roman" w:cs="Times New Roman"/>
          <w:sz w:val="28"/>
          <w:szCs w:val="28"/>
        </w:rPr>
        <w:t>доп</w:t>
      </w:r>
      <w:proofErr w:type="spellEnd"/>
      <w:r w:rsidRPr="0096559C">
        <w:rPr>
          <w:rFonts w:ascii="Times New Roman" w:hAnsi="Times New Roman" w:cs="Times New Roman"/>
          <w:sz w:val="28"/>
          <w:szCs w:val="28"/>
        </w:rPr>
        <w:t>. Київ: Знання-Прес, 2003. 326 с.</w:t>
      </w:r>
      <w:r w:rsidR="0071644D" w:rsidRPr="0096559C">
        <w:rPr>
          <w:rFonts w:ascii="Times New Roman" w:hAnsi="Times New Roman" w:cs="Times New Roman"/>
          <w:sz w:val="28"/>
          <w:szCs w:val="28"/>
        </w:rPr>
        <w:t xml:space="preserve"> </w:t>
      </w:r>
    </w:p>
    <w:p w14:paraId="514A180B" w14:textId="63FF66F0" w:rsidR="00882AC5" w:rsidRPr="0096559C" w:rsidRDefault="00882AC5" w:rsidP="00DF749B">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Федорченко А. В. Маркетингове забезпечення управління конкурентоспроможністю товарів підприємства [Електронний ресурс] / А. В. Федорченко // </w:t>
      </w:r>
      <w:r w:rsidRPr="0096559C">
        <w:rPr>
          <w:rFonts w:ascii="Times New Roman" w:hAnsi="Times New Roman" w:cs="Times New Roman"/>
          <w:i/>
          <w:iCs/>
          <w:sz w:val="28"/>
          <w:szCs w:val="28"/>
        </w:rPr>
        <w:t>Теоретичні та прикладні питання економіки</w:t>
      </w:r>
      <w:r w:rsidRPr="0096559C">
        <w:rPr>
          <w:rFonts w:ascii="Times New Roman" w:hAnsi="Times New Roman" w:cs="Times New Roman"/>
          <w:sz w:val="28"/>
          <w:szCs w:val="28"/>
        </w:rPr>
        <w:t xml:space="preserve">. 2013. </w:t>
      </w:r>
      <w:proofErr w:type="spellStart"/>
      <w:r w:rsidRPr="0096559C">
        <w:rPr>
          <w:rFonts w:ascii="Times New Roman" w:hAnsi="Times New Roman" w:cs="Times New Roman"/>
          <w:sz w:val="28"/>
          <w:szCs w:val="28"/>
        </w:rPr>
        <w:t>Вип</w:t>
      </w:r>
      <w:proofErr w:type="spellEnd"/>
      <w:r w:rsidRPr="0096559C">
        <w:rPr>
          <w:rFonts w:ascii="Times New Roman" w:hAnsi="Times New Roman" w:cs="Times New Roman"/>
          <w:sz w:val="28"/>
          <w:szCs w:val="28"/>
        </w:rPr>
        <w:t xml:space="preserve">. 28 (1). С. 158–165. </w:t>
      </w:r>
    </w:p>
    <w:p w14:paraId="296F7EB5" w14:textId="63244F9F" w:rsidR="00882AC5" w:rsidRPr="0096559C" w:rsidRDefault="00DF749B" w:rsidP="002D719D">
      <w:pPr>
        <w:pStyle w:val="a3"/>
        <w:numPr>
          <w:ilvl w:val="0"/>
          <w:numId w:val="5"/>
        </w:numPr>
        <w:tabs>
          <w:tab w:val="left" w:pos="993"/>
        </w:tabs>
        <w:spacing w:after="0" w:line="360" w:lineRule="auto"/>
        <w:ind w:left="0" w:firstLine="567"/>
        <w:jc w:val="both"/>
        <w:rPr>
          <w:rFonts w:ascii="Times New Roman" w:hAnsi="Times New Roman" w:cs="Times New Roman"/>
          <w:color w:val="000000"/>
          <w:sz w:val="28"/>
          <w:szCs w:val="28"/>
        </w:rPr>
      </w:pPr>
      <w:proofErr w:type="spellStart"/>
      <w:r w:rsidRPr="0096559C">
        <w:rPr>
          <w:rFonts w:ascii="Times New Roman" w:hAnsi="Times New Roman" w:cs="Times New Roman"/>
          <w:color w:val="000000"/>
          <w:sz w:val="28"/>
          <w:szCs w:val="28"/>
        </w:rPr>
        <w:t>Штовба</w:t>
      </w:r>
      <w:proofErr w:type="spellEnd"/>
      <w:r w:rsidRPr="0096559C">
        <w:rPr>
          <w:rFonts w:ascii="Times New Roman" w:hAnsi="Times New Roman" w:cs="Times New Roman"/>
          <w:color w:val="000000"/>
          <w:sz w:val="28"/>
          <w:szCs w:val="28"/>
        </w:rPr>
        <w:t xml:space="preserve"> С.Д., </w:t>
      </w:r>
      <w:proofErr w:type="spellStart"/>
      <w:r w:rsidRPr="0096559C">
        <w:rPr>
          <w:rFonts w:ascii="Times New Roman" w:hAnsi="Times New Roman" w:cs="Times New Roman"/>
          <w:color w:val="000000"/>
          <w:sz w:val="28"/>
          <w:szCs w:val="28"/>
        </w:rPr>
        <w:t>Штовба</w:t>
      </w:r>
      <w:proofErr w:type="spellEnd"/>
      <w:r w:rsidRPr="0096559C">
        <w:rPr>
          <w:rFonts w:ascii="Times New Roman" w:hAnsi="Times New Roman" w:cs="Times New Roman"/>
          <w:color w:val="000000"/>
          <w:sz w:val="28"/>
          <w:szCs w:val="28"/>
        </w:rPr>
        <w:t xml:space="preserve"> О.В. Нечіткі технології в </w:t>
      </w:r>
      <w:proofErr w:type="spellStart"/>
      <w:r w:rsidRPr="0096559C">
        <w:rPr>
          <w:rFonts w:ascii="Times New Roman" w:hAnsi="Times New Roman" w:cs="Times New Roman"/>
          <w:color w:val="000000"/>
          <w:sz w:val="28"/>
          <w:szCs w:val="28"/>
        </w:rPr>
        <w:t>брендинзі</w:t>
      </w:r>
      <w:proofErr w:type="spellEnd"/>
      <w:r w:rsidR="009001EF" w:rsidRPr="0096559C">
        <w:rPr>
          <w:rFonts w:ascii="Times New Roman" w:hAnsi="Times New Roman" w:cs="Times New Roman"/>
          <w:color w:val="000000"/>
          <w:sz w:val="28"/>
          <w:szCs w:val="28"/>
        </w:rPr>
        <w:t>.</w:t>
      </w:r>
      <w:r w:rsidRPr="0096559C">
        <w:rPr>
          <w:rFonts w:ascii="Times New Roman" w:hAnsi="Times New Roman" w:cs="Times New Roman"/>
          <w:color w:val="000000"/>
          <w:sz w:val="28"/>
          <w:szCs w:val="28"/>
        </w:rPr>
        <w:t xml:space="preserve"> </w:t>
      </w:r>
      <w:proofErr w:type="spellStart"/>
      <w:r w:rsidRPr="0096559C">
        <w:rPr>
          <w:rFonts w:ascii="Times New Roman" w:hAnsi="Times New Roman" w:cs="Times New Roman"/>
          <w:i/>
          <w:iCs/>
          <w:color w:val="000000"/>
          <w:sz w:val="28"/>
          <w:szCs w:val="28"/>
        </w:rPr>
        <w:t>Нейро</w:t>
      </w:r>
      <w:proofErr w:type="spellEnd"/>
      <w:r w:rsidRPr="0096559C">
        <w:rPr>
          <w:rFonts w:ascii="Times New Roman" w:hAnsi="Times New Roman" w:cs="Times New Roman"/>
          <w:i/>
          <w:iCs/>
          <w:color w:val="000000"/>
          <w:sz w:val="28"/>
          <w:szCs w:val="28"/>
        </w:rPr>
        <w:t>-нечіткі технології моделювання в економіці.</w:t>
      </w:r>
      <w:r w:rsidRPr="0096559C">
        <w:rPr>
          <w:rFonts w:ascii="Times New Roman" w:hAnsi="Times New Roman" w:cs="Times New Roman"/>
          <w:color w:val="000000"/>
          <w:sz w:val="28"/>
          <w:szCs w:val="28"/>
        </w:rPr>
        <w:t xml:space="preserve"> 2013. №2. C. 187-202.</w:t>
      </w:r>
      <w:r w:rsidR="002D719D" w:rsidRPr="0096559C">
        <w:rPr>
          <w:rFonts w:ascii="Times New Roman" w:hAnsi="Times New Roman" w:cs="Times New Roman"/>
          <w:color w:val="000000"/>
          <w:sz w:val="28"/>
          <w:szCs w:val="28"/>
        </w:rPr>
        <w:t xml:space="preserve"> </w:t>
      </w:r>
      <w:r w:rsidR="00882AC5" w:rsidRPr="0096559C">
        <w:rPr>
          <w:rFonts w:ascii="Times New Roman" w:hAnsi="Times New Roman" w:cs="Times New Roman"/>
          <w:color w:val="000000"/>
          <w:sz w:val="28"/>
          <w:szCs w:val="28"/>
        </w:rPr>
        <w:lastRenderedPageBreak/>
        <w:t>URL: </w:t>
      </w:r>
      <w:hyperlink r:id="rId72" w:tgtFrame="_blank" w:history="1">
        <w:r w:rsidR="00882AC5" w:rsidRPr="0096559C">
          <w:rPr>
            <w:rStyle w:val="af1"/>
            <w:rFonts w:ascii="Times New Roman" w:hAnsi="Times New Roman" w:cs="Times New Roman"/>
            <w:color w:val="000000"/>
            <w:sz w:val="28"/>
            <w:szCs w:val="28"/>
          </w:rPr>
          <w:t>https://ir.lib.vntu.edu.ua/bitstream/handle/123456789/8464/Fuzzy_branding.pdf?sequence=1&amp;amp;isAllowed=y</w:t>
        </w:r>
      </w:hyperlink>
      <w:r w:rsidR="00882AC5" w:rsidRPr="0096559C">
        <w:rPr>
          <w:rFonts w:ascii="Times New Roman" w:hAnsi="Times New Roman" w:cs="Times New Roman"/>
          <w:color w:val="000000"/>
          <w:sz w:val="28"/>
          <w:szCs w:val="28"/>
        </w:rPr>
        <w:t>.</w:t>
      </w:r>
      <w:r w:rsidR="002D719D" w:rsidRPr="0096559C">
        <w:rPr>
          <w:rFonts w:ascii="Times New Roman" w:hAnsi="Times New Roman" w:cs="Times New Roman"/>
          <w:color w:val="000000"/>
          <w:sz w:val="28"/>
          <w:szCs w:val="28"/>
        </w:rPr>
        <w:t xml:space="preserve"> </w:t>
      </w:r>
    </w:p>
    <w:p w14:paraId="3B240DBB" w14:textId="086DB15D" w:rsidR="002D719D" w:rsidRPr="0096559C" w:rsidRDefault="002D719D" w:rsidP="002D719D">
      <w:pPr>
        <w:pStyle w:val="a3"/>
        <w:numPr>
          <w:ilvl w:val="0"/>
          <w:numId w:val="5"/>
        </w:numPr>
        <w:tabs>
          <w:tab w:val="left" w:pos="993"/>
        </w:tabs>
        <w:spacing w:after="0" w:line="360" w:lineRule="auto"/>
        <w:ind w:left="0" w:firstLine="567"/>
        <w:jc w:val="both"/>
        <w:rPr>
          <w:rFonts w:ascii="Times New Roman" w:hAnsi="Times New Roman" w:cs="Times New Roman"/>
          <w:color w:val="333333"/>
          <w:sz w:val="28"/>
          <w:szCs w:val="28"/>
          <w:shd w:val="clear" w:color="auto" w:fill="FFFFFF"/>
        </w:rPr>
      </w:pPr>
      <w:proofErr w:type="spellStart"/>
      <w:r w:rsidRPr="0096559C">
        <w:rPr>
          <w:rFonts w:ascii="Times New Roman" w:hAnsi="Times New Roman" w:cs="Times New Roman"/>
          <w:color w:val="333333"/>
          <w:sz w:val="28"/>
          <w:szCs w:val="28"/>
          <w:shd w:val="clear" w:color="auto" w:fill="FFFFFF"/>
        </w:rPr>
        <w:t>Ньюмеєр</w:t>
      </w:r>
      <w:proofErr w:type="spellEnd"/>
      <w:r w:rsidR="009001EF" w:rsidRPr="0096559C">
        <w:rPr>
          <w:rFonts w:ascii="Times New Roman" w:hAnsi="Times New Roman" w:cs="Times New Roman"/>
          <w:color w:val="333333"/>
          <w:sz w:val="28"/>
          <w:szCs w:val="28"/>
          <w:shd w:val="clear" w:color="auto" w:fill="FFFFFF"/>
        </w:rPr>
        <w:t xml:space="preserve"> </w:t>
      </w:r>
      <w:r w:rsidRPr="0096559C">
        <w:rPr>
          <w:rFonts w:ascii="Times New Roman" w:hAnsi="Times New Roman" w:cs="Times New Roman"/>
          <w:color w:val="333333"/>
          <w:sz w:val="28"/>
          <w:szCs w:val="28"/>
          <w:shd w:val="clear" w:color="auto" w:fill="FFFFFF"/>
        </w:rPr>
        <w:t xml:space="preserve">М. </w:t>
      </w:r>
      <w:proofErr w:type="spellStart"/>
      <w:r w:rsidRPr="0096559C">
        <w:rPr>
          <w:rFonts w:ascii="Times New Roman" w:hAnsi="Times New Roman" w:cs="Times New Roman"/>
          <w:color w:val="333333"/>
          <w:sz w:val="28"/>
          <w:szCs w:val="28"/>
          <w:shd w:val="clear" w:color="auto" w:fill="FFFFFF"/>
        </w:rPr>
        <w:t>Заг</w:t>
      </w:r>
      <w:proofErr w:type="spellEnd"/>
      <w:r w:rsidRPr="0096559C">
        <w:rPr>
          <w:rFonts w:ascii="Times New Roman" w:hAnsi="Times New Roman" w:cs="Times New Roman"/>
          <w:color w:val="333333"/>
          <w:sz w:val="28"/>
          <w:szCs w:val="28"/>
          <w:shd w:val="clear" w:color="auto" w:fill="FFFFFF"/>
        </w:rPr>
        <w:t xml:space="preserve">: найкращий посібник із брендингу : пер. з </w:t>
      </w:r>
      <w:proofErr w:type="spellStart"/>
      <w:r w:rsidRPr="0096559C">
        <w:rPr>
          <w:rFonts w:ascii="Times New Roman" w:hAnsi="Times New Roman" w:cs="Times New Roman"/>
          <w:color w:val="333333"/>
          <w:sz w:val="28"/>
          <w:szCs w:val="28"/>
          <w:shd w:val="clear" w:color="auto" w:fill="FFFFFF"/>
        </w:rPr>
        <w:t>англ</w:t>
      </w:r>
      <w:proofErr w:type="spellEnd"/>
      <w:r w:rsidRPr="0096559C">
        <w:rPr>
          <w:rFonts w:ascii="Times New Roman" w:hAnsi="Times New Roman" w:cs="Times New Roman"/>
          <w:color w:val="333333"/>
          <w:sz w:val="28"/>
          <w:szCs w:val="28"/>
          <w:shd w:val="clear" w:color="auto" w:fill="FFFFFF"/>
        </w:rPr>
        <w:t>. /</w:t>
      </w:r>
      <w:r w:rsidR="0071644D" w:rsidRPr="0096559C">
        <w:rPr>
          <w:rFonts w:ascii="Times New Roman" w:hAnsi="Times New Roman" w:cs="Times New Roman"/>
          <w:color w:val="333333"/>
          <w:sz w:val="28"/>
          <w:szCs w:val="28"/>
          <w:shd w:val="clear" w:color="auto" w:fill="FFFFFF"/>
        </w:rPr>
        <w:t xml:space="preserve"> </w:t>
      </w:r>
      <w:r w:rsidRPr="0096559C">
        <w:rPr>
          <w:rFonts w:ascii="Times New Roman" w:hAnsi="Times New Roman" w:cs="Times New Roman"/>
          <w:color w:val="333333"/>
          <w:sz w:val="28"/>
          <w:szCs w:val="28"/>
          <w:shd w:val="clear" w:color="auto" w:fill="FFFFFF"/>
        </w:rPr>
        <w:t xml:space="preserve">Харків : Клуб Сімейного Дозвілля, 2017. 192 с. </w:t>
      </w:r>
    </w:p>
    <w:p w14:paraId="3B169356" w14:textId="10144B13" w:rsidR="002D719D" w:rsidRPr="0096559C" w:rsidRDefault="002D719D"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Зозульов</w:t>
      </w:r>
      <w:proofErr w:type="spellEnd"/>
      <w:r w:rsidRPr="0096559C">
        <w:rPr>
          <w:rFonts w:ascii="Times New Roman" w:hAnsi="Times New Roman" w:cs="Times New Roman"/>
          <w:sz w:val="28"/>
          <w:szCs w:val="28"/>
        </w:rPr>
        <w:t>, О. В. Бренд як нематеріальний актив у постіндустріальному суспільстві</w:t>
      </w:r>
      <w:r w:rsidR="009001EF" w:rsidRPr="0096559C">
        <w:rPr>
          <w:rFonts w:ascii="Times New Roman" w:hAnsi="Times New Roman" w:cs="Times New Roman"/>
          <w:sz w:val="28"/>
          <w:szCs w:val="28"/>
        </w:rPr>
        <w:t xml:space="preserve">. </w:t>
      </w:r>
      <w:r w:rsidRPr="0096559C">
        <w:rPr>
          <w:rFonts w:ascii="Times New Roman" w:hAnsi="Times New Roman" w:cs="Times New Roman"/>
          <w:i/>
          <w:iCs/>
          <w:sz w:val="28"/>
          <w:szCs w:val="28"/>
        </w:rPr>
        <w:t>Економіка України : науковий журнал</w:t>
      </w:r>
      <w:r w:rsidRPr="0096559C">
        <w:rPr>
          <w:rFonts w:ascii="Times New Roman" w:hAnsi="Times New Roman" w:cs="Times New Roman"/>
          <w:sz w:val="28"/>
          <w:szCs w:val="28"/>
        </w:rPr>
        <w:t xml:space="preserve">. 2008. № 3 (556). С. 4–11. </w:t>
      </w:r>
    </w:p>
    <w:p w14:paraId="4F860324" w14:textId="1C93AF70" w:rsidR="00333C64" w:rsidRPr="0096559C" w:rsidRDefault="0052366E"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43852030 – ТОВ Б'ЮТІ ХАБ. </w:t>
      </w:r>
      <w:proofErr w:type="spellStart"/>
      <w:r w:rsidRPr="0096559C">
        <w:rPr>
          <w:rFonts w:ascii="Times New Roman" w:hAnsi="Times New Roman" w:cs="Times New Roman"/>
          <w:sz w:val="28"/>
          <w:szCs w:val="28"/>
        </w:rPr>
        <w:t>Опендатабот</w:t>
      </w:r>
      <w:proofErr w:type="spellEnd"/>
      <w:r w:rsidRPr="0096559C">
        <w:rPr>
          <w:rFonts w:ascii="Times New Roman" w:hAnsi="Times New Roman" w:cs="Times New Roman"/>
          <w:sz w:val="28"/>
          <w:szCs w:val="28"/>
        </w:rPr>
        <w:t xml:space="preserve">. URL: </w:t>
      </w:r>
      <w:hyperlink r:id="rId73" w:history="1">
        <w:r w:rsidRPr="0096559C">
          <w:rPr>
            <w:rStyle w:val="af1"/>
            <w:rFonts w:ascii="Times New Roman" w:hAnsi="Times New Roman" w:cs="Times New Roman"/>
            <w:sz w:val="28"/>
            <w:szCs w:val="28"/>
          </w:rPr>
          <w:t>https://opendatabot.ua/c/43852030?from=search</w:t>
        </w:r>
      </w:hyperlink>
      <w:r w:rsidR="002D719D" w:rsidRPr="0096559C">
        <w:rPr>
          <w:rStyle w:val="af1"/>
          <w:rFonts w:ascii="Times New Roman" w:hAnsi="Times New Roman" w:cs="Times New Roman"/>
          <w:sz w:val="28"/>
          <w:szCs w:val="28"/>
        </w:rPr>
        <w:t xml:space="preserve"> </w:t>
      </w:r>
    </w:p>
    <w:p w14:paraId="1CA108C9" w14:textId="32CAB558" w:rsidR="0052366E" w:rsidRPr="0096559C" w:rsidRDefault="002D719D" w:rsidP="0052366E">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lang w:val="ru-RU"/>
        </w:rPr>
        <w:t xml:space="preserve">Кирилюк. Є.М., </w:t>
      </w:r>
      <w:proofErr w:type="spellStart"/>
      <w:r w:rsidRPr="0096559C">
        <w:rPr>
          <w:rFonts w:ascii="Times New Roman" w:hAnsi="Times New Roman" w:cs="Times New Roman"/>
          <w:sz w:val="28"/>
          <w:szCs w:val="28"/>
          <w:lang w:val="ru-RU"/>
        </w:rPr>
        <w:t>Кібальник</w:t>
      </w:r>
      <w:proofErr w:type="spellEnd"/>
      <w:r w:rsidRPr="0096559C">
        <w:rPr>
          <w:rFonts w:ascii="Times New Roman" w:hAnsi="Times New Roman" w:cs="Times New Roman"/>
          <w:sz w:val="28"/>
          <w:szCs w:val="28"/>
          <w:lang w:val="ru-RU"/>
        </w:rPr>
        <w:t xml:space="preserve"> І.І., </w:t>
      </w:r>
      <w:proofErr w:type="spellStart"/>
      <w:r w:rsidRPr="0096559C">
        <w:rPr>
          <w:rFonts w:ascii="Times New Roman" w:hAnsi="Times New Roman" w:cs="Times New Roman"/>
          <w:sz w:val="28"/>
          <w:szCs w:val="28"/>
          <w:lang w:val="ru-RU"/>
        </w:rPr>
        <w:t>Кукурудза</w:t>
      </w:r>
      <w:proofErr w:type="spellEnd"/>
      <w:r w:rsidRPr="0096559C">
        <w:rPr>
          <w:rFonts w:ascii="Times New Roman" w:hAnsi="Times New Roman" w:cs="Times New Roman"/>
          <w:sz w:val="28"/>
          <w:szCs w:val="28"/>
          <w:lang w:val="ru-RU"/>
        </w:rPr>
        <w:t xml:space="preserve"> І.І. </w:t>
      </w:r>
      <w:proofErr w:type="spellStart"/>
      <w:r w:rsidR="0052366E" w:rsidRPr="0096559C">
        <w:rPr>
          <w:rFonts w:ascii="Times New Roman" w:hAnsi="Times New Roman" w:cs="Times New Roman"/>
          <w:sz w:val="28"/>
          <w:szCs w:val="28"/>
          <w:lang w:val="ru-RU"/>
        </w:rPr>
        <w:t>Стратегія</w:t>
      </w:r>
      <w:proofErr w:type="spellEnd"/>
      <w:r w:rsidR="0052366E" w:rsidRPr="0096559C">
        <w:rPr>
          <w:rFonts w:ascii="Times New Roman" w:hAnsi="Times New Roman" w:cs="Times New Roman"/>
          <w:sz w:val="28"/>
          <w:szCs w:val="28"/>
          <w:lang w:val="ru-RU"/>
        </w:rPr>
        <w:t xml:space="preserve"> </w:t>
      </w:r>
      <w:proofErr w:type="spellStart"/>
      <w:r w:rsidR="0052366E" w:rsidRPr="0096559C">
        <w:rPr>
          <w:rFonts w:ascii="Times New Roman" w:hAnsi="Times New Roman" w:cs="Times New Roman"/>
          <w:sz w:val="28"/>
          <w:szCs w:val="28"/>
          <w:lang w:val="ru-RU"/>
        </w:rPr>
        <w:t>участі</w:t>
      </w:r>
      <w:proofErr w:type="spellEnd"/>
      <w:r w:rsidR="0052366E" w:rsidRPr="0096559C">
        <w:rPr>
          <w:rFonts w:ascii="Times New Roman" w:hAnsi="Times New Roman" w:cs="Times New Roman"/>
          <w:sz w:val="28"/>
          <w:szCs w:val="28"/>
          <w:lang w:val="ru-RU"/>
        </w:rPr>
        <w:t xml:space="preserve"> </w:t>
      </w:r>
      <w:proofErr w:type="spellStart"/>
      <w:r w:rsidR="0052366E" w:rsidRPr="0096559C">
        <w:rPr>
          <w:rFonts w:ascii="Times New Roman" w:hAnsi="Times New Roman" w:cs="Times New Roman"/>
          <w:sz w:val="28"/>
          <w:szCs w:val="28"/>
          <w:lang w:val="ru-RU"/>
        </w:rPr>
        <w:t>України</w:t>
      </w:r>
      <w:proofErr w:type="spellEnd"/>
      <w:r w:rsidR="0052366E" w:rsidRPr="0096559C">
        <w:rPr>
          <w:rFonts w:ascii="Times New Roman" w:hAnsi="Times New Roman" w:cs="Times New Roman"/>
          <w:sz w:val="28"/>
          <w:szCs w:val="28"/>
          <w:lang w:val="ru-RU"/>
        </w:rPr>
        <w:t xml:space="preserve"> у </w:t>
      </w:r>
      <w:proofErr w:type="spellStart"/>
      <w:r w:rsidR="0052366E" w:rsidRPr="0096559C">
        <w:rPr>
          <w:rFonts w:ascii="Times New Roman" w:hAnsi="Times New Roman" w:cs="Times New Roman"/>
          <w:sz w:val="28"/>
          <w:szCs w:val="28"/>
          <w:lang w:val="ru-RU"/>
        </w:rPr>
        <w:t>процесах</w:t>
      </w:r>
      <w:proofErr w:type="spellEnd"/>
      <w:r w:rsidR="0052366E" w:rsidRPr="0096559C">
        <w:rPr>
          <w:rFonts w:ascii="Times New Roman" w:hAnsi="Times New Roman" w:cs="Times New Roman"/>
          <w:sz w:val="28"/>
          <w:szCs w:val="28"/>
          <w:lang w:val="ru-RU"/>
        </w:rPr>
        <w:t xml:space="preserve"> </w:t>
      </w:r>
      <w:proofErr w:type="spellStart"/>
      <w:r w:rsidR="0052366E" w:rsidRPr="0096559C">
        <w:rPr>
          <w:rFonts w:ascii="Times New Roman" w:hAnsi="Times New Roman" w:cs="Times New Roman"/>
          <w:sz w:val="28"/>
          <w:szCs w:val="28"/>
          <w:lang w:val="ru-RU"/>
        </w:rPr>
        <w:t>економічної</w:t>
      </w:r>
      <w:proofErr w:type="spellEnd"/>
      <w:r w:rsidR="0052366E" w:rsidRPr="0096559C">
        <w:rPr>
          <w:rFonts w:ascii="Times New Roman" w:hAnsi="Times New Roman" w:cs="Times New Roman"/>
          <w:sz w:val="28"/>
          <w:szCs w:val="28"/>
          <w:lang w:val="ru-RU"/>
        </w:rPr>
        <w:t xml:space="preserve"> </w:t>
      </w:r>
      <w:proofErr w:type="spellStart"/>
      <w:proofErr w:type="gramStart"/>
      <w:r w:rsidR="0052366E" w:rsidRPr="0096559C">
        <w:rPr>
          <w:rFonts w:ascii="Times New Roman" w:hAnsi="Times New Roman" w:cs="Times New Roman"/>
          <w:sz w:val="28"/>
          <w:szCs w:val="28"/>
          <w:lang w:val="ru-RU"/>
        </w:rPr>
        <w:t>глобалізації</w:t>
      </w:r>
      <w:proofErr w:type="spellEnd"/>
      <w:r w:rsidR="0052366E" w:rsidRPr="0096559C">
        <w:rPr>
          <w:rFonts w:ascii="Times New Roman" w:hAnsi="Times New Roman" w:cs="Times New Roman"/>
          <w:sz w:val="28"/>
          <w:szCs w:val="28"/>
          <w:lang w:val="ru-RU"/>
        </w:rPr>
        <w:t xml:space="preserve"> :</w:t>
      </w:r>
      <w:proofErr w:type="gramEnd"/>
      <w:r w:rsidR="0052366E" w:rsidRPr="0096559C">
        <w:rPr>
          <w:rFonts w:ascii="Times New Roman" w:hAnsi="Times New Roman" w:cs="Times New Roman"/>
          <w:sz w:val="28"/>
          <w:szCs w:val="28"/>
          <w:lang w:val="ru-RU"/>
        </w:rPr>
        <w:t xml:space="preserve"> </w:t>
      </w:r>
      <w:proofErr w:type="spellStart"/>
      <w:r w:rsidR="0052366E" w:rsidRPr="0096559C">
        <w:rPr>
          <w:rFonts w:ascii="Times New Roman" w:hAnsi="Times New Roman" w:cs="Times New Roman"/>
          <w:sz w:val="28"/>
          <w:szCs w:val="28"/>
          <w:lang w:val="ru-RU"/>
        </w:rPr>
        <w:t>монографія</w:t>
      </w:r>
      <w:proofErr w:type="spellEnd"/>
      <w:r w:rsidR="009001EF" w:rsidRPr="0096559C">
        <w:rPr>
          <w:rFonts w:ascii="Times New Roman" w:hAnsi="Times New Roman" w:cs="Times New Roman"/>
          <w:sz w:val="28"/>
          <w:szCs w:val="28"/>
          <w:lang w:val="ru-RU"/>
        </w:rPr>
        <w:t xml:space="preserve">. </w:t>
      </w:r>
      <w:proofErr w:type="spellStart"/>
      <w:proofErr w:type="gramStart"/>
      <w:r w:rsidR="0052366E" w:rsidRPr="0096559C">
        <w:rPr>
          <w:rFonts w:ascii="Times New Roman" w:hAnsi="Times New Roman" w:cs="Times New Roman"/>
          <w:sz w:val="28"/>
          <w:szCs w:val="28"/>
          <w:lang w:val="ru-RU"/>
        </w:rPr>
        <w:t>Черкаси</w:t>
      </w:r>
      <w:proofErr w:type="spellEnd"/>
      <w:r w:rsidR="0052366E" w:rsidRPr="0096559C">
        <w:rPr>
          <w:rFonts w:ascii="Times New Roman" w:hAnsi="Times New Roman" w:cs="Times New Roman"/>
          <w:sz w:val="28"/>
          <w:szCs w:val="28"/>
          <w:lang w:val="ru-RU"/>
        </w:rPr>
        <w:t xml:space="preserve"> :</w:t>
      </w:r>
      <w:proofErr w:type="gramEnd"/>
      <w:r w:rsidR="0052366E" w:rsidRPr="0096559C">
        <w:rPr>
          <w:rFonts w:ascii="Times New Roman" w:hAnsi="Times New Roman" w:cs="Times New Roman"/>
          <w:sz w:val="28"/>
          <w:szCs w:val="28"/>
          <w:lang w:val="ru-RU"/>
        </w:rPr>
        <w:t xml:space="preserve"> ЧНУ </w:t>
      </w:r>
      <w:proofErr w:type="spellStart"/>
      <w:r w:rsidR="0052366E" w:rsidRPr="0096559C">
        <w:rPr>
          <w:rFonts w:ascii="Times New Roman" w:hAnsi="Times New Roman" w:cs="Times New Roman"/>
          <w:sz w:val="28"/>
          <w:szCs w:val="28"/>
          <w:lang w:val="ru-RU"/>
        </w:rPr>
        <w:t>ім</w:t>
      </w:r>
      <w:proofErr w:type="spellEnd"/>
      <w:r w:rsidR="0052366E" w:rsidRPr="0096559C">
        <w:rPr>
          <w:rFonts w:ascii="Times New Roman" w:hAnsi="Times New Roman" w:cs="Times New Roman"/>
          <w:sz w:val="28"/>
          <w:szCs w:val="28"/>
          <w:lang w:val="ru-RU"/>
        </w:rPr>
        <w:t xml:space="preserve">. Б. </w:t>
      </w:r>
      <w:proofErr w:type="spellStart"/>
      <w:r w:rsidR="0052366E" w:rsidRPr="0096559C">
        <w:rPr>
          <w:rFonts w:ascii="Times New Roman" w:hAnsi="Times New Roman" w:cs="Times New Roman"/>
          <w:sz w:val="28"/>
          <w:szCs w:val="28"/>
          <w:lang w:val="ru-RU"/>
        </w:rPr>
        <w:t>Хмельницького</w:t>
      </w:r>
      <w:proofErr w:type="spellEnd"/>
      <w:r w:rsidR="0052366E" w:rsidRPr="0096559C">
        <w:rPr>
          <w:rFonts w:ascii="Times New Roman" w:hAnsi="Times New Roman" w:cs="Times New Roman"/>
          <w:sz w:val="28"/>
          <w:szCs w:val="28"/>
          <w:lang w:val="ru-RU"/>
        </w:rPr>
        <w:t>, 2016. 168 с.</w:t>
      </w:r>
      <w:r w:rsidRPr="0096559C">
        <w:rPr>
          <w:rFonts w:ascii="Times New Roman" w:hAnsi="Times New Roman" w:cs="Times New Roman"/>
          <w:sz w:val="28"/>
          <w:szCs w:val="28"/>
          <w:lang w:val="ru-RU"/>
        </w:rPr>
        <w:t xml:space="preserve">  </w:t>
      </w:r>
    </w:p>
    <w:p w14:paraId="4CDBD669" w14:textId="135F7849" w:rsidR="00333C64" w:rsidRPr="0096559C" w:rsidRDefault="00333C64"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Ортинська</w:t>
      </w:r>
      <w:proofErr w:type="spellEnd"/>
      <w:r w:rsidRPr="0096559C">
        <w:rPr>
          <w:rFonts w:ascii="Times New Roman" w:hAnsi="Times New Roman" w:cs="Times New Roman"/>
          <w:sz w:val="28"/>
          <w:szCs w:val="28"/>
        </w:rPr>
        <w:t xml:space="preserve"> В.В. Категорійні засади формування асортиментної політики торговельного підприємства. </w:t>
      </w:r>
      <w:r w:rsidRPr="0096559C">
        <w:rPr>
          <w:rFonts w:ascii="Times New Roman" w:hAnsi="Times New Roman" w:cs="Times New Roman"/>
          <w:i/>
          <w:iCs/>
          <w:sz w:val="28"/>
          <w:szCs w:val="28"/>
        </w:rPr>
        <w:t>Маркетинг і реклама</w:t>
      </w:r>
      <w:r w:rsidRPr="0096559C">
        <w:rPr>
          <w:rFonts w:ascii="Times New Roman" w:hAnsi="Times New Roman" w:cs="Times New Roman"/>
          <w:sz w:val="28"/>
          <w:szCs w:val="28"/>
        </w:rPr>
        <w:t xml:space="preserve">. 2015. № 11. С. 41. </w:t>
      </w:r>
    </w:p>
    <w:p w14:paraId="5B963E04" w14:textId="6F13033F" w:rsidR="00333C64" w:rsidRPr="0096559C" w:rsidRDefault="00333C64"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Одрехівський</w:t>
      </w:r>
      <w:proofErr w:type="spellEnd"/>
      <w:r w:rsidRPr="0096559C">
        <w:rPr>
          <w:rFonts w:ascii="Times New Roman" w:hAnsi="Times New Roman" w:cs="Times New Roman"/>
          <w:sz w:val="28"/>
          <w:szCs w:val="28"/>
        </w:rPr>
        <w:t xml:space="preserve"> М.В. Експортно-імпортна діяльність інноваційних систем. </w:t>
      </w:r>
      <w:r w:rsidRPr="0096559C">
        <w:rPr>
          <w:rFonts w:ascii="Times New Roman" w:hAnsi="Times New Roman" w:cs="Times New Roman"/>
          <w:i/>
          <w:iCs/>
          <w:sz w:val="28"/>
          <w:szCs w:val="28"/>
        </w:rPr>
        <w:t>Проблеми управління експортно-імпортною діяльністю</w:t>
      </w:r>
      <w:r w:rsidRPr="0096559C">
        <w:rPr>
          <w:rFonts w:ascii="Times New Roman" w:hAnsi="Times New Roman" w:cs="Times New Roman"/>
          <w:sz w:val="28"/>
          <w:szCs w:val="28"/>
        </w:rPr>
        <w:t xml:space="preserve"> : тези доповідей міжнародної науково-практичної Інтернет-конференції, м. Львів, 13 травня 2014 р. Львів : Львівська політехніка, 2014. С. 67–68. </w:t>
      </w:r>
      <w:r w:rsidR="002D719D" w:rsidRPr="0096559C">
        <w:rPr>
          <w:rFonts w:ascii="Times New Roman" w:hAnsi="Times New Roman" w:cs="Times New Roman"/>
          <w:sz w:val="28"/>
          <w:szCs w:val="28"/>
        </w:rPr>
        <w:t xml:space="preserve"> </w:t>
      </w:r>
    </w:p>
    <w:p w14:paraId="7EE6CA66" w14:textId="2F9F4AC4" w:rsidR="00333C64" w:rsidRPr="0096559C" w:rsidRDefault="00333C64"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Руденко Л.В. Управління потоками капіталів у сучасній бізнес-моделі функціонування транснаціональних корпорацій : монографія. Київ : Кондор, 2019. 480 с</w:t>
      </w:r>
      <w:r w:rsidR="0071644D" w:rsidRPr="0096559C">
        <w:rPr>
          <w:rFonts w:ascii="Times New Roman" w:hAnsi="Times New Roman" w:cs="Times New Roman"/>
          <w:sz w:val="28"/>
          <w:szCs w:val="28"/>
        </w:rPr>
        <w:t>.</w:t>
      </w:r>
      <w:r w:rsidR="002D719D" w:rsidRPr="0096559C">
        <w:rPr>
          <w:rFonts w:ascii="Times New Roman" w:hAnsi="Times New Roman" w:cs="Times New Roman"/>
          <w:sz w:val="28"/>
          <w:szCs w:val="28"/>
        </w:rPr>
        <w:t xml:space="preserve"> </w:t>
      </w:r>
    </w:p>
    <w:p w14:paraId="4F465AC3" w14:textId="4BA77EFC" w:rsidR="00333C64" w:rsidRPr="0096559C" w:rsidRDefault="00333C64"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Савченко В. Д. Стратегія підприємства [</w:t>
      </w:r>
      <w:proofErr w:type="spellStart"/>
      <w:r w:rsidRPr="0096559C">
        <w:rPr>
          <w:rFonts w:ascii="Times New Roman" w:hAnsi="Times New Roman" w:cs="Times New Roman"/>
          <w:sz w:val="28"/>
          <w:szCs w:val="28"/>
        </w:rPr>
        <w:t>Навч</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посіб</w:t>
      </w:r>
      <w:proofErr w:type="spellEnd"/>
      <w:r w:rsidRPr="0096559C">
        <w:rPr>
          <w:rFonts w:ascii="Times New Roman" w:hAnsi="Times New Roman" w:cs="Times New Roman"/>
          <w:sz w:val="28"/>
          <w:szCs w:val="28"/>
        </w:rPr>
        <w:t xml:space="preserve">.]. Харківський національний аграрний </w:t>
      </w:r>
      <w:proofErr w:type="spellStart"/>
      <w:r w:rsidRPr="0096559C">
        <w:rPr>
          <w:rFonts w:ascii="Times New Roman" w:hAnsi="Times New Roman" w:cs="Times New Roman"/>
          <w:sz w:val="28"/>
          <w:szCs w:val="28"/>
        </w:rPr>
        <w:t>ун</w:t>
      </w:r>
      <w:proofErr w:type="spellEnd"/>
      <w:r w:rsidRPr="0096559C">
        <w:rPr>
          <w:rFonts w:ascii="Times New Roman" w:hAnsi="Times New Roman" w:cs="Times New Roman"/>
          <w:sz w:val="28"/>
          <w:szCs w:val="28"/>
        </w:rPr>
        <w:t>- т ім. В.В.</w:t>
      </w:r>
      <w:r w:rsidR="002D719D" w:rsidRPr="0096559C">
        <w:rPr>
          <w:rFonts w:ascii="Times New Roman" w:hAnsi="Times New Roman" w:cs="Times New Roman"/>
          <w:sz w:val="28"/>
          <w:szCs w:val="28"/>
        </w:rPr>
        <w:t xml:space="preserve"> </w:t>
      </w:r>
      <w:r w:rsidRPr="0096559C">
        <w:rPr>
          <w:rFonts w:ascii="Times New Roman" w:hAnsi="Times New Roman" w:cs="Times New Roman"/>
          <w:sz w:val="28"/>
          <w:szCs w:val="28"/>
        </w:rPr>
        <w:t>Докучаєва. Харків, 2014. 206 с.</w:t>
      </w:r>
      <w:r w:rsidR="002D719D" w:rsidRPr="0096559C">
        <w:rPr>
          <w:rFonts w:ascii="Times New Roman" w:hAnsi="Times New Roman" w:cs="Times New Roman"/>
          <w:sz w:val="28"/>
          <w:szCs w:val="28"/>
        </w:rPr>
        <w:t xml:space="preserve"> </w:t>
      </w:r>
    </w:p>
    <w:p w14:paraId="642DAD46" w14:textId="259BAFE9" w:rsidR="00333C64" w:rsidRPr="0096559C" w:rsidRDefault="00333C64"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rPr>
        <w:t xml:space="preserve">Харчук Т.В. Шляхи виходу підприємств на зовнішній ринок. </w:t>
      </w:r>
      <w:r w:rsidRPr="0096559C">
        <w:rPr>
          <w:rFonts w:ascii="Times New Roman" w:hAnsi="Times New Roman" w:cs="Times New Roman"/>
          <w:i/>
          <w:iCs/>
          <w:sz w:val="28"/>
          <w:szCs w:val="28"/>
        </w:rPr>
        <w:t>Актуальні проблеми економіки</w:t>
      </w:r>
      <w:r w:rsidR="009001EF" w:rsidRPr="0096559C">
        <w:rPr>
          <w:rFonts w:ascii="Times New Roman" w:hAnsi="Times New Roman" w:cs="Times New Roman"/>
          <w:i/>
          <w:iCs/>
          <w:sz w:val="28"/>
          <w:szCs w:val="28"/>
        </w:rPr>
        <w:t>.</w:t>
      </w:r>
      <w:r w:rsidRPr="0096559C">
        <w:rPr>
          <w:rFonts w:ascii="Times New Roman" w:hAnsi="Times New Roman" w:cs="Times New Roman"/>
          <w:sz w:val="28"/>
          <w:szCs w:val="28"/>
        </w:rPr>
        <w:t xml:space="preserve"> №8(98), 2019. C.12-16.</w:t>
      </w:r>
      <w:r w:rsidR="002D719D" w:rsidRPr="0096559C">
        <w:rPr>
          <w:rFonts w:ascii="Times New Roman" w:hAnsi="Times New Roman" w:cs="Times New Roman"/>
          <w:sz w:val="28"/>
          <w:szCs w:val="28"/>
        </w:rPr>
        <w:t xml:space="preserve"> </w:t>
      </w:r>
    </w:p>
    <w:p w14:paraId="0A5F19A7" w14:textId="10491F28" w:rsidR="00333C64" w:rsidRPr="0096559C" w:rsidRDefault="00333C64"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Ghauri</w:t>
      </w:r>
      <w:proofErr w:type="spellEnd"/>
      <w:r w:rsidRPr="0096559C">
        <w:rPr>
          <w:rFonts w:ascii="Times New Roman" w:hAnsi="Times New Roman" w:cs="Times New Roman"/>
          <w:sz w:val="28"/>
          <w:szCs w:val="28"/>
        </w:rPr>
        <w:t xml:space="preserve"> P., </w:t>
      </w:r>
      <w:proofErr w:type="spellStart"/>
      <w:r w:rsidRPr="0096559C">
        <w:rPr>
          <w:rFonts w:ascii="Times New Roman" w:hAnsi="Times New Roman" w:cs="Times New Roman"/>
          <w:sz w:val="28"/>
          <w:szCs w:val="28"/>
        </w:rPr>
        <w:t>Cateora</w:t>
      </w:r>
      <w:proofErr w:type="spellEnd"/>
      <w:r w:rsidRPr="0096559C">
        <w:rPr>
          <w:rFonts w:ascii="Times New Roman" w:hAnsi="Times New Roman" w:cs="Times New Roman"/>
          <w:sz w:val="28"/>
          <w:szCs w:val="28"/>
        </w:rPr>
        <w:t xml:space="preserve"> P. </w:t>
      </w:r>
      <w:proofErr w:type="spellStart"/>
      <w:r w:rsidRPr="0096559C">
        <w:rPr>
          <w:rFonts w:ascii="Times New Roman" w:hAnsi="Times New Roman" w:cs="Times New Roman"/>
          <w:sz w:val="28"/>
          <w:szCs w:val="28"/>
        </w:rPr>
        <w:t>International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Marketing</w:t>
      </w:r>
      <w:proofErr w:type="spellEnd"/>
      <w:r w:rsidRPr="0096559C">
        <w:rPr>
          <w:rFonts w:ascii="Times New Roman" w:hAnsi="Times New Roman" w:cs="Times New Roman"/>
          <w:sz w:val="28"/>
          <w:szCs w:val="28"/>
        </w:rPr>
        <w:t xml:space="preserve">, 3rd </w:t>
      </w:r>
      <w:proofErr w:type="spellStart"/>
      <w:r w:rsidRPr="0096559C">
        <w:rPr>
          <w:rFonts w:ascii="Times New Roman" w:hAnsi="Times New Roman" w:cs="Times New Roman"/>
          <w:sz w:val="28"/>
          <w:szCs w:val="28"/>
        </w:rPr>
        <w:t>revised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edition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New</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York</w:t>
      </w:r>
      <w:proofErr w:type="spellEnd"/>
      <w:r w:rsidRPr="0096559C">
        <w:rPr>
          <w:rFonts w:ascii="Times New Roman" w:hAnsi="Times New Roman" w:cs="Times New Roman"/>
          <w:sz w:val="28"/>
          <w:szCs w:val="28"/>
        </w:rPr>
        <w:t xml:space="preserve"> : </w:t>
      </w:r>
      <w:proofErr w:type="spellStart"/>
      <w:r w:rsidRPr="0096559C">
        <w:rPr>
          <w:rFonts w:ascii="Times New Roman" w:hAnsi="Times New Roman" w:cs="Times New Roman"/>
          <w:sz w:val="28"/>
          <w:szCs w:val="28"/>
        </w:rPr>
        <w:t>McGraw-Hill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Higher</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Education</w:t>
      </w:r>
      <w:proofErr w:type="spellEnd"/>
      <w:r w:rsidRPr="0096559C">
        <w:rPr>
          <w:rFonts w:ascii="Times New Roman" w:hAnsi="Times New Roman" w:cs="Times New Roman"/>
          <w:sz w:val="28"/>
          <w:szCs w:val="28"/>
        </w:rPr>
        <w:t>, 2010. 728 p.</w:t>
      </w:r>
      <w:r w:rsidR="002D719D" w:rsidRPr="0096559C">
        <w:rPr>
          <w:rFonts w:ascii="Times New Roman" w:hAnsi="Times New Roman" w:cs="Times New Roman"/>
          <w:sz w:val="28"/>
          <w:szCs w:val="28"/>
        </w:rPr>
        <w:t xml:space="preserve"> </w:t>
      </w:r>
    </w:p>
    <w:p w14:paraId="1FFD0377" w14:textId="27D14070" w:rsidR="0012721E" w:rsidRPr="0096559C" w:rsidRDefault="002D719D" w:rsidP="002D719D">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Юхименко П. І., </w:t>
      </w:r>
      <w:proofErr w:type="spellStart"/>
      <w:r w:rsidRPr="0096559C">
        <w:rPr>
          <w:rFonts w:ascii="Times New Roman" w:hAnsi="Times New Roman" w:cs="Times New Roman"/>
          <w:sz w:val="28"/>
          <w:szCs w:val="28"/>
        </w:rPr>
        <w:t>Гацька</w:t>
      </w:r>
      <w:proofErr w:type="spellEnd"/>
      <w:r w:rsidRPr="0096559C">
        <w:rPr>
          <w:rFonts w:ascii="Times New Roman" w:hAnsi="Times New Roman" w:cs="Times New Roman"/>
          <w:sz w:val="28"/>
          <w:szCs w:val="28"/>
        </w:rPr>
        <w:t xml:space="preserve"> Л. П., </w:t>
      </w:r>
      <w:proofErr w:type="spellStart"/>
      <w:r w:rsidRPr="0096559C">
        <w:rPr>
          <w:rFonts w:ascii="Times New Roman" w:hAnsi="Times New Roman" w:cs="Times New Roman"/>
          <w:sz w:val="28"/>
          <w:szCs w:val="28"/>
        </w:rPr>
        <w:t>Півторак</w:t>
      </w:r>
      <w:proofErr w:type="spellEnd"/>
      <w:r w:rsidRPr="0096559C">
        <w:rPr>
          <w:rFonts w:ascii="Times New Roman" w:hAnsi="Times New Roman" w:cs="Times New Roman"/>
          <w:sz w:val="28"/>
          <w:szCs w:val="28"/>
        </w:rPr>
        <w:t xml:space="preserve"> М. В. Міжнародний менеджмент. </w:t>
      </w:r>
      <w:proofErr w:type="spellStart"/>
      <w:r w:rsidRPr="0096559C">
        <w:rPr>
          <w:rFonts w:ascii="Times New Roman" w:hAnsi="Times New Roman" w:cs="Times New Roman"/>
          <w:sz w:val="28"/>
          <w:szCs w:val="28"/>
        </w:rPr>
        <w:t>Навч</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посіб</w:t>
      </w:r>
      <w:proofErr w:type="spellEnd"/>
      <w:r w:rsidRPr="0096559C">
        <w:rPr>
          <w:rFonts w:ascii="Times New Roman" w:hAnsi="Times New Roman" w:cs="Times New Roman"/>
          <w:sz w:val="28"/>
          <w:szCs w:val="28"/>
        </w:rPr>
        <w:t xml:space="preserve"> / </w:t>
      </w:r>
      <w:proofErr w:type="spellStart"/>
      <w:r w:rsidRPr="0096559C">
        <w:rPr>
          <w:rFonts w:ascii="Times New Roman" w:hAnsi="Times New Roman" w:cs="Times New Roman"/>
          <w:sz w:val="28"/>
          <w:szCs w:val="28"/>
        </w:rPr>
        <w:t>Кол</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авт</w:t>
      </w:r>
      <w:proofErr w:type="spellEnd"/>
      <w:r w:rsidRPr="0096559C">
        <w:rPr>
          <w:rFonts w:ascii="Times New Roman" w:hAnsi="Times New Roman" w:cs="Times New Roman"/>
          <w:sz w:val="28"/>
          <w:szCs w:val="28"/>
        </w:rPr>
        <w:t>. К.: Центр учбової літератури, 2011. – 488 с.</w:t>
      </w:r>
    </w:p>
    <w:p w14:paraId="117A672C" w14:textId="77D0E73A" w:rsidR="0052366E" w:rsidRPr="0096559C" w:rsidRDefault="0052366E" w:rsidP="002D719D">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proofErr w:type="spellStart"/>
      <w:r w:rsidRPr="0096559C">
        <w:rPr>
          <w:rFonts w:ascii="Times New Roman" w:hAnsi="Times New Roman" w:cs="Times New Roman"/>
          <w:sz w:val="28"/>
          <w:szCs w:val="28"/>
        </w:rPr>
        <w:lastRenderedPageBreak/>
        <w:t>Булатова</w:t>
      </w:r>
      <w:proofErr w:type="spellEnd"/>
      <w:r w:rsidRPr="0096559C">
        <w:rPr>
          <w:rFonts w:ascii="Times New Roman" w:hAnsi="Times New Roman" w:cs="Times New Roman"/>
          <w:sz w:val="28"/>
          <w:szCs w:val="28"/>
        </w:rPr>
        <w:t xml:space="preserve"> О.В. Регіональна складова глобальних інтеграційних процесів: монографія</w:t>
      </w:r>
      <w:r w:rsidR="009001EF" w:rsidRPr="0096559C">
        <w:rPr>
          <w:rFonts w:ascii="Times New Roman" w:hAnsi="Times New Roman" w:cs="Times New Roman"/>
          <w:sz w:val="28"/>
          <w:szCs w:val="28"/>
        </w:rPr>
        <w:t xml:space="preserve">. </w:t>
      </w:r>
      <w:r w:rsidRPr="0096559C">
        <w:rPr>
          <w:rFonts w:ascii="Times New Roman" w:hAnsi="Times New Roman" w:cs="Times New Roman"/>
          <w:sz w:val="28"/>
          <w:szCs w:val="28"/>
        </w:rPr>
        <w:t xml:space="preserve">Донецьк: </w:t>
      </w:r>
      <w:proofErr w:type="spellStart"/>
      <w:r w:rsidRPr="0096559C">
        <w:rPr>
          <w:rFonts w:ascii="Times New Roman" w:hAnsi="Times New Roman" w:cs="Times New Roman"/>
          <w:sz w:val="28"/>
          <w:szCs w:val="28"/>
        </w:rPr>
        <w:t>ДонНУ</w:t>
      </w:r>
      <w:proofErr w:type="spellEnd"/>
      <w:r w:rsidRPr="0096559C">
        <w:rPr>
          <w:rFonts w:ascii="Times New Roman" w:hAnsi="Times New Roman" w:cs="Times New Roman"/>
          <w:sz w:val="28"/>
          <w:szCs w:val="28"/>
        </w:rPr>
        <w:t>, 2012. 386 с.</w:t>
      </w:r>
      <w:r w:rsidR="002D719D" w:rsidRPr="0096559C">
        <w:rPr>
          <w:rFonts w:ascii="Times New Roman" w:hAnsi="Times New Roman" w:cs="Times New Roman"/>
          <w:sz w:val="28"/>
          <w:szCs w:val="28"/>
        </w:rPr>
        <w:t xml:space="preserve"> </w:t>
      </w:r>
    </w:p>
    <w:p w14:paraId="3EC9ED23" w14:textId="74C818CB" w:rsidR="002D719D" w:rsidRPr="0096559C" w:rsidRDefault="0052366E" w:rsidP="002D719D">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rPr>
        <w:t>Павлова В.А. Стратегічне управління ресурсним потенціалом: концепція, механізм, стратегія: монографія</w:t>
      </w:r>
      <w:r w:rsidR="008A12DB" w:rsidRPr="0096559C">
        <w:rPr>
          <w:rFonts w:ascii="Times New Roman" w:hAnsi="Times New Roman" w:cs="Times New Roman"/>
          <w:sz w:val="28"/>
          <w:szCs w:val="28"/>
          <w:lang w:val="en-US"/>
        </w:rPr>
        <w:t>.</w:t>
      </w:r>
      <w:r w:rsidRPr="0096559C">
        <w:rPr>
          <w:rFonts w:ascii="Times New Roman" w:hAnsi="Times New Roman" w:cs="Times New Roman"/>
          <w:sz w:val="28"/>
          <w:szCs w:val="28"/>
        </w:rPr>
        <w:t xml:space="preserve"> Дніпропетровськ: Дніпропетровський університет імені Альфреда Нобеля, 2014.</w:t>
      </w:r>
      <w:r w:rsidR="0012721E" w:rsidRPr="0096559C">
        <w:rPr>
          <w:rFonts w:ascii="Times New Roman" w:hAnsi="Times New Roman" w:cs="Times New Roman"/>
          <w:sz w:val="28"/>
          <w:szCs w:val="28"/>
        </w:rPr>
        <w:t xml:space="preserve"> </w:t>
      </w:r>
      <w:r w:rsidRPr="0096559C">
        <w:rPr>
          <w:rFonts w:ascii="Times New Roman" w:hAnsi="Times New Roman" w:cs="Times New Roman"/>
          <w:sz w:val="28"/>
          <w:szCs w:val="28"/>
        </w:rPr>
        <w:t>152 с.</w:t>
      </w:r>
      <w:r w:rsidR="002D719D" w:rsidRPr="0096559C">
        <w:rPr>
          <w:rFonts w:ascii="Times New Roman" w:hAnsi="Times New Roman" w:cs="Times New Roman"/>
          <w:sz w:val="28"/>
          <w:szCs w:val="28"/>
        </w:rPr>
        <w:t xml:space="preserve"> </w:t>
      </w:r>
    </w:p>
    <w:p w14:paraId="1B8A68F4" w14:textId="755D1C0B" w:rsidR="008A12DB" w:rsidRPr="0096559C" w:rsidRDefault="008A12DB" w:rsidP="00DB6BAF">
      <w:pPr>
        <w:pStyle w:val="a3"/>
        <w:numPr>
          <w:ilvl w:val="0"/>
          <w:numId w:val="5"/>
        </w:numPr>
        <w:tabs>
          <w:tab w:val="left" w:pos="993"/>
        </w:tabs>
        <w:spacing w:after="0" w:line="360" w:lineRule="auto"/>
        <w:ind w:left="0" w:firstLine="567"/>
        <w:jc w:val="both"/>
        <w:rPr>
          <w:rFonts w:ascii="Times New Roman" w:hAnsi="Times New Roman" w:cs="Times New Roman"/>
          <w:sz w:val="36"/>
          <w:szCs w:val="36"/>
          <w:lang w:val="ru-RU"/>
        </w:rPr>
      </w:pPr>
      <w:proofErr w:type="spellStart"/>
      <w:r w:rsidRPr="0096559C">
        <w:rPr>
          <w:rFonts w:ascii="Times New Roman" w:hAnsi="Times New Roman" w:cs="Times New Roman"/>
          <w:sz w:val="28"/>
          <w:szCs w:val="28"/>
        </w:rPr>
        <w:t>Скибінський</w:t>
      </w:r>
      <w:proofErr w:type="spellEnd"/>
      <w:r w:rsidRPr="0096559C">
        <w:rPr>
          <w:rFonts w:ascii="Times New Roman" w:hAnsi="Times New Roman" w:cs="Times New Roman"/>
          <w:sz w:val="28"/>
          <w:szCs w:val="28"/>
        </w:rPr>
        <w:t xml:space="preserve"> С.В. Маркетинг : підручник С.В</w:t>
      </w:r>
      <w:r w:rsidRPr="0096559C">
        <w:rPr>
          <w:rFonts w:ascii="Times New Roman" w:hAnsi="Times New Roman" w:cs="Times New Roman"/>
          <w:sz w:val="28"/>
          <w:szCs w:val="28"/>
        </w:rPr>
        <w:t xml:space="preserve">. </w:t>
      </w:r>
      <w:r w:rsidRPr="0096559C">
        <w:rPr>
          <w:rFonts w:ascii="Times New Roman" w:hAnsi="Times New Roman" w:cs="Times New Roman"/>
          <w:sz w:val="28"/>
          <w:szCs w:val="28"/>
        </w:rPr>
        <w:t>ЛА «Піраміда», 2009.</w:t>
      </w:r>
      <w:r w:rsidRPr="0096559C">
        <w:rPr>
          <w:rFonts w:ascii="Times New Roman" w:hAnsi="Times New Roman" w:cs="Times New Roman"/>
          <w:sz w:val="28"/>
          <w:szCs w:val="28"/>
        </w:rPr>
        <w:t xml:space="preserve"> </w:t>
      </w:r>
      <w:r w:rsidRPr="0096559C">
        <w:rPr>
          <w:rFonts w:ascii="Times New Roman" w:hAnsi="Times New Roman" w:cs="Times New Roman"/>
          <w:sz w:val="28"/>
          <w:szCs w:val="28"/>
        </w:rPr>
        <w:t>Ч. 2. 748 с.</w:t>
      </w:r>
    </w:p>
    <w:p w14:paraId="664C4C1A" w14:textId="59C2A6EB" w:rsidR="004B45A9" w:rsidRPr="0096559C" w:rsidRDefault="004B45A9"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Gardner</w:t>
      </w:r>
      <w:proofErr w:type="spellEnd"/>
      <w:r w:rsidRPr="0096559C">
        <w:rPr>
          <w:rFonts w:ascii="Times New Roman" w:hAnsi="Times New Roman" w:cs="Times New Roman"/>
          <w:sz w:val="28"/>
          <w:szCs w:val="28"/>
        </w:rPr>
        <w:t xml:space="preserve">. 2017. </w:t>
      </w:r>
      <w:proofErr w:type="spellStart"/>
      <w:r w:rsidRPr="0096559C">
        <w:rPr>
          <w:rFonts w:ascii="Times New Roman" w:hAnsi="Times New Roman" w:cs="Times New Roman"/>
          <w:sz w:val="28"/>
          <w:szCs w:val="28"/>
        </w:rPr>
        <w:t>History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of</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Makeup</w:t>
      </w:r>
      <w:proofErr w:type="spellEnd"/>
      <w:r w:rsidRPr="0096559C">
        <w:rPr>
          <w:rFonts w:ascii="Times New Roman" w:hAnsi="Times New Roman" w:cs="Times New Roman"/>
          <w:sz w:val="28"/>
          <w:szCs w:val="28"/>
        </w:rPr>
        <w:t xml:space="preserve">. </w:t>
      </w:r>
      <w:r w:rsidR="00A33F71" w:rsidRPr="0096559C">
        <w:rPr>
          <w:rFonts w:ascii="Times New Roman" w:hAnsi="Times New Roman" w:cs="Times New Roman"/>
          <w:sz w:val="28"/>
          <w:szCs w:val="28"/>
          <w:lang w:val="en-US"/>
        </w:rPr>
        <w:t xml:space="preserve">URL: </w:t>
      </w:r>
      <w:r w:rsidRPr="0096559C">
        <w:rPr>
          <w:rFonts w:ascii="Times New Roman" w:hAnsi="Times New Roman" w:cs="Times New Roman"/>
          <w:sz w:val="28"/>
          <w:szCs w:val="28"/>
        </w:rPr>
        <w:t>https://www.webmd.com/beauty/history-makeup</w:t>
      </w:r>
      <w:r w:rsidR="00A33F71" w:rsidRPr="0096559C">
        <w:rPr>
          <w:rFonts w:ascii="Times New Roman" w:hAnsi="Times New Roman" w:cs="Times New Roman"/>
          <w:sz w:val="28"/>
          <w:szCs w:val="28"/>
          <w:lang w:val="ru-RU"/>
        </w:rPr>
        <w:t>.</w:t>
      </w:r>
    </w:p>
    <w:p w14:paraId="473A294D" w14:textId="348922DB" w:rsidR="004B45A9" w:rsidRPr="0096559C" w:rsidRDefault="004B45A9"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rPr>
        <w:t>Cosmetics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Europe</w:t>
      </w:r>
      <w:proofErr w:type="spellEnd"/>
      <w:r w:rsidRPr="0096559C">
        <w:rPr>
          <w:rFonts w:ascii="Times New Roman" w:hAnsi="Times New Roman" w:cs="Times New Roman"/>
          <w:sz w:val="28"/>
          <w:szCs w:val="28"/>
        </w:rPr>
        <w:t xml:space="preserve">. (2018). </w:t>
      </w:r>
      <w:proofErr w:type="spellStart"/>
      <w:r w:rsidRPr="0096559C">
        <w:rPr>
          <w:rFonts w:ascii="Times New Roman" w:hAnsi="Times New Roman" w:cs="Times New Roman"/>
          <w:sz w:val="28"/>
          <w:szCs w:val="28"/>
        </w:rPr>
        <w:t>Cosmetics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Industry</w:t>
      </w:r>
      <w:proofErr w:type="spellEnd"/>
      <w:r w:rsidRPr="0096559C">
        <w:rPr>
          <w:rFonts w:ascii="Times New Roman" w:hAnsi="Times New Roman" w:cs="Times New Roman"/>
          <w:sz w:val="28"/>
          <w:szCs w:val="28"/>
        </w:rPr>
        <w:t xml:space="preserve"> - </w:t>
      </w:r>
      <w:proofErr w:type="spellStart"/>
      <w:r w:rsidRPr="0096559C">
        <w:rPr>
          <w:rFonts w:ascii="Times New Roman" w:hAnsi="Times New Roman" w:cs="Times New Roman"/>
          <w:sz w:val="28"/>
          <w:szCs w:val="28"/>
        </w:rPr>
        <w:t>Cosmetics</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and</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personal</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care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industry</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overview</w:t>
      </w:r>
      <w:proofErr w:type="spellEnd"/>
      <w:r w:rsidRPr="0096559C">
        <w:rPr>
          <w:rFonts w:ascii="Times New Roman" w:hAnsi="Times New Roman" w:cs="Times New Roman"/>
          <w:sz w:val="28"/>
          <w:szCs w:val="28"/>
        </w:rPr>
        <w:t xml:space="preserve">. </w:t>
      </w:r>
      <w:r w:rsidR="00A33F71" w:rsidRPr="0096559C">
        <w:rPr>
          <w:rFonts w:ascii="Times New Roman" w:hAnsi="Times New Roman" w:cs="Times New Roman"/>
          <w:sz w:val="28"/>
          <w:szCs w:val="28"/>
          <w:lang w:val="en-US"/>
        </w:rPr>
        <w:t xml:space="preserve">URL: </w:t>
      </w:r>
      <w:r w:rsidRPr="0096559C">
        <w:rPr>
          <w:rFonts w:ascii="Times New Roman" w:hAnsi="Times New Roman" w:cs="Times New Roman"/>
          <w:sz w:val="28"/>
          <w:szCs w:val="28"/>
        </w:rPr>
        <w:t>https://www.cosmeticseurope.eu/cosmetics-industry/</w:t>
      </w:r>
    </w:p>
    <w:p w14:paraId="687FB3DF" w14:textId="1ACFEEC7" w:rsidR="008C3D1A" w:rsidRPr="0096559C" w:rsidRDefault="004B45A9"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lang w:val="en-US"/>
        </w:rPr>
        <w:t xml:space="preserve">Financial and Competitor Analysis of </w:t>
      </w:r>
      <w:proofErr w:type="spellStart"/>
      <w:r w:rsidRPr="0096559C">
        <w:rPr>
          <w:rFonts w:ascii="Times New Roman" w:hAnsi="Times New Roman" w:cs="Times New Roman"/>
          <w:sz w:val="28"/>
          <w:szCs w:val="28"/>
          <w:lang w:val="en-US"/>
        </w:rPr>
        <w:t>Esteé</w:t>
      </w:r>
      <w:proofErr w:type="spellEnd"/>
      <w:r w:rsidRPr="0096559C">
        <w:rPr>
          <w:rFonts w:ascii="Times New Roman" w:hAnsi="Times New Roman" w:cs="Times New Roman"/>
          <w:sz w:val="28"/>
          <w:szCs w:val="28"/>
          <w:lang w:val="en-US"/>
        </w:rPr>
        <w:t xml:space="preserve"> Lauder Companies Inc. in the Global Makeup Market | Atlantis Press. Atlantis Press | Atlantis Press Open Access Publisher Scientific Technical Medical Proceedings Journals Books. </w:t>
      </w:r>
      <w:r w:rsidRPr="0096559C">
        <w:rPr>
          <w:rFonts w:ascii="Times New Roman" w:hAnsi="Times New Roman" w:cs="Times New Roman"/>
          <w:sz w:val="28"/>
          <w:szCs w:val="28"/>
          <w:lang w:val="ru-RU"/>
        </w:rPr>
        <w:t xml:space="preserve">URL: </w:t>
      </w:r>
      <w:hyperlink r:id="rId74" w:history="1">
        <w:r w:rsidRPr="0096559C">
          <w:rPr>
            <w:rStyle w:val="af1"/>
            <w:rFonts w:ascii="Times New Roman" w:hAnsi="Times New Roman" w:cs="Times New Roman"/>
            <w:sz w:val="28"/>
            <w:szCs w:val="28"/>
            <w:lang w:val="ru-RU"/>
          </w:rPr>
          <w:t>https://www.atlantis-press.com/proceedings/ftbm-23/125994700</w:t>
        </w:r>
      </w:hyperlink>
      <w:r w:rsidR="002D719D" w:rsidRPr="0096559C">
        <w:rPr>
          <w:rStyle w:val="af1"/>
          <w:rFonts w:ascii="Times New Roman" w:hAnsi="Times New Roman" w:cs="Times New Roman"/>
          <w:sz w:val="28"/>
          <w:szCs w:val="28"/>
          <w:lang w:val="ru-RU"/>
        </w:rPr>
        <w:t xml:space="preserve"> </w:t>
      </w:r>
    </w:p>
    <w:p w14:paraId="0E68659E" w14:textId="5DE9475A" w:rsidR="008C3D1A" w:rsidRPr="0096559C" w:rsidRDefault="004B45A9"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lang w:val="ru-RU"/>
        </w:rPr>
        <w:t xml:space="preserve">Павленко І. І., </w:t>
      </w:r>
      <w:proofErr w:type="spellStart"/>
      <w:r w:rsidRPr="0096559C">
        <w:rPr>
          <w:rFonts w:ascii="Times New Roman" w:hAnsi="Times New Roman" w:cs="Times New Roman"/>
          <w:sz w:val="28"/>
          <w:szCs w:val="28"/>
          <w:lang w:val="ru-RU"/>
        </w:rPr>
        <w:t>Дашевська</w:t>
      </w:r>
      <w:proofErr w:type="spellEnd"/>
      <w:r w:rsidRPr="0096559C">
        <w:rPr>
          <w:rFonts w:ascii="Times New Roman" w:hAnsi="Times New Roman" w:cs="Times New Roman"/>
          <w:sz w:val="28"/>
          <w:szCs w:val="28"/>
          <w:lang w:val="ru-RU"/>
        </w:rPr>
        <w:t xml:space="preserve"> Т. Ш. </w:t>
      </w:r>
      <w:proofErr w:type="spellStart"/>
      <w:r w:rsidRPr="0096559C">
        <w:rPr>
          <w:rFonts w:ascii="Times New Roman" w:hAnsi="Times New Roman" w:cs="Times New Roman"/>
          <w:sz w:val="28"/>
          <w:szCs w:val="28"/>
          <w:lang w:val="ru-RU"/>
        </w:rPr>
        <w:t>Поняття</w:t>
      </w:r>
      <w:proofErr w:type="spellEnd"/>
      <w:r w:rsidRPr="0096559C">
        <w:rPr>
          <w:rFonts w:ascii="Times New Roman" w:hAnsi="Times New Roman" w:cs="Times New Roman"/>
          <w:sz w:val="28"/>
          <w:szCs w:val="28"/>
          <w:lang w:val="ru-RU"/>
        </w:rPr>
        <w:t xml:space="preserve"> та суть маркетингу в </w:t>
      </w:r>
      <w:proofErr w:type="spellStart"/>
      <w:r w:rsidRPr="0096559C">
        <w:rPr>
          <w:rFonts w:ascii="Times New Roman" w:hAnsi="Times New Roman" w:cs="Times New Roman"/>
          <w:sz w:val="28"/>
          <w:szCs w:val="28"/>
          <w:lang w:val="ru-RU"/>
        </w:rPr>
        <w:t>діяльності</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підприємств</w:t>
      </w:r>
      <w:proofErr w:type="spellEnd"/>
      <w:r w:rsidR="008A12DB" w:rsidRPr="0096559C">
        <w:rPr>
          <w:rFonts w:ascii="Times New Roman" w:hAnsi="Times New Roman" w:cs="Times New Roman"/>
          <w:sz w:val="28"/>
          <w:szCs w:val="28"/>
          <w:lang w:val="ru-RU"/>
        </w:rPr>
        <w:t xml:space="preserve">. </w:t>
      </w:r>
      <w:r w:rsidR="008A12DB" w:rsidRPr="0096559C">
        <w:rPr>
          <w:rFonts w:ascii="Times New Roman" w:hAnsi="Times New Roman" w:cs="Times New Roman"/>
          <w:sz w:val="28"/>
          <w:szCs w:val="28"/>
          <w:lang w:val="en-US"/>
        </w:rPr>
        <w:t xml:space="preserve">URL: </w:t>
      </w:r>
      <w:r w:rsidRPr="0096559C">
        <w:rPr>
          <w:rFonts w:ascii="Times New Roman" w:hAnsi="Times New Roman" w:cs="Times New Roman"/>
          <w:sz w:val="28"/>
          <w:szCs w:val="28"/>
          <w:lang w:val="ru-RU"/>
        </w:rPr>
        <w:t>http://www.visnyk- econom.uzhnu.uz.ua/</w:t>
      </w:r>
      <w:proofErr w:type="spellStart"/>
      <w:r w:rsidRPr="0096559C">
        <w:rPr>
          <w:rFonts w:ascii="Times New Roman" w:hAnsi="Times New Roman" w:cs="Times New Roman"/>
          <w:sz w:val="28"/>
          <w:szCs w:val="28"/>
          <w:lang w:val="ru-RU"/>
        </w:rPr>
        <w:t>archive</w:t>
      </w:r>
      <w:proofErr w:type="spellEnd"/>
      <w:r w:rsidRPr="0096559C">
        <w:rPr>
          <w:rFonts w:ascii="Times New Roman" w:hAnsi="Times New Roman" w:cs="Times New Roman"/>
          <w:sz w:val="28"/>
          <w:szCs w:val="28"/>
          <w:lang w:val="ru-RU"/>
        </w:rPr>
        <w:t>/3_2015ua/23.pdf</w:t>
      </w:r>
      <w:r w:rsidR="002D719D" w:rsidRPr="0096559C">
        <w:rPr>
          <w:rFonts w:ascii="Times New Roman" w:hAnsi="Times New Roman" w:cs="Times New Roman"/>
          <w:sz w:val="28"/>
          <w:szCs w:val="28"/>
          <w:lang w:val="ru-RU"/>
        </w:rPr>
        <w:t xml:space="preserve"> </w:t>
      </w:r>
    </w:p>
    <w:p w14:paraId="3A100E1F" w14:textId="3CAE5468" w:rsidR="004B45A9" w:rsidRPr="0096559C" w:rsidRDefault="004B45A9"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lang w:val="en-US"/>
        </w:rPr>
        <w:t>Root, Franklin R. Entry strategies for international markets</w:t>
      </w:r>
      <w:r w:rsidR="008A12DB" w:rsidRPr="0096559C">
        <w:rPr>
          <w:rFonts w:ascii="Times New Roman" w:hAnsi="Times New Roman" w:cs="Times New Roman"/>
          <w:sz w:val="28"/>
          <w:szCs w:val="28"/>
          <w:lang w:val="en-US"/>
        </w:rPr>
        <w:t xml:space="preserve">. </w:t>
      </w:r>
      <w:r w:rsidR="00E03E40" w:rsidRPr="0096559C">
        <w:rPr>
          <w:rFonts w:ascii="Times New Roman" w:hAnsi="Times New Roman" w:cs="Times New Roman"/>
          <w:sz w:val="28"/>
          <w:szCs w:val="28"/>
          <w:lang w:val="en-US"/>
        </w:rPr>
        <w:t xml:space="preserve">Previously published: Rev. and expanded ed. New </w:t>
      </w:r>
      <w:proofErr w:type="gramStart"/>
      <w:r w:rsidR="00E03E40" w:rsidRPr="0096559C">
        <w:rPr>
          <w:rFonts w:ascii="Times New Roman" w:hAnsi="Times New Roman" w:cs="Times New Roman"/>
          <w:sz w:val="28"/>
          <w:szCs w:val="28"/>
          <w:lang w:val="en-US"/>
        </w:rPr>
        <w:t>York :</w:t>
      </w:r>
      <w:proofErr w:type="gramEnd"/>
      <w:r w:rsidR="00E03E40" w:rsidRPr="0096559C">
        <w:rPr>
          <w:rFonts w:ascii="Times New Roman" w:hAnsi="Times New Roman" w:cs="Times New Roman"/>
          <w:sz w:val="28"/>
          <w:szCs w:val="28"/>
          <w:lang w:val="en-US"/>
        </w:rPr>
        <w:t xml:space="preserve"> Lexington Book, 1994. </w:t>
      </w:r>
    </w:p>
    <w:p w14:paraId="78DE7049" w14:textId="77777777" w:rsidR="008A12DB" w:rsidRPr="0096559C" w:rsidRDefault="008A12DB" w:rsidP="00DB6BAF">
      <w:pPr>
        <w:pStyle w:val="a3"/>
        <w:numPr>
          <w:ilvl w:val="0"/>
          <w:numId w:val="5"/>
        </w:numPr>
        <w:tabs>
          <w:tab w:val="left" w:pos="993"/>
        </w:tabs>
        <w:spacing w:after="0" w:line="360" w:lineRule="auto"/>
        <w:ind w:left="0" w:firstLine="567"/>
        <w:jc w:val="both"/>
        <w:rPr>
          <w:rFonts w:ascii="Times New Roman" w:hAnsi="Times New Roman" w:cs="Times New Roman"/>
          <w:sz w:val="36"/>
          <w:szCs w:val="36"/>
          <w:lang w:val="en-US"/>
        </w:rPr>
      </w:pPr>
      <w:proofErr w:type="spellStart"/>
      <w:r w:rsidRPr="0096559C">
        <w:rPr>
          <w:rFonts w:ascii="Times New Roman" w:hAnsi="Times New Roman" w:cs="Times New Roman"/>
          <w:sz w:val="28"/>
          <w:szCs w:val="28"/>
        </w:rPr>
        <w:t>Балабанова</w:t>
      </w:r>
      <w:proofErr w:type="spellEnd"/>
      <w:r w:rsidRPr="0096559C">
        <w:rPr>
          <w:rFonts w:ascii="Times New Roman" w:hAnsi="Times New Roman" w:cs="Times New Roman"/>
          <w:sz w:val="28"/>
          <w:szCs w:val="28"/>
        </w:rPr>
        <w:t xml:space="preserve"> Л. В. Маркетинг : </w:t>
      </w:r>
      <w:proofErr w:type="spellStart"/>
      <w:r w:rsidRPr="0096559C">
        <w:rPr>
          <w:rFonts w:ascii="Times New Roman" w:hAnsi="Times New Roman" w:cs="Times New Roman"/>
          <w:sz w:val="28"/>
          <w:szCs w:val="28"/>
        </w:rPr>
        <w:t>підруч</w:t>
      </w:r>
      <w:proofErr w:type="spellEnd"/>
      <w:r w:rsidRPr="0096559C">
        <w:rPr>
          <w:rFonts w:ascii="Times New Roman" w:hAnsi="Times New Roman" w:cs="Times New Roman"/>
          <w:sz w:val="28"/>
          <w:szCs w:val="28"/>
        </w:rPr>
        <w:t xml:space="preserve">. [для </w:t>
      </w:r>
      <w:proofErr w:type="spellStart"/>
      <w:r w:rsidRPr="0096559C">
        <w:rPr>
          <w:rFonts w:ascii="Times New Roman" w:hAnsi="Times New Roman" w:cs="Times New Roman"/>
          <w:sz w:val="28"/>
          <w:szCs w:val="28"/>
        </w:rPr>
        <w:t>студ</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вищ</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навч</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закл</w:t>
      </w:r>
      <w:proofErr w:type="spellEnd"/>
      <w:r w:rsidRPr="0096559C">
        <w:rPr>
          <w:rFonts w:ascii="Times New Roman" w:hAnsi="Times New Roman" w:cs="Times New Roman"/>
          <w:sz w:val="28"/>
          <w:szCs w:val="28"/>
        </w:rPr>
        <w:t xml:space="preserve">.] / Л. В. </w:t>
      </w:r>
      <w:proofErr w:type="spellStart"/>
      <w:r w:rsidRPr="0096559C">
        <w:rPr>
          <w:rFonts w:ascii="Times New Roman" w:hAnsi="Times New Roman" w:cs="Times New Roman"/>
          <w:sz w:val="28"/>
          <w:szCs w:val="28"/>
        </w:rPr>
        <w:t>Балабанова</w:t>
      </w:r>
      <w:proofErr w:type="spellEnd"/>
      <w:r w:rsidRPr="0096559C">
        <w:rPr>
          <w:rFonts w:ascii="Times New Roman" w:hAnsi="Times New Roman" w:cs="Times New Roman"/>
          <w:sz w:val="28"/>
          <w:szCs w:val="28"/>
        </w:rPr>
        <w:t xml:space="preserve">. К. : Знання – Прес, 2004. 645 с. </w:t>
      </w:r>
    </w:p>
    <w:p w14:paraId="541DF5AA" w14:textId="3C99BA6C" w:rsidR="00E03E40" w:rsidRPr="0096559C" w:rsidRDefault="00E03E40"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proofErr w:type="spellStart"/>
      <w:r w:rsidRPr="0096559C">
        <w:rPr>
          <w:rFonts w:ascii="Times New Roman" w:hAnsi="Times New Roman" w:cs="Times New Roman"/>
          <w:sz w:val="28"/>
          <w:szCs w:val="28"/>
          <w:lang w:val="en-US"/>
        </w:rPr>
        <w:t>Lambin</w:t>
      </w:r>
      <w:proofErr w:type="spellEnd"/>
      <w:r w:rsidRPr="0096559C">
        <w:rPr>
          <w:rFonts w:ascii="Times New Roman" w:hAnsi="Times New Roman" w:cs="Times New Roman"/>
          <w:sz w:val="28"/>
          <w:szCs w:val="28"/>
          <w:lang w:val="en-US"/>
        </w:rPr>
        <w:t xml:space="preserve">, J. J. (2012). Strategic Marketing. </w:t>
      </w:r>
      <w:r w:rsidR="008A12DB" w:rsidRPr="0096559C">
        <w:rPr>
          <w:rFonts w:ascii="Times New Roman" w:hAnsi="Times New Roman" w:cs="Times New Roman"/>
          <w:sz w:val="28"/>
          <w:szCs w:val="28"/>
          <w:lang w:val="en-US"/>
        </w:rPr>
        <w:t xml:space="preserve">McGraw-Hill, 1996. </w:t>
      </w:r>
      <w:r w:rsidR="00FD173C" w:rsidRPr="0096559C">
        <w:rPr>
          <w:rFonts w:ascii="Times New Roman" w:hAnsi="Times New Roman" w:cs="Times New Roman"/>
          <w:sz w:val="28"/>
          <w:szCs w:val="28"/>
          <w:lang w:val="en-US"/>
        </w:rPr>
        <w:t xml:space="preserve"> </w:t>
      </w:r>
    </w:p>
    <w:p w14:paraId="1EE84334" w14:textId="161FF8AC" w:rsidR="008A12DB" w:rsidRPr="0096559C" w:rsidRDefault="008A12DB"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lang w:val="ru-RU"/>
        </w:rPr>
        <w:t>Біловодська</w:t>
      </w:r>
      <w:proofErr w:type="spellEnd"/>
      <w:r w:rsidRPr="0096559C">
        <w:rPr>
          <w:rFonts w:ascii="Times New Roman" w:hAnsi="Times New Roman" w:cs="Times New Roman"/>
          <w:sz w:val="28"/>
          <w:szCs w:val="28"/>
          <w:lang w:val="ru-RU"/>
        </w:rPr>
        <w:t xml:space="preserve">, О.А. </w:t>
      </w:r>
      <w:proofErr w:type="spellStart"/>
      <w:r w:rsidRPr="0096559C">
        <w:rPr>
          <w:rFonts w:ascii="Times New Roman" w:hAnsi="Times New Roman" w:cs="Times New Roman"/>
          <w:sz w:val="28"/>
          <w:szCs w:val="28"/>
          <w:lang w:val="ru-RU"/>
        </w:rPr>
        <w:t>Маркетинговий</w:t>
      </w:r>
      <w:proofErr w:type="spellEnd"/>
      <w:r w:rsidRPr="0096559C">
        <w:rPr>
          <w:rFonts w:ascii="Times New Roman" w:hAnsi="Times New Roman" w:cs="Times New Roman"/>
          <w:sz w:val="28"/>
          <w:szCs w:val="28"/>
          <w:lang w:val="ru-RU"/>
        </w:rPr>
        <w:t xml:space="preserve"> </w:t>
      </w:r>
      <w:proofErr w:type="gramStart"/>
      <w:r w:rsidRPr="0096559C">
        <w:rPr>
          <w:rFonts w:ascii="Times New Roman" w:hAnsi="Times New Roman" w:cs="Times New Roman"/>
          <w:sz w:val="28"/>
          <w:szCs w:val="28"/>
          <w:lang w:val="ru-RU"/>
        </w:rPr>
        <w:t>менеджмент</w:t>
      </w:r>
      <w:r w:rsidRPr="0096559C">
        <w:rPr>
          <w:rFonts w:ascii="Times New Roman" w:hAnsi="Times New Roman" w:cs="Times New Roman"/>
          <w:sz w:val="28"/>
          <w:szCs w:val="28"/>
          <w:lang w:val="ru-RU"/>
        </w:rPr>
        <w:t xml:space="preserve"> </w:t>
      </w:r>
      <w:r w:rsidRPr="0096559C">
        <w:rPr>
          <w:rFonts w:ascii="Times New Roman" w:hAnsi="Times New Roman" w:cs="Times New Roman"/>
          <w:sz w:val="28"/>
          <w:szCs w:val="28"/>
          <w:lang w:val="ru-RU"/>
        </w:rPr>
        <w:t>:</w:t>
      </w:r>
      <w:proofErr w:type="gram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навч</w:t>
      </w:r>
      <w:proofErr w:type="spellEnd"/>
      <w:r w:rsidRPr="0096559C">
        <w:rPr>
          <w:rFonts w:ascii="Times New Roman" w:hAnsi="Times New Roman" w:cs="Times New Roman"/>
          <w:sz w:val="28"/>
          <w:szCs w:val="28"/>
          <w:lang w:val="ru-RU"/>
        </w:rPr>
        <w:t xml:space="preserve">. </w:t>
      </w:r>
      <w:proofErr w:type="spellStart"/>
      <w:r w:rsidRPr="0096559C">
        <w:rPr>
          <w:rFonts w:ascii="Times New Roman" w:hAnsi="Times New Roman" w:cs="Times New Roman"/>
          <w:sz w:val="28"/>
          <w:szCs w:val="28"/>
          <w:lang w:val="ru-RU"/>
        </w:rPr>
        <w:t>посіб</w:t>
      </w:r>
      <w:proofErr w:type="spellEnd"/>
      <w:r w:rsidRPr="0096559C">
        <w:rPr>
          <w:rFonts w:ascii="Times New Roman" w:hAnsi="Times New Roman" w:cs="Times New Roman"/>
          <w:sz w:val="28"/>
          <w:szCs w:val="28"/>
          <w:lang w:val="ru-RU"/>
        </w:rPr>
        <w:t xml:space="preserve">. </w:t>
      </w:r>
      <w:proofErr w:type="gramStart"/>
      <w:r w:rsidRPr="0096559C">
        <w:rPr>
          <w:rFonts w:ascii="Times New Roman" w:hAnsi="Times New Roman" w:cs="Times New Roman"/>
          <w:sz w:val="28"/>
          <w:szCs w:val="28"/>
          <w:lang w:val="ru-RU"/>
        </w:rPr>
        <w:t>/  К.</w:t>
      </w:r>
      <w:proofErr w:type="gramEnd"/>
      <w:r w:rsidRPr="0096559C">
        <w:rPr>
          <w:rFonts w:ascii="Times New Roman" w:hAnsi="Times New Roman" w:cs="Times New Roman"/>
          <w:sz w:val="28"/>
          <w:szCs w:val="28"/>
          <w:lang w:val="ru-RU"/>
        </w:rPr>
        <w:t xml:space="preserve"> : </w:t>
      </w:r>
      <w:proofErr w:type="spellStart"/>
      <w:r w:rsidRPr="0096559C">
        <w:rPr>
          <w:rFonts w:ascii="Times New Roman" w:hAnsi="Times New Roman" w:cs="Times New Roman"/>
          <w:sz w:val="28"/>
          <w:szCs w:val="28"/>
          <w:lang w:val="ru-RU"/>
        </w:rPr>
        <w:t>Знання</w:t>
      </w:r>
      <w:proofErr w:type="spellEnd"/>
      <w:r w:rsidRPr="0096559C">
        <w:rPr>
          <w:rFonts w:ascii="Times New Roman" w:hAnsi="Times New Roman" w:cs="Times New Roman"/>
          <w:sz w:val="28"/>
          <w:szCs w:val="28"/>
          <w:lang w:val="ru-RU"/>
        </w:rPr>
        <w:t>, 2010. 332 с.</w:t>
      </w:r>
    </w:p>
    <w:p w14:paraId="31DFDEAF" w14:textId="1FB8BD53" w:rsidR="008A12DB" w:rsidRPr="0096559C" w:rsidRDefault="008A12DB" w:rsidP="00FD173C">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color w:val="333333"/>
          <w:sz w:val="28"/>
          <w:szCs w:val="28"/>
          <w:shd w:val="clear" w:color="auto" w:fill="FFFFFF"/>
        </w:rPr>
        <w:t>Багорка</w:t>
      </w:r>
      <w:proofErr w:type="spellEnd"/>
      <w:r w:rsidRPr="0096559C">
        <w:rPr>
          <w:rFonts w:ascii="Times New Roman" w:hAnsi="Times New Roman" w:cs="Times New Roman"/>
          <w:color w:val="333333"/>
          <w:sz w:val="28"/>
          <w:szCs w:val="28"/>
          <w:shd w:val="clear" w:color="auto" w:fill="FFFFFF"/>
        </w:rPr>
        <w:t xml:space="preserve"> М. О. Маркетинговий потенціал як адаптаційний складник сучасного економічного розвитку підприємств</w:t>
      </w:r>
      <w:r w:rsidR="0096559C" w:rsidRPr="0096559C">
        <w:rPr>
          <w:rFonts w:ascii="Times New Roman" w:hAnsi="Times New Roman" w:cs="Times New Roman"/>
          <w:color w:val="333333"/>
          <w:sz w:val="28"/>
          <w:szCs w:val="28"/>
          <w:shd w:val="clear" w:color="auto" w:fill="FFFFFF"/>
        </w:rPr>
        <w:t xml:space="preserve">. </w:t>
      </w:r>
      <w:r w:rsidRPr="0096559C">
        <w:rPr>
          <w:rFonts w:ascii="Times New Roman" w:hAnsi="Times New Roman" w:cs="Times New Roman"/>
          <w:i/>
          <w:iCs/>
          <w:color w:val="333333"/>
          <w:sz w:val="28"/>
          <w:szCs w:val="28"/>
          <w:shd w:val="clear" w:color="auto" w:fill="FFFFFF"/>
        </w:rPr>
        <w:t>Проблеми системного підходу в економіці</w:t>
      </w:r>
      <w:r w:rsidRPr="0096559C">
        <w:rPr>
          <w:rFonts w:ascii="Times New Roman" w:hAnsi="Times New Roman" w:cs="Times New Roman"/>
          <w:color w:val="333333"/>
          <w:sz w:val="28"/>
          <w:szCs w:val="28"/>
          <w:shd w:val="clear" w:color="auto" w:fill="FFFFFF"/>
        </w:rPr>
        <w:t xml:space="preserve"> : </w:t>
      </w:r>
      <w:proofErr w:type="spellStart"/>
      <w:r w:rsidRPr="0096559C">
        <w:rPr>
          <w:rFonts w:ascii="Times New Roman" w:hAnsi="Times New Roman" w:cs="Times New Roman"/>
          <w:color w:val="333333"/>
          <w:sz w:val="28"/>
          <w:szCs w:val="28"/>
          <w:shd w:val="clear" w:color="auto" w:fill="FFFFFF"/>
        </w:rPr>
        <w:t>зб</w:t>
      </w:r>
      <w:proofErr w:type="spellEnd"/>
      <w:r w:rsidRPr="0096559C">
        <w:rPr>
          <w:rFonts w:ascii="Times New Roman" w:hAnsi="Times New Roman" w:cs="Times New Roman"/>
          <w:color w:val="333333"/>
          <w:sz w:val="28"/>
          <w:szCs w:val="28"/>
          <w:shd w:val="clear" w:color="auto" w:fill="FFFFFF"/>
        </w:rPr>
        <w:t xml:space="preserve">. наук. праць. 2020. </w:t>
      </w:r>
      <w:proofErr w:type="spellStart"/>
      <w:r w:rsidRPr="0096559C">
        <w:rPr>
          <w:rFonts w:ascii="Times New Roman" w:hAnsi="Times New Roman" w:cs="Times New Roman"/>
          <w:color w:val="333333"/>
          <w:sz w:val="28"/>
          <w:szCs w:val="28"/>
          <w:shd w:val="clear" w:color="auto" w:fill="FFFFFF"/>
        </w:rPr>
        <w:t>Вип</w:t>
      </w:r>
      <w:proofErr w:type="spellEnd"/>
      <w:r w:rsidRPr="0096559C">
        <w:rPr>
          <w:rFonts w:ascii="Times New Roman" w:hAnsi="Times New Roman" w:cs="Times New Roman"/>
          <w:color w:val="333333"/>
          <w:sz w:val="28"/>
          <w:szCs w:val="28"/>
          <w:shd w:val="clear" w:color="auto" w:fill="FFFFFF"/>
        </w:rPr>
        <w:t xml:space="preserve">. 2(76). С.137-145. </w:t>
      </w:r>
      <w:proofErr w:type="gramStart"/>
      <w:r w:rsidR="0096559C" w:rsidRPr="0096559C">
        <w:rPr>
          <w:rFonts w:ascii="Times New Roman" w:hAnsi="Times New Roman" w:cs="Times New Roman"/>
          <w:color w:val="333333"/>
          <w:sz w:val="28"/>
          <w:szCs w:val="28"/>
          <w:shd w:val="clear" w:color="auto" w:fill="FFFFFF"/>
          <w:lang w:val="en-US"/>
        </w:rPr>
        <w:t>URL</w:t>
      </w:r>
      <w:r w:rsidRPr="0096559C">
        <w:rPr>
          <w:rFonts w:ascii="Times New Roman" w:hAnsi="Times New Roman" w:cs="Times New Roman"/>
          <w:color w:val="333333"/>
          <w:sz w:val="28"/>
          <w:szCs w:val="28"/>
          <w:shd w:val="clear" w:color="auto" w:fill="FFFFFF"/>
        </w:rPr>
        <w:t xml:space="preserve"> :</w:t>
      </w:r>
      <w:proofErr w:type="gramEnd"/>
      <w:r w:rsidRPr="0096559C">
        <w:rPr>
          <w:rFonts w:ascii="Times New Roman" w:hAnsi="Times New Roman" w:cs="Times New Roman"/>
          <w:color w:val="333333"/>
          <w:sz w:val="28"/>
          <w:szCs w:val="28"/>
          <w:shd w:val="clear" w:color="auto" w:fill="FFFFFF"/>
        </w:rPr>
        <w:t xml:space="preserve"> http://dspace.dsau.dp.ua/jspui/handle/123456789/2935</w:t>
      </w:r>
    </w:p>
    <w:p w14:paraId="56DF6130" w14:textId="6393A2F8" w:rsidR="00E03E40" w:rsidRPr="0096559C" w:rsidRDefault="00FD173C" w:rsidP="00FD173C">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proofErr w:type="spellStart"/>
      <w:r w:rsidRPr="0096559C">
        <w:rPr>
          <w:rFonts w:ascii="Times New Roman" w:hAnsi="Times New Roman" w:cs="Times New Roman"/>
          <w:sz w:val="28"/>
          <w:szCs w:val="28"/>
          <w:lang w:val="ru-RU"/>
        </w:rPr>
        <w:lastRenderedPageBreak/>
        <w:t>Квасова</w:t>
      </w:r>
      <w:proofErr w:type="spellEnd"/>
      <w:r w:rsidRPr="0096559C">
        <w:rPr>
          <w:rFonts w:ascii="Times New Roman" w:hAnsi="Times New Roman" w:cs="Times New Roman"/>
          <w:sz w:val="28"/>
          <w:szCs w:val="28"/>
          <w:lang w:val="en-US"/>
        </w:rPr>
        <w:t xml:space="preserve"> </w:t>
      </w:r>
      <w:r w:rsidRPr="0096559C">
        <w:rPr>
          <w:rFonts w:ascii="Times New Roman" w:hAnsi="Times New Roman" w:cs="Times New Roman"/>
          <w:sz w:val="28"/>
          <w:szCs w:val="28"/>
          <w:lang w:val="ru-RU"/>
        </w:rPr>
        <w:t>Л</w:t>
      </w:r>
      <w:r w:rsidRPr="0096559C">
        <w:rPr>
          <w:rFonts w:ascii="Times New Roman" w:hAnsi="Times New Roman" w:cs="Times New Roman"/>
          <w:sz w:val="28"/>
          <w:szCs w:val="28"/>
          <w:lang w:val="en-US"/>
        </w:rPr>
        <w:t xml:space="preserve">., </w:t>
      </w:r>
      <w:proofErr w:type="spellStart"/>
      <w:r w:rsidRPr="0096559C">
        <w:rPr>
          <w:rFonts w:ascii="Times New Roman" w:hAnsi="Times New Roman" w:cs="Times New Roman"/>
          <w:sz w:val="28"/>
          <w:szCs w:val="28"/>
          <w:lang w:val="ru-RU"/>
        </w:rPr>
        <w:t>Курбацька</w:t>
      </w:r>
      <w:proofErr w:type="spellEnd"/>
      <w:r w:rsidRPr="0096559C">
        <w:rPr>
          <w:rFonts w:ascii="Times New Roman" w:hAnsi="Times New Roman" w:cs="Times New Roman"/>
          <w:sz w:val="28"/>
          <w:szCs w:val="28"/>
          <w:lang w:val="en-US"/>
        </w:rPr>
        <w:t xml:space="preserve"> </w:t>
      </w:r>
      <w:r w:rsidRPr="0096559C">
        <w:rPr>
          <w:rFonts w:ascii="Times New Roman" w:hAnsi="Times New Roman" w:cs="Times New Roman"/>
          <w:sz w:val="28"/>
          <w:szCs w:val="28"/>
          <w:lang w:val="ru-RU"/>
        </w:rPr>
        <w:t>Л</w:t>
      </w:r>
      <w:r w:rsidRPr="0096559C">
        <w:rPr>
          <w:rFonts w:ascii="Times New Roman" w:hAnsi="Times New Roman" w:cs="Times New Roman"/>
          <w:sz w:val="28"/>
          <w:szCs w:val="28"/>
          <w:lang w:val="en-US"/>
        </w:rPr>
        <w:t xml:space="preserve">., </w:t>
      </w:r>
      <w:proofErr w:type="spellStart"/>
      <w:r w:rsidRPr="0096559C">
        <w:rPr>
          <w:rFonts w:ascii="Times New Roman" w:hAnsi="Times New Roman" w:cs="Times New Roman"/>
          <w:sz w:val="28"/>
          <w:szCs w:val="28"/>
          <w:lang w:val="ru-RU"/>
        </w:rPr>
        <w:t>Лозовий</w:t>
      </w:r>
      <w:proofErr w:type="spellEnd"/>
      <w:r w:rsidRPr="0096559C">
        <w:rPr>
          <w:rFonts w:ascii="Times New Roman" w:hAnsi="Times New Roman" w:cs="Times New Roman"/>
          <w:sz w:val="28"/>
          <w:szCs w:val="28"/>
          <w:lang w:val="en-US"/>
        </w:rPr>
        <w:t xml:space="preserve"> </w:t>
      </w:r>
      <w:r w:rsidRPr="0096559C">
        <w:rPr>
          <w:rFonts w:ascii="Times New Roman" w:hAnsi="Times New Roman" w:cs="Times New Roman"/>
          <w:sz w:val="28"/>
          <w:szCs w:val="28"/>
          <w:lang w:val="ru-RU"/>
        </w:rPr>
        <w:t>Д</w:t>
      </w:r>
      <w:r w:rsidRPr="0096559C">
        <w:rPr>
          <w:rFonts w:ascii="Times New Roman" w:hAnsi="Times New Roman" w:cs="Times New Roman"/>
          <w:sz w:val="28"/>
          <w:szCs w:val="28"/>
          <w:lang w:val="en-US"/>
        </w:rPr>
        <w:t xml:space="preserve">. Developing a marketing strategy for entering foreign markets. </w:t>
      </w:r>
      <w:proofErr w:type="spellStart"/>
      <w:r w:rsidRPr="0096559C">
        <w:rPr>
          <w:rFonts w:ascii="Times New Roman" w:hAnsi="Times New Roman" w:cs="Times New Roman"/>
          <w:i/>
          <w:iCs/>
          <w:sz w:val="28"/>
          <w:szCs w:val="28"/>
          <w:lang w:val="ru-RU"/>
        </w:rPr>
        <w:t>Економіка</w:t>
      </w:r>
      <w:proofErr w:type="spellEnd"/>
      <w:r w:rsidRPr="0096559C">
        <w:rPr>
          <w:rFonts w:ascii="Times New Roman" w:hAnsi="Times New Roman" w:cs="Times New Roman"/>
          <w:i/>
          <w:iCs/>
          <w:sz w:val="28"/>
          <w:szCs w:val="28"/>
          <w:lang w:val="ru-RU"/>
        </w:rPr>
        <w:t xml:space="preserve"> та </w:t>
      </w:r>
      <w:proofErr w:type="spellStart"/>
      <w:r w:rsidRPr="0096559C">
        <w:rPr>
          <w:rFonts w:ascii="Times New Roman" w:hAnsi="Times New Roman" w:cs="Times New Roman"/>
          <w:i/>
          <w:iCs/>
          <w:sz w:val="28"/>
          <w:szCs w:val="28"/>
          <w:lang w:val="ru-RU"/>
        </w:rPr>
        <w:t>суспільство</w:t>
      </w:r>
      <w:proofErr w:type="spellEnd"/>
      <w:r w:rsidRPr="0096559C">
        <w:rPr>
          <w:rFonts w:ascii="Times New Roman" w:hAnsi="Times New Roman" w:cs="Times New Roman"/>
          <w:i/>
          <w:iCs/>
          <w:sz w:val="28"/>
          <w:szCs w:val="28"/>
          <w:lang w:val="ru-RU"/>
        </w:rPr>
        <w:t>.</w:t>
      </w:r>
      <w:r w:rsidRPr="0096559C">
        <w:rPr>
          <w:rFonts w:ascii="Times New Roman" w:hAnsi="Times New Roman" w:cs="Times New Roman"/>
          <w:sz w:val="28"/>
          <w:szCs w:val="28"/>
          <w:lang w:val="ru-RU"/>
        </w:rPr>
        <w:t xml:space="preserve"> 2023. </w:t>
      </w:r>
      <w:r w:rsidR="00A33F71" w:rsidRPr="0096559C">
        <w:rPr>
          <w:rFonts w:ascii="Times New Roman" w:hAnsi="Times New Roman" w:cs="Times New Roman"/>
          <w:sz w:val="28"/>
          <w:szCs w:val="28"/>
          <w:lang w:val="ru-RU"/>
        </w:rPr>
        <w:t>№</w:t>
      </w:r>
      <w:r w:rsidRPr="0096559C">
        <w:rPr>
          <w:rFonts w:ascii="Times New Roman" w:hAnsi="Times New Roman" w:cs="Times New Roman"/>
          <w:sz w:val="28"/>
          <w:szCs w:val="28"/>
          <w:lang w:val="ru-RU"/>
        </w:rPr>
        <w:t xml:space="preserve">. 55. </w:t>
      </w:r>
    </w:p>
    <w:p w14:paraId="5FFBE1F1" w14:textId="391848F4" w:rsidR="00E03E40" w:rsidRPr="0096559C" w:rsidRDefault="00E03E40" w:rsidP="00DB6BAF">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Rahman, M., Uddin, M. and </w:t>
      </w:r>
      <w:proofErr w:type="spellStart"/>
      <w:r w:rsidRPr="0096559C">
        <w:rPr>
          <w:rFonts w:ascii="Times New Roman" w:hAnsi="Times New Roman" w:cs="Times New Roman"/>
          <w:sz w:val="28"/>
          <w:szCs w:val="28"/>
          <w:lang w:val="en-US"/>
        </w:rPr>
        <w:t>Lodorfos</w:t>
      </w:r>
      <w:proofErr w:type="spellEnd"/>
      <w:r w:rsidRPr="0096559C">
        <w:rPr>
          <w:rFonts w:ascii="Times New Roman" w:hAnsi="Times New Roman" w:cs="Times New Roman"/>
          <w:sz w:val="28"/>
          <w:szCs w:val="28"/>
          <w:lang w:val="en-US"/>
        </w:rPr>
        <w:t xml:space="preserve">, G. (2017), "Barriers to enter in foreign markets: evidence from SMEs in emerging market", </w:t>
      </w:r>
      <w:r w:rsidRPr="0096559C">
        <w:rPr>
          <w:rFonts w:ascii="Times New Roman" w:hAnsi="Times New Roman" w:cs="Times New Roman"/>
          <w:i/>
          <w:iCs/>
          <w:sz w:val="28"/>
          <w:szCs w:val="28"/>
          <w:lang w:val="en-US"/>
        </w:rPr>
        <w:t>International Marketing Review</w:t>
      </w:r>
      <w:r w:rsidRPr="0096559C">
        <w:rPr>
          <w:rFonts w:ascii="Times New Roman" w:hAnsi="Times New Roman" w:cs="Times New Roman"/>
          <w:sz w:val="28"/>
          <w:szCs w:val="28"/>
          <w:lang w:val="en-US"/>
        </w:rPr>
        <w:t xml:space="preserve">, Vol. 34 </w:t>
      </w:r>
      <w:r w:rsidR="00A33F71" w:rsidRPr="0096559C">
        <w:rPr>
          <w:rFonts w:ascii="Times New Roman" w:hAnsi="Times New Roman" w:cs="Times New Roman"/>
          <w:sz w:val="28"/>
          <w:szCs w:val="28"/>
          <w:lang w:val="ru-RU"/>
        </w:rPr>
        <w:t>№</w:t>
      </w:r>
      <w:r w:rsidRPr="0096559C">
        <w:rPr>
          <w:rFonts w:ascii="Times New Roman" w:hAnsi="Times New Roman" w:cs="Times New Roman"/>
          <w:sz w:val="28"/>
          <w:szCs w:val="28"/>
          <w:lang w:val="en-US"/>
        </w:rPr>
        <w:t>. 1, pp. 68-86</w:t>
      </w:r>
      <w:r w:rsidR="0012721E" w:rsidRPr="0096559C">
        <w:rPr>
          <w:rFonts w:ascii="Times New Roman" w:hAnsi="Times New Roman" w:cs="Times New Roman"/>
          <w:sz w:val="28"/>
          <w:szCs w:val="28"/>
        </w:rPr>
        <w:t>.</w:t>
      </w:r>
    </w:p>
    <w:p w14:paraId="4C234E63" w14:textId="0B78F474" w:rsidR="0096559C" w:rsidRPr="0096559C" w:rsidRDefault="0096559C" w:rsidP="00FD173C">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proofErr w:type="spellStart"/>
      <w:r w:rsidRPr="0096559C">
        <w:rPr>
          <w:rFonts w:ascii="Times New Roman" w:hAnsi="Times New Roman" w:cs="Times New Roman"/>
          <w:sz w:val="28"/>
          <w:szCs w:val="28"/>
          <w:lang w:val="en-US"/>
        </w:rPr>
        <w:t>Lyshenko</w:t>
      </w:r>
      <w:proofErr w:type="spellEnd"/>
      <w:r w:rsidRPr="0096559C">
        <w:rPr>
          <w:rFonts w:ascii="Times New Roman" w:hAnsi="Times New Roman" w:cs="Times New Roman"/>
          <w:sz w:val="28"/>
          <w:szCs w:val="28"/>
          <w:lang w:val="en-US"/>
        </w:rPr>
        <w:t xml:space="preserve"> M., Makarenko N. Theoretical founda</w:t>
      </w:r>
      <w:r w:rsidRPr="0096559C">
        <w:rPr>
          <w:rFonts w:ascii="Times New Roman" w:hAnsi="Times New Roman" w:cs="Times New Roman"/>
          <w:sz w:val="28"/>
          <w:szCs w:val="28"/>
          <w:lang w:val="en-US"/>
        </w:rPr>
        <w:t>t</w:t>
      </w:r>
      <w:r w:rsidRPr="0096559C">
        <w:rPr>
          <w:rFonts w:ascii="Times New Roman" w:hAnsi="Times New Roman" w:cs="Times New Roman"/>
          <w:sz w:val="28"/>
          <w:szCs w:val="28"/>
          <w:lang w:val="en-US"/>
        </w:rPr>
        <w:t>ions of the marketing concept of management and formation of a strategy for the development of the enterprise under conditions of sustainabi</w:t>
      </w:r>
      <w:r w:rsidRPr="0096559C">
        <w:rPr>
          <w:rFonts w:ascii="Times New Roman" w:hAnsi="Times New Roman" w:cs="Times New Roman"/>
          <w:sz w:val="28"/>
          <w:szCs w:val="28"/>
          <w:lang w:val="en-US"/>
        </w:rPr>
        <w:t>l</w:t>
      </w:r>
      <w:r w:rsidRPr="0096559C">
        <w:rPr>
          <w:rFonts w:ascii="Times New Roman" w:hAnsi="Times New Roman" w:cs="Times New Roman"/>
          <w:sz w:val="28"/>
          <w:szCs w:val="28"/>
          <w:lang w:val="en-US"/>
        </w:rPr>
        <w:t xml:space="preserve">ity. </w:t>
      </w:r>
      <w:r w:rsidRPr="0096559C">
        <w:rPr>
          <w:rFonts w:ascii="Times New Roman" w:hAnsi="Times New Roman" w:cs="Times New Roman"/>
          <w:i/>
          <w:iCs/>
          <w:sz w:val="28"/>
          <w:szCs w:val="28"/>
          <w:lang w:val="en-US"/>
        </w:rPr>
        <w:t>Ukrainian Journal of Applied Economics and Technology.</w:t>
      </w:r>
      <w:r w:rsidRPr="0096559C">
        <w:rPr>
          <w:rFonts w:ascii="Times New Roman" w:hAnsi="Times New Roman" w:cs="Times New Roman"/>
          <w:sz w:val="28"/>
          <w:szCs w:val="28"/>
          <w:lang w:val="en-US"/>
        </w:rPr>
        <w:t xml:space="preserve"> 2023. Vol. 8, no. 1. P. 33–40. URL: https://doi.org/10.36887/2415-8453-2023-1-5</w:t>
      </w:r>
    </w:p>
    <w:p w14:paraId="773E98AE" w14:textId="181A8314" w:rsidR="00DB6BAF" w:rsidRPr="0096559C" w:rsidRDefault="00FD173C" w:rsidP="00FD173C">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proofErr w:type="spellStart"/>
      <w:r w:rsidRPr="0096559C">
        <w:rPr>
          <w:rFonts w:ascii="Times New Roman" w:hAnsi="Times New Roman" w:cs="Times New Roman"/>
          <w:sz w:val="28"/>
          <w:szCs w:val="28"/>
        </w:rPr>
        <w:t>Bacigalupo</w:t>
      </w:r>
      <w:proofErr w:type="spellEnd"/>
      <w:r w:rsidRPr="0096559C">
        <w:rPr>
          <w:rFonts w:ascii="Times New Roman" w:hAnsi="Times New Roman" w:cs="Times New Roman"/>
          <w:sz w:val="28"/>
          <w:szCs w:val="28"/>
        </w:rPr>
        <w:t xml:space="preserve">, M., </w:t>
      </w:r>
      <w:proofErr w:type="spellStart"/>
      <w:r w:rsidRPr="0096559C">
        <w:rPr>
          <w:rFonts w:ascii="Times New Roman" w:hAnsi="Times New Roman" w:cs="Times New Roman"/>
          <w:sz w:val="28"/>
          <w:szCs w:val="28"/>
        </w:rPr>
        <w:t>Kampylis</w:t>
      </w:r>
      <w:proofErr w:type="spellEnd"/>
      <w:r w:rsidRPr="0096559C">
        <w:rPr>
          <w:rFonts w:ascii="Times New Roman" w:hAnsi="Times New Roman" w:cs="Times New Roman"/>
          <w:sz w:val="28"/>
          <w:szCs w:val="28"/>
        </w:rPr>
        <w:t xml:space="preserve">, P., </w:t>
      </w:r>
      <w:proofErr w:type="spellStart"/>
      <w:r w:rsidRPr="0096559C">
        <w:rPr>
          <w:rFonts w:ascii="Times New Roman" w:hAnsi="Times New Roman" w:cs="Times New Roman"/>
          <w:sz w:val="28"/>
          <w:szCs w:val="28"/>
        </w:rPr>
        <w:t>Punie</w:t>
      </w:r>
      <w:proofErr w:type="spellEnd"/>
      <w:r w:rsidRPr="0096559C">
        <w:rPr>
          <w:rFonts w:ascii="Times New Roman" w:hAnsi="Times New Roman" w:cs="Times New Roman"/>
          <w:sz w:val="28"/>
          <w:szCs w:val="28"/>
        </w:rPr>
        <w:t xml:space="preserve">, Y., </w:t>
      </w:r>
      <w:proofErr w:type="spellStart"/>
      <w:r w:rsidRPr="0096559C">
        <w:rPr>
          <w:rFonts w:ascii="Times New Roman" w:hAnsi="Times New Roman" w:cs="Times New Roman"/>
          <w:sz w:val="28"/>
          <w:szCs w:val="28"/>
        </w:rPr>
        <w:t>Van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den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Brande</w:t>
      </w:r>
      <w:proofErr w:type="spellEnd"/>
      <w:r w:rsidRPr="0096559C">
        <w:rPr>
          <w:rFonts w:ascii="Times New Roman" w:hAnsi="Times New Roman" w:cs="Times New Roman"/>
          <w:sz w:val="28"/>
          <w:szCs w:val="28"/>
        </w:rPr>
        <w:t xml:space="preserve">, G. (2016). </w:t>
      </w:r>
      <w:proofErr w:type="spellStart"/>
      <w:r w:rsidRPr="0096559C">
        <w:rPr>
          <w:rFonts w:ascii="Times New Roman" w:hAnsi="Times New Roman" w:cs="Times New Roman"/>
          <w:sz w:val="28"/>
          <w:szCs w:val="28"/>
        </w:rPr>
        <w:t>EntreComp</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The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Entrepreneurship</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Competence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Framework</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Luxembourg</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Publication</w:t>
      </w:r>
      <w:proofErr w:type="spellEnd"/>
      <w:r w:rsidRPr="0096559C">
        <w:rPr>
          <w:rFonts w:ascii="Times New Roman" w:hAnsi="Times New Roman" w:cs="Times New Roman"/>
          <w:sz w:val="28"/>
          <w:szCs w:val="28"/>
        </w:rPr>
        <w:t xml:space="preserve"> Office </w:t>
      </w:r>
      <w:proofErr w:type="spellStart"/>
      <w:r w:rsidRPr="0096559C">
        <w:rPr>
          <w:rFonts w:ascii="Times New Roman" w:hAnsi="Times New Roman" w:cs="Times New Roman"/>
          <w:sz w:val="28"/>
          <w:szCs w:val="28"/>
        </w:rPr>
        <w:t>of</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the</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European</w:t>
      </w:r>
      <w:proofErr w:type="spellEnd"/>
      <w:r w:rsidRPr="0096559C">
        <w:rPr>
          <w:rFonts w:ascii="Times New Roman" w:hAnsi="Times New Roman" w:cs="Times New Roman"/>
          <w:sz w:val="28"/>
          <w:szCs w:val="28"/>
        </w:rPr>
        <w:t xml:space="preserve"> </w:t>
      </w:r>
      <w:proofErr w:type="spellStart"/>
      <w:r w:rsidRPr="0096559C">
        <w:rPr>
          <w:rFonts w:ascii="Times New Roman" w:hAnsi="Times New Roman" w:cs="Times New Roman"/>
          <w:sz w:val="28"/>
          <w:szCs w:val="28"/>
        </w:rPr>
        <w:t>Union</w:t>
      </w:r>
      <w:proofErr w:type="spellEnd"/>
      <w:r w:rsidR="0012721E" w:rsidRPr="0096559C">
        <w:rPr>
          <w:rFonts w:ascii="Times New Roman" w:hAnsi="Times New Roman" w:cs="Times New Roman"/>
          <w:sz w:val="28"/>
          <w:szCs w:val="28"/>
        </w:rPr>
        <w:t>.</w:t>
      </w:r>
    </w:p>
    <w:p w14:paraId="34A4AA5C" w14:textId="73B37900" w:rsidR="00FD173C" w:rsidRPr="0096559C" w:rsidRDefault="00FD173C" w:rsidP="00FD173C">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ru-RU"/>
        </w:rPr>
      </w:pPr>
      <w:r w:rsidRPr="0096559C">
        <w:rPr>
          <w:rFonts w:ascii="Times New Roman" w:hAnsi="Times New Roman" w:cs="Times New Roman"/>
          <w:sz w:val="28"/>
          <w:szCs w:val="28"/>
          <w:lang w:val="en-US"/>
        </w:rPr>
        <w:t xml:space="preserve">FDA Verification Portal. </w:t>
      </w:r>
      <w:r w:rsidRPr="0096559C">
        <w:rPr>
          <w:rFonts w:ascii="Times New Roman" w:hAnsi="Times New Roman" w:cs="Times New Roman"/>
          <w:i/>
          <w:iCs/>
          <w:sz w:val="28"/>
          <w:szCs w:val="28"/>
          <w:lang w:val="en-US"/>
        </w:rPr>
        <w:t>FDA Verification Portal</w:t>
      </w:r>
      <w:r w:rsidRPr="0096559C">
        <w:rPr>
          <w:rFonts w:ascii="Times New Roman" w:hAnsi="Times New Roman" w:cs="Times New Roman"/>
          <w:sz w:val="28"/>
          <w:szCs w:val="28"/>
          <w:lang w:val="en-US"/>
        </w:rPr>
        <w:t xml:space="preserve">. </w:t>
      </w:r>
      <w:r w:rsidRPr="0096559C">
        <w:rPr>
          <w:rFonts w:ascii="Times New Roman" w:hAnsi="Times New Roman" w:cs="Times New Roman"/>
          <w:sz w:val="28"/>
          <w:szCs w:val="28"/>
          <w:lang w:val="ru-RU"/>
        </w:rPr>
        <w:t xml:space="preserve">URL: </w:t>
      </w:r>
      <w:hyperlink r:id="rId75" w:history="1">
        <w:r w:rsidRPr="0096559C">
          <w:rPr>
            <w:rStyle w:val="af1"/>
            <w:rFonts w:ascii="Times New Roman" w:hAnsi="Times New Roman" w:cs="Times New Roman"/>
            <w:sz w:val="28"/>
            <w:szCs w:val="28"/>
            <w:lang w:val="ru-RU"/>
          </w:rPr>
          <w:t>https://verification.fda.gov.ph/cosmetic_product_notificationlist.php</w:t>
        </w:r>
      </w:hyperlink>
      <w:r w:rsidRPr="0096559C">
        <w:rPr>
          <w:rFonts w:ascii="Times New Roman" w:hAnsi="Times New Roman" w:cs="Times New Roman"/>
          <w:sz w:val="28"/>
          <w:szCs w:val="28"/>
          <w:lang w:val="ru-RU"/>
        </w:rPr>
        <w:t xml:space="preserve"> </w:t>
      </w:r>
    </w:p>
    <w:p w14:paraId="3F9A4A1C" w14:textId="7C37BBC5" w:rsidR="00FD173C" w:rsidRPr="0096559C" w:rsidRDefault="00FD173C" w:rsidP="00FD173C">
      <w:pPr>
        <w:pStyle w:val="a3"/>
        <w:numPr>
          <w:ilvl w:val="0"/>
          <w:numId w:val="5"/>
        </w:numPr>
        <w:tabs>
          <w:tab w:val="left" w:pos="993"/>
        </w:tabs>
        <w:spacing w:after="0" w:line="360" w:lineRule="auto"/>
        <w:ind w:left="0" w:firstLine="567"/>
        <w:jc w:val="both"/>
        <w:rPr>
          <w:rFonts w:ascii="Times New Roman" w:hAnsi="Times New Roman" w:cs="Times New Roman"/>
          <w:sz w:val="28"/>
          <w:szCs w:val="28"/>
          <w:lang w:val="en-US"/>
        </w:rPr>
      </w:pPr>
      <w:r w:rsidRPr="0096559C">
        <w:rPr>
          <w:rFonts w:ascii="Times New Roman" w:hAnsi="Times New Roman" w:cs="Times New Roman"/>
          <w:sz w:val="28"/>
          <w:szCs w:val="28"/>
          <w:lang w:val="en-US"/>
        </w:rPr>
        <w:t xml:space="preserve">USA Cosmetic Regulations Comprehensive Guide - </w:t>
      </w:r>
      <w:proofErr w:type="spellStart"/>
      <w:r w:rsidRPr="0096559C">
        <w:rPr>
          <w:rFonts w:ascii="Times New Roman" w:hAnsi="Times New Roman" w:cs="Times New Roman"/>
          <w:sz w:val="28"/>
          <w:szCs w:val="28"/>
          <w:lang w:val="en-US"/>
        </w:rPr>
        <w:t>Biorius</w:t>
      </w:r>
      <w:proofErr w:type="spellEnd"/>
      <w:r w:rsidRPr="0096559C">
        <w:rPr>
          <w:rFonts w:ascii="Times New Roman" w:hAnsi="Times New Roman" w:cs="Times New Roman"/>
          <w:sz w:val="28"/>
          <w:szCs w:val="28"/>
          <w:lang w:val="en-US"/>
        </w:rPr>
        <w:t xml:space="preserve">. </w:t>
      </w:r>
      <w:proofErr w:type="spellStart"/>
      <w:r w:rsidRPr="0096559C">
        <w:rPr>
          <w:rFonts w:ascii="Times New Roman" w:hAnsi="Times New Roman" w:cs="Times New Roman"/>
          <w:i/>
          <w:iCs/>
          <w:sz w:val="28"/>
          <w:szCs w:val="28"/>
          <w:lang w:val="en-US"/>
        </w:rPr>
        <w:t>Biorius</w:t>
      </w:r>
      <w:proofErr w:type="spellEnd"/>
      <w:r w:rsidRPr="0096559C">
        <w:rPr>
          <w:rFonts w:ascii="Times New Roman" w:hAnsi="Times New Roman" w:cs="Times New Roman"/>
          <w:sz w:val="28"/>
          <w:szCs w:val="28"/>
          <w:lang w:val="en-US"/>
        </w:rPr>
        <w:t xml:space="preserve">. URL: </w:t>
      </w:r>
      <w:hyperlink r:id="rId76" w:history="1">
        <w:r w:rsidRPr="0096559C">
          <w:rPr>
            <w:rStyle w:val="af1"/>
            <w:rFonts w:ascii="Times New Roman" w:hAnsi="Times New Roman" w:cs="Times New Roman"/>
            <w:sz w:val="28"/>
            <w:szCs w:val="28"/>
            <w:lang w:val="en-US"/>
          </w:rPr>
          <w:t>https://biorius.com/cosmetic-regulations/usa-cosmetic-regulations/</w:t>
        </w:r>
      </w:hyperlink>
    </w:p>
    <w:p w14:paraId="1D5E586D" w14:textId="05BA5AE1" w:rsidR="007E742F" w:rsidRPr="0096559C" w:rsidRDefault="00FD173C" w:rsidP="00A33F71">
      <w:pPr>
        <w:pStyle w:val="a3"/>
        <w:numPr>
          <w:ilvl w:val="0"/>
          <w:numId w:val="5"/>
        </w:numPr>
        <w:tabs>
          <w:tab w:val="left" w:pos="993"/>
        </w:tabs>
        <w:spacing w:after="0" w:line="360" w:lineRule="auto"/>
        <w:ind w:left="0" w:firstLine="567"/>
        <w:jc w:val="both"/>
        <w:rPr>
          <w:rFonts w:ascii="Times New Roman" w:hAnsi="Times New Roman" w:cs="Times New Roman"/>
          <w:sz w:val="28"/>
          <w:szCs w:val="28"/>
        </w:rPr>
      </w:pPr>
      <w:r w:rsidRPr="0096559C">
        <w:rPr>
          <w:rFonts w:ascii="Times New Roman" w:hAnsi="Times New Roman" w:cs="Times New Roman"/>
          <w:sz w:val="28"/>
          <w:szCs w:val="28"/>
          <w:lang w:val="en-US"/>
        </w:rPr>
        <w:t xml:space="preserve">New FDA Rules on Importing Cosmetics into the US: What Does It Mean for Manufacturers. </w:t>
      </w:r>
      <w:proofErr w:type="spellStart"/>
      <w:r w:rsidRPr="0096559C">
        <w:rPr>
          <w:rFonts w:ascii="Times New Roman" w:hAnsi="Times New Roman" w:cs="Times New Roman"/>
          <w:sz w:val="28"/>
          <w:szCs w:val="28"/>
          <w:lang w:val="en-US"/>
        </w:rPr>
        <w:t>Disqover</w:t>
      </w:r>
      <w:proofErr w:type="spellEnd"/>
      <w:r w:rsidRPr="0096559C">
        <w:rPr>
          <w:rFonts w:ascii="Times New Roman" w:hAnsi="Times New Roman" w:cs="Times New Roman"/>
          <w:sz w:val="28"/>
          <w:szCs w:val="28"/>
          <w:lang w:val="en-US"/>
        </w:rPr>
        <w:t xml:space="preserve"> Agency. URL: </w:t>
      </w:r>
      <w:hyperlink r:id="rId77" w:history="1">
        <w:r w:rsidRPr="0096559C">
          <w:rPr>
            <w:rStyle w:val="af1"/>
            <w:rFonts w:ascii="Times New Roman" w:hAnsi="Times New Roman" w:cs="Times New Roman"/>
            <w:sz w:val="28"/>
            <w:szCs w:val="28"/>
            <w:lang w:val="en-US"/>
          </w:rPr>
          <w:t>https://disqover.agency/en/new-fda-rules-importing-cosmetics-us-what-does-it-mean-manufacturers/</w:t>
        </w:r>
      </w:hyperlink>
      <w:r w:rsidRPr="0096559C">
        <w:rPr>
          <w:rFonts w:ascii="Times New Roman" w:hAnsi="Times New Roman" w:cs="Times New Roman"/>
          <w:sz w:val="28"/>
          <w:szCs w:val="28"/>
          <w:lang w:val="en-US"/>
        </w:rPr>
        <w:t xml:space="preserve"> </w:t>
      </w:r>
      <w:r w:rsidR="007E742F" w:rsidRPr="0096559C">
        <w:rPr>
          <w:rFonts w:ascii="Times New Roman" w:hAnsi="Times New Roman" w:cs="Times New Roman"/>
          <w:sz w:val="28"/>
          <w:szCs w:val="28"/>
        </w:rPr>
        <w:br w:type="page"/>
      </w:r>
    </w:p>
    <w:p w14:paraId="3E381487" w14:textId="14F9671F" w:rsidR="007E742F" w:rsidRPr="0096559C" w:rsidRDefault="007E742F" w:rsidP="007E742F">
      <w:pPr>
        <w:spacing w:after="0" w:line="360" w:lineRule="auto"/>
        <w:jc w:val="center"/>
        <w:rPr>
          <w:rFonts w:ascii="Times New Roman" w:hAnsi="Times New Roman" w:cs="Times New Roman"/>
          <w:b/>
          <w:bCs/>
          <w:sz w:val="28"/>
          <w:szCs w:val="28"/>
        </w:rPr>
      </w:pPr>
      <w:r w:rsidRPr="0096559C">
        <w:rPr>
          <w:rFonts w:ascii="Times New Roman" w:hAnsi="Times New Roman" w:cs="Times New Roman"/>
          <w:b/>
          <w:bCs/>
          <w:sz w:val="28"/>
          <w:szCs w:val="28"/>
        </w:rPr>
        <w:lastRenderedPageBreak/>
        <w:t>ДОДАТКИ</w:t>
      </w:r>
    </w:p>
    <w:p w14:paraId="3EF5D6D8" w14:textId="5EACD6CD" w:rsidR="007E742F" w:rsidRPr="0096559C" w:rsidRDefault="007E742F" w:rsidP="007E742F">
      <w:pPr>
        <w:spacing w:after="0" w:line="360" w:lineRule="auto"/>
        <w:jc w:val="center"/>
        <w:rPr>
          <w:rFonts w:ascii="Times New Roman" w:hAnsi="Times New Roman" w:cs="Times New Roman"/>
          <w:b/>
          <w:bCs/>
          <w:sz w:val="28"/>
          <w:szCs w:val="28"/>
        </w:rPr>
      </w:pPr>
      <w:r w:rsidRPr="0096559C">
        <w:rPr>
          <w:rFonts w:ascii="Times New Roman" w:hAnsi="Times New Roman" w:cs="Times New Roman"/>
          <w:b/>
          <w:bCs/>
          <w:sz w:val="28"/>
          <w:szCs w:val="28"/>
        </w:rPr>
        <w:t xml:space="preserve">Додаток А </w:t>
      </w:r>
    </w:p>
    <w:p w14:paraId="0DDD211F" w14:textId="77777777" w:rsidR="007E742F" w:rsidRPr="0096559C" w:rsidRDefault="007E742F" w:rsidP="007E742F">
      <w:pPr>
        <w:tabs>
          <w:tab w:val="left" w:pos="851"/>
        </w:tabs>
        <w:spacing w:after="0" w:line="360" w:lineRule="auto"/>
        <w:jc w:val="center"/>
        <w:rPr>
          <w:rFonts w:ascii="Times New Roman" w:hAnsi="Times New Roman" w:cs="Times New Roman"/>
          <w:b/>
          <w:bCs/>
          <w:sz w:val="28"/>
          <w:szCs w:val="28"/>
        </w:rPr>
      </w:pPr>
      <w:r w:rsidRPr="0096559C">
        <w:rPr>
          <w:rFonts w:ascii="Times New Roman" w:hAnsi="Times New Roman" w:cs="Times New Roman"/>
          <w:b/>
          <w:bCs/>
          <w:sz w:val="28"/>
          <w:szCs w:val="28"/>
        </w:rPr>
        <w:t>АКТ №73 від 26 листопада 2024 року</w:t>
      </w:r>
    </w:p>
    <w:p w14:paraId="774C64A5" w14:textId="77777777" w:rsidR="007E742F" w:rsidRPr="0096559C" w:rsidRDefault="007E742F" w:rsidP="007E742F">
      <w:pPr>
        <w:tabs>
          <w:tab w:val="left" w:pos="851"/>
        </w:tabs>
        <w:spacing w:after="0" w:line="360" w:lineRule="auto"/>
        <w:jc w:val="center"/>
        <w:rPr>
          <w:rFonts w:ascii="Times New Roman" w:hAnsi="Times New Roman" w:cs="Times New Roman"/>
          <w:b/>
          <w:bCs/>
          <w:sz w:val="28"/>
          <w:szCs w:val="28"/>
        </w:rPr>
      </w:pPr>
      <w:r w:rsidRPr="0096559C">
        <w:rPr>
          <w:rFonts w:ascii="Times New Roman" w:hAnsi="Times New Roman" w:cs="Times New Roman"/>
          <w:b/>
          <w:bCs/>
          <w:sz w:val="28"/>
          <w:szCs w:val="28"/>
        </w:rPr>
        <w:t>про впровадження результатів дослідження</w:t>
      </w:r>
    </w:p>
    <w:p w14:paraId="48BE0B99" w14:textId="77777777" w:rsidR="007E742F" w:rsidRPr="0096559C" w:rsidRDefault="007E742F" w:rsidP="007E742F">
      <w:pPr>
        <w:tabs>
          <w:tab w:val="left" w:pos="851"/>
        </w:tabs>
        <w:spacing w:after="0" w:line="360" w:lineRule="auto"/>
        <w:jc w:val="center"/>
        <w:rPr>
          <w:rFonts w:ascii="Times New Roman" w:hAnsi="Times New Roman" w:cs="Times New Roman"/>
          <w:b/>
          <w:bCs/>
          <w:sz w:val="28"/>
          <w:szCs w:val="28"/>
        </w:rPr>
      </w:pPr>
      <w:r w:rsidRPr="0096559C">
        <w:rPr>
          <w:rFonts w:ascii="Times New Roman" w:hAnsi="Times New Roman" w:cs="Times New Roman"/>
          <w:b/>
          <w:bCs/>
          <w:sz w:val="28"/>
          <w:szCs w:val="28"/>
        </w:rPr>
        <w:t>«Стратегія виходу українського бренду на міжнародний ринок декоративної косметики»</w:t>
      </w:r>
    </w:p>
    <w:p w14:paraId="3DCFB796" w14:textId="77777777" w:rsidR="007E742F" w:rsidRPr="0096559C" w:rsidRDefault="007E742F" w:rsidP="007E742F">
      <w:pPr>
        <w:spacing w:after="0" w:line="360" w:lineRule="auto"/>
        <w:ind w:firstLine="567"/>
        <w:jc w:val="both"/>
        <w:rPr>
          <w:rFonts w:ascii="Times New Roman" w:hAnsi="Times New Roman" w:cs="Times New Roman"/>
          <w:sz w:val="28"/>
          <w:szCs w:val="28"/>
        </w:rPr>
      </w:pPr>
    </w:p>
    <w:p w14:paraId="64C2C883" w14:textId="77777777" w:rsidR="007E742F" w:rsidRPr="0096559C" w:rsidRDefault="007E742F" w:rsidP="007E742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Керівництво підприємства надало внутрішню інформацію про тестові продажі на території США для оціночних розрахунків автора, звіти та іншу економічну інформацію з обраної теми. </w:t>
      </w:r>
    </w:p>
    <w:p w14:paraId="1F932D52" w14:textId="77777777" w:rsidR="007E742F" w:rsidRPr="0096559C" w:rsidRDefault="007E742F" w:rsidP="007E742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Результати виконаної роботи студенткою факультету менеджменту та маркетингу Національного технічного університету України «Київський політехнічний інститут імені Ігоря Сікорського» ВИШНИЦЬКОЮ Софією Володимирівною впроваджено в діяльність підприємства, зокрема, рекомендації стосовно вибору дистриб’ютора, план виходу на міжнародний ринок, контент-план для найбільш популярної </w:t>
      </w:r>
      <w:proofErr w:type="spellStart"/>
      <w:r w:rsidRPr="0096559C">
        <w:rPr>
          <w:rFonts w:ascii="Times New Roman" w:hAnsi="Times New Roman" w:cs="Times New Roman"/>
          <w:sz w:val="28"/>
          <w:szCs w:val="28"/>
        </w:rPr>
        <w:t>соц.мережі</w:t>
      </w:r>
      <w:proofErr w:type="spellEnd"/>
      <w:r w:rsidRPr="0096559C">
        <w:rPr>
          <w:rFonts w:ascii="Times New Roman" w:hAnsi="Times New Roman" w:cs="Times New Roman"/>
          <w:sz w:val="28"/>
          <w:szCs w:val="28"/>
        </w:rPr>
        <w:t xml:space="preserve"> для підтримання продажів через дистриб’ютора. Впровадження результатів магістерської дисертації на здобуття ступеня магістра дозволило розширити та вдосконалити комунікацію з клієнтами ринку декоративної косметики США, а також дозволило залучити додатковий прибуток та збільшити лояльність аудиторії. </w:t>
      </w:r>
    </w:p>
    <w:p w14:paraId="6C3E738F" w14:textId="77777777" w:rsidR="007E742F" w:rsidRPr="0096559C" w:rsidRDefault="007E742F" w:rsidP="007E742F">
      <w:pPr>
        <w:spacing w:after="0" w:line="360" w:lineRule="auto"/>
        <w:ind w:firstLine="567"/>
        <w:jc w:val="both"/>
        <w:rPr>
          <w:rFonts w:ascii="Times New Roman" w:hAnsi="Times New Roman" w:cs="Times New Roman"/>
          <w:sz w:val="28"/>
          <w:szCs w:val="28"/>
        </w:rPr>
      </w:pPr>
    </w:p>
    <w:p w14:paraId="32E42DCF" w14:textId="77777777" w:rsidR="007E742F" w:rsidRPr="0096559C" w:rsidRDefault="007E742F" w:rsidP="007E742F">
      <w:pPr>
        <w:spacing w:after="0" w:line="360" w:lineRule="auto"/>
        <w:ind w:firstLine="567"/>
        <w:jc w:val="both"/>
        <w:rPr>
          <w:rFonts w:ascii="Times New Roman" w:hAnsi="Times New Roman" w:cs="Times New Roman"/>
          <w:sz w:val="28"/>
          <w:szCs w:val="28"/>
        </w:rPr>
      </w:pPr>
    </w:p>
    <w:p w14:paraId="76BE3796" w14:textId="77777777" w:rsidR="007E742F" w:rsidRPr="0096559C" w:rsidRDefault="007E742F" w:rsidP="007E742F">
      <w:pPr>
        <w:spacing w:after="0" w:line="360" w:lineRule="auto"/>
        <w:ind w:firstLine="567"/>
        <w:jc w:val="both"/>
        <w:rPr>
          <w:rFonts w:ascii="Times New Roman" w:hAnsi="Times New Roman" w:cs="Times New Roman"/>
          <w:sz w:val="28"/>
          <w:szCs w:val="28"/>
        </w:rPr>
      </w:pPr>
    </w:p>
    <w:p w14:paraId="7A676A14" w14:textId="77777777" w:rsidR="007E742F" w:rsidRPr="0096559C" w:rsidRDefault="007E742F" w:rsidP="007E742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Директор підприємства                                                Максим КАЛІНІН</w:t>
      </w:r>
    </w:p>
    <w:p w14:paraId="6C5D7361" w14:textId="77777777" w:rsidR="007E742F" w:rsidRPr="0096559C" w:rsidRDefault="007E742F" w:rsidP="007E742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 xml:space="preserve">                                                        (підпис)</w:t>
      </w:r>
    </w:p>
    <w:p w14:paraId="582042A7" w14:textId="77777777" w:rsidR="007E742F" w:rsidRPr="0096559C" w:rsidRDefault="007E742F" w:rsidP="007E742F">
      <w:pPr>
        <w:spacing w:after="0" w:line="360" w:lineRule="auto"/>
        <w:ind w:firstLine="567"/>
        <w:jc w:val="both"/>
        <w:rPr>
          <w:rFonts w:ascii="Times New Roman" w:hAnsi="Times New Roman" w:cs="Times New Roman"/>
          <w:sz w:val="28"/>
          <w:szCs w:val="28"/>
        </w:rPr>
      </w:pPr>
    </w:p>
    <w:p w14:paraId="68A9E897" w14:textId="77777777" w:rsidR="007E742F" w:rsidRPr="00170192" w:rsidRDefault="007E742F" w:rsidP="007E742F">
      <w:pPr>
        <w:spacing w:after="0" w:line="360" w:lineRule="auto"/>
        <w:ind w:firstLine="567"/>
        <w:jc w:val="both"/>
        <w:rPr>
          <w:rFonts w:ascii="Times New Roman" w:hAnsi="Times New Roman" w:cs="Times New Roman"/>
          <w:sz w:val="28"/>
          <w:szCs w:val="28"/>
        </w:rPr>
      </w:pPr>
      <w:r w:rsidRPr="0096559C">
        <w:rPr>
          <w:rFonts w:ascii="Times New Roman" w:hAnsi="Times New Roman" w:cs="Times New Roman"/>
          <w:sz w:val="28"/>
          <w:szCs w:val="28"/>
        </w:rPr>
        <w:t>ПЕЧАТКА</w:t>
      </w:r>
    </w:p>
    <w:p w14:paraId="594CE695" w14:textId="77777777" w:rsidR="007E742F" w:rsidRDefault="007E742F" w:rsidP="007E742F">
      <w:pPr>
        <w:spacing w:after="0"/>
        <w:ind w:left="360"/>
        <w:rPr>
          <w:rFonts w:ascii="Times New Roman" w:hAnsi="Times New Roman" w:cs="Times New Roman"/>
          <w:sz w:val="28"/>
          <w:szCs w:val="28"/>
        </w:rPr>
      </w:pPr>
    </w:p>
    <w:p w14:paraId="27B96179" w14:textId="1B5C98B6" w:rsidR="007E742F" w:rsidRPr="00A33F71" w:rsidRDefault="007E742F" w:rsidP="00A33F71">
      <w:pPr>
        <w:spacing w:after="0"/>
        <w:rPr>
          <w:rFonts w:ascii="Times New Roman" w:hAnsi="Times New Roman" w:cs="Times New Roman"/>
          <w:sz w:val="28"/>
          <w:szCs w:val="28"/>
        </w:rPr>
      </w:pPr>
    </w:p>
    <w:sectPr w:rsidR="007E742F" w:rsidRPr="00A33F71" w:rsidSect="00F136F9">
      <w:pgSz w:w="11906" w:h="16838"/>
      <w:pgMar w:top="1134" w:right="567" w:bottom="113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55E36E" w14:textId="77777777" w:rsidR="00D87A15" w:rsidRDefault="00D87A15" w:rsidP="00F136F9">
      <w:pPr>
        <w:spacing w:after="0" w:line="240" w:lineRule="auto"/>
      </w:pPr>
      <w:r>
        <w:separator/>
      </w:r>
    </w:p>
  </w:endnote>
  <w:endnote w:type="continuationSeparator" w:id="0">
    <w:p w14:paraId="3E75F6D8" w14:textId="77777777" w:rsidR="00D87A15" w:rsidRDefault="00D87A15" w:rsidP="00F136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2F4AAD" w14:textId="77777777" w:rsidR="00D87A15" w:rsidRDefault="00D87A15" w:rsidP="00F136F9">
      <w:pPr>
        <w:spacing w:after="0" w:line="240" w:lineRule="auto"/>
      </w:pPr>
      <w:r>
        <w:separator/>
      </w:r>
    </w:p>
  </w:footnote>
  <w:footnote w:type="continuationSeparator" w:id="0">
    <w:p w14:paraId="2DF6A781" w14:textId="77777777" w:rsidR="00D87A15" w:rsidRDefault="00D87A15" w:rsidP="00F136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tblCellMar>
        <w:left w:w="0" w:type="dxa"/>
        <w:right w:w="0" w:type="dxa"/>
      </w:tblCellMar>
      <w:tblLook w:val="04A0" w:firstRow="1" w:lastRow="0" w:firstColumn="1" w:lastColumn="0" w:noHBand="0" w:noVBand="1"/>
    </w:tblPr>
    <w:tblGrid>
      <w:gridCol w:w="3307"/>
      <w:gridCol w:w="3308"/>
      <w:gridCol w:w="3306"/>
    </w:tblGrid>
    <w:tr w:rsidR="009001EF" w:rsidRPr="00F136F9" w14:paraId="30430319" w14:textId="77777777">
      <w:trPr>
        <w:trHeight w:val="720"/>
      </w:trPr>
      <w:tc>
        <w:tcPr>
          <w:tcW w:w="1667" w:type="pct"/>
        </w:tcPr>
        <w:p w14:paraId="229EB58E" w14:textId="77777777" w:rsidR="009001EF" w:rsidRPr="00F136F9" w:rsidRDefault="009001EF">
          <w:pPr>
            <w:pStyle w:val="a5"/>
            <w:tabs>
              <w:tab w:val="clear" w:pos="4677"/>
              <w:tab w:val="clear" w:pos="9355"/>
            </w:tabs>
            <w:rPr>
              <w:rFonts w:ascii="Times New Roman" w:hAnsi="Times New Roman" w:cs="Times New Roman"/>
              <w:sz w:val="24"/>
              <w:szCs w:val="24"/>
            </w:rPr>
          </w:pPr>
        </w:p>
      </w:tc>
      <w:tc>
        <w:tcPr>
          <w:tcW w:w="1667" w:type="pct"/>
        </w:tcPr>
        <w:p w14:paraId="3DA7C068" w14:textId="77777777" w:rsidR="009001EF" w:rsidRPr="00F136F9" w:rsidRDefault="009001EF">
          <w:pPr>
            <w:pStyle w:val="a5"/>
            <w:tabs>
              <w:tab w:val="clear" w:pos="4677"/>
              <w:tab w:val="clear" w:pos="9355"/>
            </w:tabs>
            <w:jc w:val="center"/>
            <w:rPr>
              <w:rFonts w:ascii="Times New Roman" w:hAnsi="Times New Roman" w:cs="Times New Roman"/>
              <w:sz w:val="24"/>
              <w:szCs w:val="24"/>
            </w:rPr>
          </w:pPr>
        </w:p>
      </w:tc>
      <w:tc>
        <w:tcPr>
          <w:tcW w:w="1666" w:type="pct"/>
        </w:tcPr>
        <w:p w14:paraId="678D3BFB" w14:textId="77777777" w:rsidR="009001EF" w:rsidRPr="00F136F9" w:rsidRDefault="009001EF">
          <w:pPr>
            <w:pStyle w:val="a5"/>
            <w:tabs>
              <w:tab w:val="clear" w:pos="4677"/>
              <w:tab w:val="clear" w:pos="9355"/>
            </w:tabs>
            <w:jc w:val="right"/>
            <w:rPr>
              <w:rFonts w:ascii="Times New Roman" w:hAnsi="Times New Roman" w:cs="Times New Roman"/>
              <w:sz w:val="24"/>
              <w:szCs w:val="24"/>
            </w:rPr>
          </w:pPr>
          <w:r w:rsidRPr="00F136F9">
            <w:rPr>
              <w:rFonts w:ascii="Times New Roman" w:hAnsi="Times New Roman" w:cs="Times New Roman"/>
              <w:sz w:val="28"/>
              <w:szCs w:val="28"/>
            </w:rPr>
            <w:fldChar w:fldCharType="begin"/>
          </w:r>
          <w:r w:rsidRPr="00F136F9">
            <w:rPr>
              <w:rFonts w:ascii="Times New Roman" w:hAnsi="Times New Roman" w:cs="Times New Roman"/>
              <w:sz w:val="28"/>
              <w:szCs w:val="28"/>
            </w:rPr>
            <w:instrText>PAGE   \* MERGEFORMAT</w:instrText>
          </w:r>
          <w:r w:rsidRPr="00F136F9">
            <w:rPr>
              <w:rFonts w:ascii="Times New Roman" w:hAnsi="Times New Roman" w:cs="Times New Roman"/>
              <w:sz w:val="28"/>
              <w:szCs w:val="28"/>
            </w:rPr>
            <w:fldChar w:fldCharType="separate"/>
          </w:r>
          <w:r w:rsidRPr="00F136F9">
            <w:rPr>
              <w:rFonts w:ascii="Times New Roman" w:hAnsi="Times New Roman" w:cs="Times New Roman"/>
              <w:sz w:val="28"/>
              <w:szCs w:val="28"/>
              <w:lang w:val="ru-RU"/>
            </w:rPr>
            <w:t>0</w:t>
          </w:r>
          <w:r w:rsidRPr="00F136F9">
            <w:rPr>
              <w:rFonts w:ascii="Times New Roman" w:hAnsi="Times New Roman" w:cs="Times New Roman"/>
              <w:sz w:val="28"/>
              <w:szCs w:val="28"/>
            </w:rPr>
            <w:fldChar w:fldCharType="end"/>
          </w:r>
        </w:p>
      </w:tc>
    </w:tr>
  </w:tbl>
  <w:p w14:paraId="3E36C78F" w14:textId="77777777" w:rsidR="009001EF" w:rsidRPr="00F136F9" w:rsidRDefault="009001EF">
    <w:pPr>
      <w:pStyle w:val="a5"/>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B446FB"/>
    <w:multiLevelType w:val="hybridMultilevel"/>
    <w:tmpl w:val="EBA4A0C2"/>
    <w:lvl w:ilvl="0" w:tplc="907A0A7E">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1" w15:restartNumberingAfterBreak="0">
    <w:nsid w:val="08F554E8"/>
    <w:multiLevelType w:val="hybridMultilevel"/>
    <w:tmpl w:val="39304654"/>
    <w:lvl w:ilvl="0" w:tplc="C97630BE">
      <w:start w:val="1"/>
      <w:numFmt w:val="bullet"/>
      <w:lvlText w:val="-"/>
      <w:lvlJc w:val="left"/>
      <w:pPr>
        <w:ind w:left="1287"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2" w15:restartNumberingAfterBreak="0">
    <w:nsid w:val="0A9B7E08"/>
    <w:multiLevelType w:val="hybridMultilevel"/>
    <w:tmpl w:val="AF38A076"/>
    <w:lvl w:ilvl="0" w:tplc="F0244A66">
      <w:start w:val="3"/>
      <w:numFmt w:val="bullet"/>
      <w:lvlText w:val="−"/>
      <w:lvlJc w:val="left"/>
      <w:pPr>
        <w:ind w:left="927" w:hanging="360"/>
      </w:pPr>
      <w:rPr>
        <w:rFonts w:ascii="Times New Roman" w:eastAsiaTheme="minorEastAsia" w:hAnsi="Times New Roman" w:cs="Times New Roman" w:hint="default"/>
      </w:rPr>
    </w:lvl>
    <w:lvl w:ilvl="1" w:tplc="10000003" w:tentative="1">
      <w:start w:val="1"/>
      <w:numFmt w:val="bullet"/>
      <w:lvlText w:val="o"/>
      <w:lvlJc w:val="left"/>
      <w:pPr>
        <w:ind w:left="1647" w:hanging="360"/>
      </w:pPr>
      <w:rPr>
        <w:rFonts w:ascii="Courier New" w:hAnsi="Courier New" w:cs="Courier New" w:hint="default"/>
      </w:rPr>
    </w:lvl>
    <w:lvl w:ilvl="2" w:tplc="10000005" w:tentative="1">
      <w:start w:val="1"/>
      <w:numFmt w:val="bullet"/>
      <w:lvlText w:val=""/>
      <w:lvlJc w:val="left"/>
      <w:pPr>
        <w:ind w:left="2367" w:hanging="360"/>
      </w:pPr>
      <w:rPr>
        <w:rFonts w:ascii="Wingdings" w:hAnsi="Wingdings" w:hint="default"/>
      </w:rPr>
    </w:lvl>
    <w:lvl w:ilvl="3" w:tplc="10000001" w:tentative="1">
      <w:start w:val="1"/>
      <w:numFmt w:val="bullet"/>
      <w:lvlText w:val=""/>
      <w:lvlJc w:val="left"/>
      <w:pPr>
        <w:ind w:left="3087" w:hanging="360"/>
      </w:pPr>
      <w:rPr>
        <w:rFonts w:ascii="Symbol" w:hAnsi="Symbol" w:hint="default"/>
      </w:rPr>
    </w:lvl>
    <w:lvl w:ilvl="4" w:tplc="10000003" w:tentative="1">
      <w:start w:val="1"/>
      <w:numFmt w:val="bullet"/>
      <w:lvlText w:val="o"/>
      <w:lvlJc w:val="left"/>
      <w:pPr>
        <w:ind w:left="3807" w:hanging="360"/>
      </w:pPr>
      <w:rPr>
        <w:rFonts w:ascii="Courier New" w:hAnsi="Courier New" w:cs="Courier New" w:hint="default"/>
      </w:rPr>
    </w:lvl>
    <w:lvl w:ilvl="5" w:tplc="10000005" w:tentative="1">
      <w:start w:val="1"/>
      <w:numFmt w:val="bullet"/>
      <w:lvlText w:val=""/>
      <w:lvlJc w:val="left"/>
      <w:pPr>
        <w:ind w:left="4527" w:hanging="360"/>
      </w:pPr>
      <w:rPr>
        <w:rFonts w:ascii="Wingdings" w:hAnsi="Wingdings" w:hint="default"/>
      </w:rPr>
    </w:lvl>
    <w:lvl w:ilvl="6" w:tplc="10000001" w:tentative="1">
      <w:start w:val="1"/>
      <w:numFmt w:val="bullet"/>
      <w:lvlText w:val=""/>
      <w:lvlJc w:val="left"/>
      <w:pPr>
        <w:ind w:left="5247" w:hanging="360"/>
      </w:pPr>
      <w:rPr>
        <w:rFonts w:ascii="Symbol" w:hAnsi="Symbol" w:hint="default"/>
      </w:rPr>
    </w:lvl>
    <w:lvl w:ilvl="7" w:tplc="10000003" w:tentative="1">
      <w:start w:val="1"/>
      <w:numFmt w:val="bullet"/>
      <w:lvlText w:val="o"/>
      <w:lvlJc w:val="left"/>
      <w:pPr>
        <w:ind w:left="5967" w:hanging="360"/>
      </w:pPr>
      <w:rPr>
        <w:rFonts w:ascii="Courier New" w:hAnsi="Courier New" w:cs="Courier New" w:hint="default"/>
      </w:rPr>
    </w:lvl>
    <w:lvl w:ilvl="8" w:tplc="10000005" w:tentative="1">
      <w:start w:val="1"/>
      <w:numFmt w:val="bullet"/>
      <w:lvlText w:val=""/>
      <w:lvlJc w:val="left"/>
      <w:pPr>
        <w:ind w:left="6687" w:hanging="360"/>
      </w:pPr>
      <w:rPr>
        <w:rFonts w:ascii="Wingdings" w:hAnsi="Wingdings" w:hint="default"/>
      </w:rPr>
    </w:lvl>
  </w:abstractNum>
  <w:abstractNum w:abstractNumId="3" w15:restartNumberingAfterBreak="0">
    <w:nsid w:val="0CF65E6A"/>
    <w:multiLevelType w:val="hybridMultilevel"/>
    <w:tmpl w:val="719CCBA4"/>
    <w:lvl w:ilvl="0" w:tplc="D554AB98">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4" w15:restartNumberingAfterBreak="0">
    <w:nsid w:val="10FF3212"/>
    <w:multiLevelType w:val="hybridMultilevel"/>
    <w:tmpl w:val="A1606AA4"/>
    <w:lvl w:ilvl="0" w:tplc="7640FDF8">
      <w:start w:val="1"/>
      <w:numFmt w:val="decimal"/>
      <w:lvlText w:val="%1."/>
      <w:lvlJc w:val="left"/>
      <w:pPr>
        <w:ind w:left="927" w:hanging="360"/>
      </w:pPr>
      <w:rPr>
        <w:rFonts w:hint="default"/>
        <w:sz w:val="28"/>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5" w15:restartNumberingAfterBreak="0">
    <w:nsid w:val="15F22196"/>
    <w:multiLevelType w:val="multilevel"/>
    <w:tmpl w:val="731090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DF8674F"/>
    <w:multiLevelType w:val="multilevel"/>
    <w:tmpl w:val="37DE951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E0D2201"/>
    <w:multiLevelType w:val="hybridMultilevel"/>
    <w:tmpl w:val="53B496DA"/>
    <w:lvl w:ilvl="0" w:tplc="F072E29E">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8" w15:restartNumberingAfterBreak="0">
    <w:nsid w:val="20C54EA0"/>
    <w:multiLevelType w:val="hybridMultilevel"/>
    <w:tmpl w:val="F24035F2"/>
    <w:lvl w:ilvl="0" w:tplc="067C03AE">
      <w:start w:val="1"/>
      <w:numFmt w:val="decimal"/>
      <w:lvlText w:val="%1)"/>
      <w:lvlJc w:val="left"/>
      <w:pPr>
        <w:ind w:left="927" w:hanging="360"/>
      </w:pPr>
      <w:rPr>
        <w:rFonts w:hint="default"/>
        <w:sz w:val="28"/>
        <w:szCs w:val="28"/>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9" w15:restartNumberingAfterBreak="0">
    <w:nsid w:val="217A726E"/>
    <w:multiLevelType w:val="hybridMultilevel"/>
    <w:tmpl w:val="9850CE04"/>
    <w:lvl w:ilvl="0" w:tplc="DA0E0B1C">
      <w:start w:val="3"/>
      <w:numFmt w:val="bullet"/>
      <w:lvlText w:val="-"/>
      <w:lvlJc w:val="left"/>
      <w:pPr>
        <w:ind w:left="720" w:hanging="360"/>
      </w:pPr>
      <w:rPr>
        <w:rFonts w:ascii="Times New Roman" w:eastAsiaTheme="minorHAnsi"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0" w15:restartNumberingAfterBreak="0">
    <w:nsid w:val="2D566C70"/>
    <w:multiLevelType w:val="hybridMultilevel"/>
    <w:tmpl w:val="EA905DC2"/>
    <w:lvl w:ilvl="0" w:tplc="EC561CBE">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11" w15:restartNumberingAfterBreak="0">
    <w:nsid w:val="2F4762B1"/>
    <w:multiLevelType w:val="multilevel"/>
    <w:tmpl w:val="BEBE207C"/>
    <w:lvl w:ilvl="0">
      <w:start w:val="3"/>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2" w15:restartNumberingAfterBreak="0">
    <w:nsid w:val="33312DD9"/>
    <w:multiLevelType w:val="hybridMultilevel"/>
    <w:tmpl w:val="8B886134"/>
    <w:lvl w:ilvl="0" w:tplc="5920B2B0">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13" w15:restartNumberingAfterBreak="0">
    <w:nsid w:val="335E4C76"/>
    <w:multiLevelType w:val="hybridMultilevel"/>
    <w:tmpl w:val="13A04528"/>
    <w:lvl w:ilvl="0" w:tplc="8E8C1B0C">
      <w:start w:val="1"/>
      <w:numFmt w:val="decimal"/>
      <w:lvlText w:val="%1."/>
      <w:lvlJc w:val="left"/>
      <w:pPr>
        <w:ind w:left="8440" w:hanging="360"/>
      </w:pPr>
      <w:rPr>
        <w:rFonts w:hint="default"/>
        <w:sz w:val="28"/>
        <w:szCs w:val="28"/>
      </w:rPr>
    </w:lvl>
    <w:lvl w:ilvl="1" w:tplc="04220019" w:tentative="1">
      <w:start w:val="1"/>
      <w:numFmt w:val="lowerLetter"/>
      <w:lvlText w:val="%2."/>
      <w:lvlJc w:val="left"/>
      <w:pPr>
        <w:ind w:left="9160" w:hanging="360"/>
      </w:pPr>
    </w:lvl>
    <w:lvl w:ilvl="2" w:tplc="0422001B" w:tentative="1">
      <w:start w:val="1"/>
      <w:numFmt w:val="lowerRoman"/>
      <w:lvlText w:val="%3."/>
      <w:lvlJc w:val="right"/>
      <w:pPr>
        <w:ind w:left="9880" w:hanging="180"/>
      </w:pPr>
    </w:lvl>
    <w:lvl w:ilvl="3" w:tplc="0422000F" w:tentative="1">
      <w:start w:val="1"/>
      <w:numFmt w:val="decimal"/>
      <w:lvlText w:val="%4."/>
      <w:lvlJc w:val="left"/>
      <w:pPr>
        <w:ind w:left="10600" w:hanging="360"/>
      </w:pPr>
    </w:lvl>
    <w:lvl w:ilvl="4" w:tplc="04220019" w:tentative="1">
      <w:start w:val="1"/>
      <w:numFmt w:val="lowerLetter"/>
      <w:lvlText w:val="%5."/>
      <w:lvlJc w:val="left"/>
      <w:pPr>
        <w:ind w:left="11320" w:hanging="360"/>
      </w:pPr>
    </w:lvl>
    <w:lvl w:ilvl="5" w:tplc="0422001B" w:tentative="1">
      <w:start w:val="1"/>
      <w:numFmt w:val="lowerRoman"/>
      <w:lvlText w:val="%6."/>
      <w:lvlJc w:val="right"/>
      <w:pPr>
        <w:ind w:left="12040" w:hanging="180"/>
      </w:pPr>
    </w:lvl>
    <w:lvl w:ilvl="6" w:tplc="0422000F" w:tentative="1">
      <w:start w:val="1"/>
      <w:numFmt w:val="decimal"/>
      <w:lvlText w:val="%7."/>
      <w:lvlJc w:val="left"/>
      <w:pPr>
        <w:ind w:left="12760" w:hanging="360"/>
      </w:pPr>
    </w:lvl>
    <w:lvl w:ilvl="7" w:tplc="04220019" w:tentative="1">
      <w:start w:val="1"/>
      <w:numFmt w:val="lowerLetter"/>
      <w:lvlText w:val="%8."/>
      <w:lvlJc w:val="left"/>
      <w:pPr>
        <w:ind w:left="13480" w:hanging="360"/>
      </w:pPr>
    </w:lvl>
    <w:lvl w:ilvl="8" w:tplc="0422001B" w:tentative="1">
      <w:start w:val="1"/>
      <w:numFmt w:val="lowerRoman"/>
      <w:lvlText w:val="%9."/>
      <w:lvlJc w:val="right"/>
      <w:pPr>
        <w:ind w:left="14200" w:hanging="180"/>
      </w:pPr>
    </w:lvl>
  </w:abstractNum>
  <w:abstractNum w:abstractNumId="14" w15:restartNumberingAfterBreak="0">
    <w:nsid w:val="37D51F2A"/>
    <w:multiLevelType w:val="hybridMultilevel"/>
    <w:tmpl w:val="785E0F7E"/>
    <w:lvl w:ilvl="0" w:tplc="C97630BE">
      <w:start w:val="1"/>
      <w:numFmt w:val="bullet"/>
      <w:lvlText w:val="-"/>
      <w:lvlJc w:val="left"/>
      <w:pPr>
        <w:ind w:left="720" w:hanging="360"/>
      </w:pPr>
      <w:rPr>
        <w:rFonts w:ascii="Times New Roman" w:eastAsiaTheme="minorHAnsi"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5" w15:restartNumberingAfterBreak="0">
    <w:nsid w:val="37F90DF1"/>
    <w:multiLevelType w:val="multilevel"/>
    <w:tmpl w:val="1EA0315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89F58A8"/>
    <w:multiLevelType w:val="multilevel"/>
    <w:tmpl w:val="2EEEBA76"/>
    <w:lvl w:ilvl="0">
      <w:start w:val="1"/>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CD92231"/>
    <w:multiLevelType w:val="multilevel"/>
    <w:tmpl w:val="2834B672"/>
    <w:lvl w:ilvl="0">
      <w:start w:val="1"/>
      <w:numFmt w:val="decimal"/>
      <w:lvlText w:val="%1."/>
      <w:lvlJc w:val="left"/>
      <w:pPr>
        <w:ind w:left="927" w:hanging="360"/>
      </w:pPr>
      <w:rPr>
        <w:rFonts w:hint="default"/>
      </w:rPr>
    </w:lvl>
    <w:lvl w:ilvl="1">
      <w:start w:val="2"/>
      <w:numFmt w:val="decimal"/>
      <w:isLgl/>
      <w:lvlText w:val="%1.%2"/>
      <w:lvlJc w:val="left"/>
      <w:pPr>
        <w:ind w:left="987" w:hanging="4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8" w15:restartNumberingAfterBreak="0">
    <w:nsid w:val="3FCE72E6"/>
    <w:multiLevelType w:val="hybridMultilevel"/>
    <w:tmpl w:val="7E503214"/>
    <w:lvl w:ilvl="0" w:tplc="A9EC2D5E">
      <w:start w:val="1"/>
      <w:numFmt w:val="decimal"/>
      <w:lvlText w:val="%1."/>
      <w:lvlJc w:val="left"/>
      <w:pPr>
        <w:ind w:left="1070" w:hanging="360"/>
      </w:pPr>
      <w:rPr>
        <w:rFonts w:hint="default"/>
        <w:sz w:val="28"/>
        <w:szCs w:val="28"/>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9" w15:restartNumberingAfterBreak="0">
    <w:nsid w:val="47C63D93"/>
    <w:multiLevelType w:val="hybridMultilevel"/>
    <w:tmpl w:val="3CA609E8"/>
    <w:lvl w:ilvl="0" w:tplc="F086CC04">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20" w15:restartNumberingAfterBreak="0">
    <w:nsid w:val="48925968"/>
    <w:multiLevelType w:val="hybridMultilevel"/>
    <w:tmpl w:val="27A07FFE"/>
    <w:lvl w:ilvl="0" w:tplc="C97630BE">
      <w:start w:val="1"/>
      <w:numFmt w:val="bullet"/>
      <w:lvlText w:val="-"/>
      <w:lvlJc w:val="left"/>
      <w:pPr>
        <w:ind w:left="927" w:hanging="360"/>
      </w:pPr>
      <w:rPr>
        <w:rFonts w:ascii="Times New Roman" w:eastAsiaTheme="minorHAnsi" w:hAnsi="Times New Roman" w:cs="Times New Roman"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21" w15:restartNumberingAfterBreak="0">
    <w:nsid w:val="497C5554"/>
    <w:multiLevelType w:val="multilevel"/>
    <w:tmpl w:val="5E320B8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9841669"/>
    <w:multiLevelType w:val="hybridMultilevel"/>
    <w:tmpl w:val="3B769096"/>
    <w:lvl w:ilvl="0" w:tplc="44E8C6B2">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23" w15:restartNumberingAfterBreak="0">
    <w:nsid w:val="4B677AC7"/>
    <w:multiLevelType w:val="hybridMultilevel"/>
    <w:tmpl w:val="78D05A5A"/>
    <w:lvl w:ilvl="0" w:tplc="D558365A">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24" w15:restartNumberingAfterBreak="0">
    <w:nsid w:val="4D8B0894"/>
    <w:multiLevelType w:val="hybridMultilevel"/>
    <w:tmpl w:val="185E3FB0"/>
    <w:lvl w:ilvl="0" w:tplc="1000000F">
      <w:start w:val="3"/>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5" w15:restartNumberingAfterBreak="0">
    <w:nsid w:val="5AB937F9"/>
    <w:multiLevelType w:val="hybridMultilevel"/>
    <w:tmpl w:val="568A8354"/>
    <w:lvl w:ilvl="0" w:tplc="93A83472">
      <w:start w:val="2"/>
      <w:numFmt w:val="bullet"/>
      <w:lvlText w:val="−"/>
      <w:lvlJc w:val="left"/>
      <w:pPr>
        <w:ind w:left="1080" w:hanging="360"/>
      </w:pPr>
      <w:rPr>
        <w:rFonts w:ascii="Times New Roman" w:eastAsiaTheme="minorEastAsia" w:hAnsi="Times New Roman" w:cs="Times New Roman"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26" w15:restartNumberingAfterBreak="0">
    <w:nsid w:val="5F905C78"/>
    <w:multiLevelType w:val="hybridMultilevel"/>
    <w:tmpl w:val="9DCC067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7" w15:restartNumberingAfterBreak="0">
    <w:nsid w:val="67CD7AC5"/>
    <w:multiLevelType w:val="multilevel"/>
    <w:tmpl w:val="6C7411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9DF4BC0"/>
    <w:multiLevelType w:val="hybridMultilevel"/>
    <w:tmpl w:val="0C187836"/>
    <w:lvl w:ilvl="0" w:tplc="3CD07AAE">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29" w15:restartNumberingAfterBreak="0">
    <w:nsid w:val="70111C17"/>
    <w:multiLevelType w:val="hybridMultilevel"/>
    <w:tmpl w:val="2EC81E10"/>
    <w:lvl w:ilvl="0" w:tplc="7D302E78">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30" w15:restartNumberingAfterBreak="0">
    <w:nsid w:val="73444700"/>
    <w:multiLevelType w:val="hybridMultilevel"/>
    <w:tmpl w:val="B7A860C6"/>
    <w:lvl w:ilvl="0" w:tplc="A2DC5650">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31" w15:restartNumberingAfterBreak="0">
    <w:nsid w:val="74D56375"/>
    <w:multiLevelType w:val="multilevel"/>
    <w:tmpl w:val="7BC4B310"/>
    <w:lvl w:ilvl="0">
      <w:start w:val="1"/>
      <w:numFmt w:val="decimal"/>
      <w:lvlText w:val="%1."/>
      <w:lvlJc w:val="left"/>
      <w:pPr>
        <w:ind w:left="927" w:hanging="360"/>
      </w:pPr>
      <w:rPr>
        <w:rFonts w:hint="default"/>
      </w:rPr>
    </w:lvl>
    <w:lvl w:ilvl="1">
      <w:start w:val="3"/>
      <w:numFmt w:val="decimal"/>
      <w:isLgl/>
      <w:lvlText w:val="%1.%2"/>
      <w:lvlJc w:val="left"/>
      <w:pPr>
        <w:ind w:left="987" w:hanging="4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32" w15:restartNumberingAfterBreak="0">
    <w:nsid w:val="797A089A"/>
    <w:multiLevelType w:val="hybridMultilevel"/>
    <w:tmpl w:val="B6182E12"/>
    <w:lvl w:ilvl="0" w:tplc="10000011">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3" w15:restartNumberingAfterBreak="0">
    <w:nsid w:val="7A764B7A"/>
    <w:multiLevelType w:val="multilevel"/>
    <w:tmpl w:val="B6881A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C477EE3"/>
    <w:multiLevelType w:val="hybridMultilevel"/>
    <w:tmpl w:val="9E9E9022"/>
    <w:lvl w:ilvl="0" w:tplc="7DF6D2E8">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35" w15:restartNumberingAfterBreak="0">
    <w:nsid w:val="7F49778E"/>
    <w:multiLevelType w:val="hybridMultilevel"/>
    <w:tmpl w:val="7544539C"/>
    <w:lvl w:ilvl="0" w:tplc="D3E47C92">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num w:numId="1">
    <w:abstractNumId w:val="26"/>
  </w:num>
  <w:num w:numId="2">
    <w:abstractNumId w:val="15"/>
  </w:num>
  <w:num w:numId="3">
    <w:abstractNumId w:val="5"/>
  </w:num>
  <w:num w:numId="4">
    <w:abstractNumId w:val="6"/>
  </w:num>
  <w:num w:numId="5">
    <w:abstractNumId w:val="18"/>
  </w:num>
  <w:num w:numId="6">
    <w:abstractNumId w:val="14"/>
  </w:num>
  <w:num w:numId="7">
    <w:abstractNumId w:val="32"/>
  </w:num>
  <w:num w:numId="8">
    <w:abstractNumId w:val="30"/>
  </w:num>
  <w:num w:numId="9">
    <w:abstractNumId w:val="28"/>
  </w:num>
  <w:num w:numId="10">
    <w:abstractNumId w:val="23"/>
  </w:num>
  <w:num w:numId="11">
    <w:abstractNumId w:val="22"/>
  </w:num>
  <w:num w:numId="12">
    <w:abstractNumId w:val="20"/>
  </w:num>
  <w:num w:numId="13">
    <w:abstractNumId w:val="0"/>
  </w:num>
  <w:num w:numId="14">
    <w:abstractNumId w:val="13"/>
  </w:num>
  <w:num w:numId="15">
    <w:abstractNumId w:val="31"/>
  </w:num>
  <w:num w:numId="16">
    <w:abstractNumId w:val="16"/>
  </w:num>
  <w:num w:numId="17">
    <w:abstractNumId w:val="4"/>
  </w:num>
  <w:num w:numId="18">
    <w:abstractNumId w:val="25"/>
  </w:num>
  <w:num w:numId="19">
    <w:abstractNumId w:val="2"/>
  </w:num>
  <w:num w:numId="20">
    <w:abstractNumId w:val="21"/>
  </w:num>
  <w:num w:numId="21">
    <w:abstractNumId w:val="33"/>
  </w:num>
  <w:num w:numId="22">
    <w:abstractNumId w:val="27"/>
  </w:num>
  <w:num w:numId="23">
    <w:abstractNumId w:val="7"/>
  </w:num>
  <w:num w:numId="24">
    <w:abstractNumId w:val="19"/>
  </w:num>
  <w:num w:numId="25">
    <w:abstractNumId w:val="10"/>
  </w:num>
  <w:num w:numId="26">
    <w:abstractNumId w:val="35"/>
  </w:num>
  <w:num w:numId="27">
    <w:abstractNumId w:val="17"/>
  </w:num>
  <w:num w:numId="28">
    <w:abstractNumId w:val="29"/>
  </w:num>
  <w:num w:numId="29">
    <w:abstractNumId w:val="12"/>
  </w:num>
  <w:num w:numId="30">
    <w:abstractNumId w:val="34"/>
  </w:num>
  <w:num w:numId="31">
    <w:abstractNumId w:val="11"/>
  </w:num>
  <w:num w:numId="32">
    <w:abstractNumId w:val="3"/>
  </w:num>
  <w:num w:numId="33">
    <w:abstractNumId w:val="9"/>
  </w:num>
  <w:num w:numId="34">
    <w:abstractNumId w:val="1"/>
  </w:num>
  <w:num w:numId="35">
    <w:abstractNumId w:val="8"/>
  </w:num>
  <w:num w:numId="3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2548"/>
    <w:rsid w:val="00010E3E"/>
    <w:rsid w:val="00032310"/>
    <w:rsid w:val="00036E37"/>
    <w:rsid w:val="00051A4F"/>
    <w:rsid w:val="00054AEE"/>
    <w:rsid w:val="00057224"/>
    <w:rsid w:val="00061E72"/>
    <w:rsid w:val="00062E34"/>
    <w:rsid w:val="00072F56"/>
    <w:rsid w:val="000733FD"/>
    <w:rsid w:val="00076BDC"/>
    <w:rsid w:val="000815FA"/>
    <w:rsid w:val="0008334E"/>
    <w:rsid w:val="00083AA4"/>
    <w:rsid w:val="00085499"/>
    <w:rsid w:val="00086EAB"/>
    <w:rsid w:val="00087451"/>
    <w:rsid w:val="000917FA"/>
    <w:rsid w:val="00092808"/>
    <w:rsid w:val="000A2D39"/>
    <w:rsid w:val="000A43B5"/>
    <w:rsid w:val="000A4CF7"/>
    <w:rsid w:val="000C4703"/>
    <w:rsid w:val="000D4EAE"/>
    <w:rsid w:val="000D5226"/>
    <w:rsid w:val="0010681D"/>
    <w:rsid w:val="00117008"/>
    <w:rsid w:val="00121005"/>
    <w:rsid w:val="0012721E"/>
    <w:rsid w:val="001331F8"/>
    <w:rsid w:val="001357B5"/>
    <w:rsid w:val="001446EF"/>
    <w:rsid w:val="00144BFD"/>
    <w:rsid w:val="0015232F"/>
    <w:rsid w:val="00152500"/>
    <w:rsid w:val="001530AE"/>
    <w:rsid w:val="00154721"/>
    <w:rsid w:val="00163608"/>
    <w:rsid w:val="00163D66"/>
    <w:rsid w:val="00170192"/>
    <w:rsid w:val="00174104"/>
    <w:rsid w:val="001743D3"/>
    <w:rsid w:val="00180CB1"/>
    <w:rsid w:val="0018100A"/>
    <w:rsid w:val="00184CE8"/>
    <w:rsid w:val="00191C8A"/>
    <w:rsid w:val="001B778B"/>
    <w:rsid w:val="001E0150"/>
    <w:rsid w:val="001E6506"/>
    <w:rsid w:val="001E6BF0"/>
    <w:rsid w:val="001F0A00"/>
    <w:rsid w:val="002017A9"/>
    <w:rsid w:val="00211336"/>
    <w:rsid w:val="00222516"/>
    <w:rsid w:val="0023010A"/>
    <w:rsid w:val="00233431"/>
    <w:rsid w:val="00256D2C"/>
    <w:rsid w:val="002619C6"/>
    <w:rsid w:val="00280D28"/>
    <w:rsid w:val="002813DD"/>
    <w:rsid w:val="0029043F"/>
    <w:rsid w:val="00295242"/>
    <w:rsid w:val="002A1EB7"/>
    <w:rsid w:val="002A4192"/>
    <w:rsid w:val="002B12DC"/>
    <w:rsid w:val="002B21C1"/>
    <w:rsid w:val="002C6193"/>
    <w:rsid w:val="002D0193"/>
    <w:rsid w:val="002D719D"/>
    <w:rsid w:val="002E3C80"/>
    <w:rsid w:val="002E7050"/>
    <w:rsid w:val="002E7F49"/>
    <w:rsid w:val="002F2000"/>
    <w:rsid w:val="00302E51"/>
    <w:rsid w:val="00304B94"/>
    <w:rsid w:val="00305A29"/>
    <w:rsid w:val="003067CF"/>
    <w:rsid w:val="003217B2"/>
    <w:rsid w:val="00333C64"/>
    <w:rsid w:val="003430FB"/>
    <w:rsid w:val="00345F2C"/>
    <w:rsid w:val="00353D0A"/>
    <w:rsid w:val="00354286"/>
    <w:rsid w:val="00356D51"/>
    <w:rsid w:val="003651C1"/>
    <w:rsid w:val="003701F2"/>
    <w:rsid w:val="003734ED"/>
    <w:rsid w:val="00375B23"/>
    <w:rsid w:val="0039582F"/>
    <w:rsid w:val="00396671"/>
    <w:rsid w:val="003B6374"/>
    <w:rsid w:val="003C4637"/>
    <w:rsid w:val="003C57B9"/>
    <w:rsid w:val="003D1AC2"/>
    <w:rsid w:val="003E1F6C"/>
    <w:rsid w:val="003E6FE8"/>
    <w:rsid w:val="003F16C9"/>
    <w:rsid w:val="003F3343"/>
    <w:rsid w:val="003F623B"/>
    <w:rsid w:val="004009ED"/>
    <w:rsid w:val="00401F8D"/>
    <w:rsid w:val="00413D4D"/>
    <w:rsid w:val="00434F91"/>
    <w:rsid w:val="00435429"/>
    <w:rsid w:val="00445B76"/>
    <w:rsid w:val="00451509"/>
    <w:rsid w:val="00463AB3"/>
    <w:rsid w:val="00463B09"/>
    <w:rsid w:val="00472291"/>
    <w:rsid w:val="004778BA"/>
    <w:rsid w:val="00485873"/>
    <w:rsid w:val="00492FB5"/>
    <w:rsid w:val="004A135C"/>
    <w:rsid w:val="004A2A0C"/>
    <w:rsid w:val="004A51BF"/>
    <w:rsid w:val="004A7A6D"/>
    <w:rsid w:val="004B3420"/>
    <w:rsid w:val="004B41C6"/>
    <w:rsid w:val="004B45A9"/>
    <w:rsid w:val="004C1851"/>
    <w:rsid w:val="004C33E4"/>
    <w:rsid w:val="004D05ED"/>
    <w:rsid w:val="004D34E8"/>
    <w:rsid w:val="004D62F4"/>
    <w:rsid w:val="004E4B20"/>
    <w:rsid w:val="004F2AAA"/>
    <w:rsid w:val="00503022"/>
    <w:rsid w:val="0050393A"/>
    <w:rsid w:val="00517A32"/>
    <w:rsid w:val="0052366E"/>
    <w:rsid w:val="00530FCD"/>
    <w:rsid w:val="00534707"/>
    <w:rsid w:val="00537E71"/>
    <w:rsid w:val="00554E06"/>
    <w:rsid w:val="0057611B"/>
    <w:rsid w:val="005C586E"/>
    <w:rsid w:val="005D03FA"/>
    <w:rsid w:val="005D66EB"/>
    <w:rsid w:val="005F0C07"/>
    <w:rsid w:val="005F3FF4"/>
    <w:rsid w:val="005F6C14"/>
    <w:rsid w:val="005F7C32"/>
    <w:rsid w:val="005F7E91"/>
    <w:rsid w:val="00606774"/>
    <w:rsid w:val="00610323"/>
    <w:rsid w:val="00614BAA"/>
    <w:rsid w:val="0062320F"/>
    <w:rsid w:val="00625968"/>
    <w:rsid w:val="00635215"/>
    <w:rsid w:val="00640983"/>
    <w:rsid w:val="00652A06"/>
    <w:rsid w:val="00666AE5"/>
    <w:rsid w:val="00677C05"/>
    <w:rsid w:val="00683FD7"/>
    <w:rsid w:val="00685A49"/>
    <w:rsid w:val="00687681"/>
    <w:rsid w:val="006907F2"/>
    <w:rsid w:val="00696BDE"/>
    <w:rsid w:val="006B47CD"/>
    <w:rsid w:val="006C4C9E"/>
    <w:rsid w:val="006C6521"/>
    <w:rsid w:val="006D3037"/>
    <w:rsid w:val="006D4348"/>
    <w:rsid w:val="006D586D"/>
    <w:rsid w:val="006D62E8"/>
    <w:rsid w:val="006E3D18"/>
    <w:rsid w:val="006E75A5"/>
    <w:rsid w:val="006F6B96"/>
    <w:rsid w:val="006F7556"/>
    <w:rsid w:val="0071074D"/>
    <w:rsid w:val="0071644D"/>
    <w:rsid w:val="007254DB"/>
    <w:rsid w:val="00741264"/>
    <w:rsid w:val="00744AB9"/>
    <w:rsid w:val="007470EA"/>
    <w:rsid w:val="007531AF"/>
    <w:rsid w:val="0076063B"/>
    <w:rsid w:val="00761E96"/>
    <w:rsid w:val="007621F6"/>
    <w:rsid w:val="0076271E"/>
    <w:rsid w:val="00776BE0"/>
    <w:rsid w:val="007A4060"/>
    <w:rsid w:val="007B06DC"/>
    <w:rsid w:val="007B1B2A"/>
    <w:rsid w:val="007C1AD9"/>
    <w:rsid w:val="007C2FFD"/>
    <w:rsid w:val="007C7B2B"/>
    <w:rsid w:val="007D019D"/>
    <w:rsid w:val="007E3093"/>
    <w:rsid w:val="007E46ED"/>
    <w:rsid w:val="007E742F"/>
    <w:rsid w:val="007F3674"/>
    <w:rsid w:val="00802ECA"/>
    <w:rsid w:val="00807422"/>
    <w:rsid w:val="00811522"/>
    <w:rsid w:val="0081445B"/>
    <w:rsid w:val="0081559C"/>
    <w:rsid w:val="00822813"/>
    <w:rsid w:val="00824BF5"/>
    <w:rsid w:val="00824D04"/>
    <w:rsid w:val="00825F7B"/>
    <w:rsid w:val="00830569"/>
    <w:rsid w:val="0083067C"/>
    <w:rsid w:val="008339C7"/>
    <w:rsid w:val="00835ED7"/>
    <w:rsid w:val="00843890"/>
    <w:rsid w:val="0084721E"/>
    <w:rsid w:val="008514AE"/>
    <w:rsid w:val="00851F00"/>
    <w:rsid w:val="00855F38"/>
    <w:rsid w:val="00874DA4"/>
    <w:rsid w:val="008750FF"/>
    <w:rsid w:val="008772FE"/>
    <w:rsid w:val="00881C09"/>
    <w:rsid w:val="00882AC5"/>
    <w:rsid w:val="00890970"/>
    <w:rsid w:val="008A12DB"/>
    <w:rsid w:val="008A39E9"/>
    <w:rsid w:val="008A780D"/>
    <w:rsid w:val="008B130F"/>
    <w:rsid w:val="008B68E5"/>
    <w:rsid w:val="008B7B89"/>
    <w:rsid w:val="008C2C02"/>
    <w:rsid w:val="008C3D1A"/>
    <w:rsid w:val="008D28D0"/>
    <w:rsid w:val="008E39CB"/>
    <w:rsid w:val="008E3F57"/>
    <w:rsid w:val="008E4AF7"/>
    <w:rsid w:val="008F2773"/>
    <w:rsid w:val="008F7CA4"/>
    <w:rsid w:val="009001EF"/>
    <w:rsid w:val="009041E1"/>
    <w:rsid w:val="00904FE6"/>
    <w:rsid w:val="00906D9D"/>
    <w:rsid w:val="0091192C"/>
    <w:rsid w:val="00912A41"/>
    <w:rsid w:val="00917B6E"/>
    <w:rsid w:val="00930246"/>
    <w:rsid w:val="00930575"/>
    <w:rsid w:val="00933FAC"/>
    <w:rsid w:val="00943353"/>
    <w:rsid w:val="00957896"/>
    <w:rsid w:val="00957981"/>
    <w:rsid w:val="00957AFF"/>
    <w:rsid w:val="00962D54"/>
    <w:rsid w:val="00963054"/>
    <w:rsid w:val="00963974"/>
    <w:rsid w:val="0096559C"/>
    <w:rsid w:val="00974B60"/>
    <w:rsid w:val="00983719"/>
    <w:rsid w:val="00993270"/>
    <w:rsid w:val="009956C2"/>
    <w:rsid w:val="009A3CD2"/>
    <w:rsid w:val="009A51D6"/>
    <w:rsid w:val="009D2548"/>
    <w:rsid w:val="009D4D27"/>
    <w:rsid w:val="009D6897"/>
    <w:rsid w:val="009E2240"/>
    <w:rsid w:val="009E4994"/>
    <w:rsid w:val="009E4BD1"/>
    <w:rsid w:val="009E6A6E"/>
    <w:rsid w:val="009F2BD0"/>
    <w:rsid w:val="00A06DE0"/>
    <w:rsid w:val="00A07059"/>
    <w:rsid w:val="00A2237E"/>
    <w:rsid w:val="00A26068"/>
    <w:rsid w:val="00A30FC6"/>
    <w:rsid w:val="00A3167A"/>
    <w:rsid w:val="00A33F71"/>
    <w:rsid w:val="00A35122"/>
    <w:rsid w:val="00A359A0"/>
    <w:rsid w:val="00A37542"/>
    <w:rsid w:val="00A40138"/>
    <w:rsid w:val="00A412B5"/>
    <w:rsid w:val="00A5732B"/>
    <w:rsid w:val="00A61E70"/>
    <w:rsid w:val="00A625C4"/>
    <w:rsid w:val="00A65ED0"/>
    <w:rsid w:val="00A71855"/>
    <w:rsid w:val="00A72952"/>
    <w:rsid w:val="00A778C4"/>
    <w:rsid w:val="00A908E3"/>
    <w:rsid w:val="00A90AB5"/>
    <w:rsid w:val="00A930AC"/>
    <w:rsid w:val="00A97112"/>
    <w:rsid w:val="00AB1E55"/>
    <w:rsid w:val="00AC0F82"/>
    <w:rsid w:val="00AC43B8"/>
    <w:rsid w:val="00AC65CA"/>
    <w:rsid w:val="00AD642F"/>
    <w:rsid w:val="00AE7F99"/>
    <w:rsid w:val="00B046D0"/>
    <w:rsid w:val="00B20C08"/>
    <w:rsid w:val="00B24724"/>
    <w:rsid w:val="00B24B7B"/>
    <w:rsid w:val="00B272ED"/>
    <w:rsid w:val="00B37BA3"/>
    <w:rsid w:val="00B44C21"/>
    <w:rsid w:val="00B568FE"/>
    <w:rsid w:val="00B668A2"/>
    <w:rsid w:val="00B76321"/>
    <w:rsid w:val="00B77DF9"/>
    <w:rsid w:val="00B80339"/>
    <w:rsid w:val="00B806DB"/>
    <w:rsid w:val="00B807C3"/>
    <w:rsid w:val="00B8512F"/>
    <w:rsid w:val="00B858AB"/>
    <w:rsid w:val="00B97C39"/>
    <w:rsid w:val="00BB2D30"/>
    <w:rsid w:val="00BB4ACC"/>
    <w:rsid w:val="00BB5F0F"/>
    <w:rsid w:val="00BB78BF"/>
    <w:rsid w:val="00BC583D"/>
    <w:rsid w:val="00BC6048"/>
    <w:rsid w:val="00BD32BF"/>
    <w:rsid w:val="00BD445E"/>
    <w:rsid w:val="00BD5A9F"/>
    <w:rsid w:val="00BF4B3E"/>
    <w:rsid w:val="00C04C65"/>
    <w:rsid w:val="00C07FEB"/>
    <w:rsid w:val="00C11664"/>
    <w:rsid w:val="00C12E9D"/>
    <w:rsid w:val="00C144B7"/>
    <w:rsid w:val="00C21E0A"/>
    <w:rsid w:val="00C26E00"/>
    <w:rsid w:val="00C41ED7"/>
    <w:rsid w:val="00C44154"/>
    <w:rsid w:val="00C50834"/>
    <w:rsid w:val="00C61795"/>
    <w:rsid w:val="00C742A3"/>
    <w:rsid w:val="00C86755"/>
    <w:rsid w:val="00C912CF"/>
    <w:rsid w:val="00C947FB"/>
    <w:rsid w:val="00CA4C20"/>
    <w:rsid w:val="00CA61BC"/>
    <w:rsid w:val="00CA7A61"/>
    <w:rsid w:val="00CB22B2"/>
    <w:rsid w:val="00CC1369"/>
    <w:rsid w:val="00CC6466"/>
    <w:rsid w:val="00CD3BF0"/>
    <w:rsid w:val="00CD6A7A"/>
    <w:rsid w:val="00CE13ED"/>
    <w:rsid w:val="00CE582A"/>
    <w:rsid w:val="00CF099B"/>
    <w:rsid w:val="00CF55AB"/>
    <w:rsid w:val="00CF7ECC"/>
    <w:rsid w:val="00D008B1"/>
    <w:rsid w:val="00D04AD2"/>
    <w:rsid w:val="00D0500C"/>
    <w:rsid w:val="00D05798"/>
    <w:rsid w:val="00D11B73"/>
    <w:rsid w:val="00D138ED"/>
    <w:rsid w:val="00D20BD4"/>
    <w:rsid w:val="00D26D7F"/>
    <w:rsid w:val="00D26E25"/>
    <w:rsid w:val="00D301A7"/>
    <w:rsid w:val="00D41848"/>
    <w:rsid w:val="00D41B02"/>
    <w:rsid w:val="00D428D1"/>
    <w:rsid w:val="00D5244C"/>
    <w:rsid w:val="00D6000D"/>
    <w:rsid w:val="00D6284C"/>
    <w:rsid w:val="00D65ECB"/>
    <w:rsid w:val="00D823FC"/>
    <w:rsid w:val="00D83C5A"/>
    <w:rsid w:val="00D87A15"/>
    <w:rsid w:val="00D91AAD"/>
    <w:rsid w:val="00D974DD"/>
    <w:rsid w:val="00DA20E7"/>
    <w:rsid w:val="00DB4276"/>
    <w:rsid w:val="00DB6BAF"/>
    <w:rsid w:val="00DC0A1F"/>
    <w:rsid w:val="00DC62A3"/>
    <w:rsid w:val="00DE3773"/>
    <w:rsid w:val="00DE3AFA"/>
    <w:rsid w:val="00DE6C50"/>
    <w:rsid w:val="00DF5CD7"/>
    <w:rsid w:val="00DF681E"/>
    <w:rsid w:val="00DF749B"/>
    <w:rsid w:val="00E01A8C"/>
    <w:rsid w:val="00E03E40"/>
    <w:rsid w:val="00E1356A"/>
    <w:rsid w:val="00E22190"/>
    <w:rsid w:val="00E23939"/>
    <w:rsid w:val="00E26826"/>
    <w:rsid w:val="00E34829"/>
    <w:rsid w:val="00E34CBB"/>
    <w:rsid w:val="00E55657"/>
    <w:rsid w:val="00E57D03"/>
    <w:rsid w:val="00E62BEB"/>
    <w:rsid w:val="00E6305F"/>
    <w:rsid w:val="00E64BB0"/>
    <w:rsid w:val="00E65F8D"/>
    <w:rsid w:val="00E71978"/>
    <w:rsid w:val="00E736F2"/>
    <w:rsid w:val="00E74583"/>
    <w:rsid w:val="00E80CE9"/>
    <w:rsid w:val="00E84280"/>
    <w:rsid w:val="00E84BEC"/>
    <w:rsid w:val="00E869A8"/>
    <w:rsid w:val="00E9285A"/>
    <w:rsid w:val="00E92FAE"/>
    <w:rsid w:val="00EA13BB"/>
    <w:rsid w:val="00EA1BE6"/>
    <w:rsid w:val="00EA3685"/>
    <w:rsid w:val="00EC018F"/>
    <w:rsid w:val="00EC02DD"/>
    <w:rsid w:val="00EC2B9E"/>
    <w:rsid w:val="00EC3780"/>
    <w:rsid w:val="00ED255F"/>
    <w:rsid w:val="00ED409E"/>
    <w:rsid w:val="00EE2A46"/>
    <w:rsid w:val="00EE382F"/>
    <w:rsid w:val="00EE6A2B"/>
    <w:rsid w:val="00EF3B2D"/>
    <w:rsid w:val="00EF4572"/>
    <w:rsid w:val="00F04D62"/>
    <w:rsid w:val="00F136F9"/>
    <w:rsid w:val="00F24FBB"/>
    <w:rsid w:val="00F268D9"/>
    <w:rsid w:val="00F274C0"/>
    <w:rsid w:val="00F31B3C"/>
    <w:rsid w:val="00F33CA7"/>
    <w:rsid w:val="00F3522E"/>
    <w:rsid w:val="00F4316B"/>
    <w:rsid w:val="00F436F9"/>
    <w:rsid w:val="00F44532"/>
    <w:rsid w:val="00F501F9"/>
    <w:rsid w:val="00F53203"/>
    <w:rsid w:val="00F57D57"/>
    <w:rsid w:val="00F57DCA"/>
    <w:rsid w:val="00F60007"/>
    <w:rsid w:val="00F60D4F"/>
    <w:rsid w:val="00F6456E"/>
    <w:rsid w:val="00F64F0D"/>
    <w:rsid w:val="00F85CA3"/>
    <w:rsid w:val="00FC37BB"/>
    <w:rsid w:val="00FC4511"/>
    <w:rsid w:val="00FD173C"/>
    <w:rsid w:val="00FD22E8"/>
    <w:rsid w:val="00FD6B6F"/>
    <w:rsid w:val="00FE4143"/>
    <w:rsid w:val="00FE4511"/>
    <w:rsid w:val="00FF53C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7FE3E9"/>
  <w15:chartTrackingRefBased/>
  <w15:docId w15:val="{4D33FDBC-FA4C-4123-BAD0-F2979C859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34CBB"/>
  </w:style>
  <w:style w:type="paragraph" w:styleId="1">
    <w:name w:val="heading 1"/>
    <w:basedOn w:val="a"/>
    <w:next w:val="a"/>
    <w:link w:val="10"/>
    <w:uiPriority w:val="9"/>
    <w:qFormat/>
    <w:rsid w:val="0098371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81559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81559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5D03F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B06DC"/>
    <w:pPr>
      <w:ind w:left="720"/>
      <w:contextualSpacing/>
    </w:pPr>
  </w:style>
  <w:style w:type="table" w:styleId="a4">
    <w:name w:val="Table Grid"/>
    <w:basedOn w:val="a1"/>
    <w:uiPriority w:val="39"/>
    <w:rsid w:val="007B06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F136F9"/>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F136F9"/>
  </w:style>
  <w:style w:type="paragraph" w:styleId="a7">
    <w:name w:val="footer"/>
    <w:basedOn w:val="a"/>
    <w:link w:val="a8"/>
    <w:uiPriority w:val="99"/>
    <w:unhideWhenUsed/>
    <w:rsid w:val="00F136F9"/>
    <w:pPr>
      <w:tabs>
        <w:tab w:val="center" w:pos="4677"/>
        <w:tab w:val="right" w:pos="9355"/>
      </w:tabs>
      <w:spacing w:after="0" w:line="240" w:lineRule="auto"/>
    </w:pPr>
  </w:style>
  <w:style w:type="character" w:customStyle="1" w:styleId="a8">
    <w:name w:val="Нижний колонтитул Знак"/>
    <w:basedOn w:val="a0"/>
    <w:link w:val="a7"/>
    <w:uiPriority w:val="99"/>
    <w:rsid w:val="00F136F9"/>
  </w:style>
  <w:style w:type="character" w:styleId="a9">
    <w:name w:val="annotation reference"/>
    <w:basedOn w:val="a0"/>
    <w:uiPriority w:val="99"/>
    <w:semiHidden/>
    <w:unhideWhenUsed/>
    <w:rsid w:val="00906D9D"/>
    <w:rPr>
      <w:sz w:val="16"/>
      <w:szCs w:val="16"/>
    </w:rPr>
  </w:style>
  <w:style w:type="paragraph" w:styleId="aa">
    <w:name w:val="annotation text"/>
    <w:basedOn w:val="a"/>
    <w:link w:val="ab"/>
    <w:uiPriority w:val="99"/>
    <w:semiHidden/>
    <w:unhideWhenUsed/>
    <w:rsid w:val="00906D9D"/>
    <w:pPr>
      <w:spacing w:line="240" w:lineRule="auto"/>
    </w:pPr>
    <w:rPr>
      <w:sz w:val="20"/>
      <w:szCs w:val="20"/>
    </w:rPr>
  </w:style>
  <w:style w:type="character" w:customStyle="1" w:styleId="ab">
    <w:name w:val="Текст примечания Знак"/>
    <w:basedOn w:val="a0"/>
    <w:link w:val="aa"/>
    <w:uiPriority w:val="99"/>
    <w:semiHidden/>
    <w:rsid w:val="00906D9D"/>
    <w:rPr>
      <w:sz w:val="20"/>
      <w:szCs w:val="20"/>
    </w:rPr>
  </w:style>
  <w:style w:type="paragraph" w:styleId="ac">
    <w:name w:val="annotation subject"/>
    <w:basedOn w:val="aa"/>
    <w:next w:val="aa"/>
    <w:link w:val="ad"/>
    <w:uiPriority w:val="99"/>
    <w:semiHidden/>
    <w:unhideWhenUsed/>
    <w:rsid w:val="00906D9D"/>
    <w:rPr>
      <w:b/>
      <w:bCs/>
    </w:rPr>
  </w:style>
  <w:style w:type="character" w:customStyle="1" w:styleId="ad">
    <w:name w:val="Тема примечания Знак"/>
    <w:basedOn w:val="ab"/>
    <w:link w:val="ac"/>
    <w:uiPriority w:val="99"/>
    <w:semiHidden/>
    <w:rsid w:val="00906D9D"/>
    <w:rPr>
      <w:b/>
      <w:bCs/>
      <w:sz w:val="20"/>
      <w:szCs w:val="20"/>
    </w:rPr>
  </w:style>
  <w:style w:type="paragraph" w:styleId="ae">
    <w:name w:val="Balloon Text"/>
    <w:basedOn w:val="a"/>
    <w:link w:val="af"/>
    <w:uiPriority w:val="99"/>
    <w:semiHidden/>
    <w:unhideWhenUsed/>
    <w:rsid w:val="00906D9D"/>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906D9D"/>
    <w:rPr>
      <w:rFonts w:ascii="Segoe UI" w:hAnsi="Segoe UI" w:cs="Segoe UI"/>
      <w:sz w:val="18"/>
      <w:szCs w:val="18"/>
    </w:rPr>
  </w:style>
  <w:style w:type="character" w:styleId="af0">
    <w:name w:val="Strong"/>
    <w:basedOn w:val="a0"/>
    <w:uiPriority w:val="22"/>
    <w:qFormat/>
    <w:rsid w:val="007C7B2B"/>
    <w:rPr>
      <w:b/>
      <w:bCs/>
    </w:rPr>
  </w:style>
  <w:style w:type="character" w:styleId="af1">
    <w:name w:val="Hyperlink"/>
    <w:basedOn w:val="a0"/>
    <w:uiPriority w:val="99"/>
    <w:unhideWhenUsed/>
    <w:rsid w:val="00D41B02"/>
    <w:rPr>
      <w:color w:val="0563C1" w:themeColor="hyperlink"/>
      <w:u w:val="single"/>
    </w:rPr>
  </w:style>
  <w:style w:type="character" w:styleId="af2">
    <w:name w:val="Unresolved Mention"/>
    <w:basedOn w:val="a0"/>
    <w:uiPriority w:val="99"/>
    <w:semiHidden/>
    <w:unhideWhenUsed/>
    <w:rsid w:val="00D41B02"/>
    <w:rPr>
      <w:color w:val="605E5C"/>
      <w:shd w:val="clear" w:color="auto" w:fill="E1DFDD"/>
    </w:rPr>
  </w:style>
  <w:style w:type="character" w:customStyle="1" w:styleId="10">
    <w:name w:val="Заголовок 1 Знак"/>
    <w:basedOn w:val="a0"/>
    <w:link w:val="1"/>
    <w:uiPriority w:val="9"/>
    <w:rsid w:val="00983719"/>
    <w:rPr>
      <w:rFonts w:asciiTheme="majorHAnsi" w:eastAsiaTheme="majorEastAsia" w:hAnsiTheme="majorHAnsi" w:cstheme="majorBidi"/>
      <w:color w:val="2F5496" w:themeColor="accent1" w:themeShade="BF"/>
      <w:sz w:val="32"/>
      <w:szCs w:val="32"/>
    </w:rPr>
  </w:style>
  <w:style w:type="paragraph" w:styleId="af3">
    <w:name w:val="TOC Heading"/>
    <w:basedOn w:val="1"/>
    <w:next w:val="a"/>
    <w:uiPriority w:val="39"/>
    <w:unhideWhenUsed/>
    <w:qFormat/>
    <w:rsid w:val="00983719"/>
    <w:pPr>
      <w:outlineLvl w:val="9"/>
    </w:pPr>
  </w:style>
  <w:style w:type="paragraph" w:styleId="11">
    <w:name w:val="toc 1"/>
    <w:basedOn w:val="a"/>
    <w:next w:val="a"/>
    <w:autoRedefine/>
    <w:uiPriority w:val="39"/>
    <w:unhideWhenUsed/>
    <w:rsid w:val="007621F6"/>
    <w:pPr>
      <w:tabs>
        <w:tab w:val="right" w:leader="dot" w:pos="9911"/>
      </w:tabs>
      <w:spacing w:after="0" w:line="360" w:lineRule="auto"/>
      <w:ind w:left="567"/>
      <w:jc w:val="both"/>
    </w:pPr>
  </w:style>
  <w:style w:type="character" w:customStyle="1" w:styleId="20">
    <w:name w:val="Заголовок 2 Знак"/>
    <w:basedOn w:val="a0"/>
    <w:link w:val="2"/>
    <w:uiPriority w:val="9"/>
    <w:semiHidden/>
    <w:rsid w:val="0081559C"/>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81559C"/>
    <w:rPr>
      <w:rFonts w:asciiTheme="majorHAnsi" w:eastAsiaTheme="majorEastAsia" w:hAnsiTheme="majorHAnsi" w:cstheme="majorBidi"/>
      <w:color w:val="1F3763" w:themeColor="accent1" w:themeShade="7F"/>
      <w:sz w:val="24"/>
      <w:szCs w:val="24"/>
    </w:rPr>
  </w:style>
  <w:style w:type="paragraph" w:styleId="af4">
    <w:name w:val="Normal (Web)"/>
    <w:basedOn w:val="a"/>
    <w:uiPriority w:val="99"/>
    <w:unhideWhenUsed/>
    <w:rsid w:val="00B8512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5">
    <w:name w:val="Emphasis"/>
    <w:basedOn w:val="a0"/>
    <w:uiPriority w:val="20"/>
    <w:qFormat/>
    <w:rsid w:val="00677C05"/>
    <w:rPr>
      <w:i/>
      <w:iCs/>
    </w:rPr>
  </w:style>
  <w:style w:type="character" w:styleId="af6">
    <w:name w:val="Placeholder Text"/>
    <w:basedOn w:val="a0"/>
    <w:uiPriority w:val="99"/>
    <w:semiHidden/>
    <w:rsid w:val="00554E06"/>
    <w:rPr>
      <w:color w:val="808080"/>
    </w:rPr>
  </w:style>
  <w:style w:type="character" w:customStyle="1" w:styleId="40">
    <w:name w:val="Заголовок 4 Знак"/>
    <w:basedOn w:val="a0"/>
    <w:link w:val="4"/>
    <w:uiPriority w:val="9"/>
    <w:semiHidden/>
    <w:rsid w:val="005D03FA"/>
    <w:rPr>
      <w:rFonts w:asciiTheme="majorHAnsi" w:eastAsiaTheme="majorEastAsia" w:hAnsiTheme="majorHAnsi" w:cstheme="majorBidi"/>
      <w:i/>
      <w:iCs/>
      <w:color w:val="2F5496" w:themeColor="accent1" w:themeShade="BF"/>
    </w:rPr>
  </w:style>
  <w:style w:type="character" w:styleId="af7">
    <w:name w:val="Intense Emphasis"/>
    <w:basedOn w:val="a0"/>
    <w:uiPriority w:val="21"/>
    <w:qFormat/>
    <w:rsid w:val="002017A9"/>
    <w:rPr>
      <w:i/>
      <w:iCs/>
      <w:color w:val="4472C4" w:themeColor="accent1"/>
    </w:rPr>
  </w:style>
  <w:style w:type="character" w:customStyle="1" w:styleId="katex-mathml">
    <w:name w:val="katex-mathml"/>
    <w:basedOn w:val="a0"/>
    <w:rsid w:val="003C4637"/>
  </w:style>
  <w:style w:type="character" w:customStyle="1" w:styleId="mord">
    <w:name w:val="mord"/>
    <w:basedOn w:val="a0"/>
    <w:rsid w:val="003C4637"/>
  </w:style>
  <w:style w:type="character" w:customStyle="1" w:styleId="mrel">
    <w:name w:val="mrel"/>
    <w:basedOn w:val="a0"/>
    <w:rsid w:val="003C4637"/>
  </w:style>
  <w:style w:type="character" w:customStyle="1" w:styleId="mpunct">
    <w:name w:val="mpunct"/>
    <w:basedOn w:val="a0"/>
    <w:rsid w:val="00904FE6"/>
  </w:style>
  <w:style w:type="character" w:customStyle="1" w:styleId="mbin">
    <w:name w:val="mbin"/>
    <w:basedOn w:val="a0"/>
    <w:rsid w:val="00904F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78062">
      <w:bodyDiv w:val="1"/>
      <w:marLeft w:val="0"/>
      <w:marRight w:val="0"/>
      <w:marTop w:val="0"/>
      <w:marBottom w:val="0"/>
      <w:divBdr>
        <w:top w:val="none" w:sz="0" w:space="0" w:color="auto"/>
        <w:left w:val="none" w:sz="0" w:space="0" w:color="auto"/>
        <w:bottom w:val="none" w:sz="0" w:space="0" w:color="auto"/>
        <w:right w:val="none" w:sz="0" w:space="0" w:color="auto"/>
      </w:divBdr>
    </w:div>
    <w:div w:id="15694120">
      <w:bodyDiv w:val="1"/>
      <w:marLeft w:val="0"/>
      <w:marRight w:val="0"/>
      <w:marTop w:val="0"/>
      <w:marBottom w:val="0"/>
      <w:divBdr>
        <w:top w:val="none" w:sz="0" w:space="0" w:color="auto"/>
        <w:left w:val="none" w:sz="0" w:space="0" w:color="auto"/>
        <w:bottom w:val="none" w:sz="0" w:space="0" w:color="auto"/>
        <w:right w:val="none" w:sz="0" w:space="0" w:color="auto"/>
      </w:divBdr>
    </w:div>
    <w:div w:id="23289063">
      <w:bodyDiv w:val="1"/>
      <w:marLeft w:val="0"/>
      <w:marRight w:val="0"/>
      <w:marTop w:val="0"/>
      <w:marBottom w:val="0"/>
      <w:divBdr>
        <w:top w:val="none" w:sz="0" w:space="0" w:color="auto"/>
        <w:left w:val="none" w:sz="0" w:space="0" w:color="auto"/>
        <w:bottom w:val="none" w:sz="0" w:space="0" w:color="auto"/>
        <w:right w:val="none" w:sz="0" w:space="0" w:color="auto"/>
      </w:divBdr>
    </w:div>
    <w:div w:id="24599435">
      <w:bodyDiv w:val="1"/>
      <w:marLeft w:val="0"/>
      <w:marRight w:val="0"/>
      <w:marTop w:val="0"/>
      <w:marBottom w:val="0"/>
      <w:divBdr>
        <w:top w:val="none" w:sz="0" w:space="0" w:color="auto"/>
        <w:left w:val="none" w:sz="0" w:space="0" w:color="auto"/>
        <w:bottom w:val="none" w:sz="0" w:space="0" w:color="auto"/>
        <w:right w:val="none" w:sz="0" w:space="0" w:color="auto"/>
      </w:divBdr>
    </w:div>
    <w:div w:id="42365532">
      <w:bodyDiv w:val="1"/>
      <w:marLeft w:val="0"/>
      <w:marRight w:val="0"/>
      <w:marTop w:val="0"/>
      <w:marBottom w:val="0"/>
      <w:divBdr>
        <w:top w:val="none" w:sz="0" w:space="0" w:color="auto"/>
        <w:left w:val="none" w:sz="0" w:space="0" w:color="auto"/>
        <w:bottom w:val="none" w:sz="0" w:space="0" w:color="auto"/>
        <w:right w:val="none" w:sz="0" w:space="0" w:color="auto"/>
      </w:divBdr>
    </w:div>
    <w:div w:id="117266819">
      <w:bodyDiv w:val="1"/>
      <w:marLeft w:val="0"/>
      <w:marRight w:val="0"/>
      <w:marTop w:val="0"/>
      <w:marBottom w:val="0"/>
      <w:divBdr>
        <w:top w:val="none" w:sz="0" w:space="0" w:color="auto"/>
        <w:left w:val="none" w:sz="0" w:space="0" w:color="auto"/>
        <w:bottom w:val="none" w:sz="0" w:space="0" w:color="auto"/>
        <w:right w:val="none" w:sz="0" w:space="0" w:color="auto"/>
      </w:divBdr>
    </w:div>
    <w:div w:id="169638091">
      <w:bodyDiv w:val="1"/>
      <w:marLeft w:val="0"/>
      <w:marRight w:val="0"/>
      <w:marTop w:val="0"/>
      <w:marBottom w:val="0"/>
      <w:divBdr>
        <w:top w:val="none" w:sz="0" w:space="0" w:color="auto"/>
        <w:left w:val="none" w:sz="0" w:space="0" w:color="auto"/>
        <w:bottom w:val="none" w:sz="0" w:space="0" w:color="auto"/>
        <w:right w:val="none" w:sz="0" w:space="0" w:color="auto"/>
      </w:divBdr>
    </w:div>
    <w:div w:id="199365784">
      <w:bodyDiv w:val="1"/>
      <w:marLeft w:val="0"/>
      <w:marRight w:val="0"/>
      <w:marTop w:val="0"/>
      <w:marBottom w:val="0"/>
      <w:divBdr>
        <w:top w:val="none" w:sz="0" w:space="0" w:color="auto"/>
        <w:left w:val="none" w:sz="0" w:space="0" w:color="auto"/>
        <w:bottom w:val="none" w:sz="0" w:space="0" w:color="auto"/>
        <w:right w:val="none" w:sz="0" w:space="0" w:color="auto"/>
      </w:divBdr>
    </w:div>
    <w:div w:id="233512497">
      <w:bodyDiv w:val="1"/>
      <w:marLeft w:val="0"/>
      <w:marRight w:val="0"/>
      <w:marTop w:val="0"/>
      <w:marBottom w:val="0"/>
      <w:divBdr>
        <w:top w:val="none" w:sz="0" w:space="0" w:color="auto"/>
        <w:left w:val="none" w:sz="0" w:space="0" w:color="auto"/>
        <w:bottom w:val="none" w:sz="0" w:space="0" w:color="auto"/>
        <w:right w:val="none" w:sz="0" w:space="0" w:color="auto"/>
      </w:divBdr>
    </w:div>
    <w:div w:id="238908266">
      <w:bodyDiv w:val="1"/>
      <w:marLeft w:val="0"/>
      <w:marRight w:val="0"/>
      <w:marTop w:val="0"/>
      <w:marBottom w:val="0"/>
      <w:divBdr>
        <w:top w:val="none" w:sz="0" w:space="0" w:color="auto"/>
        <w:left w:val="none" w:sz="0" w:space="0" w:color="auto"/>
        <w:bottom w:val="none" w:sz="0" w:space="0" w:color="auto"/>
        <w:right w:val="none" w:sz="0" w:space="0" w:color="auto"/>
      </w:divBdr>
    </w:div>
    <w:div w:id="247037272">
      <w:bodyDiv w:val="1"/>
      <w:marLeft w:val="0"/>
      <w:marRight w:val="0"/>
      <w:marTop w:val="0"/>
      <w:marBottom w:val="0"/>
      <w:divBdr>
        <w:top w:val="none" w:sz="0" w:space="0" w:color="auto"/>
        <w:left w:val="none" w:sz="0" w:space="0" w:color="auto"/>
        <w:bottom w:val="none" w:sz="0" w:space="0" w:color="auto"/>
        <w:right w:val="none" w:sz="0" w:space="0" w:color="auto"/>
      </w:divBdr>
    </w:div>
    <w:div w:id="272398735">
      <w:bodyDiv w:val="1"/>
      <w:marLeft w:val="0"/>
      <w:marRight w:val="0"/>
      <w:marTop w:val="0"/>
      <w:marBottom w:val="0"/>
      <w:divBdr>
        <w:top w:val="none" w:sz="0" w:space="0" w:color="auto"/>
        <w:left w:val="none" w:sz="0" w:space="0" w:color="auto"/>
        <w:bottom w:val="none" w:sz="0" w:space="0" w:color="auto"/>
        <w:right w:val="none" w:sz="0" w:space="0" w:color="auto"/>
      </w:divBdr>
      <w:divsChild>
        <w:div w:id="562181684">
          <w:marLeft w:val="0"/>
          <w:marRight w:val="0"/>
          <w:marTop w:val="0"/>
          <w:marBottom w:val="0"/>
          <w:divBdr>
            <w:top w:val="none" w:sz="0" w:space="0" w:color="auto"/>
            <w:left w:val="none" w:sz="0" w:space="0" w:color="auto"/>
            <w:bottom w:val="none" w:sz="0" w:space="0" w:color="auto"/>
            <w:right w:val="none" w:sz="0" w:space="0" w:color="auto"/>
          </w:divBdr>
          <w:divsChild>
            <w:div w:id="189758023">
              <w:marLeft w:val="0"/>
              <w:marRight w:val="0"/>
              <w:marTop w:val="0"/>
              <w:marBottom w:val="0"/>
              <w:divBdr>
                <w:top w:val="none" w:sz="0" w:space="0" w:color="auto"/>
                <w:left w:val="none" w:sz="0" w:space="0" w:color="auto"/>
                <w:bottom w:val="none" w:sz="0" w:space="0" w:color="auto"/>
                <w:right w:val="none" w:sz="0" w:space="0" w:color="auto"/>
              </w:divBdr>
              <w:divsChild>
                <w:div w:id="1520045140">
                  <w:marLeft w:val="0"/>
                  <w:marRight w:val="0"/>
                  <w:marTop w:val="0"/>
                  <w:marBottom w:val="0"/>
                  <w:divBdr>
                    <w:top w:val="none" w:sz="0" w:space="0" w:color="auto"/>
                    <w:left w:val="none" w:sz="0" w:space="0" w:color="auto"/>
                    <w:bottom w:val="none" w:sz="0" w:space="0" w:color="auto"/>
                    <w:right w:val="none" w:sz="0" w:space="0" w:color="auto"/>
                  </w:divBdr>
                  <w:divsChild>
                    <w:div w:id="22902231">
                      <w:marLeft w:val="0"/>
                      <w:marRight w:val="0"/>
                      <w:marTop w:val="0"/>
                      <w:marBottom w:val="0"/>
                      <w:divBdr>
                        <w:top w:val="none" w:sz="0" w:space="0" w:color="auto"/>
                        <w:left w:val="none" w:sz="0" w:space="0" w:color="auto"/>
                        <w:bottom w:val="none" w:sz="0" w:space="0" w:color="auto"/>
                        <w:right w:val="none" w:sz="0" w:space="0" w:color="auto"/>
                      </w:divBdr>
                      <w:divsChild>
                        <w:div w:id="416170175">
                          <w:marLeft w:val="0"/>
                          <w:marRight w:val="0"/>
                          <w:marTop w:val="0"/>
                          <w:marBottom w:val="0"/>
                          <w:divBdr>
                            <w:top w:val="none" w:sz="0" w:space="0" w:color="auto"/>
                            <w:left w:val="none" w:sz="0" w:space="0" w:color="auto"/>
                            <w:bottom w:val="none" w:sz="0" w:space="0" w:color="auto"/>
                            <w:right w:val="none" w:sz="0" w:space="0" w:color="auto"/>
                          </w:divBdr>
                          <w:divsChild>
                            <w:div w:id="361250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3583812">
      <w:bodyDiv w:val="1"/>
      <w:marLeft w:val="0"/>
      <w:marRight w:val="0"/>
      <w:marTop w:val="0"/>
      <w:marBottom w:val="0"/>
      <w:divBdr>
        <w:top w:val="none" w:sz="0" w:space="0" w:color="auto"/>
        <w:left w:val="none" w:sz="0" w:space="0" w:color="auto"/>
        <w:bottom w:val="none" w:sz="0" w:space="0" w:color="auto"/>
        <w:right w:val="none" w:sz="0" w:space="0" w:color="auto"/>
      </w:divBdr>
    </w:div>
    <w:div w:id="305546480">
      <w:bodyDiv w:val="1"/>
      <w:marLeft w:val="0"/>
      <w:marRight w:val="0"/>
      <w:marTop w:val="0"/>
      <w:marBottom w:val="0"/>
      <w:divBdr>
        <w:top w:val="none" w:sz="0" w:space="0" w:color="auto"/>
        <w:left w:val="none" w:sz="0" w:space="0" w:color="auto"/>
        <w:bottom w:val="none" w:sz="0" w:space="0" w:color="auto"/>
        <w:right w:val="none" w:sz="0" w:space="0" w:color="auto"/>
      </w:divBdr>
    </w:div>
    <w:div w:id="308828678">
      <w:bodyDiv w:val="1"/>
      <w:marLeft w:val="0"/>
      <w:marRight w:val="0"/>
      <w:marTop w:val="0"/>
      <w:marBottom w:val="0"/>
      <w:divBdr>
        <w:top w:val="none" w:sz="0" w:space="0" w:color="auto"/>
        <w:left w:val="none" w:sz="0" w:space="0" w:color="auto"/>
        <w:bottom w:val="none" w:sz="0" w:space="0" w:color="auto"/>
        <w:right w:val="none" w:sz="0" w:space="0" w:color="auto"/>
      </w:divBdr>
    </w:div>
    <w:div w:id="320162507">
      <w:bodyDiv w:val="1"/>
      <w:marLeft w:val="0"/>
      <w:marRight w:val="0"/>
      <w:marTop w:val="0"/>
      <w:marBottom w:val="0"/>
      <w:divBdr>
        <w:top w:val="none" w:sz="0" w:space="0" w:color="auto"/>
        <w:left w:val="none" w:sz="0" w:space="0" w:color="auto"/>
        <w:bottom w:val="none" w:sz="0" w:space="0" w:color="auto"/>
        <w:right w:val="none" w:sz="0" w:space="0" w:color="auto"/>
      </w:divBdr>
    </w:div>
    <w:div w:id="331371341">
      <w:bodyDiv w:val="1"/>
      <w:marLeft w:val="0"/>
      <w:marRight w:val="0"/>
      <w:marTop w:val="0"/>
      <w:marBottom w:val="0"/>
      <w:divBdr>
        <w:top w:val="none" w:sz="0" w:space="0" w:color="auto"/>
        <w:left w:val="none" w:sz="0" w:space="0" w:color="auto"/>
        <w:bottom w:val="none" w:sz="0" w:space="0" w:color="auto"/>
        <w:right w:val="none" w:sz="0" w:space="0" w:color="auto"/>
      </w:divBdr>
    </w:div>
    <w:div w:id="341320055">
      <w:bodyDiv w:val="1"/>
      <w:marLeft w:val="0"/>
      <w:marRight w:val="0"/>
      <w:marTop w:val="0"/>
      <w:marBottom w:val="0"/>
      <w:divBdr>
        <w:top w:val="none" w:sz="0" w:space="0" w:color="auto"/>
        <w:left w:val="none" w:sz="0" w:space="0" w:color="auto"/>
        <w:bottom w:val="none" w:sz="0" w:space="0" w:color="auto"/>
        <w:right w:val="none" w:sz="0" w:space="0" w:color="auto"/>
      </w:divBdr>
    </w:div>
    <w:div w:id="364865364">
      <w:bodyDiv w:val="1"/>
      <w:marLeft w:val="0"/>
      <w:marRight w:val="0"/>
      <w:marTop w:val="0"/>
      <w:marBottom w:val="0"/>
      <w:divBdr>
        <w:top w:val="none" w:sz="0" w:space="0" w:color="auto"/>
        <w:left w:val="none" w:sz="0" w:space="0" w:color="auto"/>
        <w:bottom w:val="none" w:sz="0" w:space="0" w:color="auto"/>
        <w:right w:val="none" w:sz="0" w:space="0" w:color="auto"/>
      </w:divBdr>
    </w:div>
    <w:div w:id="398673239">
      <w:bodyDiv w:val="1"/>
      <w:marLeft w:val="0"/>
      <w:marRight w:val="0"/>
      <w:marTop w:val="0"/>
      <w:marBottom w:val="0"/>
      <w:divBdr>
        <w:top w:val="none" w:sz="0" w:space="0" w:color="auto"/>
        <w:left w:val="none" w:sz="0" w:space="0" w:color="auto"/>
        <w:bottom w:val="none" w:sz="0" w:space="0" w:color="auto"/>
        <w:right w:val="none" w:sz="0" w:space="0" w:color="auto"/>
      </w:divBdr>
    </w:div>
    <w:div w:id="445850601">
      <w:bodyDiv w:val="1"/>
      <w:marLeft w:val="0"/>
      <w:marRight w:val="0"/>
      <w:marTop w:val="0"/>
      <w:marBottom w:val="0"/>
      <w:divBdr>
        <w:top w:val="none" w:sz="0" w:space="0" w:color="auto"/>
        <w:left w:val="none" w:sz="0" w:space="0" w:color="auto"/>
        <w:bottom w:val="none" w:sz="0" w:space="0" w:color="auto"/>
        <w:right w:val="none" w:sz="0" w:space="0" w:color="auto"/>
      </w:divBdr>
    </w:div>
    <w:div w:id="457341768">
      <w:bodyDiv w:val="1"/>
      <w:marLeft w:val="0"/>
      <w:marRight w:val="0"/>
      <w:marTop w:val="0"/>
      <w:marBottom w:val="0"/>
      <w:divBdr>
        <w:top w:val="none" w:sz="0" w:space="0" w:color="auto"/>
        <w:left w:val="none" w:sz="0" w:space="0" w:color="auto"/>
        <w:bottom w:val="none" w:sz="0" w:space="0" w:color="auto"/>
        <w:right w:val="none" w:sz="0" w:space="0" w:color="auto"/>
      </w:divBdr>
    </w:div>
    <w:div w:id="459153934">
      <w:bodyDiv w:val="1"/>
      <w:marLeft w:val="0"/>
      <w:marRight w:val="0"/>
      <w:marTop w:val="0"/>
      <w:marBottom w:val="0"/>
      <w:divBdr>
        <w:top w:val="none" w:sz="0" w:space="0" w:color="auto"/>
        <w:left w:val="none" w:sz="0" w:space="0" w:color="auto"/>
        <w:bottom w:val="none" w:sz="0" w:space="0" w:color="auto"/>
        <w:right w:val="none" w:sz="0" w:space="0" w:color="auto"/>
      </w:divBdr>
    </w:div>
    <w:div w:id="462817173">
      <w:bodyDiv w:val="1"/>
      <w:marLeft w:val="0"/>
      <w:marRight w:val="0"/>
      <w:marTop w:val="0"/>
      <w:marBottom w:val="0"/>
      <w:divBdr>
        <w:top w:val="none" w:sz="0" w:space="0" w:color="auto"/>
        <w:left w:val="none" w:sz="0" w:space="0" w:color="auto"/>
        <w:bottom w:val="none" w:sz="0" w:space="0" w:color="auto"/>
        <w:right w:val="none" w:sz="0" w:space="0" w:color="auto"/>
      </w:divBdr>
    </w:div>
    <w:div w:id="464811206">
      <w:bodyDiv w:val="1"/>
      <w:marLeft w:val="0"/>
      <w:marRight w:val="0"/>
      <w:marTop w:val="0"/>
      <w:marBottom w:val="0"/>
      <w:divBdr>
        <w:top w:val="none" w:sz="0" w:space="0" w:color="auto"/>
        <w:left w:val="none" w:sz="0" w:space="0" w:color="auto"/>
        <w:bottom w:val="none" w:sz="0" w:space="0" w:color="auto"/>
        <w:right w:val="none" w:sz="0" w:space="0" w:color="auto"/>
      </w:divBdr>
    </w:div>
    <w:div w:id="471948945">
      <w:bodyDiv w:val="1"/>
      <w:marLeft w:val="0"/>
      <w:marRight w:val="0"/>
      <w:marTop w:val="0"/>
      <w:marBottom w:val="0"/>
      <w:divBdr>
        <w:top w:val="none" w:sz="0" w:space="0" w:color="auto"/>
        <w:left w:val="none" w:sz="0" w:space="0" w:color="auto"/>
        <w:bottom w:val="none" w:sz="0" w:space="0" w:color="auto"/>
        <w:right w:val="none" w:sz="0" w:space="0" w:color="auto"/>
      </w:divBdr>
    </w:div>
    <w:div w:id="484249293">
      <w:bodyDiv w:val="1"/>
      <w:marLeft w:val="0"/>
      <w:marRight w:val="0"/>
      <w:marTop w:val="0"/>
      <w:marBottom w:val="0"/>
      <w:divBdr>
        <w:top w:val="none" w:sz="0" w:space="0" w:color="auto"/>
        <w:left w:val="none" w:sz="0" w:space="0" w:color="auto"/>
        <w:bottom w:val="none" w:sz="0" w:space="0" w:color="auto"/>
        <w:right w:val="none" w:sz="0" w:space="0" w:color="auto"/>
      </w:divBdr>
    </w:div>
    <w:div w:id="486940880">
      <w:bodyDiv w:val="1"/>
      <w:marLeft w:val="0"/>
      <w:marRight w:val="0"/>
      <w:marTop w:val="0"/>
      <w:marBottom w:val="0"/>
      <w:divBdr>
        <w:top w:val="none" w:sz="0" w:space="0" w:color="auto"/>
        <w:left w:val="none" w:sz="0" w:space="0" w:color="auto"/>
        <w:bottom w:val="none" w:sz="0" w:space="0" w:color="auto"/>
        <w:right w:val="none" w:sz="0" w:space="0" w:color="auto"/>
      </w:divBdr>
    </w:div>
    <w:div w:id="521747330">
      <w:bodyDiv w:val="1"/>
      <w:marLeft w:val="0"/>
      <w:marRight w:val="0"/>
      <w:marTop w:val="0"/>
      <w:marBottom w:val="0"/>
      <w:divBdr>
        <w:top w:val="none" w:sz="0" w:space="0" w:color="auto"/>
        <w:left w:val="none" w:sz="0" w:space="0" w:color="auto"/>
        <w:bottom w:val="none" w:sz="0" w:space="0" w:color="auto"/>
        <w:right w:val="none" w:sz="0" w:space="0" w:color="auto"/>
      </w:divBdr>
    </w:div>
    <w:div w:id="531695444">
      <w:bodyDiv w:val="1"/>
      <w:marLeft w:val="0"/>
      <w:marRight w:val="0"/>
      <w:marTop w:val="0"/>
      <w:marBottom w:val="0"/>
      <w:divBdr>
        <w:top w:val="none" w:sz="0" w:space="0" w:color="auto"/>
        <w:left w:val="none" w:sz="0" w:space="0" w:color="auto"/>
        <w:bottom w:val="none" w:sz="0" w:space="0" w:color="auto"/>
        <w:right w:val="none" w:sz="0" w:space="0" w:color="auto"/>
      </w:divBdr>
    </w:div>
    <w:div w:id="565335418">
      <w:bodyDiv w:val="1"/>
      <w:marLeft w:val="0"/>
      <w:marRight w:val="0"/>
      <w:marTop w:val="0"/>
      <w:marBottom w:val="0"/>
      <w:divBdr>
        <w:top w:val="none" w:sz="0" w:space="0" w:color="auto"/>
        <w:left w:val="none" w:sz="0" w:space="0" w:color="auto"/>
        <w:bottom w:val="none" w:sz="0" w:space="0" w:color="auto"/>
        <w:right w:val="none" w:sz="0" w:space="0" w:color="auto"/>
      </w:divBdr>
    </w:div>
    <w:div w:id="577986013">
      <w:bodyDiv w:val="1"/>
      <w:marLeft w:val="0"/>
      <w:marRight w:val="0"/>
      <w:marTop w:val="0"/>
      <w:marBottom w:val="0"/>
      <w:divBdr>
        <w:top w:val="none" w:sz="0" w:space="0" w:color="auto"/>
        <w:left w:val="none" w:sz="0" w:space="0" w:color="auto"/>
        <w:bottom w:val="none" w:sz="0" w:space="0" w:color="auto"/>
        <w:right w:val="none" w:sz="0" w:space="0" w:color="auto"/>
      </w:divBdr>
    </w:div>
    <w:div w:id="587272137">
      <w:bodyDiv w:val="1"/>
      <w:marLeft w:val="0"/>
      <w:marRight w:val="0"/>
      <w:marTop w:val="0"/>
      <w:marBottom w:val="0"/>
      <w:divBdr>
        <w:top w:val="none" w:sz="0" w:space="0" w:color="auto"/>
        <w:left w:val="none" w:sz="0" w:space="0" w:color="auto"/>
        <w:bottom w:val="none" w:sz="0" w:space="0" w:color="auto"/>
        <w:right w:val="none" w:sz="0" w:space="0" w:color="auto"/>
      </w:divBdr>
    </w:div>
    <w:div w:id="594091650">
      <w:bodyDiv w:val="1"/>
      <w:marLeft w:val="0"/>
      <w:marRight w:val="0"/>
      <w:marTop w:val="0"/>
      <w:marBottom w:val="0"/>
      <w:divBdr>
        <w:top w:val="none" w:sz="0" w:space="0" w:color="auto"/>
        <w:left w:val="none" w:sz="0" w:space="0" w:color="auto"/>
        <w:bottom w:val="none" w:sz="0" w:space="0" w:color="auto"/>
        <w:right w:val="none" w:sz="0" w:space="0" w:color="auto"/>
      </w:divBdr>
    </w:div>
    <w:div w:id="646595197">
      <w:bodyDiv w:val="1"/>
      <w:marLeft w:val="0"/>
      <w:marRight w:val="0"/>
      <w:marTop w:val="0"/>
      <w:marBottom w:val="0"/>
      <w:divBdr>
        <w:top w:val="none" w:sz="0" w:space="0" w:color="auto"/>
        <w:left w:val="none" w:sz="0" w:space="0" w:color="auto"/>
        <w:bottom w:val="none" w:sz="0" w:space="0" w:color="auto"/>
        <w:right w:val="none" w:sz="0" w:space="0" w:color="auto"/>
      </w:divBdr>
    </w:div>
    <w:div w:id="668605051">
      <w:bodyDiv w:val="1"/>
      <w:marLeft w:val="0"/>
      <w:marRight w:val="0"/>
      <w:marTop w:val="0"/>
      <w:marBottom w:val="0"/>
      <w:divBdr>
        <w:top w:val="none" w:sz="0" w:space="0" w:color="auto"/>
        <w:left w:val="none" w:sz="0" w:space="0" w:color="auto"/>
        <w:bottom w:val="none" w:sz="0" w:space="0" w:color="auto"/>
        <w:right w:val="none" w:sz="0" w:space="0" w:color="auto"/>
      </w:divBdr>
    </w:div>
    <w:div w:id="682517037">
      <w:bodyDiv w:val="1"/>
      <w:marLeft w:val="0"/>
      <w:marRight w:val="0"/>
      <w:marTop w:val="0"/>
      <w:marBottom w:val="0"/>
      <w:divBdr>
        <w:top w:val="none" w:sz="0" w:space="0" w:color="auto"/>
        <w:left w:val="none" w:sz="0" w:space="0" w:color="auto"/>
        <w:bottom w:val="none" w:sz="0" w:space="0" w:color="auto"/>
        <w:right w:val="none" w:sz="0" w:space="0" w:color="auto"/>
      </w:divBdr>
    </w:div>
    <w:div w:id="696200682">
      <w:bodyDiv w:val="1"/>
      <w:marLeft w:val="0"/>
      <w:marRight w:val="0"/>
      <w:marTop w:val="0"/>
      <w:marBottom w:val="0"/>
      <w:divBdr>
        <w:top w:val="none" w:sz="0" w:space="0" w:color="auto"/>
        <w:left w:val="none" w:sz="0" w:space="0" w:color="auto"/>
        <w:bottom w:val="none" w:sz="0" w:space="0" w:color="auto"/>
        <w:right w:val="none" w:sz="0" w:space="0" w:color="auto"/>
      </w:divBdr>
    </w:div>
    <w:div w:id="762337555">
      <w:bodyDiv w:val="1"/>
      <w:marLeft w:val="0"/>
      <w:marRight w:val="0"/>
      <w:marTop w:val="0"/>
      <w:marBottom w:val="0"/>
      <w:divBdr>
        <w:top w:val="none" w:sz="0" w:space="0" w:color="auto"/>
        <w:left w:val="none" w:sz="0" w:space="0" w:color="auto"/>
        <w:bottom w:val="none" w:sz="0" w:space="0" w:color="auto"/>
        <w:right w:val="none" w:sz="0" w:space="0" w:color="auto"/>
      </w:divBdr>
    </w:div>
    <w:div w:id="777288659">
      <w:bodyDiv w:val="1"/>
      <w:marLeft w:val="0"/>
      <w:marRight w:val="0"/>
      <w:marTop w:val="0"/>
      <w:marBottom w:val="0"/>
      <w:divBdr>
        <w:top w:val="none" w:sz="0" w:space="0" w:color="auto"/>
        <w:left w:val="none" w:sz="0" w:space="0" w:color="auto"/>
        <w:bottom w:val="none" w:sz="0" w:space="0" w:color="auto"/>
        <w:right w:val="none" w:sz="0" w:space="0" w:color="auto"/>
      </w:divBdr>
    </w:div>
    <w:div w:id="794569118">
      <w:bodyDiv w:val="1"/>
      <w:marLeft w:val="0"/>
      <w:marRight w:val="0"/>
      <w:marTop w:val="0"/>
      <w:marBottom w:val="0"/>
      <w:divBdr>
        <w:top w:val="none" w:sz="0" w:space="0" w:color="auto"/>
        <w:left w:val="none" w:sz="0" w:space="0" w:color="auto"/>
        <w:bottom w:val="none" w:sz="0" w:space="0" w:color="auto"/>
        <w:right w:val="none" w:sz="0" w:space="0" w:color="auto"/>
      </w:divBdr>
    </w:div>
    <w:div w:id="811285877">
      <w:bodyDiv w:val="1"/>
      <w:marLeft w:val="0"/>
      <w:marRight w:val="0"/>
      <w:marTop w:val="0"/>
      <w:marBottom w:val="0"/>
      <w:divBdr>
        <w:top w:val="none" w:sz="0" w:space="0" w:color="auto"/>
        <w:left w:val="none" w:sz="0" w:space="0" w:color="auto"/>
        <w:bottom w:val="none" w:sz="0" w:space="0" w:color="auto"/>
        <w:right w:val="none" w:sz="0" w:space="0" w:color="auto"/>
      </w:divBdr>
    </w:div>
    <w:div w:id="848519267">
      <w:bodyDiv w:val="1"/>
      <w:marLeft w:val="0"/>
      <w:marRight w:val="0"/>
      <w:marTop w:val="0"/>
      <w:marBottom w:val="0"/>
      <w:divBdr>
        <w:top w:val="none" w:sz="0" w:space="0" w:color="auto"/>
        <w:left w:val="none" w:sz="0" w:space="0" w:color="auto"/>
        <w:bottom w:val="none" w:sz="0" w:space="0" w:color="auto"/>
        <w:right w:val="none" w:sz="0" w:space="0" w:color="auto"/>
      </w:divBdr>
    </w:div>
    <w:div w:id="854610135">
      <w:bodyDiv w:val="1"/>
      <w:marLeft w:val="0"/>
      <w:marRight w:val="0"/>
      <w:marTop w:val="0"/>
      <w:marBottom w:val="0"/>
      <w:divBdr>
        <w:top w:val="none" w:sz="0" w:space="0" w:color="auto"/>
        <w:left w:val="none" w:sz="0" w:space="0" w:color="auto"/>
        <w:bottom w:val="none" w:sz="0" w:space="0" w:color="auto"/>
        <w:right w:val="none" w:sz="0" w:space="0" w:color="auto"/>
      </w:divBdr>
    </w:div>
    <w:div w:id="889731403">
      <w:bodyDiv w:val="1"/>
      <w:marLeft w:val="0"/>
      <w:marRight w:val="0"/>
      <w:marTop w:val="0"/>
      <w:marBottom w:val="0"/>
      <w:divBdr>
        <w:top w:val="none" w:sz="0" w:space="0" w:color="auto"/>
        <w:left w:val="none" w:sz="0" w:space="0" w:color="auto"/>
        <w:bottom w:val="none" w:sz="0" w:space="0" w:color="auto"/>
        <w:right w:val="none" w:sz="0" w:space="0" w:color="auto"/>
      </w:divBdr>
    </w:div>
    <w:div w:id="909117762">
      <w:bodyDiv w:val="1"/>
      <w:marLeft w:val="0"/>
      <w:marRight w:val="0"/>
      <w:marTop w:val="0"/>
      <w:marBottom w:val="0"/>
      <w:divBdr>
        <w:top w:val="none" w:sz="0" w:space="0" w:color="auto"/>
        <w:left w:val="none" w:sz="0" w:space="0" w:color="auto"/>
        <w:bottom w:val="none" w:sz="0" w:space="0" w:color="auto"/>
        <w:right w:val="none" w:sz="0" w:space="0" w:color="auto"/>
      </w:divBdr>
    </w:div>
    <w:div w:id="936718387">
      <w:bodyDiv w:val="1"/>
      <w:marLeft w:val="0"/>
      <w:marRight w:val="0"/>
      <w:marTop w:val="0"/>
      <w:marBottom w:val="0"/>
      <w:divBdr>
        <w:top w:val="none" w:sz="0" w:space="0" w:color="auto"/>
        <w:left w:val="none" w:sz="0" w:space="0" w:color="auto"/>
        <w:bottom w:val="none" w:sz="0" w:space="0" w:color="auto"/>
        <w:right w:val="none" w:sz="0" w:space="0" w:color="auto"/>
      </w:divBdr>
    </w:div>
    <w:div w:id="941111746">
      <w:bodyDiv w:val="1"/>
      <w:marLeft w:val="0"/>
      <w:marRight w:val="0"/>
      <w:marTop w:val="0"/>
      <w:marBottom w:val="0"/>
      <w:divBdr>
        <w:top w:val="none" w:sz="0" w:space="0" w:color="auto"/>
        <w:left w:val="none" w:sz="0" w:space="0" w:color="auto"/>
        <w:bottom w:val="none" w:sz="0" w:space="0" w:color="auto"/>
        <w:right w:val="none" w:sz="0" w:space="0" w:color="auto"/>
      </w:divBdr>
    </w:div>
    <w:div w:id="968314726">
      <w:bodyDiv w:val="1"/>
      <w:marLeft w:val="0"/>
      <w:marRight w:val="0"/>
      <w:marTop w:val="0"/>
      <w:marBottom w:val="0"/>
      <w:divBdr>
        <w:top w:val="none" w:sz="0" w:space="0" w:color="auto"/>
        <w:left w:val="none" w:sz="0" w:space="0" w:color="auto"/>
        <w:bottom w:val="none" w:sz="0" w:space="0" w:color="auto"/>
        <w:right w:val="none" w:sz="0" w:space="0" w:color="auto"/>
      </w:divBdr>
    </w:div>
    <w:div w:id="980160395">
      <w:bodyDiv w:val="1"/>
      <w:marLeft w:val="0"/>
      <w:marRight w:val="0"/>
      <w:marTop w:val="0"/>
      <w:marBottom w:val="0"/>
      <w:divBdr>
        <w:top w:val="none" w:sz="0" w:space="0" w:color="auto"/>
        <w:left w:val="none" w:sz="0" w:space="0" w:color="auto"/>
        <w:bottom w:val="none" w:sz="0" w:space="0" w:color="auto"/>
        <w:right w:val="none" w:sz="0" w:space="0" w:color="auto"/>
      </w:divBdr>
    </w:div>
    <w:div w:id="1026907846">
      <w:bodyDiv w:val="1"/>
      <w:marLeft w:val="0"/>
      <w:marRight w:val="0"/>
      <w:marTop w:val="0"/>
      <w:marBottom w:val="0"/>
      <w:divBdr>
        <w:top w:val="none" w:sz="0" w:space="0" w:color="auto"/>
        <w:left w:val="none" w:sz="0" w:space="0" w:color="auto"/>
        <w:bottom w:val="none" w:sz="0" w:space="0" w:color="auto"/>
        <w:right w:val="none" w:sz="0" w:space="0" w:color="auto"/>
      </w:divBdr>
    </w:div>
    <w:div w:id="1031808505">
      <w:bodyDiv w:val="1"/>
      <w:marLeft w:val="0"/>
      <w:marRight w:val="0"/>
      <w:marTop w:val="0"/>
      <w:marBottom w:val="0"/>
      <w:divBdr>
        <w:top w:val="none" w:sz="0" w:space="0" w:color="auto"/>
        <w:left w:val="none" w:sz="0" w:space="0" w:color="auto"/>
        <w:bottom w:val="none" w:sz="0" w:space="0" w:color="auto"/>
        <w:right w:val="none" w:sz="0" w:space="0" w:color="auto"/>
      </w:divBdr>
    </w:div>
    <w:div w:id="1070542917">
      <w:bodyDiv w:val="1"/>
      <w:marLeft w:val="0"/>
      <w:marRight w:val="0"/>
      <w:marTop w:val="0"/>
      <w:marBottom w:val="0"/>
      <w:divBdr>
        <w:top w:val="none" w:sz="0" w:space="0" w:color="auto"/>
        <w:left w:val="none" w:sz="0" w:space="0" w:color="auto"/>
        <w:bottom w:val="none" w:sz="0" w:space="0" w:color="auto"/>
        <w:right w:val="none" w:sz="0" w:space="0" w:color="auto"/>
      </w:divBdr>
    </w:div>
    <w:div w:id="1076784911">
      <w:bodyDiv w:val="1"/>
      <w:marLeft w:val="0"/>
      <w:marRight w:val="0"/>
      <w:marTop w:val="0"/>
      <w:marBottom w:val="0"/>
      <w:divBdr>
        <w:top w:val="none" w:sz="0" w:space="0" w:color="auto"/>
        <w:left w:val="none" w:sz="0" w:space="0" w:color="auto"/>
        <w:bottom w:val="none" w:sz="0" w:space="0" w:color="auto"/>
        <w:right w:val="none" w:sz="0" w:space="0" w:color="auto"/>
      </w:divBdr>
    </w:div>
    <w:div w:id="1117525657">
      <w:bodyDiv w:val="1"/>
      <w:marLeft w:val="0"/>
      <w:marRight w:val="0"/>
      <w:marTop w:val="0"/>
      <w:marBottom w:val="0"/>
      <w:divBdr>
        <w:top w:val="none" w:sz="0" w:space="0" w:color="auto"/>
        <w:left w:val="none" w:sz="0" w:space="0" w:color="auto"/>
        <w:bottom w:val="none" w:sz="0" w:space="0" w:color="auto"/>
        <w:right w:val="none" w:sz="0" w:space="0" w:color="auto"/>
      </w:divBdr>
    </w:div>
    <w:div w:id="1166019860">
      <w:bodyDiv w:val="1"/>
      <w:marLeft w:val="0"/>
      <w:marRight w:val="0"/>
      <w:marTop w:val="0"/>
      <w:marBottom w:val="0"/>
      <w:divBdr>
        <w:top w:val="none" w:sz="0" w:space="0" w:color="auto"/>
        <w:left w:val="none" w:sz="0" w:space="0" w:color="auto"/>
        <w:bottom w:val="none" w:sz="0" w:space="0" w:color="auto"/>
        <w:right w:val="none" w:sz="0" w:space="0" w:color="auto"/>
      </w:divBdr>
    </w:div>
    <w:div w:id="1178079618">
      <w:bodyDiv w:val="1"/>
      <w:marLeft w:val="0"/>
      <w:marRight w:val="0"/>
      <w:marTop w:val="0"/>
      <w:marBottom w:val="0"/>
      <w:divBdr>
        <w:top w:val="none" w:sz="0" w:space="0" w:color="auto"/>
        <w:left w:val="none" w:sz="0" w:space="0" w:color="auto"/>
        <w:bottom w:val="none" w:sz="0" w:space="0" w:color="auto"/>
        <w:right w:val="none" w:sz="0" w:space="0" w:color="auto"/>
      </w:divBdr>
    </w:div>
    <w:div w:id="1185244817">
      <w:bodyDiv w:val="1"/>
      <w:marLeft w:val="0"/>
      <w:marRight w:val="0"/>
      <w:marTop w:val="0"/>
      <w:marBottom w:val="0"/>
      <w:divBdr>
        <w:top w:val="none" w:sz="0" w:space="0" w:color="auto"/>
        <w:left w:val="none" w:sz="0" w:space="0" w:color="auto"/>
        <w:bottom w:val="none" w:sz="0" w:space="0" w:color="auto"/>
        <w:right w:val="none" w:sz="0" w:space="0" w:color="auto"/>
      </w:divBdr>
    </w:div>
    <w:div w:id="1238129952">
      <w:bodyDiv w:val="1"/>
      <w:marLeft w:val="0"/>
      <w:marRight w:val="0"/>
      <w:marTop w:val="0"/>
      <w:marBottom w:val="0"/>
      <w:divBdr>
        <w:top w:val="none" w:sz="0" w:space="0" w:color="auto"/>
        <w:left w:val="none" w:sz="0" w:space="0" w:color="auto"/>
        <w:bottom w:val="none" w:sz="0" w:space="0" w:color="auto"/>
        <w:right w:val="none" w:sz="0" w:space="0" w:color="auto"/>
      </w:divBdr>
    </w:div>
    <w:div w:id="1378897077">
      <w:bodyDiv w:val="1"/>
      <w:marLeft w:val="0"/>
      <w:marRight w:val="0"/>
      <w:marTop w:val="0"/>
      <w:marBottom w:val="0"/>
      <w:divBdr>
        <w:top w:val="none" w:sz="0" w:space="0" w:color="auto"/>
        <w:left w:val="none" w:sz="0" w:space="0" w:color="auto"/>
        <w:bottom w:val="none" w:sz="0" w:space="0" w:color="auto"/>
        <w:right w:val="none" w:sz="0" w:space="0" w:color="auto"/>
      </w:divBdr>
    </w:div>
    <w:div w:id="1415082549">
      <w:bodyDiv w:val="1"/>
      <w:marLeft w:val="0"/>
      <w:marRight w:val="0"/>
      <w:marTop w:val="0"/>
      <w:marBottom w:val="0"/>
      <w:divBdr>
        <w:top w:val="none" w:sz="0" w:space="0" w:color="auto"/>
        <w:left w:val="none" w:sz="0" w:space="0" w:color="auto"/>
        <w:bottom w:val="none" w:sz="0" w:space="0" w:color="auto"/>
        <w:right w:val="none" w:sz="0" w:space="0" w:color="auto"/>
      </w:divBdr>
    </w:div>
    <w:div w:id="1443113843">
      <w:bodyDiv w:val="1"/>
      <w:marLeft w:val="0"/>
      <w:marRight w:val="0"/>
      <w:marTop w:val="0"/>
      <w:marBottom w:val="0"/>
      <w:divBdr>
        <w:top w:val="none" w:sz="0" w:space="0" w:color="auto"/>
        <w:left w:val="none" w:sz="0" w:space="0" w:color="auto"/>
        <w:bottom w:val="none" w:sz="0" w:space="0" w:color="auto"/>
        <w:right w:val="none" w:sz="0" w:space="0" w:color="auto"/>
      </w:divBdr>
    </w:div>
    <w:div w:id="1453593173">
      <w:bodyDiv w:val="1"/>
      <w:marLeft w:val="0"/>
      <w:marRight w:val="0"/>
      <w:marTop w:val="0"/>
      <w:marBottom w:val="0"/>
      <w:divBdr>
        <w:top w:val="none" w:sz="0" w:space="0" w:color="auto"/>
        <w:left w:val="none" w:sz="0" w:space="0" w:color="auto"/>
        <w:bottom w:val="none" w:sz="0" w:space="0" w:color="auto"/>
        <w:right w:val="none" w:sz="0" w:space="0" w:color="auto"/>
      </w:divBdr>
    </w:div>
    <w:div w:id="1472940007">
      <w:bodyDiv w:val="1"/>
      <w:marLeft w:val="0"/>
      <w:marRight w:val="0"/>
      <w:marTop w:val="0"/>
      <w:marBottom w:val="0"/>
      <w:divBdr>
        <w:top w:val="none" w:sz="0" w:space="0" w:color="auto"/>
        <w:left w:val="none" w:sz="0" w:space="0" w:color="auto"/>
        <w:bottom w:val="none" w:sz="0" w:space="0" w:color="auto"/>
        <w:right w:val="none" w:sz="0" w:space="0" w:color="auto"/>
      </w:divBdr>
    </w:div>
    <w:div w:id="1510677565">
      <w:bodyDiv w:val="1"/>
      <w:marLeft w:val="0"/>
      <w:marRight w:val="0"/>
      <w:marTop w:val="0"/>
      <w:marBottom w:val="0"/>
      <w:divBdr>
        <w:top w:val="none" w:sz="0" w:space="0" w:color="auto"/>
        <w:left w:val="none" w:sz="0" w:space="0" w:color="auto"/>
        <w:bottom w:val="none" w:sz="0" w:space="0" w:color="auto"/>
        <w:right w:val="none" w:sz="0" w:space="0" w:color="auto"/>
      </w:divBdr>
    </w:div>
    <w:div w:id="1521118845">
      <w:bodyDiv w:val="1"/>
      <w:marLeft w:val="0"/>
      <w:marRight w:val="0"/>
      <w:marTop w:val="0"/>
      <w:marBottom w:val="0"/>
      <w:divBdr>
        <w:top w:val="none" w:sz="0" w:space="0" w:color="auto"/>
        <w:left w:val="none" w:sz="0" w:space="0" w:color="auto"/>
        <w:bottom w:val="none" w:sz="0" w:space="0" w:color="auto"/>
        <w:right w:val="none" w:sz="0" w:space="0" w:color="auto"/>
      </w:divBdr>
    </w:div>
    <w:div w:id="1523393948">
      <w:bodyDiv w:val="1"/>
      <w:marLeft w:val="0"/>
      <w:marRight w:val="0"/>
      <w:marTop w:val="0"/>
      <w:marBottom w:val="0"/>
      <w:divBdr>
        <w:top w:val="none" w:sz="0" w:space="0" w:color="auto"/>
        <w:left w:val="none" w:sz="0" w:space="0" w:color="auto"/>
        <w:bottom w:val="none" w:sz="0" w:space="0" w:color="auto"/>
        <w:right w:val="none" w:sz="0" w:space="0" w:color="auto"/>
      </w:divBdr>
    </w:div>
    <w:div w:id="1530415035">
      <w:bodyDiv w:val="1"/>
      <w:marLeft w:val="0"/>
      <w:marRight w:val="0"/>
      <w:marTop w:val="0"/>
      <w:marBottom w:val="0"/>
      <w:divBdr>
        <w:top w:val="none" w:sz="0" w:space="0" w:color="auto"/>
        <w:left w:val="none" w:sz="0" w:space="0" w:color="auto"/>
        <w:bottom w:val="none" w:sz="0" w:space="0" w:color="auto"/>
        <w:right w:val="none" w:sz="0" w:space="0" w:color="auto"/>
      </w:divBdr>
    </w:div>
    <w:div w:id="1532844643">
      <w:bodyDiv w:val="1"/>
      <w:marLeft w:val="0"/>
      <w:marRight w:val="0"/>
      <w:marTop w:val="0"/>
      <w:marBottom w:val="0"/>
      <w:divBdr>
        <w:top w:val="none" w:sz="0" w:space="0" w:color="auto"/>
        <w:left w:val="none" w:sz="0" w:space="0" w:color="auto"/>
        <w:bottom w:val="none" w:sz="0" w:space="0" w:color="auto"/>
        <w:right w:val="none" w:sz="0" w:space="0" w:color="auto"/>
      </w:divBdr>
    </w:div>
    <w:div w:id="1534269101">
      <w:bodyDiv w:val="1"/>
      <w:marLeft w:val="0"/>
      <w:marRight w:val="0"/>
      <w:marTop w:val="0"/>
      <w:marBottom w:val="0"/>
      <w:divBdr>
        <w:top w:val="none" w:sz="0" w:space="0" w:color="auto"/>
        <w:left w:val="none" w:sz="0" w:space="0" w:color="auto"/>
        <w:bottom w:val="none" w:sz="0" w:space="0" w:color="auto"/>
        <w:right w:val="none" w:sz="0" w:space="0" w:color="auto"/>
      </w:divBdr>
    </w:div>
    <w:div w:id="1544243387">
      <w:bodyDiv w:val="1"/>
      <w:marLeft w:val="0"/>
      <w:marRight w:val="0"/>
      <w:marTop w:val="0"/>
      <w:marBottom w:val="0"/>
      <w:divBdr>
        <w:top w:val="none" w:sz="0" w:space="0" w:color="auto"/>
        <w:left w:val="none" w:sz="0" w:space="0" w:color="auto"/>
        <w:bottom w:val="none" w:sz="0" w:space="0" w:color="auto"/>
        <w:right w:val="none" w:sz="0" w:space="0" w:color="auto"/>
      </w:divBdr>
    </w:div>
    <w:div w:id="1579287582">
      <w:bodyDiv w:val="1"/>
      <w:marLeft w:val="0"/>
      <w:marRight w:val="0"/>
      <w:marTop w:val="0"/>
      <w:marBottom w:val="0"/>
      <w:divBdr>
        <w:top w:val="none" w:sz="0" w:space="0" w:color="auto"/>
        <w:left w:val="none" w:sz="0" w:space="0" w:color="auto"/>
        <w:bottom w:val="none" w:sz="0" w:space="0" w:color="auto"/>
        <w:right w:val="none" w:sz="0" w:space="0" w:color="auto"/>
      </w:divBdr>
    </w:div>
    <w:div w:id="1600215312">
      <w:bodyDiv w:val="1"/>
      <w:marLeft w:val="0"/>
      <w:marRight w:val="0"/>
      <w:marTop w:val="0"/>
      <w:marBottom w:val="0"/>
      <w:divBdr>
        <w:top w:val="none" w:sz="0" w:space="0" w:color="auto"/>
        <w:left w:val="none" w:sz="0" w:space="0" w:color="auto"/>
        <w:bottom w:val="none" w:sz="0" w:space="0" w:color="auto"/>
        <w:right w:val="none" w:sz="0" w:space="0" w:color="auto"/>
      </w:divBdr>
    </w:div>
    <w:div w:id="1600530027">
      <w:bodyDiv w:val="1"/>
      <w:marLeft w:val="0"/>
      <w:marRight w:val="0"/>
      <w:marTop w:val="0"/>
      <w:marBottom w:val="0"/>
      <w:divBdr>
        <w:top w:val="none" w:sz="0" w:space="0" w:color="auto"/>
        <w:left w:val="none" w:sz="0" w:space="0" w:color="auto"/>
        <w:bottom w:val="none" w:sz="0" w:space="0" w:color="auto"/>
        <w:right w:val="none" w:sz="0" w:space="0" w:color="auto"/>
      </w:divBdr>
    </w:div>
    <w:div w:id="1607347752">
      <w:bodyDiv w:val="1"/>
      <w:marLeft w:val="0"/>
      <w:marRight w:val="0"/>
      <w:marTop w:val="0"/>
      <w:marBottom w:val="0"/>
      <w:divBdr>
        <w:top w:val="none" w:sz="0" w:space="0" w:color="auto"/>
        <w:left w:val="none" w:sz="0" w:space="0" w:color="auto"/>
        <w:bottom w:val="none" w:sz="0" w:space="0" w:color="auto"/>
        <w:right w:val="none" w:sz="0" w:space="0" w:color="auto"/>
      </w:divBdr>
    </w:div>
    <w:div w:id="1636714035">
      <w:bodyDiv w:val="1"/>
      <w:marLeft w:val="0"/>
      <w:marRight w:val="0"/>
      <w:marTop w:val="0"/>
      <w:marBottom w:val="0"/>
      <w:divBdr>
        <w:top w:val="none" w:sz="0" w:space="0" w:color="auto"/>
        <w:left w:val="none" w:sz="0" w:space="0" w:color="auto"/>
        <w:bottom w:val="none" w:sz="0" w:space="0" w:color="auto"/>
        <w:right w:val="none" w:sz="0" w:space="0" w:color="auto"/>
      </w:divBdr>
    </w:div>
    <w:div w:id="1654525522">
      <w:bodyDiv w:val="1"/>
      <w:marLeft w:val="0"/>
      <w:marRight w:val="0"/>
      <w:marTop w:val="0"/>
      <w:marBottom w:val="0"/>
      <w:divBdr>
        <w:top w:val="none" w:sz="0" w:space="0" w:color="auto"/>
        <w:left w:val="none" w:sz="0" w:space="0" w:color="auto"/>
        <w:bottom w:val="none" w:sz="0" w:space="0" w:color="auto"/>
        <w:right w:val="none" w:sz="0" w:space="0" w:color="auto"/>
      </w:divBdr>
    </w:div>
    <w:div w:id="1654675282">
      <w:bodyDiv w:val="1"/>
      <w:marLeft w:val="0"/>
      <w:marRight w:val="0"/>
      <w:marTop w:val="0"/>
      <w:marBottom w:val="0"/>
      <w:divBdr>
        <w:top w:val="none" w:sz="0" w:space="0" w:color="auto"/>
        <w:left w:val="none" w:sz="0" w:space="0" w:color="auto"/>
        <w:bottom w:val="none" w:sz="0" w:space="0" w:color="auto"/>
        <w:right w:val="none" w:sz="0" w:space="0" w:color="auto"/>
      </w:divBdr>
    </w:div>
    <w:div w:id="1667593282">
      <w:bodyDiv w:val="1"/>
      <w:marLeft w:val="0"/>
      <w:marRight w:val="0"/>
      <w:marTop w:val="0"/>
      <w:marBottom w:val="0"/>
      <w:divBdr>
        <w:top w:val="none" w:sz="0" w:space="0" w:color="auto"/>
        <w:left w:val="none" w:sz="0" w:space="0" w:color="auto"/>
        <w:bottom w:val="none" w:sz="0" w:space="0" w:color="auto"/>
        <w:right w:val="none" w:sz="0" w:space="0" w:color="auto"/>
      </w:divBdr>
    </w:div>
    <w:div w:id="1675449310">
      <w:bodyDiv w:val="1"/>
      <w:marLeft w:val="0"/>
      <w:marRight w:val="0"/>
      <w:marTop w:val="0"/>
      <w:marBottom w:val="0"/>
      <w:divBdr>
        <w:top w:val="none" w:sz="0" w:space="0" w:color="auto"/>
        <w:left w:val="none" w:sz="0" w:space="0" w:color="auto"/>
        <w:bottom w:val="none" w:sz="0" w:space="0" w:color="auto"/>
        <w:right w:val="none" w:sz="0" w:space="0" w:color="auto"/>
      </w:divBdr>
    </w:div>
    <w:div w:id="1688173113">
      <w:bodyDiv w:val="1"/>
      <w:marLeft w:val="0"/>
      <w:marRight w:val="0"/>
      <w:marTop w:val="0"/>
      <w:marBottom w:val="0"/>
      <w:divBdr>
        <w:top w:val="none" w:sz="0" w:space="0" w:color="auto"/>
        <w:left w:val="none" w:sz="0" w:space="0" w:color="auto"/>
        <w:bottom w:val="none" w:sz="0" w:space="0" w:color="auto"/>
        <w:right w:val="none" w:sz="0" w:space="0" w:color="auto"/>
      </w:divBdr>
    </w:div>
    <w:div w:id="1688604105">
      <w:bodyDiv w:val="1"/>
      <w:marLeft w:val="0"/>
      <w:marRight w:val="0"/>
      <w:marTop w:val="0"/>
      <w:marBottom w:val="0"/>
      <w:divBdr>
        <w:top w:val="none" w:sz="0" w:space="0" w:color="auto"/>
        <w:left w:val="none" w:sz="0" w:space="0" w:color="auto"/>
        <w:bottom w:val="none" w:sz="0" w:space="0" w:color="auto"/>
        <w:right w:val="none" w:sz="0" w:space="0" w:color="auto"/>
      </w:divBdr>
    </w:div>
    <w:div w:id="1751737286">
      <w:bodyDiv w:val="1"/>
      <w:marLeft w:val="0"/>
      <w:marRight w:val="0"/>
      <w:marTop w:val="0"/>
      <w:marBottom w:val="0"/>
      <w:divBdr>
        <w:top w:val="none" w:sz="0" w:space="0" w:color="auto"/>
        <w:left w:val="none" w:sz="0" w:space="0" w:color="auto"/>
        <w:bottom w:val="none" w:sz="0" w:space="0" w:color="auto"/>
        <w:right w:val="none" w:sz="0" w:space="0" w:color="auto"/>
      </w:divBdr>
    </w:div>
    <w:div w:id="1759248452">
      <w:bodyDiv w:val="1"/>
      <w:marLeft w:val="0"/>
      <w:marRight w:val="0"/>
      <w:marTop w:val="0"/>
      <w:marBottom w:val="0"/>
      <w:divBdr>
        <w:top w:val="none" w:sz="0" w:space="0" w:color="auto"/>
        <w:left w:val="none" w:sz="0" w:space="0" w:color="auto"/>
        <w:bottom w:val="none" w:sz="0" w:space="0" w:color="auto"/>
        <w:right w:val="none" w:sz="0" w:space="0" w:color="auto"/>
      </w:divBdr>
    </w:div>
    <w:div w:id="1759475332">
      <w:bodyDiv w:val="1"/>
      <w:marLeft w:val="0"/>
      <w:marRight w:val="0"/>
      <w:marTop w:val="0"/>
      <w:marBottom w:val="0"/>
      <w:divBdr>
        <w:top w:val="none" w:sz="0" w:space="0" w:color="auto"/>
        <w:left w:val="none" w:sz="0" w:space="0" w:color="auto"/>
        <w:bottom w:val="none" w:sz="0" w:space="0" w:color="auto"/>
        <w:right w:val="none" w:sz="0" w:space="0" w:color="auto"/>
      </w:divBdr>
    </w:div>
    <w:div w:id="1832985403">
      <w:bodyDiv w:val="1"/>
      <w:marLeft w:val="0"/>
      <w:marRight w:val="0"/>
      <w:marTop w:val="0"/>
      <w:marBottom w:val="0"/>
      <w:divBdr>
        <w:top w:val="none" w:sz="0" w:space="0" w:color="auto"/>
        <w:left w:val="none" w:sz="0" w:space="0" w:color="auto"/>
        <w:bottom w:val="none" w:sz="0" w:space="0" w:color="auto"/>
        <w:right w:val="none" w:sz="0" w:space="0" w:color="auto"/>
      </w:divBdr>
    </w:div>
    <w:div w:id="1838232783">
      <w:bodyDiv w:val="1"/>
      <w:marLeft w:val="0"/>
      <w:marRight w:val="0"/>
      <w:marTop w:val="0"/>
      <w:marBottom w:val="0"/>
      <w:divBdr>
        <w:top w:val="none" w:sz="0" w:space="0" w:color="auto"/>
        <w:left w:val="none" w:sz="0" w:space="0" w:color="auto"/>
        <w:bottom w:val="none" w:sz="0" w:space="0" w:color="auto"/>
        <w:right w:val="none" w:sz="0" w:space="0" w:color="auto"/>
      </w:divBdr>
    </w:div>
    <w:div w:id="1860778102">
      <w:bodyDiv w:val="1"/>
      <w:marLeft w:val="0"/>
      <w:marRight w:val="0"/>
      <w:marTop w:val="0"/>
      <w:marBottom w:val="0"/>
      <w:divBdr>
        <w:top w:val="none" w:sz="0" w:space="0" w:color="auto"/>
        <w:left w:val="none" w:sz="0" w:space="0" w:color="auto"/>
        <w:bottom w:val="none" w:sz="0" w:space="0" w:color="auto"/>
        <w:right w:val="none" w:sz="0" w:space="0" w:color="auto"/>
      </w:divBdr>
    </w:div>
    <w:div w:id="1866745848">
      <w:bodyDiv w:val="1"/>
      <w:marLeft w:val="0"/>
      <w:marRight w:val="0"/>
      <w:marTop w:val="0"/>
      <w:marBottom w:val="0"/>
      <w:divBdr>
        <w:top w:val="none" w:sz="0" w:space="0" w:color="auto"/>
        <w:left w:val="none" w:sz="0" w:space="0" w:color="auto"/>
        <w:bottom w:val="none" w:sz="0" w:space="0" w:color="auto"/>
        <w:right w:val="none" w:sz="0" w:space="0" w:color="auto"/>
      </w:divBdr>
    </w:div>
    <w:div w:id="1883131157">
      <w:bodyDiv w:val="1"/>
      <w:marLeft w:val="0"/>
      <w:marRight w:val="0"/>
      <w:marTop w:val="0"/>
      <w:marBottom w:val="0"/>
      <w:divBdr>
        <w:top w:val="none" w:sz="0" w:space="0" w:color="auto"/>
        <w:left w:val="none" w:sz="0" w:space="0" w:color="auto"/>
        <w:bottom w:val="none" w:sz="0" w:space="0" w:color="auto"/>
        <w:right w:val="none" w:sz="0" w:space="0" w:color="auto"/>
      </w:divBdr>
    </w:div>
    <w:div w:id="1902596887">
      <w:bodyDiv w:val="1"/>
      <w:marLeft w:val="0"/>
      <w:marRight w:val="0"/>
      <w:marTop w:val="0"/>
      <w:marBottom w:val="0"/>
      <w:divBdr>
        <w:top w:val="none" w:sz="0" w:space="0" w:color="auto"/>
        <w:left w:val="none" w:sz="0" w:space="0" w:color="auto"/>
        <w:bottom w:val="none" w:sz="0" w:space="0" w:color="auto"/>
        <w:right w:val="none" w:sz="0" w:space="0" w:color="auto"/>
      </w:divBdr>
    </w:div>
    <w:div w:id="1906640345">
      <w:bodyDiv w:val="1"/>
      <w:marLeft w:val="0"/>
      <w:marRight w:val="0"/>
      <w:marTop w:val="0"/>
      <w:marBottom w:val="0"/>
      <w:divBdr>
        <w:top w:val="none" w:sz="0" w:space="0" w:color="auto"/>
        <w:left w:val="none" w:sz="0" w:space="0" w:color="auto"/>
        <w:bottom w:val="none" w:sz="0" w:space="0" w:color="auto"/>
        <w:right w:val="none" w:sz="0" w:space="0" w:color="auto"/>
      </w:divBdr>
    </w:div>
    <w:div w:id="1915897827">
      <w:bodyDiv w:val="1"/>
      <w:marLeft w:val="0"/>
      <w:marRight w:val="0"/>
      <w:marTop w:val="0"/>
      <w:marBottom w:val="0"/>
      <w:divBdr>
        <w:top w:val="none" w:sz="0" w:space="0" w:color="auto"/>
        <w:left w:val="none" w:sz="0" w:space="0" w:color="auto"/>
        <w:bottom w:val="none" w:sz="0" w:space="0" w:color="auto"/>
        <w:right w:val="none" w:sz="0" w:space="0" w:color="auto"/>
      </w:divBdr>
    </w:div>
    <w:div w:id="1927496777">
      <w:bodyDiv w:val="1"/>
      <w:marLeft w:val="0"/>
      <w:marRight w:val="0"/>
      <w:marTop w:val="0"/>
      <w:marBottom w:val="0"/>
      <w:divBdr>
        <w:top w:val="none" w:sz="0" w:space="0" w:color="auto"/>
        <w:left w:val="none" w:sz="0" w:space="0" w:color="auto"/>
        <w:bottom w:val="none" w:sz="0" w:space="0" w:color="auto"/>
        <w:right w:val="none" w:sz="0" w:space="0" w:color="auto"/>
      </w:divBdr>
    </w:div>
    <w:div w:id="1929773904">
      <w:bodyDiv w:val="1"/>
      <w:marLeft w:val="0"/>
      <w:marRight w:val="0"/>
      <w:marTop w:val="0"/>
      <w:marBottom w:val="0"/>
      <w:divBdr>
        <w:top w:val="none" w:sz="0" w:space="0" w:color="auto"/>
        <w:left w:val="none" w:sz="0" w:space="0" w:color="auto"/>
        <w:bottom w:val="none" w:sz="0" w:space="0" w:color="auto"/>
        <w:right w:val="none" w:sz="0" w:space="0" w:color="auto"/>
      </w:divBdr>
    </w:div>
    <w:div w:id="2009795516">
      <w:bodyDiv w:val="1"/>
      <w:marLeft w:val="0"/>
      <w:marRight w:val="0"/>
      <w:marTop w:val="0"/>
      <w:marBottom w:val="0"/>
      <w:divBdr>
        <w:top w:val="none" w:sz="0" w:space="0" w:color="auto"/>
        <w:left w:val="none" w:sz="0" w:space="0" w:color="auto"/>
        <w:bottom w:val="none" w:sz="0" w:space="0" w:color="auto"/>
        <w:right w:val="none" w:sz="0" w:space="0" w:color="auto"/>
      </w:divBdr>
    </w:div>
    <w:div w:id="2013363990">
      <w:bodyDiv w:val="1"/>
      <w:marLeft w:val="0"/>
      <w:marRight w:val="0"/>
      <w:marTop w:val="0"/>
      <w:marBottom w:val="0"/>
      <w:divBdr>
        <w:top w:val="none" w:sz="0" w:space="0" w:color="auto"/>
        <w:left w:val="none" w:sz="0" w:space="0" w:color="auto"/>
        <w:bottom w:val="none" w:sz="0" w:space="0" w:color="auto"/>
        <w:right w:val="none" w:sz="0" w:space="0" w:color="auto"/>
      </w:divBdr>
    </w:div>
    <w:div w:id="2020541640">
      <w:bodyDiv w:val="1"/>
      <w:marLeft w:val="0"/>
      <w:marRight w:val="0"/>
      <w:marTop w:val="0"/>
      <w:marBottom w:val="0"/>
      <w:divBdr>
        <w:top w:val="none" w:sz="0" w:space="0" w:color="auto"/>
        <w:left w:val="none" w:sz="0" w:space="0" w:color="auto"/>
        <w:bottom w:val="none" w:sz="0" w:space="0" w:color="auto"/>
        <w:right w:val="none" w:sz="0" w:space="0" w:color="auto"/>
      </w:divBdr>
    </w:div>
    <w:div w:id="2049256395">
      <w:bodyDiv w:val="1"/>
      <w:marLeft w:val="0"/>
      <w:marRight w:val="0"/>
      <w:marTop w:val="0"/>
      <w:marBottom w:val="0"/>
      <w:divBdr>
        <w:top w:val="none" w:sz="0" w:space="0" w:color="auto"/>
        <w:left w:val="none" w:sz="0" w:space="0" w:color="auto"/>
        <w:bottom w:val="none" w:sz="0" w:space="0" w:color="auto"/>
        <w:right w:val="none" w:sz="0" w:space="0" w:color="auto"/>
      </w:divBdr>
    </w:div>
    <w:div w:id="2072540157">
      <w:bodyDiv w:val="1"/>
      <w:marLeft w:val="0"/>
      <w:marRight w:val="0"/>
      <w:marTop w:val="0"/>
      <w:marBottom w:val="0"/>
      <w:divBdr>
        <w:top w:val="none" w:sz="0" w:space="0" w:color="auto"/>
        <w:left w:val="none" w:sz="0" w:space="0" w:color="auto"/>
        <w:bottom w:val="none" w:sz="0" w:space="0" w:color="auto"/>
        <w:right w:val="none" w:sz="0" w:space="0" w:color="auto"/>
      </w:divBdr>
    </w:div>
    <w:div w:id="2080705882">
      <w:bodyDiv w:val="1"/>
      <w:marLeft w:val="0"/>
      <w:marRight w:val="0"/>
      <w:marTop w:val="0"/>
      <w:marBottom w:val="0"/>
      <w:divBdr>
        <w:top w:val="none" w:sz="0" w:space="0" w:color="auto"/>
        <w:left w:val="none" w:sz="0" w:space="0" w:color="auto"/>
        <w:bottom w:val="none" w:sz="0" w:space="0" w:color="auto"/>
        <w:right w:val="none" w:sz="0" w:space="0" w:color="auto"/>
      </w:divBdr>
    </w:div>
    <w:div w:id="2117672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21" Type="http://schemas.microsoft.com/office/2007/relationships/hdphoto" Target="media/hdphoto3.wdp"/><Relationship Id="rId42" Type="http://schemas.openxmlformats.org/officeDocument/2006/relationships/header" Target="header1.xml"/><Relationship Id="rId47" Type="http://schemas.openxmlformats.org/officeDocument/2006/relationships/image" Target="media/image17.png"/><Relationship Id="rId63" Type="http://schemas.openxmlformats.org/officeDocument/2006/relationships/hyperlink" Target="https://coresight.com/research/diving-into-the-diverse-underserved-segments-of-the-us-beauty-market/" TargetMode="External"/><Relationship Id="rId68" Type="http://schemas.openxmlformats.org/officeDocument/2006/relationships/hyperlink" Target="https://beautymatter.com/articles/2023-state-of-influence-beauty-report" TargetMode="External"/><Relationship Id="rId16" Type="http://schemas.openxmlformats.org/officeDocument/2006/relationships/image" Target="media/image7.png"/><Relationship Id="rId11" Type="http://schemas.openxmlformats.org/officeDocument/2006/relationships/image" Target="media/image3.png"/><Relationship Id="rId24" Type="http://schemas.openxmlformats.org/officeDocument/2006/relationships/image" Target="media/image80.png"/><Relationship Id="rId32" Type="http://schemas.openxmlformats.org/officeDocument/2006/relationships/image" Target="media/image12.png"/><Relationship Id="rId37" Type="http://schemas.openxmlformats.org/officeDocument/2006/relationships/chart" Target="charts/chart6.xml"/><Relationship Id="rId40" Type="http://schemas.openxmlformats.org/officeDocument/2006/relationships/chart" Target="charts/chart9.xml"/><Relationship Id="rId45" Type="http://schemas.openxmlformats.org/officeDocument/2006/relationships/image" Target="media/image16.png"/><Relationship Id="rId53" Type="http://schemas.microsoft.com/office/2007/relationships/hdphoto" Target="media/hdphoto11.wdp"/><Relationship Id="rId58" Type="http://schemas.openxmlformats.org/officeDocument/2006/relationships/image" Target="media/image22.png"/><Relationship Id="rId66" Type="http://schemas.openxmlformats.org/officeDocument/2006/relationships/hyperlink" Target="https://www.statista.com/topics/4501/natural-and-organic-cosmetics-in-the-us/" TargetMode="External"/><Relationship Id="rId74" Type="http://schemas.openxmlformats.org/officeDocument/2006/relationships/hyperlink" Target="https://www.atlantis-press.com/proceedings/ftbm-23/125994700"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statista.com/outlook/cmo/beauty-personal-care/cosmetics/united-states" TargetMode="External"/><Relationship Id="rId19" Type="http://schemas.openxmlformats.org/officeDocument/2006/relationships/chart" Target="charts/chart3.xml"/><Relationship Id="rId14" Type="http://schemas.openxmlformats.org/officeDocument/2006/relationships/image" Target="media/image6.png"/><Relationship Id="rId22" Type="http://schemas.openxmlformats.org/officeDocument/2006/relationships/customXml" Target="ink/ink1.xml"/><Relationship Id="rId27" Type="http://schemas.openxmlformats.org/officeDocument/2006/relationships/customXml" Target="ink/ink3.xml"/><Relationship Id="rId30" Type="http://schemas.microsoft.com/office/2007/relationships/hdphoto" Target="media/hdphoto4.wdp"/><Relationship Id="rId35" Type="http://schemas.microsoft.com/office/2007/relationships/hdphoto" Target="media/hdphoto6.wdp"/><Relationship Id="rId43" Type="http://schemas.openxmlformats.org/officeDocument/2006/relationships/image" Target="media/image15.png"/><Relationship Id="rId48" Type="http://schemas.microsoft.com/office/2007/relationships/hdphoto" Target="media/hdphoto9.wdp"/><Relationship Id="rId56" Type="http://schemas.openxmlformats.org/officeDocument/2006/relationships/image" Target="media/image21.png"/><Relationship Id="rId64" Type="http://schemas.openxmlformats.org/officeDocument/2006/relationships/hyperlink" Target="https://www.bbc.com/ukrainian/news-43505708" TargetMode="External"/><Relationship Id="rId69" Type="http://schemas.openxmlformats.org/officeDocument/2006/relationships/hyperlink" Target="https://www.meltwater.com/en/blog/top-beauty-influencers" TargetMode="External"/><Relationship Id="rId77" Type="http://schemas.openxmlformats.org/officeDocument/2006/relationships/hyperlink" Target="https://disqover.agency/en/new-fda-rules-importing-cosmetics-us-what-does-it-mean-manufacturers/" TargetMode="External"/><Relationship Id="rId8" Type="http://schemas.openxmlformats.org/officeDocument/2006/relationships/image" Target="media/image1.png"/><Relationship Id="rId51" Type="http://schemas.microsoft.com/office/2007/relationships/hdphoto" Target="media/hdphoto10.wdp"/><Relationship Id="rId72" Type="http://schemas.openxmlformats.org/officeDocument/2006/relationships/hyperlink" Target="https://ir.lib.vntu.edu.ua/bitstream/handle/123456789/8464/Fuzzy_branding.pdf?sequence=1&amp;amp;isAllowed=y"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chart" Target="charts/chart1.xml"/><Relationship Id="rId25" Type="http://schemas.openxmlformats.org/officeDocument/2006/relationships/customXml" Target="ink/ink2.xml"/><Relationship Id="rId33" Type="http://schemas.microsoft.com/office/2007/relationships/hdphoto" Target="media/hdphoto5.wdp"/><Relationship Id="rId38" Type="http://schemas.openxmlformats.org/officeDocument/2006/relationships/chart" Target="charts/chart7.xml"/><Relationship Id="rId46" Type="http://schemas.microsoft.com/office/2007/relationships/hdphoto" Target="media/hdphoto8.wdp"/><Relationship Id="rId59" Type="http://schemas.microsoft.com/office/2007/relationships/hdphoto" Target="media/hdphoto14.wdp"/><Relationship Id="rId67" Type="http://schemas.openxmlformats.org/officeDocument/2006/relationships/hyperlink" Target="https://ftccollege.edu/blog-post/the-impact-of-social-media-on-beauty-trends-and-careers/" TargetMode="External"/><Relationship Id="rId20" Type="http://schemas.openxmlformats.org/officeDocument/2006/relationships/image" Target="media/image8.png"/><Relationship Id="rId41" Type="http://schemas.openxmlformats.org/officeDocument/2006/relationships/image" Target="media/image14.png"/><Relationship Id="rId54" Type="http://schemas.openxmlformats.org/officeDocument/2006/relationships/image" Target="media/image20.png"/><Relationship Id="rId62" Type="http://schemas.openxmlformats.org/officeDocument/2006/relationships/hyperlink" Target="https://www.statista.com/insights/consumer/brand-profiles/2/6/cosmetics-make-up/united-states/" TargetMode="External"/><Relationship Id="rId70" Type="http://schemas.openxmlformats.org/officeDocument/2006/relationships/hyperlink" Target="https://www.thedrum.com/profile/hey-honey/article/how-beauty-brands-are-using-social-to-drive-engagement-1" TargetMode="External"/><Relationship Id="rId75" Type="http://schemas.openxmlformats.org/officeDocument/2006/relationships/hyperlink" Target="https://verification.fda.gov.ph/cosmetic_product_notificationlist.php"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hdphoto" Target="media/hdphoto2.wdp"/><Relationship Id="rId28" Type="http://schemas.openxmlformats.org/officeDocument/2006/relationships/image" Target="media/image10.png"/><Relationship Id="rId36" Type="http://schemas.openxmlformats.org/officeDocument/2006/relationships/chart" Target="charts/chart5.xml"/><Relationship Id="rId49" Type="http://schemas.openxmlformats.org/officeDocument/2006/relationships/chart" Target="charts/chart10.xml"/><Relationship Id="rId57" Type="http://schemas.microsoft.com/office/2007/relationships/hdphoto" Target="media/hdphoto13.wdp"/><Relationship Id="rId10" Type="http://schemas.microsoft.com/office/2007/relationships/hdphoto" Target="media/hdphoto1.wdp"/><Relationship Id="rId31" Type="http://schemas.openxmlformats.org/officeDocument/2006/relationships/chart" Target="charts/chart4.xml"/><Relationship Id="rId44" Type="http://schemas.microsoft.com/office/2007/relationships/hdphoto" Target="media/hdphoto7.wdp"/><Relationship Id="rId52" Type="http://schemas.openxmlformats.org/officeDocument/2006/relationships/image" Target="media/image19.png"/><Relationship Id="rId60" Type="http://schemas.openxmlformats.org/officeDocument/2006/relationships/hyperlink" Target="https://www.fortunebusinessinsights.com/u-s-cosmetics-market-108012" TargetMode="External"/><Relationship Id="rId65" Type="http://schemas.openxmlformats.org/officeDocument/2006/relationships/hyperlink" Target="https://www.fda.gov/" TargetMode="External"/><Relationship Id="rId73" Type="http://schemas.openxmlformats.org/officeDocument/2006/relationships/hyperlink" Target="https://opendatabot.ua/c/43852030?from=search"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chart" Target="charts/chart2.xml"/><Relationship Id="rId39" Type="http://schemas.openxmlformats.org/officeDocument/2006/relationships/chart" Target="charts/chart8.xml"/><Relationship Id="rId34" Type="http://schemas.openxmlformats.org/officeDocument/2006/relationships/image" Target="media/image13.png"/><Relationship Id="rId50" Type="http://schemas.openxmlformats.org/officeDocument/2006/relationships/image" Target="media/image18.png"/><Relationship Id="rId55" Type="http://schemas.microsoft.com/office/2007/relationships/hdphoto" Target="media/hdphoto12.wdp"/><Relationship Id="rId76" Type="http://schemas.openxmlformats.org/officeDocument/2006/relationships/hyperlink" Target="https://biorius.com/cosmetic-regulations/usa-cosmetic-regulations/" TargetMode="External"/><Relationship Id="rId7" Type="http://schemas.openxmlformats.org/officeDocument/2006/relationships/endnotes" Target="endnotes.xml"/><Relationship Id="rId71" Type="http://schemas.openxmlformats.org/officeDocument/2006/relationships/hyperlink" Target="https://www.linkedin.com/pulse/5-jaw-dropping-influencer-campaigns-transformed-game-beauty-industry-v5bcc/" TargetMode="External"/><Relationship Id="rId2" Type="http://schemas.openxmlformats.org/officeDocument/2006/relationships/numbering" Target="numbering.xml"/><Relationship Id="rId29" Type="http://schemas.openxmlformats.org/officeDocument/2006/relationships/image" Target="media/image1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percentStacked"/>
        <c:varyColors val="0"/>
        <c:ser>
          <c:idx val="0"/>
          <c:order val="0"/>
          <c:tx>
            <c:strRef>
              <c:f>Лист1!$B$1</c:f>
              <c:strCache>
                <c:ptCount val="1"/>
                <c:pt idx="0">
                  <c:v>Mass-market сегмент</c:v>
                </c:pt>
              </c:strCache>
            </c:strRef>
          </c:tx>
          <c:spPr>
            <a:solidFill>
              <a:schemeClr val="accent3">
                <a:shade val="76000"/>
              </a:schemeClr>
            </a:solidFill>
            <a:ln>
              <a:noFill/>
            </a:ln>
            <a:effectLst/>
          </c:spPr>
          <c:invertIfNegative val="0"/>
          <c:cat>
            <c:numRef>
              <c:f>Лист1!$A$2:$A$8</c:f>
              <c:numCache>
                <c:formatCode>General</c:formatCode>
                <c:ptCount val="7"/>
                <c:pt idx="0">
                  <c:v>2018</c:v>
                </c:pt>
                <c:pt idx="1">
                  <c:v>2019</c:v>
                </c:pt>
                <c:pt idx="2">
                  <c:v>2020</c:v>
                </c:pt>
                <c:pt idx="3">
                  <c:v>2021</c:v>
                </c:pt>
                <c:pt idx="4">
                  <c:v>2022</c:v>
                </c:pt>
                <c:pt idx="5">
                  <c:v>2023</c:v>
                </c:pt>
                <c:pt idx="6">
                  <c:v>2024</c:v>
                </c:pt>
              </c:numCache>
            </c:numRef>
          </c:cat>
          <c:val>
            <c:numRef>
              <c:f>Лист1!$B$2:$B$8</c:f>
              <c:numCache>
                <c:formatCode>0%</c:formatCode>
                <c:ptCount val="7"/>
                <c:pt idx="0">
                  <c:v>0.7</c:v>
                </c:pt>
                <c:pt idx="1">
                  <c:v>0.7</c:v>
                </c:pt>
                <c:pt idx="2">
                  <c:v>0.67</c:v>
                </c:pt>
                <c:pt idx="3">
                  <c:v>0.66</c:v>
                </c:pt>
                <c:pt idx="4">
                  <c:v>0.7</c:v>
                </c:pt>
                <c:pt idx="5">
                  <c:v>0.7</c:v>
                </c:pt>
                <c:pt idx="6">
                  <c:v>0.71</c:v>
                </c:pt>
              </c:numCache>
            </c:numRef>
          </c:val>
          <c:extLst>
            <c:ext xmlns:c16="http://schemas.microsoft.com/office/drawing/2014/chart" uri="{C3380CC4-5D6E-409C-BE32-E72D297353CC}">
              <c16:uniqueId val="{00000000-20BD-4A0A-8D09-CABF099B4F40}"/>
            </c:ext>
          </c:extLst>
        </c:ser>
        <c:ser>
          <c:idx val="1"/>
          <c:order val="1"/>
          <c:tx>
            <c:strRef>
              <c:f>Лист1!$C$1</c:f>
              <c:strCache>
                <c:ptCount val="1"/>
                <c:pt idx="0">
                  <c:v>Люкс сегмент </c:v>
                </c:pt>
              </c:strCache>
            </c:strRef>
          </c:tx>
          <c:spPr>
            <a:solidFill>
              <a:schemeClr val="accent3">
                <a:tint val="77000"/>
              </a:schemeClr>
            </a:solidFill>
            <a:ln>
              <a:noFill/>
            </a:ln>
            <a:effectLst/>
          </c:spPr>
          <c:invertIfNegative val="0"/>
          <c:cat>
            <c:numRef>
              <c:f>Лист1!$A$2:$A$8</c:f>
              <c:numCache>
                <c:formatCode>General</c:formatCode>
                <c:ptCount val="7"/>
                <c:pt idx="0">
                  <c:v>2018</c:v>
                </c:pt>
                <c:pt idx="1">
                  <c:v>2019</c:v>
                </c:pt>
                <c:pt idx="2">
                  <c:v>2020</c:v>
                </c:pt>
                <c:pt idx="3">
                  <c:v>2021</c:v>
                </c:pt>
                <c:pt idx="4">
                  <c:v>2022</c:v>
                </c:pt>
                <c:pt idx="5">
                  <c:v>2023</c:v>
                </c:pt>
                <c:pt idx="6">
                  <c:v>2024</c:v>
                </c:pt>
              </c:numCache>
            </c:numRef>
          </c:cat>
          <c:val>
            <c:numRef>
              <c:f>Лист1!$C$2:$C$8</c:f>
              <c:numCache>
                <c:formatCode>0%</c:formatCode>
                <c:ptCount val="7"/>
                <c:pt idx="0">
                  <c:v>0.3</c:v>
                </c:pt>
                <c:pt idx="1">
                  <c:v>0.3</c:v>
                </c:pt>
                <c:pt idx="2">
                  <c:v>0.33</c:v>
                </c:pt>
                <c:pt idx="3">
                  <c:v>0.34</c:v>
                </c:pt>
                <c:pt idx="4">
                  <c:v>0.3</c:v>
                </c:pt>
                <c:pt idx="5">
                  <c:v>0.3</c:v>
                </c:pt>
                <c:pt idx="6">
                  <c:v>0.28999999999999998</c:v>
                </c:pt>
              </c:numCache>
            </c:numRef>
          </c:val>
          <c:extLst>
            <c:ext xmlns:c16="http://schemas.microsoft.com/office/drawing/2014/chart" uri="{C3380CC4-5D6E-409C-BE32-E72D297353CC}">
              <c16:uniqueId val="{00000001-20BD-4A0A-8D09-CABF099B4F40}"/>
            </c:ext>
          </c:extLst>
        </c:ser>
        <c:dLbls>
          <c:showLegendKey val="0"/>
          <c:showVal val="0"/>
          <c:showCatName val="0"/>
          <c:showSerName val="0"/>
          <c:showPercent val="0"/>
          <c:showBubbleSize val="0"/>
        </c:dLbls>
        <c:gapWidth val="150"/>
        <c:overlap val="100"/>
        <c:axId val="1235139472"/>
        <c:axId val="1470220512"/>
      </c:barChart>
      <c:catAx>
        <c:axId val="1235139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70220512"/>
        <c:crosses val="autoZero"/>
        <c:auto val="1"/>
        <c:lblAlgn val="ctr"/>
        <c:lblOffset val="100"/>
        <c:noMultiLvlLbl val="0"/>
      </c:catAx>
      <c:valAx>
        <c:axId val="14702205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235139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Лист1!$B$1</c:f>
              <c:strCache>
                <c:ptCount val="1"/>
                <c:pt idx="0">
                  <c:v>LONG LASTING GEL EYE LINER 401</c:v>
                </c:pt>
              </c:strCache>
            </c:strRef>
          </c:tx>
          <c:spPr>
            <a:ln w="28575" cap="rnd">
              <a:solidFill>
                <a:schemeClr val="accent3">
                  <a:shade val="42000"/>
                </a:schemeClr>
              </a:solidFill>
              <a:round/>
            </a:ln>
            <a:effectLst/>
          </c:spPr>
          <c:marker>
            <c:symbol val="none"/>
          </c:marker>
          <c:cat>
            <c:strRef>
              <c:f>Лист1!$A$2:$A$4</c:f>
              <c:strCache>
                <c:ptCount val="3"/>
                <c:pt idx="0">
                  <c:v>серпень 2024</c:v>
                </c:pt>
                <c:pt idx="1">
                  <c:v>вересень 2024 </c:v>
                </c:pt>
                <c:pt idx="2">
                  <c:v>жовтень 2024 </c:v>
                </c:pt>
              </c:strCache>
            </c:strRef>
          </c:cat>
          <c:val>
            <c:numRef>
              <c:f>Лист1!$B$2:$B$4</c:f>
              <c:numCache>
                <c:formatCode>General</c:formatCode>
                <c:ptCount val="3"/>
                <c:pt idx="0">
                  <c:v>1993</c:v>
                </c:pt>
                <c:pt idx="1">
                  <c:v>2477</c:v>
                </c:pt>
                <c:pt idx="2">
                  <c:v>3548</c:v>
                </c:pt>
              </c:numCache>
            </c:numRef>
          </c:val>
          <c:smooth val="0"/>
          <c:extLst>
            <c:ext xmlns:c16="http://schemas.microsoft.com/office/drawing/2014/chart" uri="{C3380CC4-5D6E-409C-BE32-E72D297353CC}">
              <c16:uniqueId val="{00000000-CA86-466B-82CA-1FDFD076F71E}"/>
            </c:ext>
          </c:extLst>
        </c:ser>
        <c:ser>
          <c:idx val="1"/>
          <c:order val="1"/>
          <c:tx>
            <c:strRef>
              <c:f>Лист1!$C$1</c:f>
              <c:strCache>
                <c:ptCount val="1"/>
                <c:pt idx="0">
                  <c:v>ALL IN ONE LIP TINTED PLUMPING OIL 404</c:v>
                </c:pt>
              </c:strCache>
            </c:strRef>
          </c:tx>
          <c:spPr>
            <a:ln w="28575" cap="rnd">
              <a:solidFill>
                <a:schemeClr val="accent3">
                  <a:shade val="55000"/>
                </a:schemeClr>
              </a:solidFill>
              <a:round/>
            </a:ln>
            <a:effectLst/>
          </c:spPr>
          <c:marker>
            <c:symbol val="none"/>
          </c:marker>
          <c:cat>
            <c:strRef>
              <c:f>Лист1!$A$2:$A$4</c:f>
              <c:strCache>
                <c:ptCount val="3"/>
                <c:pt idx="0">
                  <c:v>серпень 2024</c:v>
                </c:pt>
                <c:pt idx="1">
                  <c:v>вересень 2024 </c:v>
                </c:pt>
                <c:pt idx="2">
                  <c:v>жовтень 2024 </c:v>
                </c:pt>
              </c:strCache>
            </c:strRef>
          </c:cat>
          <c:val>
            <c:numRef>
              <c:f>Лист1!$C$2:$C$4</c:f>
              <c:numCache>
                <c:formatCode>General</c:formatCode>
                <c:ptCount val="3"/>
                <c:pt idx="0">
                  <c:v>3182</c:v>
                </c:pt>
                <c:pt idx="1">
                  <c:v>3258</c:v>
                </c:pt>
                <c:pt idx="2">
                  <c:v>3255</c:v>
                </c:pt>
              </c:numCache>
            </c:numRef>
          </c:val>
          <c:smooth val="0"/>
          <c:extLst>
            <c:ext xmlns:c16="http://schemas.microsoft.com/office/drawing/2014/chart" uri="{C3380CC4-5D6E-409C-BE32-E72D297353CC}">
              <c16:uniqueId val="{00000001-CA86-466B-82CA-1FDFD076F71E}"/>
            </c:ext>
          </c:extLst>
        </c:ser>
        <c:ser>
          <c:idx val="2"/>
          <c:order val="2"/>
          <c:tx>
            <c:strRef>
              <c:f>Лист1!$D$1</c:f>
              <c:strCache>
                <c:ptCount val="1"/>
                <c:pt idx="0">
                  <c:v>ALL IN ONE LIP TINTED PLUMPING OIL 402</c:v>
                </c:pt>
              </c:strCache>
            </c:strRef>
          </c:tx>
          <c:spPr>
            <a:ln w="28575" cap="rnd">
              <a:solidFill>
                <a:schemeClr val="accent3">
                  <a:shade val="68000"/>
                </a:schemeClr>
              </a:solidFill>
              <a:round/>
            </a:ln>
            <a:effectLst/>
          </c:spPr>
          <c:marker>
            <c:symbol val="none"/>
          </c:marker>
          <c:cat>
            <c:strRef>
              <c:f>Лист1!$A$2:$A$4</c:f>
              <c:strCache>
                <c:ptCount val="3"/>
                <c:pt idx="0">
                  <c:v>серпень 2024</c:v>
                </c:pt>
                <c:pt idx="1">
                  <c:v>вересень 2024 </c:v>
                </c:pt>
                <c:pt idx="2">
                  <c:v>жовтень 2024 </c:v>
                </c:pt>
              </c:strCache>
            </c:strRef>
          </c:cat>
          <c:val>
            <c:numRef>
              <c:f>Лист1!$D$2:$D$4</c:f>
              <c:numCache>
                <c:formatCode>General</c:formatCode>
                <c:ptCount val="3"/>
                <c:pt idx="0">
                  <c:v>3456</c:v>
                </c:pt>
                <c:pt idx="1">
                  <c:v>3059</c:v>
                </c:pt>
                <c:pt idx="2">
                  <c:v>3159</c:v>
                </c:pt>
              </c:numCache>
            </c:numRef>
          </c:val>
          <c:smooth val="0"/>
          <c:extLst>
            <c:ext xmlns:c16="http://schemas.microsoft.com/office/drawing/2014/chart" uri="{C3380CC4-5D6E-409C-BE32-E72D297353CC}">
              <c16:uniqueId val="{00000002-CA86-466B-82CA-1FDFD076F71E}"/>
            </c:ext>
          </c:extLst>
        </c:ser>
        <c:ser>
          <c:idx val="3"/>
          <c:order val="3"/>
          <c:tx>
            <c:strRef>
              <c:f>Лист1!$E$1</c:f>
              <c:strCache>
                <c:ptCount val="1"/>
                <c:pt idx="0">
                  <c:v>CULT LIFT&amp;VOLUME MASCARA 402</c:v>
                </c:pt>
              </c:strCache>
            </c:strRef>
          </c:tx>
          <c:spPr>
            <a:ln w="28575" cap="rnd">
              <a:solidFill>
                <a:schemeClr val="accent3">
                  <a:shade val="80000"/>
                </a:schemeClr>
              </a:solidFill>
              <a:round/>
            </a:ln>
            <a:effectLst/>
          </c:spPr>
          <c:marker>
            <c:symbol val="none"/>
          </c:marker>
          <c:cat>
            <c:strRef>
              <c:f>Лист1!$A$2:$A$4</c:f>
              <c:strCache>
                <c:ptCount val="3"/>
                <c:pt idx="0">
                  <c:v>серпень 2024</c:v>
                </c:pt>
                <c:pt idx="1">
                  <c:v>вересень 2024 </c:v>
                </c:pt>
                <c:pt idx="2">
                  <c:v>жовтень 2024 </c:v>
                </c:pt>
              </c:strCache>
            </c:strRef>
          </c:cat>
          <c:val>
            <c:numRef>
              <c:f>Лист1!$E$2:$E$4</c:f>
              <c:numCache>
                <c:formatCode>General</c:formatCode>
                <c:ptCount val="3"/>
                <c:pt idx="0">
                  <c:v>2040</c:v>
                </c:pt>
                <c:pt idx="1">
                  <c:v>2321</c:v>
                </c:pt>
                <c:pt idx="2">
                  <c:v>2440</c:v>
                </c:pt>
              </c:numCache>
            </c:numRef>
          </c:val>
          <c:smooth val="0"/>
          <c:extLst>
            <c:ext xmlns:c16="http://schemas.microsoft.com/office/drawing/2014/chart" uri="{C3380CC4-5D6E-409C-BE32-E72D297353CC}">
              <c16:uniqueId val="{0000000B-CA86-466B-82CA-1FDFD076F71E}"/>
            </c:ext>
          </c:extLst>
        </c:ser>
        <c:ser>
          <c:idx val="4"/>
          <c:order val="4"/>
          <c:tx>
            <c:strRef>
              <c:f>Лист1!$F$1</c:f>
              <c:strCache>
                <c:ptCount val="1"/>
                <c:pt idx="0">
                  <c:v>CULT LIFT&amp;VOLUME MASCARA 401</c:v>
                </c:pt>
              </c:strCache>
            </c:strRef>
          </c:tx>
          <c:spPr>
            <a:ln w="28575" cap="rnd">
              <a:solidFill>
                <a:schemeClr val="accent3">
                  <a:shade val="93000"/>
                </a:schemeClr>
              </a:solidFill>
              <a:round/>
            </a:ln>
            <a:effectLst/>
          </c:spPr>
          <c:marker>
            <c:symbol val="none"/>
          </c:marker>
          <c:cat>
            <c:strRef>
              <c:f>Лист1!$A$2:$A$4</c:f>
              <c:strCache>
                <c:ptCount val="3"/>
                <c:pt idx="0">
                  <c:v>серпень 2024</c:v>
                </c:pt>
                <c:pt idx="1">
                  <c:v>вересень 2024 </c:v>
                </c:pt>
                <c:pt idx="2">
                  <c:v>жовтень 2024 </c:v>
                </c:pt>
              </c:strCache>
            </c:strRef>
          </c:cat>
          <c:val>
            <c:numRef>
              <c:f>Лист1!$F$2:$F$4</c:f>
              <c:numCache>
                <c:formatCode>General</c:formatCode>
                <c:ptCount val="3"/>
                <c:pt idx="0">
                  <c:v>2076</c:v>
                </c:pt>
                <c:pt idx="1">
                  <c:v>2297</c:v>
                </c:pt>
                <c:pt idx="2">
                  <c:v>2387</c:v>
                </c:pt>
              </c:numCache>
            </c:numRef>
          </c:val>
          <c:smooth val="0"/>
          <c:extLst>
            <c:ext xmlns:c16="http://schemas.microsoft.com/office/drawing/2014/chart" uri="{C3380CC4-5D6E-409C-BE32-E72D297353CC}">
              <c16:uniqueId val="{0000000C-CA86-466B-82CA-1FDFD076F71E}"/>
            </c:ext>
          </c:extLst>
        </c:ser>
        <c:ser>
          <c:idx val="5"/>
          <c:order val="5"/>
          <c:tx>
            <c:strRef>
              <c:f>Лист1!$G$1</c:f>
              <c:strCache>
                <c:ptCount val="1"/>
                <c:pt idx="0">
                  <c:v>ALL IN ONE LIP TINTED PLUMPING OIL 403</c:v>
                </c:pt>
              </c:strCache>
            </c:strRef>
          </c:tx>
          <c:spPr>
            <a:ln w="28575" cap="rnd">
              <a:solidFill>
                <a:schemeClr val="accent3">
                  <a:tint val="94000"/>
                </a:schemeClr>
              </a:solidFill>
              <a:round/>
            </a:ln>
            <a:effectLst/>
          </c:spPr>
          <c:marker>
            <c:symbol val="none"/>
          </c:marker>
          <c:cat>
            <c:strRef>
              <c:f>Лист1!$A$2:$A$4</c:f>
              <c:strCache>
                <c:ptCount val="3"/>
                <c:pt idx="0">
                  <c:v>серпень 2024</c:v>
                </c:pt>
                <c:pt idx="1">
                  <c:v>вересень 2024 </c:v>
                </c:pt>
                <c:pt idx="2">
                  <c:v>жовтень 2024 </c:v>
                </c:pt>
              </c:strCache>
            </c:strRef>
          </c:cat>
          <c:val>
            <c:numRef>
              <c:f>Лист1!$G$2:$G$4</c:f>
              <c:numCache>
                <c:formatCode>General</c:formatCode>
                <c:ptCount val="3"/>
                <c:pt idx="0">
                  <c:v>2404</c:v>
                </c:pt>
                <c:pt idx="1">
                  <c:v>2553</c:v>
                </c:pt>
                <c:pt idx="2">
                  <c:v>2299</c:v>
                </c:pt>
              </c:numCache>
            </c:numRef>
          </c:val>
          <c:smooth val="0"/>
          <c:extLst>
            <c:ext xmlns:c16="http://schemas.microsoft.com/office/drawing/2014/chart" uri="{C3380CC4-5D6E-409C-BE32-E72D297353CC}">
              <c16:uniqueId val="{0000000D-CA86-466B-82CA-1FDFD076F71E}"/>
            </c:ext>
          </c:extLst>
        </c:ser>
        <c:ser>
          <c:idx val="6"/>
          <c:order val="6"/>
          <c:tx>
            <c:strRef>
              <c:f>Лист1!$H$1</c:f>
              <c:strCache>
                <c:ptCount val="1"/>
                <c:pt idx="0">
                  <c:v>ALL IN ONE LIP TINTED PLUMPING OIL 401</c:v>
                </c:pt>
              </c:strCache>
            </c:strRef>
          </c:tx>
          <c:spPr>
            <a:ln w="28575" cap="rnd">
              <a:solidFill>
                <a:schemeClr val="accent3">
                  <a:tint val="81000"/>
                </a:schemeClr>
              </a:solidFill>
              <a:round/>
            </a:ln>
            <a:effectLst/>
          </c:spPr>
          <c:marker>
            <c:symbol val="none"/>
          </c:marker>
          <c:cat>
            <c:strRef>
              <c:f>Лист1!$A$2:$A$4</c:f>
              <c:strCache>
                <c:ptCount val="3"/>
                <c:pt idx="0">
                  <c:v>серпень 2024</c:v>
                </c:pt>
                <c:pt idx="1">
                  <c:v>вересень 2024 </c:v>
                </c:pt>
                <c:pt idx="2">
                  <c:v>жовтень 2024 </c:v>
                </c:pt>
              </c:strCache>
            </c:strRef>
          </c:cat>
          <c:val>
            <c:numRef>
              <c:f>Лист1!$H$2:$H$4</c:f>
              <c:numCache>
                <c:formatCode>General</c:formatCode>
                <c:ptCount val="3"/>
                <c:pt idx="0">
                  <c:v>2353</c:v>
                </c:pt>
                <c:pt idx="1">
                  <c:v>2289</c:v>
                </c:pt>
                <c:pt idx="2">
                  <c:v>2211</c:v>
                </c:pt>
              </c:numCache>
            </c:numRef>
          </c:val>
          <c:smooth val="0"/>
          <c:extLst>
            <c:ext xmlns:c16="http://schemas.microsoft.com/office/drawing/2014/chart" uri="{C3380CC4-5D6E-409C-BE32-E72D297353CC}">
              <c16:uniqueId val="{0000000E-CA86-466B-82CA-1FDFD076F71E}"/>
            </c:ext>
          </c:extLst>
        </c:ser>
        <c:ser>
          <c:idx val="7"/>
          <c:order val="7"/>
          <c:tx>
            <c:strRef>
              <c:f>Лист1!$I$1</c:f>
              <c:strCache>
                <c:ptCount val="1"/>
                <c:pt idx="0">
                  <c:v>VOLUME OVER SIZE MASCARA</c:v>
                </c:pt>
              </c:strCache>
            </c:strRef>
          </c:tx>
          <c:spPr>
            <a:ln w="28575" cap="rnd">
              <a:solidFill>
                <a:schemeClr val="accent3">
                  <a:tint val="69000"/>
                </a:schemeClr>
              </a:solidFill>
              <a:round/>
            </a:ln>
            <a:effectLst/>
          </c:spPr>
          <c:marker>
            <c:symbol val="none"/>
          </c:marker>
          <c:cat>
            <c:strRef>
              <c:f>Лист1!$A$2:$A$4</c:f>
              <c:strCache>
                <c:ptCount val="3"/>
                <c:pt idx="0">
                  <c:v>серпень 2024</c:v>
                </c:pt>
                <c:pt idx="1">
                  <c:v>вересень 2024 </c:v>
                </c:pt>
                <c:pt idx="2">
                  <c:v>жовтень 2024 </c:v>
                </c:pt>
              </c:strCache>
            </c:strRef>
          </c:cat>
          <c:val>
            <c:numRef>
              <c:f>Лист1!$I$2:$I$4</c:f>
              <c:numCache>
                <c:formatCode>General</c:formatCode>
                <c:ptCount val="3"/>
                <c:pt idx="0">
                  <c:v>1743</c:v>
                </c:pt>
                <c:pt idx="1">
                  <c:v>2024</c:v>
                </c:pt>
                <c:pt idx="2">
                  <c:v>2185</c:v>
                </c:pt>
              </c:numCache>
            </c:numRef>
          </c:val>
          <c:smooth val="0"/>
          <c:extLst>
            <c:ext xmlns:c16="http://schemas.microsoft.com/office/drawing/2014/chart" uri="{C3380CC4-5D6E-409C-BE32-E72D297353CC}">
              <c16:uniqueId val="{0000000F-CA86-466B-82CA-1FDFD076F71E}"/>
            </c:ext>
          </c:extLst>
        </c:ser>
        <c:ser>
          <c:idx val="8"/>
          <c:order val="8"/>
          <c:tx>
            <c:strRef>
              <c:f>Лист1!$J$1</c:f>
              <c:strCache>
                <c:ptCount val="1"/>
                <c:pt idx="0">
                  <c:v>OH MY COLOR GEL EYE LINER 407</c:v>
                </c:pt>
              </c:strCache>
            </c:strRef>
          </c:tx>
          <c:spPr>
            <a:ln w="28575" cap="rnd">
              <a:solidFill>
                <a:schemeClr val="accent3">
                  <a:tint val="56000"/>
                </a:schemeClr>
              </a:solidFill>
              <a:round/>
            </a:ln>
            <a:effectLst/>
          </c:spPr>
          <c:marker>
            <c:symbol val="none"/>
          </c:marker>
          <c:cat>
            <c:strRef>
              <c:f>Лист1!$A$2:$A$4</c:f>
              <c:strCache>
                <c:ptCount val="3"/>
                <c:pt idx="0">
                  <c:v>серпень 2024</c:v>
                </c:pt>
                <c:pt idx="1">
                  <c:v>вересень 2024 </c:v>
                </c:pt>
                <c:pt idx="2">
                  <c:v>жовтень 2024 </c:v>
                </c:pt>
              </c:strCache>
            </c:strRef>
          </c:cat>
          <c:val>
            <c:numRef>
              <c:f>Лист1!$J$2:$J$4</c:f>
              <c:numCache>
                <c:formatCode>General</c:formatCode>
                <c:ptCount val="3"/>
                <c:pt idx="0">
                  <c:v>1006</c:v>
                </c:pt>
                <c:pt idx="1">
                  <c:v>1093</c:v>
                </c:pt>
                <c:pt idx="2">
                  <c:v>2160</c:v>
                </c:pt>
              </c:numCache>
            </c:numRef>
          </c:val>
          <c:smooth val="0"/>
          <c:extLst>
            <c:ext xmlns:c16="http://schemas.microsoft.com/office/drawing/2014/chart" uri="{C3380CC4-5D6E-409C-BE32-E72D297353CC}">
              <c16:uniqueId val="{00000010-CA86-466B-82CA-1FDFD076F71E}"/>
            </c:ext>
          </c:extLst>
        </c:ser>
        <c:ser>
          <c:idx val="9"/>
          <c:order val="9"/>
          <c:tx>
            <c:strRef>
              <c:f>Лист1!$K$1</c:f>
              <c:strCache>
                <c:ptCount val="1"/>
                <c:pt idx="0">
                  <c:v>BLACK EYELINER SOFT BRUSH 401</c:v>
                </c:pt>
              </c:strCache>
            </c:strRef>
          </c:tx>
          <c:spPr>
            <a:ln w="28575" cap="rnd">
              <a:solidFill>
                <a:schemeClr val="accent3">
                  <a:tint val="43000"/>
                </a:schemeClr>
              </a:solidFill>
              <a:round/>
            </a:ln>
            <a:effectLst/>
          </c:spPr>
          <c:marker>
            <c:symbol val="none"/>
          </c:marker>
          <c:cat>
            <c:strRef>
              <c:f>Лист1!$A$2:$A$4</c:f>
              <c:strCache>
                <c:ptCount val="3"/>
                <c:pt idx="0">
                  <c:v>серпень 2024</c:v>
                </c:pt>
                <c:pt idx="1">
                  <c:v>вересень 2024 </c:v>
                </c:pt>
                <c:pt idx="2">
                  <c:v>жовтень 2024 </c:v>
                </c:pt>
              </c:strCache>
            </c:strRef>
          </c:cat>
          <c:val>
            <c:numRef>
              <c:f>Лист1!$K$2:$K$4</c:f>
              <c:numCache>
                <c:formatCode>General</c:formatCode>
                <c:ptCount val="3"/>
                <c:pt idx="0">
                  <c:v>1096</c:v>
                </c:pt>
                <c:pt idx="1">
                  <c:v>1398</c:v>
                </c:pt>
                <c:pt idx="2">
                  <c:v>1791</c:v>
                </c:pt>
              </c:numCache>
            </c:numRef>
          </c:val>
          <c:smooth val="0"/>
          <c:extLst>
            <c:ext xmlns:c16="http://schemas.microsoft.com/office/drawing/2014/chart" uri="{C3380CC4-5D6E-409C-BE32-E72D297353CC}">
              <c16:uniqueId val="{00000011-CA86-466B-82CA-1FDFD076F71E}"/>
            </c:ext>
          </c:extLst>
        </c:ser>
        <c:dLbls>
          <c:showLegendKey val="0"/>
          <c:showVal val="0"/>
          <c:showCatName val="0"/>
          <c:showSerName val="0"/>
          <c:showPercent val="0"/>
          <c:showBubbleSize val="0"/>
        </c:dLbls>
        <c:smooth val="0"/>
        <c:axId val="847986688"/>
        <c:axId val="310562128"/>
      </c:lineChart>
      <c:catAx>
        <c:axId val="847986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10562128"/>
        <c:crosses val="autoZero"/>
        <c:auto val="1"/>
        <c:lblAlgn val="ctr"/>
        <c:lblOffset val="100"/>
        <c:noMultiLvlLbl val="0"/>
      </c:catAx>
      <c:valAx>
        <c:axId val="310562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847986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Лист1!$B$1</c:f>
              <c:strCache>
                <c:ptCount val="1"/>
                <c:pt idx="0">
                  <c:v>Обличчя</c:v>
                </c:pt>
              </c:strCache>
            </c:strRef>
          </c:tx>
          <c:spPr>
            <a:ln w="28575" cap="rnd">
              <a:solidFill>
                <a:schemeClr val="accent3">
                  <a:shade val="58000"/>
                </a:schemeClr>
              </a:solidFill>
              <a:round/>
            </a:ln>
            <a:effectLst/>
          </c:spPr>
          <c:marker>
            <c:symbol val="none"/>
          </c:marker>
          <c:cat>
            <c:numRef>
              <c:f>Лист1!$A$2:$A$8</c:f>
              <c:numCache>
                <c:formatCode>General</c:formatCode>
                <c:ptCount val="7"/>
                <c:pt idx="0">
                  <c:v>2018</c:v>
                </c:pt>
                <c:pt idx="1">
                  <c:v>2019</c:v>
                </c:pt>
                <c:pt idx="2">
                  <c:v>2020</c:v>
                </c:pt>
                <c:pt idx="3">
                  <c:v>2021</c:v>
                </c:pt>
                <c:pt idx="4">
                  <c:v>2022</c:v>
                </c:pt>
                <c:pt idx="5">
                  <c:v>2023</c:v>
                </c:pt>
                <c:pt idx="6">
                  <c:v>2024</c:v>
                </c:pt>
              </c:numCache>
            </c:numRef>
          </c:cat>
          <c:val>
            <c:numRef>
              <c:f>Лист1!$B$2:$B$8</c:f>
              <c:numCache>
                <c:formatCode>General</c:formatCode>
                <c:ptCount val="7"/>
                <c:pt idx="0">
                  <c:v>17.239999999999998</c:v>
                </c:pt>
                <c:pt idx="1">
                  <c:v>17.89</c:v>
                </c:pt>
                <c:pt idx="2">
                  <c:v>13.05</c:v>
                </c:pt>
                <c:pt idx="3">
                  <c:v>15.05</c:v>
                </c:pt>
                <c:pt idx="4">
                  <c:v>19.329999999999998</c:v>
                </c:pt>
                <c:pt idx="5">
                  <c:v>20.98</c:v>
                </c:pt>
                <c:pt idx="6">
                  <c:v>21.83</c:v>
                </c:pt>
              </c:numCache>
            </c:numRef>
          </c:val>
          <c:smooth val="0"/>
          <c:extLst>
            <c:ext xmlns:c16="http://schemas.microsoft.com/office/drawing/2014/chart" uri="{C3380CC4-5D6E-409C-BE32-E72D297353CC}">
              <c16:uniqueId val="{00000000-2996-4407-8162-4F78337E70B3}"/>
            </c:ext>
          </c:extLst>
        </c:ser>
        <c:ser>
          <c:idx val="1"/>
          <c:order val="1"/>
          <c:tx>
            <c:strRef>
              <c:f>Лист1!$C$1</c:f>
              <c:strCache>
                <c:ptCount val="1"/>
                <c:pt idx="0">
                  <c:v>Нігті</c:v>
                </c:pt>
              </c:strCache>
            </c:strRef>
          </c:tx>
          <c:spPr>
            <a:ln w="28575" cap="rnd">
              <a:solidFill>
                <a:schemeClr val="accent3">
                  <a:shade val="86000"/>
                </a:schemeClr>
              </a:solidFill>
              <a:round/>
            </a:ln>
            <a:effectLst/>
          </c:spPr>
          <c:marker>
            <c:symbol val="none"/>
          </c:marker>
          <c:cat>
            <c:numRef>
              <c:f>Лист1!$A$2:$A$8</c:f>
              <c:numCache>
                <c:formatCode>General</c:formatCode>
                <c:ptCount val="7"/>
                <c:pt idx="0">
                  <c:v>2018</c:v>
                </c:pt>
                <c:pt idx="1">
                  <c:v>2019</c:v>
                </c:pt>
                <c:pt idx="2">
                  <c:v>2020</c:v>
                </c:pt>
                <c:pt idx="3">
                  <c:v>2021</c:v>
                </c:pt>
                <c:pt idx="4">
                  <c:v>2022</c:v>
                </c:pt>
                <c:pt idx="5">
                  <c:v>2023</c:v>
                </c:pt>
                <c:pt idx="6">
                  <c:v>2024</c:v>
                </c:pt>
              </c:numCache>
            </c:numRef>
          </c:cat>
          <c:val>
            <c:numRef>
              <c:f>Лист1!$C$2:$C$8</c:f>
              <c:numCache>
                <c:formatCode>General</c:formatCode>
                <c:ptCount val="7"/>
                <c:pt idx="0">
                  <c:v>4.6100000000000003</c:v>
                </c:pt>
                <c:pt idx="1">
                  <c:v>4.66</c:v>
                </c:pt>
                <c:pt idx="2">
                  <c:v>4.4000000000000004</c:v>
                </c:pt>
                <c:pt idx="3">
                  <c:v>4.4400000000000004</c:v>
                </c:pt>
                <c:pt idx="4">
                  <c:v>4.75</c:v>
                </c:pt>
                <c:pt idx="5">
                  <c:v>4.92</c:v>
                </c:pt>
                <c:pt idx="6">
                  <c:v>4.9800000000000004</c:v>
                </c:pt>
              </c:numCache>
            </c:numRef>
          </c:val>
          <c:smooth val="0"/>
          <c:extLst>
            <c:ext xmlns:c16="http://schemas.microsoft.com/office/drawing/2014/chart" uri="{C3380CC4-5D6E-409C-BE32-E72D297353CC}">
              <c16:uniqueId val="{00000001-2996-4407-8162-4F78337E70B3}"/>
            </c:ext>
          </c:extLst>
        </c:ser>
        <c:ser>
          <c:idx val="2"/>
          <c:order val="2"/>
          <c:tx>
            <c:strRef>
              <c:f>Лист1!$D$1</c:f>
              <c:strCache>
                <c:ptCount val="1"/>
                <c:pt idx="0">
                  <c:v>Очі</c:v>
                </c:pt>
              </c:strCache>
            </c:strRef>
          </c:tx>
          <c:spPr>
            <a:ln w="28575" cap="rnd">
              <a:solidFill>
                <a:schemeClr val="accent3">
                  <a:tint val="86000"/>
                </a:schemeClr>
              </a:solidFill>
              <a:round/>
            </a:ln>
            <a:effectLst/>
          </c:spPr>
          <c:marker>
            <c:symbol val="none"/>
          </c:marker>
          <c:cat>
            <c:numRef>
              <c:f>Лист1!$A$2:$A$8</c:f>
              <c:numCache>
                <c:formatCode>General</c:formatCode>
                <c:ptCount val="7"/>
                <c:pt idx="0">
                  <c:v>2018</c:v>
                </c:pt>
                <c:pt idx="1">
                  <c:v>2019</c:v>
                </c:pt>
                <c:pt idx="2">
                  <c:v>2020</c:v>
                </c:pt>
                <c:pt idx="3">
                  <c:v>2021</c:v>
                </c:pt>
                <c:pt idx="4">
                  <c:v>2022</c:v>
                </c:pt>
                <c:pt idx="5">
                  <c:v>2023</c:v>
                </c:pt>
                <c:pt idx="6">
                  <c:v>2024</c:v>
                </c:pt>
              </c:numCache>
            </c:numRef>
          </c:cat>
          <c:val>
            <c:numRef>
              <c:f>Лист1!$D$2:$D$8</c:f>
              <c:numCache>
                <c:formatCode>General</c:formatCode>
                <c:ptCount val="7"/>
                <c:pt idx="0">
                  <c:v>14.26</c:v>
                </c:pt>
                <c:pt idx="1">
                  <c:v>14.34</c:v>
                </c:pt>
                <c:pt idx="2">
                  <c:v>13.44</c:v>
                </c:pt>
                <c:pt idx="3">
                  <c:v>13.5</c:v>
                </c:pt>
                <c:pt idx="4">
                  <c:v>14.36</c:v>
                </c:pt>
                <c:pt idx="5">
                  <c:v>14.79</c:v>
                </c:pt>
                <c:pt idx="6">
                  <c:v>14.9</c:v>
                </c:pt>
              </c:numCache>
            </c:numRef>
          </c:val>
          <c:smooth val="0"/>
          <c:extLst>
            <c:ext xmlns:c16="http://schemas.microsoft.com/office/drawing/2014/chart" uri="{C3380CC4-5D6E-409C-BE32-E72D297353CC}">
              <c16:uniqueId val="{00000002-2996-4407-8162-4F78337E70B3}"/>
            </c:ext>
          </c:extLst>
        </c:ser>
        <c:ser>
          <c:idx val="3"/>
          <c:order val="3"/>
          <c:tx>
            <c:strRef>
              <c:f>Лист1!$E$1</c:f>
              <c:strCache>
                <c:ptCount val="1"/>
                <c:pt idx="0">
                  <c:v>Губи</c:v>
                </c:pt>
              </c:strCache>
            </c:strRef>
          </c:tx>
          <c:spPr>
            <a:ln w="28575" cap="rnd">
              <a:solidFill>
                <a:schemeClr val="accent3">
                  <a:tint val="58000"/>
                </a:schemeClr>
              </a:solidFill>
              <a:round/>
            </a:ln>
            <a:effectLst/>
          </c:spPr>
          <c:marker>
            <c:symbol val="none"/>
          </c:marker>
          <c:cat>
            <c:numRef>
              <c:f>Лист1!$A$2:$A$8</c:f>
              <c:numCache>
                <c:formatCode>General</c:formatCode>
                <c:ptCount val="7"/>
                <c:pt idx="0">
                  <c:v>2018</c:v>
                </c:pt>
                <c:pt idx="1">
                  <c:v>2019</c:v>
                </c:pt>
                <c:pt idx="2">
                  <c:v>2020</c:v>
                </c:pt>
                <c:pt idx="3">
                  <c:v>2021</c:v>
                </c:pt>
                <c:pt idx="4">
                  <c:v>2022</c:v>
                </c:pt>
                <c:pt idx="5">
                  <c:v>2023</c:v>
                </c:pt>
                <c:pt idx="6">
                  <c:v>2024</c:v>
                </c:pt>
              </c:numCache>
            </c:numRef>
          </c:cat>
          <c:val>
            <c:numRef>
              <c:f>Лист1!$E$2:$E$8</c:f>
              <c:numCache>
                <c:formatCode>General</c:formatCode>
                <c:ptCount val="7"/>
                <c:pt idx="0">
                  <c:v>9.8000000000000007</c:v>
                </c:pt>
                <c:pt idx="1">
                  <c:v>10.119999999999999</c:v>
                </c:pt>
                <c:pt idx="2">
                  <c:v>5.42</c:v>
                </c:pt>
                <c:pt idx="3">
                  <c:v>6.25</c:v>
                </c:pt>
                <c:pt idx="4">
                  <c:v>10.050000000000001</c:v>
                </c:pt>
                <c:pt idx="5">
                  <c:v>11.3</c:v>
                </c:pt>
                <c:pt idx="6">
                  <c:v>11.7</c:v>
                </c:pt>
              </c:numCache>
            </c:numRef>
          </c:val>
          <c:smooth val="0"/>
          <c:extLst>
            <c:ext xmlns:c16="http://schemas.microsoft.com/office/drawing/2014/chart" uri="{C3380CC4-5D6E-409C-BE32-E72D297353CC}">
              <c16:uniqueId val="{00000004-2996-4407-8162-4F78337E70B3}"/>
            </c:ext>
          </c:extLst>
        </c:ser>
        <c:dLbls>
          <c:showLegendKey val="0"/>
          <c:showVal val="0"/>
          <c:showCatName val="0"/>
          <c:showSerName val="0"/>
          <c:showPercent val="0"/>
          <c:showBubbleSize val="0"/>
        </c:dLbls>
        <c:smooth val="0"/>
        <c:axId val="1476543248"/>
        <c:axId val="1498828176"/>
      </c:lineChart>
      <c:catAx>
        <c:axId val="1476543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98828176"/>
        <c:crosses val="autoZero"/>
        <c:auto val="1"/>
        <c:lblAlgn val="ctr"/>
        <c:lblOffset val="100"/>
        <c:noMultiLvlLbl val="0"/>
      </c:catAx>
      <c:valAx>
        <c:axId val="1498828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76543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Частка респондентів, %</c:v>
                </c:pt>
              </c:strCache>
            </c:strRef>
          </c:tx>
          <c:spPr>
            <a:solidFill>
              <a:schemeClr val="accent3"/>
            </a:solidFill>
            <a:ln>
              <a:noFill/>
            </a:ln>
            <a:effectLst/>
          </c:spPr>
          <c:invertIfNegative val="0"/>
          <c:cat>
            <c:strRef>
              <c:f>Лист1!$A$2:$A$20</c:f>
              <c:strCache>
                <c:ptCount val="19"/>
                <c:pt idx="0">
                  <c:v>L’Oréal</c:v>
                </c:pt>
                <c:pt idx="1">
                  <c:v>Revlon</c:v>
                </c:pt>
                <c:pt idx="2">
                  <c:v>Avon </c:v>
                </c:pt>
                <c:pt idx="3">
                  <c:v>Covergirl </c:v>
                </c:pt>
                <c:pt idx="4">
                  <c:v>Maybelline New York </c:v>
                </c:pt>
                <c:pt idx="5">
                  <c:v>Estee Lauder </c:v>
                </c:pt>
                <c:pt idx="6">
                  <c:v>e.l.f. </c:v>
                </c:pt>
                <c:pt idx="7">
                  <c:v>M.A.C.</c:v>
                </c:pt>
                <c:pt idx="8">
                  <c:v>bareMinerals </c:v>
                </c:pt>
                <c:pt idx="9">
                  <c:v>Kylie Cosmetics </c:v>
                </c:pt>
                <c:pt idx="10">
                  <c:v>NYX </c:v>
                </c:pt>
                <c:pt idx="11">
                  <c:v>Fenty Beauty </c:v>
                </c:pt>
                <c:pt idx="12">
                  <c:v>Urban Decay </c:v>
                </c:pt>
                <c:pt idx="13">
                  <c:v>Glossier </c:v>
                </c:pt>
                <c:pt idx="14">
                  <c:v>benefit </c:v>
                </c:pt>
                <c:pt idx="15">
                  <c:v>NARS </c:v>
                </c:pt>
                <c:pt idx="16">
                  <c:v>Rare Beauty </c:v>
                </c:pt>
                <c:pt idx="17">
                  <c:v>Morphe </c:v>
                </c:pt>
                <c:pt idx="18">
                  <c:v>ColourPop Cosmetics </c:v>
                </c:pt>
              </c:strCache>
            </c:strRef>
          </c:cat>
          <c:val>
            <c:numRef>
              <c:f>Лист1!$B$2:$B$20</c:f>
              <c:numCache>
                <c:formatCode>0%</c:formatCode>
                <c:ptCount val="19"/>
                <c:pt idx="0">
                  <c:v>0.83</c:v>
                </c:pt>
                <c:pt idx="1">
                  <c:v>0.8</c:v>
                </c:pt>
                <c:pt idx="2">
                  <c:v>0.77</c:v>
                </c:pt>
                <c:pt idx="3">
                  <c:v>0.77</c:v>
                </c:pt>
                <c:pt idx="4">
                  <c:v>0.76</c:v>
                </c:pt>
                <c:pt idx="5">
                  <c:v>0.71</c:v>
                </c:pt>
                <c:pt idx="6">
                  <c:v>0.62</c:v>
                </c:pt>
                <c:pt idx="7">
                  <c:v>0.56999999999999995</c:v>
                </c:pt>
                <c:pt idx="8">
                  <c:v>0.56000000000000005</c:v>
                </c:pt>
                <c:pt idx="9">
                  <c:v>0.48</c:v>
                </c:pt>
                <c:pt idx="10">
                  <c:v>0.46</c:v>
                </c:pt>
                <c:pt idx="11">
                  <c:v>0.45</c:v>
                </c:pt>
                <c:pt idx="12">
                  <c:v>0.43</c:v>
                </c:pt>
                <c:pt idx="13">
                  <c:v>0.41</c:v>
                </c:pt>
                <c:pt idx="14">
                  <c:v>0.4</c:v>
                </c:pt>
                <c:pt idx="15">
                  <c:v>0.4</c:v>
                </c:pt>
                <c:pt idx="16">
                  <c:v>0.39</c:v>
                </c:pt>
                <c:pt idx="17">
                  <c:v>0.38</c:v>
                </c:pt>
                <c:pt idx="18">
                  <c:v>0.36</c:v>
                </c:pt>
              </c:numCache>
            </c:numRef>
          </c:val>
          <c:extLst>
            <c:ext xmlns:c16="http://schemas.microsoft.com/office/drawing/2014/chart" uri="{C3380CC4-5D6E-409C-BE32-E72D297353CC}">
              <c16:uniqueId val="{00000000-E5C6-4CD4-8CCC-4A7A9557F333}"/>
            </c:ext>
          </c:extLst>
        </c:ser>
        <c:dLbls>
          <c:showLegendKey val="0"/>
          <c:showVal val="0"/>
          <c:showCatName val="0"/>
          <c:showSerName val="0"/>
          <c:showPercent val="0"/>
          <c:showBubbleSize val="0"/>
        </c:dLbls>
        <c:gapWidth val="182"/>
        <c:axId val="1093829936"/>
        <c:axId val="1366649552"/>
      </c:barChart>
      <c:catAx>
        <c:axId val="10938299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366649552"/>
        <c:crosses val="autoZero"/>
        <c:auto val="1"/>
        <c:lblAlgn val="ctr"/>
        <c:lblOffset val="100"/>
        <c:noMultiLvlLbl val="0"/>
      </c:catAx>
      <c:valAx>
        <c:axId val="136664955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093829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Білі покупці </c:v>
                </c:pt>
              </c:strCache>
            </c:strRef>
          </c:tx>
          <c:spPr>
            <a:solidFill>
              <a:schemeClr val="accent3">
                <a:shade val="65000"/>
              </a:schemeClr>
            </a:solidFill>
            <a:ln>
              <a:noFill/>
            </a:ln>
            <a:effectLst/>
          </c:spPr>
          <c:invertIfNegative val="0"/>
          <c:cat>
            <c:strRef>
              <c:f>Лист1!$A$2:$A$13</c:f>
              <c:strCache>
                <c:ptCount val="12"/>
                <c:pt idx="0">
                  <c:v>Walmart </c:v>
                </c:pt>
                <c:pt idx="1">
                  <c:v>Amazon </c:v>
                </c:pt>
                <c:pt idx="2">
                  <c:v>CVS </c:v>
                </c:pt>
                <c:pt idx="3">
                  <c:v>Walgreens </c:v>
                </c:pt>
                <c:pt idx="4">
                  <c:v>Target </c:v>
                </c:pt>
                <c:pt idx="5">
                  <c:v>Ulta </c:v>
                </c:pt>
                <c:pt idx="6">
                  <c:v>Sephora </c:v>
                </c:pt>
                <c:pt idx="7">
                  <c:v>TikTok</c:v>
                </c:pt>
                <c:pt idx="8">
                  <c:v>Macy's </c:v>
                </c:pt>
                <c:pt idx="9">
                  <c:v>Brand websites </c:v>
                </c:pt>
                <c:pt idx="10">
                  <c:v>Ulta в Target </c:v>
                </c:pt>
                <c:pt idx="11">
                  <c:v>Sally Beauty</c:v>
                </c:pt>
              </c:strCache>
            </c:strRef>
          </c:cat>
          <c:val>
            <c:numRef>
              <c:f>Лист1!$B$2:$B$13</c:f>
              <c:numCache>
                <c:formatCode>0.00%</c:formatCode>
                <c:ptCount val="12"/>
                <c:pt idx="0">
                  <c:v>0.52500000000000002</c:v>
                </c:pt>
                <c:pt idx="1">
                  <c:v>0.28299999999999997</c:v>
                </c:pt>
                <c:pt idx="2" formatCode="0%">
                  <c:v>0.18</c:v>
                </c:pt>
                <c:pt idx="3">
                  <c:v>0.13800000000000001</c:v>
                </c:pt>
                <c:pt idx="4">
                  <c:v>0.113</c:v>
                </c:pt>
                <c:pt idx="5">
                  <c:v>0.107</c:v>
                </c:pt>
                <c:pt idx="6">
                  <c:v>8.6999999999999994E-2</c:v>
                </c:pt>
                <c:pt idx="7">
                  <c:v>9.6000000000000002E-2</c:v>
                </c:pt>
                <c:pt idx="8">
                  <c:v>6.3E-2</c:v>
                </c:pt>
                <c:pt idx="9">
                  <c:v>7.4999999999999997E-2</c:v>
                </c:pt>
                <c:pt idx="10">
                  <c:v>6.2E-2</c:v>
                </c:pt>
                <c:pt idx="11">
                  <c:v>6.9000000000000006E-2</c:v>
                </c:pt>
              </c:numCache>
            </c:numRef>
          </c:val>
          <c:extLst>
            <c:ext xmlns:c16="http://schemas.microsoft.com/office/drawing/2014/chart" uri="{C3380CC4-5D6E-409C-BE32-E72D297353CC}">
              <c16:uniqueId val="{00000000-1E4D-4C80-91B4-13A4E478D8D0}"/>
            </c:ext>
          </c:extLst>
        </c:ser>
        <c:ser>
          <c:idx val="1"/>
          <c:order val="1"/>
          <c:tx>
            <c:strRef>
              <c:f>Лист1!$C$1</c:f>
              <c:strCache>
                <c:ptCount val="1"/>
                <c:pt idx="0">
                  <c:v>Кольорові покупці</c:v>
                </c:pt>
              </c:strCache>
            </c:strRef>
          </c:tx>
          <c:spPr>
            <a:solidFill>
              <a:schemeClr val="accent3"/>
            </a:solidFill>
            <a:ln>
              <a:noFill/>
            </a:ln>
            <a:effectLst/>
          </c:spPr>
          <c:invertIfNegative val="0"/>
          <c:cat>
            <c:strRef>
              <c:f>Лист1!$A$2:$A$13</c:f>
              <c:strCache>
                <c:ptCount val="12"/>
                <c:pt idx="0">
                  <c:v>Walmart </c:v>
                </c:pt>
                <c:pt idx="1">
                  <c:v>Amazon </c:v>
                </c:pt>
                <c:pt idx="2">
                  <c:v>CVS </c:v>
                </c:pt>
                <c:pt idx="3">
                  <c:v>Walgreens </c:v>
                </c:pt>
                <c:pt idx="4">
                  <c:v>Target </c:v>
                </c:pt>
                <c:pt idx="5">
                  <c:v>Ulta </c:v>
                </c:pt>
                <c:pt idx="6">
                  <c:v>Sephora </c:v>
                </c:pt>
                <c:pt idx="7">
                  <c:v>TikTok</c:v>
                </c:pt>
                <c:pt idx="8">
                  <c:v>Macy's </c:v>
                </c:pt>
                <c:pt idx="9">
                  <c:v>Brand websites </c:v>
                </c:pt>
                <c:pt idx="10">
                  <c:v>Ulta в Target </c:v>
                </c:pt>
                <c:pt idx="11">
                  <c:v>Sally Beauty</c:v>
                </c:pt>
              </c:strCache>
            </c:strRef>
          </c:cat>
          <c:val>
            <c:numRef>
              <c:f>Лист1!$C$2:$C$13</c:f>
              <c:numCache>
                <c:formatCode>0%</c:formatCode>
                <c:ptCount val="12"/>
                <c:pt idx="0">
                  <c:v>0.37</c:v>
                </c:pt>
                <c:pt idx="1">
                  <c:v>0.35</c:v>
                </c:pt>
                <c:pt idx="2">
                  <c:v>0.2</c:v>
                </c:pt>
                <c:pt idx="3">
                  <c:v>0.23</c:v>
                </c:pt>
                <c:pt idx="4">
                  <c:v>0.27</c:v>
                </c:pt>
                <c:pt idx="5">
                  <c:v>0.2</c:v>
                </c:pt>
                <c:pt idx="6">
                  <c:v>0.14000000000000001</c:v>
                </c:pt>
                <c:pt idx="7">
                  <c:v>0.09</c:v>
                </c:pt>
                <c:pt idx="8">
                  <c:v>0.14000000000000001</c:v>
                </c:pt>
                <c:pt idx="9">
                  <c:v>0.09</c:v>
                </c:pt>
                <c:pt idx="10">
                  <c:v>0.11</c:v>
                </c:pt>
                <c:pt idx="11">
                  <c:v>7.0000000000000007E-2</c:v>
                </c:pt>
              </c:numCache>
            </c:numRef>
          </c:val>
          <c:extLst>
            <c:ext xmlns:c16="http://schemas.microsoft.com/office/drawing/2014/chart" uri="{C3380CC4-5D6E-409C-BE32-E72D297353CC}">
              <c16:uniqueId val="{00000001-1E4D-4C80-91B4-13A4E478D8D0}"/>
            </c:ext>
          </c:extLst>
        </c:ser>
        <c:ser>
          <c:idx val="2"/>
          <c:order val="2"/>
          <c:tx>
            <c:strRef>
              <c:f>Лист1!$D$1</c:f>
              <c:strCache>
                <c:ptCount val="1"/>
                <c:pt idx="0">
                  <c:v>Всі покупці</c:v>
                </c:pt>
              </c:strCache>
            </c:strRef>
          </c:tx>
          <c:spPr>
            <a:solidFill>
              <a:schemeClr val="accent3">
                <a:tint val="65000"/>
              </a:schemeClr>
            </a:solidFill>
            <a:ln>
              <a:noFill/>
            </a:ln>
            <a:effectLst/>
          </c:spPr>
          <c:invertIfNegative val="0"/>
          <c:cat>
            <c:strRef>
              <c:f>Лист1!$A$2:$A$13</c:f>
              <c:strCache>
                <c:ptCount val="12"/>
                <c:pt idx="0">
                  <c:v>Walmart </c:v>
                </c:pt>
                <c:pt idx="1">
                  <c:v>Amazon </c:v>
                </c:pt>
                <c:pt idx="2">
                  <c:v>CVS </c:v>
                </c:pt>
                <c:pt idx="3">
                  <c:v>Walgreens </c:v>
                </c:pt>
                <c:pt idx="4">
                  <c:v>Target </c:v>
                </c:pt>
                <c:pt idx="5">
                  <c:v>Ulta </c:v>
                </c:pt>
                <c:pt idx="6">
                  <c:v>Sephora </c:v>
                </c:pt>
                <c:pt idx="7">
                  <c:v>TikTok</c:v>
                </c:pt>
                <c:pt idx="8">
                  <c:v>Macy's </c:v>
                </c:pt>
                <c:pt idx="9">
                  <c:v>Brand websites </c:v>
                </c:pt>
                <c:pt idx="10">
                  <c:v>Ulta в Target </c:v>
                </c:pt>
                <c:pt idx="11">
                  <c:v>Sally Beauty</c:v>
                </c:pt>
              </c:strCache>
            </c:strRef>
          </c:cat>
          <c:val>
            <c:numRef>
              <c:f>Лист1!$D$2:$D$13</c:f>
              <c:numCache>
                <c:formatCode>0.00%</c:formatCode>
                <c:ptCount val="12"/>
                <c:pt idx="0" formatCode="0%">
                  <c:v>0.49</c:v>
                </c:pt>
                <c:pt idx="1">
                  <c:v>0.30199999999999999</c:v>
                </c:pt>
                <c:pt idx="2">
                  <c:v>0.183</c:v>
                </c:pt>
                <c:pt idx="3">
                  <c:v>0.156</c:v>
                </c:pt>
                <c:pt idx="4">
                  <c:v>0.152</c:v>
                </c:pt>
                <c:pt idx="5">
                  <c:v>0.13900000000000001</c:v>
                </c:pt>
                <c:pt idx="6">
                  <c:v>9.7000000000000003E-2</c:v>
                </c:pt>
                <c:pt idx="7">
                  <c:v>9.8000000000000004E-2</c:v>
                </c:pt>
                <c:pt idx="8">
                  <c:v>8.7999999999999995E-2</c:v>
                </c:pt>
                <c:pt idx="9">
                  <c:v>7.5999999999999998E-2</c:v>
                </c:pt>
                <c:pt idx="10">
                  <c:v>7.3999999999999996E-2</c:v>
                </c:pt>
                <c:pt idx="11" formatCode="0%">
                  <c:v>7.0000000000000007E-2</c:v>
                </c:pt>
              </c:numCache>
            </c:numRef>
          </c:val>
          <c:extLst>
            <c:ext xmlns:c16="http://schemas.microsoft.com/office/drawing/2014/chart" uri="{C3380CC4-5D6E-409C-BE32-E72D297353CC}">
              <c16:uniqueId val="{00000002-1E4D-4C80-91B4-13A4E478D8D0}"/>
            </c:ext>
          </c:extLst>
        </c:ser>
        <c:dLbls>
          <c:showLegendKey val="0"/>
          <c:showVal val="0"/>
          <c:showCatName val="0"/>
          <c:showSerName val="0"/>
          <c:showPercent val="0"/>
          <c:showBubbleSize val="0"/>
        </c:dLbls>
        <c:gapWidth val="182"/>
        <c:axId val="1481610096"/>
        <c:axId val="1096544640"/>
      </c:barChart>
      <c:catAx>
        <c:axId val="14816100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096544640"/>
        <c:crosses val="autoZero"/>
        <c:auto val="1"/>
        <c:lblAlgn val="ctr"/>
        <c:lblOffset val="100"/>
        <c:noMultiLvlLbl val="0"/>
      </c:catAx>
      <c:valAx>
        <c:axId val="1096544640"/>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81610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01-2D33-499F-A93F-1E51DC23E310}"/>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3-2D33-499F-A93F-1E51DC23E31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D33-499F-A93F-1E51DC23E310}"/>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7-2D33-499F-A93F-1E51DC23E310}"/>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09-2D33-499F-A93F-1E51DC23E310}"/>
              </c:ext>
            </c:extLst>
          </c:dPt>
          <c:cat>
            <c:strRef>
              <c:f>Аркуш1!$A$2:$A$6</c:f>
              <c:strCache>
                <c:ptCount val="5"/>
                <c:pt idx="0">
                  <c:v>Ulta</c:v>
                </c:pt>
                <c:pt idx="1">
                  <c:v>Sephora</c:v>
                </c:pt>
                <c:pt idx="2">
                  <c:v>Target</c:v>
                </c:pt>
                <c:pt idx="3">
                  <c:v>Walmart</c:v>
                </c:pt>
                <c:pt idx="4">
                  <c:v>Amazon</c:v>
                </c:pt>
              </c:strCache>
            </c:strRef>
          </c:cat>
          <c:val>
            <c:numRef>
              <c:f>Аркуш1!$B$2:$B$6</c:f>
              <c:numCache>
                <c:formatCode>0%</c:formatCode>
                <c:ptCount val="5"/>
                <c:pt idx="0">
                  <c:v>0.41</c:v>
                </c:pt>
                <c:pt idx="1">
                  <c:v>0.28000000000000003</c:v>
                </c:pt>
                <c:pt idx="2">
                  <c:v>7.0000000000000007E-2</c:v>
                </c:pt>
                <c:pt idx="3">
                  <c:v>0.06</c:v>
                </c:pt>
                <c:pt idx="4">
                  <c:v>0.05</c:v>
                </c:pt>
              </c:numCache>
            </c:numRef>
          </c:val>
          <c:extLst>
            <c:ext xmlns:c16="http://schemas.microsoft.com/office/drawing/2014/chart" uri="{C3380CC4-5D6E-409C-BE32-E72D297353CC}">
              <c16:uniqueId val="{00000000-4473-469A-8C94-046840D0C33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Аркуш1!$B$1</c:f>
              <c:strCache>
                <c:ptCount val="1"/>
                <c:pt idx="0">
                  <c:v>Чоловіки</c:v>
                </c:pt>
              </c:strCache>
            </c:strRef>
          </c:tx>
          <c:spPr>
            <a:solidFill>
              <a:schemeClr val="accent3">
                <a:shade val="76000"/>
              </a:schemeClr>
            </a:solidFill>
            <a:ln>
              <a:noFill/>
            </a:ln>
            <a:effectLst/>
          </c:spPr>
          <c:invertIfNegative val="0"/>
          <c:cat>
            <c:strRef>
              <c:f>Аркуш1!$A$2:$A$14</c:f>
              <c:strCache>
                <c:ptCount val="13"/>
                <c:pt idx="0">
                  <c:v>В наявності </c:v>
                </c:pt>
                <c:pt idx="1">
                  <c:v>Нічого з перерахованого </c:v>
                </c:pt>
                <c:pt idx="2">
                  <c:v>Від друзів та/або родини </c:v>
                </c:pt>
                <c:pt idx="3">
                  <c:v>Онлайн-пошук (Google, Bing тощо) </c:v>
                </c:pt>
                <c:pt idx="4">
                  <c:v>Телебачення (новини, шоу, рекламні ролики тощо) </c:v>
                </c:pt>
                <c:pt idx="5">
                  <c:v>Facebook </c:v>
                </c:pt>
                <c:pt idx="6">
                  <c:v>YouTube</c:v>
                </c:pt>
                <c:pt idx="7">
                  <c:v>TikTok</c:v>
                </c:pt>
                <c:pt idx="8">
                  <c:v>Instagram </c:v>
                </c:pt>
                <c:pt idx="9">
                  <c:v>Знаменитості в соціальних мережах </c:v>
                </c:pt>
                <c:pt idx="10">
                  <c:v>Pinterest </c:v>
                </c:pt>
                <c:pt idx="11">
                  <c:v>Експерти (дерматологи, лікарі тощо) </c:v>
                </c:pt>
                <c:pt idx="12">
                  <c:v>Temu</c:v>
                </c:pt>
              </c:strCache>
            </c:strRef>
          </c:cat>
          <c:val>
            <c:numRef>
              <c:f>Аркуш1!$B$2:$B$14</c:f>
              <c:numCache>
                <c:formatCode>0%</c:formatCode>
                <c:ptCount val="13"/>
                <c:pt idx="0">
                  <c:v>0.36</c:v>
                </c:pt>
                <c:pt idx="1">
                  <c:v>0.32</c:v>
                </c:pt>
                <c:pt idx="2">
                  <c:v>0.23</c:v>
                </c:pt>
                <c:pt idx="3">
                  <c:v>0.2</c:v>
                </c:pt>
                <c:pt idx="4">
                  <c:v>0.18</c:v>
                </c:pt>
                <c:pt idx="5">
                  <c:v>0.15</c:v>
                </c:pt>
                <c:pt idx="6">
                  <c:v>0.14000000000000001</c:v>
                </c:pt>
                <c:pt idx="7">
                  <c:v>0.13</c:v>
                </c:pt>
                <c:pt idx="8">
                  <c:v>0.1</c:v>
                </c:pt>
                <c:pt idx="9">
                  <c:v>0.1</c:v>
                </c:pt>
                <c:pt idx="10">
                  <c:v>0.08</c:v>
                </c:pt>
                <c:pt idx="11">
                  <c:v>0.05</c:v>
                </c:pt>
                <c:pt idx="12">
                  <c:v>0.04</c:v>
                </c:pt>
              </c:numCache>
            </c:numRef>
          </c:val>
          <c:extLst>
            <c:ext xmlns:c16="http://schemas.microsoft.com/office/drawing/2014/chart" uri="{C3380CC4-5D6E-409C-BE32-E72D297353CC}">
              <c16:uniqueId val="{00000000-660D-4683-91EC-2200BAC7EEAF}"/>
            </c:ext>
          </c:extLst>
        </c:ser>
        <c:ser>
          <c:idx val="1"/>
          <c:order val="1"/>
          <c:tx>
            <c:strRef>
              <c:f>Аркуш1!$C$1</c:f>
              <c:strCache>
                <c:ptCount val="1"/>
                <c:pt idx="0">
                  <c:v>Жінки</c:v>
                </c:pt>
              </c:strCache>
            </c:strRef>
          </c:tx>
          <c:spPr>
            <a:solidFill>
              <a:schemeClr val="accent3">
                <a:tint val="77000"/>
              </a:schemeClr>
            </a:solidFill>
            <a:ln>
              <a:noFill/>
            </a:ln>
            <a:effectLst/>
          </c:spPr>
          <c:invertIfNegative val="0"/>
          <c:cat>
            <c:strRef>
              <c:f>Аркуш1!$A$2:$A$14</c:f>
              <c:strCache>
                <c:ptCount val="13"/>
                <c:pt idx="0">
                  <c:v>В наявності </c:v>
                </c:pt>
                <c:pt idx="1">
                  <c:v>Нічого з перерахованого </c:v>
                </c:pt>
                <c:pt idx="2">
                  <c:v>Від друзів та/або родини </c:v>
                </c:pt>
                <c:pt idx="3">
                  <c:v>Онлайн-пошук (Google, Bing тощо) </c:v>
                </c:pt>
                <c:pt idx="4">
                  <c:v>Телебачення (новини, шоу, рекламні ролики тощо) </c:v>
                </c:pt>
                <c:pt idx="5">
                  <c:v>Facebook </c:v>
                </c:pt>
                <c:pt idx="6">
                  <c:v>YouTube</c:v>
                </c:pt>
                <c:pt idx="7">
                  <c:v>TikTok</c:v>
                </c:pt>
                <c:pt idx="8">
                  <c:v>Instagram </c:v>
                </c:pt>
                <c:pt idx="9">
                  <c:v>Знаменитості в соціальних мережах </c:v>
                </c:pt>
                <c:pt idx="10">
                  <c:v>Pinterest </c:v>
                </c:pt>
                <c:pt idx="11">
                  <c:v>Експерти (дерматологи, лікарі тощо) </c:v>
                </c:pt>
                <c:pt idx="12">
                  <c:v>Temu</c:v>
                </c:pt>
              </c:strCache>
            </c:strRef>
          </c:cat>
          <c:val>
            <c:numRef>
              <c:f>Аркуш1!$C$2:$C$14</c:f>
              <c:numCache>
                <c:formatCode>0%</c:formatCode>
                <c:ptCount val="13"/>
                <c:pt idx="0">
                  <c:v>0.38</c:v>
                </c:pt>
                <c:pt idx="1">
                  <c:v>0.11</c:v>
                </c:pt>
                <c:pt idx="2">
                  <c:v>0.34</c:v>
                </c:pt>
                <c:pt idx="3">
                  <c:v>0.23</c:v>
                </c:pt>
                <c:pt idx="4">
                  <c:v>0.19</c:v>
                </c:pt>
                <c:pt idx="5">
                  <c:v>0.23</c:v>
                </c:pt>
                <c:pt idx="6">
                  <c:v>0.22</c:v>
                </c:pt>
                <c:pt idx="7">
                  <c:v>0.21</c:v>
                </c:pt>
                <c:pt idx="8">
                  <c:v>0.14000000000000001</c:v>
                </c:pt>
                <c:pt idx="9">
                  <c:v>0.18</c:v>
                </c:pt>
                <c:pt idx="10">
                  <c:v>0.09</c:v>
                </c:pt>
                <c:pt idx="11">
                  <c:v>0.12</c:v>
                </c:pt>
                <c:pt idx="12">
                  <c:v>7.0000000000000007E-2</c:v>
                </c:pt>
              </c:numCache>
            </c:numRef>
          </c:val>
          <c:extLst>
            <c:ext xmlns:c16="http://schemas.microsoft.com/office/drawing/2014/chart" uri="{C3380CC4-5D6E-409C-BE32-E72D297353CC}">
              <c16:uniqueId val="{00000001-660D-4683-91EC-2200BAC7EEAF}"/>
            </c:ext>
          </c:extLst>
        </c:ser>
        <c:dLbls>
          <c:showLegendKey val="0"/>
          <c:showVal val="0"/>
          <c:showCatName val="0"/>
          <c:showSerName val="0"/>
          <c:showPercent val="0"/>
          <c:showBubbleSize val="0"/>
        </c:dLbls>
        <c:gapWidth val="182"/>
        <c:axId val="1583391104"/>
        <c:axId val="1583387360"/>
      </c:barChart>
      <c:catAx>
        <c:axId val="15833911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83387360"/>
        <c:crosses val="autoZero"/>
        <c:auto val="1"/>
        <c:lblAlgn val="ctr"/>
        <c:lblOffset val="100"/>
        <c:noMultiLvlLbl val="0"/>
      </c:catAx>
      <c:valAx>
        <c:axId val="158338736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83391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Аркуш1!$B$1</c:f>
              <c:strCache>
                <c:ptCount val="1"/>
                <c:pt idx="0">
                  <c:v>Чоловіки</c:v>
                </c:pt>
              </c:strCache>
            </c:strRef>
          </c:tx>
          <c:spPr>
            <a:solidFill>
              <a:schemeClr val="accent3">
                <a:shade val="76000"/>
              </a:schemeClr>
            </a:solidFill>
            <a:ln>
              <a:noFill/>
            </a:ln>
            <a:effectLst/>
          </c:spPr>
          <c:invertIfNegative val="0"/>
          <c:cat>
            <c:strRef>
              <c:f>Аркуш1!$A$2:$A$10</c:f>
              <c:strCache>
                <c:ptCount val="9"/>
                <c:pt idx="0">
                  <c:v>Відчуття цінності </c:v>
                </c:pt>
                <c:pt idx="1">
                  <c:v>Відчуття незрозумілості </c:v>
                </c:pt>
                <c:pt idx="2">
                  <c:v>Відчуття турботи </c:v>
                </c:pt>
                <c:pt idx="3">
                  <c:v>Жодне з цих почуттів </c:v>
                </c:pt>
                <c:pt idx="4">
                  <c:v>Почуття досягнення </c:v>
                </c:pt>
                <c:pt idx="5">
                  <c:v>Почуття визнання </c:v>
                </c:pt>
                <c:pt idx="6">
                  <c:v>Відчуття розкоші </c:v>
                </c:pt>
                <c:pt idx="7">
                  <c:v>Почуття приналежності</c:v>
                </c:pt>
                <c:pt idx="8">
                  <c:v>Почуття милосердя</c:v>
                </c:pt>
              </c:strCache>
            </c:strRef>
          </c:cat>
          <c:val>
            <c:numRef>
              <c:f>Аркуш1!$B$2:$B$10</c:f>
              <c:numCache>
                <c:formatCode>0%</c:formatCode>
                <c:ptCount val="9"/>
                <c:pt idx="0">
                  <c:v>0.48</c:v>
                </c:pt>
                <c:pt idx="1">
                  <c:v>0.27</c:v>
                </c:pt>
                <c:pt idx="2">
                  <c:v>0.27</c:v>
                </c:pt>
                <c:pt idx="3">
                  <c:v>0.21</c:v>
                </c:pt>
                <c:pt idx="4">
                  <c:v>0.19</c:v>
                </c:pt>
                <c:pt idx="5">
                  <c:v>0.16</c:v>
                </c:pt>
                <c:pt idx="6">
                  <c:v>0.15</c:v>
                </c:pt>
                <c:pt idx="7">
                  <c:v>0.14000000000000001</c:v>
                </c:pt>
                <c:pt idx="8">
                  <c:v>0.13</c:v>
                </c:pt>
              </c:numCache>
            </c:numRef>
          </c:val>
          <c:extLst>
            <c:ext xmlns:c16="http://schemas.microsoft.com/office/drawing/2014/chart" uri="{C3380CC4-5D6E-409C-BE32-E72D297353CC}">
              <c16:uniqueId val="{00000000-4F87-4270-902B-7DD9F94FF5F4}"/>
            </c:ext>
          </c:extLst>
        </c:ser>
        <c:ser>
          <c:idx val="1"/>
          <c:order val="1"/>
          <c:tx>
            <c:strRef>
              <c:f>Аркуш1!$C$1</c:f>
              <c:strCache>
                <c:ptCount val="1"/>
                <c:pt idx="0">
                  <c:v>Жінки</c:v>
                </c:pt>
              </c:strCache>
            </c:strRef>
          </c:tx>
          <c:spPr>
            <a:solidFill>
              <a:schemeClr val="accent3">
                <a:tint val="77000"/>
              </a:schemeClr>
            </a:solidFill>
            <a:ln>
              <a:noFill/>
            </a:ln>
            <a:effectLst/>
          </c:spPr>
          <c:invertIfNegative val="0"/>
          <c:cat>
            <c:strRef>
              <c:f>Аркуш1!$A$2:$A$10</c:f>
              <c:strCache>
                <c:ptCount val="9"/>
                <c:pt idx="0">
                  <c:v>Відчуття цінності </c:v>
                </c:pt>
                <c:pt idx="1">
                  <c:v>Відчуття незрозумілості </c:v>
                </c:pt>
                <c:pt idx="2">
                  <c:v>Відчуття турботи </c:v>
                </c:pt>
                <c:pt idx="3">
                  <c:v>Жодне з цих почуттів </c:v>
                </c:pt>
                <c:pt idx="4">
                  <c:v>Почуття досягнення </c:v>
                </c:pt>
                <c:pt idx="5">
                  <c:v>Почуття визнання </c:v>
                </c:pt>
                <c:pt idx="6">
                  <c:v>Відчуття розкоші </c:v>
                </c:pt>
                <c:pt idx="7">
                  <c:v>Почуття приналежності</c:v>
                </c:pt>
                <c:pt idx="8">
                  <c:v>Почуття милосердя</c:v>
                </c:pt>
              </c:strCache>
            </c:strRef>
          </c:cat>
          <c:val>
            <c:numRef>
              <c:f>Аркуш1!$C$2:$C$10</c:f>
              <c:numCache>
                <c:formatCode>0%</c:formatCode>
                <c:ptCount val="9"/>
                <c:pt idx="0">
                  <c:v>0.5</c:v>
                </c:pt>
                <c:pt idx="1">
                  <c:v>0.21</c:v>
                </c:pt>
                <c:pt idx="2">
                  <c:v>0.26</c:v>
                </c:pt>
                <c:pt idx="3">
                  <c:v>0.18</c:v>
                </c:pt>
                <c:pt idx="4">
                  <c:v>0.18</c:v>
                </c:pt>
                <c:pt idx="5" formatCode="0.00%">
                  <c:v>0.158</c:v>
                </c:pt>
                <c:pt idx="6">
                  <c:v>0.24</c:v>
                </c:pt>
                <c:pt idx="7">
                  <c:v>0.17</c:v>
                </c:pt>
                <c:pt idx="8">
                  <c:v>0.11</c:v>
                </c:pt>
              </c:numCache>
            </c:numRef>
          </c:val>
          <c:extLst>
            <c:ext xmlns:c16="http://schemas.microsoft.com/office/drawing/2014/chart" uri="{C3380CC4-5D6E-409C-BE32-E72D297353CC}">
              <c16:uniqueId val="{00000001-4F87-4270-902B-7DD9F94FF5F4}"/>
            </c:ext>
          </c:extLst>
        </c:ser>
        <c:dLbls>
          <c:showLegendKey val="0"/>
          <c:showVal val="0"/>
          <c:showCatName val="0"/>
          <c:showSerName val="0"/>
          <c:showPercent val="0"/>
          <c:showBubbleSize val="0"/>
        </c:dLbls>
        <c:gapWidth val="182"/>
        <c:axId val="1583330784"/>
        <c:axId val="1583354496"/>
      </c:barChart>
      <c:catAx>
        <c:axId val="15833307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83354496"/>
        <c:crosses val="autoZero"/>
        <c:auto val="1"/>
        <c:lblAlgn val="ctr"/>
        <c:lblOffset val="100"/>
        <c:noMultiLvlLbl val="0"/>
      </c:catAx>
      <c:valAx>
        <c:axId val="158335449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83330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Аркуш1!$B$1</c:f>
              <c:strCache>
                <c:ptCount val="1"/>
                <c:pt idx="0">
                  <c:v>%</c:v>
                </c:pt>
              </c:strCache>
            </c:strRef>
          </c:tx>
          <c:spPr>
            <a:solidFill>
              <a:schemeClr val="accent3"/>
            </a:solidFill>
            <a:ln>
              <a:noFill/>
            </a:ln>
            <a:effectLst/>
          </c:spPr>
          <c:invertIfNegative val="0"/>
          <c:cat>
            <c:strRef>
              <c:f>Аркуш1!$A$2:$A$10</c:f>
              <c:strCache>
                <c:ptCount val="9"/>
                <c:pt idx="0">
                  <c:v>Відчуття цінності </c:v>
                </c:pt>
                <c:pt idx="1">
                  <c:v>Відчуття незрозумілості </c:v>
                </c:pt>
                <c:pt idx="2">
                  <c:v>Відчуття турботи </c:v>
                </c:pt>
                <c:pt idx="3">
                  <c:v>Жодне з цих почуттів </c:v>
                </c:pt>
                <c:pt idx="4">
                  <c:v>Почуття досягнення </c:v>
                </c:pt>
                <c:pt idx="5">
                  <c:v>Почуття визнання </c:v>
                </c:pt>
                <c:pt idx="6">
                  <c:v>Відчуття розкоші </c:v>
                </c:pt>
                <c:pt idx="7">
                  <c:v>Почуття приналежності</c:v>
                </c:pt>
                <c:pt idx="8">
                  <c:v>Почуття милосердя</c:v>
                </c:pt>
              </c:strCache>
            </c:strRef>
          </c:cat>
          <c:val>
            <c:numRef>
              <c:f>Аркуш1!$B$2:$B$10</c:f>
              <c:numCache>
                <c:formatCode>0%</c:formatCode>
                <c:ptCount val="9"/>
                <c:pt idx="0">
                  <c:v>0.67</c:v>
                </c:pt>
                <c:pt idx="1">
                  <c:v>0.36</c:v>
                </c:pt>
                <c:pt idx="2">
                  <c:v>0.27</c:v>
                </c:pt>
                <c:pt idx="3">
                  <c:v>0.17</c:v>
                </c:pt>
                <c:pt idx="4">
                  <c:v>0.11</c:v>
                </c:pt>
                <c:pt idx="5">
                  <c:v>7.0000000000000007E-2</c:v>
                </c:pt>
                <c:pt idx="6">
                  <c:v>0.06</c:v>
                </c:pt>
                <c:pt idx="7">
                  <c:v>0.04</c:v>
                </c:pt>
                <c:pt idx="8">
                  <c:v>0.21</c:v>
                </c:pt>
              </c:numCache>
            </c:numRef>
          </c:val>
          <c:extLst>
            <c:ext xmlns:c16="http://schemas.microsoft.com/office/drawing/2014/chart" uri="{C3380CC4-5D6E-409C-BE32-E72D297353CC}">
              <c16:uniqueId val="{00000000-2AB1-4B61-8FCC-AB5DB4604A74}"/>
            </c:ext>
          </c:extLst>
        </c:ser>
        <c:dLbls>
          <c:showLegendKey val="0"/>
          <c:showVal val="0"/>
          <c:showCatName val="0"/>
          <c:showSerName val="0"/>
          <c:showPercent val="0"/>
          <c:showBubbleSize val="0"/>
        </c:dLbls>
        <c:gapWidth val="182"/>
        <c:axId val="1583330784"/>
        <c:axId val="1583354496"/>
      </c:barChart>
      <c:catAx>
        <c:axId val="15833307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83354496"/>
        <c:crosses val="autoZero"/>
        <c:auto val="1"/>
        <c:lblAlgn val="ctr"/>
        <c:lblOffset val="100"/>
        <c:noMultiLvlLbl val="0"/>
      </c:catAx>
      <c:valAx>
        <c:axId val="158335449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83330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Аркуш1!$B$1</c:f>
              <c:strCache>
                <c:ptCount val="1"/>
                <c:pt idx="0">
                  <c:v>%</c:v>
                </c:pt>
              </c:strCache>
            </c:strRef>
          </c:tx>
          <c:spPr>
            <a:solidFill>
              <a:schemeClr val="accent3"/>
            </a:solidFill>
            <a:ln>
              <a:noFill/>
            </a:ln>
            <a:effectLst/>
          </c:spPr>
          <c:invertIfNegative val="0"/>
          <c:cat>
            <c:strRef>
              <c:f>Аркуш1!$A$2:$A$12</c:f>
              <c:strCache>
                <c:ptCount val="11"/>
                <c:pt idx="0">
                  <c:v>Walmart</c:v>
                </c:pt>
                <c:pt idx="1">
                  <c:v>Amazon</c:v>
                </c:pt>
                <c:pt idx="2">
                  <c:v>CVS</c:v>
                </c:pt>
                <c:pt idx="3">
                  <c:v>Walgreens</c:v>
                </c:pt>
                <c:pt idx="4">
                  <c:v>Target</c:v>
                </c:pt>
                <c:pt idx="5">
                  <c:v>Brand Websites </c:v>
                </c:pt>
                <c:pt idx="6">
                  <c:v>Ulta </c:v>
                </c:pt>
                <c:pt idx="7">
                  <c:v>Macy's </c:v>
                </c:pt>
                <c:pt idx="8">
                  <c:v>Sally Beauty </c:v>
                </c:pt>
                <c:pt idx="9">
                  <c:v>TJ Maxx</c:v>
                </c:pt>
                <c:pt idx="10">
                  <c:v>Sephora </c:v>
                </c:pt>
              </c:strCache>
            </c:strRef>
          </c:cat>
          <c:val>
            <c:numRef>
              <c:f>Аркуш1!$B$2:$B$12</c:f>
              <c:numCache>
                <c:formatCode>0%</c:formatCode>
                <c:ptCount val="11"/>
                <c:pt idx="0">
                  <c:v>0.53</c:v>
                </c:pt>
                <c:pt idx="1">
                  <c:v>0.43</c:v>
                </c:pt>
                <c:pt idx="2">
                  <c:v>0.25</c:v>
                </c:pt>
                <c:pt idx="3">
                  <c:v>0.22</c:v>
                </c:pt>
                <c:pt idx="4">
                  <c:v>0.17</c:v>
                </c:pt>
                <c:pt idx="5">
                  <c:v>0.14000000000000001</c:v>
                </c:pt>
                <c:pt idx="6">
                  <c:v>0.13</c:v>
                </c:pt>
                <c:pt idx="7">
                  <c:v>0.08</c:v>
                </c:pt>
                <c:pt idx="8">
                  <c:v>0.06</c:v>
                </c:pt>
                <c:pt idx="9">
                  <c:v>0.06</c:v>
                </c:pt>
                <c:pt idx="10">
                  <c:v>0.05</c:v>
                </c:pt>
              </c:numCache>
            </c:numRef>
          </c:val>
          <c:extLst>
            <c:ext xmlns:c16="http://schemas.microsoft.com/office/drawing/2014/chart" uri="{C3380CC4-5D6E-409C-BE32-E72D297353CC}">
              <c16:uniqueId val="{00000000-2555-4A68-9FF1-43E90BBA15E9}"/>
            </c:ext>
          </c:extLst>
        </c:ser>
        <c:dLbls>
          <c:showLegendKey val="0"/>
          <c:showVal val="0"/>
          <c:showCatName val="0"/>
          <c:showSerName val="0"/>
          <c:showPercent val="0"/>
          <c:showBubbleSize val="0"/>
        </c:dLbls>
        <c:gapWidth val="182"/>
        <c:axId val="1907329776"/>
        <c:axId val="1907331856"/>
      </c:barChart>
      <c:catAx>
        <c:axId val="19073297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907331856"/>
        <c:crosses val="autoZero"/>
        <c:auto val="1"/>
        <c:lblAlgn val="ctr"/>
        <c:lblOffset val="100"/>
        <c:noMultiLvlLbl val="0"/>
      </c:catAx>
      <c:valAx>
        <c:axId val="190733185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907329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10.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withinLinear" id="16">
  <a:schemeClr val="accent3"/>
</cs:colorStyle>
</file>

<file path=word/charts/colors9.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0-26T13:35:11.961"/>
    </inkml:context>
    <inkml:brush xml:id="br0">
      <inkml:brushProperty name="width" value="0.35" units="cm"/>
      <inkml:brushProperty name="height" value="0.35" units="cm"/>
      <inkml:brushProperty name="color" value="#FFFFFF"/>
      <inkml:brushProperty name="ignorePressure" value="1"/>
    </inkml:brush>
  </inkml:definitions>
  <inkml:trace contextRef="#ctx0" brushRef="#br0">214 1174,'0'5,"-3"49,2-50,0 0,-1-1,1 1,-1-1,0 1,0-1,0 0,0 1,0-1,-1 0,-4 4,-88 73,26-24,51-45,16-15,9-10,10-13,2 0,0 2,26-25,77-71,-96 96,557-484,-553 487,2 1,0 1,1 2,2 1,35-12,-17 11,1 3,102-14,187 1,10 24,-206 4,212-1,945 4,771-3,-2026-1,-21 2,0-1,0-1,0-2,50-11,-77 14,1-1,0 1,0-1,-1 1,1-1,0 0,-1 0,1 0,-1 0,1 0,-1 0,1-1,-1 1,0 0,2-2,-3 2,0 0,1 1,-1-1,0 0,0 0,0 0,0 0,1 1,-1-1,0 0,0 0,-1 0,1 0,0 1,0-1,0 0,-1 0,1 0,0 1,-1-1,1 0,-1-1,-3-3,0 1,0-1,0 1,-1 0,0 0,-8-5,-65-42,-3 5,-150-63,43 38,155 61,-1 2,0 1,-61-5,627 18,-131-3,-336 1,-49 4,-16-8,0 1,0-1,0 0,0 1,0-1,0 1,0-1,0 0,0 1,0-1,0 0,0 1,0-1,0 0,0 1,0-1,0 0,0 1,-1-1,1 0,0 1,0-1,0 0,-1 1,1-1,0 0,-1 1,-27 17,28-17,-57 27,-105 39,-76 7,203-63,-492 138,437-121,67-17,19-3,6-7,0 0,0 0,0 0,0 0,0 0,0-1,0 1,0-1,0 1,0-1,1 0,2 0,66 5,104-6,-110-2,141-5,360-63,-531 61,-28 5,-16 0,-29 1,-9 2</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0-26T13:35:07.388"/>
    </inkml:context>
    <inkml:brush xml:id="br0">
      <inkml:brushProperty name="width" value="0.35" units="cm"/>
      <inkml:brushProperty name="height" value="0.35" units="cm"/>
      <inkml:brushProperty name="color" value="#FFFFFF"/>
      <inkml:brushProperty name="ignorePressure" value="1"/>
    </inkml:brush>
  </inkml:definitions>
  <inkml:trace contextRef="#ctx0" brushRef="#br0">5831 472,'-146'-32,"-196"-16,-149 16,390 27,74 4,12 1,0-1,0 0,1-1,-1 0,-18-6,49 3,12 2,937 25,-636 21,-323-42,-2-1,1 1,-1 0,1 0,-1 0,0 0,1 1,-1 0,6 3,-10-5,0 0,0 0,0 0,0 1,1-1,-1 0,0 0,0 0,0 0,0 0,0 0,0 1,0-1,0 0,0 0,0 0,0 0,0 1,0-1,0 0,0 0,0 0,0 0,0 0,0 1,0-1,0 0,0 0,0 0,0 0,0 0,0 1,0-1,0 0,0 0,-1 0,1 0,0 0,0 0,0 1,0-1,0 0,0 0,-1 0,1 0,0 0,0 0,0 0,0 0,0 0,-1 0,1 0,0 0,0 0,0 0,0 0,0 0,-1 0,1 0,0 0,0 0,0 0,0 0,-18 4,0-1,0-1,-1-1,1 0,-22-3,-5 1,-407 19,229-12,209-3,13 1,29 7,829 155,-641-131,-137-24,-40-7,45 12,-67-8,-17-8,1 0,-1 1,0-1,0 0,0 0,0 1,1-1,-1 0,0 0,0 1,0-1,0 0,0 0,0 1,0-1,0 0,0 1,0-1,0 0,0 0,0 1,0-1,0 0,0 1,0-1,0 0,-1 0,1 1,0-1,0 0,0 0,0 1,-1-1,-1 2,0 0,0-1,-1 1,1-1,-1 1,1-1,-1 0,0 0,1 0,-1 0,-3 0,-43 7,0-2,-61 0,35-2,57-3,-850 41,1408-43,-522 2,-1 1,1 1,0 1,-1 0,1 1,-1 1,-1 0,1 1,-1 1,0 1,-1 0,24 19,0-4,-30-19,-1 0,0 0,0 0,12 12,-20-17,1 0,-1 0,0 1,1-1,-1 0,0 1,1-1,-1 0,0 1,0-1,0 0,1 1,-1-1,0 0,0 1,0-1,0 1,0-1,0 0,0 1,0-1,0 1,0-1,0 0,0 1,0-1,0 1,0-1,0 0,0 1,0-1,-1 1,1-1,0 0,-1 1,-15 8,-27-2,41-7,-231 5,61-5,164 1,0 0,-1 0,1 0,-9 4,15-5,0 1,0-1,1 1,-1 0,0-1,0 1,1 0,-1 0,1 0,-1 0,1 1,-1-1,1 0,0 1,-1-1,1 1,0-1,0 1,0 0,0-1,0 1,1 0,-2 2,2-2,0-1,1 1,-1-1,0 1,1-1,-1 1,1-1,-1 0,1 1,0-1,-1 0,1 1,0-1,0 0,0 0,0 0,0 0,0 0,0 0,1 0,1 2,35 19,-26-16,46 25,69 26,-82-38,-26-8,-19-11,0 0,1 0,-1 1,0-1,0 0,0 0,0 0,0 0,0 0,1 1,-1-1,0 0,0 0,0 0,0 1,0-1,0 0,0 0,0 0,0 1,0-1,0 0,0 0,0 0,0 0,0 1,0-1,0 0,0 0,0 0,0 1,0-1,-1 0,1 0,0 0,0 0,0 1,0-1,0 0,0 0,-1 0,1 0,0 0,0 1,-33 7,24-6,-155 40,161-42,-32 11,34-11,-1 1,1-1,0 1,-1-1,1 1,0 0,0 0,-1-1,1 1,0 0,0 0,0 0,0 0,0 0,0 0,0 1,1-1,-1 0,0 0,0 2,1-2,0 0,0-1,0 1,1 0,-1-1,0 1,0-1,1 1,-1-1,0 1,1-1,-1 1,0-1,1 1,-1-1,1 1,-1-1,1 1,-1-1,1 0,-1 1,1-1,0 0,-1 0,1 1,0-1,20 7,-17-6,63 20,2-3,72 9,-36-23,-68-4,47 7,7 2,161-5,-33-3,-98 10,44 1,13-14,196 4,-262 9,50 1,594-11,-354-3,-376 1,0-2,0-1,36-11,9 0,30 0,1 5,144 3,-199 6,48-8,15-1,74 10,85-7,-238 3,47-15,-38 9,14 0,-39 8,1-1,0 0,19-8,16-5,0 2,83-11,-43 15,156 2,-77 6,-148 0,0-1,0-1,28-9,-27 6,-1 2,36-5,-12 6,1 2,-1 2,0 2,63 11,-101-11,-1 0,0 0,0 1,-1 0,1 0,0 1,-1 0,0 0,10 9,-14-12,-1 0,0 0,1 1,-1-1,0 1,0-1,0 1,0 0,0-1,0 1,0 0,-1 0,1 0,-1 0,1-1,-1 1,0 0,1 0,-1 0,0 0,0 0,-1 0,1 0,0 0,-1 0,1-1,-1 1,1 0,-1 0,0 0,0-1,0 1,0 0,0-1,0 1,0-1,-1 1,1-1,0 0,-1 1,-2 1,-3 2,1-1,-1 1,0-1,0 0,0-1,0 0,-1 0,0 0,-7 1,-17 2,-31 3,-13 2,-77 33,224-48,-22-1,-16 2,-1-1,0-2,36-10,-37 7,1 3,-1 0,1 2,1 2,-1 1,34 3,79-5,-142 3,0-1,0 0,0 0,0 0,-1 0,1 0,0-1,0 1,-1-1,1 0,-1 0,0 0,1 0,-1 0,0 0,0 0,0-1,-1 1,1-1,-1 0,1 1,-1-1,2-4,3-10,0-1,5-35,-2 12,0 4,-2 1,-1-1,-2 0,-2 0,-1 0,-6-51,2 68,0 1,-2 0,0 0,-15-34,-9-30,17 47,-2 1,-1 1,-33-56,26 50,9 17,-1 0,-1 1,-32-38,34 47,0 0,-1 2,0-1,-1 2,0 0,-28-13,28 15,-12-5,-45-16,63 25,10 2,21-1,45 2,-60 1,105 0,110 4,-212-4,1 2,-1-1,1 2,-1-1,0 1,18 8,-26-10,0 0,0 0,0 0,0 0,0 1,0-1,0 0,-1 1,1-1,0 1,-1 0,0-1,1 1,-1 0,0 0,0 0,0 0,0 0,0 0,0 0,-1 0,1 1,-1-1,0 0,1 0,-1 0,0 1,0-1,0 0,-1 0,1 1,0-1,-1 0,0 0,1 0,-1 0,-2 4,-5 8,-1-1,-1 1,0-2,0 0,-1 0,-1-1,-25 20,-26 26,59-53,1-1,1 1,-1 0,0 0,1 0,0 1,0-1,0 0,1 1,-1-1,1 1,-1 7,2-9,0-1,-1 1,1-1,1 0,-1 1,0-1,1 0,-1 1,1-1,-1 0,1 1,0-1,0 0,0 0,0 0,1 0,-1 0,1 0,-1 0,1 0,-1-1,1 1,0-1,0 1,0-1,3 2,0 0,0 0,1-1,0 1,-1-1,1-1,0 1,0-1,0 0,0 0,0-1,0 0,0 0,0 0,0-1,0 1,9-4,-7 1,0 0,0-1,0 0,0-1,-1 0,0 0,0 0,0-1,-1 0,0 0,5-8,112-125,-106 117,-17 22,0 0,0 0,-1 0,1 0,0 0,0 0,0 1,0-1,-1 0,1 0,0 0,0 0,0 0,0 0,-1 0,1 0,0 0,0 0,0 0,0 0,-1 0,1 0,0 0,0 0,0 0,0 0,-1 0,1 0,0 0,0-1,0 1,0 0,0 0,-1 0,1 0,0 0,0 0,0 0,0-1,0 1,0 0,-1 0,1 0,0 0,0 0,0-1,0 1,0 0,0 0,0 0,0-1,0 1,0 0,0 0,0 0,0 0,0-1,0 1,0 0,0 0,0 0,0 0,0-1,0 1,0 0,1 0,-1 0,0 0,0-1,-9 5,0 0,0 0,0 0,0 1,1 1,-13 10,-1 0,-351 252,-147 101,-13-25,520-336,-16 9,-60 28,86-44,0 0,0 0,0 0,0 0,0-1,0 1,-1-1,1 0,0 0,0 0,-1 0,1 0,0-1,-5-1,7 2,0 0,1-1,-1 1,0-1,0 1,1-1,-1 1,0-1,1 0,-1 1,1-1,-1 1,1-1,-1 0,1 0,0 1,-1-1,1 0,0 0,-1-1,1 0,0 0,0 0,0 0,0 0,0 0,1 0,-1 0,1 0,-1 0,1 0,0 0,1-2,9-16,1 0,1 1,1 0,0 1,2 1,24-23,117-84,98-52,19-13,-260 179,-6 4,1 0,-2 0,1-1,-1 1,0-2,9-11,-16 19,1-1,-1 1,1-1,-1 0,0 1,0-1,1 0,-1 1,0-1,0 0,0 0,0 1,0-1,0 0,0 1,0-1,0 0,0 0,0 1,0-1,-1 0,1 1,0-1,-1 0,1 1,0-1,-1 1,1-1,0 0,-1 1,1-1,-1 1,1-1,-1 1,0 0,1-1,-1 1,1-1,-1 1,0 0,1-1,-1 1,0 0,1 0,-1 0,0 0,1-1,-1 1,-1 0,-39-5,37 5,-338 9,299-6,1 1,0 3,0 1,-73 25,93-20,22-13,0 0,0 1,-1-1,1 0,0 0,0 1,0-1,0 0,0 0,-1 1,1-1,0 0,0 0,0 1,0-1,0 0,0 0,0 1,0-1,0 0,0 0,0 1,0-1,0 0,0 1,1-1,-1 0,0 0,0 1,0-1,0 0,0 0,1 0,-1 1,0-1,0 0,0 0,0 0,1 1,3 1,0-1,-1 1,1-1,0 1,0-1,0-1,0 1,7 0,423 5,-427-6,395-27,-302 14,190-50,-222 38,-66 24,0 0,0 0,0 0,0 0,0 0,0-1,-1 1,1-1,0 1,1-3,-3 4,0 0,1-1,-1 1,0 0,0-1,0 1,0 0,0-1,0 1,0 0,0-1,0 1,0 0,0-1,0 1,0 0,0-1,0 1,0 0,0-1,0 1,0 0,0-1,-1 1,1 0,0-1,0 1,0 0,-1 0,1-1,0 1,0 0,-1 0,1-1,0 1,-1 0,-3-2,1 0,-1 1,0 0,0 0,0 0,0 0,0 0,-6 1,-30-1,1 2,-1 1,1 3,-75 17,-155 62,130-37,-91 23,-156 51,286-83,88-35,16-9,24-18,-20 16,610-513,-543 465,-43 33,39-36,-61 47,-11 8,-23 12,-20 15,-74 52,45-26,-1471 843,1482-857,53-27,18-8,28-14,75-40,128-83,-163 91,680-418,-24-36,-717 485,-37 23,21-8,-1264 549,21-42,1053-437,159-59,-44 10,73-21,1 1,0-1,-1 0,1 0,-1 1,1-1,0 0,-1 0,1-1,-1 1,1 0,0 0,-1-1,1 1,0 0,-3-2,4 2,0-1,0 1,-1-1,1 1,0-1,0 1,0-1,0 1,0-1,0 0,0 1,0-1,0 1,0-1,0 1,0-1,1 1,-1-1,0 1,0-1,0 1,1 0,-1-1,0 1,0-1,1 1,-1-1,1 1,37-37,45-27,181-102,-194 126,895-493,-824 460,-171 88,-45 16,14-8,-899 384,618-272,315-123,27-12,0 0,0 0,0 0,0 0,1 0,-1 1,0-1,0 0,0 0,0 0,0 0,0 0,0 0,0 0,0 0,0 0,0 0,0 0,1 0,-1 0,0 0,0 0,0 0,0 1,0-1,0 0,0 0,0 0,0 0,0 0,0 0,0 0,0 0,0 0,0 0,0 1,51-15,549-159,111-34,389-170,-1063 360,-30 9,-11 4,-18 1,-121 1,107 3,-800 75,3 70,717-124,-175 33,-644 128,906-177,-22 4,0 3,-69 26,89-21,30-18,1 1,-1-1,1 1,-1-1,1 1,-1-1,1 1,0 0,-1-1,1 1,0-1,-1 1,1 0,0-1,0 1,0 0,-1-1,1 1,0 0,0-1,0 1,0 0,0 0,1 0,0 1,1 0,0 0,0 0,0-1,0 1,0-1,0 1,0-1,0 0,1 0,-1 0,0 0,1 0,-1 0,1-1,-1 1,1-1,4 1,44 6,1-3,51-1,116-11,-212 7,843-105,-17-68,-572 113,-233 54,240-67,-262 72,0 0,0 0,0-1,0 0,8-5,-14 8,0 0,0 0,0 0,0-1,0 1,0 0,1 0,-1 0,0 0,0 0,0 0,0-1,0 1,0 0,0 0,0 0,0 0,0 0,0-1,1 1,-1 0,0 0,0 0,0 0,0-1,0 1,0 0,0 0,-1 0,1 0,0-1,0 1,0 0,0 0,0 0,0 0,0 0,0-1,0 1,0 0,0 0,-1 0,-11-4,-16 0,0 2,-51 3,19 0,-1854 95,1005 7,873-97,-80 14,100-16,1 0,0 1,0 1,-22 11,36-17,-1 1,1 0,0 0,-1 0,1 0,0 0,0 0,0 0,0 0,0 0,0 0,0 1,-1 1,2-3,0 0,0 1,-1-1,1 1,0-1,0 1,0-1,0 1,1-1,-1 0,0 1,0-1,0 1,0-1,0 1,0-1,1 0,-1 1,0-1,0 1,1-1,-1 0,0 1,1-1,-1 0,0 1,1-1,0 0,3 3,0-1,0 0,1 0,-1-1,0 1,10 1,60 8,1-2,81-3,-86-3,471 5,-214-5,-256 0,-53 2,-18-5,0 0,0 0,1 1,-1-1,0 0,0 0,0 0,0 0,0 0,0 0,0 1,0-1,0 0,0 0,0 0,0 0,0 0,0 1,0-1,0 0,0 0,0 0,0 0,0 0,0 1,0-1,0 0,0 0,0 0,0 0,0 0,0 0,0 1,0-1,0 0,0 0,-1 0,1 0,0 0,0 0,0 0,0 0,0 1,0-1,-1 0,1 0,0 0,0 0,0 0,0 0,-34 12,-275 40,136-27,-372 71,-177 28,-6-25,360-51,274-34,81-9,22-2,47 0,61-3,-39-1,539-3,1013 4,-1592 0,226 9,-247-6,-28-1,-43 0,-627-19,4-42,622 53,-117-17,160 19,18 0,22 1,396 2,-216 4,193-1,673-4,-1039 1,-14 2,0-1,0-1,0-1,0-1,-1-1,26-8,-45 12,0-1,0 1,0-1,0 1,0-1,0 1,0-1,0 1,-1-1,1 0,0 0,0 1,-1-1,1 0,0 0,0-1,-1 2,0-1,0 0,0 1,0-1,1 1,-1-1,-1 1,1-1,0 1,0-1,0 1,0-1,0 1,0-1,-1 1,1-1,0 1,0-1,-1 1,1-1,0 1,-1-1,-30-20,29 20,-46-23,-1 3,-1 1,-1 3,0 3,-57-10,-278-25,336 44,-744-36,-6 42,327 3,342-6,-127 4,229 5,28-7,1 0,0 1,0-1,-1 0,1 0,0 0,0 1,-1-1,1 0,0 0,0 0,-1 1,1-1,0 0,0 1,0-1,0 0,-1 0,1 1,0-1,0 0,0 1,0-1,0 0,0 1,0-1,0 0,0 1,12 11,1-6,0 0,0-1,1-1,-1 0,1 0,28 2,92 1,-101-6,102 0,155 11,-130 16,-155-27,0-1,1 0,-1 0,0 0,0-1,0 0,9-2,-13 3,1 0,-1-1,0 1,0 0,0-1,0 1,0-1,0 1,0-1,0 0,0 1,0-1,0 0,0 1,-1-1,1 0,0 0,-1 0,1 0,0 0,-1 0,1 0,-1 0,1 0,-1 0,0 0,1-1,-1 1,0 0,0 0,0 0,0 0,0 0,0-1,0 1,0 0,0 0,-1 0,1 0,-1-2,-2-2,1 0,-1 1,0-1,0 1,0 0,-1 0,1 0,-1 0,0 1,-7-6,-52-29,50 30,-60-30,-95-35,-90-19,188 68,-622-188,583 181,16 2,62 15,31 14,0 0,-1 0,1 0,0 0,0 0,0-1,0 1,0 0,0 0,0 0,0 0,0 0,0 0,-1 0,1-1,0 1,0 0,0 0,0 0,0 0,0 0,0 0,0-1,0 1,0 0,0 0,0 0,0 0,0 0,0 0,0-1,1 1,-1 0,0 0,0 0,0 0,0 0,0 0,0 0,0 0,0-1,0 1,0 0,0 0,1 0,-1 0,0 0,0 0,0 0,0 0,0 0,1 0,16-4,108 3,-80 2,514 7,481 13,-6 54,-551-14,-427-52,-50-6,-14-1,-49 1,-76-3,47-2,-1749 29,1483-10,314-12,25-1,13-2,7 0,27 1,42 0,-38-3,1764 4,-997-6,-726 0,-49 0,60 5,-212-26,-71-10,-285 1,-6 26,368 6,-398 17,395-5,1 5,-152 42,220-43,38-10,14-4,23-4,370-76,-212 37,-63 16,1538-318,-1584 329,-55 11,-42 10,-275 46,145-29,-1097 192,1183-204,37-8,1 1,-1 2,-39 14,62-15,19-1,34-1,80-2,-70-3,1095-7,-1116 7,-33 1,-4 0,-18 0,-681 0,-808-7,3-56,1015 21,85 1,115 11,267 28,-214-18,227 20,18 2,27 3,1050 120,-193-50,-880-75,3 1,-30 0,10-1,-205 17,-3 1,-72 8,-70-1,-1307 29,3-54,1617-1,-160-1,351 1,1517 13,-513 0,-1073-17,-222-11,53 7,-1114-127,933 108,-571-66,765 81,68 9,20 1,139-3,-79 5,435-9,388-11,-623 13,269-12,-530 19,-16 0,-25 1,-1945 2,2166-2,1083 6,-2 37,-976-18,-261-17,-34-8,-1 0,1 0,0 0,0 0,0 0,0 0,0 0,0 0,-1 0,1 0,0 0,0 0,0 0,0 0,0 0,0 0,0 1,0-1,0 0,-1 0,1 0,0 0,0 0,0 0,0 0,0 1,0-1,0 0,0 0,0 0,0 0,0 0,0 0,0 1,0-1,0 0,0 0,0 0,0 0,0 0,0 0,0 1,0-1,0 0,0 0,0 0,0 0,0 0,1 0,-1 0,0 1,0-1,0 0,0 0,0 0,0 0,0 0,0 0,1 0,-1 0,0 0,0 0,-50 7,-779 72,-249 102,1005-165,58-7,15-9,0 0,0 0,0 1,0-1,0 0,0 1,0-1,0 0,0 1,0-1,0 0,0 1,0-1,0 0,0 0,0 1,0-1,1 0,-1 1,0-1,0 0,0 0,1 1,-1-1,0 0,0 0,0 0,1 1,-1-1,1 0,29 14,-27-13,40 13,1-2,74 10,101 1,-133-15,1553 188,-1553-182,-56-7,-30-7,0 0,0 0,0 0,0 0,-1 0,1 0,0 0,0 0,0 0,0 0,0 0,0 0,0 0,0 0,0 1,0-1,0 0,0 0,0 0,0 0,0 0,0 0,0 0,0 0,-1 0,1 0,0 0,0 0,0 0,0 0,0 0,0 1,0-1,0 0,0 0,0 0,0 0,0 0,0 0,0 0,0 0,0 0,0 0,0 0,1 0,-1 0,0 0,0 1,0-1,0 0,0 0,0 0,0 0,0 0,0 0,0 0,0 0,0 0,0 0,0 0,0 0,0 0,-17 2,-342 0,189-5,-86 1,-962 1,1352 1,2296 0,-2404 5,-22-1,-17 1,-20 0,-1-2,0-1,-35-2,15 0,-1049-1,1073 0,30 1,0 1,0-1,0 0,0 0,0 0,0 0,0 0,-1 0,1 0,0 0,0 0,0 0,0 0,0 0,0 0,0 0,-1 0,1 0,0 0,0 0,0 0,0 0,0 0,0 0,0 0,-1 0,1 0,0 0,0 0,0 0,0 0,0-1,0 1,0 0,0 0,0 0,-1 0,1 0,0 0,0 0,0 0,0 0,0-1,0 1,0 0,0 0,0 0,0 0,0 0,0 0,0 0,0 0,0-1,0 1,0 0,0 0,0 0,0 0,0 0,0 0,0 0,0-1,0 1,0 0,0 0,0 0,0 0,1 0,10-7,23-5,95-18,191-19,-218 36,184-18,84-13,-311 30,-58 14,0 0,0 0,0 0,0-1,0 1,0 0,0-1,-1 1,1-1,0 1,0-1,0 1,-1-1,1 0,0 1,-1-1,1 0,0 1,-1-1,1 0,-1 0,1 0,-1 0,0 1,1-3,-1 2,-1 0,1 0,-1-1,0 1,0 0,1 0,-1 0,0 0,0 0,0 1,0-1,0 0,0 0,0 0,0 1,0-1,0 1,-2-2,-27-10,-1 0,0 2,0 2,-1 0,-39-3,23 3,-104-19,-222-11,-234 37,607 1,-18 0,24 1,30-1,453-1,284 3,-695-1,80 11,-147-11,-1 1,1 0,-1 0,0 1,15 7,-22-9,0 0,0 0,-1 0,1 0,0 0,-1 0,1 1,-1-1,1 1,-1-1,0 1,0-1,1 1,-1 0,0 0,-1-1,1 1,0 0,0 0,-1 0,1 0,-1 0,0 0,0 0,1 0,-1 0,0 0,-1 0,1 0,0 0,-1 3,-1 0,-1 1,1 0,-1-1,0 0,-1 1,1-1,-1 0,0-1,0 1,-1-1,1 0,-1 0,0 0,0 0,0-1,0 0,-1 0,1-1,-7 3,-7 2,1-1,-1 0,-1-1,-36 3,-292-2,233-8,-109 0,-363 0,522 6,48 1,17-5,0 0,-1 0,1 0,0 0,0 1,0-1,0 0,0 0,-1 0,1 0,0 0,0 1,0-1,0 0,0 0,0 0,0 0,0 1,0-1,0 0,0 0,0 0,0 1,0-1,0 0,0 0,0 0,0 1,0-1,0 0,0 0,0 0,0 1,0-1,0 0,0 0,0 0,1 1,23 14,14 0,1-1,0-2,0-2,80 9,172-2,138-16,-409-2,-41 0,-166 0,40 1,-694 5,10 49,778-48,18-3,1 1,-1 2,-41 13,65-13,14 0,9-3,0-1,0 1,0-2,0 0,0 0,13-2,3 2,812-1,-416-3,-39 1,510 4,-868-2,-19 0,0 0,0 0,0 0,0 1,0 0,0 1,9 3,-16-3,-9 1,-27 1,-64 0,23-2,-746 78,462-38,160-19,-224 20,398-42,-40-2,200 0,-30-1,1495 2,-1588 0,24-1,-1 2,1 1,46 10,-72-8,-23-1,-24-1,-460 22,43-13,-333 2,775-14,1 1,-1 1,1 0,-1 0,1 2,-21 5,40-4,10-1,401 2,-242-7,2354 1,-2826 2,-605-6,3-41,682 30,-270-36,320 20,-176-26,254 52,-95 6,-80-5,57-10,453 15,254 2,-351 6,-1 7,201 47,-322-56,0 1,43 17,-69-23,-1-1,0 1,1-1,-1 1,1-1,-1 1,0 0,1 0,-1 0,0-1,0 1,0 1,0-1,0 0,0 0,0 0,0 0,0 1,0-1,-1 0,2 2,-3-2,1 0,0 0,-1 0,1 0,-1 0,1-1,-1 1,1 0,-1 0,0 0,1-1,-1 1,0 0,1-1,-1 1,0-1,0 1,0-1,0 1,0-1,1 1,-1-1,-1 1,-11 3,1 0,-1-1,-20 3,-245 7,129-10,-633 83,657-68,72-12,41-5,45-1,252-4,-2382 5,2358-1,668-4,-9-34,-638 9,-244 20,-28 4,-17 1,-36-1,-1 2,-64 3,33 1,-695 1,-415-1,1137-1,24 1,1-1,-1-1,1 0,-1-2,1-1,-36-11,57 15,1 0,0-1,-1 1,1-1,0 1,0-1,-1 1,1-1,0 0,0 0,0 1,0-1,0 0,0 0,0 0,0 0,0 0,0 0,0-1,1 1,-1 0,1 0,-1-1,1 1,-1 0,1-1,-1 1,1 0,0-1,0 1,0-2,1-1,0 1,1-1,-1 1,1 0,0 0,0 0,0 0,0 0,1 0,4-5,26-21,1 1,1 1,49-27,-82 52,485-277,-41 25,-403 225,-40 24,-12 5,-14 7,0 0,-41 20,31-13,-319 142,-146 61,453-199,-92 43,116-44,24-13,14-2,24-6,69-14,-58 8,156-31,77-16,1431-325,-1568 345,-96 21,-89 22,-439 133,8 39,317-118,71-29,-302 113,356-135,-76 23,91-30,-1 1,1-1,-1-1,1 0,-1-1,-11-1,21 2,1-1,0 0,0 0,0 0,0-1,-1 1,1 0,0 0,0-1,0 1,0 0,0-1,0 1,0-1,0 1,0-1,0 0,0 1,0-1,0 0,0 0,1 0,-1 0,0 0,1 1,-1-1,0 0,1-1,-1 1,1 0,0 0,-1 0,1-1,0-1,1 0,-1 0,1 0,0 0,-1 0,2 0,-1 0,0 0,0 1,4-6,9-11,0 1,0 1,2 0,0 1,1 1,0 0,2 2,-1 0,25-12,21-9,102-38,-159 69,227-78,-229 80,53-9,-56 9,-1 1,1 0,0 0,-1 0,1 0,0 0,-1 0,1 1,0-1,-1 1,1-1,-1 1,1-1,0 1,-1 0,0 0,1-1,-1 1,1 0,-1 0,0 1,0-1,0 0,1 0,-1 1,0-1,1 3,-2-2,1 0,-1 1,0-1,0 0,1 1,-2-1,1 0,0 1,0-1,-1 0,1 1,-1-1,0 0,0 0,0 1,0-1,0 0,-1 2,-4 4,1 0,-2 0,-9 11,-7 2,0 0,-1-2,-34 21,-84 42,79-48,-453 248,513-280,-21 12,27-12,16-7,25-7,514-130,-467 122,397-81,-471 98,0 0,35 0,-51 3,0 0,1 0,-1 0,0 0,0 0,0 1,0-1,0 0,0 1,0-1,0 0,0 1,0 0,0-1,0 1,0 0,1 0,-1 0,-1-1,0 1,0-1,0 1,0-1,0 1,1-1,-1 1,0 0,0-1,0 1,0-1,0 1,-1-1,1 1,0-1,0 1,0-1,0 1,-1-1,1 1,0-1,0 1,-1 0,-2 3,0 0,0-1,-1 1,1-1,-9 6,-9 5,-1-1,0-1,-1-1,-33 11,-104 26,108-33,18-5,18-4,0-2,-1 0,-27 4,44-8,0 0,-1 0,1 0,0 0,-1 0,1 0,0 0,-1 1,1-1,0 0,-1 0,1 0,0 0,-1 0,1-1,0 1,0 0,-1 0,1 0,0 0,-1 0,1 0,0 0,-1-1,1 1,0 0,0 0,-1 0,1-1,0 1,0 0,-1 0,1-1,0 1,0 0,0 0,0-1,-1 1,1 0,0-1,0 1,0 0,0-1,0 1,0 0,0-1,0 1,0 0,0-1,0 1,0 0,0-1,0 1,0 0,0-1,5-6,0-1,0 1,1 1,0-1,0 1,0 0,1 0,0 1,13-9,-6 4,108-72,19-15,-135 93,0-1,0-1,0 1,0-1,8-11,-14 16,1 1,-1-1,1 0,-1 1,0-1,1 0,-1 1,0-1,0 0,1 0,-1 1,0-1,0 0,0 0,0 1,0-1,0 0,0 0,0 1,0-1,0 0,0 0,-1 1,1-1,0 0,0 1,-1-1,1 0,-1 1,1-1,0 0,-1 1,1-1,-1 1,1-1,-1 1,0-1,1 1,-1-1,0 1,1-1,-1 1,-1-1,-6-1,0 0,0 0,0 1,0 0,0 0,0 1,-12 1,-90 7,-131 28,214-31,-634 105,-324 56,939-159,83-22,587-180,-582 182,-15 4,1 1,-1 1,57-6,-63 16,-21-3,0 0,1 0,-1 1,0-1,1 0,-1 0,0 1,1-1,-1 0,0 1,0-1,1 0,-1 1,0-1,0 0,0 1,1-1,-1 0,0 1,0-1,0 0,0 1,0-1,0 1,0-1,0 1,-1 2,1-1,-1 0,0 1,-1-1,1 0,0 0,-1 0,1 0,-1 0,0 0,-2 3,-24 20,-1-1,-65 41,68-48,-680 403,560-338,140-78,-282 148,277-147,0-1,-1 0,-13 4,26-9,-1 1,0 0,0 0,0 0,0-1,1 1,-1 0,0 0,0-1,0 1,0 0,0 0,0-1,0 1,0 0,0 0,0-1,0 1,0 0,0 0,0-1,0 1,0 0,0 0,0-1,0 1,0 0,0 0,0-1,0 1,-1 0,1 0,0 0,0-1,0 1,0 0,-1 0,1 0,0-1,0 1,0 0,-1 0,1 0,0 0,0 0,-1 0,1 0,0-1,0 1,-1 0,1 0,0 0,0 0,-1 0,1 0,0 0,0 0,-1 0,1 0,0 0,0 0,-1 1,1-1,0 0,0 0,-1 0,12-13,0 1,1 0,0 0,0 1,2 1,25-16,-9 5,30-19,-21 14,44-38,-81 63,0-1,-1 1,1-1,-1 1,1-1,-1 0,0 0,0 1,0-1,0 0,2-4,-3 6,0-1,0 0,0 1,0-1,0 1,0-1,0 1,0-1,0 0,-1 1,1-1,0 1,0-1,0 1,-1-1,1 1,0-1,-1 1,1-1,0 1,-1-1,1 1,-1 0,1-1,0 1,-1-1,0 1,-3-2,1 1,-1 0,0 0,0 0,0 0,0 0,1 1,-1 0,0 0,-8 1,-13 2,-1 2,1 1,0 0,1 2,0 1,0 1,1 1,-35 23,40-20,18-9,14-8,15-10,-1 0,0-2,27-19,-29 18,364-234,-18-23,-309 217,-43 34,-23 20,-14 8,-28 17,-76 54,2 0,71-54,47-23,0 1,1-1,-1 0,0 1,1-1,-1 0,0 0,0 1,1-1,-1 0,0 0,0 0,0 0,1 0,-1 0,0 0,0 0,0 0,1 0,-1-1,0 1,0 0,1-1,-1 1,0 0,1-1,-1 1,0-1,1 1,-2-1,2-1,0 0,-1 1,1-1,0 0,0 1,0-1,0 0,0 0,1 1,-1-1,0 0,1 1,1-4,13-37,34-64,-4 12,-26 49,106-232,-112 250,-5 13,-1-1,0 1,-1-2,8-29,-14 43,0 0,1 1,-1-1,0 0,0 0,0 1,0-1,0 0,-1 0,1 1,0-1,-1 0,1 1,-1-1,0 0,1 1,-1-1,0 1,0-1,0 1,0-1,0 1,-1 0,0-2,-1 1,0 1,0-1,0 1,0 0,0 0,0 0,0 0,0 1,-1-1,1 1,0 0,-4 0,-7 0,0 2,0 0,0 0,-27 9,10 1,1 0,0 3,1 0,0 1,1 2,1 1,1 2,-39 38,61-55,1 0,0 0,0 0,0 1,0-1,0 1,1 0,-3 7,5-12,0 1,0 0,0-1,-1 1,1 0,0-1,0 1,0 0,0-1,0 1,0-1,0 1,1 0,-1-1,0 1,0 0,0-1,1 1,-1-1,0 1,1 0,-1-1,0 1,1-1,-1 1,1 0,1-1,-1 1,1-1,-1 0,1 1,-1-1,1 0,-1 0,1 0,-1 0,1 0,-1 0,1 0,-1-1,1 1,-1 0,3-2,6-2,0 0,0-1,0 0,-1-1,0 0,0-1,0 1,-1-2,0 1,9-11,3-6,-2 0,24-38,-32 45,21-37,-30 51,1-1,-1 1,0-1,1 1,-2-1,1 0,0 1,-1-1,1 0,-1 0,0 1,-1-8,0 10,1 0,0 0,-1 0,1 0,-1-1,1 1,-1 0,0 0,1 0,-1 0,0 0,0 0,0 1,0-1,1 0,-1 0,0 0,0 1,-1-1,1 1,0-1,0 1,-1-1,-1 0,1 1,-1-1,0 1,1 0,-1 0,1 0,-1 1,1-1,-1 0,1 1,-5 1,-9 5,1 1,0 1,1 0,0 1,1 1,0 0,-23 25,-25 31,3 1,4 4,-86 147,131-203,0-2,0 0,1 1,1 0,1 1,-9 31,14-45,1 0,-1 0,1-1,0 1,0 0,0 0,0-1,0 1,0 0,1 0,-1-1,1 1,-1 0,1 0,-1-1,1 1,0-1,0 1,0-1,0 1,0-1,0 1,0-1,1 0,0 2,1-2,0 1,0-1,1 0,-1 0,0 0,0 0,0 0,1-1,-1 1,0-1,1 0,4-1,6 0,1-1,-1-1,0 0,-1-1,15-6,-13 3,0 0,0-1,-1-1,-1 0,1-1,-1-1,-1 0,0 0,-1-1,0-1,-1 0,0 0,-1-1,9-17,-17 29,0-1,0 1,0-1,0 0,0 0,0 1,-1-1,0 0,1 0,-1 0,0 0,0 0,0 1,-1-1,0-3,1 5,-1-1,0 1,0 0,0 0,1-1,-1 1,0 0,0 0,-1 0,1 0,0 0,0 0,0 0,-1 0,1 1,0-1,-1 1,1-1,-1 1,1-1,-1 1,1-1,-1 1,1 0,-1 0,1 0,-1 0,1 0,-1 0,1 1,-3-1,-4 2,-1 0,1 1,0 0,0 0,0 0,0 1,0 0,1 1,0 0,0 0,0 0,0 1,-7 9,-11 12,-38 54,59-75,-43 61,4 2,-39 81,67-112,15-37,0-1,-1 0,1 1,0-1,0 0,0 1,-1-1,1 0,0 1,0-1,0 1,0-1,0 0,0 1,0-1,0 1,0-1,0 0,0 1,0-1,0 1,0-1,0 0,0 1,0-1,0 0,0 1,1-1,-1 1,0-1,0 0,0 1,1-1,-1 0,1 1,11-12,11-25,-1-1,-2-1,30-79,-34 78,4-8,-2 0,-2-1,18-92,-35 104,1 36,0-1,0 1,0 0,0-1,0 1,0 0,0 0,0-1,-1 1,1 0,0-1,0 1,0 0,-1 0,1-1,0 1,0 0,0 0,-1-1,1 1,0 0,-1 0,1 0,0 0,-1-1,1 1,0 0,-1 0,1 0,-1 0,-12 12,3 3,1 1,1 0,1 0,0 1,1 0,-6 29,3-13,-146 624,153-648,0 0,-1 1,0-1,0 0,-1 0,0-1,0 1,-1-1,-10 13,13-18,-1-1,0 1,1-1,-1 0,0 0,0 0,0 0,0-1,0 1,-1-1,1 0,0 0,-1 0,1 0,-1 0,1-1,-1 0,1 1,-1-1,1-1,-1 1,1 0,-1-1,1 0,-1 0,1 0,0 0,-6-3,2 1,0 0,0 0,1 0,-1-1,1 0,0-1,0 0,0 1,1-2,0 1,0-1,0 0,1 0,-1 0,1 0,1-1,-1 0,-3-10,-28-60,24 57,1 0,1-1,1-1,-8-33,-10-131,6 31,19 152,1 1,-1-1,1 1,-1 0,0-1,1 1,-1 0,-1-1,1 1,0 0,-2-2,3 4,0 0,0 0,0 0,-1-1,1 1,0 0,0 0,0 0,0 0,0 0,-1 0,1 0,0 0,0 0,0 0,-1 0,1 0,0 0,0 0,0 0,0 0,-1 0,1 0,0 0,0 0,0 0,0 0,-1 0,1 0,0 0,0 0,0 0,0 1,0-1,-1 0,1 0,0 0,0 0,0 0,0 0,0 1,0-1,-1 0,-3 19,3-8,0 0,2-1,-1 1,1 0,1 0,0 0,4 12,4 8,16 31,10 29,-33-80,0 1,-1-1,0 0,-1 0,0 1,-1 18,0-28,-1 1,1-1,-1 1,0-1,0 0,1 0,-2 1,1-1,0 0,0 0,-1 0,1 0,-1 0,1 0,-4 2,4-3,0-1,0 1,1 0,-1-1,0 1,0-1,0 0,0 1,0-1,0 0,0 0,0 1,0-1,0 0,0 0,0 0,0 0,0 0,0 0,0-1,0 1,0 0,0 0,0-1,0 1,0-1,0 1,0-1,1 1,-1-1,0 1,0-1,0 0,1 0,-1 1,0-1,1 0,-1 0,0-1,-4-5,0-1,1 0,0 0,1 0,0 0,0-1,1 1,-3-12,1-11,-1-33,-3-25,0 33,3 0,2 0,8-102,18-8,0 88,-4 16,-17 54,2-11,1 0,1 0,14-30,-18 44,1 1,-1-1,1 1,0 0,0 0,1 0,-1 0,1 1,-1 0,1-1,1 1,-1 0,0 1,1-1,-1 1,1 0,0 0,-1 0,9-1,15-1,1 1,0 2,34 1,87 14,-128-12,29 5,0 3,0 2,-1 2,-1 2,0 2,71 38,-119-55,0-1,1 1,-1-1,0 1,0 0,1 0,-1-1,0 1,0 0,0 0,0 0,0 0,0 0,0 0,-1 1,2 0,-2-1,0-1,-1 1,1-1,0 0,0 1,-1-1,1 1,0-1,-1 0,1 1,0-1,-1 0,1 1,-1-1,1 0,0 1,-1-1,1 0,-1 0,1 0,-1 0,1 1,-1-1,1 0,-1 0,1 0,-1 0,0 0,-52 2,47-2,-53-2,0 2,0 4,0 2,-111 25,158-27,0 1,0 0,1 1,0 0,0 0,0 1,1 1,0 0,1 0,0 1,0 0,-14 19,-3-1,17-20,1 1,0 0,1 1,0 0,-8 11,14-18,1 0,-1-1,0 1,0 0,1 0,-1 0,1 0,-1 0,1 0,0 0,0 0,0 0,0 0,0 0,0 0,0 0,1-1,-1 1,1 0,0 0,-1 0,1 0,0 0,0-1,0 1,0 0,0-1,1 1,-1-1,0 1,1-1,-1 0,1 0,3 3,7 3,1 0,0-1,0-1,0 0,1 0,0-1,0-1,0-1,23 2,-16-1,0 0,-1 1,26 9,-45-13,0 0,0 0,0 1,-1-1,1 0,0 0,0 1,0-1,0 1,0-1,0 1,0-1,0 1,-1-1,1 1,0 0,-1 0,1-1,0 1,-1 0,1 0,-1 0,1 0,-1-1,1 1,-1 0,0 0,1 0,-1 0,0 0,0 0,0 0,0 0,0 0,0 0,0 0,0 0,0 0,0 0,0 0,-1 0,1 0,0 0,-1 0,1 0,-1 0,1 0,-1-1,0 1,1 0,-1 0,0-1,1 1,-2 0,-6 7,0-1,0 0,0-1,-12 7,10-7,4-2,0 0,1 1,-1-1,1 1,-6 8,10-13,1 1,-1 0,1-1,-1 1,1 0,0-1,-1 1,1 0,0 0,0-1,0 1,-1 0,1 0,0-1,0 1,0 0,0 0,0-1,0 1,1 0,-1 0,0 0,1 0,-1 0,2 1,-1-1,0 0,0 0,0 0,0 0,1 0,-1 0,0-1,1 1,-1 0,1-1,-1 1,1-1,-1 1,3-1,51 7,-46-7,1 0,-1 1,1 1,-1-1,18 7,-26-8,-1 0,1 1,0-1,-1 0,1 1,-1-1,1 1,0-1,-1 1,1-1,-1 1,0-1,1 1,-1 0,1-1,-1 1,0 0,1-1,-1 1,0 0,0-1,0 1,1 0,-1-1,0 1,0 0,0 0,0-1,0 1,0 0,-1 1,1-1,0-1,0 1,0 0,0 0,0-1,0 1,0 0,0-1,0 1,0 0,0 0,0-1,1 1,-1 0,0-1,1 1,-1 0,0-1,1 1,-1 0,1-1,-1 1,1-1,-1 1,1-1,-1 1,1-1,-1 1,1-1,0 0,-1 1,1-1,0 0,-1 1,1-1,0 0,1 0,5 2,0-1,0-1,0 1,0-1,1 0,-1-1,0 0,0 0,0-1,0 1,0-1,12-6,1-1,0-1,35-23,3-9</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0-26T13:34:32.048"/>
    </inkml:context>
    <inkml:brush xml:id="br0">
      <inkml:brushProperty name="width" value="0.05" units="cm"/>
      <inkml:brushProperty name="height" value="0.05" units="cm"/>
      <inkml:brushProperty name="color" value="#FFFFFF"/>
      <inkml:brushProperty name="ignorePressure" value="1"/>
    </inkml:brush>
  </inkml:definitions>
  <inkml:trace contextRef="#ctx0" brushRef="#br0">557 0,'0'1,"0"-1,0 0,0 0,0 0,0 0,0 0,0 1,0-1,0 0,0 0,0 0,1 1,-1-1,0 0,0 0,0 0,0 0,0 1,0-1,-1 0,1 0,0 0,0 0,0 1,0-1,0 0,0 0,0 0,0 0,0 1,0-1,0 0,-1 0,1 0,0 0,0 0,0 0,0 1,0-1,-1 0,1 0,0 0,0 0,0 0,0 0,0 0,-1 0,1 0,0 0,0 0,0 0,-1 0,1 0,0 0,0 0,0 0,0 0,-1 0,1 0,0 0,0 0,0 0,-1 0,18 7,28-1,0-2,65-3,-43-2,501-1,428 8,-952-5,1 0,47 7,-138-1,-862-1,531-9,-872 3,1934 0,-621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36B550-29F0-4440-875B-F857D43D66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8810</TotalTime>
  <Pages>165</Pages>
  <Words>42152</Words>
  <Characters>240268</Characters>
  <Application>Microsoft Office Word</Application>
  <DocSecurity>0</DocSecurity>
  <Lines>2002</Lines>
  <Paragraphs>563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281857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Софія Вишницька</dc:creator>
  <cp:keywords/>
  <dc:description/>
  <cp:lastModifiedBy>Софія Вишницька</cp:lastModifiedBy>
  <cp:revision>71</cp:revision>
  <cp:lastPrinted>2024-12-12T14:38:00Z</cp:lastPrinted>
  <dcterms:created xsi:type="dcterms:W3CDTF">2024-09-15T11:43:00Z</dcterms:created>
  <dcterms:modified xsi:type="dcterms:W3CDTF">2024-12-12T20:07:00Z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c7731022e96d727fb9da2c5da7b6098779820a97e2809461f83180d6827eb3c9</vt:lpwstr>
  </property>
</Properties>
</file>