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emf" ContentType="image/x-e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6DD9" w:rsidRPr="00316DD9" w:rsidRDefault="00316DD9" w:rsidP="00316DD9">
      <w:pPr>
        <w:widowControl w:val="0"/>
        <w:autoSpaceDE w:val="0"/>
        <w:autoSpaceDN w:val="0"/>
        <w:spacing w:before="78" w:after="0" w:line="240" w:lineRule="auto"/>
        <w:ind w:left="141" w:right="208"/>
        <w:jc w:val="center"/>
        <w:rPr>
          <w:rFonts w:ascii="Times New Roman" w:eastAsia="Times New Roman" w:hAnsi="Times New Roman"/>
          <w:b/>
          <w:sz w:val="28"/>
        </w:rPr>
      </w:pPr>
      <w:r w:rsidRPr="00316DD9">
        <w:rPr>
          <w:rFonts w:ascii="Times New Roman" w:eastAsia="Times New Roman" w:hAnsi="Times New Roman"/>
          <w:b/>
          <w:sz w:val="28"/>
        </w:rPr>
        <w:t>НАЦІОНАЛЬНИЙ</w:t>
      </w:r>
      <w:r w:rsidRPr="00316DD9">
        <w:rPr>
          <w:rFonts w:ascii="Times New Roman" w:eastAsia="Times New Roman" w:hAnsi="Times New Roman"/>
          <w:b/>
          <w:spacing w:val="-5"/>
          <w:sz w:val="28"/>
        </w:rPr>
        <w:t xml:space="preserve"> </w:t>
      </w:r>
      <w:r w:rsidRPr="00316DD9">
        <w:rPr>
          <w:rFonts w:ascii="Times New Roman" w:eastAsia="Times New Roman" w:hAnsi="Times New Roman"/>
          <w:b/>
          <w:sz w:val="28"/>
        </w:rPr>
        <w:t>ТЕХНІЧНИЙ</w:t>
      </w:r>
      <w:r w:rsidRPr="00316DD9">
        <w:rPr>
          <w:rFonts w:ascii="Times New Roman" w:eastAsia="Times New Roman" w:hAnsi="Times New Roman"/>
          <w:b/>
          <w:spacing w:val="-1"/>
          <w:sz w:val="28"/>
        </w:rPr>
        <w:t xml:space="preserve"> </w:t>
      </w:r>
      <w:r w:rsidRPr="00316DD9">
        <w:rPr>
          <w:rFonts w:ascii="Times New Roman" w:eastAsia="Times New Roman" w:hAnsi="Times New Roman"/>
          <w:b/>
          <w:sz w:val="28"/>
        </w:rPr>
        <w:t>УНІВЕРСИТЕТ</w:t>
      </w:r>
      <w:r w:rsidRPr="00316DD9">
        <w:rPr>
          <w:rFonts w:ascii="Times New Roman" w:eastAsia="Times New Roman" w:hAnsi="Times New Roman"/>
          <w:b/>
          <w:spacing w:val="-3"/>
          <w:sz w:val="28"/>
        </w:rPr>
        <w:t xml:space="preserve"> </w:t>
      </w:r>
      <w:r w:rsidRPr="00316DD9">
        <w:rPr>
          <w:rFonts w:ascii="Times New Roman" w:eastAsia="Times New Roman" w:hAnsi="Times New Roman"/>
          <w:b/>
          <w:sz w:val="28"/>
        </w:rPr>
        <w:t>УКРАЇНИ</w:t>
      </w:r>
    </w:p>
    <w:p w:rsidR="00316DD9" w:rsidRPr="00316DD9" w:rsidRDefault="00316DD9" w:rsidP="00316DD9">
      <w:pPr>
        <w:widowControl w:val="0"/>
        <w:autoSpaceDE w:val="0"/>
        <w:autoSpaceDN w:val="0"/>
        <w:spacing w:after="0" w:line="240" w:lineRule="auto"/>
        <w:ind w:left="1799" w:right="1866"/>
        <w:jc w:val="center"/>
        <w:rPr>
          <w:rFonts w:ascii="Times New Roman" w:eastAsia="Times New Roman" w:hAnsi="Times New Roman"/>
          <w:b/>
          <w:sz w:val="28"/>
        </w:rPr>
      </w:pPr>
      <w:r w:rsidRPr="00316DD9">
        <w:rPr>
          <w:rFonts w:ascii="Times New Roman" w:eastAsia="Times New Roman" w:hAnsi="Times New Roman"/>
          <w:b/>
          <w:sz w:val="28"/>
        </w:rPr>
        <w:t>«КИЇВСЬКИЙ ПОЛІТЕХНІЧНИЙ ІНСТИТУТ</w:t>
      </w:r>
      <w:r w:rsidRPr="00316DD9">
        <w:rPr>
          <w:rFonts w:ascii="Times New Roman" w:eastAsia="Times New Roman" w:hAnsi="Times New Roman"/>
          <w:b/>
          <w:spacing w:val="-67"/>
          <w:sz w:val="28"/>
        </w:rPr>
        <w:t xml:space="preserve"> </w:t>
      </w:r>
      <w:r w:rsidRPr="00316DD9">
        <w:rPr>
          <w:rFonts w:ascii="Times New Roman" w:eastAsia="Times New Roman" w:hAnsi="Times New Roman"/>
          <w:b/>
          <w:sz w:val="28"/>
        </w:rPr>
        <w:t>імені ІГОРЯ</w:t>
      </w:r>
      <w:r w:rsidRPr="00316DD9">
        <w:rPr>
          <w:rFonts w:ascii="Times New Roman" w:eastAsia="Times New Roman" w:hAnsi="Times New Roman"/>
          <w:b/>
          <w:spacing w:val="-1"/>
          <w:sz w:val="28"/>
        </w:rPr>
        <w:t xml:space="preserve"> </w:t>
      </w:r>
      <w:r w:rsidRPr="00316DD9">
        <w:rPr>
          <w:rFonts w:ascii="Times New Roman" w:eastAsia="Times New Roman" w:hAnsi="Times New Roman"/>
          <w:b/>
          <w:sz w:val="28"/>
        </w:rPr>
        <w:t>СІКОРСЬКОГО»</w:t>
      </w:r>
    </w:p>
    <w:p w:rsidR="00316DD9" w:rsidRPr="00316DD9" w:rsidRDefault="00316DD9" w:rsidP="00316DD9">
      <w:pPr>
        <w:widowControl w:val="0"/>
        <w:autoSpaceDE w:val="0"/>
        <w:autoSpaceDN w:val="0"/>
        <w:spacing w:before="11" w:after="0" w:line="240" w:lineRule="auto"/>
        <w:rPr>
          <w:rFonts w:ascii="Times New Roman" w:eastAsia="Times New Roman" w:hAnsi="Times New Roman"/>
          <w:b/>
          <w:sz w:val="27"/>
          <w:szCs w:val="28"/>
        </w:rPr>
      </w:pPr>
    </w:p>
    <w:p w:rsidR="00316DD9" w:rsidRPr="00316DD9" w:rsidRDefault="00316DD9" w:rsidP="00316DD9">
      <w:pPr>
        <w:widowControl w:val="0"/>
        <w:autoSpaceDE w:val="0"/>
        <w:autoSpaceDN w:val="0"/>
        <w:spacing w:after="0" w:line="240" w:lineRule="auto"/>
        <w:ind w:left="255" w:hanging="255"/>
        <w:rPr>
          <w:rFonts w:ascii="Times New Roman" w:eastAsia="Times New Roman" w:hAnsi="Times New Roman"/>
          <w:b/>
          <w:sz w:val="28"/>
        </w:rPr>
      </w:pPr>
      <w:r w:rsidRPr="00316DD9">
        <w:rPr>
          <w:rFonts w:ascii="Times New Roman" w:eastAsia="Times New Roman" w:hAnsi="Times New Roman"/>
          <w:b/>
          <w:sz w:val="28"/>
        </w:rPr>
        <w:t>Навчально-науковий інститут енергозбереження та енергоменеджменту</w:t>
      </w:r>
      <w:r w:rsidRPr="00316DD9">
        <w:rPr>
          <w:rFonts w:ascii="Times New Roman" w:eastAsia="Times New Roman" w:hAnsi="Times New Roman"/>
          <w:b/>
          <w:spacing w:val="-67"/>
          <w:sz w:val="28"/>
        </w:rPr>
        <w:t xml:space="preserve"> </w:t>
      </w:r>
      <w:r w:rsidRPr="00316DD9">
        <w:rPr>
          <w:rFonts w:ascii="Times New Roman" w:eastAsia="Times New Roman" w:hAnsi="Times New Roman"/>
          <w:b/>
          <w:sz w:val="28"/>
        </w:rPr>
        <w:t>Кафедра</w:t>
      </w:r>
      <w:r w:rsidRPr="00316DD9">
        <w:rPr>
          <w:rFonts w:ascii="Times New Roman" w:eastAsia="Times New Roman" w:hAnsi="Times New Roman"/>
          <w:b/>
          <w:spacing w:val="-5"/>
          <w:sz w:val="28"/>
        </w:rPr>
        <w:t xml:space="preserve"> </w:t>
      </w:r>
      <w:r w:rsidRPr="00316DD9">
        <w:rPr>
          <w:rFonts w:ascii="Times New Roman" w:eastAsia="Times New Roman" w:hAnsi="Times New Roman"/>
          <w:b/>
          <w:sz w:val="28"/>
        </w:rPr>
        <w:t>автоматизації</w:t>
      </w:r>
      <w:r w:rsidRPr="00316DD9">
        <w:rPr>
          <w:rFonts w:ascii="Times New Roman" w:eastAsia="Times New Roman" w:hAnsi="Times New Roman"/>
          <w:b/>
          <w:spacing w:val="-2"/>
          <w:sz w:val="28"/>
        </w:rPr>
        <w:t xml:space="preserve"> </w:t>
      </w:r>
      <w:r w:rsidRPr="00316DD9">
        <w:rPr>
          <w:rFonts w:ascii="Times New Roman" w:eastAsia="Times New Roman" w:hAnsi="Times New Roman"/>
          <w:b/>
          <w:sz w:val="28"/>
        </w:rPr>
        <w:t>електротехнічних</w:t>
      </w:r>
      <w:r w:rsidRPr="00316DD9">
        <w:rPr>
          <w:rFonts w:ascii="Times New Roman" w:eastAsia="Times New Roman" w:hAnsi="Times New Roman"/>
          <w:b/>
          <w:spacing w:val="-2"/>
          <w:sz w:val="28"/>
        </w:rPr>
        <w:t xml:space="preserve"> </w:t>
      </w:r>
      <w:r w:rsidRPr="00316DD9">
        <w:rPr>
          <w:rFonts w:ascii="Times New Roman" w:eastAsia="Times New Roman" w:hAnsi="Times New Roman"/>
          <w:b/>
          <w:sz w:val="28"/>
        </w:rPr>
        <w:t>та</w:t>
      </w:r>
      <w:r w:rsidRPr="00316DD9">
        <w:rPr>
          <w:rFonts w:ascii="Times New Roman" w:eastAsia="Times New Roman" w:hAnsi="Times New Roman"/>
          <w:b/>
          <w:spacing w:val="-6"/>
          <w:sz w:val="28"/>
        </w:rPr>
        <w:t xml:space="preserve"> </w:t>
      </w:r>
      <w:r w:rsidRPr="00316DD9">
        <w:rPr>
          <w:rFonts w:ascii="Times New Roman" w:eastAsia="Times New Roman" w:hAnsi="Times New Roman"/>
          <w:b/>
          <w:sz w:val="28"/>
        </w:rPr>
        <w:t>мехатронних</w:t>
      </w:r>
      <w:r w:rsidRPr="00316DD9">
        <w:rPr>
          <w:rFonts w:ascii="Times New Roman" w:eastAsia="Times New Roman" w:hAnsi="Times New Roman"/>
          <w:b/>
          <w:spacing w:val="-1"/>
          <w:sz w:val="28"/>
        </w:rPr>
        <w:t xml:space="preserve"> </w:t>
      </w:r>
      <w:r w:rsidRPr="00316DD9">
        <w:rPr>
          <w:rFonts w:ascii="Times New Roman" w:eastAsia="Times New Roman" w:hAnsi="Times New Roman"/>
          <w:b/>
          <w:sz w:val="28"/>
        </w:rPr>
        <w:t>комплексів</w:t>
      </w:r>
    </w:p>
    <w:p w:rsidR="00316DD9" w:rsidRPr="00316DD9" w:rsidRDefault="00316DD9" w:rsidP="00316DD9">
      <w:pPr>
        <w:widowControl w:val="0"/>
        <w:autoSpaceDE w:val="0"/>
        <w:autoSpaceDN w:val="0"/>
        <w:spacing w:after="0" w:line="240" w:lineRule="auto"/>
        <w:ind w:left="5795" w:right="1633"/>
        <w:rPr>
          <w:rFonts w:ascii="Times New Roman" w:eastAsia="Times New Roman" w:hAnsi="Times New Roman"/>
          <w:sz w:val="24"/>
        </w:rPr>
      </w:pPr>
    </w:p>
    <w:p w:rsidR="00316DD9" w:rsidRPr="00316DD9" w:rsidRDefault="00316DD9" w:rsidP="00316DD9">
      <w:pPr>
        <w:widowControl w:val="0"/>
        <w:autoSpaceDE w:val="0"/>
        <w:autoSpaceDN w:val="0"/>
        <w:spacing w:after="0" w:line="240" w:lineRule="auto"/>
        <w:ind w:left="5795" w:right="1633"/>
        <w:rPr>
          <w:rFonts w:ascii="Times New Roman" w:eastAsia="Times New Roman" w:hAnsi="Times New Roman"/>
          <w:spacing w:val="-57"/>
          <w:sz w:val="24"/>
        </w:rPr>
      </w:pPr>
      <w:r w:rsidRPr="00316DD9">
        <w:rPr>
          <w:rFonts w:ascii="Times New Roman" w:eastAsia="Times New Roman" w:hAnsi="Times New Roman"/>
          <w:sz w:val="24"/>
        </w:rPr>
        <w:t>До</w:t>
      </w:r>
      <w:r w:rsidRPr="00316DD9">
        <w:rPr>
          <w:rFonts w:ascii="Times New Roman" w:eastAsia="Times New Roman" w:hAnsi="Times New Roman"/>
          <w:spacing w:val="-1"/>
          <w:sz w:val="24"/>
        </w:rPr>
        <w:t xml:space="preserve"> </w:t>
      </w:r>
      <w:r w:rsidRPr="00316DD9">
        <w:rPr>
          <w:rFonts w:ascii="Times New Roman" w:eastAsia="Times New Roman" w:hAnsi="Times New Roman"/>
          <w:sz w:val="24"/>
        </w:rPr>
        <w:t>захисту</w:t>
      </w:r>
      <w:r w:rsidRPr="00316DD9">
        <w:rPr>
          <w:rFonts w:ascii="Times New Roman" w:eastAsia="Times New Roman" w:hAnsi="Times New Roman"/>
          <w:spacing w:val="-8"/>
          <w:sz w:val="24"/>
        </w:rPr>
        <w:t xml:space="preserve"> </w:t>
      </w:r>
      <w:r w:rsidRPr="00316DD9">
        <w:rPr>
          <w:rFonts w:ascii="Times New Roman" w:eastAsia="Times New Roman" w:hAnsi="Times New Roman"/>
          <w:sz w:val="24"/>
        </w:rPr>
        <w:t>допущено:</w:t>
      </w:r>
      <w:r w:rsidRPr="00316DD9">
        <w:rPr>
          <w:rFonts w:ascii="Times New Roman" w:eastAsia="Times New Roman" w:hAnsi="Times New Roman"/>
          <w:spacing w:val="-57"/>
          <w:sz w:val="24"/>
        </w:rPr>
        <w:t xml:space="preserve"> </w:t>
      </w:r>
    </w:p>
    <w:p w:rsidR="00316DD9" w:rsidRPr="00316DD9" w:rsidRDefault="00316DD9" w:rsidP="00316DD9">
      <w:pPr>
        <w:widowControl w:val="0"/>
        <w:autoSpaceDE w:val="0"/>
        <w:autoSpaceDN w:val="0"/>
        <w:spacing w:after="0" w:line="240" w:lineRule="auto"/>
        <w:ind w:left="5795" w:right="1633"/>
        <w:rPr>
          <w:rFonts w:ascii="Times New Roman" w:eastAsia="Times New Roman" w:hAnsi="Times New Roman"/>
          <w:sz w:val="24"/>
        </w:rPr>
      </w:pPr>
      <w:r w:rsidRPr="00316DD9">
        <w:rPr>
          <w:rFonts w:ascii="Times New Roman" w:eastAsia="Times New Roman" w:hAnsi="Times New Roman"/>
          <w:sz w:val="24"/>
        </w:rPr>
        <w:t>Завідувач</w:t>
      </w:r>
      <w:r w:rsidRPr="00316DD9">
        <w:rPr>
          <w:rFonts w:ascii="Times New Roman" w:eastAsia="Times New Roman" w:hAnsi="Times New Roman"/>
          <w:spacing w:val="-3"/>
          <w:sz w:val="24"/>
        </w:rPr>
        <w:t xml:space="preserve"> </w:t>
      </w:r>
      <w:r w:rsidRPr="00316DD9">
        <w:rPr>
          <w:rFonts w:ascii="Times New Roman" w:eastAsia="Times New Roman" w:hAnsi="Times New Roman"/>
          <w:sz w:val="24"/>
        </w:rPr>
        <w:t>кафедри</w:t>
      </w:r>
    </w:p>
    <w:p w:rsidR="00316DD9" w:rsidRPr="00316DD9" w:rsidRDefault="00316DD9" w:rsidP="00316DD9">
      <w:pPr>
        <w:widowControl w:val="0"/>
        <w:tabs>
          <w:tab w:val="left" w:pos="6809"/>
        </w:tabs>
        <w:autoSpaceDE w:val="0"/>
        <w:autoSpaceDN w:val="0"/>
        <w:spacing w:after="0" w:line="240" w:lineRule="auto"/>
        <w:ind w:left="5795"/>
        <w:rPr>
          <w:rFonts w:ascii="Times New Roman" w:eastAsia="Times New Roman" w:hAnsi="Times New Roman"/>
          <w:sz w:val="24"/>
        </w:rPr>
      </w:pPr>
      <w:r w:rsidRPr="00316DD9">
        <w:rPr>
          <w:rFonts w:ascii="Times New Roman" w:eastAsia="Times New Roman" w:hAnsi="Times New Roman"/>
          <w:sz w:val="24"/>
          <w:u w:val="single"/>
        </w:rPr>
        <w:t xml:space="preserve"> </w:t>
      </w:r>
      <w:r w:rsidRPr="00316DD9">
        <w:rPr>
          <w:rFonts w:ascii="Times New Roman" w:eastAsia="Times New Roman" w:hAnsi="Times New Roman"/>
          <w:sz w:val="24"/>
          <w:u w:val="single"/>
        </w:rPr>
        <w:tab/>
      </w:r>
      <w:r w:rsidRPr="00316DD9">
        <w:rPr>
          <w:rFonts w:ascii="Times New Roman" w:eastAsia="Times New Roman" w:hAnsi="Times New Roman"/>
          <w:sz w:val="24"/>
        </w:rPr>
        <w:t>Сергій</w:t>
      </w:r>
      <w:r w:rsidRPr="00316DD9">
        <w:rPr>
          <w:rFonts w:ascii="Times New Roman" w:eastAsia="Times New Roman" w:hAnsi="Times New Roman"/>
          <w:spacing w:val="-2"/>
          <w:sz w:val="24"/>
        </w:rPr>
        <w:t xml:space="preserve"> </w:t>
      </w:r>
      <w:r w:rsidRPr="00316DD9">
        <w:rPr>
          <w:rFonts w:ascii="Times New Roman" w:eastAsia="Times New Roman" w:hAnsi="Times New Roman"/>
          <w:sz w:val="24"/>
        </w:rPr>
        <w:t>БОЙЧЕНКО</w:t>
      </w:r>
    </w:p>
    <w:p w:rsidR="00316DD9" w:rsidRPr="00316DD9" w:rsidRDefault="00316DD9" w:rsidP="00316DD9">
      <w:pPr>
        <w:widowControl w:val="0"/>
        <w:tabs>
          <w:tab w:val="left" w:pos="7950"/>
          <w:tab w:val="left" w:pos="8488"/>
        </w:tabs>
        <w:autoSpaceDE w:val="0"/>
        <w:autoSpaceDN w:val="0"/>
        <w:spacing w:after="0" w:line="240" w:lineRule="auto"/>
        <w:ind w:left="5795"/>
        <w:rPr>
          <w:rFonts w:ascii="Times New Roman" w:eastAsia="Times New Roman" w:hAnsi="Times New Roman"/>
          <w:sz w:val="24"/>
        </w:rPr>
      </w:pPr>
      <w:r w:rsidRPr="00316DD9">
        <w:rPr>
          <w:rFonts w:ascii="Times New Roman" w:eastAsia="Times New Roman" w:hAnsi="Times New Roman"/>
          <w:sz w:val="24"/>
        </w:rPr>
        <w:t>«_</w:t>
      </w:r>
      <w:r w:rsidRPr="00316DD9">
        <w:rPr>
          <w:rFonts w:ascii="Times New Roman" w:eastAsia="Times New Roman" w:hAnsi="Times New Roman"/>
          <w:sz w:val="24"/>
          <w:u w:val="single"/>
        </w:rPr>
        <w:t xml:space="preserve">  </w:t>
      </w:r>
      <w:r w:rsidRPr="00316DD9">
        <w:rPr>
          <w:rFonts w:ascii="Times New Roman" w:eastAsia="Times New Roman" w:hAnsi="Times New Roman"/>
          <w:spacing w:val="58"/>
          <w:sz w:val="24"/>
          <w:u w:val="single"/>
        </w:rPr>
        <w:t xml:space="preserve"> </w:t>
      </w:r>
      <w:r w:rsidRPr="00316DD9">
        <w:rPr>
          <w:rFonts w:ascii="Times New Roman" w:eastAsia="Times New Roman" w:hAnsi="Times New Roman"/>
          <w:sz w:val="24"/>
        </w:rPr>
        <w:t>»_</w:t>
      </w:r>
      <w:r w:rsidRPr="00316DD9">
        <w:rPr>
          <w:rFonts w:ascii="Times New Roman" w:eastAsia="Times New Roman" w:hAnsi="Times New Roman"/>
          <w:sz w:val="24"/>
          <w:u w:val="single"/>
        </w:rPr>
        <w:tab/>
      </w:r>
      <w:r w:rsidRPr="00316DD9">
        <w:rPr>
          <w:rFonts w:ascii="Times New Roman" w:eastAsia="Times New Roman" w:hAnsi="Times New Roman"/>
          <w:sz w:val="24"/>
        </w:rPr>
        <w:t>20</w:t>
      </w:r>
      <w:r w:rsidRPr="00316DD9">
        <w:rPr>
          <w:rFonts w:ascii="Times New Roman" w:eastAsia="Times New Roman" w:hAnsi="Times New Roman"/>
          <w:sz w:val="24"/>
          <w:u w:val="single"/>
        </w:rPr>
        <w:tab/>
      </w:r>
      <w:r w:rsidRPr="00316DD9">
        <w:rPr>
          <w:rFonts w:ascii="Times New Roman" w:eastAsia="Times New Roman" w:hAnsi="Times New Roman"/>
          <w:sz w:val="24"/>
        </w:rPr>
        <w:t>р.</w:t>
      </w:r>
    </w:p>
    <w:p w:rsidR="00316DD9" w:rsidRPr="00316DD9" w:rsidRDefault="00316DD9" w:rsidP="00316DD9">
      <w:pPr>
        <w:widowControl w:val="0"/>
        <w:autoSpaceDE w:val="0"/>
        <w:autoSpaceDN w:val="0"/>
        <w:spacing w:before="11" w:after="0" w:line="240" w:lineRule="auto"/>
        <w:rPr>
          <w:rFonts w:ascii="Times New Roman" w:eastAsia="Times New Roman" w:hAnsi="Times New Roman"/>
          <w:sz w:val="28"/>
          <w:szCs w:val="28"/>
        </w:rPr>
      </w:pPr>
    </w:p>
    <w:p w:rsidR="00316DD9" w:rsidRPr="00316DD9" w:rsidRDefault="00316DD9" w:rsidP="00316DD9">
      <w:pPr>
        <w:widowControl w:val="0"/>
        <w:autoSpaceDE w:val="0"/>
        <w:autoSpaceDN w:val="0"/>
        <w:spacing w:after="0" w:line="240" w:lineRule="auto"/>
        <w:ind w:left="1689" w:right="1758"/>
        <w:jc w:val="center"/>
        <w:rPr>
          <w:rFonts w:ascii="Times New Roman" w:eastAsia="Times New Roman" w:hAnsi="Times New Roman"/>
          <w:b/>
          <w:sz w:val="28"/>
        </w:rPr>
      </w:pPr>
      <w:r w:rsidRPr="00316DD9">
        <w:rPr>
          <w:rFonts w:ascii="Times New Roman" w:eastAsia="Times New Roman" w:hAnsi="Times New Roman"/>
          <w:b/>
          <w:sz w:val="28"/>
        </w:rPr>
        <w:t>Дипломний</w:t>
      </w:r>
      <w:r w:rsidRPr="00316DD9">
        <w:rPr>
          <w:rFonts w:ascii="Times New Roman" w:eastAsia="Times New Roman" w:hAnsi="Times New Roman"/>
          <w:b/>
          <w:spacing w:val="-5"/>
          <w:sz w:val="28"/>
        </w:rPr>
        <w:t xml:space="preserve"> </w:t>
      </w:r>
      <w:r w:rsidRPr="00316DD9">
        <w:rPr>
          <w:rFonts w:ascii="Times New Roman" w:eastAsia="Times New Roman" w:hAnsi="Times New Roman"/>
          <w:b/>
          <w:sz w:val="28"/>
        </w:rPr>
        <w:t>проєкт</w:t>
      </w:r>
    </w:p>
    <w:p w:rsidR="00316DD9" w:rsidRPr="00316DD9" w:rsidRDefault="00316DD9" w:rsidP="00316DD9">
      <w:pPr>
        <w:widowControl w:val="0"/>
        <w:autoSpaceDE w:val="0"/>
        <w:autoSpaceDN w:val="0"/>
        <w:spacing w:after="0" w:line="240" w:lineRule="auto"/>
        <w:ind w:left="141" w:right="207"/>
        <w:jc w:val="center"/>
        <w:rPr>
          <w:rFonts w:ascii="Times New Roman" w:eastAsia="Times New Roman" w:hAnsi="Times New Roman"/>
          <w:b/>
          <w:sz w:val="28"/>
        </w:rPr>
      </w:pPr>
      <w:r w:rsidRPr="00316DD9">
        <w:rPr>
          <w:rFonts w:ascii="Times New Roman" w:eastAsia="Times New Roman" w:hAnsi="Times New Roman"/>
          <w:b/>
          <w:sz w:val="28"/>
        </w:rPr>
        <w:t>на</w:t>
      </w:r>
      <w:r w:rsidRPr="00316DD9">
        <w:rPr>
          <w:rFonts w:ascii="Times New Roman" w:eastAsia="Times New Roman" w:hAnsi="Times New Roman"/>
          <w:b/>
          <w:spacing w:val="-2"/>
          <w:sz w:val="28"/>
        </w:rPr>
        <w:t xml:space="preserve"> </w:t>
      </w:r>
      <w:r w:rsidRPr="00316DD9">
        <w:rPr>
          <w:rFonts w:ascii="Times New Roman" w:eastAsia="Times New Roman" w:hAnsi="Times New Roman"/>
          <w:b/>
          <w:sz w:val="28"/>
        </w:rPr>
        <w:t>здобуття</w:t>
      </w:r>
      <w:r w:rsidRPr="00316DD9">
        <w:rPr>
          <w:rFonts w:ascii="Times New Roman" w:eastAsia="Times New Roman" w:hAnsi="Times New Roman"/>
          <w:b/>
          <w:spacing w:val="-5"/>
          <w:sz w:val="28"/>
        </w:rPr>
        <w:t xml:space="preserve"> </w:t>
      </w:r>
      <w:r w:rsidRPr="00316DD9">
        <w:rPr>
          <w:rFonts w:ascii="Times New Roman" w:eastAsia="Times New Roman" w:hAnsi="Times New Roman"/>
          <w:b/>
          <w:sz w:val="28"/>
        </w:rPr>
        <w:t>ступеня</w:t>
      </w:r>
      <w:r w:rsidRPr="00316DD9">
        <w:rPr>
          <w:rFonts w:ascii="Times New Roman" w:eastAsia="Times New Roman" w:hAnsi="Times New Roman"/>
          <w:b/>
          <w:spacing w:val="-4"/>
          <w:sz w:val="28"/>
        </w:rPr>
        <w:t xml:space="preserve"> </w:t>
      </w:r>
      <w:r w:rsidRPr="00316DD9">
        <w:rPr>
          <w:rFonts w:ascii="Times New Roman" w:eastAsia="Times New Roman" w:hAnsi="Times New Roman"/>
          <w:b/>
          <w:sz w:val="28"/>
        </w:rPr>
        <w:t>бакалавра</w:t>
      </w:r>
    </w:p>
    <w:p w:rsidR="00316DD9" w:rsidRPr="00316DD9" w:rsidRDefault="00316DD9" w:rsidP="00316DD9">
      <w:pPr>
        <w:widowControl w:val="0"/>
        <w:autoSpaceDE w:val="0"/>
        <w:autoSpaceDN w:val="0"/>
        <w:spacing w:after="0" w:line="240" w:lineRule="auto"/>
        <w:ind w:left="140" w:right="208"/>
        <w:jc w:val="center"/>
        <w:rPr>
          <w:rFonts w:ascii="Times New Roman" w:eastAsia="Times New Roman" w:hAnsi="Times New Roman"/>
          <w:b/>
          <w:sz w:val="28"/>
        </w:rPr>
      </w:pPr>
      <w:r w:rsidRPr="00316DD9">
        <w:rPr>
          <w:rFonts w:ascii="Times New Roman" w:eastAsia="Times New Roman" w:hAnsi="Times New Roman"/>
          <w:b/>
          <w:sz w:val="28"/>
        </w:rPr>
        <w:t>за</w:t>
      </w:r>
      <w:r w:rsidRPr="00316DD9">
        <w:rPr>
          <w:rFonts w:ascii="Times New Roman" w:eastAsia="Times New Roman" w:hAnsi="Times New Roman"/>
          <w:b/>
          <w:spacing w:val="-3"/>
          <w:sz w:val="28"/>
        </w:rPr>
        <w:t xml:space="preserve"> </w:t>
      </w:r>
      <w:r w:rsidRPr="00316DD9">
        <w:rPr>
          <w:rFonts w:ascii="Times New Roman" w:eastAsia="Times New Roman" w:hAnsi="Times New Roman"/>
          <w:b/>
          <w:sz w:val="28"/>
        </w:rPr>
        <w:t>освітньо-професійною</w:t>
      </w:r>
      <w:r w:rsidRPr="00316DD9">
        <w:rPr>
          <w:rFonts w:ascii="Times New Roman" w:eastAsia="Times New Roman" w:hAnsi="Times New Roman"/>
          <w:b/>
          <w:spacing w:val="-3"/>
          <w:sz w:val="28"/>
        </w:rPr>
        <w:t xml:space="preserve"> </w:t>
      </w:r>
      <w:r w:rsidRPr="00316DD9">
        <w:rPr>
          <w:rFonts w:ascii="Times New Roman" w:eastAsia="Times New Roman" w:hAnsi="Times New Roman"/>
          <w:b/>
          <w:sz w:val="28"/>
        </w:rPr>
        <w:t>програмою</w:t>
      </w:r>
      <w:r w:rsidRPr="00316DD9">
        <w:rPr>
          <w:rFonts w:ascii="Times New Roman" w:eastAsia="Times New Roman" w:hAnsi="Times New Roman"/>
          <w:b/>
          <w:spacing w:val="-6"/>
          <w:sz w:val="28"/>
        </w:rPr>
        <w:t xml:space="preserve"> </w:t>
      </w:r>
      <w:r w:rsidRPr="00316DD9">
        <w:rPr>
          <w:rFonts w:ascii="Times New Roman" w:eastAsia="Times New Roman" w:hAnsi="Times New Roman"/>
          <w:b/>
          <w:sz w:val="28"/>
        </w:rPr>
        <w:t>«</w:t>
      </w:r>
      <w:r w:rsidRPr="00316DD9">
        <w:rPr>
          <w:rFonts w:ascii="Times New Roman" w:eastAsia="Times New Roman" w:hAnsi="Times New Roman"/>
          <w:sz w:val="28"/>
          <w:szCs w:val="28"/>
          <w:lang w:eastAsia="ru-RU"/>
        </w:rPr>
        <w:t>Інжиніринг інтелектуальних електротехнічних та мехатронних комплексів</w:t>
      </w:r>
      <w:r w:rsidRPr="00316DD9">
        <w:rPr>
          <w:rFonts w:ascii="Times New Roman" w:eastAsia="Times New Roman" w:hAnsi="Times New Roman"/>
          <w:b/>
          <w:sz w:val="28"/>
        </w:rPr>
        <w:t>»</w:t>
      </w:r>
    </w:p>
    <w:p w:rsidR="00316DD9" w:rsidRPr="00316DD9" w:rsidRDefault="00316DD9" w:rsidP="00316DD9">
      <w:pPr>
        <w:widowControl w:val="0"/>
        <w:autoSpaceDE w:val="0"/>
        <w:autoSpaceDN w:val="0"/>
        <w:spacing w:after="0" w:line="240" w:lineRule="auto"/>
        <w:ind w:left="141" w:right="207"/>
        <w:jc w:val="center"/>
        <w:rPr>
          <w:rFonts w:ascii="Times New Roman" w:eastAsia="Times New Roman" w:hAnsi="Times New Roman"/>
          <w:b/>
          <w:sz w:val="28"/>
        </w:rPr>
      </w:pPr>
      <w:r w:rsidRPr="00316DD9">
        <w:rPr>
          <w:rFonts w:ascii="Times New Roman" w:eastAsia="Times New Roman" w:hAnsi="Times New Roman"/>
          <w:b/>
          <w:sz w:val="28"/>
        </w:rPr>
        <w:t>спеціальності 141 «</w:t>
      </w:r>
      <w:r w:rsidRPr="00316DD9">
        <w:rPr>
          <w:rFonts w:ascii="Times New Roman" w:eastAsia="Times New Roman" w:hAnsi="Times New Roman"/>
          <w:sz w:val="28"/>
        </w:rPr>
        <w:t>Електроенергетика, електротехніка та електромеханіка</w:t>
      </w:r>
      <w:r w:rsidRPr="00316DD9">
        <w:rPr>
          <w:rFonts w:ascii="Times New Roman" w:eastAsia="Times New Roman" w:hAnsi="Times New Roman"/>
          <w:b/>
          <w:sz w:val="28"/>
        </w:rPr>
        <w:t>»</w:t>
      </w:r>
      <w:r w:rsidRPr="00316DD9">
        <w:rPr>
          <w:rFonts w:ascii="Times New Roman" w:eastAsia="Times New Roman" w:hAnsi="Times New Roman"/>
          <w:b/>
          <w:spacing w:val="-67"/>
          <w:sz w:val="28"/>
        </w:rPr>
        <w:t xml:space="preserve"> </w:t>
      </w:r>
      <w:r w:rsidRPr="00316DD9">
        <w:rPr>
          <w:rFonts w:ascii="Times New Roman" w:eastAsia="Times New Roman" w:hAnsi="Times New Roman"/>
          <w:b/>
          <w:sz w:val="28"/>
        </w:rPr>
        <w:t>на тему:</w:t>
      </w:r>
      <w:r w:rsidRPr="00316DD9">
        <w:rPr>
          <w:rFonts w:ascii="Times New Roman" w:eastAsia="Times New Roman" w:hAnsi="Times New Roman"/>
          <w:b/>
          <w:spacing w:val="-1"/>
          <w:sz w:val="28"/>
        </w:rPr>
        <w:t xml:space="preserve"> </w:t>
      </w:r>
      <w:r w:rsidRPr="00316DD9">
        <w:rPr>
          <w:rFonts w:ascii="Times New Roman" w:eastAsia="Times New Roman" w:hAnsi="Times New Roman"/>
          <w:b/>
          <w:sz w:val="28"/>
        </w:rPr>
        <w:t>«</w:t>
      </w:r>
      <w:bookmarkStart w:id="0" w:name="_Hlk169820977"/>
      <w:r w:rsidRPr="00316DD9">
        <w:rPr>
          <w:rFonts w:ascii="Times New Roman" w:eastAsia="Times New Roman" w:hAnsi="Times New Roman"/>
          <w:sz w:val="28"/>
          <w:szCs w:val="28"/>
          <w:lang w:eastAsia="ru-RU"/>
        </w:rPr>
        <w:t>Автоматизація енергоефективної установки отримання альтернативного палива з використанням водню</w:t>
      </w:r>
      <w:bookmarkEnd w:id="0"/>
      <w:r w:rsidRPr="00316DD9">
        <w:rPr>
          <w:rFonts w:ascii="Times New Roman" w:eastAsia="Times New Roman" w:hAnsi="Times New Roman"/>
          <w:b/>
          <w:sz w:val="28"/>
        </w:rPr>
        <w:t>»</w:t>
      </w:r>
    </w:p>
    <w:p w:rsidR="00316DD9" w:rsidRPr="00316DD9" w:rsidRDefault="00316DD9" w:rsidP="00316DD9">
      <w:pPr>
        <w:widowControl w:val="0"/>
        <w:autoSpaceDE w:val="0"/>
        <w:autoSpaceDN w:val="0"/>
        <w:spacing w:after="0" w:line="287" w:lineRule="exact"/>
        <w:ind w:left="122"/>
        <w:rPr>
          <w:rFonts w:ascii="Times New Roman" w:eastAsia="Times New Roman" w:hAnsi="Times New Roman"/>
          <w:sz w:val="26"/>
        </w:rPr>
      </w:pPr>
      <w:r w:rsidRPr="00316DD9">
        <w:rPr>
          <w:rFonts w:ascii="Times New Roman" w:eastAsia="Times New Roman" w:hAnsi="Times New Roman"/>
          <w:sz w:val="26"/>
        </w:rPr>
        <w:t>Виконав:</w:t>
      </w:r>
    </w:p>
    <w:p w:rsidR="00316DD9" w:rsidRPr="00316DD9" w:rsidRDefault="00316DD9" w:rsidP="00316DD9">
      <w:pPr>
        <w:widowControl w:val="0"/>
        <w:autoSpaceDE w:val="0"/>
        <w:autoSpaceDN w:val="0"/>
        <w:spacing w:before="1" w:after="0" w:line="240" w:lineRule="auto"/>
        <w:ind w:left="122" w:right="334"/>
        <w:rPr>
          <w:rFonts w:ascii="Times New Roman" w:eastAsia="Times New Roman" w:hAnsi="Times New Roman"/>
          <w:spacing w:val="-62"/>
          <w:sz w:val="26"/>
          <w:lang w:val="ru-RU"/>
        </w:rPr>
      </w:pPr>
      <w:r w:rsidRPr="00316DD9">
        <w:rPr>
          <w:rFonts w:ascii="Times New Roman" w:eastAsia="Times New Roman" w:hAnsi="Times New Roman"/>
          <w:sz w:val="26"/>
        </w:rPr>
        <w:t>студент</w:t>
      </w:r>
      <w:r w:rsidRPr="00316DD9">
        <w:rPr>
          <w:rFonts w:ascii="Times New Roman" w:eastAsia="Times New Roman" w:hAnsi="Times New Roman"/>
          <w:spacing w:val="-4"/>
          <w:sz w:val="26"/>
        </w:rPr>
        <w:t xml:space="preserve"> </w:t>
      </w:r>
      <w:r w:rsidRPr="00316DD9">
        <w:rPr>
          <w:rFonts w:ascii="Times New Roman" w:eastAsia="Times New Roman" w:hAnsi="Times New Roman"/>
          <w:sz w:val="26"/>
        </w:rPr>
        <w:t>IV</w:t>
      </w:r>
      <w:r w:rsidRPr="00316DD9">
        <w:rPr>
          <w:rFonts w:ascii="Times New Roman" w:eastAsia="Times New Roman" w:hAnsi="Times New Roman"/>
          <w:spacing w:val="-3"/>
          <w:sz w:val="26"/>
        </w:rPr>
        <w:t xml:space="preserve"> </w:t>
      </w:r>
      <w:r w:rsidRPr="00316DD9">
        <w:rPr>
          <w:rFonts w:ascii="Times New Roman" w:eastAsia="Times New Roman" w:hAnsi="Times New Roman"/>
          <w:sz w:val="26"/>
        </w:rPr>
        <w:t>курсу,</w:t>
      </w:r>
      <w:r w:rsidRPr="00316DD9">
        <w:rPr>
          <w:rFonts w:ascii="Times New Roman" w:eastAsia="Times New Roman" w:hAnsi="Times New Roman"/>
          <w:spacing w:val="-1"/>
          <w:sz w:val="26"/>
        </w:rPr>
        <w:t xml:space="preserve"> </w:t>
      </w:r>
      <w:r w:rsidRPr="00316DD9">
        <w:rPr>
          <w:rFonts w:ascii="Times New Roman" w:eastAsia="Times New Roman" w:hAnsi="Times New Roman"/>
          <w:sz w:val="26"/>
        </w:rPr>
        <w:t>групи ОА-01</w:t>
      </w:r>
      <w:r w:rsidRPr="00316DD9">
        <w:rPr>
          <w:rFonts w:ascii="Times New Roman" w:eastAsia="Times New Roman" w:hAnsi="Times New Roman"/>
          <w:spacing w:val="-62"/>
          <w:sz w:val="26"/>
        </w:rPr>
        <w:t xml:space="preserve"> </w:t>
      </w:r>
    </w:p>
    <w:p w:rsidR="00316DD9" w:rsidRPr="00316DD9" w:rsidRDefault="00316DD9" w:rsidP="00316DD9">
      <w:pPr>
        <w:widowControl w:val="0"/>
        <w:autoSpaceDE w:val="0"/>
        <w:autoSpaceDN w:val="0"/>
        <w:spacing w:before="1" w:after="0" w:line="240" w:lineRule="auto"/>
        <w:ind w:left="122" w:right="334"/>
        <w:rPr>
          <w:rFonts w:ascii="Times New Roman" w:eastAsia="Times New Roman" w:hAnsi="Times New Roman"/>
          <w:sz w:val="26"/>
          <w:lang w:val="ru-RU"/>
        </w:rPr>
      </w:pPr>
      <w:r w:rsidRPr="00316DD9">
        <w:rPr>
          <w:rFonts w:ascii="Times New Roman" w:eastAsia="Times New Roman" w:hAnsi="Times New Roman"/>
          <w:sz w:val="26"/>
        </w:rPr>
        <w:t>Вознюк Богдан Валерійович</w:t>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sz w:val="26"/>
          <w:lang w:val="ru-RU"/>
        </w:rPr>
        <w:t>___________</w:t>
      </w:r>
    </w:p>
    <w:p w:rsidR="00316DD9" w:rsidRPr="00316DD9" w:rsidRDefault="00316DD9" w:rsidP="00316DD9">
      <w:pPr>
        <w:widowControl w:val="0"/>
        <w:autoSpaceDE w:val="0"/>
        <w:autoSpaceDN w:val="0"/>
        <w:spacing w:before="240" w:after="0" w:line="240" w:lineRule="auto"/>
        <w:ind w:left="122"/>
        <w:rPr>
          <w:rFonts w:ascii="Times New Roman" w:eastAsia="Times New Roman" w:hAnsi="Times New Roman"/>
          <w:sz w:val="26"/>
        </w:rPr>
      </w:pPr>
      <w:r w:rsidRPr="00316DD9">
        <w:rPr>
          <w:rFonts w:ascii="Times New Roman" w:eastAsia="Times New Roman" w:hAnsi="Times New Roman"/>
          <w:sz w:val="26"/>
        </w:rPr>
        <w:t>Керівник:</w:t>
      </w:r>
    </w:p>
    <w:p w:rsidR="00316DD9" w:rsidRPr="00316DD9" w:rsidRDefault="00316DD9" w:rsidP="00316DD9">
      <w:pPr>
        <w:widowControl w:val="0"/>
        <w:autoSpaceDE w:val="0"/>
        <w:autoSpaceDN w:val="0"/>
        <w:spacing w:before="1" w:after="0" w:line="240" w:lineRule="auto"/>
        <w:ind w:left="122" w:right="-3"/>
        <w:rPr>
          <w:rFonts w:ascii="Times New Roman" w:eastAsia="Times New Roman" w:hAnsi="Times New Roman"/>
          <w:spacing w:val="-62"/>
          <w:sz w:val="26"/>
          <w:lang w:val="ru-RU"/>
        </w:rPr>
      </w:pPr>
      <w:r w:rsidRPr="00316DD9">
        <w:rPr>
          <w:rFonts w:ascii="Times New Roman" w:eastAsia="Times New Roman" w:hAnsi="Times New Roman"/>
          <w:sz w:val="26"/>
        </w:rPr>
        <w:t>Асистент,</w:t>
      </w:r>
      <w:r w:rsidRPr="00316DD9">
        <w:rPr>
          <w:rFonts w:ascii="Times New Roman" w:eastAsia="Times New Roman" w:hAnsi="Times New Roman"/>
          <w:spacing w:val="-7"/>
          <w:sz w:val="26"/>
        </w:rPr>
        <w:t xml:space="preserve"> </w:t>
      </w:r>
      <w:r w:rsidRPr="00316DD9">
        <w:rPr>
          <w:rFonts w:ascii="Times New Roman" w:eastAsia="Times New Roman" w:hAnsi="Times New Roman"/>
          <w:sz w:val="26"/>
          <w:lang w:val="en-US"/>
        </w:rPr>
        <w:t>PhD</w:t>
      </w:r>
      <w:r w:rsidRPr="00316DD9">
        <w:rPr>
          <w:rFonts w:ascii="Times New Roman" w:eastAsia="Times New Roman" w:hAnsi="Times New Roman"/>
          <w:sz w:val="26"/>
        </w:rPr>
        <w:t>,</w:t>
      </w:r>
      <w:r w:rsidRPr="00316DD9">
        <w:rPr>
          <w:rFonts w:ascii="Times New Roman" w:eastAsia="Times New Roman" w:hAnsi="Times New Roman"/>
          <w:spacing w:val="-3"/>
          <w:sz w:val="26"/>
        </w:rPr>
        <w:t xml:space="preserve"> </w:t>
      </w:r>
      <w:r w:rsidRPr="00316DD9">
        <w:rPr>
          <w:rFonts w:ascii="Times New Roman" w:eastAsia="Times New Roman" w:hAnsi="Times New Roman"/>
          <w:spacing w:val="-3"/>
          <w:sz w:val="26"/>
          <w:lang w:val="ru-RU"/>
        </w:rPr>
        <w:t xml:space="preserve">без </w:t>
      </w:r>
      <w:r w:rsidRPr="00316DD9">
        <w:rPr>
          <w:rFonts w:ascii="Times New Roman" w:eastAsia="Times New Roman" w:hAnsi="Times New Roman"/>
          <w:sz w:val="26"/>
        </w:rPr>
        <w:t>вч.</w:t>
      </w:r>
      <w:r w:rsidRPr="00316DD9">
        <w:rPr>
          <w:rFonts w:ascii="Times New Roman" w:eastAsia="Times New Roman" w:hAnsi="Times New Roman"/>
          <w:spacing w:val="-4"/>
          <w:sz w:val="26"/>
        </w:rPr>
        <w:t xml:space="preserve"> </w:t>
      </w:r>
      <w:r w:rsidRPr="00316DD9">
        <w:rPr>
          <w:rFonts w:ascii="Times New Roman" w:eastAsia="Times New Roman" w:hAnsi="Times New Roman"/>
          <w:sz w:val="26"/>
        </w:rPr>
        <w:t>звання,</w:t>
      </w:r>
      <w:r w:rsidRPr="00316DD9">
        <w:rPr>
          <w:rFonts w:ascii="Times New Roman" w:eastAsia="Times New Roman" w:hAnsi="Times New Roman"/>
          <w:spacing w:val="-62"/>
          <w:sz w:val="26"/>
        </w:rPr>
        <w:t xml:space="preserve"> </w:t>
      </w:r>
    </w:p>
    <w:p w:rsidR="00316DD9" w:rsidRPr="00316DD9" w:rsidRDefault="00316DD9" w:rsidP="00316DD9">
      <w:pPr>
        <w:widowControl w:val="0"/>
        <w:autoSpaceDE w:val="0"/>
        <w:autoSpaceDN w:val="0"/>
        <w:spacing w:before="1" w:after="0" w:line="240" w:lineRule="auto"/>
        <w:ind w:left="122" w:right="-3"/>
        <w:rPr>
          <w:rFonts w:ascii="Times New Roman" w:eastAsia="Times New Roman" w:hAnsi="Times New Roman"/>
          <w:sz w:val="26"/>
        </w:rPr>
      </w:pPr>
      <w:r w:rsidRPr="00316DD9">
        <w:rPr>
          <w:rFonts w:ascii="Times New Roman" w:eastAsia="Times New Roman" w:hAnsi="Times New Roman"/>
          <w:sz w:val="26"/>
          <w:lang w:val="ru-RU"/>
        </w:rPr>
        <w:t>Докшина Софія Юріївна</w:t>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t>___________</w:t>
      </w:r>
    </w:p>
    <w:p w:rsidR="00316DD9" w:rsidRPr="00316DD9" w:rsidRDefault="00316DD9" w:rsidP="00316DD9">
      <w:pPr>
        <w:widowControl w:val="0"/>
        <w:autoSpaceDE w:val="0"/>
        <w:autoSpaceDN w:val="0"/>
        <w:spacing w:before="239" w:after="0" w:line="298" w:lineRule="exact"/>
        <w:ind w:left="122"/>
        <w:rPr>
          <w:rFonts w:ascii="Times New Roman" w:eastAsia="Times New Roman" w:hAnsi="Times New Roman"/>
          <w:sz w:val="26"/>
        </w:rPr>
      </w:pPr>
      <w:r w:rsidRPr="00316DD9">
        <w:rPr>
          <w:rFonts w:ascii="Times New Roman" w:eastAsia="Times New Roman" w:hAnsi="Times New Roman"/>
          <w:sz w:val="26"/>
        </w:rPr>
        <w:t>Консультант</w:t>
      </w:r>
      <w:r w:rsidRPr="00316DD9">
        <w:rPr>
          <w:rFonts w:ascii="Times New Roman" w:eastAsia="Times New Roman" w:hAnsi="Times New Roman"/>
          <w:spacing w:val="-4"/>
          <w:sz w:val="26"/>
        </w:rPr>
        <w:t xml:space="preserve"> </w:t>
      </w:r>
      <w:r w:rsidRPr="00316DD9">
        <w:rPr>
          <w:rFonts w:ascii="Times New Roman" w:eastAsia="Times New Roman" w:hAnsi="Times New Roman"/>
          <w:sz w:val="26"/>
        </w:rPr>
        <w:t>з</w:t>
      </w:r>
      <w:r w:rsidRPr="00316DD9">
        <w:rPr>
          <w:rFonts w:ascii="Times New Roman" w:eastAsia="Times New Roman" w:hAnsi="Times New Roman"/>
          <w:spacing w:val="-1"/>
          <w:sz w:val="26"/>
        </w:rPr>
        <w:t xml:space="preserve"> </w:t>
      </w:r>
      <w:r w:rsidRPr="00316DD9">
        <w:rPr>
          <w:rFonts w:ascii="Times New Roman" w:eastAsia="Times New Roman" w:hAnsi="Times New Roman"/>
          <w:sz w:val="26"/>
        </w:rPr>
        <w:t>Електропостачання:</w:t>
      </w:r>
    </w:p>
    <w:p w:rsidR="00316DD9" w:rsidRPr="00316DD9" w:rsidRDefault="00316DD9" w:rsidP="00316DD9">
      <w:pPr>
        <w:widowControl w:val="0"/>
        <w:autoSpaceDE w:val="0"/>
        <w:autoSpaceDN w:val="0"/>
        <w:spacing w:after="0" w:line="240" w:lineRule="auto"/>
        <w:ind w:left="122" w:right="-6"/>
        <w:rPr>
          <w:rFonts w:ascii="Times New Roman" w:eastAsia="Times New Roman" w:hAnsi="Times New Roman"/>
          <w:spacing w:val="-62"/>
          <w:sz w:val="26"/>
          <w:lang w:val="ru-RU"/>
        </w:rPr>
      </w:pPr>
      <w:r w:rsidRPr="00316DD9">
        <w:rPr>
          <w:rFonts w:ascii="Times New Roman" w:eastAsia="Times New Roman" w:hAnsi="Times New Roman"/>
          <w:sz w:val="26"/>
        </w:rPr>
        <w:t>Доцент,</w:t>
      </w:r>
      <w:r w:rsidRPr="00316DD9">
        <w:rPr>
          <w:rFonts w:ascii="Times New Roman" w:eastAsia="Times New Roman" w:hAnsi="Times New Roman"/>
          <w:spacing w:val="-5"/>
          <w:sz w:val="26"/>
        </w:rPr>
        <w:t xml:space="preserve"> </w:t>
      </w:r>
      <w:r w:rsidRPr="00316DD9">
        <w:rPr>
          <w:rFonts w:ascii="Times New Roman" w:eastAsia="Times New Roman" w:hAnsi="Times New Roman"/>
          <w:sz w:val="26"/>
        </w:rPr>
        <w:t>кандидат техн. наук,</w:t>
      </w:r>
      <w:r w:rsidRPr="00316DD9">
        <w:rPr>
          <w:rFonts w:ascii="Times New Roman" w:eastAsia="Times New Roman" w:hAnsi="Times New Roman"/>
          <w:spacing w:val="-5"/>
          <w:sz w:val="26"/>
        </w:rPr>
        <w:t xml:space="preserve"> </w:t>
      </w:r>
      <w:r w:rsidRPr="00316DD9">
        <w:rPr>
          <w:rFonts w:ascii="Times New Roman" w:eastAsia="Times New Roman" w:hAnsi="Times New Roman"/>
          <w:sz w:val="26"/>
        </w:rPr>
        <w:t>доцент,</w:t>
      </w:r>
      <w:r w:rsidRPr="00316DD9">
        <w:rPr>
          <w:rFonts w:ascii="Times New Roman" w:eastAsia="Times New Roman" w:hAnsi="Times New Roman"/>
          <w:spacing w:val="-62"/>
          <w:sz w:val="26"/>
        </w:rPr>
        <w:t xml:space="preserve"> </w:t>
      </w:r>
    </w:p>
    <w:p w:rsidR="00316DD9" w:rsidRPr="00316DD9" w:rsidRDefault="00316DD9" w:rsidP="00316DD9">
      <w:pPr>
        <w:widowControl w:val="0"/>
        <w:autoSpaceDE w:val="0"/>
        <w:autoSpaceDN w:val="0"/>
        <w:spacing w:after="0" w:line="240" w:lineRule="auto"/>
        <w:ind w:left="122" w:right="-6"/>
        <w:rPr>
          <w:rFonts w:ascii="Times New Roman" w:eastAsia="Times New Roman" w:hAnsi="Times New Roman"/>
          <w:sz w:val="26"/>
          <w:lang w:val="ru-RU"/>
        </w:rPr>
      </w:pPr>
      <w:r w:rsidRPr="00316DD9">
        <w:rPr>
          <w:rFonts w:ascii="Times New Roman" w:eastAsia="Times New Roman" w:hAnsi="Times New Roman"/>
          <w:sz w:val="26"/>
        </w:rPr>
        <w:t>Мейта Олександр Вячеславович</w:t>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r>
      <w:r w:rsidRPr="00316DD9">
        <w:rPr>
          <w:rFonts w:ascii="Times New Roman" w:eastAsia="Times New Roman" w:hAnsi="Times New Roman"/>
          <w:sz w:val="26"/>
          <w:lang w:val="ru-RU"/>
        </w:rPr>
        <w:tab/>
        <w:t>___________</w:t>
      </w:r>
    </w:p>
    <w:p w:rsidR="00316DD9" w:rsidRPr="00316DD9" w:rsidRDefault="00316DD9" w:rsidP="00316DD9">
      <w:pPr>
        <w:widowControl w:val="0"/>
        <w:autoSpaceDE w:val="0"/>
        <w:autoSpaceDN w:val="0"/>
        <w:spacing w:after="0" w:line="240" w:lineRule="auto"/>
        <w:ind w:left="122" w:right="-6"/>
        <w:rPr>
          <w:rFonts w:ascii="Times New Roman" w:eastAsia="Times New Roman" w:hAnsi="Times New Roman"/>
          <w:sz w:val="26"/>
          <w:lang w:val="ru-RU"/>
        </w:rPr>
      </w:pPr>
    </w:p>
    <w:p w:rsidR="00316DD9" w:rsidRPr="00316DD9" w:rsidRDefault="00316DD9" w:rsidP="00316DD9">
      <w:pPr>
        <w:widowControl w:val="0"/>
        <w:autoSpaceDE w:val="0"/>
        <w:autoSpaceDN w:val="0"/>
        <w:spacing w:before="239" w:after="0" w:line="298" w:lineRule="exact"/>
        <w:ind w:left="122"/>
        <w:rPr>
          <w:rFonts w:ascii="Times New Roman" w:eastAsia="Times New Roman" w:hAnsi="Times New Roman"/>
          <w:sz w:val="26"/>
        </w:rPr>
      </w:pPr>
      <w:r w:rsidRPr="00316DD9">
        <w:rPr>
          <w:rFonts w:ascii="Times New Roman" w:eastAsia="Times New Roman" w:hAnsi="Times New Roman"/>
          <w:sz w:val="26"/>
        </w:rPr>
        <w:t>Консультант</w:t>
      </w:r>
      <w:r w:rsidRPr="00316DD9">
        <w:rPr>
          <w:rFonts w:ascii="Times New Roman" w:eastAsia="Times New Roman" w:hAnsi="Times New Roman"/>
          <w:spacing w:val="-4"/>
          <w:sz w:val="26"/>
        </w:rPr>
        <w:t xml:space="preserve"> </w:t>
      </w:r>
      <w:r w:rsidRPr="00316DD9">
        <w:rPr>
          <w:rFonts w:ascii="Times New Roman" w:eastAsia="Times New Roman" w:hAnsi="Times New Roman"/>
          <w:sz w:val="26"/>
        </w:rPr>
        <w:t>з</w:t>
      </w:r>
      <w:r w:rsidRPr="00316DD9">
        <w:rPr>
          <w:rFonts w:ascii="Times New Roman" w:eastAsia="Times New Roman" w:hAnsi="Times New Roman"/>
          <w:spacing w:val="-1"/>
          <w:sz w:val="26"/>
        </w:rPr>
        <w:t xml:space="preserve"> </w:t>
      </w:r>
      <w:r w:rsidRPr="00316DD9">
        <w:rPr>
          <w:rFonts w:ascii="Times New Roman" w:eastAsia="Times New Roman" w:hAnsi="Times New Roman"/>
          <w:sz w:val="26"/>
        </w:rPr>
        <w:t>Охорони праці</w:t>
      </w:r>
    </w:p>
    <w:p w:rsidR="00316DD9" w:rsidRPr="00316DD9" w:rsidRDefault="00316DD9" w:rsidP="00316DD9">
      <w:pPr>
        <w:widowControl w:val="0"/>
        <w:autoSpaceDE w:val="0"/>
        <w:autoSpaceDN w:val="0"/>
        <w:spacing w:after="0" w:line="240" w:lineRule="auto"/>
        <w:ind w:left="122" w:right="-6"/>
        <w:rPr>
          <w:rFonts w:ascii="Times New Roman" w:eastAsia="Times New Roman" w:hAnsi="Times New Roman"/>
          <w:spacing w:val="-62"/>
          <w:sz w:val="26"/>
          <w:lang w:val="ru-RU"/>
        </w:rPr>
      </w:pPr>
      <w:r w:rsidRPr="00316DD9">
        <w:rPr>
          <w:rFonts w:ascii="Times New Roman" w:eastAsia="Times New Roman" w:hAnsi="Times New Roman"/>
          <w:sz w:val="26"/>
        </w:rPr>
        <w:t>Доцент,</w:t>
      </w:r>
      <w:r w:rsidRPr="00316DD9">
        <w:rPr>
          <w:rFonts w:ascii="Times New Roman" w:eastAsia="Times New Roman" w:hAnsi="Times New Roman"/>
          <w:spacing w:val="-5"/>
          <w:sz w:val="26"/>
        </w:rPr>
        <w:t xml:space="preserve"> </w:t>
      </w:r>
      <w:r w:rsidRPr="00316DD9">
        <w:rPr>
          <w:rFonts w:ascii="Times New Roman" w:eastAsia="Times New Roman" w:hAnsi="Times New Roman"/>
          <w:sz w:val="26"/>
        </w:rPr>
        <w:t>кандидат техн. наук,</w:t>
      </w:r>
      <w:r w:rsidRPr="00316DD9">
        <w:rPr>
          <w:rFonts w:ascii="Times New Roman" w:eastAsia="Times New Roman" w:hAnsi="Times New Roman"/>
          <w:spacing w:val="-5"/>
          <w:sz w:val="26"/>
        </w:rPr>
        <w:t xml:space="preserve"> </w:t>
      </w:r>
      <w:r w:rsidRPr="00316DD9">
        <w:rPr>
          <w:rFonts w:ascii="Times New Roman" w:eastAsia="Times New Roman" w:hAnsi="Times New Roman"/>
          <w:sz w:val="26"/>
        </w:rPr>
        <w:t>доцент,</w:t>
      </w:r>
      <w:r w:rsidRPr="00316DD9">
        <w:rPr>
          <w:rFonts w:ascii="Times New Roman" w:eastAsia="Times New Roman" w:hAnsi="Times New Roman"/>
          <w:spacing w:val="-62"/>
          <w:sz w:val="26"/>
        </w:rPr>
        <w:t xml:space="preserve"> </w:t>
      </w:r>
    </w:p>
    <w:p w:rsidR="00316DD9" w:rsidRPr="00316DD9" w:rsidRDefault="00316DD9" w:rsidP="00316DD9">
      <w:pPr>
        <w:widowControl w:val="0"/>
        <w:autoSpaceDE w:val="0"/>
        <w:autoSpaceDN w:val="0"/>
        <w:spacing w:after="0" w:line="240" w:lineRule="auto"/>
        <w:ind w:left="122" w:right="-6"/>
        <w:rPr>
          <w:rFonts w:ascii="Times New Roman" w:eastAsia="Times New Roman" w:hAnsi="Times New Roman"/>
          <w:sz w:val="26"/>
        </w:rPr>
      </w:pPr>
      <w:r w:rsidRPr="00316DD9">
        <w:rPr>
          <w:rFonts w:ascii="Times New Roman" w:eastAsia="Times New Roman" w:hAnsi="Times New Roman"/>
          <w:sz w:val="26"/>
        </w:rPr>
        <w:t>Мітюк Людмила Олексіївна</w:t>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sz w:val="26"/>
          <w:lang w:val="ru-RU"/>
        </w:rPr>
        <w:t>___________</w:t>
      </w:r>
    </w:p>
    <w:p w:rsidR="00316DD9" w:rsidRPr="00316DD9" w:rsidRDefault="00316DD9" w:rsidP="00316DD9">
      <w:pPr>
        <w:widowControl w:val="0"/>
        <w:autoSpaceDE w:val="0"/>
        <w:autoSpaceDN w:val="0"/>
        <w:spacing w:after="0" w:line="240" w:lineRule="auto"/>
        <w:ind w:left="122" w:right="-6"/>
        <w:rPr>
          <w:rFonts w:ascii="Times New Roman" w:eastAsia="Times New Roman" w:hAnsi="Times New Roman"/>
          <w:sz w:val="26"/>
        </w:rPr>
      </w:pPr>
    </w:p>
    <w:p w:rsidR="00316DD9" w:rsidRPr="00316DD9" w:rsidRDefault="00316DD9" w:rsidP="00316DD9">
      <w:pPr>
        <w:widowControl w:val="0"/>
        <w:autoSpaceDE w:val="0"/>
        <w:autoSpaceDN w:val="0"/>
        <w:spacing w:before="239" w:after="0" w:line="240" w:lineRule="auto"/>
        <w:ind w:left="122"/>
        <w:rPr>
          <w:rFonts w:ascii="Times New Roman" w:eastAsia="Times New Roman" w:hAnsi="Times New Roman"/>
          <w:sz w:val="26"/>
        </w:rPr>
      </w:pPr>
      <w:r w:rsidRPr="00316DD9">
        <w:rPr>
          <w:rFonts w:ascii="Times New Roman" w:eastAsia="Times New Roman" w:hAnsi="Times New Roman"/>
          <w:sz w:val="26"/>
        </w:rPr>
        <w:t>Рецензент:</w:t>
      </w:r>
    </w:p>
    <w:p w:rsidR="00316DD9" w:rsidRPr="00316DD9" w:rsidRDefault="00316DD9" w:rsidP="00316DD9">
      <w:pPr>
        <w:widowControl w:val="0"/>
        <w:autoSpaceDE w:val="0"/>
        <w:autoSpaceDN w:val="0"/>
        <w:spacing w:before="1" w:after="0" w:line="240" w:lineRule="auto"/>
        <w:ind w:left="122" w:right="-6"/>
        <w:rPr>
          <w:rFonts w:ascii="Times New Roman" w:eastAsia="Times New Roman" w:hAnsi="Times New Roman"/>
          <w:sz w:val="26"/>
          <w:lang w:val="ru-RU"/>
        </w:rPr>
      </w:pPr>
      <w:r w:rsidRPr="00316DD9">
        <w:rPr>
          <w:rFonts w:ascii="Times New Roman" w:eastAsia="Times New Roman" w:hAnsi="Times New Roman"/>
          <w:sz w:val="26"/>
        </w:rPr>
        <w:t>Доцент,</w:t>
      </w:r>
      <w:r w:rsidRPr="00316DD9">
        <w:rPr>
          <w:rFonts w:ascii="Times New Roman" w:eastAsia="Times New Roman" w:hAnsi="Times New Roman"/>
          <w:spacing w:val="-5"/>
          <w:sz w:val="26"/>
        </w:rPr>
        <w:t xml:space="preserve"> </w:t>
      </w:r>
      <w:r w:rsidRPr="00316DD9">
        <w:rPr>
          <w:rFonts w:ascii="Times New Roman" w:eastAsia="Times New Roman" w:hAnsi="Times New Roman"/>
          <w:sz w:val="26"/>
        </w:rPr>
        <w:t>кандидат техн. наук,</w:t>
      </w:r>
      <w:r w:rsidRPr="00316DD9">
        <w:rPr>
          <w:rFonts w:ascii="Times New Roman" w:eastAsia="Times New Roman" w:hAnsi="Times New Roman"/>
          <w:spacing w:val="-5"/>
          <w:sz w:val="26"/>
        </w:rPr>
        <w:t xml:space="preserve"> </w:t>
      </w:r>
      <w:r w:rsidRPr="00316DD9">
        <w:rPr>
          <w:rFonts w:ascii="Times New Roman" w:eastAsia="Times New Roman" w:hAnsi="Times New Roman"/>
          <w:sz w:val="26"/>
        </w:rPr>
        <w:t>доцент,</w:t>
      </w:r>
    </w:p>
    <w:p w:rsidR="00316DD9" w:rsidRPr="00316DD9" w:rsidRDefault="00316DD9" w:rsidP="00316DD9">
      <w:pPr>
        <w:widowControl w:val="0"/>
        <w:autoSpaceDE w:val="0"/>
        <w:autoSpaceDN w:val="0"/>
        <w:spacing w:before="1" w:after="0" w:line="240" w:lineRule="auto"/>
        <w:ind w:left="122" w:right="-6"/>
        <w:rPr>
          <w:rFonts w:ascii="Times New Roman" w:eastAsia="Times New Roman" w:hAnsi="Times New Roman"/>
          <w:sz w:val="26"/>
        </w:rPr>
      </w:pPr>
      <w:r w:rsidRPr="00316DD9">
        <w:rPr>
          <w:rFonts w:ascii="Times New Roman" w:eastAsia="Times New Roman" w:hAnsi="Times New Roman"/>
          <w:spacing w:val="-62"/>
          <w:sz w:val="26"/>
        </w:rPr>
        <w:t xml:space="preserve"> </w:t>
      </w:r>
      <w:r w:rsidRPr="00316DD9">
        <w:rPr>
          <w:rFonts w:ascii="Times New Roman" w:eastAsia="Times New Roman" w:hAnsi="Times New Roman"/>
          <w:sz w:val="26"/>
        </w:rPr>
        <w:t>Бєлоха Галина Сергіївна</w:t>
      </w:r>
      <w:r w:rsidRPr="00316DD9">
        <w:rPr>
          <w:rFonts w:ascii="Times New Roman" w:eastAsia="Times New Roman" w:hAnsi="Times New Roman"/>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color w:val="FF0000"/>
          <w:sz w:val="26"/>
          <w:lang w:val="ru-RU"/>
        </w:rPr>
        <w:tab/>
      </w:r>
      <w:r w:rsidRPr="00316DD9">
        <w:rPr>
          <w:rFonts w:ascii="Times New Roman" w:eastAsia="Times New Roman" w:hAnsi="Times New Roman"/>
          <w:sz w:val="26"/>
          <w:lang w:val="ru-RU"/>
        </w:rPr>
        <w:t>___________</w:t>
      </w:r>
    </w:p>
    <w:p w:rsidR="00316DD9" w:rsidRPr="00316DD9" w:rsidRDefault="00316DD9" w:rsidP="00316DD9">
      <w:pPr>
        <w:widowControl w:val="0"/>
        <w:autoSpaceDE w:val="0"/>
        <w:autoSpaceDN w:val="0"/>
        <w:spacing w:after="0" w:line="240" w:lineRule="auto"/>
        <w:rPr>
          <w:rFonts w:ascii="Times New Roman" w:eastAsia="Times New Roman" w:hAnsi="Times New Roman"/>
          <w:sz w:val="20"/>
          <w:szCs w:val="28"/>
        </w:rPr>
      </w:pPr>
    </w:p>
    <w:p w:rsidR="00316DD9" w:rsidRPr="00CC7D06" w:rsidRDefault="00316DD9" w:rsidP="00316DD9">
      <w:pPr>
        <w:widowControl w:val="0"/>
        <w:autoSpaceDE w:val="0"/>
        <w:autoSpaceDN w:val="0"/>
        <w:spacing w:after="0" w:line="240" w:lineRule="auto"/>
        <w:ind w:left="3554" w:right="608" w:firstLine="694"/>
        <w:jc w:val="center"/>
        <w:rPr>
          <w:rFonts w:ascii="Times New Roman" w:eastAsia="Times New Roman" w:hAnsi="Times New Roman"/>
          <w:sz w:val="26"/>
        </w:rPr>
      </w:pPr>
      <w:r w:rsidRPr="00316DD9">
        <w:rPr>
          <w:rFonts w:ascii="Times New Roman" w:eastAsia="Times New Roman" w:hAnsi="Times New Roman"/>
          <w:sz w:val="26"/>
        </w:rPr>
        <w:t>Засвідчую, що у цьому дипломному</w:t>
      </w:r>
    </w:p>
    <w:p w:rsidR="00316DD9" w:rsidRPr="00CC7D06" w:rsidRDefault="00316DD9" w:rsidP="00316DD9">
      <w:pPr>
        <w:widowControl w:val="0"/>
        <w:autoSpaceDE w:val="0"/>
        <w:autoSpaceDN w:val="0"/>
        <w:spacing w:after="0" w:line="240" w:lineRule="auto"/>
        <w:ind w:left="14" w:right="608"/>
        <w:jc w:val="right"/>
        <w:rPr>
          <w:rFonts w:ascii="Times New Roman" w:eastAsia="Times New Roman" w:hAnsi="Times New Roman"/>
          <w:sz w:val="26"/>
        </w:rPr>
      </w:pPr>
      <w:r w:rsidRPr="00316DD9">
        <w:rPr>
          <w:rFonts w:ascii="Times New Roman" w:eastAsia="Times New Roman" w:hAnsi="Times New Roman"/>
          <w:spacing w:val="1"/>
          <w:sz w:val="26"/>
        </w:rPr>
        <w:t xml:space="preserve"> </w:t>
      </w:r>
      <w:r w:rsidRPr="00316DD9">
        <w:rPr>
          <w:rFonts w:ascii="Times New Roman" w:eastAsia="Times New Roman" w:hAnsi="Times New Roman"/>
          <w:sz w:val="26"/>
        </w:rPr>
        <w:t>проєкті</w:t>
      </w:r>
      <w:r w:rsidRPr="00316DD9">
        <w:rPr>
          <w:rFonts w:ascii="Times New Roman" w:eastAsia="Times New Roman" w:hAnsi="Times New Roman"/>
          <w:spacing w:val="-4"/>
          <w:sz w:val="26"/>
        </w:rPr>
        <w:t xml:space="preserve"> </w:t>
      </w:r>
      <w:r w:rsidRPr="00316DD9">
        <w:rPr>
          <w:rFonts w:ascii="Times New Roman" w:eastAsia="Times New Roman" w:hAnsi="Times New Roman"/>
          <w:sz w:val="26"/>
        </w:rPr>
        <w:t>немає</w:t>
      </w:r>
      <w:r w:rsidRPr="00316DD9">
        <w:rPr>
          <w:rFonts w:ascii="Times New Roman" w:eastAsia="Times New Roman" w:hAnsi="Times New Roman"/>
          <w:spacing w:val="-4"/>
          <w:sz w:val="26"/>
        </w:rPr>
        <w:t xml:space="preserve"> </w:t>
      </w:r>
      <w:r w:rsidRPr="00316DD9">
        <w:rPr>
          <w:rFonts w:ascii="Times New Roman" w:eastAsia="Times New Roman" w:hAnsi="Times New Roman"/>
          <w:sz w:val="26"/>
        </w:rPr>
        <w:t>запозичень</w:t>
      </w:r>
      <w:r w:rsidRPr="00316DD9">
        <w:rPr>
          <w:rFonts w:ascii="Times New Roman" w:eastAsia="Times New Roman" w:hAnsi="Times New Roman"/>
          <w:spacing w:val="-4"/>
          <w:sz w:val="26"/>
        </w:rPr>
        <w:t xml:space="preserve"> </w:t>
      </w:r>
      <w:r w:rsidRPr="00316DD9">
        <w:rPr>
          <w:rFonts w:ascii="Times New Roman" w:eastAsia="Times New Roman" w:hAnsi="Times New Roman"/>
          <w:sz w:val="26"/>
        </w:rPr>
        <w:t>з</w:t>
      </w:r>
      <w:r w:rsidRPr="00316DD9">
        <w:rPr>
          <w:rFonts w:ascii="Times New Roman" w:eastAsia="Times New Roman" w:hAnsi="Times New Roman"/>
          <w:spacing w:val="-3"/>
          <w:sz w:val="26"/>
        </w:rPr>
        <w:t xml:space="preserve"> </w:t>
      </w:r>
      <w:r w:rsidRPr="00316DD9">
        <w:rPr>
          <w:rFonts w:ascii="Times New Roman" w:eastAsia="Times New Roman" w:hAnsi="Times New Roman"/>
          <w:sz w:val="26"/>
        </w:rPr>
        <w:t>праць</w:t>
      </w:r>
      <w:r w:rsidRPr="00316DD9">
        <w:rPr>
          <w:rFonts w:ascii="Times New Roman" w:eastAsia="Times New Roman" w:hAnsi="Times New Roman"/>
          <w:spacing w:val="-4"/>
          <w:sz w:val="26"/>
        </w:rPr>
        <w:t xml:space="preserve"> </w:t>
      </w:r>
      <w:r w:rsidRPr="00316DD9">
        <w:rPr>
          <w:rFonts w:ascii="Times New Roman" w:eastAsia="Times New Roman" w:hAnsi="Times New Roman"/>
          <w:sz w:val="26"/>
        </w:rPr>
        <w:t>інших</w:t>
      </w:r>
    </w:p>
    <w:p w:rsidR="00316DD9" w:rsidRPr="00316DD9" w:rsidRDefault="00316DD9" w:rsidP="00316DD9">
      <w:pPr>
        <w:widowControl w:val="0"/>
        <w:autoSpaceDE w:val="0"/>
        <w:autoSpaceDN w:val="0"/>
        <w:spacing w:after="0" w:line="240" w:lineRule="auto"/>
        <w:ind w:left="3554" w:right="608"/>
        <w:jc w:val="center"/>
        <w:rPr>
          <w:rFonts w:ascii="Times New Roman" w:eastAsia="Times New Roman" w:hAnsi="Times New Roman"/>
          <w:sz w:val="26"/>
        </w:rPr>
      </w:pPr>
      <w:r w:rsidRPr="00CC7D06">
        <w:rPr>
          <w:rFonts w:ascii="Times New Roman" w:eastAsia="Times New Roman" w:hAnsi="Times New Roman"/>
          <w:sz w:val="26"/>
        </w:rPr>
        <w:t xml:space="preserve">     </w:t>
      </w:r>
      <w:r w:rsidRPr="00316DD9">
        <w:rPr>
          <w:rFonts w:ascii="Times New Roman" w:eastAsia="Times New Roman" w:hAnsi="Times New Roman"/>
          <w:sz w:val="26"/>
          <w:lang w:val="ru-RU"/>
        </w:rPr>
        <w:t>авторі</w:t>
      </w:r>
      <w:proofErr w:type="gramStart"/>
      <w:r w:rsidRPr="00316DD9">
        <w:rPr>
          <w:rFonts w:ascii="Times New Roman" w:eastAsia="Times New Roman" w:hAnsi="Times New Roman"/>
          <w:sz w:val="26"/>
          <w:lang w:val="ru-RU"/>
        </w:rPr>
        <w:t>в</w:t>
      </w:r>
      <w:proofErr w:type="gramEnd"/>
      <w:r w:rsidRPr="00316DD9">
        <w:rPr>
          <w:rFonts w:ascii="Times New Roman" w:eastAsia="Times New Roman" w:hAnsi="Times New Roman"/>
          <w:sz w:val="26"/>
          <w:lang w:val="ru-RU"/>
        </w:rPr>
        <w:t xml:space="preserve"> </w:t>
      </w:r>
      <w:r w:rsidRPr="00316DD9">
        <w:rPr>
          <w:rFonts w:ascii="Times New Roman" w:eastAsia="Times New Roman" w:hAnsi="Times New Roman"/>
          <w:sz w:val="26"/>
        </w:rPr>
        <w:t>без</w:t>
      </w:r>
      <w:r w:rsidRPr="00316DD9">
        <w:rPr>
          <w:rFonts w:ascii="Times New Roman" w:eastAsia="Times New Roman" w:hAnsi="Times New Roman"/>
          <w:spacing w:val="1"/>
          <w:sz w:val="26"/>
        </w:rPr>
        <w:t xml:space="preserve"> </w:t>
      </w:r>
      <w:r w:rsidRPr="00316DD9">
        <w:rPr>
          <w:rFonts w:ascii="Times New Roman" w:eastAsia="Times New Roman" w:hAnsi="Times New Roman"/>
          <w:sz w:val="26"/>
        </w:rPr>
        <w:t>відповідних</w:t>
      </w:r>
      <w:r w:rsidRPr="00316DD9">
        <w:rPr>
          <w:rFonts w:ascii="Times New Roman" w:eastAsia="Times New Roman" w:hAnsi="Times New Roman"/>
          <w:spacing w:val="-2"/>
          <w:sz w:val="26"/>
        </w:rPr>
        <w:t xml:space="preserve"> </w:t>
      </w:r>
      <w:r w:rsidRPr="00316DD9">
        <w:rPr>
          <w:rFonts w:ascii="Times New Roman" w:eastAsia="Times New Roman" w:hAnsi="Times New Roman"/>
          <w:sz w:val="26"/>
        </w:rPr>
        <w:t>посилань.</w:t>
      </w:r>
    </w:p>
    <w:p w:rsidR="00316DD9" w:rsidRPr="00316DD9" w:rsidRDefault="00316DD9" w:rsidP="00316DD9">
      <w:pPr>
        <w:widowControl w:val="0"/>
        <w:tabs>
          <w:tab w:val="left" w:pos="2968"/>
        </w:tabs>
        <w:autoSpaceDE w:val="0"/>
        <w:autoSpaceDN w:val="0"/>
        <w:spacing w:after="0" w:line="240" w:lineRule="auto"/>
        <w:ind w:left="14"/>
        <w:jc w:val="center"/>
        <w:rPr>
          <w:rFonts w:ascii="Times New Roman" w:eastAsia="Times New Roman" w:hAnsi="Times New Roman"/>
          <w:sz w:val="26"/>
        </w:rPr>
      </w:pPr>
      <w:r w:rsidRPr="00316DD9">
        <w:rPr>
          <w:rFonts w:ascii="Times New Roman" w:eastAsia="Times New Roman" w:hAnsi="Times New Roman"/>
          <w:sz w:val="26"/>
        </w:rPr>
        <w:t xml:space="preserve">                  Студент</w:t>
      </w:r>
      <w:r w:rsidRPr="00316DD9">
        <w:rPr>
          <w:rFonts w:ascii="Times New Roman" w:eastAsia="Times New Roman" w:hAnsi="Times New Roman"/>
          <w:spacing w:val="-3"/>
          <w:sz w:val="26"/>
        </w:rPr>
        <w:t xml:space="preserve"> </w:t>
      </w:r>
      <w:r w:rsidRPr="00316DD9">
        <w:rPr>
          <w:rFonts w:ascii="Times New Roman" w:eastAsia="Times New Roman" w:hAnsi="Times New Roman"/>
          <w:w w:val="99"/>
          <w:sz w:val="26"/>
          <w:u w:val="single"/>
        </w:rPr>
        <w:t xml:space="preserve"> </w:t>
      </w:r>
      <w:r w:rsidRPr="00316DD9">
        <w:rPr>
          <w:rFonts w:ascii="Times New Roman" w:eastAsia="Times New Roman" w:hAnsi="Times New Roman"/>
          <w:sz w:val="26"/>
          <w:u w:val="single"/>
        </w:rPr>
        <w:tab/>
      </w:r>
    </w:p>
    <w:p w:rsidR="00316DD9" w:rsidRPr="00316DD9" w:rsidRDefault="00316DD9" w:rsidP="00735ED4">
      <w:pPr>
        <w:widowControl w:val="0"/>
        <w:autoSpaceDE w:val="0"/>
        <w:autoSpaceDN w:val="0"/>
        <w:spacing w:before="88" w:after="0" w:line="240" w:lineRule="auto"/>
        <w:ind w:right="1753"/>
        <w:jc w:val="center"/>
        <w:rPr>
          <w:rFonts w:ascii="Times New Roman" w:eastAsia="Times New Roman" w:hAnsi="Times New Roman"/>
          <w:sz w:val="26"/>
          <w:lang w:val="ru-RU"/>
        </w:rPr>
      </w:pPr>
      <w:r w:rsidRPr="00316DD9">
        <w:rPr>
          <w:rFonts w:ascii="Times New Roman" w:eastAsia="Times New Roman" w:hAnsi="Times New Roman"/>
          <w:sz w:val="26"/>
        </w:rPr>
        <w:t>Київ –</w:t>
      </w:r>
      <w:r w:rsidRPr="00316DD9">
        <w:rPr>
          <w:rFonts w:ascii="Times New Roman" w:eastAsia="Times New Roman" w:hAnsi="Times New Roman"/>
          <w:spacing w:val="-1"/>
          <w:sz w:val="26"/>
        </w:rPr>
        <w:t xml:space="preserve"> </w:t>
      </w:r>
      <w:r w:rsidRPr="00316DD9">
        <w:rPr>
          <w:rFonts w:ascii="Times New Roman" w:eastAsia="Times New Roman" w:hAnsi="Times New Roman"/>
          <w:sz w:val="26"/>
        </w:rPr>
        <w:t>2024 року</w:t>
      </w:r>
    </w:p>
    <w:p w:rsidR="00316DD9" w:rsidRPr="00316DD9" w:rsidRDefault="00316DD9" w:rsidP="00316DD9">
      <w:pPr>
        <w:widowControl w:val="0"/>
        <w:autoSpaceDE w:val="0"/>
        <w:autoSpaceDN w:val="0"/>
        <w:spacing w:after="0"/>
        <w:jc w:val="center"/>
        <w:rPr>
          <w:rFonts w:ascii="Times New Roman" w:eastAsia="Times New Roman" w:hAnsi="Times New Roman"/>
          <w:b/>
          <w:bCs/>
          <w:sz w:val="28"/>
          <w:szCs w:val="28"/>
          <w:lang w:eastAsia="ru-RU"/>
        </w:rPr>
      </w:pPr>
      <w:r w:rsidRPr="00316DD9">
        <w:rPr>
          <w:rFonts w:ascii="Times New Roman" w:eastAsia="Times New Roman" w:hAnsi="Times New Roman"/>
          <w:b/>
          <w:bCs/>
          <w:sz w:val="28"/>
          <w:szCs w:val="28"/>
          <w:lang w:eastAsia="ru-RU"/>
        </w:rPr>
        <w:lastRenderedPageBreak/>
        <w:t xml:space="preserve">Національний технічний університет України </w:t>
      </w:r>
    </w:p>
    <w:p w:rsidR="00316DD9" w:rsidRPr="00316DD9" w:rsidRDefault="00316DD9" w:rsidP="00316DD9">
      <w:pPr>
        <w:widowControl w:val="0"/>
        <w:autoSpaceDE w:val="0"/>
        <w:autoSpaceDN w:val="0"/>
        <w:spacing w:after="0"/>
        <w:jc w:val="center"/>
        <w:rPr>
          <w:rFonts w:ascii="Times New Roman" w:eastAsia="Times New Roman" w:hAnsi="Times New Roman"/>
          <w:b/>
          <w:bCs/>
          <w:sz w:val="28"/>
          <w:szCs w:val="28"/>
          <w:lang w:eastAsia="ru-RU"/>
        </w:rPr>
      </w:pPr>
      <w:r w:rsidRPr="00316DD9">
        <w:rPr>
          <w:rFonts w:ascii="Times New Roman" w:eastAsia="Times New Roman" w:hAnsi="Times New Roman"/>
          <w:b/>
          <w:bCs/>
          <w:sz w:val="28"/>
          <w:szCs w:val="28"/>
          <w:lang w:eastAsia="ru-RU"/>
        </w:rPr>
        <w:t xml:space="preserve">«Київський політехнічний інститут імені Ігоря Сікорського» </w:t>
      </w:r>
    </w:p>
    <w:p w:rsidR="00316DD9" w:rsidRPr="00316DD9" w:rsidRDefault="00316DD9" w:rsidP="00316DD9">
      <w:pPr>
        <w:widowControl w:val="0"/>
        <w:autoSpaceDE w:val="0"/>
        <w:autoSpaceDN w:val="0"/>
        <w:spacing w:after="0"/>
        <w:jc w:val="center"/>
        <w:rPr>
          <w:rFonts w:ascii="Times New Roman" w:eastAsia="Times New Roman" w:hAnsi="Times New Roman"/>
          <w:b/>
          <w:bCs/>
          <w:sz w:val="28"/>
          <w:szCs w:val="28"/>
          <w:lang w:eastAsia="ru-RU"/>
        </w:rPr>
      </w:pPr>
      <w:r w:rsidRPr="00316DD9">
        <w:rPr>
          <w:rFonts w:ascii="Times New Roman" w:eastAsia="Times New Roman" w:hAnsi="Times New Roman"/>
          <w:b/>
          <w:bCs/>
          <w:sz w:val="28"/>
          <w:szCs w:val="28"/>
          <w:lang w:eastAsia="ru-RU"/>
        </w:rPr>
        <w:t>Навчально – науковий інститут енергозбереження та енергоменеджменту</w:t>
      </w:r>
    </w:p>
    <w:p w:rsidR="00316DD9" w:rsidRPr="00316DD9" w:rsidRDefault="00316DD9" w:rsidP="00316DD9">
      <w:pPr>
        <w:widowControl w:val="0"/>
        <w:autoSpaceDE w:val="0"/>
        <w:autoSpaceDN w:val="0"/>
        <w:spacing w:after="0"/>
        <w:jc w:val="center"/>
        <w:rPr>
          <w:rFonts w:ascii="Times New Roman" w:eastAsia="Times New Roman" w:hAnsi="Times New Roman"/>
          <w:b/>
          <w:bCs/>
          <w:sz w:val="28"/>
          <w:szCs w:val="28"/>
          <w:lang w:eastAsia="ru-RU"/>
        </w:rPr>
      </w:pPr>
      <w:r w:rsidRPr="00316DD9">
        <w:rPr>
          <w:rFonts w:ascii="Times New Roman" w:eastAsia="Times New Roman" w:hAnsi="Times New Roman"/>
          <w:b/>
          <w:bCs/>
          <w:sz w:val="28"/>
          <w:szCs w:val="28"/>
          <w:lang w:eastAsia="ru-RU"/>
        </w:rPr>
        <w:t>Кафедра автоматизації електротехнічних та мехатронних комплексів</w:t>
      </w:r>
    </w:p>
    <w:p w:rsidR="00316DD9" w:rsidRPr="00316DD9" w:rsidRDefault="00316DD9" w:rsidP="00316DD9">
      <w:pPr>
        <w:widowControl w:val="0"/>
        <w:autoSpaceDE w:val="0"/>
        <w:autoSpaceDN w:val="0"/>
        <w:spacing w:after="0"/>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 xml:space="preserve">Рівень вищої освіти – перший (бакалаврський) </w:t>
      </w:r>
    </w:p>
    <w:p w:rsidR="00316DD9" w:rsidRPr="00316DD9" w:rsidRDefault="00316DD9" w:rsidP="00316DD9">
      <w:pPr>
        <w:widowControl w:val="0"/>
        <w:autoSpaceDE w:val="0"/>
        <w:autoSpaceDN w:val="0"/>
        <w:spacing w:after="60"/>
        <w:rPr>
          <w:rFonts w:ascii="Times New Roman" w:eastAsia="Times New Roman" w:hAnsi="Times New Roman"/>
          <w:sz w:val="28"/>
          <w:szCs w:val="28"/>
          <w:u w:val="single"/>
          <w:lang w:eastAsia="ru-RU"/>
        </w:rPr>
      </w:pPr>
      <w:r w:rsidRPr="00316DD9">
        <w:rPr>
          <w:rFonts w:ascii="Times New Roman" w:eastAsia="Times New Roman" w:hAnsi="Times New Roman"/>
          <w:sz w:val="28"/>
          <w:szCs w:val="28"/>
          <w:lang w:eastAsia="ru-RU"/>
        </w:rPr>
        <w:t xml:space="preserve">Спеціальність – </w:t>
      </w:r>
      <w:r w:rsidRPr="00316DD9">
        <w:rPr>
          <w:rFonts w:ascii="Times New Roman" w:eastAsia="Times New Roman" w:hAnsi="Times New Roman"/>
          <w:sz w:val="28"/>
          <w:szCs w:val="28"/>
          <w:u w:val="single"/>
          <w:lang w:eastAsia="ru-RU"/>
        </w:rPr>
        <w:t xml:space="preserve">141 Електроенергетика, електротехніка та електромеханіка </w:t>
      </w:r>
    </w:p>
    <w:p w:rsidR="00316DD9" w:rsidRPr="00316DD9" w:rsidRDefault="00316DD9" w:rsidP="00316DD9">
      <w:pPr>
        <w:widowControl w:val="0"/>
        <w:autoSpaceDE w:val="0"/>
        <w:autoSpaceDN w:val="0"/>
        <w:spacing w:after="0"/>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Освітньо-професійна програма «Інжиніринг інтелектуальних електротехнічних та мехатронних комплексів»</w:t>
      </w:r>
    </w:p>
    <w:p w:rsidR="00316DD9" w:rsidRPr="00316DD9" w:rsidRDefault="00316DD9" w:rsidP="00316DD9">
      <w:pPr>
        <w:widowControl w:val="0"/>
        <w:autoSpaceDE w:val="0"/>
        <w:autoSpaceDN w:val="0"/>
        <w:spacing w:after="0" w:line="240" w:lineRule="auto"/>
        <w:ind w:left="5670" w:firstLine="1"/>
        <w:rPr>
          <w:rFonts w:ascii="Times New Roman" w:eastAsia="Times New Roman" w:hAnsi="Times New Roman"/>
          <w:bCs/>
          <w:szCs w:val="28"/>
          <w:lang w:eastAsia="ru-RU"/>
        </w:rPr>
      </w:pPr>
      <w:r w:rsidRPr="00316DD9">
        <w:rPr>
          <w:rFonts w:ascii="Times New Roman" w:eastAsia="Times New Roman" w:hAnsi="Times New Roman"/>
          <w:bCs/>
          <w:szCs w:val="28"/>
          <w:lang w:eastAsia="ru-RU"/>
        </w:rPr>
        <w:t>ЗАТВЕРДЖУЮ</w:t>
      </w:r>
    </w:p>
    <w:p w:rsidR="00316DD9" w:rsidRPr="00316DD9" w:rsidRDefault="00316DD9" w:rsidP="00316DD9">
      <w:pPr>
        <w:widowControl w:val="0"/>
        <w:autoSpaceDE w:val="0"/>
        <w:autoSpaceDN w:val="0"/>
        <w:spacing w:after="0" w:line="240" w:lineRule="auto"/>
        <w:ind w:left="5671" w:hanging="1"/>
        <w:rPr>
          <w:rFonts w:ascii="Times New Roman" w:eastAsia="Times New Roman" w:hAnsi="Times New Roman"/>
          <w:bCs/>
          <w:sz w:val="26"/>
          <w:szCs w:val="26"/>
          <w:lang w:eastAsia="ru-RU"/>
        </w:rPr>
      </w:pPr>
      <w:r w:rsidRPr="00316DD9">
        <w:rPr>
          <w:rFonts w:ascii="Times New Roman" w:eastAsia="Times New Roman" w:hAnsi="Times New Roman"/>
          <w:bCs/>
          <w:sz w:val="26"/>
          <w:szCs w:val="26"/>
          <w:lang w:eastAsia="ru-RU"/>
        </w:rPr>
        <w:t>Завідувач кафедри АЕМК</w:t>
      </w:r>
    </w:p>
    <w:p w:rsidR="00316DD9" w:rsidRPr="00316DD9" w:rsidRDefault="00316DD9" w:rsidP="00316DD9">
      <w:pPr>
        <w:widowControl w:val="0"/>
        <w:autoSpaceDE w:val="0"/>
        <w:autoSpaceDN w:val="0"/>
        <w:spacing w:after="0" w:line="240" w:lineRule="auto"/>
        <w:ind w:left="5671" w:hanging="1"/>
        <w:rPr>
          <w:rFonts w:ascii="Times New Roman" w:eastAsia="Times New Roman" w:hAnsi="Times New Roman"/>
          <w:bCs/>
          <w:sz w:val="26"/>
          <w:szCs w:val="26"/>
          <w:vertAlign w:val="superscript"/>
          <w:lang w:eastAsia="ru-RU"/>
        </w:rPr>
      </w:pPr>
      <w:r w:rsidRPr="00316DD9">
        <w:rPr>
          <w:rFonts w:ascii="Times New Roman" w:eastAsia="Times New Roman" w:hAnsi="Times New Roman"/>
          <w:bCs/>
          <w:sz w:val="26"/>
          <w:szCs w:val="26"/>
          <w:lang w:eastAsia="ru-RU"/>
        </w:rPr>
        <w:t xml:space="preserve">________    </w:t>
      </w:r>
      <w:r w:rsidRPr="00316DD9">
        <w:rPr>
          <w:rFonts w:ascii="Times New Roman" w:eastAsia="Times New Roman" w:hAnsi="Times New Roman"/>
          <w:bCs/>
          <w:sz w:val="26"/>
          <w:szCs w:val="26"/>
          <w:u w:val="single"/>
          <w:lang w:eastAsia="ru-RU"/>
        </w:rPr>
        <w:t>Сергій БОЙЧЕНКО</w:t>
      </w:r>
    </w:p>
    <w:p w:rsidR="00316DD9" w:rsidRPr="00316DD9" w:rsidRDefault="00316DD9" w:rsidP="00316DD9">
      <w:pPr>
        <w:widowControl w:val="0"/>
        <w:autoSpaceDE w:val="0"/>
        <w:autoSpaceDN w:val="0"/>
        <w:spacing w:after="0" w:line="240" w:lineRule="auto"/>
        <w:ind w:left="5671" w:hanging="1"/>
        <w:rPr>
          <w:rFonts w:ascii="Times New Roman" w:eastAsia="Times New Roman" w:hAnsi="Times New Roman"/>
          <w:bCs/>
          <w:sz w:val="26"/>
          <w:szCs w:val="26"/>
          <w:vertAlign w:val="superscript"/>
          <w:lang w:eastAsia="ru-RU"/>
        </w:rPr>
      </w:pPr>
      <w:r w:rsidRPr="00316DD9">
        <w:rPr>
          <w:rFonts w:ascii="Times New Roman" w:eastAsia="Times New Roman" w:hAnsi="Times New Roman"/>
          <w:bCs/>
          <w:sz w:val="26"/>
          <w:szCs w:val="26"/>
          <w:vertAlign w:val="superscript"/>
          <w:lang w:eastAsia="ru-RU"/>
        </w:rPr>
        <w:t xml:space="preserve">      (підпис)              (ініціали, прізвище)</w:t>
      </w:r>
    </w:p>
    <w:p w:rsidR="00316DD9" w:rsidRPr="00316DD9" w:rsidRDefault="00316DD9" w:rsidP="00316DD9">
      <w:pPr>
        <w:widowControl w:val="0"/>
        <w:autoSpaceDE w:val="0"/>
        <w:autoSpaceDN w:val="0"/>
        <w:spacing w:after="240" w:line="240" w:lineRule="auto"/>
        <w:ind w:left="5670" w:hanging="1"/>
        <w:rPr>
          <w:rFonts w:ascii="Times New Roman" w:eastAsia="Times New Roman" w:hAnsi="Times New Roman"/>
          <w:bCs/>
          <w:sz w:val="26"/>
          <w:szCs w:val="26"/>
          <w:lang w:eastAsia="ru-RU"/>
        </w:rPr>
      </w:pPr>
      <w:r w:rsidRPr="00316DD9">
        <w:rPr>
          <w:rFonts w:ascii="Times New Roman" w:eastAsia="Times New Roman" w:hAnsi="Times New Roman"/>
          <w:bCs/>
          <w:sz w:val="26"/>
          <w:szCs w:val="26"/>
          <w:lang w:eastAsia="ru-RU"/>
        </w:rPr>
        <w:t>“___”_____________2024 р.</w:t>
      </w:r>
    </w:p>
    <w:p w:rsidR="00316DD9" w:rsidRPr="00316DD9" w:rsidRDefault="00316DD9" w:rsidP="00316DD9">
      <w:pPr>
        <w:widowControl w:val="0"/>
        <w:tabs>
          <w:tab w:val="left" w:pos="720"/>
          <w:tab w:val="left" w:pos="1440"/>
          <w:tab w:val="left" w:pos="1620"/>
        </w:tabs>
        <w:autoSpaceDE w:val="0"/>
        <w:autoSpaceDN w:val="0"/>
        <w:spacing w:before="200" w:after="0" w:line="240" w:lineRule="auto"/>
        <w:ind w:left="539" w:hanging="539"/>
        <w:jc w:val="center"/>
        <w:rPr>
          <w:rFonts w:ascii="Times New Roman" w:eastAsia="Times New Roman" w:hAnsi="Times New Roman"/>
          <w:b/>
          <w:bCs/>
          <w:sz w:val="30"/>
          <w:szCs w:val="30"/>
          <w:lang w:eastAsia="ru-RU"/>
        </w:rPr>
      </w:pPr>
      <w:r w:rsidRPr="00316DD9">
        <w:rPr>
          <w:rFonts w:ascii="Times New Roman" w:eastAsia="Times New Roman" w:hAnsi="Times New Roman"/>
          <w:b/>
          <w:bCs/>
          <w:sz w:val="30"/>
          <w:szCs w:val="30"/>
          <w:lang w:eastAsia="ru-RU"/>
        </w:rPr>
        <w:t>ЗАВДАННЯ</w:t>
      </w:r>
    </w:p>
    <w:p w:rsidR="00316DD9" w:rsidRPr="00316DD9" w:rsidRDefault="00316DD9" w:rsidP="00316DD9">
      <w:pPr>
        <w:widowControl w:val="0"/>
        <w:tabs>
          <w:tab w:val="left" w:pos="720"/>
          <w:tab w:val="left" w:pos="1440"/>
          <w:tab w:val="left" w:pos="1620"/>
        </w:tabs>
        <w:autoSpaceDE w:val="0"/>
        <w:autoSpaceDN w:val="0"/>
        <w:spacing w:after="0" w:line="240" w:lineRule="auto"/>
        <w:ind w:left="539" w:hanging="539"/>
        <w:jc w:val="center"/>
        <w:rPr>
          <w:rFonts w:ascii="Times New Roman" w:eastAsia="Times New Roman" w:hAnsi="Times New Roman"/>
          <w:b/>
          <w:bCs/>
          <w:sz w:val="28"/>
          <w:szCs w:val="28"/>
          <w:lang w:eastAsia="ru-RU"/>
        </w:rPr>
      </w:pPr>
      <w:r w:rsidRPr="00316DD9">
        <w:rPr>
          <w:rFonts w:ascii="Times New Roman" w:eastAsia="Times New Roman" w:hAnsi="Times New Roman"/>
          <w:b/>
          <w:bCs/>
          <w:sz w:val="28"/>
          <w:szCs w:val="28"/>
          <w:lang w:eastAsia="ru-RU"/>
        </w:rPr>
        <w:t xml:space="preserve">на </w:t>
      </w:r>
      <w:r w:rsidRPr="00316DD9">
        <w:rPr>
          <w:rFonts w:ascii="Times New Roman" w:eastAsia="Times New Roman" w:hAnsi="Times New Roman"/>
          <w:b/>
          <w:bCs/>
          <w:sz w:val="28"/>
          <w:szCs w:val="28"/>
          <w:lang w:val="ru-RU" w:eastAsia="ru-RU"/>
        </w:rPr>
        <w:t>дипломний проєкт</w:t>
      </w:r>
      <w:r w:rsidRPr="00316DD9">
        <w:rPr>
          <w:rFonts w:ascii="Times New Roman" w:eastAsia="Times New Roman" w:hAnsi="Times New Roman"/>
          <w:b/>
          <w:bCs/>
          <w:sz w:val="28"/>
          <w:szCs w:val="28"/>
          <w:lang w:eastAsia="ru-RU"/>
        </w:rPr>
        <w:t xml:space="preserve"> студенту</w:t>
      </w:r>
    </w:p>
    <w:p w:rsidR="00316DD9" w:rsidRPr="00316DD9" w:rsidRDefault="00316DD9" w:rsidP="00316DD9">
      <w:pPr>
        <w:widowControl w:val="0"/>
        <w:tabs>
          <w:tab w:val="left" w:pos="720"/>
          <w:tab w:val="left" w:pos="1440"/>
          <w:tab w:val="left" w:pos="1620"/>
        </w:tabs>
        <w:autoSpaceDE w:val="0"/>
        <w:autoSpaceDN w:val="0"/>
        <w:spacing w:after="0" w:line="240" w:lineRule="auto"/>
        <w:ind w:left="539" w:hanging="539"/>
        <w:jc w:val="center"/>
        <w:rPr>
          <w:rFonts w:ascii="Times New Roman" w:eastAsia="Times New Roman" w:hAnsi="Times New Roman"/>
          <w:b/>
          <w:bCs/>
          <w:sz w:val="28"/>
          <w:szCs w:val="28"/>
          <w:lang w:eastAsia="ru-RU"/>
        </w:rPr>
      </w:pPr>
      <w:r w:rsidRPr="00316DD9">
        <w:rPr>
          <w:rFonts w:ascii="Times New Roman" w:eastAsia="Times New Roman" w:hAnsi="Times New Roman"/>
          <w:b/>
          <w:bCs/>
          <w:sz w:val="28"/>
          <w:szCs w:val="28"/>
          <w:lang w:val="ru-RU" w:eastAsia="ru-RU"/>
        </w:rPr>
        <w:t>Вознюку Богдану Валерійовичу</w:t>
      </w:r>
    </w:p>
    <w:p w:rsidR="00316DD9" w:rsidRPr="00316DD9" w:rsidRDefault="00316DD9" w:rsidP="00316DD9">
      <w:pPr>
        <w:widowControl w:val="0"/>
        <w:autoSpaceDE w:val="0"/>
        <w:autoSpaceDN w:val="0"/>
        <w:spacing w:after="0" w:line="240" w:lineRule="auto"/>
        <w:rPr>
          <w:rFonts w:ascii="Times New Roman" w:eastAsia="Times New Roman" w:hAnsi="Times New Roman"/>
          <w:sz w:val="28"/>
          <w:szCs w:val="28"/>
          <w:shd w:val="clear" w:color="auto" w:fill="FFFFFF"/>
        </w:rPr>
      </w:pPr>
      <w:r w:rsidRPr="00316DD9">
        <w:rPr>
          <w:rFonts w:ascii="Times New Roman" w:eastAsia="Times New Roman" w:hAnsi="Times New Roman"/>
          <w:sz w:val="28"/>
          <w:szCs w:val="28"/>
          <w:lang w:eastAsia="ru-RU"/>
        </w:rPr>
        <w:t xml:space="preserve">Тема дипломного проєкту «Автоматизація енергоефективної установки отримання альтернативного палива з використанням водню», </w:t>
      </w:r>
    </w:p>
    <w:p w:rsidR="00316DD9" w:rsidRPr="00316DD9" w:rsidRDefault="00316DD9" w:rsidP="00316DD9">
      <w:pPr>
        <w:widowControl w:val="0"/>
        <w:autoSpaceDE w:val="0"/>
        <w:autoSpaceDN w:val="0"/>
        <w:spacing w:after="0" w:line="240" w:lineRule="auto"/>
        <w:ind w:firstLine="567"/>
        <w:contextualSpacing/>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 xml:space="preserve">науковий керівник </w:t>
      </w:r>
      <w:r w:rsidRPr="00316DD9">
        <w:rPr>
          <w:rFonts w:ascii="Times New Roman" w:eastAsia="Times New Roman" w:hAnsi="Times New Roman"/>
          <w:sz w:val="28"/>
          <w:szCs w:val="28"/>
          <w:u w:val="single"/>
          <w:lang w:eastAsia="ru-RU"/>
        </w:rPr>
        <w:t xml:space="preserve">Докшина Софія Юріївна, </w:t>
      </w:r>
      <w:r w:rsidRPr="00316DD9">
        <w:rPr>
          <w:rFonts w:ascii="Times New Roman" w:eastAsia="Times New Roman" w:hAnsi="Times New Roman"/>
          <w:sz w:val="28"/>
          <w:szCs w:val="28"/>
          <w:u w:val="single"/>
          <w:lang w:val="en-US" w:eastAsia="ru-RU"/>
        </w:rPr>
        <w:t>PhD</w:t>
      </w:r>
      <w:r w:rsidRPr="00316DD9">
        <w:rPr>
          <w:rFonts w:ascii="Times New Roman" w:eastAsia="Times New Roman" w:hAnsi="Times New Roman"/>
          <w:sz w:val="28"/>
          <w:szCs w:val="28"/>
          <w:u w:val="single"/>
          <w:lang w:val="ru-RU" w:eastAsia="ru-RU"/>
        </w:rPr>
        <w:t xml:space="preserve">, без вч. звання, </w:t>
      </w:r>
      <w:r w:rsidRPr="00316DD9">
        <w:rPr>
          <w:rFonts w:ascii="Times New Roman" w:eastAsia="Times New Roman" w:hAnsi="Times New Roman"/>
          <w:sz w:val="28"/>
          <w:szCs w:val="28"/>
          <w:u w:val="single"/>
          <w:lang w:eastAsia="ru-RU"/>
        </w:rPr>
        <w:t>асистент</w:t>
      </w:r>
      <w:r w:rsidRPr="00316DD9">
        <w:rPr>
          <w:rFonts w:ascii="Times New Roman" w:eastAsia="Times New Roman" w:hAnsi="Times New Roman"/>
          <w:sz w:val="28"/>
          <w:szCs w:val="28"/>
          <w:lang w:eastAsia="ru-RU"/>
        </w:rPr>
        <w:t>,</w:t>
      </w:r>
    </w:p>
    <w:p w:rsidR="00316DD9" w:rsidRPr="00316DD9" w:rsidRDefault="00316DD9" w:rsidP="00316DD9">
      <w:pPr>
        <w:widowControl w:val="0"/>
        <w:tabs>
          <w:tab w:val="left" w:leader="underscore" w:pos="9356"/>
        </w:tabs>
        <w:autoSpaceDE w:val="0"/>
        <w:autoSpaceDN w:val="0"/>
        <w:spacing w:after="0" w:line="240" w:lineRule="auto"/>
        <w:ind w:firstLine="567"/>
        <w:jc w:val="center"/>
        <w:rPr>
          <w:rFonts w:ascii="Times New Roman" w:eastAsia="Times New Roman" w:hAnsi="Times New Roman"/>
          <w:sz w:val="20"/>
          <w:szCs w:val="20"/>
          <w:lang w:eastAsia="ru-RU"/>
        </w:rPr>
      </w:pPr>
      <w:r w:rsidRPr="00316DD9">
        <w:rPr>
          <w:rFonts w:ascii="Times New Roman" w:eastAsia="Times New Roman" w:hAnsi="Times New Roman"/>
          <w:sz w:val="20"/>
          <w:szCs w:val="20"/>
          <w:lang w:eastAsia="ru-RU"/>
        </w:rPr>
        <w:t xml:space="preserve">                                           (прізвище, ім’я, по-батькові, науковий ступінь, вчене звання, посада)</w:t>
      </w:r>
    </w:p>
    <w:p w:rsidR="00316DD9" w:rsidRPr="00316DD9" w:rsidRDefault="00316DD9" w:rsidP="00316DD9">
      <w:pPr>
        <w:widowControl w:val="0"/>
        <w:tabs>
          <w:tab w:val="left" w:leader="underscore" w:pos="9356"/>
        </w:tabs>
        <w:autoSpaceDE w:val="0"/>
        <w:autoSpaceDN w:val="0"/>
        <w:spacing w:before="40" w:after="0" w:line="312" w:lineRule="auto"/>
        <w:ind w:firstLine="567"/>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затверджені наказом по університету від «___ » __</w:t>
      </w:r>
      <w:r w:rsidRPr="00316DD9">
        <w:rPr>
          <w:rFonts w:ascii="Times New Roman" w:eastAsia="Times New Roman" w:hAnsi="Times New Roman"/>
          <w:color w:val="FFFFFF"/>
          <w:sz w:val="28"/>
          <w:szCs w:val="28"/>
          <w:u w:val="single"/>
          <w:vertAlign w:val="subscript"/>
          <w:lang w:eastAsia="ru-RU"/>
        </w:rPr>
        <w:t>.</w:t>
      </w:r>
      <w:r w:rsidRPr="00316DD9">
        <w:rPr>
          <w:rFonts w:ascii="Times New Roman" w:eastAsia="Times New Roman" w:hAnsi="Times New Roman"/>
          <w:sz w:val="28"/>
          <w:szCs w:val="28"/>
          <w:lang w:eastAsia="ru-RU"/>
        </w:rPr>
        <w:t xml:space="preserve"> 202</w:t>
      </w:r>
      <w:r w:rsidRPr="00316DD9">
        <w:rPr>
          <w:rFonts w:ascii="Times New Roman" w:eastAsia="Times New Roman" w:hAnsi="Times New Roman"/>
          <w:sz w:val="28"/>
          <w:szCs w:val="28"/>
          <w:lang w:val="ru-RU" w:eastAsia="ru-RU"/>
        </w:rPr>
        <w:t>4</w:t>
      </w:r>
      <w:r w:rsidRPr="00316DD9">
        <w:rPr>
          <w:rFonts w:ascii="Times New Roman" w:eastAsia="Times New Roman" w:hAnsi="Times New Roman"/>
          <w:sz w:val="28"/>
          <w:szCs w:val="28"/>
          <w:lang w:eastAsia="ru-RU"/>
        </w:rPr>
        <w:t xml:space="preserve"> р. № ________</w:t>
      </w:r>
    </w:p>
    <w:p w:rsidR="00316DD9" w:rsidRPr="00316DD9" w:rsidRDefault="00316DD9" w:rsidP="001E748E">
      <w:pPr>
        <w:widowControl w:val="0"/>
        <w:numPr>
          <w:ilvl w:val="0"/>
          <w:numId w:val="2"/>
        </w:numPr>
        <w:autoSpaceDE w:val="0"/>
        <w:autoSpaceDN w:val="0"/>
        <w:spacing w:after="0" w:line="300" w:lineRule="auto"/>
        <w:ind w:left="0" w:firstLine="567"/>
        <w:contextualSpacing/>
        <w:jc w:val="both"/>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Термін подання студентом дипло</w:t>
      </w:r>
      <w:r w:rsidRPr="00316DD9">
        <w:rPr>
          <w:rFonts w:ascii="Times New Roman" w:eastAsia="Times New Roman" w:hAnsi="Times New Roman"/>
          <w:sz w:val="28"/>
          <w:szCs w:val="28"/>
          <w:lang w:val="ru-RU" w:eastAsia="ru-RU"/>
        </w:rPr>
        <w:t>му</w:t>
      </w:r>
      <w:r w:rsidRPr="00316DD9">
        <w:rPr>
          <w:rFonts w:ascii="Times New Roman" w:eastAsia="Times New Roman" w:hAnsi="Times New Roman"/>
          <w:sz w:val="28"/>
          <w:szCs w:val="28"/>
          <w:lang w:eastAsia="ru-RU"/>
        </w:rPr>
        <w:t xml:space="preserve"> «</w:t>
      </w:r>
      <w:r w:rsidRPr="00316DD9">
        <w:rPr>
          <w:rFonts w:ascii="Times New Roman" w:eastAsia="Times New Roman" w:hAnsi="Times New Roman"/>
          <w:sz w:val="28"/>
          <w:szCs w:val="28"/>
          <w:u w:val="single"/>
          <w:lang w:eastAsia="ru-RU"/>
        </w:rPr>
        <w:t xml:space="preserve">      </w:t>
      </w:r>
      <w:r w:rsidRPr="00316DD9">
        <w:rPr>
          <w:rFonts w:ascii="Times New Roman" w:eastAsia="Times New Roman" w:hAnsi="Times New Roman"/>
          <w:color w:val="FFFFFF"/>
          <w:sz w:val="28"/>
          <w:szCs w:val="28"/>
          <w:u w:val="single"/>
          <w:lang w:eastAsia="ru-RU"/>
        </w:rPr>
        <w:t>.</w:t>
      </w:r>
      <w:r w:rsidRPr="00316DD9">
        <w:rPr>
          <w:rFonts w:ascii="Times New Roman" w:eastAsia="Times New Roman" w:hAnsi="Times New Roman"/>
          <w:sz w:val="28"/>
          <w:szCs w:val="28"/>
          <w:lang w:eastAsia="ru-RU"/>
        </w:rPr>
        <w:t xml:space="preserve">» </w:t>
      </w:r>
      <w:r w:rsidRPr="00316DD9">
        <w:rPr>
          <w:rFonts w:ascii="Times New Roman" w:eastAsia="Times New Roman" w:hAnsi="Times New Roman"/>
          <w:sz w:val="28"/>
          <w:szCs w:val="28"/>
          <w:u w:val="single"/>
          <w:lang w:eastAsia="ru-RU"/>
        </w:rPr>
        <w:t xml:space="preserve">                  </w:t>
      </w:r>
      <w:r w:rsidRPr="00316DD9">
        <w:rPr>
          <w:rFonts w:ascii="Times New Roman" w:eastAsia="Times New Roman" w:hAnsi="Times New Roman"/>
          <w:color w:val="FFFFFF"/>
          <w:sz w:val="28"/>
          <w:szCs w:val="28"/>
          <w:u w:val="single"/>
          <w:lang w:eastAsia="ru-RU"/>
        </w:rPr>
        <w:t>.</w:t>
      </w:r>
      <w:r w:rsidRPr="00316DD9">
        <w:rPr>
          <w:rFonts w:ascii="Times New Roman" w:eastAsia="Times New Roman" w:hAnsi="Times New Roman"/>
          <w:sz w:val="28"/>
          <w:szCs w:val="28"/>
          <w:lang w:eastAsia="ru-RU"/>
        </w:rPr>
        <w:t>2024  р.</w:t>
      </w:r>
    </w:p>
    <w:p w:rsidR="00316DD9" w:rsidRPr="00316DD9" w:rsidRDefault="00316DD9" w:rsidP="001E748E">
      <w:pPr>
        <w:widowControl w:val="0"/>
        <w:numPr>
          <w:ilvl w:val="0"/>
          <w:numId w:val="2"/>
        </w:numPr>
        <w:autoSpaceDE w:val="0"/>
        <w:autoSpaceDN w:val="0"/>
        <w:spacing w:after="0" w:line="300" w:lineRule="auto"/>
        <w:ind w:left="0" w:firstLine="567"/>
        <w:contextualSpacing/>
        <w:jc w:val="both"/>
        <w:rPr>
          <w:rFonts w:ascii="Times New Roman" w:eastAsia="Times New Roman" w:hAnsi="Times New Roman"/>
          <w:sz w:val="28"/>
          <w:szCs w:val="28"/>
          <w:lang w:eastAsia="ru-RU"/>
        </w:rPr>
      </w:pPr>
      <w:r w:rsidRPr="00316DD9">
        <w:rPr>
          <w:rFonts w:ascii="Times New Roman" w:eastAsia="Times New Roman" w:hAnsi="Times New Roman"/>
          <w:bCs/>
          <w:sz w:val="28"/>
          <w:szCs w:val="28"/>
          <w:lang w:eastAsia="ru-RU"/>
        </w:rPr>
        <w:t xml:space="preserve">Вихідні дані для проєкту: установка гідрогенізації з переробки вторинної сировини (тваринних жирів і рослинних олій) у компоненті </w:t>
      </w:r>
      <w:r w:rsidRPr="00316DD9">
        <w:rPr>
          <w:rFonts w:ascii="Times New Roman" w:eastAsia="Times New Roman" w:hAnsi="Times New Roman"/>
          <w:sz w:val="28"/>
          <w:szCs w:val="28"/>
          <w:lang w:eastAsia="ru-RU"/>
        </w:rPr>
        <w:t>моторних палив.</w:t>
      </w:r>
    </w:p>
    <w:p w:rsidR="00316DD9" w:rsidRPr="00316DD9" w:rsidRDefault="00316DD9" w:rsidP="001E748E">
      <w:pPr>
        <w:widowControl w:val="0"/>
        <w:numPr>
          <w:ilvl w:val="0"/>
          <w:numId w:val="2"/>
        </w:numPr>
        <w:autoSpaceDE w:val="0"/>
        <w:autoSpaceDN w:val="0"/>
        <w:spacing w:after="0" w:line="300" w:lineRule="auto"/>
        <w:ind w:left="0" w:firstLine="567"/>
        <w:contextualSpacing/>
        <w:jc w:val="both"/>
        <w:rPr>
          <w:rFonts w:ascii="Times New Roman" w:eastAsia="Times New Roman" w:hAnsi="Times New Roman"/>
          <w:sz w:val="28"/>
          <w:szCs w:val="28"/>
          <w:lang w:eastAsia="ru-RU"/>
        </w:rPr>
      </w:pPr>
      <w:r w:rsidRPr="00316DD9">
        <w:rPr>
          <w:rFonts w:ascii="Times New Roman" w:eastAsia="Times New Roman" w:hAnsi="Times New Roman"/>
          <w:bCs/>
          <w:sz w:val="28"/>
          <w:szCs w:val="28"/>
          <w:lang w:eastAsia="ru-RU"/>
        </w:rPr>
        <w:t>Зміст пояснювальної записки:</w:t>
      </w:r>
    </w:p>
    <w:p w:rsidR="00316DD9" w:rsidRPr="00316DD9" w:rsidRDefault="00316DD9" w:rsidP="001E748E">
      <w:pPr>
        <w:widowControl w:val="0"/>
        <w:numPr>
          <w:ilvl w:val="0"/>
          <w:numId w:val="3"/>
        </w:numPr>
        <w:autoSpaceDE w:val="0"/>
        <w:autoSpaceDN w:val="0"/>
        <w:spacing w:after="0" w:line="240" w:lineRule="auto"/>
        <w:contextualSpacing/>
        <w:jc w:val="both"/>
        <w:rPr>
          <w:rFonts w:ascii="Times New Roman" w:eastAsia="Times New Roman" w:hAnsi="Times New Roman"/>
          <w:bCs/>
          <w:sz w:val="28"/>
          <w:szCs w:val="28"/>
          <w:lang w:eastAsia="ru-RU"/>
        </w:rPr>
      </w:pPr>
      <w:r w:rsidRPr="00316DD9">
        <w:rPr>
          <w:rFonts w:ascii="Times New Roman" w:eastAsia="Times New Roman" w:hAnsi="Times New Roman"/>
          <w:bCs/>
          <w:sz w:val="28"/>
          <w:szCs w:val="28"/>
          <w:lang w:eastAsia="ru-RU"/>
        </w:rPr>
        <w:t>Аналітичний огляд стану поводження з гумовими, поліетиленовими та харчовими відходами та технологічних схем переробки відходів з метою отримання альтернативних палив;</w:t>
      </w:r>
    </w:p>
    <w:p w:rsidR="00316DD9" w:rsidRPr="00316DD9" w:rsidRDefault="00316DD9" w:rsidP="001E748E">
      <w:pPr>
        <w:widowControl w:val="0"/>
        <w:numPr>
          <w:ilvl w:val="0"/>
          <w:numId w:val="3"/>
        </w:numPr>
        <w:autoSpaceDE w:val="0"/>
        <w:autoSpaceDN w:val="0"/>
        <w:spacing w:after="0" w:line="240" w:lineRule="auto"/>
        <w:contextualSpacing/>
        <w:jc w:val="both"/>
        <w:rPr>
          <w:rFonts w:ascii="Times New Roman" w:eastAsia="Times New Roman" w:hAnsi="Times New Roman"/>
          <w:sz w:val="28"/>
          <w:szCs w:val="24"/>
          <w:lang w:eastAsia="ru-RU"/>
        </w:rPr>
      </w:pPr>
      <w:r w:rsidRPr="00316DD9">
        <w:rPr>
          <w:rFonts w:ascii="Times New Roman" w:eastAsia="Times New Roman" w:hAnsi="Times New Roman"/>
          <w:sz w:val="28"/>
          <w:szCs w:val="28"/>
          <w:lang w:eastAsia="ru-RU"/>
        </w:rPr>
        <w:t>Електропостачання, електрична схема установки переробки відходів  гідрокрекінгом (принцип приведення в дію реактору). Вихідні дані: цех з переробки відходів, реактор, двотрансформаторна підстанція, потужності взяти приблизно.</w:t>
      </w:r>
    </w:p>
    <w:p w:rsidR="00316DD9" w:rsidRPr="00316DD9" w:rsidRDefault="00316DD9" w:rsidP="001E748E">
      <w:pPr>
        <w:widowControl w:val="0"/>
        <w:numPr>
          <w:ilvl w:val="0"/>
          <w:numId w:val="3"/>
        </w:numPr>
        <w:autoSpaceDE w:val="0"/>
        <w:autoSpaceDN w:val="0"/>
        <w:spacing w:after="0" w:line="240" w:lineRule="auto"/>
        <w:contextualSpacing/>
        <w:jc w:val="both"/>
        <w:rPr>
          <w:rFonts w:ascii="Times New Roman" w:eastAsia="Times New Roman" w:hAnsi="Times New Roman"/>
          <w:sz w:val="28"/>
          <w:szCs w:val="24"/>
          <w:lang w:eastAsia="ru-RU"/>
        </w:rPr>
      </w:pPr>
      <w:r w:rsidRPr="00316DD9">
        <w:rPr>
          <w:rFonts w:ascii="Times New Roman" w:eastAsia="Times New Roman" w:hAnsi="Times New Roman"/>
          <w:sz w:val="28"/>
          <w:szCs w:val="28"/>
          <w:lang w:eastAsia="ru-RU"/>
        </w:rPr>
        <w:t>Спеціальна частина. Вибір компонентів автоматизації для установки переробки відходів гідрокрекінгом (автоматизація та схема управління роботи реактором і усією установкою). Моделювання системи автоматизації установки переробки відходів гідрокрекінгом</w:t>
      </w:r>
      <w:r w:rsidRPr="00316DD9">
        <w:rPr>
          <w:rFonts w:ascii="Times New Roman" w:hAnsi="Times New Roman"/>
          <w:sz w:val="28"/>
        </w:rPr>
        <w:t xml:space="preserve">. </w:t>
      </w:r>
    </w:p>
    <w:p w:rsidR="00316DD9" w:rsidRPr="00316DD9" w:rsidRDefault="00316DD9" w:rsidP="001E748E">
      <w:pPr>
        <w:widowControl w:val="0"/>
        <w:numPr>
          <w:ilvl w:val="0"/>
          <w:numId w:val="3"/>
        </w:numPr>
        <w:autoSpaceDE w:val="0"/>
        <w:autoSpaceDN w:val="0"/>
        <w:spacing w:after="0" w:line="240" w:lineRule="auto"/>
        <w:contextualSpacing/>
        <w:jc w:val="both"/>
        <w:rPr>
          <w:rFonts w:ascii="Times New Roman" w:eastAsia="Times New Roman" w:hAnsi="Times New Roman"/>
          <w:sz w:val="28"/>
          <w:szCs w:val="24"/>
          <w:lang w:eastAsia="ru-RU"/>
        </w:rPr>
      </w:pPr>
      <w:r w:rsidRPr="00316DD9">
        <w:rPr>
          <w:rFonts w:ascii="Times New Roman" w:hAnsi="Times New Roman"/>
          <w:sz w:val="28"/>
        </w:rPr>
        <w:t xml:space="preserve">Охорона праці при обслуговуванні </w:t>
      </w:r>
      <w:r w:rsidRPr="00316DD9">
        <w:rPr>
          <w:rFonts w:ascii="Times New Roman" w:eastAsia="Times New Roman" w:hAnsi="Times New Roman"/>
          <w:sz w:val="28"/>
          <w:szCs w:val="28"/>
          <w:lang w:eastAsia="ru-RU"/>
        </w:rPr>
        <w:t>установки гідрокрекінгу (під час роботи з воднем, під великими тисками та температурами)</w:t>
      </w:r>
      <w:r w:rsidRPr="00316DD9">
        <w:rPr>
          <w:rFonts w:ascii="Times New Roman" w:hAnsi="Times New Roman"/>
          <w:sz w:val="28"/>
        </w:rPr>
        <w:t>.</w:t>
      </w:r>
    </w:p>
    <w:p w:rsidR="00316DD9" w:rsidRPr="00316DD9" w:rsidRDefault="00316DD9" w:rsidP="00316DD9">
      <w:pPr>
        <w:widowControl w:val="0"/>
        <w:tabs>
          <w:tab w:val="left" w:leader="underscore" w:pos="9356"/>
        </w:tabs>
        <w:autoSpaceDE w:val="0"/>
        <w:autoSpaceDN w:val="0"/>
        <w:spacing w:after="0"/>
        <w:ind w:firstLine="567"/>
        <w:contextualSpacing/>
        <w:jc w:val="both"/>
        <w:rPr>
          <w:rFonts w:ascii="Times New Roman" w:eastAsia="Times New Roman" w:hAnsi="Times New Roman"/>
          <w:sz w:val="28"/>
          <w:szCs w:val="28"/>
          <w:lang w:val="ru-RU" w:eastAsia="ru-RU"/>
        </w:rPr>
      </w:pPr>
      <w:r w:rsidRPr="00316DD9">
        <w:rPr>
          <w:rFonts w:ascii="Times New Roman" w:eastAsia="Times New Roman" w:hAnsi="Times New Roman"/>
          <w:sz w:val="28"/>
          <w:szCs w:val="28"/>
          <w:lang w:eastAsia="ru-RU"/>
        </w:rPr>
        <w:t xml:space="preserve"> </w:t>
      </w:r>
      <w:r w:rsidRPr="00316DD9">
        <w:rPr>
          <w:rFonts w:ascii="Times New Roman" w:eastAsia="Times New Roman" w:hAnsi="Times New Roman"/>
          <w:sz w:val="28"/>
          <w:szCs w:val="28"/>
          <w:lang w:val="ru-RU" w:eastAsia="ru-RU"/>
        </w:rPr>
        <w:t>4</w:t>
      </w:r>
      <w:r w:rsidRPr="00316DD9">
        <w:rPr>
          <w:rFonts w:ascii="Times New Roman" w:eastAsia="Times New Roman" w:hAnsi="Times New Roman"/>
          <w:sz w:val="28"/>
          <w:szCs w:val="28"/>
          <w:lang w:eastAsia="ru-RU"/>
        </w:rPr>
        <w:t>.</w:t>
      </w:r>
      <w:r w:rsidRPr="00316DD9">
        <w:rPr>
          <w:rFonts w:ascii="Times New Roman" w:eastAsia="Times New Roman" w:hAnsi="Times New Roman"/>
          <w:szCs w:val="28"/>
          <w:lang w:eastAsia="ru-RU"/>
        </w:rPr>
        <w:t xml:space="preserve"> </w:t>
      </w:r>
      <w:r w:rsidRPr="00316DD9">
        <w:rPr>
          <w:rFonts w:ascii="Times New Roman" w:eastAsia="Times New Roman" w:hAnsi="Times New Roman"/>
          <w:sz w:val="28"/>
          <w:szCs w:val="28"/>
          <w:lang w:eastAsia="ru-RU"/>
        </w:rPr>
        <w:t xml:space="preserve">Перелік графічного матеріалу: презентація 10-15 слайдів – наочні </w:t>
      </w:r>
      <w:r w:rsidRPr="00316DD9">
        <w:rPr>
          <w:rFonts w:ascii="Times New Roman" w:eastAsia="Times New Roman" w:hAnsi="Times New Roman"/>
          <w:sz w:val="28"/>
          <w:szCs w:val="28"/>
          <w:lang w:eastAsia="ru-RU"/>
        </w:rPr>
        <w:lastRenderedPageBreak/>
        <w:t>матеріали за результатами виконання проєкту (технологічні схеми, схема автоматизації тощо).</w:t>
      </w:r>
    </w:p>
    <w:p w:rsidR="00316DD9" w:rsidRPr="00316DD9" w:rsidRDefault="00316DD9" w:rsidP="00316DD9">
      <w:pPr>
        <w:widowControl w:val="0"/>
        <w:tabs>
          <w:tab w:val="left" w:pos="1440"/>
          <w:tab w:val="left" w:pos="1620"/>
          <w:tab w:val="left" w:pos="9356"/>
        </w:tabs>
        <w:autoSpaceDE w:val="0"/>
        <w:autoSpaceDN w:val="0"/>
        <w:spacing w:after="0" w:line="240" w:lineRule="auto"/>
        <w:ind w:right="-31" w:firstLine="567"/>
        <w:rPr>
          <w:rFonts w:ascii="Times New Roman" w:eastAsia="Times New Roman" w:hAnsi="Times New Roman"/>
          <w:sz w:val="28"/>
          <w:szCs w:val="28"/>
          <w:lang w:eastAsia="ru-RU"/>
        </w:rPr>
      </w:pPr>
      <w:r w:rsidRPr="00316DD9">
        <w:rPr>
          <w:rFonts w:ascii="Times New Roman" w:eastAsia="Times New Roman" w:hAnsi="Times New Roman"/>
          <w:sz w:val="28"/>
          <w:szCs w:val="28"/>
          <w:lang w:val="en-US" w:eastAsia="ru-RU"/>
        </w:rPr>
        <w:t>5</w:t>
      </w:r>
      <w:r w:rsidRPr="00316DD9">
        <w:rPr>
          <w:rFonts w:ascii="Times New Roman" w:eastAsia="Times New Roman" w:hAnsi="Times New Roman"/>
          <w:sz w:val="28"/>
          <w:szCs w:val="28"/>
          <w:lang w:eastAsia="ru-RU"/>
        </w:rPr>
        <w:t>. Консультант розділів проєкту:</w:t>
      </w:r>
    </w:p>
    <w:tbl>
      <w:tblPr>
        <w:tblW w:w="0" w:type="auto"/>
        <w:jc w:val="center"/>
        <w:tblLook w:val="04A0"/>
      </w:tblPr>
      <w:tblGrid>
        <w:gridCol w:w="2516"/>
        <w:gridCol w:w="2243"/>
        <w:gridCol w:w="2331"/>
        <w:gridCol w:w="2594"/>
      </w:tblGrid>
      <w:tr w:rsidR="00316DD9" w:rsidRPr="00316DD9" w:rsidTr="00E7651F">
        <w:trPr>
          <w:trHeight w:val="379"/>
          <w:jc w:val="center"/>
        </w:trPr>
        <w:tc>
          <w:tcPr>
            <w:tcW w:w="2516" w:type="dxa"/>
            <w:vMerge w:val="restart"/>
            <w:tcBorders>
              <w:top w:val="single" w:sz="4" w:space="0" w:color="auto"/>
              <w:left w:val="single" w:sz="4" w:space="0" w:color="auto"/>
              <w:right w:val="single" w:sz="4" w:space="0" w:color="auto"/>
            </w:tcBorders>
          </w:tcPr>
          <w:p w:rsidR="00316DD9" w:rsidRPr="00316DD9" w:rsidRDefault="00316DD9" w:rsidP="00316DD9">
            <w:pPr>
              <w:widowControl w:val="0"/>
              <w:tabs>
                <w:tab w:val="left" w:pos="1440"/>
                <w:tab w:val="left" w:pos="1620"/>
                <w:tab w:val="left" w:pos="9356"/>
              </w:tabs>
              <w:autoSpaceDE w:val="0"/>
              <w:autoSpaceDN w:val="0"/>
              <w:spacing w:after="0" w:line="240" w:lineRule="auto"/>
              <w:ind w:right="-28"/>
              <w:jc w:val="center"/>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Розділ</w:t>
            </w:r>
          </w:p>
        </w:tc>
        <w:tc>
          <w:tcPr>
            <w:tcW w:w="2307" w:type="dxa"/>
            <w:vMerge w:val="restart"/>
            <w:tcBorders>
              <w:top w:val="single" w:sz="4" w:space="0" w:color="auto"/>
              <w:left w:val="single" w:sz="4" w:space="0" w:color="auto"/>
              <w:right w:val="single" w:sz="4" w:space="0" w:color="auto"/>
            </w:tcBorders>
          </w:tcPr>
          <w:p w:rsidR="00316DD9" w:rsidRPr="00316DD9" w:rsidRDefault="00316DD9" w:rsidP="00316DD9">
            <w:pPr>
              <w:widowControl w:val="0"/>
              <w:tabs>
                <w:tab w:val="left" w:pos="1440"/>
                <w:tab w:val="left" w:pos="1620"/>
                <w:tab w:val="left" w:pos="9356"/>
              </w:tabs>
              <w:autoSpaceDE w:val="0"/>
              <w:autoSpaceDN w:val="0"/>
              <w:spacing w:after="0" w:line="240" w:lineRule="auto"/>
              <w:ind w:right="-28"/>
              <w:jc w:val="center"/>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ПІБ викладача</w:t>
            </w:r>
          </w:p>
        </w:tc>
        <w:tc>
          <w:tcPr>
            <w:tcW w:w="5103" w:type="dxa"/>
            <w:gridSpan w:val="2"/>
            <w:tcBorders>
              <w:top w:val="single" w:sz="4" w:space="0" w:color="auto"/>
              <w:left w:val="single" w:sz="4" w:space="0" w:color="auto"/>
              <w:bottom w:val="single" w:sz="4" w:space="0" w:color="auto"/>
              <w:right w:val="single" w:sz="4" w:space="0" w:color="auto"/>
            </w:tcBorders>
          </w:tcPr>
          <w:p w:rsidR="00316DD9" w:rsidRPr="00316DD9" w:rsidRDefault="00316DD9" w:rsidP="00316DD9">
            <w:pPr>
              <w:widowControl w:val="0"/>
              <w:tabs>
                <w:tab w:val="left" w:pos="1440"/>
                <w:tab w:val="left" w:pos="1620"/>
                <w:tab w:val="left" w:pos="9356"/>
              </w:tabs>
              <w:autoSpaceDE w:val="0"/>
              <w:autoSpaceDN w:val="0"/>
              <w:spacing w:after="0" w:line="240" w:lineRule="auto"/>
              <w:ind w:right="-28"/>
              <w:jc w:val="center"/>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Підпис</w:t>
            </w:r>
          </w:p>
        </w:tc>
      </w:tr>
      <w:tr w:rsidR="00316DD9" w:rsidRPr="00316DD9" w:rsidTr="00E7651F">
        <w:trPr>
          <w:trHeight w:val="315"/>
          <w:jc w:val="center"/>
        </w:trPr>
        <w:tc>
          <w:tcPr>
            <w:tcW w:w="2516" w:type="dxa"/>
            <w:vMerge/>
            <w:tcBorders>
              <w:left w:val="single" w:sz="4" w:space="0" w:color="auto"/>
              <w:bottom w:val="single" w:sz="4" w:space="0" w:color="auto"/>
              <w:right w:val="single" w:sz="4" w:space="0" w:color="auto"/>
            </w:tcBorders>
            <w:vAlign w:val="center"/>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p>
        </w:tc>
        <w:tc>
          <w:tcPr>
            <w:tcW w:w="2307" w:type="dxa"/>
            <w:vMerge/>
            <w:tcBorders>
              <w:left w:val="single" w:sz="4" w:space="0" w:color="auto"/>
              <w:bottom w:val="single" w:sz="4" w:space="0" w:color="auto"/>
              <w:right w:val="single" w:sz="4" w:space="0" w:color="auto"/>
            </w:tcBorders>
            <w:vAlign w:val="center"/>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p>
        </w:tc>
        <w:tc>
          <w:tcPr>
            <w:tcW w:w="2410" w:type="dxa"/>
            <w:tcBorders>
              <w:top w:val="single" w:sz="4" w:space="0" w:color="auto"/>
              <w:left w:val="single" w:sz="4" w:space="0" w:color="auto"/>
              <w:bottom w:val="single" w:sz="4" w:space="0" w:color="auto"/>
              <w:right w:val="single" w:sz="4" w:space="0" w:color="auto"/>
            </w:tcBorders>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Завдання видав</w:t>
            </w:r>
          </w:p>
        </w:tc>
        <w:tc>
          <w:tcPr>
            <w:tcW w:w="2693" w:type="dxa"/>
            <w:tcBorders>
              <w:top w:val="single" w:sz="4" w:space="0" w:color="auto"/>
              <w:left w:val="single" w:sz="4" w:space="0" w:color="auto"/>
              <w:bottom w:val="single" w:sz="4" w:space="0" w:color="auto"/>
              <w:right w:val="single" w:sz="4" w:space="0" w:color="auto"/>
            </w:tcBorders>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Завдання прийняв</w:t>
            </w:r>
          </w:p>
        </w:tc>
      </w:tr>
      <w:tr w:rsidR="00316DD9" w:rsidRPr="00316DD9" w:rsidTr="00E7651F">
        <w:trPr>
          <w:jc w:val="center"/>
        </w:trPr>
        <w:tc>
          <w:tcPr>
            <w:tcW w:w="2516" w:type="dxa"/>
            <w:tcBorders>
              <w:top w:val="single" w:sz="4" w:space="0" w:color="auto"/>
              <w:left w:val="single" w:sz="4" w:space="0" w:color="auto"/>
              <w:bottom w:val="single" w:sz="4" w:space="0" w:color="auto"/>
              <w:right w:val="single" w:sz="4" w:space="0" w:color="auto"/>
            </w:tcBorders>
            <w:vAlign w:val="center"/>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Охорона праці</w:t>
            </w:r>
          </w:p>
        </w:tc>
        <w:tc>
          <w:tcPr>
            <w:tcW w:w="2307" w:type="dxa"/>
            <w:tcBorders>
              <w:top w:val="single" w:sz="4" w:space="0" w:color="auto"/>
              <w:left w:val="single" w:sz="4" w:space="0" w:color="auto"/>
              <w:bottom w:val="single" w:sz="4" w:space="0" w:color="auto"/>
              <w:right w:val="single" w:sz="4" w:space="0" w:color="auto"/>
            </w:tcBorders>
            <w:vAlign w:val="center"/>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Мітюк Л.О.</w:t>
            </w:r>
          </w:p>
        </w:tc>
        <w:tc>
          <w:tcPr>
            <w:tcW w:w="2410" w:type="dxa"/>
            <w:tcBorders>
              <w:top w:val="single" w:sz="4" w:space="0" w:color="auto"/>
              <w:left w:val="single" w:sz="4" w:space="0" w:color="auto"/>
              <w:bottom w:val="single" w:sz="4" w:space="0" w:color="auto"/>
              <w:right w:val="single" w:sz="4" w:space="0" w:color="auto"/>
            </w:tcBorders>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p>
        </w:tc>
        <w:tc>
          <w:tcPr>
            <w:tcW w:w="2693" w:type="dxa"/>
            <w:tcBorders>
              <w:top w:val="single" w:sz="4" w:space="0" w:color="auto"/>
              <w:left w:val="single" w:sz="4" w:space="0" w:color="auto"/>
              <w:bottom w:val="single" w:sz="4" w:space="0" w:color="auto"/>
              <w:right w:val="single" w:sz="4" w:space="0" w:color="auto"/>
            </w:tcBorders>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p>
        </w:tc>
      </w:tr>
      <w:tr w:rsidR="00316DD9" w:rsidRPr="00316DD9" w:rsidTr="00E7651F">
        <w:trPr>
          <w:jc w:val="center"/>
        </w:trPr>
        <w:tc>
          <w:tcPr>
            <w:tcW w:w="2516" w:type="dxa"/>
            <w:tcBorders>
              <w:top w:val="single" w:sz="4" w:space="0" w:color="auto"/>
              <w:left w:val="single" w:sz="4" w:space="0" w:color="auto"/>
              <w:bottom w:val="single" w:sz="4" w:space="0" w:color="auto"/>
              <w:right w:val="single" w:sz="4" w:space="0" w:color="auto"/>
            </w:tcBorders>
            <w:vAlign w:val="center"/>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Електропостачання</w:t>
            </w:r>
          </w:p>
        </w:tc>
        <w:tc>
          <w:tcPr>
            <w:tcW w:w="2307" w:type="dxa"/>
            <w:tcBorders>
              <w:top w:val="single" w:sz="4" w:space="0" w:color="auto"/>
              <w:left w:val="single" w:sz="4" w:space="0" w:color="auto"/>
              <w:bottom w:val="single" w:sz="4" w:space="0" w:color="auto"/>
              <w:right w:val="single" w:sz="4" w:space="0" w:color="auto"/>
            </w:tcBorders>
            <w:vAlign w:val="center"/>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Мейта О.В.</w:t>
            </w:r>
          </w:p>
        </w:tc>
        <w:tc>
          <w:tcPr>
            <w:tcW w:w="2410" w:type="dxa"/>
            <w:tcBorders>
              <w:top w:val="single" w:sz="4" w:space="0" w:color="auto"/>
              <w:left w:val="single" w:sz="4" w:space="0" w:color="auto"/>
              <w:bottom w:val="single" w:sz="4" w:space="0" w:color="auto"/>
              <w:right w:val="single" w:sz="4" w:space="0" w:color="auto"/>
            </w:tcBorders>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p>
        </w:tc>
        <w:tc>
          <w:tcPr>
            <w:tcW w:w="2693" w:type="dxa"/>
            <w:tcBorders>
              <w:top w:val="single" w:sz="4" w:space="0" w:color="auto"/>
              <w:left w:val="single" w:sz="4" w:space="0" w:color="auto"/>
              <w:bottom w:val="single" w:sz="4" w:space="0" w:color="auto"/>
              <w:right w:val="single" w:sz="4" w:space="0" w:color="auto"/>
            </w:tcBorders>
          </w:tcPr>
          <w:p w:rsidR="00316DD9" w:rsidRPr="00316DD9" w:rsidRDefault="00316DD9" w:rsidP="00316DD9">
            <w:pPr>
              <w:widowControl w:val="0"/>
              <w:tabs>
                <w:tab w:val="left" w:pos="1440"/>
                <w:tab w:val="left" w:pos="1620"/>
                <w:tab w:val="left" w:pos="9356"/>
              </w:tabs>
              <w:autoSpaceDE w:val="0"/>
              <w:autoSpaceDN w:val="0"/>
              <w:spacing w:after="0" w:line="240" w:lineRule="auto"/>
              <w:ind w:right="-28"/>
              <w:rPr>
                <w:rFonts w:ascii="Times New Roman" w:eastAsia="Times New Roman" w:hAnsi="Times New Roman"/>
                <w:sz w:val="28"/>
                <w:szCs w:val="28"/>
                <w:lang w:eastAsia="ru-RU"/>
              </w:rPr>
            </w:pPr>
          </w:p>
        </w:tc>
      </w:tr>
    </w:tbl>
    <w:p w:rsidR="00316DD9" w:rsidRPr="00316DD9" w:rsidRDefault="00316DD9" w:rsidP="00316DD9">
      <w:pPr>
        <w:widowControl w:val="0"/>
        <w:autoSpaceDE w:val="0"/>
        <w:autoSpaceDN w:val="0"/>
        <w:spacing w:before="240" w:after="0" w:line="240" w:lineRule="auto"/>
        <w:ind w:right="-28"/>
        <w:rPr>
          <w:rFonts w:ascii="Times New Roman" w:eastAsia="Times New Roman" w:hAnsi="Times New Roman"/>
          <w:sz w:val="28"/>
          <w:szCs w:val="28"/>
          <w:lang w:val="ru-RU" w:eastAsia="ru-RU"/>
        </w:rPr>
      </w:pPr>
      <w:r w:rsidRPr="00316DD9">
        <w:rPr>
          <w:rFonts w:ascii="Times New Roman" w:eastAsia="Times New Roman" w:hAnsi="Times New Roman"/>
          <w:sz w:val="28"/>
          <w:szCs w:val="28"/>
          <w:lang w:eastAsia="ru-RU"/>
        </w:rPr>
        <w:t>Дата видачі завдання: «15» квітня 2024 р.</w:t>
      </w:r>
    </w:p>
    <w:p w:rsidR="00316DD9" w:rsidRPr="00316DD9" w:rsidRDefault="00316DD9" w:rsidP="00316DD9">
      <w:pPr>
        <w:widowControl w:val="0"/>
        <w:autoSpaceDE w:val="0"/>
        <w:autoSpaceDN w:val="0"/>
        <w:spacing w:before="240" w:after="0" w:line="240" w:lineRule="auto"/>
        <w:ind w:right="-28"/>
        <w:rPr>
          <w:rFonts w:ascii="Times New Roman" w:eastAsia="Times New Roman" w:hAnsi="Times New Roman"/>
          <w:sz w:val="28"/>
          <w:szCs w:val="28"/>
          <w:lang w:val="ru-RU" w:eastAsia="ru-RU"/>
        </w:rPr>
      </w:pPr>
    </w:p>
    <w:p w:rsidR="00316DD9" w:rsidRPr="00316DD9" w:rsidRDefault="00316DD9" w:rsidP="00316DD9">
      <w:pPr>
        <w:widowControl w:val="0"/>
        <w:autoSpaceDE w:val="0"/>
        <w:autoSpaceDN w:val="0"/>
        <w:spacing w:before="120" w:after="0"/>
        <w:jc w:val="center"/>
        <w:rPr>
          <w:rFonts w:ascii="Times New Roman" w:eastAsia="Times New Roman" w:hAnsi="Times New Roman"/>
          <w:sz w:val="28"/>
          <w:szCs w:val="28"/>
          <w:lang w:val="en-US" w:eastAsia="ru-RU"/>
        </w:rPr>
      </w:pPr>
      <w:r w:rsidRPr="00316DD9">
        <w:rPr>
          <w:rFonts w:ascii="Times New Roman" w:eastAsia="Times New Roman" w:hAnsi="Times New Roman"/>
          <w:bCs/>
          <w:sz w:val="28"/>
          <w:szCs w:val="28"/>
          <w:lang w:eastAsia="ru-RU"/>
        </w:rPr>
        <w:t>Календарний план</w:t>
      </w:r>
    </w:p>
    <w:tbl>
      <w:tblPr>
        <w:tblW w:w="9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1"/>
        <w:gridCol w:w="5701"/>
        <w:gridCol w:w="2420"/>
        <w:gridCol w:w="1269"/>
      </w:tblGrid>
      <w:tr w:rsidR="00316DD9" w:rsidRPr="00316DD9" w:rsidTr="00E7651F">
        <w:trPr>
          <w:jc w:val="center"/>
        </w:trPr>
        <w:tc>
          <w:tcPr>
            <w:tcW w:w="531"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 з/п</w:t>
            </w:r>
          </w:p>
        </w:tc>
        <w:tc>
          <w:tcPr>
            <w:tcW w:w="5701"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 xml:space="preserve">Назва етапів виконання </w:t>
            </w:r>
            <w:r w:rsidRPr="00316DD9">
              <w:rPr>
                <w:rFonts w:ascii="Times New Roman" w:eastAsia="Times New Roman" w:hAnsi="Times New Roman"/>
                <w:sz w:val="24"/>
                <w:szCs w:val="24"/>
                <w:lang w:eastAsia="ru-RU"/>
              </w:rPr>
              <w:br/>
              <w:t>дипломного проєкту</w:t>
            </w:r>
          </w:p>
        </w:tc>
        <w:tc>
          <w:tcPr>
            <w:tcW w:w="2420"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Термін виконання етапів дипломного проєкту</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Примітка</w:t>
            </w:r>
          </w:p>
        </w:tc>
      </w:tr>
      <w:tr w:rsidR="00316DD9" w:rsidRPr="00316DD9" w:rsidTr="00E7651F">
        <w:trPr>
          <w:trHeight w:val="20"/>
          <w:jc w:val="center"/>
        </w:trPr>
        <w:tc>
          <w:tcPr>
            <w:tcW w:w="531"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1.</w:t>
            </w:r>
          </w:p>
        </w:tc>
        <w:tc>
          <w:tcPr>
            <w:tcW w:w="5701" w:type="dxa"/>
            <w:vAlign w:val="center"/>
          </w:tcPr>
          <w:p w:rsidR="00316DD9" w:rsidRPr="00316DD9" w:rsidRDefault="00316DD9" w:rsidP="00316DD9">
            <w:pPr>
              <w:widowControl w:val="0"/>
              <w:autoSpaceDE w:val="0"/>
              <w:autoSpaceDN w:val="0"/>
              <w:spacing w:after="0" w:line="240" w:lineRule="auto"/>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Вибір і затвердження тематики проєкту</w:t>
            </w:r>
          </w:p>
        </w:tc>
        <w:tc>
          <w:tcPr>
            <w:tcW w:w="2420"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15.04.2024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r w:rsidR="00316DD9" w:rsidRPr="00316DD9" w:rsidTr="00E7651F">
        <w:trPr>
          <w:trHeight w:val="20"/>
          <w:jc w:val="center"/>
        </w:trPr>
        <w:tc>
          <w:tcPr>
            <w:tcW w:w="531"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2.</w:t>
            </w:r>
          </w:p>
        </w:tc>
        <w:tc>
          <w:tcPr>
            <w:tcW w:w="5701" w:type="dxa"/>
            <w:vAlign w:val="center"/>
          </w:tcPr>
          <w:p w:rsidR="00316DD9" w:rsidRPr="00316DD9" w:rsidRDefault="00316DD9" w:rsidP="00316DD9">
            <w:pPr>
              <w:widowControl w:val="0"/>
              <w:autoSpaceDE w:val="0"/>
              <w:autoSpaceDN w:val="0"/>
              <w:spacing w:after="0" w:line="240" w:lineRule="auto"/>
              <w:rPr>
                <w:rFonts w:ascii="Times New Roman" w:eastAsia="Times New Roman" w:hAnsi="Times New Roman"/>
                <w:sz w:val="24"/>
                <w:szCs w:val="24"/>
                <w:lang w:eastAsia="ru-RU"/>
              </w:rPr>
            </w:pPr>
            <w:r w:rsidRPr="00316DD9">
              <w:rPr>
                <w:rFonts w:ascii="Times New Roman" w:eastAsia="Times New Roman" w:hAnsi="Times New Roman"/>
                <w:bCs/>
                <w:sz w:val="24"/>
                <w:szCs w:val="24"/>
                <w:lang w:eastAsia="ru-RU"/>
              </w:rPr>
              <w:t>Аналітичний огляд стану поводження з гумовими, поліетиленовими та харчовими відходами та технологічних схем переробки відходів з метою отримання альтернативних палив</w:t>
            </w:r>
          </w:p>
        </w:tc>
        <w:tc>
          <w:tcPr>
            <w:tcW w:w="2420"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 xml:space="preserve">До </w:t>
            </w:r>
            <w:r w:rsidRPr="00316DD9">
              <w:rPr>
                <w:rFonts w:ascii="Times New Roman" w:eastAsia="Times New Roman" w:hAnsi="Times New Roman"/>
                <w:sz w:val="24"/>
                <w:szCs w:val="24"/>
                <w:lang w:val="en-US" w:eastAsia="ru-RU"/>
              </w:rPr>
              <w:t>01</w:t>
            </w:r>
            <w:r w:rsidRPr="00316DD9">
              <w:rPr>
                <w:rFonts w:ascii="Times New Roman" w:eastAsia="Times New Roman" w:hAnsi="Times New Roman"/>
                <w:sz w:val="24"/>
                <w:szCs w:val="24"/>
                <w:lang w:eastAsia="ru-RU"/>
              </w:rPr>
              <w:t>.0</w:t>
            </w:r>
            <w:r w:rsidRPr="00316DD9">
              <w:rPr>
                <w:rFonts w:ascii="Times New Roman" w:eastAsia="Times New Roman" w:hAnsi="Times New Roman"/>
                <w:sz w:val="24"/>
                <w:szCs w:val="24"/>
                <w:lang w:val="en-US" w:eastAsia="ru-RU"/>
              </w:rPr>
              <w:t>5</w:t>
            </w:r>
            <w:r w:rsidRPr="00316DD9">
              <w:rPr>
                <w:rFonts w:ascii="Times New Roman" w:eastAsia="Times New Roman" w:hAnsi="Times New Roman"/>
                <w:sz w:val="24"/>
                <w:szCs w:val="24"/>
                <w:lang w:eastAsia="ru-RU"/>
              </w:rPr>
              <w:t>.2024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r w:rsidR="00316DD9" w:rsidRPr="00316DD9" w:rsidTr="00E7651F">
        <w:trPr>
          <w:trHeight w:val="20"/>
          <w:jc w:val="center"/>
        </w:trPr>
        <w:tc>
          <w:tcPr>
            <w:tcW w:w="531"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3.</w:t>
            </w:r>
          </w:p>
        </w:tc>
        <w:tc>
          <w:tcPr>
            <w:tcW w:w="5701" w:type="dxa"/>
            <w:vAlign w:val="center"/>
          </w:tcPr>
          <w:p w:rsidR="00316DD9" w:rsidRPr="00316DD9" w:rsidRDefault="00316DD9" w:rsidP="00316DD9">
            <w:pPr>
              <w:widowControl w:val="0"/>
              <w:autoSpaceDE w:val="0"/>
              <w:autoSpaceDN w:val="0"/>
              <w:spacing w:after="0" w:line="240" w:lineRule="auto"/>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Розрахунок електропостачання</w:t>
            </w:r>
          </w:p>
        </w:tc>
        <w:tc>
          <w:tcPr>
            <w:tcW w:w="2420"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До 13.05.2024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r w:rsidR="00316DD9" w:rsidRPr="00316DD9" w:rsidTr="00E7651F">
        <w:trPr>
          <w:trHeight w:val="503"/>
          <w:jc w:val="center"/>
        </w:trPr>
        <w:tc>
          <w:tcPr>
            <w:tcW w:w="531"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4.</w:t>
            </w:r>
          </w:p>
        </w:tc>
        <w:tc>
          <w:tcPr>
            <w:tcW w:w="5701" w:type="dxa"/>
            <w:vAlign w:val="center"/>
          </w:tcPr>
          <w:p w:rsidR="00316DD9" w:rsidRPr="00316DD9" w:rsidRDefault="00316DD9" w:rsidP="00316DD9">
            <w:pPr>
              <w:widowControl w:val="0"/>
              <w:autoSpaceDE w:val="0"/>
              <w:autoSpaceDN w:val="0"/>
              <w:spacing w:after="0" w:line="240" w:lineRule="auto"/>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Вибір компонентів автоматизації для установки переробки відходів гідрокрекінгом (автоматизація та схема управління роботи реактором і усією установкою)</w:t>
            </w:r>
          </w:p>
        </w:tc>
        <w:tc>
          <w:tcPr>
            <w:tcW w:w="2420"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До 13.05.2024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r w:rsidR="00316DD9" w:rsidRPr="00316DD9" w:rsidTr="00E7651F">
        <w:trPr>
          <w:trHeight w:val="20"/>
          <w:jc w:val="center"/>
        </w:trPr>
        <w:tc>
          <w:tcPr>
            <w:tcW w:w="531"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val="en-US" w:eastAsia="ru-RU"/>
              </w:rPr>
              <w:t>5</w:t>
            </w:r>
            <w:r w:rsidRPr="00316DD9">
              <w:rPr>
                <w:rFonts w:ascii="Times New Roman" w:eastAsia="Times New Roman" w:hAnsi="Times New Roman"/>
                <w:sz w:val="24"/>
                <w:szCs w:val="24"/>
                <w:lang w:eastAsia="ru-RU"/>
              </w:rPr>
              <w:t>.</w:t>
            </w:r>
          </w:p>
        </w:tc>
        <w:tc>
          <w:tcPr>
            <w:tcW w:w="5701" w:type="dxa"/>
            <w:vAlign w:val="center"/>
          </w:tcPr>
          <w:p w:rsidR="00316DD9" w:rsidRPr="00316DD9" w:rsidRDefault="00316DD9" w:rsidP="00316DD9">
            <w:pPr>
              <w:widowControl w:val="0"/>
              <w:autoSpaceDE w:val="0"/>
              <w:autoSpaceDN w:val="0"/>
              <w:adjustRightInd w:val="0"/>
              <w:spacing w:after="0" w:line="240" w:lineRule="auto"/>
              <w:rPr>
                <w:rFonts w:ascii="Times New Roman" w:hAnsi="Times New Roman"/>
                <w:color w:val="000000"/>
                <w:sz w:val="24"/>
                <w:szCs w:val="24"/>
                <w:lang w:val="ru-RU"/>
              </w:rPr>
            </w:pPr>
            <w:r w:rsidRPr="00316DD9">
              <w:rPr>
                <w:rFonts w:ascii="Times New Roman" w:eastAsia="Times New Roman" w:hAnsi="Times New Roman"/>
                <w:sz w:val="24"/>
                <w:szCs w:val="24"/>
                <w:lang w:eastAsia="ru-RU"/>
              </w:rPr>
              <w:t>Моделювання системи автоматизації установки переробки відходів гідрокрекінгом</w:t>
            </w:r>
          </w:p>
        </w:tc>
        <w:tc>
          <w:tcPr>
            <w:tcW w:w="2420"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До 13.05.2024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r w:rsidR="00316DD9" w:rsidRPr="00316DD9" w:rsidTr="00E7651F">
        <w:trPr>
          <w:trHeight w:val="20"/>
          <w:jc w:val="center"/>
        </w:trPr>
        <w:tc>
          <w:tcPr>
            <w:tcW w:w="531"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val="en-US" w:eastAsia="ru-RU"/>
              </w:rPr>
            </w:pPr>
            <w:r w:rsidRPr="00316DD9">
              <w:rPr>
                <w:rFonts w:ascii="Times New Roman" w:eastAsia="Times New Roman" w:hAnsi="Times New Roman"/>
                <w:sz w:val="24"/>
                <w:szCs w:val="24"/>
                <w:lang w:val="en-US" w:eastAsia="ru-RU"/>
              </w:rPr>
              <w:t>6.</w:t>
            </w:r>
          </w:p>
        </w:tc>
        <w:tc>
          <w:tcPr>
            <w:tcW w:w="5701" w:type="dxa"/>
            <w:vAlign w:val="center"/>
          </w:tcPr>
          <w:p w:rsidR="00316DD9" w:rsidRPr="00316DD9" w:rsidRDefault="00316DD9" w:rsidP="00316DD9">
            <w:pPr>
              <w:widowControl w:val="0"/>
              <w:autoSpaceDE w:val="0"/>
              <w:autoSpaceDN w:val="0"/>
              <w:spacing w:after="0"/>
              <w:rPr>
                <w:rFonts w:ascii="Times New Roman" w:eastAsia="Times New Roman" w:hAnsi="Times New Roman"/>
                <w:sz w:val="24"/>
                <w:szCs w:val="24"/>
                <w:lang w:eastAsia="ru-RU"/>
              </w:rPr>
            </w:pPr>
            <w:r w:rsidRPr="00316DD9">
              <w:rPr>
                <w:rFonts w:ascii="Times New Roman" w:eastAsia="Times New Roman" w:hAnsi="Times New Roman"/>
                <w:sz w:val="24"/>
                <w:szCs w:val="24"/>
              </w:rPr>
              <w:t xml:space="preserve">Охорона праці при обслуговуванні </w:t>
            </w:r>
            <w:r w:rsidRPr="00316DD9">
              <w:rPr>
                <w:rFonts w:ascii="Times New Roman" w:eastAsia="Times New Roman" w:hAnsi="Times New Roman"/>
                <w:sz w:val="24"/>
                <w:szCs w:val="24"/>
                <w:lang w:eastAsia="ru-RU"/>
              </w:rPr>
              <w:t>установки гідрокрекінгу (під час роботи з воднем, під великими тисками та температурами)</w:t>
            </w:r>
          </w:p>
        </w:tc>
        <w:tc>
          <w:tcPr>
            <w:tcW w:w="2420"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До 13.05.2024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r w:rsidR="00316DD9" w:rsidRPr="00316DD9" w:rsidTr="00E7651F">
        <w:trPr>
          <w:trHeight w:val="20"/>
          <w:jc w:val="center"/>
        </w:trPr>
        <w:tc>
          <w:tcPr>
            <w:tcW w:w="531"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val="en-US" w:eastAsia="ru-RU"/>
              </w:rPr>
              <w:t>7</w:t>
            </w:r>
            <w:r w:rsidRPr="00316DD9">
              <w:rPr>
                <w:rFonts w:ascii="Times New Roman" w:eastAsia="Times New Roman" w:hAnsi="Times New Roman"/>
                <w:sz w:val="24"/>
                <w:szCs w:val="24"/>
                <w:lang w:eastAsia="ru-RU"/>
              </w:rPr>
              <w:t>.</w:t>
            </w:r>
          </w:p>
        </w:tc>
        <w:tc>
          <w:tcPr>
            <w:tcW w:w="5701" w:type="dxa"/>
            <w:vAlign w:val="center"/>
          </w:tcPr>
          <w:p w:rsidR="00316DD9" w:rsidRPr="00316DD9" w:rsidRDefault="00316DD9" w:rsidP="00316DD9">
            <w:pPr>
              <w:widowControl w:val="0"/>
              <w:autoSpaceDE w:val="0"/>
              <w:autoSpaceDN w:val="0"/>
              <w:spacing w:after="0" w:line="240" w:lineRule="auto"/>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Оформлення презентації, рецензування</w:t>
            </w:r>
          </w:p>
        </w:tc>
        <w:tc>
          <w:tcPr>
            <w:tcW w:w="2420"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До 20.05.2024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r w:rsidR="00316DD9" w:rsidRPr="00316DD9" w:rsidTr="00E7651F">
        <w:trPr>
          <w:trHeight w:val="20"/>
          <w:jc w:val="center"/>
        </w:trPr>
        <w:tc>
          <w:tcPr>
            <w:tcW w:w="531"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val="en-US" w:eastAsia="ru-RU"/>
              </w:rPr>
            </w:pPr>
            <w:r w:rsidRPr="00316DD9">
              <w:rPr>
                <w:rFonts w:ascii="Times New Roman" w:eastAsia="Times New Roman" w:hAnsi="Times New Roman"/>
                <w:sz w:val="24"/>
                <w:szCs w:val="24"/>
                <w:lang w:val="en-US" w:eastAsia="ru-RU"/>
              </w:rPr>
              <w:t>8.</w:t>
            </w:r>
          </w:p>
        </w:tc>
        <w:tc>
          <w:tcPr>
            <w:tcW w:w="5701" w:type="dxa"/>
            <w:vAlign w:val="center"/>
          </w:tcPr>
          <w:p w:rsidR="00316DD9" w:rsidRPr="00316DD9" w:rsidRDefault="00316DD9" w:rsidP="00316DD9">
            <w:pPr>
              <w:widowControl w:val="0"/>
              <w:autoSpaceDE w:val="0"/>
              <w:autoSpaceDN w:val="0"/>
              <w:spacing w:after="0" w:line="240" w:lineRule="auto"/>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Представдення матеріалів на кафедрі</w:t>
            </w:r>
          </w:p>
        </w:tc>
        <w:tc>
          <w:tcPr>
            <w:tcW w:w="2420"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20.05.2024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r w:rsidR="00316DD9" w:rsidRPr="00316DD9" w:rsidTr="00E7651F">
        <w:trPr>
          <w:trHeight w:val="20"/>
          <w:jc w:val="center"/>
        </w:trPr>
        <w:tc>
          <w:tcPr>
            <w:tcW w:w="531"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val="en-US" w:eastAsia="ru-RU"/>
              </w:rPr>
            </w:pPr>
            <w:r w:rsidRPr="00316DD9">
              <w:rPr>
                <w:rFonts w:ascii="Times New Roman" w:eastAsia="Times New Roman" w:hAnsi="Times New Roman"/>
                <w:sz w:val="24"/>
                <w:szCs w:val="24"/>
                <w:lang w:val="en-US" w:eastAsia="ru-RU"/>
              </w:rPr>
              <w:t>9.</w:t>
            </w:r>
          </w:p>
        </w:tc>
        <w:tc>
          <w:tcPr>
            <w:tcW w:w="5701" w:type="dxa"/>
            <w:vAlign w:val="center"/>
          </w:tcPr>
          <w:p w:rsidR="00316DD9" w:rsidRPr="00316DD9" w:rsidRDefault="00316DD9" w:rsidP="00316DD9">
            <w:pPr>
              <w:widowControl w:val="0"/>
              <w:autoSpaceDE w:val="0"/>
              <w:autoSpaceDN w:val="0"/>
              <w:spacing w:after="0" w:line="240" w:lineRule="auto"/>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 xml:space="preserve">Попередній захист </w:t>
            </w:r>
          </w:p>
        </w:tc>
        <w:tc>
          <w:tcPr>
            <w:tcW w:w="2420"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03.06.2024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r w:rsidR="00316DD9" w:rsidRPr="00316DD9" w:rsidTr="00E7651F">
        <w:trPr>
          <w:trHeight w:val="20"/>
          <w:jc w:val="center"/>
        </w:trPr>
        <w:tc>
          <w:tcPr>
            <w:tcW w:w="531" w:type="dxa"/>
            <w:vAlign w:val="center"/>
          </w:tcPr>
          <w:p w:rsidR="00316DD9" w:rsidRPr="00316DD9" w:rsidRDefault="00316DD9" w:rsidP="00316DD9">
            <w:pPr>
              <w:widowControl w:val="0"/>
              <w:autoSpaceDE w:val="0"/>
              <w:autoSpaceDN w:val="0"/>
              <w:spacing w:before="160" w:after="0" w:line="240" w:lineRule="auto"/>
              <w:jc w:val="center"/>
              <w:rPr>
                <w:rFonts w:ascii="Times New Roman" w:eastAsia="Times New Roman" w:hAnsi="Times New Roman"/>
                <w:sz w:val="24"/>
                <w:szCs w:val="24"/>
                <w:lang w:val="en-US" w:eastAsia="ru-RU"/>
              </w:rPr>
            </w:pPr>
            <w:r w:rsidRPr="00316DD9">
              <w:rPr>
                <w:rFonts w:ascii="Times New Roman" w:eastAsia="Times New Roman" w:hAnsi="Times New Roman"/>
                <w:sz w:val="24"/>
                <w:szCs w:val="24"/>
                <w:lang w:val="en-US" w:eastAsia="ru-RU"/>
              </w:rPr>
              <w:t>10.</w:t>
            </w:r>
          </w:p>
        </w:tc>
        <w:tc>
          <w:tcPr>
            <w:tcW w:w="5701" w:type="dxa"/>
            <w:vAlign w:val="center"/>
          </w:tcPr>
          <w:p w:rsidR="00316DD9" w:rsidRPr="00316DD9" w:rsidRDefault="00316DD9" w:rsidP="00316DD9">
            <w:pPr>
              <w:widowControl w:val="0"/>
              <w:autoSpaceDE w:val="0"/>
              <w:autoSpaceDN w:val="0"/>
              <w:spacing w:after="0" w:line="240" w:lineRule="auto"/>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Подання бакалаврського проєкту разом з пакетом документації до захисту секретарю ЕК</w:t>
            </w:r>
          </w:p>
        </w:tc>
        <w:tc>
          <w:tcPr>
            <w:tcW w:w="2420"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r w:rsidRPr="00316DD9">
              <w:rPr>
                <w:rFonts w:ascii="Times New Roman" w:eastAsia="Times New Roman" w:hAnsi="Times New Roman"/>
                <w:sz w:val="24"/>
                <w:szCs w:val="24"/>
                <w:lang w:eastAsia="ru-RU"/>
              </w:rPr>
              <w:t>10.06.2024 р.</w:t>
            </w:r>
          </w:p>
        </w:tc>
        <w:tc>
          <w:tcPr>
            <w:tcW w:w="1269" w:type="dxa"/>
            <w:vAlign w:val="center"/>
          </w:tcPr>
          <w:p w:rsidR="00316DD9" w:rsidRPr="00316DD9" w:rsidRDefault="00316DD9" w:rsidP="00316DD9">
            <w:pPr>
              <w:widowControl w:val="0"/>
              <w:autoSpaceDE w:val="0"/>
              <w:autoSpaceDN w:val="0"/>
              <w:spacing w:after="0" w:line="240" w:lineRule="auto"/>
              <w:jc w:val="center"/>
              <w:rPr>
                <w:rFonts w:ascii="Times New Roman" w:eastAsia="Times New Roman" w:hAnsi="Times New Roman"/>
                <w:sz w:val="24"/>
                <w:szCs w:val="24"/>
                <w:lang w:eastAsia="ru-RU"/>
              </w:rPr>
            </w:pPr>
          </w:p>
        </w:tc>
      </w:tr>
    </w:tbl>
    <w:p w:rsidR="00316DD9" w:rsidRPr="00316DD9" w:rsidRDefault="00316DD9" w:rsidP="00316DD9">
      <w:pPr>
        <w:widowControl w:val="0"/>
        <w:tabs>
          <w:tab w:val="left" w:pos="3544"/>
          <w:tab w:val="left" w:pos="6096"/>
          <w:tab w:val="right" w:pos="8931"/>
        </w:tabs>
        <w:autoSpaceDE w:val="0"/>
        <w:autoSpaceDN w:val="0"/>
        <w:spacing w:after="0" w:line="240" w:lineRule="auto"/>
        <w:ind w:left="1077" w:hanging="1077"/>
        <w:rPr>
          <w:rFonts w:ascii="Times New Roman" w:eastAsia="Times New Roman" w:hAnsi="Times New Roman"/>
          <w:bCs/>
          <w:sz w:val="24"/>
          <w:szCs w:val="24"/>
          <w:lang w:eastAsia="ru-RU"/>
        </w:rPr>
      </w:pPr>
    </w:p>
    <w:p w:rsidR="00316DD9" w:rsidRPr="00316DD9" w:rsidRDefault="00316DD9" w:rsidP="00316DD9">
      <w:pPr>
        <w:widowControl w:val="0"/>
        <w:tabs>
          <w:tab w:val="left" w:pos="3544"/>
          <w:tab w:val="left" w:pos="6096"/>
          <w:tab w:val="right" w:pos="8931"/>
        </w:tabs>
        <w:autoSpaceDE w:val="0"/>
        <w:autoSpaceDN w:val="0"/>
        <w:spacing w:after="0" w:line="240" w:lineRule="auto"/>
        <w:ind w:left="1077" w:hanging="1077"/>
        <w:rPr>
          <w:rFonts w:ascii="Times New Roman" w:eastAsia="Times New Roman" w:hAnsi="Times New Roman"/>
          <w:sz w:val="24"/>
          <w:szCs w:val="24"/>
          <w:u w:val="single"/>
          <w:lang w:eastAsia="ru-RU"/>
        </w:rPr>
      </w:pPr>
      <w:r w:rsidRPr="00316DD9">
        <w:rPr>
          <w:rFonts w:ascii="Times New Roman" w:eastAsia="Times New Roman" w:hAnsi="Times New Roman"/>
          <w:bCs/>
          <w:sz w:val="24"/>
          <w:szCs w:val="24"/>
          <w:lang w:eastAsia="ru-RU"/>
        </w:rPr>
        <w:t xml:space="preserve">Студент </w:t>
      </w:r>
      <w:r w:rsidRPr="00316DD9">
        <w:rPr>
          <w:rFonts w:ascii="Times New Roman" w:eastAsia="Times New Roman" w:hAnsi="Times New Roman"/>
          <w:bCs/>
          <w:sz w:val="24"/>
          <w:szCs w:val="24"/>
          <w:lang w:eastAsia="ru-RU"/>
        </w:rPr>
        <w:tab/>
      </w:r>
      <w:r w:rsidRPr="00316DD9">
        <w:rPr>
          <w:rFonts w:ascii="Times New Roman" w:eastAsia="Times New Roman" w:hAnsi="Times New Roman"/>
          <w:bCs/>
          <w:sz w:val="24"/>
          <w:szCs w:val="24"/>
          <w:lang w:eastAsia="ru-RU"/>
        </w:rPr>
        <w:tab/>
        <w:t xml:space="preserve">          ____________</w:t>
      </w:r>
      <w:r w:rsidRPr="00316DD9">
        <w:rPr>
          <w:rFonts w:ascii="Times New Roman" w:eastAsia="Times New Roman" w:hAnsi="Times New Roman"/>
          <w:sz w:val="24"/>
          <w:szCs w:val="24"/>
          <w:lang w:eastAsia="ru-RU"/>
        </w:rPr>
        <w:tab/>
      </w:r>
      <w:r w:rsidRPr="00316DD9">
        <w:rPr>
          <w:rFonts w:ascii="Times New Roman" w:eastAsia="Times New Roman" w:hAnsi="Times New Roman"/>
          <w:i/>
          <w:sz w:val="24"/>
          <w:szCs w:val="24"/>
          <w:lang w:eastAsia="ru-RU"/>
        </w:rPr>
        <w:t xml:space="preserve">  </w:t>
      </w:r>
      <w:r w:rsidRPr="00316DD9">
        <w:rPr>
          <w:rFonts w:ascii="Times New Roman" w:eastAsia="Times New Roman" w:hAnsi="Times New Roman"/>
          <w:i/>
          <w:sz w:val="24"/>
          <w:szCs w:val="24"/>
          <w:u w:val="single"/>
          <w:lang w:eastAsia="ru-RU"/>
        </w:rPr>
        <w:t xml:space="preserve">    Богдан ВОЗНЮК</w:t>
      </w:r>
    </w:p>
    <w:p w:rsidR="00316DD9" w:rsidRPr="00316DD9" w:rsidRDefault="00316DD9" w:rsidP="00316DD9">
      <w:pPr>
        <w:widowControl w:val="0"/>
        <w:tabs>
          <w:tab w:val="left" w:pos="3544"/>
          <w:tab w:val="left" w:pos="6096"/>
          <w:tab w:val="right" w:pos="8931"/>
        </w:tabs>
        <w:autoSpaceDE w:val="0"/>
        <w:autoSpaceDN w:val="0"/>
        <w:spacing w:after="360" w:line="240" w:lineRule="auto"/>
        <w:ind w:left="1077" w:firstLine="3175"/>
        <w:rPr>
          <w:rFonts w:ascii="Times New Roman" w:eastAsia="Times New Roman" w:hAnsi="Times New Roman"/>
          <w:bCs/>
          <w:sz w:val="24"/>
          <w:szCs w:val="24"/>
          <w:lang w:eastAsia="ru-RU"/>
        </w:rPr>
      </w:pPr>
      <w:r w:rsidRPr="00316DD9">
        <w:rPr>
          <w:rFonts w:ascii="Times New Roman" w:eastAsia="Times New Roman" w:hAnsi="Times New Roman"/>
          <w:bCs/>
          <w:sz w:val="24"/>
          <w:szCs w:val="24"/>
          <w:lang w:eastAsia="ru-RU"/>
        </w:rPr>
        <w:t xml:space="preserve">     (підпис)                  (ім’я, прізвище)</w:t>
      </w:r>
    </w:p>
    <w:p w:rsidR="00316DD9" w:rsidRPr="00316DD9" w:rsidRDefault="00316DD9" w:rsidP="00316DD9">
      <w:pPr>
        <w:widowControl w:val="0"/>
        <w:tabs>
          <w:tab w:val="left" w:pos="3544"/>
          <w:tab w:val="left" w:pos="6096"/>
          <w:tab w:val="right" w:pos="8931"/>
        </w:tabs>
        <w:autoSpaceDE w:val="0"/>
        <w:autoSpaceDN w:val="0"/>
        <w:spacing w:after="0" w:line="240" w:lineRule="auto"/>
        <w:ind w:left="1080" w:hanging="1080"/>
        <w:rPr>
          <w:rFonts w:ascii="Times New Roman" w:eastAsia="Times New Roman" w:hAnsi="Times New Roman"/>
          <w:sz w:val="24"/>
          <w:szCs w:val="24"/>
          <w:u w:val="single"/>
          <w:lang w:eastAsia="ru-RU"/>
        </w:rPr>
      </w:pPr>
      <w:r w:rsidRPr="00316DD9">
        <w:rPr>
          <w:rFonts w:ascii="Times New Roman" w:eastAsia="Times New Roman" w:hAnsi="Times New Roman"/>
          <w:bCs/>
          <w:sz w:val="24"/>
          <w:szCs w:val="24"/>
          <w:lang w:eastAsia="ru-RU"/>
        </w:rPr>
        <w:t>Керівник проєкту                            ____________</w:t>
      </w:r>
      <w:r w:rsidRPr="00316DD9">
        <w:rPr>
          <w:rFonts w:ascii="Times New Roman" w:eastAsia="Times New Roman" w:hAnsi="Times New Roman"/>
          <w:sz w:val="24"/>
          <w:szCs w:val="24"/>
          <w:lang w:eastAsia="ru-RU"/>
        </w:rPr>
        <w:tab/>
      </w:r>
      <w:r w:rsidRPr="00316DD9">
        <w:rPr>
          <w:rFonts w:ascii="Times New Roman" w:eastAsia="Times New Roman" w:hAnsi="Times New Roman"/>
          <w:i/>
          <w:sz w:val="24"/>
          <w:szCs w:val="24"/>
          <w:lang w:eastAsia="ru-RU"/>
        </w:rPr>
        <w:t xml:space="preserve">      </w:t>
      </w:r>
      <w:r w:rsidRPr="00316DD9">
        <w:rPr>
          <w:rFonts w:ascii="Times New Roman" w:eastAsia="Times New Roman" w:hAnsi="Times New Roman"/>
          <w:i/>
          <w:sz w:val="24"/>
          <w:szCs w:val="24"/>
          <w:u w:val="single"/>
          <w:lang w:eastAsia="ru-RU"/>
        </w:rPr>
        <w:t xml:space="preserve">  Софія ДОКШИНА</w:t>
      </w:r>
      <w:r w:rsidRPr="00316DD9">
        <w:rPr>
          <w:rFonts w:ascii="Times New Roman" w:eastAsia="Times New Roman" w:hAnsi="Times New Roman"/>
          <w:i/>
          <w:sz w:val="24"/>
          <w:szCs w:val="24"/>
          <w:lang w:eastAsia="ru-RU"/>
        </w:rPr>
        <w:t xml:space="preserve"> </w:t>
      </w:r>
      <w:r w:rsidRPr="00316DD9">
        <w:rPr>
          <w:rFonts w:ascii="Times New Roman" w:eastAsia="Times New Roman" w:hAnsi="Times New Roman"/>
          <w:sz w:val="24"/>
          <w:szCs w:val="24"/>
          <w:lang w:eastAsia="ru-RU"/>
        </w:rPr>
        <w:t xml:space="preserve"> </w:t>
      </w:r>
      <w:r w:rsidRPr="00316DD9">
        <w:rPr>
          <w:rFonts w:ascii="Times New Roman" w:eastAsia="Times New Roman" w:hAnsi="Times New Roman"/>
          <w:sz w:val="24"/>
          <w:szCs w:val="24"/>
          <w:u w:val="single"/>
          <w:lang w:eastAsia="ru-RU"/>
        </w:rPr>
        <w:t xml:space="preserve">       </w:t>
      </w:r>
    </w:p>
    <w:p w:rsidR="00316DD9" w:rsidRPr="00316DD9" w:rsidRDefault="00316DD9" w:rsidP="00316DD9">
      <w:pPr>
        <w:widowControl w:val="0"/>
        <w:tabs>
          <w:tab w:val="left" w:pos="3544"/>
          <w:tab w:val="left" w:pos="6096"/>
          <w:tab w:val="right" w:pos="8931"/>
        </w:tabs>
        <w:autoSpaceDE w:val="0"/>
        <w:autoSpaceDN w:val="0"/>
        <w:spacing w:after="360" w:line="240" w:lineRule="auto"/>
        <w:rPr>
          <w:rFonts w:ascii="Times New Roman" w:eastAsia="Times New Roman" w:hAnsi="Times New Roman"/>
          <w:bCs/>
          <w:sz w:val="24"/>
          <w:szCs w:val="24"/>
          <w:lang w:eastAsia="ru-RU"/>
        </w:rPr>
      </w:pPr>
      <w:r w:rsidRPr="00316DD9">
        <w:rPr>
          <w:rFonts w:ascii="Times New Roman" w:eastAsia="Times New Roman" w:hAnsi="Times New Roman"/>
          <w:bCs/>
          <w:sz w:val="24"/>
          <w:szCs w:val="24"/>
          <w:lang w:eastAsia="ru-RU"/>
        </w:rPr>
        <w:t xml:space="preserve">                                                               (підпис)                                  (ім’я, прізвище)</w:t>
      </w:r>
    </w:p>
    <w:p w:rsidR="00A14354" w:rsidRDefault="00A14354" w:rsidP="00E35173">
      <w:pPr>
        <w:rPr>
          <w:rFonts w:ascii="Times New Roman" w:hAnsi="Times New Roman"/>
          <w:b/>
          <w:bCs/>
          <w:szCs w:val="28"/>
        </w:rPr>
      </w:pPr>
    </w:p>
    <w:p w:rsidR="00A14354" w:rsidRDefault="00A14354" w:rsidP="00E35173">
      <w:pPr>
        <w:rPr>
          <w:rFonts w:ascii="Times New Roman" w:hAnsi="Times New Roman"/>
          <w:b/>
          <w:bCs/>
          <w:szCs w:val="28"/>
        </w:rPr>
      </w:pPr>
    </w:p>
    <w:p w:rsidR="00E35173" w:rsidRPr="0096013D" w:rsidRDefault="00E35173" w:rsidP="00E35173">
      <w:pPr>
        <w:rPr>
          <w:rFonts w:ascii="Times New Roman" w:hAnsi="Times New Roman"/>
          <w:b/>
          <w:bCs/>
          <w:szCs w:val="28"/>
        </w:rPr>
      </w:pPr>
      <w:r w:rsidRPr="0096013D">
        <w:rPr>
          <w:rFonts w:ascii="Times New Roman" w:hAnsi="Times New Roman"/>
          <w:b/>
          <w:bCs/>
          <w:szCs w:val="28"/>
        </w:rPr>
        <w:lastRenderedPageBreak/>
        <w:t>ВІДОМІСТЬ ДИПЛОМНОГО ПРОЄКТУ</w:t>
      </w:r>
    </w:p>
    <w:p w:rsidR="00E35173" w:rsidRPr="0096013D" w:rsidRDefault="00E35173" w:rsidP="00E35173">
      <w:pPr>
        <w:jc w:val="center"/>
        <w:rPr>
          <w:rFonts w:ascii="Times New Roman" w:hAnsi="Times New Roman"/>
          <w:b/>
          <w:bCs/>
          <w:szCs w:val="28"/>
        </w:rPr>
      </w:pPr>
    </w:p>
    <w:tbl>
      <w:tblPr>
        <w:tblStyle w:val="a6"/>
        <w:tblpPr w:leftFromText="180" w:rightFromText="180" w:vertAnchor="text" w:tblpY="1"/>
        <w:tblOverlap w:val="never"/>
        <w:tblW w:w="0" w:type="auto"/>
        <w:tblLook w:val="04A0"/>
      </w:tblPr>
      <w:tblGrid>
        <w:gridCol w:w="747"/>
        <w:gridCol w:w="748"/>
        <w:gridCol w:w="1434"/>
        <w:gridCol w:w="4822"/>
        <w:gridCol w:w="748"/>
        <w:gridCol w:w="1185"/>
      </w:tblGrid>
      <w:tr w:rsidR="00E35173" w:rsidRPr="0096013D" w:rsidTr="00E35173">
        <w:trPr>
          <w:cantSplit/>
          <w:trHeight w:val="1615"/>
        </w:trPr>
        <w:tc>
          <w:tcPr>
            <w:tcW w:w="0" w:type="auto"/>
            <w:vAlign w:val="center"/>
          </w:tcPr>
          <w:p w:rsidR="00E35173" w:rsidRPr="00735ED4" w:rsidRDefault="00E35173" w:rsidP="00E35173">
            <w:pPr>
              <w:jc w:val="center"/>
              <w:rPr>
                <w:rFonts w:ascii="Times New Roman" w:hAnsi="Times New Roman"/>
                <w:sz w:val="24"/>
                <w:szCs w:val="24"/>
                <w:lang w:val="uk-UA"/>
              </w:rPr>
            </w:pPr>
          </w:p>
          <w:p w:rsidR="00E35173" w:rsidRPr="00735ED4" w:rsidRDefault="00E35173" w:rsidP="00E35173">
            <w:pPr>
              <w:jc w:val="center"/>
              <w:rPr>
                <w:rFonts w:ascii="Times New Roman" w:hAnsi="Times New Roman"/>
                <w:sz w:val="24"/>
                <w:szCs w:val="24"/>
                <w:lang w:val="uk-UA"/>
              </w:rPr>
            </w:pPr>
          </w:p>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 з/п</w:t>
            </w:r>
          </w:p>
        </w:tc>
        <w:tc>
          <w:tcPr>
            <w:tcW w:w="0" w:type="auto"/>
            <w:textDirection w:val="btLr"/>
            <w:vAlign w:val="center"/>
          </w:tcPr>
          <w:p w:rsidR="00E35173" w:rsidRPr="00735ED4" w:rsidRDefault="00E35173" w:rsidP="00E35173">
            <w:pPr>
              <w:ind w:left="113" w:right="113"/>
              <w:rPr>
                <w:rFonts w:ascii="Times New Roman" w:hAnsi="Times New Roman"/>
                <w:sz w:val="24"/>
                <w:szCs w:val="24"/>
                <w:lang w:val="uk-UA"/>
              </w:rPr>
            </w:pPr>
            <w:r w:rsidRPr="00735ED4">
              <w:rPr>
                <w:rFonts w:ascii="Times New Roman" w:hAnsi="Times New Roman"/>
                <w:sz w:val="24"/>
                <w:szCs w:val="24"/>
                <w:lang w:val="uk-UA"/>
              </w:rPr>
              <w:t>Формат</w:t>
            </w:r>
          </w:p>
        </w:tc>
        <w:tc>
          <w:tcPr>
            <w:tcW w:w="0" w:type="auto"/>
            <w:vAlign w:val="center"/>
          </w:tcPr>
          <w:p w:rsidR="00E35173" w:rsidRPr="00735ED4" w:rsidRDefault="00E35173" w:rsidP="00E35173">
            <w:pPr>
              <w:rPr>
                <w:rFonts w:ascii="Times New Roman" w:hAnsi="Times New Roman"/>
                <w:sz w:val="24"/>
                <w:szCs w:val="24"/>
                <w:lang w:val="uk-UA"/>
              </w:rPr>
            </w:pPr>
          </w:p>
          <w:p w:rsidR="00E35173" w:rsidRPr="00735ED4" w:rsidRDefault="00E35173" w:rsidP="00E35173">
            <w:pPr>
              <w:rPr>
                <w:rFonts w:ascii="Times New Roman" w:hAnsi="Times New Roman"/>
                <w:sz w:val="24"/>
                <w:szCs w:val="24"/>
                <w:lang w:val="uk-UA"/>
              </w:rPr>
            </w:pPr>
          </w:p>
          <w:p w:rsidR="00E35173" w:rsidRPr="00735ED4" w:rsidRDefault="00E35173" w:rsidP="00E35173">
            <w:pPr>
              <w:rPr>
                <w:rFonts w:ascii="Times New Roman" w:hAnsi="Times New Roman"/>
                <w:sz w:val="24"/>
                <w:szCs w:val="24"/>
                <w:lang w:val="uk-UA"/>
              </w:rPr>
            </w:pPr>
            <w:r w:rsidRPr="00735ED4">
              <w:rPr>
                <w:rFonts w:ascii="Times New Roman" w:hAnsi="Times New Roman"/>
                <w:sz w:val="24"/>
                <w:szCs w:val="24"/>
                <w:lang w:val="uk-UA"/>
              </w:rPr>
              <w:t>Позначення</w:t>
            </w:r>
          </w:p>
        </w:tc>
        <w:tc>
          <w:tcPr>
            <w:tcW w:w="0" w:type="auto"/>
            <w:vAlign w:val="center"/>
          </w:tcPr>
          <w:p w:rsidR="00E35173" w:rsidRPr="00735ED4" w:rsidRDefault="00E35173" w:rsidP="00E35173">
            <w:pPr>
              <w:jc w:val="center"/>
              <w:rPr>
                <w:rFonts w:ascii="Times New Roman" w:hAnsi="Times New Roman"/>
                <w:sz w:val="24"/>
                <w:szCs w:val="24"/>
                <w:lang w:val="uk-UA"/>
              </w:rPr>
            </w:pPr>
          </w:p>
          <w:p w:rsidR="00E35173" w:rsidRPr="00735ED4" w:rsidRDefault="00E35173" w:rsidP="00E35173">
            <w:pPr>
              <w:jc w:val="center"/>
              <w:rPr>
                <w:rFonts w:ascii="Times New Roman" w:hAnsi="Times New Roman"/>
                <w:sz w:val="24"/>
                <w:szCs w:val="24"/>
                <w:lang w:val="uk-UA"/>
              </w:rPr>
            </w:pPr>
          </w:p>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Найменування</w:t>
            </w:r>
          </w:p>
        </w:tc>
        <w:tc>
          <w:tcPr>
            <w:tcW w:w="0" w:type="auto"/>
            <w:textDirection w:val="btLr"/>
            <w:vAlign w:val="center"/>
          </w:tcPr>
          <w:p w:rsidR="00E35173" w:rsidRPr="00735ED4" w:rsidRDefault="00E35173" w:rsidP="00E35173">
            <w:pPr>
              <w:ind w:left="113" w:right="113"/>
              <w:jc w:val="center"/>
              <w:rPr>
                <w:rFonts w:ascii="Times New Roman" w:hAnsi="Times New Roman"/>
                <w:sz w:val="24"/>
                <w:szCs w:val="24"/>
                <w:lang w:val="uk-UA"/>
              </w:rPr>
            </w:pPr>
            <w:r w:rsidRPr="00735ED4">
              <w:rPr>
                <w:rFonts w:ascii="Times New Roman" w:hAnsi="Times New Roman"/>
                <w:sz w:val="24"/>
                <w:szCs w:val="24"/>
                <w:lang w:val="uk-UA"/>
              </w:rPr>
              <w:t>Кількість листів</w:t>
            </w:r>
          </w:p>
        </w:tc>
        <w:tc>
          <w:tcPr>
            <w:tcW w:w="0" w:type="auto"/>
            <w:vAlign w:val="center"/>
          </w:tcPr>
          <w:p w:rsidR="00E35173" w:rsidRPr="00735ED4" w:rsidRDefault="00E35173" w:rsidP="00E35173">
            <w:pPr>
              <w:rPr>
                <w:rFonts w:ascii="Times New Roman" w:hAnsi="Times New Roman"/>
                <w:sz w:val="24"/>
                <w:szCs w:val="24"/>
                <w:lang w:val="uk-UA"/>
              </w:rPr>
            </w:pPr>
          </w:p>
          <w:p w:rsidR="00E35173" w:rsidRPr="00735ED4" w:rsidRDefault="00E35173" w:rsidP="00E35173">
            <w:pPr>
              <w:rPr>
                <w:rFonts w:ascii="Times New Roman" w:hAnsi="Times New Roman"/>
                <w:sz w:val="24"/>
                <w:szCs w:val="24"/>
                <w:lang w:val="uk-UA"/>
              </w:rPr>
            </w:pPr>
          </w:p>
          <w:p w:rsidR="00E35173" w:rsidRPr="00735ED4" w:rsidRDefault="00E35173" w:rsidP="00E35173">
            <w:pPr>
              <w:rPr>
                <w:rFonts w:ascii="Times New Roman" w:hAnsi="Times New Roman"/>
                <w:sz w:val="24"/>
                <w:szCs w:val="24"/>
                <w:lang w:val="uk-UA"/>
              </w:rPr>
            </w:pPr>
            <w:r w:rsidRPr="00735ED4">
              <w:rPr>
                <w:rFonts w:ascii="Times New Roman" w:hAnsi="Times New Roman"/>
                <w:sz w:val="24"/>
                <w:szCs w:val="24"/>
                <w:lang w:val="uk-UA"/>
              </w:rPr>
              <w:t>Примітка</w:t>
            </w:r>
          </w:p>
        </w:tc>
      </w:tr>
      <w:tr w:rsidR="00E35173" w:rsidRPr="0096013D" w:rsidTr="00E35173">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1</w:t>
            </w: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А4</w:t>
            </w:r>
          </w:p>
        </w:tc>
        <w:tc>
          <w:tcPr>
            <w:tcW w:w="0" w:type="auto"/>
            <w:vAlign w:val="center"/>
          </w:tcPr>
          <w:p w:rsidR="00E35173" w:rsidRPr="00735ED4" w:rsidRDefault="00E35173" w:rsidP="00E35173">
            <w:pPr>
              <w:rPr>
                <w:rFonts w:ascii="Times New Roman" w:hAnsi="Times New Roman"/>
                <w:sz w:val="24"/>
                <w:szCs w:val="24"/>
                <w:lang w:val="uk-UA"/>
              </w:rPr>
            </w:pP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Завдання на дипломний проєкт</w:t>
            </w: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2</w:t>
            </w:r>
          </w:p>
        </w:tc>
        <w:tc>
          <w:tcPr>
            <w:tcW w:w="0" w:type="auto"/>
            <w:vAlign w:val="center"/>
          </w:tcPr>
          <w:p w:rsidR="00E35173" w:rsidRPr="00735ED4" w:rsidRDefault="00E35173" w:rsidP="00E35173">
            <w:pPr>
              <w:rPr>
                <w:rFonts w:ascii="Times New Roman" w:hAnsi="Times New Roman"/>
                <w:sz w:val="24"/>
                <w:szCs w:val="24"/>
                <w:lang w:val="uk-UA"/>
              </w:rPr>
            </w:pPr>
          </w:p>
        </w:tc>
      </w:tr>
      <w:tr w:rsidR="00E35173" w:rsidRPr="0096013D" w:rsidTr="00E35173">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2</w:t>
            </w: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А4</w:t>
            </w:r>
          </w:p>
        </w:tc>
        <w:tc>
          <w:tcPr>
            <w:tcW w:w="0" w:type="auto"/>
            <w:vAlign w:val="center"/>
          </w:tcPr>
          <w:p w:rsidR="00E35173" w:rsidRPr="00735ED4" w:rsidRDefault="00E35173" w:rsidP="00E35173">
            <w:pPr>
              <w:rPr>
                <w:rFonts w:ascii="Times New Roman" w:hAnsi="Times New Roman"/>
                <w:sz w:val="24"/>
                <w:szCs w:val="24"/>
                <w:lang w:val="uk-UA"/>
              </w:rPr>
            </w:pP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Пояснювальна записка</w:t>
            </w:r>
          </w:p>
        </w:tc>
        <w:tc>
          <w:tcPr>
            <w:tcW w:w="0" w:type="auto"/>
            <w:vAlign w:val="center"/>
          </w:tcPr>
          <w:p w:rsidR="00E35173" w:rsidRPr="00735ED4" w:rsidRDefault="00E35173" w:rsidP="00A14354">
            <w:pPr>
              <w:jc w:val="center"/>
              <w:rPr>
                <w:rFonts w:ascii="Times New Roman" w:hAnsi="Times New Roman"/>
                <w:sz w:val="24"/>
                <w:szCs w:val="24"/>
                <w:lang w:val="uk-UA"/>
              </w:rPr>
            </w:pPr>
            <w:r w:rsidRPr="00735ED4">
              <w:rPr>
                <w:rFonts w:ascii="Times New Roman" w:hAnsi="Times New Roman"/>
                <w:sz w:val="24"/>
                <w:szCs w:val="24"/>
                <w:lang w:val="uk-UA"/>
              </w:rPr>
              <w:t>7</w:t>
            </w:r>
            <w:r w:rsidR="00A14354">
              <w:rPr>
                <w:rFonts w:ascii="Times New Roman" w:hAnsi="Times New Roman"/>
                <w:sz w:val="24"/>
                <w:szCs w:val="24"/>
                <w:lang w:val="uk-UA"/>
              </w:rPr>
              <w:t>6</w:t>
            </w:r>
          </w:p>
        </w:tc>
        <w:tc>
          <w:tcPr>
            <w:tcW w:w="0" w:type="auto"/>
            <w:vAlign w:val="center"/>
          </w:tcPr>
          <w:p w:rsidR="00E35173" w:rsidRPr="00735ED4" w:rsidRDefault="00E35173" w:rsidP="00E35173">
            <w:pPr>
              <w:rPr>
                <w:rFonts w:ascii="Times New Roman" w:hAnsi="Times New Roman"/>
                <w:sz w:val="24"/>
                <w:szCs w:val="24"/>
                <w:lang w:val="uk-UA"/>
              </w:rPr>
            </w:pPr>
          </w:p>
        </w:tc>
      </w:tr>
      <w:tr w:rsidR="00E35173" w:rsidRPr="0096013D" w:rsidTr="00E35173">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3</w:t>
            </w: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А3</w:t>
            </w:r>
          </w:p>
        </w:tc>
        <w:tc>
          <w:tcPr>
            <w:tcW w:w="0" w:type="auto"/>
            <w:vAlign w:val="center"/>
          </w:tcPr>
          <w:p w:rsidR="00E35173" w:rsidRPr="00735ED4" w:rsidRDefault="00E35173" w:rsidP="00E35173">
            <w:pPr>
              <w:rPr>
                <w:rFonts w:ascii="Times New Roman" w:hAnsi="Times New Roman"/>
                <w:sz w:val="24"/>
                <w:szCs w:val="24"/>
                <w:lang w:val="uk-UA"/>
              </w:rPr>
            </w:pP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Схема електрична принципова електричної мережі</w:t>
            </w: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1</w:t>
            </w:r>
          </w:p>
        </w:tc>
        <w:tc>
          <w:tcPr>
            <w:tcW w:w="0" w:type="auto"/>
            <w:vAlign w:val="center"/>
          </w:tcPr>
          <w:p w:rsidR="00E35173" w:rsidRPr="00735ED4" w:rsidRDefault="00E35173" w:rsidP="00E35173">
            <w:pPr>
              <w:rPr>
                <w:rFonts w:ascii="Times New Roman" w:hAnsi="Times New Roman"/>
                <w:sz w:val="24"/>
                <w:szCs w:val="24"/>
                <w:lang w:val="uk-UA"/>
              </w:rPr>
            </w:pPr>
          </w:p>
        </w:tc>
      </w:tr>
      <w:tr w:rsidR="00E35173" w:rsidRPr="0096013D" w:rsidTr="00E35173">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4</w:t>
            </w:r>
          </w:p>
        </w:tc>
        <w:tc>
          <w:tcPr>
            <w:tcW w:w="0" w:type="auto"/>
            <w:vAlign w:val="center"/>
          </w:tcPr>
          <w:p w:rsidR="00E35173" w:rsidRPr="00735ED4" w:rsidRDefault="00E35173" w:rsidP="00E35173">
            <w:pPr>
              <w:jc w:val="center"/>
              <w:rPr>
                <w:rFonts w:ascii="Times New Roman" w:hAnsi="Times New Roman"/>
                <w:sz w:val="24"/>
                <w:szCs w:val="24"/>
              </w:rPr>
            </w:pPr>
            <w:r w:rsidRPr="00735ED4">
              <w:rPr>
                <w:rFonts w:ascii="Times New Roman" w:hAnsi="Times New Roman"/>
                <w:sz w:val="24"/>
                <w:szCs w:val="24"/>
                <w:lang w:val="uk-UA"/>
              </w:rPr>
              <w:t>А3</w:t>
            </w:r>
          </w:p>
        </w:tc>
        <w:tc>
          <w:tcPr>
            <w:tcW w:w="0" w:type="auto"/>
            <w:vAlign w:val="center"/>
          </w:tcPr>
          <w:p w:rsidR="00E35173" w:rsidRPr="00735ED4" w:rsidRDefault="00E35173" w:rsidP="00E35173">
            <w:pPr>
              <w:rPr>
                <w:rFonts w:ascii="Times New Roman" w:hAnsi="Times New Roman"/>
                <w:sz w:val="24"/>
                <w:szCs w:val="24"/>
                <w:lang w:val="uk-UA"/>
              </w:rPr>
            </w:pP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Технологічна схема гідрокрекінгу</w:t>
            </w: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1</w:t>
            </w:r>
          </w:p>
        </w:tc>
        <w:tc>
          <w:tcPr>
            <w:tcW w:w="0" w:type="auto"/>
            <w:vAlign w:val="center"/>
          </w:tcPr>
          <w:p w:rsidR="00E35173" w:rsidRPr="00735ED4" w:rsidRDefault="00E35173" w:rsidP="00E35173">
            <w:pPr>
              <w:rPr>
                <w:rFonts w:ascii="Times New Roman" w:hAnsi="Times New Roman"/>
                <w:sz w:val="24"/>
                <w:szCs w:val="24"/>
                <w:lang w:val="uk-UA"/>
              </w:rPr>
            </w:pPr>
          </w:p>
        </w:tc>
      </w:tr>
      <w:tr w:rsidR="00E35173" w:rsidRPr="0096013D" w:rsidTr="00E35173">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5</w:t>
            </w: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А3</w:t>
            </w:r>
          </w:p>
        </w:tc>
        <w:tc>
          <w:tcPr>
            <w:tcW w:w="0" w:type="auto"/>
            <w:vAlign w:val="center"/>
          </w:tcPr>
          <w:p w:rsidR="00E35173" w:rsidRPr="00735ED4" w:rsidRDefault="00E35173" w:rsidP="00E35173">
            <w:pPr>
              <w:rPr>
                <w:rFonts w:ascii="Times New Roman" w:hAnsi="Times New Roman"/>
                <w:sz w:val="24"/>
                <w:szCs w:val="24"/>
                <w:lang w:val="uk-UA"/>
              </w:rPr>
            </w:pP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Автоматизація системи гідрокрекінгу</w:t>
            </w:r>
          </w:p>
        </w:tc>
        <w:tc>
          <w:tcPr>
            <w:tcW w:w="0" w:type="auto"/>
            <w:vAlign w:val="center"/>
          </w:tcPr>
          <w:p w:rsidR="00E35173" w:rsidRPr="00735ED4" w:rsidRDefault="00E35173" w:rsidP="00E35173">
            <w:pPr>
              <w:jc w:val="center"/>
              <w:rPr>
                <w:rFonts w:ascii="Times New Roman" w:hAnsi="Times New Roman"/>
                <w:sz w:val="24"/>
                <w:szCs w:val="24"/>
                <w:lang w:val="uk-UA"/>
              </w:rPr>
            </w:pPr>
            <w:r w:rsidRPr="00735ED4">
              <w:rPr>
                <w:rFonts w:ascii="Times New Roman" w:hAnsi="Times New Roman"/>
                <w:sz w:val="24"/>
                <w:szCs w:val="24"/>
                <w:lang w:val="uk-UA"/>
              </w:rPr>
              <w:t>1</w:t>
            </w:r>
          </w:p>
        </w:tc>
        <w:tc>
          <w:tcPr>
            <w:tcW w:w="0" w:type="auto"/>
            <w:vAlign w:val="center"/>
          </w:tcPr>
          <w:p w:rsidR="00E35173" w:rsidRPr="00735ED4" w:rsidRDefault="00E35173" w:rsidP="00E35173">
            <w:pPr>
              <w:rPr>
                <w:rFonts w:ascii="Times New Roman" w:hAnsi="Times New Roman"/>
                <w:sz w:val="24"/>
                <w:szCs w:val="24"/>
                <w:lang w:val="uk-UA"/>
              </w:rPr>
            </w:pPr>
          </w:p>
        </w:tc>
      </w:tr>
      <w:tr w:rsidR="00E35173" w:rsidRPr="0096013D" w:rsidTr="00E35173">
        <w:tc>
          <w:tcPr>
            <w:tcW w:w="0" w:type="auto"/>
            <w:vAlign w:val="center"/>
          </w:tcPr>
          <w:p w:rsidR="00E35173" w:rsidRPr="00735ED4" w:rsidRDefault="00E35173" w:rsidP="00E35173">
            <w:pPr>
              <w:jc w:val="center"/>
              <w:rPr>
                <w:rFonts w:ascii="Times New Roman" w:hAnsi="Times New Roman"/>
                <w:sz w:val="24"/>
                <w:szCs w:val="24"/>
              </w:rPr>
            </w:pPr>
            <w:r w:rsidRPr="00735ED4">
              <w:rPr>
                <w:rFonts w:ascii="Times New Roman" w:hAnsi="Times New Roman"/>
                <w:sz w:val="24"/>
                <w:szCs w:val="24"/>
              </w:rPr>
              <w:t>6</w:t>
            </w:r>
          </w:p>
        </w:tc>
        <w:tc>
          <w:tcPr>
            <w:tcW w:w="0" w:type="auto"/>
            <w:vAlign w:val="center"/>
          </w:tcPr>
          <w:p w:rsidR="00E35173" w:rsidRPr="00735ED4" w:rsidRDefault="00E35173" w:rsidP="00E35173">
            <w:pPr>
              <w:jc w:val="center"/>
              <w:rPr>
                <w:rFonts w:ascii="Times New Roman" w:hAnsi="Times New Roman"/>
                <w:sz w:val="24"/>
                <w:szCs w:val="24"/>
              </w:rPr>
            </w:pPr>
            <w:r w:rsidRPr="00735ED4">
              <w:rPr>
                <w:rFonts w:ascii="Times New Roman" w:hAnsi="Times New Roman"/>
                <w:sz w:val="24"/>
                <w:szCs w:val="24"/>
              </w:rPr>
              <w:t>А3</w:t>
            </w:r>
          </w:p>
        </w:tc>
        <w:tc>
          <w:tcPr>
            <w:tcW w:w="0" w:type="auto"/>
            <w:vAlign w:val="center"/>
          </w:tcPr>
          <w:p w:rsidR="00E35173" w:rsidRPr="00735ED4" w:rsidRDefault="00E35173" w:rsidP="00E35173">
            <w:pPr>
              <w:rPr>
                <w:rFonts w:ascii="Times New Roman" w:hAnsi="Times New Roman"/>
                <w:sz w:val="24"/>
                <w:szCs w:val="24"/>
              </w:rPr>
            </w:pPr>
          </w:p>
        </w:tc>
        <w:tc>
          <w:tcPr>
            <w:tcW w:w="0" w:type="auto"/>
            <w:vAlign w:val="center"/>
          </w:tcPr>
          <w:p w:rsidR="00E35173" w:rsidRPr="00735ED4" w:rsidRDefault="00E35173" w:rsidP="00E35173">
            <w:pPr>
              <w:jc w:val="center"/>
              <w:rPr>
                <w:rFonts w:ascii="Times New Roman" w:hAnsi="Times New Roman"/>
                <w:sz w:val="24"/>
                <w:szCs w:val="24"/>
              </w:rPr>
            </w:pPr>
            <w:r w:rsidRPr="00735ED4">
              <w:rPr>
                <w:rFonts w:ascii="Times New Roman" w:hAnsi="Times New Roman"/>
                <w:sz w:val="24"/>
                <w:szCs w:val="24"/>
              </w:rPr>
              <w:t>Моделювання гідрокрекінгу в реакторі</w:t>
            </w:r>
          </w:p>
        </w:tc>
        <w:tc>
          <w:tcPr>
            <w:tcW w:w="0" w:type="auto"/>
            <w:vAlign w:val="center"/>
          </w:tcPr>
          <w:p w:rsidR="00E35173" w:rsidRPr="00735ED4" w:rsidRDefault="00E35173" w:rsidP="00E35173">
            <w:pPr>
              <w:jc w:val="center"/>
              <w:rPr>
                <w:rFonts w:ascii="Times New Roman" w:hAnsi="Times New Roman"/>
                <w:sz w:val="24"/>
                <w:szCs w:val="24"/>
              </w:rPr>
            </w:pPr>
            <w:r w:rsidRPr="00735ED4">
              <w:rPr>
                <w:rFonts w:ascii="Times New Roman" w:hAnsi="Times New Roman"/>
                <w:sz w:val="24"/>
                <w:szCs w:val="24"/>
              </w:rPr>
              <w:t>1</w:t>
            </w:r>
          </w:p>
        </w:tc>
        <w:tc>
          <w:tcPr>
            <w:tcW w:w="0" w:type="auto"/>
            <w:vAlign w:val="center"/>
          </w:tcPr>
          <w:p w:rsidR="00E35173" w:rsidRPr="00735ED4" w:rsidRDefault="00E35173" w:rsidP="00E35173">
            <w:pPr>
              <w:rPr>
                <w:rFonts w:ascii="Times New Roman" w:hAnsi="Times New Roman"/>
                <w:sz w:val="24"/>
                <w:szCs w:val="24"/>
              </w:rPr>
            </w:pPr>
          </w:p>
        </w:tc>
      </w:tr>
    </w:tbl>
    <w:p w:rsidR="00316DD9" w:rsidRDefault="00316DD9" w:rsidP="00316DD9">
      <w:pPr>
        <w:widowControl w:val="0"/>
        <w:autoSpaceDE w:val="0"/>
        <w:autoSpaceDN w:val="0"/>
        <w:spacing w:after="0" w:line="264" w:lineRule="auto"/>
        <w:jc w:val="center"/>
        <w:rPr>
          <w:rFonts w:ascii="Times New Roman" w:eastAsia="Times New Roman" w:hAnsi="Times New Roman"/>
          <w:sz w:val="26"/>
          <w:szCs w:val="24"/>
          <w:lang w:val="en-US" w:eastAsia="ru-RU"/>
        </w:rPr>
      </w:pPr>
    </w:p>
    <w:p w:rsidR="0098549D" w:rsidRDefault="0098549D" w:rsidP="00316DD9">
      <w:pPr>
        <w:widowControl w:val="0"/>
        <w:autoSpaceDE w:val="0"/>
        <w:autoSpaceDN w:val="0"/>
        <w:spacing w:after="0" w:line="264" w:lineRule="auto"/>
        <w:jc w:val="center"/>
        <w:rPr>
          <w:rFonts w:ascii="Times New Roman" w:eastAsia="Times New Roman" w:hAnsi="Times New Roman"/>
          <w:sz w:val="26"/>
          <w:szCs w:val="24"/>
          <w:lang w:val="en-US" w:eastAsia="ru-RU"/>
        </w:rPr>
      </w:pPr>
    </w:p>
    <w:p w:rsidR="0098549D" w:rsidRDefault="0098549D" w:rsidP="00316DD9">
      <w:pPr>
        <w:widowControl w:val="0"/>
        <w:autoSpaceDE w:val="0"/>
        <w:autoSpaceDN w:val="0"/>
        <w:spacing w:after="0" w:line="264" w:lineRule="auto"/>
        <w:jc w:val="center"/>
        <w:rPr>
          <w:rFonts w:ascii="Times New Roman" w:eastAsia="Times New Roman" w:hAnsi="Times New Roman"/>
          <w:sz w:val="26"/>
          <w:szCs w:val="24"/>
          <w:lang w:val="en-US" w:eastAsia="ru-RU"/>
        </w:rPr>
      </w:pPr>
    </w:p>
    <w:p w:rsidR="0098549D" w:rsidRDefault="0098549D" w:rsidP="00316DD9">
      <w:pPr>
        <w:widowControl w:val="0"/>
        <w:autoSpaceDE w:val="0"/>
        <w:autoSpaceDN w:val="0"/>
        <w:spacing w:after="0" w:line="264" w:lineRule="auto"/>
        <w:jc w:val="center"/>
        <w:rPr>
          <w:rFonts w:ascii="Times New Roman" w:eastAsia="Times New Roman" w:hAnsi="Times New Roman"/>
          <w:sz w:val="26"/>
          <w:szCs w:val="24"/>
          <w:lang w:val="en-US" w:eastAsia="ru-RU"/>
        </w:rPr>
      </w:pPr>
    </w:p>
    <w:p w:rsidR="0098549D" w:rsidRDefault="0098549D" w:rsidP="00316DD9">
      <w:pPr>
        <w:widowControl w:val="0"/>
        <w:autoSpaceDE w:val="0"/>
        <w:autoSpaceDN w:val="0"/>
        <w:spacing w:after="0" w:line="264" w:lineRule="auto"/>
        <w:jc w:val="center"/>
        <w:rPr>
          <w:rFonts w:ascii="Times New Roman" w:eastAsia="Times New Roman" w:hAnsi="Times New Roman"/>
          <w:sz w:val="26"/>
          <w:szCs w:val="24"/>
          <w:lang w:val="en-US" w:eastAsia="ru-RU"/>
        </w:rPr>
      </w:pPr>
    </w:p>
    <w:p w:rsidR="0098549D" w:rsidRDefault="0098549D" w:rsidP="00316DD9">
      <w:pPr>
        <w:widowControl w:val="0"/>
        <w:autoSpaceDE w:val="0"/>
        <w:autoSpaceDN w:val="0"/>
        <w:spacing w:after="0" w:line="264" w:lineRule="auto"/>
        <w:jc w:val="center"/>
        <w:rPr>
          <w:rFonts w:ascii="Times New Roman" w:eastAsia="Times New Roman" w:hAnsi="Times New Roman"/>
          <w:sz w:val="26"/>
          <w:szCs w:val="24"/>
          <w:lang w:val="en-US" w:eastAsia="ru-RU"/>
        </w:rPr>
      </w:pPr>
    </w:p>
    <w:p w:rsidR="0098549D" w:rsidRDefault="0098549D" w:rsidP="00316DD9">
      <w:pPr>
        <w:widowControl w:val="0"/>
        <w:autoSpaceDE w:val="0"/>
        <w:autoSpaceDN w:val="0"/>
        <w:spacing w:after="0" w:line="264" w:lineRule="auto"/>
        <w:jc w:val="center"/>
        <w:rPr>
          <w:rFonts w:ascii="Times New Roman" w:eastAsia="Times New Roman" w:hAnsi="Times New Roman"/>
          <w:sz w:val="26"/>
          <w:szCs w:val="24"/>
          <w:lang w:val="en-US" w:eastAsia="ru-RU"/>
        </w:rPr>
      </w:pPr>
    </w:p>
    <w:p w:rsidR="0098549D" w:rsidRDefault="0098549D" w:rsidP="00316DD9">
      <w:pPr>
        <w:widowControl w:val="0"/>
        <w:autoSpaceDE w:val="0"/>
        <w:autoSpaceDN w:val="0"/>
        <w:spacing w:after="0" w:line="264" w:lineRule="auto"/>
        <w:jc w:val="center"/>
        <w:rPr>
          <w:rFonts w:ascii="Times New Roman" w:eastAsia="Times New Roman" w:hAnsi="Times New Roman"/>
          <w:sz w:val="26"/>
          <w:szCs w:val="24"/>
          <w:lang w:val="en-US" w:eastAsia="ru-RU"/>
        </w:rPr>
      </w:pPr>
    </w:p>
    <w:p w:rsidR="0098549D" w:rsidRDefault="0098549D" w:rsidP="00316DD9">
      <w:pPr>
        <w:widowControl w:val="0"/>
        <w:autoSpaceDE w:val="0"/>
        <w:autoSpaceDN w:val="0"/>
        <w:spacing w:after="0" w:line="264" w:lineRule="auto"/>
        <w:jc w:val="center"/>
        <w:rPr>
          <w:rFonts w:ascii="Times New Roman" w:eastAsia="Times New Roman" w:hAnsi="Times New Roman"/>
          <w:sz w:val="26"/>
          <w:szCs w:val="24"/>
          <w:lang w:val="en-US"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caps/>
          <w:sz w:val="28"/>
          <w:szCs w:val="28"/>
          <w:lang w:eastAsia="ru-RU"/>
        </w:rPr>
      </w:pPr>
    </w:p>
    <w:p w:rsidR="00316DD9" w:rsidRPr="00316DD9" w:rsidRDefault="00316DD9" w:rsidP="00316DD9">
      <w:pPr>
        <w:autoSpaceDE w:val="0"/>
        <w:autoSpaceDN w:val="0"/>
        <w:adjustRightInd w:val="0"/>
        <w:spacing w:after="0" w:line="240" w:lineRule="auto"/>
        <w:jc w:val="center"/>
        <w:outlineLvl w:val="0"/>
        <w:rPr>
          <w:rFonts w:ascii="Times New Roman" w:eastAsia="Times New Roman" w:hAnsi="Times New Roman"/>
          <w:b/>
          <w:bCs/>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sectPr w:rsidR="00E35173" w:rsidSect="00CC7D06">
          <w:footerReference w:type="default" r:id="rId8"/>
          <w:footerReference w:type="first" r:id="rId9"/>
          <w:pgSz w:w="11906" w:h="16838" w:code="9"/>
          <w:pgMar w:top="1021" w:right="737" w:bottom="1418" w:left="1701" w:header="709" w:footer="709" w:gutter="0"/>
          <w:cols w:space="708"/>
          <w:titlePg/>
          <w:docGrid w:linePitch="360"/>
        </w:sect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E35173" w:rsidRDefault="00E35173" w:rsidP="00316DD9">
      <w:pPr>
        <w:autoSpaceDE w:val="0"/>
        <w:autoSpaceDN w:val="0"/>
        <w:adjustRightInd w:val="0"/>
        <w:spacing w:after="0" w:line="240" w:lineRule="auto"/>
        <w:jc w:val="center"/>
        <w:rPr>
          <w:rFonts w:ascii="Times New Roman" w:eastAsia="Times New Roman" w:hAnsi="Times New Roman"/>
          <w:b/>
          <w:color w:val="000000"/>
          <w:sz w:val="28"/>
          <w:szCs w:val="28"/>
        </w:rPr>
      </w:pPr>
    </w:p>
    <w:p w:rsidR="00316DD9" w:rsidRPr="00316DD9" w:rsidRDefault="00316DD9" w:rsidP="00316DD9">
      <w:pPr>
        <w:autoSpaceDE w:val="0"/>
        <w:autoSpaceDN w:val="0"/>
        <w:adjustRightInd w:val="0"/>
        <w:spacing w:after="0" w:line="240" w:lineRule="auto"/>
        <w:jc w:val="center"/>
        <w:rPr>
          <w:rFonts w:ascii="Times New Roman" w:eastAsia="Times New Roman" w:hAnsi="Times New Roman"/>
          <w:b/>
          <w:color w:val="000000"/>
          <w:sz w:val="28"/>
          <w:szCs w:val="28"/>
        </w:rPr>
      </w:pPr>
      <w:r w:rsidRPr="00316DD9">
        <w:rPr>
          <w:rFonts w:ascii="Times New Roman" w:eastAsia="Times New Roman" w:hAnsi="Times New Roman"/>
          <w:b/>
          <w:color w:val="000000"/>
          <w:sz w:val="28"/>
          <w:szCs w:val="28"/>
        </w:rPr>
        <w:t>ПОЯСНЮВАЛЬНА ЗАПИСКА</w:t>
      </w:r>
    </w:p>
    <w:p w:rsidR="00316DD9" w:rsidRPr="00316DD9" w:rsidRDefault="00316DD9" w:rsidP="00316DD9">
      <w:pPr>
        <w:autoSpaceDE w:val="0"/>
        <w:autoSpaceDN w:val="0"/>
        <w:adjustRightInd w:val="0"/>
        <w:spacing w:after="0" w:line="240" w:lineRule="auto"/>
        <w:jc w:val="center"/>
        <w:outlineLvl w:val="0"/>
        <w:rPr>
          <w:rFonts w:ascii="Times New Roman" w:eastAsia="Times New Roman" w:hAnsi="Times New Roman"/>
          <w:color w:val="000000"/>
          <w:sz w:val="28"/>
          <w:szCs w:val="28"/>
        </w:rPr>
      </w:pPr>
    </w:p>
    <w:p w:rsidR="00316DD9" w:rsidRPr="00316DD9" w:rsidRDefault="00316DD9" w:rsidP="00316DD9">
      <w:pPr>
        <w:autoSpaceDE w:val="0"/>
        <w:autoSpaceDN w:val="0"/>
        <w:adjustRightInd w:val="0"/>
        <w:spacing w:after="0" w:line="240" w:lineRule="auto"/>
        <w:jc w:val="center"/>
        <w:rPr>
          <w:rFonts w:ascii="Times New Roman" w:eastAsia="Times New Roman" w:hAnsi="Times New Roman"/>
          <w:b/>
          <w:color w:val="000000"/>
          <w:sz w:val="28"/>
          <w:szCs w:val="28"/>
        </w:rPr>
      </w:pPr>
      <w:r w:rsidRPr="00316DD9">
        <w:rPr>
          <w:rFonts w:ascii="Times New Roman" w:eastAsia="Times New Roman" w:hAnsi="Times New Roman"/>
          <w:b/>
          <w:color w:val="000000"/>
          <w:sz w:val="28"/>
          <w:szCs w:val="28"/>
        </w:rPr>
        <w:t>до дипломного проєкту</w:t>
      </w:r>
    </w:p>
    <w:p w:rsidR="00316DD9" w:rsidRPr="00316DD9" w:rsidRDefault="00316DD9" w:rsidP="00316DD9">
      <w:pPr>
        <w:tabs>
          <w:tab w:val="left" w:leader="underscore" w:pos="8903"/>
        </w:tabs>
        <w:spacing w:after="0" w:line="240" w:lineRule="auto"/>
        <w:rPr>
          <w:rFonts w:ascii="Times New Roman" w:eastAsia="Times New Roman" w:hAnsi="Times New Roman"/>
          <w:sz w:val="28"/>
          <w:szCs w:val="28"/>
          <w:lang w:eastAsia="ru-RU"/>
        </w:rPr>
      </w:pPr>
    </w:p>
    <w:p w:rsidR="00316DD9" w:rsidRPr="00316DD9" w:rsidRDefault="00316DD9" w:rsidP="00316DD9">
      <w:pPr>
        <w:tabs>
          <w:tab w:val="left" w:leader="underscore" w:pos="8903"/>
        </w:tabs>
        <w:spacing w:after="0" w:line="240" w:lineRule="auto"/>
        <w:rPr>
          <w:rFonts w:ascii="Times New Roman" w:eastAsia="Times New Roman" w:hAnsi="Times New Roman"/>
          <w:sz w:val="28"/>
          <w:szCs w:val="28"/>
          <w:lang w:eastAsia="ru-RU"/>
        </w:rPr>
      </w:pPr>
    </w:p>
    <w:p w:rsidR="00316DD9" w:rsidRPr="00316DD9" w:rsidRDefault="00316DD9" w:rsidP="00316DD9">
      <w:pPr>
        <w:tabs>
          <w:tab w:val="left" w:leader="underscore" w:pos="8903"/>
        </w:tabs>
        <w:spacing w:after="0" w:line="240" w:lineRule="auto"/>
        <w:rPr>
          <w:rFonts w:ascii="Times New Roman" w:eastAsia="Times New Roman" w:hAnsi="Times New Roman"/>
          <w:sz w:val="16"/>
          <w:szCs w:val="16"/>
          <w:lang w:eastAsia="ru-RU"/>
        </w:rPr>
      </w:pPr>
    </w:p>
    <w:p w:rsidR="00316DD9" w:rsidRPr="00316DD9" w:rsidRDefault="00316DD9" w:rsidP="00E96684">
      <w:pPr>
        <w:tabs>
          <w:tab w:val="left" w:pos="3960"/>
          <w:tab w:val="left" w:leader="underscore" w:pos="8903"/>
        </w:tabs>
        <w:spacing w:after="0" w:line="240" w:lineRule="auto"/>
        <w:jc w:val="center"/>
        <w:rPr>
          <w:rFonts w:ascii="Times New Roman" w:eastAsia="Times New Roman" w:hAnsi="Times New Roman"/>
          <w:i/>
          <w:sz w:val="28"/>
          <w:szCs w:val="28"/>
          <w:u w:val="single"/>
          <w:lang w:eastAsia="ru-RU"/>
        </w:rPr>
      </w:pPr>
      <w:r w:rsidRPr="00316DD9">
        <w:rPr>
          <w:rFonts w:ascii="Times New Roman" w:eastAsia="Times New Roman" w:hAnsi="Times New Roman"/>
          <w:b/>
          <w:bCs/>
          <w:sz w:val="28"/>
          <w:szCs w:val="28"/>
          <w:lang w:eastAsia="ru-RU"/>
        </w:rPr>
        <w:t>на тему</w:t>
      </w:r>
      <w:r w:rsidRPr="00316DD9">
        <w:rPr>
          <w:rFonts w:ascii="Times New Roman" w:eastAsia="Times New Roman" w:hAnsi="Times New Roman"/>
          <w:i/>
          <w:sz w:val="28"/>
          <w:szCs w:val="28"/>
          <w:lang w:eastAsia="ru-RU"/>
        </w:rPr>
        <w:t>:</w:t>
      </w:r>
      <w:r w:rsidRPr="00571CDD">
        <w:rPr>
          <w:rFonts w:ascii="Times New Roman" w:eastAsia="Times New Roman" w:hAnsi="Times New Roman"/>
          <w:i/>
          <w:sz w:val="28"/>
          <w:szCs w:val="28"/>
          <w:lang w:eastAsia="ru-RU"/>
        </w:rPr>
        <w:t xml:space="preserve"> </w:t>
      </w:r>
      <w:r w:rsidRPr="00316DD9">
        <w:rPr>
          <w:rFonts w:ascii="Times New Roman" w:hAnsi="Times New Roman"/>
          <w:i/>
          <w:sz w:val="28"/>
          <w:szCs w:val="28"/>
        </w:rPr>
        <w:t>Автоматизація енергоефективної установки отримання альтернативного палива з використанням водню</w:t>
      </w:r>
    </w:p>
    <w:p w:rsidR="00316DD9" w:rsidRPr="00316DD9" w:rsidRDefault="00316DD9" w:rsidP="00316DD9">
      <w:pPr>
        <w:spacing w:after="0" w:line="240" w:lineRule="auto"/>
        <w:jc w:val="center"/>
        <w:rPr>
          <w:rFonts w:ascii="Times New Roman" w:eastAsia="Times New Roman" w:hAnsi="Times New Roman"/>
          <w:b/>
          <w:bC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sz w:val="28"/>
          <w:szCs w:val="28"/>
          <w:lang w:eastAsia="ru-RU"/>
        </w:rPr>
      </w:pPr>
    </w:p>
    <w:p w:rsidR="00316DD9" w:rsidRPr="00316DD9" w:rsidRDefault="00316DD9" w:rsidP="00316DD9">
      <w:pPr>
        <w:spacing w:after="0" w:line="240" w:lineRule="auto"/>
        <w:jc w:val="center"/>
        <w:rPr>
          <w:rFonts w:ascii="Times New Roman" w:eastAsia="Times New Roman" w:hAnsi="Times New Roman"/>
          <w:b/>
          <w:bCs/>
          <w:sz w:val="28"/>
          <w:szCs w:val="28"/>
          <w:lang w:val="ru-RU" w:eastAsia="ru-RU"/>
        </w:rPr>
      </w:pPr>
    </w:p>
    <w:p w:rsidR="00316DD9" w:rsidRPr="00316DD9" w:rsidRDefault="00316DD9" w:rsidP="00316DD9">
      <w:pPr>
        <w:spacing w:after="0" w:line="240" w:lineRule="auto"/>
        <w:jc w:val="center"/>
        <w:rPr>
          <w:rFonts w:ascii="Times New Roman" w:eastAsia="Times New Roman" w:hAnsi="Times New Roman"/>
          <w:b/>
          <w:bCs/>
          <w:sz w:val="28"/>
          <w:szCs w:val="28"/>
          <w:lang w:val="ru-RU" w:eastAsia="ru-RU"/>
        </w:rPr>
      </w:pPr>
    </w:p>
    <w:p w:rsidR="00316DD9" w:rsidRPr="00316DD9" w:rsidRDefault="00316DD9" w:rsidP="00316DD9">
      <w:pPr>
        <w:spacing w:after="0" w:line="240" w:lineRule="auto"/>
        <w:jc w:val="center"/>
        <w:rPr>
          <w:rFonts w:ascii="Times New Roman" w:eastAsia="Times New Roman" w:hAnsi="Times New Roman"/>
          <w:b/>
          <w:bCs/>
          <w:sz w:val="28"/>
          <w:szCs w:val="28"/>
          <w:lang w:val="ru-RU" w:eastAsia="ru-RU"/>
        </w:rPr>
      </w:pPr>
    </w:p>
    <w:p w:rsidR="00316DD9" w:rsidRDefault="00316DD9" w:rsidP="00316DD9">
      <w:pPr>
        <w:spacing w:after="0" w:line="240" w:lineRule="auto"/>
        <w:rPr>
          <w:rFonts w:ascii="Times New Roman" w:eastAsia="Times New Roman" w:hAnsi="Times New Roman"/>
          <w:b/>
          <w:bCs/>
          <w:sz w:val="28"/>
          <w:szCs w:val="28"/>
          <w:lang w:val="ru-RU" w:eastAsia="ru-RU"/>
        </w:rPr>
      </w:pPr>
    </w:p>
    <w:p w:rsidR="00E35173" w:rsidRDefault="00E35173" w:rsidP="00316DD9">
      <w:pPr>
        <w:spacing w:after="0" w:line="240" w:lineRule="auto"/>
        <w:rPr>
          <w:rFonts w:ascii="Times New Roman" w:eastAsia="Times New Roman" w:hAnsi="Times New Roman"/>
          <w:b/>
          <w:bCs/>
          <w:sz w:val="28"/>
          <w:szCs w:val="28"/>
          <w:lang w:val="ru-RU" w:eastAsia="ru-RU"/>
        </w:rPr>
      </w:pPr>
    </w:p>
    <w:p w:rsidR="00E35173" w:rsidRDefault="00E35173" w:rsidP="00316DD9">
      <w:pPr>
        <w:spacing w:after="0" w:line="240" w:lineRule="auto"/>
        <w:rPr>
          <w:rFonts w:ascii="Times New Roman" w:eastAsia="Times New Roman" w:hAnsi="Times New Roman"/>
          <w:b/>
          <w:bCs/>
          <w:sz w:val="28"/>
          <w:szCs w:val="28"/>
          <w:lang w:val="ru-RU" w:eastAsia="ru-RU"/>
        </w:rPr>
      </w:pPr>
    </w:p>
    <w:p w:rsidR="00E35173" w:rsidRDefault="00E35173" w:rsidP="00316DD9">
      <w:pPr>
        <w:spacing w:after="0" w:line="240" w:lineRule="auto"/>
        <w:rPr>
          <w:rFonts w:ascii="Times New Roman" w:eastAsia="Times New Roman" w:hAnsi="Times New Roman"/>
          <w:b/>
          <w:bCs/>
          <w:sz w:val="28"/>
          <w:szCs w:val="28"/>
          <w:lang w:val="ru-RU" w:eastAsia="ru-RU"/>
        </w:rPr>
      </w:pPr>
    </w:p>
    <w:p w:rsidR="00E35173" w:rsidRDefault="00E35173" w:rsidP="00316DD9">
      <w:pPr>
        <w:spacing w:after="0" w:line="240" w:lineRule="auto"/>
        <w:rPr>
          <w:rFonts w:ascii="Times New Roman" w:eastAsia="Times New Roman" w:hAnsi="Times New Roman"/>
          <w:b/>
          <w:bCs/>
          <w:sz w:val="28"/>
          <w:szCs w:val="28"/>
          <w:lang w:val="ru-RU" w:eastAsia="ru-RU"/>
        </w:rPr>
      </w:pPr>
    </w:p>
    <w:p w:rsidR="00E35173" w:rsidRDefault="00E35173" w:rsidP="00316DD9">
      <w:pPr>
        <w:spacing w:after="0" w:line="240" w:lineRule="auto"/>
        <w:rPr>
          <w:rFonts w:ascii="Times New Roman" w:eastAsia="Times New Roman" w:hAnsi="Times New Roman"/>
          <w:b/>
          <w:bCs/>
          <w:sz w:val="28"/>
          <w:szCs w:val="28"/>
          <w:lang w:val="ru-RU" w:eastAsia="ru-RU"/>
        </w:rPr>
      </w:pPr>
    </w:p>
    <w:p w:rsidR="00E35173" w:rsidRDefault="00E35173" w:rsidP="00316DD9">
      <w:pPr>
        <w:spacing w:after="0" w:line="240" w:lineRule="auto"/>
        <w:rPr>
          <w:rFonts w:ascii="Times New Roman" w:eastAsia="Times New Roman" w:hAnsi="Times New Roman"/>
          <w:b/>
          <w:bCs/>
          <w:sz w:val="28"/>
          <w:szCs w:val="28"/>
          <w:lang w:val="ru-RU" w:eastAsia="ru-RU"/>
        </w:rPr>
      </w:pPr>
    </w:p>
    <w:p w:rsidR="00E35173" w:rsidRPr="00E96684" w:rsidRDefault="00E35173" w:rsidP="00316DD9">
      <w:pPr>
        <w:spacing w:after="0" w:line="240" w:lineRule="auto"/>
        <w:rPr>
          <w:rFonts w:ascii="Times New Roman" w:eastAsia="Times New Roman" w:hAnsi="Times New Roman"/>
          <w:b/>
          <w:bCs/>
          <w:sz w:val="28"/>
          <w:szCs w:val="28"/>
          <w:lang w:val="ru-RU" w:eastAsia="ru-RU"/>
        </w:rPr>
      </w:pPr>
    </w:p>
    <w:p w:rsidR="00316DD9" w:rsidRPr="00316DD9" w:rsidRDefault="00316DD9" w:rsidP="00316DD9">
      <w:pPr>
        <w:spacing w:after="0" w:line="240" w:lineRule="auto"/>
        <w:jc w:val="center"/>
        <w:rPr>
          <w:rFonts w:ascii="Times New Roman" w:eastAsia="Times New Roman" w:hAnsi="Times New Roman"/>
          <w:b/>
          <w:bCs/>
          <w:sz w:val="28"/>
          <w:szCs w:val="28"/>
          <w:lang w:eastAsia="ru-RU"/>
        </w:rPr>
      </w:pPr>
    </w:p>
    <w:p w:rsidR="00316DD9" w:rsidRPr="00316DD9" w:rsidRDefault="00316DD9" w:rsidP="00316DD9">
      <w:pPr>
        <w:spacing w:after="0" w:line="240" w:lineRule="auto"/>
        <w:jc w:val="center"/>
        <w:rPr>
          <w:rFonts w:ascii="Times New Roman" w:eastAsia="Times New Roman" w:hAnsi="Times New Roman"/>
          <w:sz w:val="28"/>
          <w:szCs w:val="28"/>
          <w:lang w:eastAsia="ru-RU"/>
        </w:rPr>
      </w:pPr>
      <w:r w:rsidRPr="00316DD9">
        <w:rPr>
          <w:rFonts w:ascii="Times New Roman" w:eastAsia="Times New Roman" w:hAnsi="Times New Roman"/>
          <w:sz w:val="28"/>
          <w:szCs w:val="28"/>
          <w:lang w:eastAsia="ru-RU"/>
        </w:rPr>
        <w:t>Київ – 2024 року</w:t>
      </w:r>
    </w:p>
    <w:p w:rsidR="005B7585" w:rsidRPr="005B7585" w:rsidRDefault="005B7585" w:rsidP="005B7585">
      <w:pPr>
        <w:spacing w:after="0" w:line="240" w:lineRule="auto"/>
        <w:ind w:firstLine="709"/>
        <w:rPr>
          <w:rFonts w:ascii="Times New Roman" w:eastAsia="Times New Roman" w:hAnsi="Times New Roman"/>
          <w:sz w:val="24"/>
          <w:szCs w:val="24"/>
          <w:lang w:eastAsia="ru-RU"/>
        </w:rPr>
      </w:pPr>
    </w:p>
    <w:p w:rsidR="005B7585" w:rsidRPr="005B7585" w:rsidRDefault="005B7585" w:rsidP="005B7585">
      <w:pPr>
        <w:spacing w:after="0" w:line="240" w:lineRule="auto"/>
        <w:ind w:firstLine="709"/>
        <w:rPr>
          <w:rFonts w:ascii="Times New Roman" w:eastAsia="Times New Roman" w:hAnsi="Times New Roman"/>
          <w:sz w:val="24"/>
          <w:szCs w:val="24"/>
          <w:lang w:eastAsia="ru-RU"/>
        </w:rPr>
        <w:sectPr w:rsidR="005B7585" w:rsidRPr="005B7585" w:rsidSect="00CC7D06">
          <w:pgSz w:w="11906" w:h="16838" w:code="9"/>
          <w:pgMar w:top="1021" w:right="737" w:bottom="1418" w:left="1701" w:header="709" w:footer="709" w:gutter="0"/>
          <w:cols w:space="708"/>
          <w:titlePg/>
          <w:docGrid w:linePitch="360"/>
        </w:sectPr>
      </w:pPr>
    </w:p>
    <w:p w:rsidR="005B7585" w:rsidRPr="005B7585" w:rsidRDefault="005B7585" w:rsidP="005B7585">
      <w:pPr>
        <w:spacing w:after="0" w:line="360" w:lineRule="auto"/>
        <w:jc w:val="center"/>
        <w:rPr>
          <w:rFonts w:ascii="Times New Roman" w:eastAsia="Times New Roman" w:hAnsi="Times New Roman"/>
          <w:b/>
          <w:sz w:val="28"/>
          <w:szCs w:val="28"/>
          <w:lang w:eastAsia="ru-RU"/>
        </w:rPr>
      </w:pPr>
      <w:r w:rsidRPr="000D5142">
        <w:rPr>
          <w:rFonts w:ascii="Times New Roman" w:eastAsia="Times New Roman" w:hAnsi="Times New Roman"/>
          <w:b/>
          <w:sz w:val="28"/>
          <w:szCs w:val="28"/>
          <w:lang w:eastAsia="ru-RU"/>
        </w:rPr>
        <w:lastRenderedPageBreak/>
        <w:t>ЗМІСТ</w:t>
      </w:r>
    </w:p>
    <w:p w:rsidR="00CC7D06" w:rsidRPr="00CC7D06" w:rsidRDefault="00002192" w:rsidP="00CC7D06">
      <w:pPr>
        <w:pStyle w:val="31"/>
        <w:tabs>
          <w:tab w:val="right" w:leader="dot" w:pos="9458"/>
        </w:tabs>
        <w:jc w:val="both"/>
        <w:rPr>
          <w:rFonts w:ascii="Times New Roman" w:eastAsiaTheme="minorEastAsia" w:hAnsi="Times New Roman"/>
          <w:noProof/>
          <w:sz w:val="28"/>
          <w:szCs w:val="28"/>
          <w:lang w:val="ru-RU" w:eastAsia="ru-RU"/>
        </w:rPr>
      </w:pPr>
      <w:r w:rsidRPr="00CC7D06">
        <w:rPr>
          <w:rFonts w:ascii="Times New Roman" w:hAnsi="Times New Roman"/>
          <w:sz w:val="28"/>
          <w:szCs w:val="28"/>
          <w:lang w:eastAsia="ru-RU"/>
        </w:rPr>
        <w:fldChar w:fldCharType="begin"/>
      </w:r>
      <w:r w:rsidR="00BF33CD" w:rsidRPr="00CC7D06">
        <w:rPr>
          <w:rFonts w:ascii="Times New Roman" w:hAnsi="Times New Roman"/>
          <w:sz w:val="28"/>
          <w:szCs w:val="28"/>
          <w:lang w:eastAsia="ru-RU"/>
        </w:rPr>
        <w:instrText xml:space="preserve"> TOC \o "1-2" \h \z \u \t "Заголовок 5;3" </w:instrText>
      </w:r>
      <w:r w:rsidRPr="00CC7D06">
        <w:rPr>
          <w:rFonts w:ascii="Times New Roman" w:hAnsi="Times New Roman"/>
          <w:sz w:val="28"/>
          <w:szCs w:val="28"/>
          <w:lang w:eastAsia="ru-RU"/>
        </w:rPr>
        <w:fldChar w:fldCharType="separate"/>
      </w:r>
      <w:hyperlink w:anchor="_Toc170215300" w:history="1">
        <w:r w:rsidR="00CC7D06" w:rsidRPr="00CC7D06">
          <w:rPr>
            <w:rStyle w:val="afc"/>
            <w:rFonts w:ascii="Times New Roman" w:hAnsi="Times New Roman"/>
            <w:noProof/>
            <w:sz w:val="28"/>
            <w:szCs w:val="28"/>
          </w:rPr>
          <w:t>ВСТУП</w:t>
        </w:r>
        <w:r w:rsidR="00CC7D06" w:rsidRPr="00CC7D06">
          <w:rPr>
            <w:rFonts w:ascii="Times New Roman" w:hAnsi="Times New Roman"/>
            <w:noProof/>
            <w:webHidden/>
            <w:sz w:val="28"/>
            <w:szCs w:val="28"/>
          </w:rPr>
          <w:tab/>
        </w:r>
        <w:r w:rsidR="00CC7D06" w:rsidRPr="00CC7D06">
          <w:rPr>
            <w:rFonts w:ascii="Times New Roman" w:hAnsi="Times New Roman"/>
            <w:noProof/>
            <w:webHidden/>
            <w:sz w:val="28"/>
            <w:szCs w:val="28"/>
          </w:rPr>
          <w:fldChar w:fldCharType="begin"/>
        </w:r>
        <w:r w:rsidR="00CC7D06" w:rsidRPr="00CC7D06">
          <w:rPr>
            <w:rFonts w:ascii="Times New Roman" w:hAnsi="Times New Roman"/>
            <w:noProof/>
            <w:webHidden/>
            <w:sz w:val="28"/>
            <w:szCs w:val="28"/>
          </w:rPr>
          <w:instrText xml:space="preserve"> PAGEREF _Toc170215300 \h </w:instrText>
        </w:r>
        <w:r w:rsidR="00CC7D06" w:rsidRPr="00CC7D06">
          <w:rPr>
            <w:rFonts w:ascii="Times New Roman" w:hAnsi="Times New Roman"/>
            <w:noProof/>
            <w:webHidden/>
            <w:sz w:val="28"/>
            <w:szCs w:val="28"/>
          </w:rPr>
        </w:r>
        <w:r w:rsidR="00CC7D06" w:rsidRPr="00CC7D06">
          <w:rPr>
            <w:rFonts w:ascii="Times New Roman" w:hAnsi="Times New Roman"/>
            <w:noProof/>
            <w:webHidden/>
            <w:sz w:val="28"/>
            <w:szCs w:val="28"/>
          </w:rPr>
          <w:fldChar w:fldCharType="separate"/>
        </w:r>
        <w:r w:rsidR="00CC7D06">
          <w:rPr>
            <w:rFonts w:ascii="Times New Roman" w:hAnsi="Times New Roman"/>
            <w:noProof/>
            <w:webHidden/>
            <w:sz w:val="28"/>
            <w:szCs w:val="28"/>
          </w:rPr>
          <w:t>8</w:t>
        </w:r>
        <w:r w:rsidR="00CC7D06" w:rsidRPr="00CC7D06">
          <w:rPr>
            <w:rFonts w:ascii="Times New Roman" w:hAnsi="Times New Roman"/>
            <w:noProof/>
            <w:webHidden/>
            <w:sz w:val="28"/>
            <w:szCs w:val="28"/>
          </w:rPr>
          <w:fldChar w:fldCharType="end"/>
        </w:r>
      </w:hyperlink>
    </w:p>
    <w:p w:rsidR="00CC7D06" w:rsidRPr="00CC7D06" w:rsidRDefault="00CC7D06" w:rsidP="00CC7D06">
      <w:pPr>
        <w:pStyle w:val="12"/>
        <w:jc w:val="both"/>
        <w:rPr>
          <w:rFonts w:eastAsiaTheme="minorEastAsia"/>
          <w:bCs w:val="0"/>
          <w:lang w:val="ru-RU" w:eastAsia="ru-RU"/>
        </w:rPr>
      </w:pPr>
      <w:hyperlink w:anchor="_Toc170215301" w:history="1">
        <w:r w:rsidRPr="00CC7D06">
          <w:rPr>
            <w:rStyle w:val="afc"/>
            <w:rFonts w:eastAsia="Times New Roman"/>
            <w:b/>
          </w:rPr>
          <w:t>РОЗДІЛ І. АНАЛІТИЧНИЙ ОГЛЯД СТАНУ ПОВОДЖЕННЯ З ГУМОВИМИ, ПОЛІЕТИЛЕНОВИМИ ТА ХАРЧОВИМИ ВІДХОДАМИ ТА ТЕХНОЛОГІЧНИХ СХЕМ ПЕРЕРОБКИ ВІДХОДІВ З МЕТОЮ ОТРИМАННЯ АЛЬТЕРНАТИВНИХ ПАЛИВ</w:t>
        </w:r>
        <w:r w:rsidRPr="00CC7D06">
          <w:rPr>
            <w:webHidden/>
          </w:rPr>
          <w:tab/>
        </w:r>
        <w:r w:rsidRPr="00CC7D06">
          <w:rPr>
            <w:webHidden/>
          </w:rPr>
          <w:fldChar w:fldCharType="begin"/>
        </w:r>
        <w:r w:rsidRPr="00CC7D06">
          <w:rPr>
            <w:webHidden/>
          </w:rPr>
          <w:instrText xml:space="preserve"> PAGEREF _Toc170215301 \h </w:instrText>
        </w:r>
        <w:r w:rsidRPr="00CC7D06">
          <w:rPr>
            <w:webHidden/>
          </w:rPr>
        </w:r>
        <w:r w:rsidRPr="00CC7D06">
          <w:rPr>
            <w:webHidden/>
          </w:rPr>
          <w:fldChar w:fldCharType="separate"/>
        </w:r>
        <w:r>
          <w:rPr>
            <w:webHidden/>
          </w:rPr>
          <w:t>10</w:t>
        </w:r>
        <w:r w:rsidRPr="00CC7D06">
          <w:rPr>
            <w:webHidden/>
          </w:rPr>
          <w:fldChar w:fldCharType="end"/>
        </w:r>
      </w:hyperlink>
    </w:p>
    <w:p w:rsidR="00CC7D06" w:rsidRPr="00CC7D06" w:rsidRDefault="00CC7D06" w:rsidP="00CC7D06">
      <w:pPr>
        <w:pStyle w:val="12"/>
        <w:jc w:val="both"/>
        <w:rPr>
          <w:rFonts w:eastAsiaTheme="minorEastAsia"/>
          <w:bCs w:val="0"/>
          <w:lang w:val="ru-RU" w:eastAsia="ru-RU"/>
        </w:rPr>
      </w:pPr>
      <w:hyperlink w:anchor="_Toc170215302" w:history="1">
        <w:r w:rsidRPr="00CC7D06">
          <w:rPr>
            <w:rStyle w:val="afc"/>
          </w:rPr>
          <w:t>Технологічна схема крекінг-установки з виносною реакційною камерою зображена на рисунку 1.6.</w:t>
        </w:r>
        <w:r w:rsidRPr="00CC7D06">
          <w:rPr>
            <w:webHidden/>
          </w:rPr>
          <w:tab/>
        </w:r>
        <w:r w:rsidRPr="00CC7D06">
          <w:rPr>
            <w:webHidden/>
          </w:rPr>
          <w:fldChar w:fldCharType="begin"/>
        </w:r>
        <w:r w:rsidRPr="00CC7D06">
          <w:rPr>
            <w:webHidden/>
          </w:rPr>
          <w:instrText xml:space="preserve"> PAGEREF _Toc170215302 \h </w:instrText>
        </w:r>
        <w:r w:rsidRPr="00CC7D06">
          <w:rPr>
            <w:webHidden/>
          </w:rPr>
        </w:r>
        <w:r w:rsidRPr="00CC7D06">
          <w:rPr>
            <w:webHidden/>
          </w:rPr>
          <w:fldChar w:fldCharType="separate"/>
        </w:r>
        <w:r>
          <w:rPr>
            <w:webHidden/>
          </w:rPr>
          <w:t>18</w:t>
        </w:r>
        <w:r w:rsidRPr="00CC7D06">
          <w:rPr>
            <w:webHidden/>
          </w:rPr>
          <w:fldChar w:fldCharType="end"/>
        </w:r>
      </w:hyperlink>
    </w:p>
    <w:p w:rsidR="00CC7D06" w:rsidRPr="00CC7D06" w:rsidRDefault="00CC7D06" w:rsidP="00CC7D06">
      <w:pPr>
        <w:pStyle w:val="12"/>
        <w:jc w:val="both"/>
        <w:rPr>
          <w:rFonts w:eastAsiaTheme="minorEastAsia"/>
          <w:bCs w:val="0"/>
          <w:lang w:val="ru-RU" w:eastAsia="ru-RU"/>
        </w:rPr>
      </w:pPr>
      <w:hyperlink w:anchor="_Toc170215303" w:history="1">
        <w:r w:rsidRPr="00CC7D06">
          <w:rPr>
            <w:rStyle w:val="afc"/>
          </w:rPr>
          <w:t>Висновки. У даному розділі розглянуті стан поводження з пластиковими відходами, відходами зношених шин та харчовими відходами в Україні. Розглянуті напрямки їх утилізації та технологічні схеми гідрокрекінгу.</w:t>
        </w:r>
        <w:r w:rsidRPr="00CC7D06">
          <w:rPr>
            <w:webHidden/>
          </w:rPr>
          <w:tab/>
        </w:r>
        <w:r w:rsidRPr="00CC7D06">
          <w:rPr>
            <w:webHidden/>
          </w:rPr>
          <w:fldChar w:fldCharType="begin"/>
        </w:r>
        <w:r w:rsidRPr="00CC7D06">
          <w:rPr>
            <w:webHidden/>
          </w:rPr>
          <w:instrText xml:space="preserve"> PAGEREF _Toc170215303 \h </w:instrText>
        </w:r>
        <w:r w:rsidRPr="00CC7D06">
          <w:rPr>
            <w:webHidden/>
          </w:rPr>
        </w:r>
        <w:r w:rsidRPr="00CC7D06">
          <w:rPr>
            <w:webHidden/>
          </w:rPr>
          <w:fldChar w:fldCharType="separate"/>
        </w:r>
        <w:r>
          <w:rPr>
            <w:webHidden/>
          </w:rPr>
          <w:t>19</w:t>
        </w:r>
        <w:r w:rsidRPr="00CC7D06">
          <w:rPr>
            <w:webHidden/>
          </w:rPr>
          <w:fldChar w:fldCharType="end"/>
        </w:r>
      </w:hyperlink>
    </w:p>
    <w:p w:rsidR="00CC7D06" w:rsidRPr="00CC7D06" w:rsidRDefault="00CC7D06" w:rsidP="00CC7D06">
      <w:pPr>
        <w:pStyle w:val="23"/>
        <w:tabs>
          <w:tab w:val="right" w:leader="dot" w:pos="9458"/>
        </w:tabs>
        <w:jc w:val="both"/>
        <w:rPr>
          <w:rFonts w:ascii="Times New Roman" w:eastAsiaTheme="minorEastAsia" w:hAnsi="Times New Roman"/>
          <w:noProof/>
          <w:sz w:val="28"/>
          <w:szCs w:val="28"/>
          <w:lang w:val="ru-RU" w:eastAsia="ru-RU"/>
        </w:rPr>
      </w:pPr>
      <w:hyperlink w:anchor="_Toc170215304" w:history="1">
        <w:r w:rsidRPr="00CC7D06">
          <w:rPr>
            <w:rStyle w:val="afc"/>
            <w:rFonts w:ascii="Times New Roman" w:hAnsi="Times New Roman"/>
            <w:noProof/>
            <w:sz w:val="28"/>
            <w:szCs w:val="28"/>
          </w:rPr>
          <w:t>РОЗДІЛ ІІ. ЕЛЕКТРОПОСТАЧАННЯ, ЕЛЕКТРИЧНА СХЕМА УСТАНОВКИ ПЕРЕРОБКИ ВІДХОДІВ  ГІДРОКРЕКІНГОМ</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_Toc170215304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21</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05" w:history="1">
        <w:r w:rsidRPr="00CC7D06">
          <w:rPr>
            <w:rStyle w:val="afc"/>
            <w:rFonts w:ascii="Times New Roman" w:hAnsi="Times New Roman"/>
            <w:noProof/>
            <w:sz w:val="28"/>
            <w:szCs w:val="28"/>
          </w:rPr>
          <w:t>2.1 Загальна характеристика об'єкта проектування</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_Toc170215305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21</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06" w:history="1">
        <w:r w:rsidRPr="00CC7D06">
          <w:rPr>
            <w:rStyle w:val="afc"/>
            <w:rFonts w:ascii="Times New Roman" w:hAnsi="Times New Roman"/>
            <w:noProof/>
            <w:sz w:val="28"/>
            <w:szCs w:val="28"/>
          </w:rPr>
          <w:t>2.2 Розрахунок електричних навантажень об'єкта</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_Toc170215306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21</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07" w:history="1">
        <w:r w:rsidRPr="00CC7D06">
          <w:rPr>
            <w:rStyle w:val="afc"/>
            <w:rFonts w:ascii="Times New Roman" w:hAnsi="Times New Roman"/>
            <w:noProof/>
            <w:sz w:val="28"/>
            <w:szCs w:val="28"/>
          </w:rPr>
          <w:t>2.2.1 Розрахунок електричного навантаження від силового обладнання</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_Toc170215307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21</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08" w:history="1">
        <w:r w:rsidRPr="00CC7D06">
          <w:rPr>
            <w:rStyle w:val="afc"/>
            <w:rFonts w:ascii="Times New Roman" w:hAnsi="Times New Roman"/>
            <w:noProof/>
            <w:sz w:val="28"/>
            <w:szCs w:val="28"/>
          </w:rPr>
          <w:t>2.2.2 Розрахунок електричних навантажень освітлювальної мережі</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_Toc170215308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25</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09" w:history="1">
        <w:r w:rsidRPr="00CC7D06">
          <w:rPr>
            <w:rStyle w:val="afc"/>
            <w:rFonts w:ascii="Times New Roman" w:hAnsi="Times New Roman"/>
            <w:noProof/>
            <w:sz w:val="28"/>
            <w:szCs w:val="28"/>
          </w:rPr>
          <w:t>2.2.2.1 Завдання освітлення</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_Toc170215309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25</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0" w:history="1">
        <w:r w:rsidRPr="00CC7D06">
          <w:rPr>
            <w:rStyle w:val="afc"/>
            <w:rFonts w:ascii="Times New Roman" w:hAnsi="Times New Roman"/>
            <w:noProof/>
            <w:sz w:val="28"/>
            <w:szCs w:val="28"/>
          </w:rPr>
          <w:t>2.2.2.2 Розрахунок електричних навантажень освітлювальної мережі</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_Toc170215310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27</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1" w:history="1">
        <w:r w:rsidRPr="00CC7D06">
          <w:rPr>
            <w:rStyle w:val="afc"/>
            <w:rFonts w:ascii="Times New Roman" w:hAnsi="Times New Roman"/>
            <w:noProof/>
            <w:sz w:val="28"/>
            <w:szCs w:val="28"/>
          </w:rPr>
          <w:t>2.2.3 Сумарне розрахункове навантаження цеху на допустимий нагрів</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_Toc170215311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28</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2" w:history="1">
        <w:r w:rsidRPr="00CC7D06">
          <w:rPr>
            <w:rStyle w:val="afc"/>
            <w:rFonts w:ascii="Times New Roman" w:hAnsi="Times New Roman"/>
            <w:noProof/>
            <w:sz w:val="28"/>
            <w:szCs w:val="28"/>
          </w:rPr>
          <w:t>2.3 Проектування зовнішньої мережі електропостачання об'єкта</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_Toc170215312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29</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3" w:history="1">
        <w:r w:rsidRPr="00CC7D06">
          <w:rPr>
            <w:rStyle w:val="afc"/>
            <w:rFonts w:ascii="Times New Roman" w:hAnsi="Times New Roman"/>
            <w:noProof/>
            <w:sz w:val="28"/>
            <w:szCs w:val="28"/>
          </w:rPr>
          <w:t>2.3.1 Вибір кількості силових трансформаторів</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_Toc170215313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29</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4" w:history="1">
        <w:r w:rsidRPr="00CC7D06">
          <w:rPr>
            <w:rStyle w:val="afc"/>
            <w:rFonts w:ascii="Times New Roman" w:hAnsi="Times New Roman"/>
            <w:noProof/>
            <w:sz w:val="28"/>
            <w:szCs w:val="28"/>
          </w:rPr>
          <w:t>3.2 Розрахунок навантажень по допустимому нагріву трансформаторами</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_Toc170215314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30</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5" w:history="1">
        <w:r w:rsidRPr="00CC7D06">
          <w:rPr>
            <w:rStyle w:val="afc"/>
            <w:rFonts w:ascii="Times New Roman" w:hAnsi="Times New Roman"/>
            <w:noProof/>
            <w:sz w:val="28"/>
            <w:szCs w:val="28"/>
          </w:rPr>
          <w:t>2.3.3 Розрахунок силових трансформаторів понижуючої підстанції з урахуванням компенсації реактивної потужності</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_Toc170215315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32</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6" w:history="1">
        <w:r w:rsidRPr="00CC7D06">
          <w:rPr>
            <w:rStyle w:val="afc"/>
            <w:rFonts w:ascii="Times New Roman" w:hAnsi="Times New Roman"/>
            <w:noProof/>
            <w:sz w:val="28"/>
            <w:szCs w:val="28"/>
          </w:rPr>
          <w:t>3.4 Підбір автоматичних вимикачів для РП 6 кВ</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_Toc170215316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38</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7" w:history="1">
        <w:r w:rsidRPr="00CC7D06">
          <w:rPr>
            <w:rStyle w:val="afc"/>
            <w:rFonts w:ascii="Times New Roman" w:hAnsi="Times New Roman"/>
            <w:noProof/>
            <w:sz w:val="28"/>
            <w:szCs w:val="28"/>
          </w:rPr>
          <w:t>3.5 Вибір кабелю живлення 6 кВ</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_Toc170215317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43</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8" w:history="1">
        <w:r w:rsidRPr="00CC7D06">
          <w:rPr>
            <w:rStyle w:val="afc"/>
            <w:rFonts w:ascii="Times New Roman" w:hAnsi="Times New Roman"/>
            <w:noProof/>
            <w:sz w:val="28"/>
            <w:szCs w:val="28"/>
          </w:rPr>
          <w:t>3.6 Економічне обґрунтування обраного варіанту</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_Toc170215318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45</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19" w:history="1">
        <w:r w:rsidRPr="00CC7D06">
          <w:rPr>
            <w:rStyle w:val="afc"/>
            <w:rFonts w:ascii="Times New Roman" w:hAnsi="Times New Roman"/>
            <w:noProof/>
            <w:sz w:val="28"/>
            <w:szCs w:val="28"/>
          </w:rPr>
          <w:t>2.4 Формування і розрахунок розподільної силової мережі цеху напругою до 1000 В</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_Toc170215319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48</w:t>
        </w:r>
        <w:r w:rsidRPr="00CC7D06">
          <w:rPr>
            <w:rFonts w:ascii="Times New Roman" w:hAnsi="Times New Roman"/>
            <w:noProof/>
            <w:webHidden/>
            <w:sz w:val="28"/>
            <w:szCs w:val="28"/>
          </w:rPr>
          <w:fldChar w:fldCharType="end"/>
        </w:r>
      </w:hyperlink>
    </w:p>
    <w:p w:rsidR="00CC7D06" w:rsidRPr="00CC7D06" w:rsidRDefault="00CC7D06" w:rsidP="00CC7D06">
      <w:pPr>
        <w:pStyle w:val="23"/>
        <w:tabs>
          <w:tab w:val="right" w:leader="dot" w:pos="9458"/>
        </w:tabs>
        <w:jc w:val="both"/>
        <w:rPr>
          <w:rFonts w:ascii="Times New Roman" w:eastAsiaTheme="minorEastAsia" w:hAnsi="Times New Roman"/>
          <w:noProof/>
          <w:sz w:val="28"/>
          <w:szCs w:val="28"/>
          <w:lang w:val="ru-RU" w:eastAsia="ru-RU"/>
        </w:rPr>
      </w:pPr>
      <w:hyperlink w:anchor="_Toc170215320" w:history="1">
        <w:r w:rsidRPr="00CC7D06">
          <w:rPr>
            <w:rStyle w:val="afc"/>
            <w:rFonts w:ascii="Times New Roman" w:hAnsi="Times New Roman"/>
            <w:noProof/>
            <w:sz w:val="28"/>
            <w:szCs w:val="28"/>
          </w:rPr>
          <w:t>РОЗДІЛ ІІІ. ВИБІР КОМПОНЕНТІВ АВТОМАТИЗАЦІЇ ДЛЯ УСТАНОВКИ ПЕРЕРОБКИ ВІДХОДІВ ГІДРОКРЕКІНГОМ ТА МОДЕЛЮВАННЯ</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_Toc170215320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53</w:t>
        </w:r>
        <w:r w:rsidRPr="00CC7D06">
          <w:rPr>
            <w:rFonts w:ascii="Times New Roman" w:hAnsi="Times New Roman"/>
            <w:noProof/>
            <w:webHidden/>
            <w:sz w:val="28"/>
            <w:szCs w:val="28"/>
          </w:rPr>
          <w:fldChar w:fldCharType="end"/>
        </w:r>
      </w:hyperlink>
    </w:p>
    <w:p w:rsidR="00CC7D06" w:rsidRPr="00CC7D06" w:rsidRDefault="00CC7D06" w:rsidP="00CC7D06">
      <w:pPr>
        <w:pStyle w:val="12"/>
        <w:jc w:val="both"/>
        <w:rPr>
          <w:rFonts w:eastAsiaTheme="minorEastAsia"/>
          <w:bCs w:val="0"/>
          <w:lang w:val="ru-RU" w:eastAsia="ru-RU"/>
        </w:rPr>
      </w:pPr>
      <w:hyperlink w:anchor="_Toc170215321" w:history="1">
        <w:r w:rsidRPr="00CC7D06">
          <w:rPr>
            <w:rStyle w:val="afc"/>
            <w:rFonts w:eastAsia="Times New Roman"/>
            <w:b/>
          </w:rPr>
          <w:t xml:space="preserve">РОЗДІЛ ІV. ОХОРОНА ПРАЦІ ПРИ ОБСЛУГОВУВАННІ </w:t>
        </w:r>
        <w:r w:rsidRPr="00CC7D06">
          <w:rPr>
            <w:rStyle w:val="afc"/>
            <w:rFonts w:eastAsia="Times New Roman"/>
            <w:b/>
            <w:lang w:eastAsia="ru-RU"/>
          </w:rPr>
          <w:t>УСТАНОВКИ ГІДРОКРЕКІНГУ</w:t>
        </w:r>
        <w:r w:rsidRPr="00CC7D06">
          <w:rPr>
            <w:webHidden/>
          </w:rPr>
          <w:tab/>
        </w:r>
        <w:r w:rsidRPr="00CC7D06">
          <w:rPr>
            <w:webHidden/>
          </w:rPr>
          <w:fldChar w:fldCharType="begin"/>
        </w:r>
        <w:r w:rsidRPr="00CC7D06">
          <w:rPr>
            <w:webHidden/>
          </w:rPr>
          <w:instrText xml:space="preserve"> PAGEREF _Toc170215321 \h </w:instrText>
        </w:r>
        <w:r w:rsidRPr="00CC7D06">
          <w:rPr>
            <w:webHidden/>
          </w:rPr>
        </w:r>
        <w:r w:rsidRPr="00CC7D06">
          <w:rPr>
            <w:webHidden/>
          </w:rPr>
          <w:fldChar w:fldCharType="separate"/>
        </w:r>
        <w:r>
          <w:rPr>
            <w:webHidden/>
          </w:rPr>
          <w:t>70</w:t>
        </w:r>
        <w:r w:rsidRPr="00CC7D06">
          <w:rPr>
            <w:webHidden/>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22" w:history="1">
        <w:r w:rsidRPr="00CC7D06">
          <w:rPr>
            <w:rStyle w:val="afc"/>
            <w:rFonts w:ascii="Times New Roman" w:hAnsi="Times New Roman"/>
            <w:noProof/>
            <w:sz w:val="28"/>
            <w:szCs w:val="28"/>
          </w:rPr>
          <w:t>4.1 Організація питань безпеки в процесі виробництва</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_Toc170215322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70</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23" w:history="1">
        <w:r w:rsidRPr="00CC7D06">
          <w:rPr>
            <w:rStyle w:val="afc"/>
            <w:rFonts w:ascii="Times New Roman" w:hAnsi="Times New Roman"/>
            <w:noProof/>
            <w:sz w:val="28"/>
            <w:szCs w:val="28"/>
          </w:rPr>
          <w:t>4.2. Вимоги безпеки щодо запобігання вибухам під час процесу гідрокрекінгу</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_Toc170215323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70</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24" w:history="1">
        <w:r w:rsidRPr="00CC7D06">
          <w:rPr>
            <w:rStyle w:val="afc"/>
            <w:rFonts w:ascii="Times New Roman" w:hAnsi="Times New Roman"/>
            <w:noProof/>
            <w:sz w:val="28"/>
            <w:szCs w:val="28"/>
          </w:rPr>
          <w:t>4.3 Розрахунок захисного заземлення цеху з вироблення альтернативного палива</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_Toc170215324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73</w:t>
        </w:r>
        <w:r w:rsidRPr="00CC7D06">
          <w:rPr>
            <w:rFonts w:ascii="Times New Roman" w:hAnsi="Times New Roman"/>
            <w:noProof/>
            <w:webHidden/>
            <w:sz w:val="28"/>
            <w:szCs w:val="28"/>
          </w:rPr>
          <w:fldChar w:fldCharType="end"/>
        </w:r>
      </w:hyperlink>
    </w:p>
    <w:p w:rsidR="00CC7D06" w:rsidRPr="00CC7D06" w:rsidRDefault="00CC7D06" w:rsidP="00CC7D06">
      <w:pPr>
        <w:pStyle w:val="31"/>
        <w:tabs>
          <w:tab w:val="right" w:leader="dot" w:pos="9458"/>
        </w:tabs>
        <w:jc w:val="both"/>
        <w:rPr>
          <w:rFonts w:ascii="Times New Roman" w:eastAsiaTheme="minorEastAsia" w:hAnsi="Times New Roman"/>
          <w:noProof/>
          <w:sz w:val="28"/>
          <w:szCs w:val="28"/>
          <w:lang w:val="ru-RU" w:eastAsia="ru-RU"/>
        </w:rPr>
      </w:pPr>
      <w:hyperlink w:anchor="_Toc170215325" w:history="1">
        <w:r w:rsidRPr="00CC7D06">
          <w:rPr>
            <w:rStyle w:val="afc"/>
            <w:rFonts w:ascii="Times New Roman" w:hAnsi="Times New Roman"/>
            <w:noProof/>
            <w:sz w:val="28"/>
            <w:szCs w:val="28"/>
          </w:rPr>
          <w:t>4.4 Блискавкозахист цеху з виробництва альтернативного палива</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_Toc170215325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75</w:t>
        </w:r>
        <w:r w:rsidRPr="00CC7D06">
          <w:rPr>
            <w:rFonts w:ascii="Times New Roman" w:hAnsi="Times New Roman"/>
            <w:noProof/>
            <w:webHidden/>
            <w:sz w:val="28"/>
            <w:szCs w:val="28"/>
          </w:rPr>
          <w:fldChar w:fldCharType="end"/>
        </w:r>
      </w:hyperlink>
    </w:p>
    <w:p w:rsidR="00CC7D06" w:rsidRPr="00CC7D06" w:rsidRDefault="00CC7D06" w:rsidP="00CC7D06">
      <w:pPr>
        <w:pStyle w:val="23"/>
        <w:tabs>
          <w:tab w:val="right" w:leader="dot" w:pos="9458"/>
        </w:tabs>
        <w:jc w:val="both"/>
        <w:rPr>
          <w:rFonts w:ascii="Times New Roman" w:eastAsiaTheme="minorEastAsia" w:hAnsi="Times New Roman"/>
          <w:noProof/>
          <w:sz w:val="28"/>
          <w:szCs w:val="28"/>
          <w:lang w:val="ru-RU" w:eastAsia="ru-RU"/>
        </w:rPr>
      </w:pPr>
      <w:hyperlink w:anchor="_Toc170215326" w:history="1">
        <w:r w:rsidRPr="00CC7D06">
          <w:rPr>
            <w:rStyle w:val="afc"/>
            <w:rFonts w:ascii="Times New Roman" w:hAnsi="Times New Roman"/>
            <w:noProof/>
            <w:sz w:val="28"/>
            <w:szCs w:val="28"/>
          </w:rPr>
          <w:t>ВИСНОВКИ</w:t>
        </w:r>
        <w:r w:rsidRPr="00CC7D06">
          <w:rPr>
            <w:rFonts w:ascii="Times New Roman" w:hAnsi="Times New Roman"/>
            <w:noProof/>
            <w:webHidden/>
            <w:sz w:val="28"/>
            <w:szCs w:val="28"/>
          </w:rPr>
          <w:tab/>
        </w:r>
        <w:r w:rsidRPr="00CC7D06">
          <w:rPr>
            <w:rFonts w:ascii="Times New Roman" w:hAnsi="Times New Roman"/>
            <w:noProof/>
            <w:webHidden/>
            <w:sz w:val="28"/>
            <w:szCs w:val="28"/>
          </w:rPr>
          <w:fldChar w:fldCharType="begin"/>
        </w:r>
        <w:r w:rsidRPr="00CC7D06">
          <w:rPr>
            <w:rFonts w:ascii="Times New Roman" w:hAnsi="Times New Roman"/>
            <w:noProof/>
            <w:webHidden/>
            <w:sz w:val="28"/>
            <w:szCs w:val="28"/>
          </w:rPr>
          <w:instrText xml:space="preserve"> PAGEREF _Toc170215326 \h </w:instrText>
        </w:r>
        <w:r w:rsidRPr="00CC7D06">
          <w:rPr>
            <w:rFonts w:ascii="Times New Roman" w:hAnsi="Times New Roman"/>
            <w:noProof/>
            <w:webHidden/>
            <w:sz w:val="28"/>
            <w:szCs w:val="28"/>
          </w:rPr>
        </w:r>
        <w:r w:rsidRPr="00CC7D06">
          <w:rPr>
            <w:rFonts w:ascii="Times New Roman" w:hAnsi="Times New Roman"/>
            <w:noProof/>
            <w:webHidden/>
            <w:sz w:val="28"/>
            <w:szCs w:val="28"/>
          </w:rPr>
          <w:fldChar w:fldCharType="separate"/>
        </w:r>
        <w:r>
          <w:rPr>
            <w:rFonts w:ascii="Times New Roman" w:hAnsi="Times New Roman"/>
            <w:noProof/>
            <w:webHidden/>
            <w:sz w:val="28"/>
            <w:szCs w:val="28"/>
          </w:rPr>
          <w:t>78</w:t>
        </w:r>
        <w:r w:rsidRPr="00CC7D06">
          <w:rPr>
            <w:rFonts w:ascii="Times New Roman" w:hAnsi="Times New Roman"/>
            <w:noProof/>
            <w:webHidden/>
            <w:sz w:val="28"/>
            <w:szCs w:val="28"/>
          </w:rPr>
          <w:fldChar w:fldCharType="end"/>
        </w:r>
      </w:hyperlink>
    </w:p>
    <w:p w:rsidR="00FD1EB1" w:rsidRPr="00CC7D06" w:rsidRDefault="00002192" w:rsidP="00CC7D06">
      <w:pPr>
        <w:spacing w:after="0" w:line="360" w:lineRule="auto"/>
        <w:jc w:val="both"/>
        <w:rPr>
          <w:rFonts w:ascii="Times New Roman" w:eastAsia="Times New Roman" w:hAnsi="Times New Roman"/>
          <w:bCs/>
          <w:sz w:val="28"/>
          <w:szCs w:val="28"/>
          <w:lang w:eastAsia="ru-RU"/>
        </w:rPr>
      </w:pPr>
      <w:r w:rsidRPr="00CC7D06">
        <w:rPr>
          <w:rFonts w:ascii="Times New Roman" w:eastAsia="Times New Roman" w:hAnsi="Times New Roman"/>
          <w:bCs/>
          <w:sz w:val="28"/>
          <w:szCs w:val="28"/>
          <w:lang w:eastAsia="ru-RU"/>
        </w:rPr>
        <w:fldChar w:fldCharType="end"/>
      </w:r>
      <w:r w:rsidR="00FD1EB1" w:rsidRPr="00CC7D06">
        <w:rPr>
          <w:rFonts w:ascii="Times New Roman" w:eastAsia="Times New Roman" w:hAnsi="Times New Roman"/>
          <w:sz w:val="28"/>
          <w:szCs w:val="28"/>
          <w:lang w:eastAsia="ru-RU"/>
        </w:rPr>
        <w:t>ВИСНОВКИ</w:t>
      </w:r>
      <w:r w:rsidR="00FD1EB1" w:rsidRPr="00CC7D06">
        <w:rPr>
          <w:rFonts w:ascii="Times New Roman" w:eastAsia="Times New Roman" w:hAnsi="Times New Roman"/>
          <w:bCs/>
          <w:sz w:val="28"/>
          <w:szCs w:val="28"/>
          <w:lang w:eastAsia="ru-RU"/>
        </w:rPr>
        <w:t>……..……………………………………………………………….78</w:t>
      </w:r>
    </w:p>
    <w:p w:rsidR="005B7585" w:rsidRPr="00CC7D06" w:rsidRDefault="00890155" w:rsidP="00CC7D06">
      <w:pPr>
        <w:spacing w:after="0" w:line="360" w:lineRule="auto"/>
        <w:jc w:val="both"/>
        <w:rPr>
          <w:rFonts w:ascii="Times New Roman" w:eastAsia="Times New Roman" w:hAnsi="Times New Roman"/>
          <w:sz w:val="28"/>
          <w:szCs w:val="28"/>
          <w:lang w:eastAsia="ru-RU"/>
        </w:rPr>
      </w:pPr>
      <w:r w:rsidRPr="00CC7D06">
        <w:rPr>
          <w:rFonts w:ascii="Times New Roman" w:eastAsia="Times New Roman" w:hAnsi="Times New Roman"/>
          <w:bCs/>
          <w:sz w:val="28"/>
          <w:szCs w:val="28"/>
          <w:lang w:eastAsia="ru-RU"/>
        </w:rPr>
        <w:t>ПЕРЕЛІК ВИКОРИСТАНИХ ДЖЕРЕЛ…………………………………………</w:t>
      </w:r>
      <w:r w:rsidR="00FD1EB1" w:rsidRPr="00CC7D06">
        <w:rPr>
          <w:rFonts w:ascii="Times New Roman" w:eastAsia="Times New Roman" w:hAnsi="Times New Roman"/>
          <w:bCs/>
          <w:sz w:val="28"/>
          <w:szCs w:val="28"/>
          <w:lang w:eastAsia="ru-RU"/>
        </w:rPr>
        <w:t>79</w:t>
      </w:r>
      <w:r w:rsidR="002D1F34" w:rsidRPr="00CC7D06">
        <w:rPr>
          <w:rFonts w:ascii="Times New Roman" w:eastAsia="Times New Roman" w:hAnsi="Times New Roman"/>
          <w:bCs/>
          <w:webHidden/>
          <w:sz w:val="28"/>
          <w:szCs w:val="28"/>
          <w:lang w:eastAsia="ru-RU"/>
        </w:rPr>
        <w:t xml:space="preserve"> </w:t>
      </w:r>
    </w:p>
    <w:p w:rsidR="00010572" w:rsidRDefault="00010572">
      <w:pPr>
        <w:spacing w:after="0" w:line="240" w:lineRule="auto"/>
        <w:rPr>
          <w:rFonts w:ascii="Times New Roman" w:eastAsia="Times New Roman" w:hAnsi="Times New Roman"/>
          <w:b/>
          <w:sz w:val="28"/>
          <w:szCs w:val="28"/>
          <w:lang w:eastAsia="ru-RU"/>
        </w:rPr>
      </w:pPr>
      <w:r>
        <w:rPr>
          <w:rFonts w:ascii="Times New Roman" w:eastAsia="Times New Roman" w:hAnsi="Times New Roman"/>
          <w:b/>
          <w:sz w:val="28"/>
          <w:szCs w:val="28"/>
          <w:lang w:eastAsia="ru-RU"/>
        </w:rPr>
        <w:br w:type="page"/>
      </w:r>
    </w:p>
    <w:p w:rsidR="00F16CEE" w:rsidRDefault="008451DF" w:rsidP="00571CDD">
      <w:pPr>
        <w:pStyle w:val="5"/>
      </w:pPr>
      <w:bookmarkStart w:id="1" w:name="_Toc168775706"/>
      <w:bookmarkStart w:id="2" w:name="_Toc170215300"/>
      <w:proofErr w:type="gramStart"/>
      <w:r w:rsidRPr="00AC549D">
        <w:lastRenderedPageBreak/>
        <w:t>ВСТУП</w:t>
      </w:r>
      <w:bookmarkEnd w:id="2"/>
      <w:proofErr w:type="gramEnd"/>
    </w:p>
    <w:p w:rsidR="00AC549D" w:rsidRPr="00AC549D" w:rsidRDefault="00AC549D" w:rsidP="00AC549D"/>
    <w:p w:rsidR="00316DD9" w:rsidRPr="00316DD9" w:rsidRDefault="00316DD9" w:rsidP="00316DD9">
      <w:pPr>
        <w:pStyle w:val="Maintext"/>
      </w:pPr>
      <w:r w:rsidRPr="00316DD9">
        <w:t>Раціональне поводження з відходами є запорукою екологічно чистого та здорового майбутнього людства. Особливу увагу в останні роки має місце переробка відходів задля їх потворного використання або отримання альтернативних видів палива. Окрему біду для людства становлять небезпечні відходи. До таких відходів відносяться перш за все пластикові відходи та відходи зношених шин, окреме місце займають харчові відходи такі як, наприклад, відходи олії фритюрної та курячого жиру. Пластикові відходи забруднюють річки та ґрунти, в океані утворюють «пластикові плями» чи перешкоджають кисню морським істотам, внаслідок чого останні вмирають, пари мікропластику можуть призвести до раку. Щороку обсяги відходів пластику в світі доповнюються близько на 7 млн тонн за відсутності правильної утилізації. Не меншу шкоду становлять відходи зношених шин, щорічні обсяги утворення котрих складають близько 8 млн тонн щороку. По-перше склади зношених шин є сприятливим середовищем для розмноження комарів, і особливу небезпеку такі звалища зношених шин становлять для країн Африки, де присутня проблема малярії. По-друге, шини можуть самозайнятись, а при їх горінні виділяється близько 200 токсичних сполук. Харчові відходи сутворюються від побутових відходів та відходів ресторанного бізнесу і часто негативно впливають на навколишнє середовище, оскільки при розкладі виділяють метан – парниковий газ, що сприяє зміні клімату. Нажаль, в Україні спостерігається велика відходоємність в останні роки.</w:t>
      </w:r>
    </w:p>
    <w:p w:rsidR="00316DD9" w:rsidRPr="00316DD9" w:rsidRDefault="00316DD9" w:rsidP="00316DD9">
      <w:pPr>
        <w:pStyle w:val="Maintext"/>
      </w:pPr>
      <w:r w:rsidRPr="00316DD9">
        <w:t xml:space="preserve">У даному бакалаврському проєкті дослідженно технологічні схеми поводження з такими небезпечними відходами та особлива увага приділена автоматизації процесу гідрокрекінгу при переробці тваринних жирів та рослинних олій у компоненті моторних палив. Також, підібрано складові системи електропостачання цеху з виробництва переробики відходів гідрокрекінгом та визначено заходи охорони праці при обслуговування </w:t>
      </w:r>
      <w:r w:rsidRPr="00316DD9">
        <w:lastRenderedPageBreak/>
        <w:t>установки гідрокрекінгу; підібрано компоненти автоматизації для установки переробки відходів шляхом гідрокрекінгу та змодельовано дану систему.</w:t>
      </w:r>
    </w:p>
    <w:p w:rsidR="00AC549D" w:rsidRPr="00AC549D" w:rsidRDefault="00AC549D" w:rsidP="00AC549D">
      <w:pPr>
        <w:pStyle w:val="Maintext"/>
      </w:pPr>
    </w:p>
    <w:p w:rsidR="00F16CEE" w:rsidRPr="00501902" w:rsidRDefault="00F16CEE" w:rsidP="001B62F1">
      <w:pPr>
        <w:pStyle w:val="Maintext"/>
        <w:ind w:firstLine="0"/>
        <w:sectPr w:rsidR="00F16CEE" w:rsidRPr="00501902" w:rsidSect="00CC7D06">
          <w:footerReference w:type="default" r:id="rId10"/>
          <w:pgSz w:w="11906" w:h="16838" w:code="9"/>
          <w:pgMar w:top="1021" w:right="737" w:bottom="1418" w:left="1701" w:header="709" w:footer="709" w:gutter="0"/>
          <w:cols w:space="708"/>
          <w:docGrid w:linePitch="360"/>
        </w:sectPr>
      </w:pPr>
    </w:p>
    <w:p w:rsidR="00316DD9" w:rsidRPr="00316DD9" w:rsidRDefault="00316DD9" w:rsidP="00316DD9">
      <w:pPr>
        <w:keepNext/>
        <w:keepLines/>
        <w:widowControl w:val="0"/>
        <w:autoSpaceDE w:val="0"/>
        <w:autoSpaceDN w:val="0"/>
        <w:spacing w:after="0" w:line="240" w:lineRule="auto"/>
        <w:jc w:val="center"/>
        <w:outlineLvl w:val="0"/>
        <w:rPr>
          <w:rFonts w:ascii="Times New Roman" w:eastAsia="Times New Roman" w:hAnsi="Times New Roman"/>
          <w:b/>
          <w:bCs/>
          <w:sz w:val="28"/>
          <w:szCs w:val="28"/>
        </w:rPr>
      </w:pPr>
      <w:bookmarkStart w:id="3" w:name="_Toc170215301"/>
      <w:bookmarkEnd w:id="1"/>
      <w:r w:rsidRPr="00316DD9">
        <w:rPr>
          <w:rFonts w:ascii="Times New Roman" w:eastAsia="Times New Roman" w:hAnsi="Times New Roman"/>
          <w:b/>
          <w:bCs/>
          <w:sz w:val="28"/>
          <w:szCs w:val="28"/>
        </w:rPr>
        <w:lastRenderedPageBreak/>
        <w:t>РОЗДІЛ І. АНАЛІТИЧНИЙ ОГЛЯД СТАНУ ПОВОДЖЕННЯ З ГУМОВИМИ, ПОЛІЕТИЛЕНОВИМИ ТА ХАРЧОВИМИ ВІДХОДАМИ ТА ТЕХНОЛОГІЧНИХ СХЕМ ПЕРЕРОБКИ ВІДХОДІВ З МЕТОЮ ОТРИМАННЯ АЛЬТЕРНАТИВНИХ ПАЛИВ</w:t>
      </w:r>
      <w:bookmarkEnd w:id="3"/>
    </w:p>
    <w:p w:rsidR="00316DD9" w:rsidRPr="00316DD9" w:rsidRDefault="00316DD9" w:rsidP="00316DD9">
      <w:pPr>
        <w:widowControl w:val="0"/>
        <w:autoSpaceDE w:val="0"/>
        <w:autoSpaceDN w:val="0"/>
        <w:spacing w:after="0" w:line="240" w:lineRule="auto"/>
        <w:rPr>
          <w:rFonts w:ascii="Times New Roman" w:eastAsia="Times New Roman" w:hAnsi="Times New Roman"/>
        </w:rPr>
      </w:pPr>
    </w:p>
    <w:p w:rsidR="00316DD9" w:rsidRPr="00316DD9" w:rsidRDefault="00316DD9" w:rsidP="00316DD9">
      <w:pPr>
        <w:widowControl w:val="0"/>
        <w:autoSpaceDE w:val="0"/>
        <w:autoSpaceDN w:val="0"/>
        <w:spacing w:after="0" w:line="240" w:lineRule="auto"/>
        <w:jc w:val="both"/>
        <w:rPr>
          <w:rFonts w:ascii="Times New Roman" w:eastAsia="Times New Roman" w:hAnsi="Times New Roman"/>
        </w:rPr>
      </w:pPr>
    </w:p>
    <w:p w:rsidR="00316DD9" w:rsidRPr="00316DD9" w:rsidRDefault="00316DD9" w:rsidP="003E4889">
      <w:pPr>
        <w:widowControl w:val="0"/>
        <w:autoSpaceDE w:val="0"/>
        <w:autoSpaceDN w:val="0"/>
        <w:spacing w:after="0" w:line="360" w:lineRule="auto"/>
        <w:ind w:firstLine="709"/>
        <w:jc w:val="both"/>
        <w:rPr>
          <w:rFonts w:ascii="Times New Roman" w:eastAsia="Times New Roman" w:hAnsi="Times New Roman"/>
          <w:sz w:val="28"/>
          <w:szCs w:val="28"/>
        </w:rPr>
      </w:pPr>
      <w:r w:rsidRPr="00316DD9">
        <w:rPr>
          <w:rFonts w:ascii="Times New Roman" w:eastAsia="Times New Roman" w:hAnsi="Times New Roman"/>
          <w:sz w:val="28"/>
          <w:szCs w:val="28"/>
        </w:rPr>
        <w:t>В Україні достатньо високий рівень відходоємності. Так, рівень відходоємності ВВП у 2020 році становив 126,2% до рівня 2015 року [1], що підкреслює негативну тенденцію утворення відходів.</w:t>
      </w:r>
    </w:p>
    <w:p w:rsidR="00316DD9" w:rsidRPr="00316DD9" w:rsidRDefault="00316DD9" w:rsidP="003E4889">
      <w:pPr>
        <w:widowControl w:val="0"/>
        <w:autoSpaceDE w:val="0"/>
        <w:autoSpaceDN w:val="0"/>
        <w:spacing w:after="0" w:line="360" w:lineRule="auto"/>
        <w:ind w:firstLine="709"/>
        <w:jc w:val="both"/>
        <w:rPr>
          <w:rFonts w:ascii="Times New Roman" w:eastAsia="Times New Roman" w:hAnsi="Times New Roman"/>
          <w:sz w:val="28"/>
          <w:szCs w:val="28"/>
        </w:rPr>
      </w:pPr>
      <w:r w:rsidRPr="00316DD9">
        <w:rPr>
          <w:rFonts w:ascii="Times New Roman" w:eastAsia="Times New Roman" w:hAnsi="Times New Roman"/>
          <w:b/>
          <w:sz w:val="28"/>
          <w:szCs w:val="28"/>
        </w:rPr>
        <w:t>Пластикові та поліетиленові відходи.</w:t>
      </w:r>
      <w:r w:rsidRPr="00316DD9">
        <w:rPr>
          <w:rFonts w:ascii="Times New Roman" w:eastAsia="Times New Roman" w:hAnsi="Times New Roman"/>
          <w:sz w:val="28"/>
          <w:szCs w:val="28"/>
        </w:rPr>
        <w:t xml:space="preserve"> Пластик, отриманий шляхом полімеризації сполук, переважно з викопного палива, залежно від технології виготовлення, в середньому має період розкладу від 80 до 600 років [2]. </w:t>
      </w:r>
    </w:p>
    <w:p w:rsidR="00316DD9" w:rsidRPr="00316DD9" w:rsidRDefault="00316DD9" w:rsidP="003E4889">
      <w:pPr>
        <w:widowControl w:val="0"/>
        <w:autoSpaceDE w:val="0"/>
        <w:autoSpaceDN w:val="0"/>
        <w:spacing w:after="0" w:line="360" w:lineRule="auto"/>
        <w:ind w:firstLine="709"/>
        <w:jc w:val="both"/>
        <w:rPr>
          <w:rFonts w:ascii="Times New Roman" w:eastAsia="Times New Roman" w:hAnsi="Times New Roman"/>
          <w:sz w:val="28"/>
          <w:szCs w:val="28"/>
        </w:rPr>
      </w:pPr>
      <w:r w:rsidRPr="00316DD9">
        <w:rPr>
          <w:rFonts w:ascii="Times New Roman" w:eastAsia="Times New Roman" w:hAnsi="Times New Roman"/>
          <w:sz w:val="28"/>
          <w:szCs w:val="28"/>
        </w:rPr>
        <w:t xml:space="preserve">Вплив пластикових відходів на довкілля є руйнівним: </w:t>
      </w:r>
    </w:p>
    <w:p w:rsidR="00316DD9" w:rsidRPr="00316DD9" w:rsidRDefault="00316DD9" w:rsidP="003E4889">
      <w:pPr>
        <w:widowControl w:val="0"/>
        <w:numPr>
          <w:ilvl w:val="0"/>
          <w:numId w:val="5"/>
        </w:numPr>
        <w:autoSpaceDE w:val="0"/>
        <w:autoSpaceDN w:val="0"/>
        <w:spacing w:after="0" w:line="360" w:lineRule="auto"/>
        <w:ind w:left="0" w:firstLine="709"/>
        <w:contextualSpacing/>
        <w:jc w:val="both"/>
        <w:rPr>
          <w:rFonts w:ascii="Times New Roman" w:hAnsi="Times New Roman"/>
          <w:sz w:val="28"/>
          <w:szCs w:val="28"/>
        </w:rPr>
      </w:pPr>
      <w:r w:rsidRPr="00316DD9">
        <w:rPr>
          <w:rFonts w:ascii="Times New Roman" w:hAnsi="Times New Roman"/>
          <w:sz w:val="28"/>
          <w:szCs w:val="28"/>
        </w:rPr>
        <w:t>поліетиленові фрагменти засмічують ґрунт, знижуючи його родючість, а також забруднюють річки, озера та моря, шкодячи водним екосистемам;</w:t>
      </w:r>
    </w:p>
    <w:p w:rsidR="00316DD9" w:rsidRPr="00316DD9" w:rsidRDefault="00316DD9" w:rsidP="003E4889">
      <w:pPr>
        <w:widowControl w:val="0"/>
        <w:numPr>
          <w:ilvl w:val="0"/>
          <w:numId w:val="5"/>
        </w:numPr>
        <w:autoSpaceDE w:val="0"/>
        <w:autoSpaceDN w:val="0"/>
        <w:spacing w:after="0" w:line="360" w:lineRule="auto"/>
        <w:ind w:left="0" w:firstLine="709"/>
        <w:contextualSpacing/>
        <w:jc w:val="both"/>
        <w:rPr>
          <w:rFonts w:ascii="Times New Roman" w:hAnsi="Times New Roman"/>
          <w:sz w:val="28"/>
          <w:szCs w:val="28"/>
          <w:lang w:val="ru-RU"/>
        </w:rPr>
      </w:pPr>
      <w:r w:rsidRPr="00316DD9">
        <w:rPr>
          <w:rFonts w:ascii="Times New Roman" w:hAnsi="Times New Roman"/>
          <w:sz w:val="28"/>
          <w:szCs w:val="28"/>
          <w:lang w:val="ru-RU"/>
        </w:rPr>
        <w:t>в</w:t>
      </w:r>
      <w:r w:rsidRPr="00316DD9">
        <w:rPr>
          <w:rFonts w:ascii="Times New Roman" w:hAnsi="Times New Roman"/>
          <w:sz w:val="28"/>
          <w:szCs w:val="28"/>
        </w:rPr>
        <w:t xml:space="preserve"> океані накопичуються величезні масиви пластикового сміття, що утворюють цілі "пластикові острови". Ці "плями" шкодять морським тваринам, які їх ковтають або заплутуються в них</w:t>
      </w:r>
      <w:r w:rsidRPr="00316DD9">
        <w:rPr>
          <w:rFonts w:ascii="Times New Roman" w:hAnsi="Times New Roman"/>
          <w:sz w:val="28"/>
          <w:szCs w:val="28"/>
          <w:lang w:val="ru-RU"/>
        </w:rPr>
        <w:t>;</w:t>
      </w:r>
    </w:p>
    <w:p w:rsidR="00316DD9" w:rsidRPr="00316DD9" w:rsidRDefault="00316DD9" w:rsidP="003E4889">
      <w:pPr>
        <w:widowControl w:val="0"/>
        <w:numPr>
          <w:ilvl w:val="0"/>
          <w:numId w:val="5"/>
        </w:numPr>
        <w:autoSpaceDE w:val="0"/>
        <w:autoSpaceDN w:val="0"/>
        <w:spacing w:after="0" w:line="360" w:lineRule="auto"/>
        <w:ind w:left="0" w:firstLine="709"/>
        <w:contextualSpacing/>
        <w:jc w:val="both"/>
        <w:rPr>
          <w:rFonts w:ascii="Times New Roman" w:hAnsi="Times New Roman"/>
          <w:sz w:val="28"/>
          <w:szCs w:val="28"/>
          <w:lang w:val="ru-RU"/>
        </w:rPr>
      </w:pPr>
      <w:r w:rsidRPr="00316DD9">
        <w:rPr>
          <w:rFonts w:ascii="Times New Roman" w:hAnsi="Times New Roman"/>
          <w:sz w:val="28"/>
          <w:szCs w:val="28"/>
        </w:rPr>
        <w:t>Поліетиленові пакети та інші пластикові вироби можуть обплутувати та душити морських тварин, призводячи до їх загибелі</w:t>
      </w:r>
      <w:r w:rsidRPr="00316DD9">
        <w:rPr>
          <w:rFonts w:ascii="Times New Roman" w:hAnsi="Times New Roman"/>
          <w:sz w:val="28"/>
          <w:szCs w:val="28"/>
          <w:lang w:val="ru-RU"/>
        </w:rPr>
        <w:t>;</w:t>
      </w:r>
    </w:p>
    <w:p w:rsidR="00316DD9" w:rsidRPr="00316DD9" w:rsidRDefault="00316DD9" w:rsidP="003E4889">
      <w:pPr>
        <w:widowControl w:val="0"/>
        <w:numPr>
          <w:ilvl w:val="0"/>
          <w:numId w:val="5"/>
        </w:numPr>
        <w:autoSpaceDE w:val="0"/>
        <w:autoSpaceDN w:val="0"/>
        <w:spacing w:after="0" w:line="360" w:lineRule="auto"/>
        <w:ind w:left="0" w:firstLine="709"/>
        <w:contextualSpacing/>
        <w:jc w:val="both"/>
        <w:rPr>
          <w:rFonts w:ascii="Times New Roman" w:hAnsi="Times New Roman"/>
          <w:sz w:val="28"/>
          <w:szCs w:val="28"/>
        </w:rPr>
      </w:pPr>
      <w:r w:rsidRPr="00316DD9">
        <w:rPr>
          <w:rFonts w:ascii="Times New Roman" w:hAnsi="Times New Roman"/>
          <w:sz w:val="28"/>
          <w:szCs w:val="28"/>
        </w:rPr>
        <w:t>Розпад пластику на мікроскопічні частинки (мікропластик) робить його доступним для вживання тваринами та людьми. Дослідження свідчать про потенційну канцерогенність та інші ризики для здоров'я, пов'язані з мікропластиком.</w:t>
      </w:r>
    </w:p>
    <w:p w:rsidR="00316DD9" w:rsidRPr="00E96684" w:rsidRDefault="00316DD9" w:rsidP="003E4889">
      <w:pPr>
        <w:widowControl w:val="0"/>
        <w:autoSpaceDE w:val="0"/>
        <w:autoSpaceDN w:val="0"/>
        <w:spacing w:after="0" w:line="360" w:lineRule="auto"/>
        <w:ind w:firstLine="709"/>
        <w:jc w:val="both"/>
        <w:rPr>
          <w:rFonts w:ascii="Times New Roman" w:eastAsia="Times New Roman" w:hAnsi="Times New Roman"/>
          <w:sz w:val="28"/>
          <w:szCs w:val="28"/>
          <w:u w:val="single"/>
          <w:lang w:val="ru-RU"/>
        </w:rPr>
      </w:pPr>
      <w:r w:rsidRPr="00316DD9">
        <w:rPr>
          <w:rFonts w:ascii="Times New Roman" w:eastAsia="Times New Roman" w:hAnsi="Times New Roman"/>
          <w:sz w:val="28"/>
          <w:szCs w:val="28"/>
        </w:rPr>
        <w:t>Щоб усунути ці всі негативні наслідки необхідна переробка даного виду відходів. Щорічно з утворених в Україні 14 млн. тон побутових відходів близько 30% складають пляшки, пластикові упаковки, целофанові пакети, одноразовий посуд тощо [</w:t>
      </w:r>
      <w:r w:rsidRPr="00316DD9">
        <w:rPr>
          <w:rFonts w:ascii="Times New Roman" w:eastAsia="Times New Roman" w:hAnsi="Times New Roman"/>
          <w:sz w:val="28"/>
          <w:szCs w:val="28"/>
          <w:lang w:val="ru-RU"/>
        </w:rPr>
        <w:t>3</w:t>
      </w:r>
      <w:r w:rsidRPr="00316DD9">
        <w:rPr>
          <w:rFonts w:ascii="Times New Roman" w:eastAsia="Times New Roman" w:hAnsi="Times New Roman"/>
          <w:sz w:val="28"/>
          <w:szCs w:val="28"/>
        </w:rPr>
        <w:t>].</w:t>
      </w:r>
      <w:r w:rsidRPr="00316DD9">
        <w:rPr>
          <w:rFonts w:ascii="Times New Roman" w:eastAsia="Times New Roman" w:hAnsi="Times New Roman"/>
          <w:sz w:val="28"/>
          <w:szCs w:val="28"/>
          <w:u w:val="single"/>
        </w:rPr>
        <w:t xml:space="preserve"> </w:t>
      </w:r>
    </w:p>
    <w:p w:rsidR="00316DD9" w:rsidRPr="00E96684" w:rsidRDefault="00316DD9" w:rsidP="003E4889">
      <w:pPr>
        <w:widowControl w:val="0"/>
        <w:autoSpaceDE w:val="0"/>
        <w:autoSpaceDN w:val="0"/>
        <w:spacing w:after="0" w:line="360" w:lineRule="auto"/>
        <w:ind w:firstLine="709"/>
        <w:jc w:val="both"/>
        <w:rPr>
          <w:rFonts w:ascii="Times New Roman" w:eastAsia="Times New Roman" w:hAnsi="Times New Roman"/>
          <w:sz w:val="28"/>
          <w:szCs w:val="28"/>
          <w:u w:val="single"/>
          <w:lang w:val="ru-RU"/>
        </w:rPr>
      </w:pPr>
    </w:p>
    <w:p w:rsidR="00316DD9" w:rsidRPr="00E96684" w:rsidRDefault="00316DD9" w:rsidP="003E4889">
      <w:pPr>
        <w:widowControl w:val="0"/>
        <w:autoSpaceDE w:val="0"/>
        <w:autoSpaceDN w:val="0"/>
        <w:spacing w:after="0" w:line="360" w:lineRule="auto"/>
        <w:ind w:firstLine="709"/>
        <w:jc w:val="both"/>
        <w:rPr>
          <w:rFonts w:ascii="Times New Roman" w:eastAsia="Times New Roman" w:hAnsi="Times New Roman"/>
          <w:sz w:val="28"/>
          <w:szCs w:val="28"/>
          <w:u w:val="single"/>
          <w:lang w:val="ru-RU"/>
        </w:rPr>
      </w:pPr>
    </w:p>
    <w:p w:rsidR="00316DD9" w:rsidRPr="00316DD9" w:rsidRDefault="00316DD9" w:rsidP="003E4889">
      <w:pPr>
        <w:spacing w:after="0" w:line="360" w:lineRule="auto"/>
        <w:ind w:firstLine="709"/>
        <w:jc w:val="both"/>
        <w:rPr>
          <w:rFonts w:ascii="Times New Roman" w:eastAsia="Times New Roman" w:hAnsi="Times New Roman"/>
          <w:bCs/>
          <w:sz w:val="28"/>
          <w:szCs w:val="28"/>
          <w:lang w:eastAsia="ru-RU"/>
        </w:rPr>
      </w:pPr>
      <w:r w:rsidRPr="00316DD9">
        <w:rPr>
          <w:rFonts w:ascii="Times New Roman" w:eastAsia="Times New Roman" w:hAnsi="Times New Roman"/>
          <w:bCs/>
          <w:sz w:val="28"/>
          <w:szCs w:val="28"/>
          <w:lang w:eastAsia="ru-RU"/>
        </w:rPr>
        <w:lastRenderedPageBreak/>
        <w:t>В Україні існують 4 перспективні напрямки переробки полімерних побутових відходів у промислових масштабах, які дозволяють отримувати цінні товарні продукти (рисунок 1) [4]:</w:t>
      </w:r>
      <w:r w:rsidRPr="00316DD9">
        <w:rPr>
          <w:rFonts w:ascii="Times New Roman" w:eastAsia="Times New Roman" w:hAnsi="Times New Roman"/>
          <w:sz w:val="28"/>
          <w:szCs w:val="28"/>
          <w:lang w:eastAsia="ru-RU"/>
        </w:rPr>
        <w:t xml:space="preserve"> </w:t>
      </w:r>
      <w:r w:rsidRPr="00316DD9">
        <w:rPr>
          <w:rFonts w:ascii="Times New Roman" w:eastAsia="Times New Roman" w:hAnsi="Times New Roman"/>
          <w:bCs/>
          <w:sz w:val="28"/>
          <w:szCs w:val="28"/>
          <w:lang w:eastAsia="ru-RU"/>
        </w:rPr>
        <w:t>переробка на вторинну сировину, отримання теплової енергії, застосування у будівельних матеріалах, перетворення для отримання паливно-мастильних матеріалів.</w:t>
      </w:r>
    </w:p>
    <w:p w:rsidR="00316DD9" w:rsidRPr="00316DD9" w:rsidRDefault="00316DD9" w:rsidP="0098549D">
      <w:pPr>
        <w:widowControl w:val="0"/>
        <w:autoSpaceDE w:val="0"/>
        <w:autoSpaceDN w:val="0"/>
        <w:spacing w:after="0" w:line="360" w:lineRule="auto"/>
        <w:jc w:val="center"/>
        <w:rPr>
          <w:rFonts w:ascii="Times New Roman" w:eastAsia="Times New Roman" w:hAnsi="Times New Roman"/>
          <w:sz w:val="28"/>
          <w:szCs w:val="28"/>
          <w:lang w:val="ru-RU"/>
        </w:rPr>
      </w:pPr>
      <w:r w:rsidRPr="00316DD9">
        <w:rPr>
          <w:rFonts w:ascii="Times New Roman" w:eastAsia="Times New Roman" w:hAnsi="Times New Roman"/>
          <w:noProof/>
          <w:sz w:val="28"/>
          <w:szCs w:val="28"/>
          <w:lang w:val="ru-RU" w:eastAsia="ru-RU"/>
        </w:rPr>
        <w:drawing>
          <wp:inline distT="0" distB="0" distL="0" distR="0">
            <wp:extent cx="5167805" cy="1781137"/>
            <wp:effectExtent l="19050" t="0" r="0" b="0"/>
            <wp:docPr id="55631792" name="Рисунок 1" descr="Изображение выглядит как текст, линия,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31792" name="Рисунок 1" descr="Изображение выглядит как текст, линия, снимок экрана, Шрифт&#10;&#10;Автоматически созданное описание"/>
                    <pic:cNvPicPr>
                      <a:picLocks noChangeAspect="1" noChangeArrowheads="1"/>
                    </pic:cNvPicPr>
                  </pic:nvPicPr>
                  <pic:blipFill>
                    <a:blip r:embed="rId11" cstate="print"/>
                    <a:srcRect/>
                    <a:stretch>
                      <a:fillRect/>
                    </a:stretch>
                  </pic:blipFill>
                  <pic:spPr bwMode="auto">
                    <a:xfrm>
                      <a:off x="0" y="0"/>
                      <a:ext cx="5162044" cy="1779152"/>
                    </a:xfrm>
                    <a:prstGeom prst="rect">
                      <a:avLst/>
                    </a:prstGeom>
                    <a:noFill/>
                    <a:ln w="9525">
                      <a:noFill/>
                      <a:miter lim="800000"/>
                      <a:headEnd/>
                      <a:tailEnd/>
                    </a:ln>
                  </pic:spPr>
                </pic:pic>
              </a:graphicData>
            </a:graphic>
          </wp:inline>
        </w:drawing>
      </w:r>
    </w:p>
    <w:p w:rsidR="00316DD9" w:rsidRPr="00571CDD" w:rsidRDefault="00316DD9" w:rsidP="003E4889">
      <w:pPr>
        <w:widowControl w:val="0"/>
        <w:autoSpaceDE w:val="0"/>
        <w:autoSpaceDN w:val="0"/>
        <w:spacing w:after="0" w:line="360" w:lineRule="auto"/>
        <w:ind w:firstLine="709"/>
        <w:rPr>
          <w:rFonts w:ascii="Times New Roman" w:eastAsia="Times New Roman" w:hAnsi="Times New Roman"/>
          <w:sz w:val="28"/>
          <w:szCs w:val="28"/>
          <w:lang w:val="ru-RU"/>
        </w:rPr>
      </w:pPr>
      <w:r w:rsidRPr="00316DD9">
        <w:rPr>
          <w:rFonts w:ascii="Times New Roman" w:eastAsia="Times New Roman" w:hAnsi="Times New Roman"/>
          <w:sz w:val="28"/>
          <w:szCs w:val="28"/>
        </w:rPr>
        <w:t>Рисунок 1.</w:t>
      </w:r>
      <w:r w:rsidR="00F45E12">
        <w:rPr>
          <w:rFonts w:ascii="Times New Roman" w:eastAsia="Times New Roman" w:hAnsi="Times New Roman"/>
          <w:sz w:val="28"/>
          <w:szCs w:val="28"/>
        </w:rPr>
        <w:t>1</w:t>
      </w:r>
      <w:r w:rsidRPr="00316DD9">
        <w:rPr>
          <w:rFonts w:ascii="Times New Roman" w:eastAsia="Times New Roman" w:hAnsi="Times New Roman"/>
          <w:sz w:val="28"/>
          <w:szCs w:val="28"/>
        </w:rPr>
        <w:t xml:space="preserve"> Напрямки переробки побутових полімерних відходів [</w:t>
      </w:r>
      <w:r w:rsidRPr="00316DD9">
        <w:rPr>
          <w:rFonts w:ascii="Times New Roman" w:eastAsia="Times New Roman" w:hAnsi="Times New Roman"/>
          <w:sz w:val="28"/>
          <w:szCs w:val="28"/>
          <w:lang w:val="ru-RU"/>
        </w:rPr>
        <w:t>4</w:t>
      </w:r>
      <w:r w:rsidRPr="00316DD9">
        <w:rPr>
          <w:rFonts w:ascii="Times New Roman" w:eastAsia="Times New Roman" w:hAnsi="Times New Roman"/>
          <w:sz w:val="28"/>
          <w:szCs w:val="28"/>
        </w:rPr>
        <w:t>]</w:t>
      </w:r>
    </w:p>
    <w:p w:rsidR="00F45E12" w:rsidRPr="00571CDD" w:rsidRDefault="00F45E12" w:rsidP="00571CDD">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F45E12">
        <w:rPr>
          <w:rFonts w:ascii="Times New Roman" w:eastAsia="Times New Roman" w:hAnsi="Times New Roman"/>
          <w:sz w:val="28"/>
          <w:szCs w:val="28"/>
          <w:lang w:val="ru-RU"/>
        </w:rPr>
        <w:t xml:space="preserve">Основні напрями поводження з полімерними відходами наведені </w:t>
      </w:r>
      <w:proofErr w:type="gramStart"/>
      <w:r w:rsidRPr="00F45E12">
        <w:rPr>
          <w:rFonts w:ascii="Times New Roman" w:eastAsia="Times New Roman" w:hAnsi="Times New Roman"/>
          <w:sz w:val="28"/>
          <w:szCs w:val="28"/>
          <w:lang w:val="ru-RU"/>
        </w:rPr>
        <w:t>на</w:t>
      </w:r>
      <w:proofErr w:type="gramEnd"/>
      <w:r w:rsidRPr="00F45E12">
        <w:rPr>
          <w:rFonts w:ascii="Times New Roman" w:eastAsia="Times New Roman" w:hAnsi="Times New Roman"/>
          <w:sz w:val="28"/>
          <w:szCs w:val="28"/>
          <w:lang w:val="ru-RU"/>
        </w:rPr>
        <w:t xml:space="preserve"> рисунку 1.2.</w:t>
      </w:r>
    </w:p>
    <w:p w:rsidR="00F45E12" w:rsidRDefault="00F45E12" w:rsidP="003E4889">
      <w:pPr>
        <w:widowControl w:val="0"/>
        <w:autoSpaceDE w:val="0"/>
        <w:autoSpaceDN w:val="0"/>
        <w:spacing w:after="0" w:line="360" w:lineRule="auto"/>
        <w:ind w:firstLine="709"/>
        <w:jc w:val="center"/>
        <w:rPr>
          <w:rFonts w:ascii="Times New Roman" w:eastAsia="Times New Roman" w:hAnsi="Times New Roman"/>
          <w:sz w:val="28"/>
          <w:szCs w:val="28"/>
          <w:lang w:val="en-US"/>
        </w:rPr>
      </w:pPr>
      <w:r>
        <w:rPr>
          <w:rFonts w:ascii="Times New Roman" w:eastAsia="Times New Roman" w:hAnsi="Times New Roman"/>
          <w:noProof/>
          <w:sz w:val="28"/>
          <w:szCs w:val="28"/>
          <w:lang w:val="ru-RU" w:eastAsia="ru-RU"/>
        </w:rPr>
        <w:drawing>
          <wp:inline distT="0" distB="0" distL="0" distR="0">
            <wp:extent cx="4688122" cy="4100479"/>
            <wp:effectExtent l="19050" t="0" r="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2" cstate="print"/>
                    <a:srcRect/>
                    <a:stretch>
                      <a:fillRect/>
                    </a:stretch>
                  </pic:blipFill>
                  <pic:spPr bwMode="auto">
                    <a:xfrm>
                      <a:off x="0" y="0"/>
                      <a:ext cx="4688588" cy="4100887"/>
                    </a:xfrm>
                    <a:prstGeom prst="rect">
                      <a:avLst/>
                    </a:prstGeom>
                    <a:noFill/>
                    <a:ln w="9525">
                      <a:noFill/>
                      <a:miter lim="800000"/>
                      <a:headEnd/>
                      <a:tailEnd/>
                    </a:ln>
                  </pic:spPr>
                </pic:pic>
              </a:graphicData>
            </a:graphic>
          </wp:inline>
        </w:drawing>
      </w:r>
    </w:p>
    <w:p w:rsidR="00F45E12" w:rsidRPr="00F45E12" w:rsidRDefault="00F45E12" w:rsidP="003E4889">
      <w:pPr>
        <w:widowControl w:val="0"/>
        <w:autoSpaceDE w:val="0"/>
        <w:autoSpaceDN w:val="0"/>
        <w:spacing w:after="0" w:line="360" w:lineRule="auto"/>
        <w:ind w:firstLine="709"/>
        <w:jc w:val="center"/>
        <w:rPr>
          <w:rFonts w:ascii="Times New Roman" w:hAnsi="Times New Roman"/>
          <w:sz w:val="24"/>
          <w:szCs w:val="24"/>
        </w:rPr>
      </w:pPr>
      <w:r>
        <w:rPr>
          <w:rFonts w:ascii="Times New Roman" w:eastAsia="Times New Roman" w:hAnsi="Times New Roman"/>
          <w:sz w:val="28"/>
          <w:szCs w:val="28"/>
          <w:lang w:val="ru-RU"/>
        </w:rPr>
        <w:t>Рисунок</w:t>
      </w:r>
      <w:r w:rsidRPr="00773799">
        <w:rPr>
          <w:rFonts w:ascii="Times New Roman" w:eastAsia="Times New Roman" w:hAnsi="Times New Roman"/>
          <w:sz w:val="28"/>
          <w:szCs w:val="28"/>
          <w:lang w:val="ru-RU"/>
        </w:rPr>
        <w:t xml:space="preserve"> 1.2 </w:t>
      </w:r>
      <w:r>
        <w:rPr>
          <w:rFonts w:ascii="Times New Roman" w:eastAsia="Times New Roman" w:hAnsi="Times New Roman"/>
          <w:sz w:val="28"/>
          <w:szCs w:val="28"/>
          <w:lang w:val="ru-RU"/>
        </w:rPr>
        <w:t>Основні</w:t>
      </w:r>
      <w:r w:rsidRPr="00773799">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операції</w:t>
      </w:r>
      <w:r w:rsidRPr="00773799">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поводження</w:t>
      </w:r>
      <w:r w:rsidRPr="00773799">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з</w:t>
      </w:r>
      <w:r w:rsidRPr="00773799">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полімерними</w:t>
      </w:r>
      <w:r w:rsidRPr="00773799">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відходами</w:t>
      </w:r>
      <w:r w:rsidRPr="00773799">
        <w:rPr>
          <w:rFonts w:ascii="Times New Roman" w:eastAsia="Times New Roman" w:hAnsi="Times New Roman"/>
          <w:sz w:val="28"/>
          <w:szCs w:val="28"/>
          <w:lang w:val="ru-RU"/>
        </w:rPr>
        <w:t xml:space="preserve"> [</w:t>
      </w:r>
      <w:r w:rsidR="00773799">
        <w:rPr>
          <w:rFonts w:ascii="Times New Roman" w:eastAsia="Times New Roman" w:hAnsi="Times New Roman"/>
          <w:sz w:val="28"/>
          <w:szCs w:val="28"/>
        </w:rPr>
        <w:t>5</w:t>
      </w:r>
      <w:r w:rsidRPr="00773799">
        <w:rPr>
          <w:rFonts w:ascii="Times New Roman" w:eastAsia="Times New Roman" w:hAnsi="Times New Roman"/>
          <w:sz w:val="28"/>
          <w:szCs w:val="28"/>
          <w:lang w:val="ru-RU"/>
        </w:rPr>
        <w:t>]</w:t>
      </w:r>
    </w:p>
    <w:p w:rsidR="00316DD9" w:rsidRPr="00571CDD" w:rsidRDefault="00316DD9" w:rsidP="00571CDD">
      <w:pPr>
        <w:pBdr>
          <w:top w:val="nil"/>
          <w:left w:val="nil"/>
          <w:bottom w:val="nil"/>
          <w:right w:val="nil"/>
          <w:between w:val="nil"/>
        </w:pBdr>
        <w:shd w:val="clear" w:color="auto" w:fill="FFFFFF"/>
        <w:spacing w:after="0" w:line="360" w:lineRule="auto"/>
        <w:ind w:firstLine="709"/>
        <w:jc w:val="both"/>
        <w:rPr>
          <w:rFonts w:ascii="Times New Roman" w:eastAsia="Arial" w:hAnsi="Times New Roman"/>
          <w:sz w:val="28"/>
          <w:szCs w:val="28"/>
        </w:rPr>
      </w:pPr>
      <w:r w:rsidRPr="00571CDD">
        <w:rPr>
          <w:rFonts w:ascii="Times New Roman" w:hAnsi="Times New Roman"/>
          <w:b/>
          <w:sz w:val="28"/>
          <w:szCs w:val="28"/>
        </w:rPr>
        <w:lastRenderedPageBreak/>
        <w:t>Зношені шини.</w:t>
      </w:r>
      <w:r w:rsidRPr="00571CDD">
        <w:rPr>
          <w:rFonts w:ascii="Times New Roman" w:hAnsi="Times New Roman"/>
          <w:sz w:val="28"/>
          <w:szCs w:val="28"/>
        </w:rPr>
        <w:t xml:space="preserve"> Окрім того, що час їх розкладання становить 120-140 років [</w:t>
      </w:r>
      <w:r w:rsidR="00773799">
        <w:rPr>
          <w:rFonts w:ascii="Times New Roman" w:hAnsi="Times New Roman"/>
          <w:sz w:val="28"/>
          <w:szCs w:val="28"/>
        </w:rPr>
        <w:t xml:space="preserve">6] </w:t>
      </w:r>
      <w:r w:rsidR="00FD224E" w:rsidRPr="00571CDD">
        <w:rPr>
          <w:rFonts w:ascii="Times New Roman" w:hAnsi="Times New Roman"/>
          <w:sz w:val="28"/>
          <w:szCs w:val="28"/>
          <w:lang w:val="ru-RU"/>
        </w:rPr>
        <w:t>звалища зношених шин стають сприятливим середовищем для розмноження комарів, здатні до самозапалювання, а коли шина горить, у повітря викидається близько 200 небезпечних сполук.</w:t>
      </w:r>
      <w:r w:rsidR="00F45E12" w:rsidRPr="00571CDD">
        <w:rPr>
          <w:rFonts w:ascii="Times New Roman" w:hAnsi="Times New Roman"/>
          <w:sz w:val="28"/>
          <w:szCs w:val="28"/>
          <w:lang w:val="ru-RU"/>
        </w:rPr>
        <w:t xml:space="preserve"> </w:t>
      </w:r>
      <w:r w:rsidR="00813161" w:rsidRPr="00571CDD">
        <w:rPr>
          <w:rFonts w:ascii="Times New Roman" w:hAnsi="Times New Roman"/>
          <w:sz w:val="28"/>
          <w:szCs w:val="28"/>
          <w:lang w:val="ru-RU"/>
        </w:rPr>
        <w:t xml:space="preserve">У 2022 році в Україні накопичилося понад 10 мільйонів тонн зношених шин, і щороку додається до 400 тисяч тонн (0,4 </w:t>
      </w:r>
      <w:proofErr w:type="gramStart"/>
      <w:r w:rsidR="00813161" w:rsidRPr="00571CDD">
        <w:rPr>
          <w:rFonts w:ascii="Times New Roman" w:hAnsi="Times New Roman"/>
          <w:sz w:val="28"/>
          <w:szCs w:val="28"/>
          <w:lang w:val="ru-RU"/>
        </w:rPr>
        <w:t>млн</w:t>
      </w:r>
      <w:proofErr w:type="gramEnd"/>
      <w:r w:rsidR="00813161" w:rsidRPr="00571CDD">
        <w:rPr>
          <w:rFonts w:ascii="Times New Roman" w:hAnsi="Times New Roman"/>
          <w:sz w:val="28"/>
          <w:szCs w:val="28"/>
          <w:lang w:val="ru-RU"/>
        </w:rPr>
        <w:t xml:space="preserve"> тонн) нових відходів. Проте лише 10% відпрацьованих автомобільних шин проходять утилізацію [</w:t>
      </w:r>
      <w:r w:rsidR="00F55CD7">
        <w:rPr>
          <w:rFonts w:ascii="Times New Roman" w:hAnsi="Times New Roman"/>
          <w:sz w:val="28"/>
          <w:szCs w:val="28"/>
          <w:lang w:val="ru-RU"/>
        </w:rPr>
        <w:t>5</w:t>
      </w:r>
      <w:r w:rsidR="00813161" w:rsidRPr="00571CDD">
        <w:rPr>
          <w:rFonts w:ascii="Times New Roman" w:hAnsi="Times New Roman"/>
          <w:sz w:val="28"/>
          <w:szCs w:val="28"/>
        </w:rPr>
        <w:t>], що означає, що щороку 360 тисяч тонн шин залишаються неутилізованими.</w:t>
      </w:r>
    </w:p>
    <w:p w:rsidR="00FD224E" w:rsidRDefault="00FD224E" w:rsidP="003E4889">
      <w:pPr>
        <w:widowControl w:val="0"/>
        <w:autoSpaceDE w:val="0"/>
        <w:autoSpaceDN w:val="0"/>
        <w:spacing w:after="0" w:line="360" w:lineRule="auto"/>
        <w:ind w:firstLine="709"/>
        <w:contextualSpacing/>
        <w:jc w:val="both"/>
        <w:rPr>
          <w:rFonts w:ascii="Times New Roman" w:hAnsi="Times New Roman"/>
          <w:sz w:val="28"/>
          <w:szCs w:val="28"/>
        </w:rPr>
      </w:pPr>
      <w:r>
        <w:rPr>
          <w:rFonts w:ascii="Times New Roman" w:hAnsi="Times New Roman"/>
          <w:sz w:val="28"/>
          <w:szCs w:val="28"/>
        </w:rPr>
        <w:t>Можливі шляхи утилізації зношених шин наведені на рисунку 1.</w:t>
      </w:r>
      <w:r w:rsidR="00813161">
        <w:rPr>
          <w:rFonts w:ascii="Times New Roman" w:hAnsi="Times New Roman"/>
          <w:sz w:val="28"/>
          <w:szCs w:val="28"/>
        </w:rPr>
        <w:t>3</w:t>
      </w:r>
      <w:r>
        <w:rPr>
          <w:rFonts w:ascii="Times New Roman" w:hAnsi="Times New Roman"/>
          <w:sz w:val="28"/>
          <w:szCs w:val="28"/>
        </w:rPr>
        <w:t>.</w:t>
      </w:r>
    </w:p>
    <w:p w:rsidR="00813161" w:rsidRDefault="00813161" w:rsidP="003E4889">
      <w:pPr>
        <w:widowControl w:val="0"/>
        <w:autoSpaceDE w:val="0"/>
        <w:autoSpaceDN w:val="0"/>
        <w:spacing w:after="0" w:line="360" w:lineRule="auto"/>
        <w:ind w:firstLine="709"/>
        <w:contextualSpacing/>
        <w:jc w:val="both"/>
        <w:rPr>
          <w:rFonts w:ascii="Times New Roman" w:hAnsi="Times New Roman"/>
          <w:sz w:val="28"/>
          <w:szCs w:val="28"/>
        </w:rPr>
      </w:pPr>
    </w:p>
    <w:p w:rsidR="00FD224E" w:rsidRDefault="00F45E12" w:rsidP="003E4889">
      <w:pPr>
        <w:widowControl w:val="0"/>
        <w:autoSpaceDE w:val="0"/>
        <w:autoSpaceDN w:val="0"/>
        <w:spacing w:after="0" w:line="360" w:lineRule="auto"/>
        <w:contextualSpacing/>
        <w:jc w:val="both"/>
        <w:rPr>
          <w:rFonts w:ascii="Times New Roman" w:hAnsi="Times New Roman"/>
          <w:sz w:val="28"/>
          <w:szCs w:val="28"/>
        </w:rPr>
      </w:pPr>
      <w:r w:rsidRPr="00F45E12">
        <w:rPr>
          <w:rFonts w:ascii="Times New Roman" w:hAnsi="Times New Roman"/>
          <w:noProof/>
          <w:sz w:val="28"/>
          <w:szCs w:val="28"/>
          <w:lang w:val="ru-RU" w:eastAsia="ru-RU"/>
        </w:rPr>
        <w:lastRenderedPageBreak/>
        <w:drawing>
          <wp:inline distT="0" distB="0" distL="0" distR="0">
            <wp:extent cx="6012180" cy="6983685"/>
            <wp:effectExtent l="19050" t="0" r="762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cstate="print"/>
                    <a:srcRect/>
                    <a:stretch>
                      <a:fillRect/>
                    </a:stretch>
                  </pic:blipFill>
                  <pic:spPr bwMode="auto">
                    <a:xfrm>
                      <a:off x="0" y="0"/>
                      <a:ext cx="6012180" cy="6983685"/>
                    </a:xfrm>
                    <a:prstGeom prst="rect">
                      <a:avLst/>
                    </a:prstGeom>
                    <a:noFill/>
                    <a:ln w="9525">
                      <a:noFill/>
                      <a:miter lim="800000"/>
                      <a:headEnd/>
                      <a:tailEnd/>
                    </a:ln>
                  </pic:spPr>
                </pic:pic>
              </a:graphicData>
            </a:graphic>
          </wp:inline>
        </w:drawing>
      </w:r>
    </w:p>
    <w:p w:rsidR="00F45E12" w:rsidRPr="00F45E12" w:rsidRDefault="00F45E12" w:rsidP="00571CDD">
      <w:pPr>
        <w:autoSpaceDE w:val="0"/>
        <w:autoSpaceDN w:val="0"/>
        <w:adjustRightInd w:val="0"/>
        <w:spacing w:after="0" w:line="360" w:lineRule="auto"/>
        <w:ind w:firstLine="709"/>
        <w:jc w:val="center"/>
        <w:rPr>
          <w:rFonts w:ascii="Times New Roman" w:hAnsi="Times New Roman"/>
          <w:sz w:val="24"/>
          <w:szCs w:val="24"/>
        </w:rPr>
      </w:pPr>
      <w:r>
        <w:rPr>
          <w:rFonts w:ascii="Times New Roman" w:hAnsi="Times New Roman"/>
          <w:sz w:val="28"/>
          <w:szCs w:val="28"/>
        </w:rPr>
        <w:t>Рисунок 1.</w:t>
      </w:r>
      <w:r w:rsidRPr="00F45E12">
        <w:rPr>
          <w:rFonts w:ascii="Times New Roman" w:hAnsi="Times New Roman"/>
          <w:sz w:val="28"/>
          <w:szCs w:val="28"/>
        </w:rPr>
        <w:t>3</w:t>
      </w:r>
      <w:r>
        <w:rPr>
          <w:rFonts w:ascii="Times New Roman" w:hAnsi="Times New Roman"/>
          <w:sz w:val="28"/>
          <w:szCs w:val="28"/>
        </w:rPr>
        <w:t xml:space="preserve"> Можливі шляхи утилізації зношених шин [</w:t>
      </w:r>
      <w:r w:rsidR="00773799" w:rsidRPr="00773799">
        <w:rPr>
          <w:rFonts w:ascii="Times New Roman" w:hAnsi="Times New Roman"/>
          <w:sz w:val="24"/>
          <w:szCs w:val="24"/>
          <w:lang w:val="ru-RU"/>
        </w:rPr>
        <w:t>5</w:t>
      </w:r>
      <w:r>
        <w:rPr>
          <w:rFonts w:ascii="Times New Roman" w:hAnsi="Times New Roman"/>
          <w:sz w:val="28"/>
          <w:szCs w:val="28"/>
        </w:rPr>
        <w:t>]</w:t>
      </w:r>
    </w:p>
    <w:p w:rsidR="00813161" w:rsidRDefault="00813161" w:rsidP="00571CDD">
      <w:pPr>
        <w:pStyle w:val="Default"/>
        <w:spacing w:line="360" w:lineRule="auto"/>
        <w:ind w:firstLine="709"/>
        <w:jc w:val="both"/>
        <w:rPr>
          <w:sz w:val="28"/>
          <w:szCs w:val="28"/>
          <w:u w:val="single"/>
          <w:lang w:val="uk-UA"/>
        </w:rPr>
      </w:pPr>
      <w:r w:rsidRPr="00571CDD">
        <w:rPr>
          <w:b/>
          <w:sz w:val="28"/>
          <w:szCs w:val="28"/>
          <w:lang w:val="uk-UA"/>
        </w:rPr>
        <w:t>Харчові відходи.</w:t>
      </w:r>
      <w:r w:rsidRPr="00571CDD">
        <w:rPr>
          <w:sz w:val="28"/>
          <w:szCs w:val="28"/>
          <w:lang w:val="uk-UA"/>
        </w:rPr>
        <w:t xml:space="preserve"> Заклади громадського харчування в Україні щотижня утворюють близько 250 тисяч літрів відпрацьованої рослинної олії та інших жирів, серед яких найбільшу частку становлять фритюрні жири. </w:t>
      </w:r>
      <w:r w:rsidRPr="00571CDD">
        <w:rPr>
          <w:sz w:val="28"/>
          <w:szCs w:val="28"/>
        </w:rPr>
        <w:t xml:space="preserve">Значна частина цієї перспективної сировини потрапляє в каналізацію, а згодом у системи водопостачання та обробки води. Жири відносяться до четвертого </w:t>
      </w:r>
      <w:r w:rsidRPr="00571CDD">
        <w:rPr>
          <w:sz w:val="28"/>
          <w:szCs w:val="28"/>
        </w:rPr>
        <w:lastRenderedPageBreak/>
        <w:t xml:space="preserve">класу небезпеки: </w:t>
      </w:r>
      <w:proofErr w:type="gramStart"/>
      <w:r w:rsidRPr="00571CDD">
        <w:rPr>
          <w:sz w:val="28"/>
          <w:szCs w:val="28"/>
        </w:rPr>
        <w:t>вони</w:t>
      </w:r>
      <w:proofErr w:type="gramEnd"/>
      <w:r w:rsidRPr="00571CDD">
        <w:rPr>
          <w:sz w:val="28"/>
          <w:szCs w:val="28"/>
        </w:rPr>
        <w:t xml:space="preserve"> не становлять загрози для людини, але потребують належної утилізації [</w:t>
      </w:r>
      <w:r w:rsidR="00F55CD7">
        <w:rPr>
          <w:sz w:val="28"/>
          <w:szCs w:val="28"/>
          <w:lang w:val="uk-UA"/>
        </w:rPr>
        <w:t>7</w:t>
      </w:r>
      <w:r w:rsidRPr="00571CDD">
        <w:rPr>
          <w:sz w:val="28"/>
          <w:szCs w:val="28"/>
        </w:rPr>
        <w:t>]. П</w:t>
      </w:r>
      <w:r w:rsidRPr="00571CDD">
        <w:rPr>
          <w:sz w:val="28"/>
          <w:szCs w:val="28"/>
          <w:lang w:val="uk-UA"/>
        </w:rPr>
        <w:t>ерспективним напрямком є перетворення цих відходів на паливо.</w:t>
      </w:r>
    </w:p>
    <w:p w:rsidR="00F642C5" w:rsidRPr="00F642C5" w:rsidRDefault="00F642C5" w:rsidP="003E4889">
      <w:pPr>
        <w:spacing w:after="0" w:line="360" w:lineRule="auto"/>
        <w:ind w:firstLine="709"/>
        <w:jc w:val="both"/>
        <w:rPr>
          <w:rFonts w:ascii="Times New Roman" w:hAnsi="Times New Roman"/>
          <w:sz w:val="28"/>
          <w:szCs w:val="28"/>
        </w:rPr>
      </w:pPr>
      <w:r w:rsidRPr="00F642C5">
        <w:rPr>
          <w:rFonts w:ascii="Times New Roman" w:hAnsi="Times New Roman"/>
          <w:sz w:val="28"/>
          <w:szCs w:val="28"/>
        </w:rPr>
        <w:t xml:space="preserve">В останні роки процеси гідроочищення продуктів нафтопереробки застосовуються в надзвичайно великих масштабах, починаючи від легких фракцій (каталітична риформінгова сировина) і закінчуючи мастильними оливами. Дуже перспективним виявилося руйнівне гідрування, яке проводиться в умовах більш м'якого тиску (від 30 до 200 </w:t>
      </w:r>
      <w:r w:rsidRPr="00571CDD">
        <w:rPr>
          <w:rFonts w:ascii="Times New Roman" w:hAnsi="Times New Roman"/>
          <w:sz w:val="28"/>
          <w:szCs w:val="28"/>
        </w:rPr>
        <w:t>атм</w:t>
      </w:r>
      <w:r w:rsidRPr="00F642C5">
        <w:rPr>
          <w:rFonts w:ascii="Times New Roman" w:hAnsi="Times New Roman"/>
          <w:sz w:val="28"/>
          <w:szCs w:val="28"/>
        </w:rPr>
        <w:t>) і призводить до досить глибокої трансформації вихідної сировини при помірному споживанні водню (1-3%). Назва «гідрокрекінг».</w:t>
      </w:r>
      <w:r>
        <w:rPr>
          <w:rFonts w:ascii="Times New Roman" w:hAnsi="Times New Roman"/>
          <w:sz w:val="28"/>
          <w:szCs w:val="28"/>
        </w:rPr>
        <w:t xml:space="preserve"> Також гідрокрекінг може бути ефективно застосований при переробці харчових відходів.</w:t>
      </w:r>
    </w:p>
    <w:p w:rsidR="00F642C5" w:rsidRPr="00F642C5" w:rsidRDefault="00F642C5" w:rsidP="003E4889">
      <w:pPr>
        <w:spacing w:after="0" w:line="360" w:lineRule="auto"/>
        <w:ind w:firstLine="709"/>
        <w:jc w:val="both"/>
        <w:rPr>
          <w:rFonts w:ascii="Times New Roman" w:hAnsi="Times New Roman"/>
          <w:sz w:val="28"/>
          <w:szCs w:val="28"/>
        </w:rPr>
      </w:pPr>
      <w:r w:rsidRPr="00F642C5">
        <w:rPr>
          <w:rFonts w:ascii="Times New Roman" w:hAnsi="Times New Roman"/>
          <w:sz w:val="28"/>
          <w:szCs w:val="28"/>
        </w:rPr>
        <w:t xml:space="preserve">Зниження споживання водню і більш помірний тиск гідрокрекінгу стали можливими з наступних причин: </w:t>
      </w:r>
    </w:p>
    <w:p w:rsidR="00F642C5" w:rsidRPr="00F642C5" w:rsidRDefault="00F642C5" w:rsidP="003E4889">
      <w:pPr>
        <w:numPr>
          <w:ilvl w:val="0"/>
          <w:numId w:val="39"/>
        </w:numPr>
        <w:tabs>
          <w:tab w:val="num" w:pos="1080"/>
        </w:tabs>
        <w:autoSpaceDN w:val="0"/>
        <w:spacing w:after="0" w:line="360" w:lineRule="auto"/>
        <w:ind w:left="0" w:firstLine="709"/>
        <w:jc w:val="both"/>
        <w:rPr>
          <w:rFonts w:ascii="Times New Roman" w:hAnsi="Times New Roman"/>
          <w:sz w:val="28"/>
          <w:szCs w:val="28"/>
        </w:rPr>
      </w:pPr>
      <w:r w:rsidRPr="00F642C5">
        <w:rPr>
          <w:rFonts w:ascii="Times New Roman" w:hAnsi="Times New Roman"/>
          <w:sz w:val="28"/>
          <w:szCs w:val="28"/>
        </w:rPr>
        <w:t>в якості сировини використовуються не залишки, а переважно важкі дистиляти, які містять відносно велику кількість водню;</w:t>
      </w:r>
    </w:p>
    <w:p w:rsidR="00F642C5" w:rsidRPr="00F642C5" w:rsidRDefault="00F642C5" w:rsidP="003E4889">
      <w:pPr>
        <w:numPr>
          <w:ilvl w:val="0"/>
          <w:numId w:val="39"/>
        </w:numPr>
        <w:tabs>
          <w:tab w:val="num" w:pos="1080"/>
        </w:tabs>
        <w:autoSpaceDN w:val="0"/>
        <w:spacing w:after="0" w:line="360" w:lineRule="auto"/>
        <w:ind w:left="0" w:firstLine="709"/>
        <w:jc w:val="both"/>
        <w:rPr>
          <w:rFonts w:ascii="Times New Roman" w:hAnsi="Times New Roman"/>
          <w:sz w:val="28"/>
          <w:szCs w:val="28"/>
        </w:rPr>
      </w:pPr>
      <w:r w:rsidRPr="00F642C5">
        <w:rPr>
          <w:rFonts w:ascii="Times New Roman" w:hAnsi="Times New Roman"/>
          <w:sz w:val="28"/>
          <w:szCs w:val="28"/>
        </w:rPr>
        <w:t>цільовими продуктами гідрокрекінгу часто є не бензин, а гасово-газойлеві фракції і ще більш важкі продукти - сировина для каталітичного крекінгу, котельне паливо;</w:t>
      </w:r>
    </w:p>
    <w:p w:rsidR="00F642C5" w:rsidRPr="00F642C5" w:rsidRDefault="00F642C5" w:rsidP="003E4889">
      <w:pPr>
        <w:numPr>
          <w:ilvl w:val="0"/>
          <w:numId w:val="39"/>
        </w:numPr>
        <w:tabs>
          <w:tab w:val="num" w:pos="1080"/>
        </w:tabs>
        <w:autoSpaceDN w:val="0"/>
        <w:spacing w:after="0" w:line="360" w:lineRule="auto"/>
        <w:ind w:left="0" w:firstLine="709"/>
        <w:jc w:val="both"/>
        <w:rPr>
          <w:rFonts w:ascii="Times New Roman" w:hAnsi="Times New Roman"/>
          <w:sz w:val="28"/>
          <w:szCs w:val="28"/>
        </w:rPr>
      </w:pPr>
      <w:r w:rsidRPr="00F642C5">
        <w:rPr>
          <w:rFonts w:ascii="Times New Roman" w:hAnsi="Times New Roman"/>
          <w:sz w:val="28"/>
          <w:szCs w:val="28"/>
        </w:rPr>
        <w:t>розроблені високопродуктивні та селективні каталізатори, що забезпечують необхідну гнучкість у процесі гідрокрекінгу;</w:t>
      </w:r>
    </w:p>
    <w:p w:rsidR="00F642C5" w:rsidRPr="00F642C5" w:rsidRDefault="00F642C5" w:rsidP="003E4889">
      <w:pPr>
        <w:numPr>
          <w:ilvl w:val="0"/>
          <w:numId w:val="39"/>
        </w:numPr>
        <w:tabs>
          <w:tab w:val="num" w:pos="1080"/>
        </w:tabs>
        <w:autoSpaceDN w:val="0"/>
        <w:spacing w:after="0" w:line="360" w:lineRule="auto"/>
        <w:ind w:left="0" w:firstLine="709"/>
        <w:jc w:val="both"/>
        <w:rPr>
          <w:rFonts w:ascii="Times New Roman" w:hAnsi="Times New Roman"/>
          <w:sz w:val="28"/>
          <w:szCs w:val="28"/>
        </w:rPr>
      </w:pPr>
      <w:r w:rsidRPr="00F642C5">
        <w:rPr>
          <w:rFonts w:ascii="Times New Roman" w:hAnsi="Times New Roman"/>
          <w:sz w:val="28"/>
          <w:szCs w:val="28"/>
        </w:rPr>
        <w:t>У деяких випадках гідрокрекінг супроводжується утворенням коксу, що також дозволяє здійснювати процес при помірному тиску водню.</w:t>
      </w:r>
    </w:p>
    <w:p w:rsidR="00F642C5" w:rsidRDefault="00F642C5" w:rsidP="003E4889">
      <w:pPr>
        <w:spacing w:after="0" w:line="360" w:lineRule="auto"/>
        <w:ind w:firstLine="709"/>
        <w:jc w:val="both"/>
        <w:rPr>
          <w:rFonts w:ascii="Times New Roman" w:hAnsi="Times New Roman"/>
          <w:sz w:val="28"/>
          <w:szCs w:val="28"/>
        </w:rPr>
      </w:pPr>
      <w:r w:rsidRPr="00F642C5">
        <w:rPr>
          <w:rFonts w:ascii="Times New Roman" w:hAnsi="Times New Roman"/>
          <w:sz w:val="28"/>
          <w:szCs w:val="28"/>
        </w:rPr>
        <w:t>Розвитку процесів гідрокрекінгу сприяє постійно зростаюче виробництво сірчистих і високосірчистих масел.</w:t>
      </w:r>
    </w:p>
    <w:p w:rsidR="00F642C5" w:rsidRDefault="00F642C5" w:rsidP="003E4889">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Розглянемо нижче технологічні схеми гідрокрекінгу. </w:t>
      </w:r>
    </w:p>
    <w:p w:rsidR="00F642C5" w:rsidRDefault="00F642C5" w:rsidP="003E4889">
      <w:pPr>
        <w:spacing w:after="0" w:line="360" w:lineRule="auto"/>
        <w:ind w:firstLine="709"/>
        <w:jc w:val="both"/>
        <w:rPr>
          <w:rFonts w:ascii="Times New Roman" w:hAnsi="Times New Roman"/>
          <w:b/>
          <w:sz w:val="28"/>
          <w:szCs w:val="28"/>
        </w:rPr>
      </w:pPr>
      <w:r w:rsidRPr="00F642C5">
        <w:rPr>
          <w:rFonts w:ascii="Times New Roman" w:hAnsi="Times New Roman"/>
          <w:b/>
          <w:sz w:val="28"/>
          <w:szCs w:val="28"/>
        </w:rPr>
        <w:t>Технологічна схема гідрокрекінгу в стаціонарному шарі каталізатора</w:t>
      </w:r>
      <w:r>
        <w:rPr>
          <w:rFonts w:ascii="Times New Roman" w:hAnsi="Times New Roman"/>
          <w:b/>
          <w:sz w:val="28"/>
          <w:szCs w:val="28"/>
        </w:rPr>
        <w:t xml:space="preserve"> </w:t>
      </w:r>
      <w:r w:rsidRPr="00F642C5">
        <w:rPr>
          <w:rFonts w:ascii="Times New Roman" w:hAnsi="Times New Roman"/>
          <w:sz w:val="28"/>
          <w:szCs w:val="28"/>
        </w:rPr>
        <w:t>наведена на рисунку 1.4.</w:t>
      </w:r>
    </w:p>
    <w:p w:rsidR="00F642C5" w:rsidRDefault="00F642C5" w:rsidP="003E4889">
      <w:pPr>
        <w:spacing w:after="0" w:line="360" w:lineRule="auto"/>
        <w:ind w:firstLine="709"/>
        <w:jc w:val="both"/>
        <w:rPr>
          <w:rFonts w:ascii="Times New Roman" w:hAnsi="Times New Roman"/>
          <w:b/>
          <w:sz w:val="28"/>
          <w:szCs w:val="28"/>
        </w:rPr>
      </w:pPr>
      <w:r>
        <w:rPr>
          <w:rFonts w:ascii="Times New Roman" w:hAnsi="Times New Roman"/>
          <w:b/>
          <w:noProof/>
          <w:sz w:val="28"/>
          <w:szCs w:val="28"/>
          <w:lang w:val="ru-RU" w:eastAsia="ru-RU"/>
        </w:rPr>
        <w:lastRenderedPageBreak/>
        <w:drawing>
          <wp:inline distT="0" distB="0" distL="0" distR="0">
            <wp:extent cx="4831682" cy="2611953"/>
            <wp:effectExtent l="19050" t="0" r="7018"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4" cstate="print"/>
                    <a:srcRect/>
                    <a:stretch>
                      <a:fillRect/>
                    </a:stretch>
                  </pic:blipFill>
                  <pic:spPr bwMode="auto">
                    <a:xfrm>
                      <a:off x="0" y="0"/>
                      <a:ext cx="4834746" cy="2613609"/>
                    </a:xfrm>
                    <a:prstGeom prst="rect">
                      <a:avLst/>
                    </a:prstGeom>
                    <a:noFill/>
                    <a:ln w="9525">
                      <a:noFill/>
                      <a:miter lim="800000"/>
                      <a:headEnd/>
                      <a:tailEnd/>
                    </a:ln>
                  </pic:spPr>
                </pic:pic>
              </a:graphicData>
            </a:graphic>
          </wp:inline>
        </w:drawing>
      </w:r>
    </w:p>
    <w:p w:rsidR="00F642C5" w:rsidRPr="00571CDD" w:rsidRDefault="00F642C5" w:rsidP="00571CDD">
      <w:pPr>
        <w:spacing w:after="0" w:line="360" w:lineRule="auto"/>
        <w:ind w:firstLine="709"/>
        <w:jc w:val="center"/>
        <w:rPr>
          <w:rFonts w:ascii="Times New Roman" w:hAnsi="Times New Roman"/>
          <w:sz w:val="28"/>
          <w:szCs w:val="28"/>
        </w:rPr>
      </w:pPr>
      <w:r w:rsidRPr="00F642C5">
        <w:rPr>
          <w:rFonts w:ascii="Times New Roman" w:hAnsi="Times New Roman"/>
          <w:sz w:val="28"/>
          <w:szCs w:val="28"/>
        </w:rPr>
        <w:t>Рисунок 1.4 Технологічна схема гідрокрекінгу в стаціонарному шарі каталізатора</w:t>
      </w:r>
      <w:r>
        <w:rPr>
          <w:rFonts w:ascii="Times New Roman" w:hAnsi="Times New Roman"/>
          <w:sz w:val="28"/>
          <w:szCs w:val="28"/>
        </w:rPr>
        <w:t xml:space="preserve">. </w:t>
      </w:r>
      <w:r w:rsidRPr="00F642C5">
        <w:rPr>
          <w:rFonts w:ascii="Times New Roman" w:hAnsi="Times New Roman"/>
          <w:sz w:val="28"/>
          <w:szCs w:val="28"/>
        </w:rPr>
        <w:t>1, 12, 16, 19, 23, 25 – насоси, 2, 18 – трубчасті печі, 3 – реактор, 4, 11 – теплообмінники, 5, 14 – водяні конденспатори –холодильники, 6, 10, 17, 22 – сепаратори, 7 – блок очистки від сірководню, 8 – компресор, 9 – редукційний клапан, 13, 21 –повітряні холодильники, 15, 20 – ректифікаційні колони, 24 – відпарна колона</w:t>
      </w:r>
      <w:r>
        <w:rPr>
          <w:rFonts w:ascii="Times New Roman" w:hAnsi="Times New Roman"/>
          <w:sz w:val="28"/>
          <w:szCs w:val="28"/>
        </w:rPr>
        <w:t xml:space="preserve"> [</w:t>
      </w:r>
      <w:r w:rsidR="00F55CD7">
        <w:rPr>
          <w:rFonts w:ascii="Times New Roman" w:hAnsi="Times New Roman"/>
          <w:sz w:val="28"/>
          <w:szCs w:val="28"/>
        </w:rPr>
        <w:t>8</w:t>
      </w:r>
      <w:r>
        <w:rPr>
          <w:rFonts w:ascii="Times New Roman" w:hAnsi="Times New Roman"/>
          <w:sz w:val="28"/>
          <w:szCs w:val="28"/>
        </w:rPr>
        <w:t>]</w:t>
      </w:r>
    </w:p>
    <w:p w:rsidR="00F642C5" w:rsidRPr="00571CDD" w:rsidRDefault="00F642C5" w:rsidP="003E4889">
      <w:pPr>
        <w:spacing w:after="0" w:line="360" w:lineRule="auto"/>
        <w:ind w:firstLine="709"/>
        <w:jc w:val="both"/>
        <w:rPr>
          <w:rFonts w:ascii="Times New Roman" w:hAnsi="Times New Roman"/>
          <w:sz w:val="28"/>
          <w:szCs w:val="28"/>
          <w:lang w:val="ru-RU"/>
        </w:rPr>
      </w:pPr>
      <w:r w:rsidRPr="00F642C5">
        <w:rPr>
          <w:rFonts w:ascii="Times New Roman" w:hAnsi="Times New Roman"/>
          <w:sz w:val="28"/>
          <w:szCs w:val="28"/>
        </w:rPr>
        <w:t>Сировина подається насосом 1, змішується зі свіжими водневмісним і циркуляційним газом, які нагнітаються компресором 8. Газосировинна суміш, пройшовши теплообмінник 4 і змійовики печі 2, нагрівається до температури реакції і вводиться в реактор 3 згори. Враховуючи велике тепловиділення в процесі гідрокрекінгу, в реактор в зони між шарами каталізатора вводять холодний водневмісний (циркуляційний) газ з</w:t>
      </w:r>
      <w:r w:rsidR="00571CDD">
        <w:rPr>
          <w:rFonts w:ascii="Times New Roman" w:hAnsi="Times New Roman"/>
          <w:sz w:val="28"/>
          <w:szCs w:val="28"/>
        </w:rPr>
        <w:t xml:space="preserve"> </w:t>
      </w:r>
      <w:r w:rsidRPr="00F642C5">
        <w:rPr>
          <w:rFonts w:ascii="Times New Roman" w:hAnsi="Times New Roman"/>
          <w:sz w:val="28"/>
          <w:szCs w:val="28"/>
        </w:rPr>
        <w:t xml:space="preserve">метою вирівнювання температур по висоті реактора. Суміш продуктів реакції і циркуляційного газу, що виходить з реактора, охолоджується в теплообміннику 4, холодильнику 5 і поступає в сепаратор високого тиску 6. Тут воднемісний газ відділяється від рідини, яка виходить з низу сепаратора через редукційний клапан 9, поступає далі в сепаратор низького тиску 10. У сепараторі 10 виділяється частина вуглеводневих газів, а рідкий потік спрямовується в теплообмінник 11, розташований перед проміжною колоною ректифікації 15. У колоні при невеликому надмірному тиску виділяються вуглеводневі гази і легкий бензин. 45 Бензин частково повертаєтся в колонну 15 </w:t>
      </w:r>
      <w:r w:rsidR="00571CDD">
        <w:rPr>
          <w:rFonts w:ascii="Times New Roman" w:hAnsi="Times New Roman"/>
          <w:sz w:val="28"/>
          <w:szCs w:val="28"/>
        </w:rPr>
        <w:t>у вигляді</w:t>
      </w:r>
      <w:r w:rsidRPr="00F642C5">
        <w:rPr>
          <w:rFonts w:ascii="Times New Roman" w:hAnsi="Times New Roman"/>
          <w:sz w:val="28"/>
          <w:szCs w:val="28"/>
        </w:rPr>
        <w:t xml:space="preserve"> </w:t>
      </w:r>
      <w:r w:rsidRPr="00F642C5">
        <w:rPr>
          <w:rFonts w:ascii="Times New Roman" w:hAnsi="Times New Roman"/>
          <w:sz w:val="28"/>
          <w:szCs w:val="28"/>
        </w:rPr>
        <w:lastRenderedPageBreak/>
        <w:t>гострого зрошен</w:t>
      </w:r>
      <w:r w:rsidR="00571CDD">
        <w:rPr>
          <w:rFonts w:ascii="Times New Roman" w:hAnsi="Times New Roman"/>
          <w:sz w:val="28"/>
          <w:szCs w:val="28"/>
        </w:rPr>
        <w:t>н</w:t>
      </w:r>
      <w:r w:rsidRPr="00F642C5">
        <w:rPr>
          <w:rFonts w:ascii="Times New Roman" w:hAnsi="Times New Roman"/>
          <w:sz w:val="28"/>
          <w:szCs w:val="28"/>
        </w:rPr>
        <w:t>я, а балансова його кількість через систему «залужування» відкачу</w:t>
      </w:r>
      <w:r w:rsidR="00571CDD">
        <w:rPr>
          <w:rFonts w:ascii="Times New Roman" w:hAnsi="Times New Roman"/>
          <w:sz w:val="28"/>
          <w:szCs w:val="28"/>
        </w:rPr>
        <w:t>ється з установки. Остаток коло</w:t>
      </w:r>
      <w:r w:rsidRPr="00F642C5">
        <w:rPr>
          <w:rFonts w:ascii="Times New Roman" w:hAnsi="Times New Roman"/>
          <w:sz w:val="28"/>
          <w:szCs w:val="28"/>
        </w:rPr>
        <w:t>н</w:t>
      </w:r>
      <w:r w:rsidR="00571CDD">
        <w:rPr>
          <w:rFonts w:ascii="Times New Roman" w:hAnsi="Times New Roman"/>
          <w:sz w:val="28"/>
          <w:szCs w:val="28"/>
        </w:rPr>
        <w:t>и</w:t>
      </w:r>
      <w:r w:rsidRPr="00F642C5">
        <w:rPr>
          <w:rFonts w:ascii="Times New Roman" w:hAnsi="Times New Roman"/>
          <w:sz w:val="28"/>
          <w:szCs w:val="28"/>
        </w:rPr>
        <w:t xml:space="preserve"> 5 р</w:t>
      </w:r>
      <w:r w:rsidR="00571CDD">
        <w:rPr>
          <w:rFonts w:ascii="Times New Roman" w:hAnsi="Times New Roman"/>
          <w:sz w:val="28"/>
          <w:szCs w:val="28"/>
        </w:rPr>
        <w:t>о</w:t>
      </w:r>
      <w:r w:rsidRPr="00F642C5">
        <w:rPr>
          <w:rFonts w:ascii="Times New Roman" w:hAnsi="Times New Roman"/>
          <w:sz w:val="28"/>
          <w:szCs w:val="28"/>
        </w:rPr>
        <w:t>зділяється в атмосфер</w:t>
      </w:r>
      <w:r w:rsidRPr="00F642C5">
        <w:rPr>
          <w:rFonts w:ascii="Times New Roman" w:hAnsi="Times New Roman"/>
          <w:sz w:val="28"/>
          <w:szCs w:val="28"/>
          <w:lang w:val="ru-RU"/>
        </w:rPr>
        <w:t>ні</w:t>
      </w:r>
      <w:r w:rsidRPr="00F642C5">
        <w:rPr>
          <w:rFonts w:ascii="Times New Roman" w:hAnsi="Times New Roman"/>
          <w:sz w:val="28"/>
          <w:szCs w:val="28"/>
        </w:rPr>
        <w:t>й колоні 20 на важкий бензин, дизельное паливо і фракцію &gt;360°С. Бензин атмосферної колони змішується з бензином проміжної колони і виводиться з установки. Дизел</w:t>
      </w:r>
      <w:r w:rsidR="00571CDD">
        <w:rPr>
          <w:rFonts w:ascii="Times New Roman" w:hAnsi="Times New Roman"/>
          <w:sz w:val="28"/>
          <w:szCs w:val="28"/>
        </w:rPr>
        <w:t>ьне паливо після відпарної коло</w:t>
      </w:r>
      <w:r w:rsidRPr="00F642C5">
        <w:rPr>
          <w:rFonts w:ascii="Times New Roman" w:hAnsi="Times New Roman"/>
          <w:sz w:val="28"/>
          <w:szCs w:val="28"/>
        </w:rPr>
        <w:t>ни 24 охолоджується, «залужується» і відкачувється з установки. Фракція &gt;360°С використовується у вигляді гарячого потоку з н</w:t>
      </w:r>
      <w:r w:rsidR="00571CDD">
        <w:rPr>
          <w:rFonts w:ascii="Times New Roman" w:hAnsi="Times New Roman"/>
          <w:sz w:val="28"/>
          <w:szCs w:val="28"/>
        </w:rPr>
        <w:t>изу колони 20, а інша частина (залишок</w:t>
      </w:r>
      <w:r w:rsidRPr="00F642C5">
        <w:rPr>
          <w:rFonts w:ascii="Times New Roman" w:hAnsi="Times New Roman"/>
          <w:sz w:val="28"/>
          <w:szCs w:val="28"/>
        </w:rPr>
        <w:t>) виводиться з установки</w:t>
      </w:r>
      <w:r w:rsidR="00571CDD">
        <w:rPr>
          <w:rFonts w:ascii="Times New Roman" w:hAnsi="Times New Roman"/>
          <w:sz w:val="28"/>
          <w:szCs w:val="28"/>
        </w:rPr>
        <w:t xml:space="preserve"> [</w:t>
      </w:r>
      <w:r w:rsidR="00F55CD7">
        <w:rPr>
          <w:rFonts w:ascii="Times New Roman" w:hAnsi="Times New Roman"/>
          <w:sz w:val="28"/>
          <w:szCs w:val="28"/>
          <w:lang w:val="ru-RU"/>
        </w:rPr>
        <w:t>8</w:t>
      </w:r>
      <w:r w:rsidR="00571CDD">
        <w:rPr>
          <w:rFonts w:ascii="Times New Roman" w:hAnsi="Times New Roman"/>
          <w:sz w:val="28"/>
          <w:szCs w:val="28"/>
        </w:rPr>
        <w:t>]</w:t>
      </w:r>
      <w:r w:rsidRPr="00F642C5">
        <w:rPr>
          <w:rFonts w:ascii="Times New Roman" w:hAnsi="Times New Roman"/>
          <w:sz w:val="28"/>
          <w:szCs w:val="28"/>
        </w:rPr>
        <w:t xml:space="preserve">. </w:t>
      </w:r>
    </w:p>
    <w:p w:rsidR="00F642C5" w:rsidRPr="00571CDD" w:rsidRDefault="003E4889" w:rsidP="003E4889">
      <w:pPr>
        <w:spacing w:after="0" w:line="360" w:lineRule="auto"/>
        <w:ind w:firstLine="709"/>
        <w:jc w:val="both"/>
        <w:rPr>
          <w:rFonts w:ascii="Times New Roman" w:hAnsi="Times New Roman"/>
          <w:sz w:val="28"/>
          <w:szCs w:val="28"/>
        </w:rPr>
      </w:pPr>
      <w:r w:rsidRPr="00571CDD">
        <w:rPr>
          <w:rFonts w:ascii="Times New Roman" w:hAnsi="Times New Roman"/>
          <w:b/>
          <w:sz w:val="28"/>
          <w:szCs w:val="28"/>
        </w:rPr>
        <w:t>Технологічна схема гідрокрекінгу з псевдозрідженим шаром каталізатора</w:t>
      </w:r>
      <w:r w:rsidRPr="00571CDD">
        <w:rPr>
          <w:rFonts w:ascii="Times New Roman" w:hAnsi="Times New Roman"/>
          <w:sz w:val="28"/>
          <w:szCs w:val="28"/>
        </w:rPr>
        <w:t xml:space="preserve"> зображена на рисунку 1.5.</w:t>
      </w:r>
    </w:p>
    <w:p w:rsidR="003E4889" w:rsidRDefault="003E4889" w:rsidP="003E4889">
      <w:pPr>
        <w:spacing w:after="0" w:line="360" w:lineRule="auto"/>
        <w:ind w:firstLine="709"/>
        <w:jc w:val="both"/>
        <w:rPr>
          <w:rFonts w:ascii="Times New Roman" w:hAnsi="Times New Roman"/>
          <w:sz w:val="28"/>
          <w:szCs w:val="28"/>
          <w:lang w:val="ru-RU"/>
        </w:rPr>
      </w:pPr>
      <w:r>
        <w:rPr>
          <w:rFonts w:ascii="Times New Roman" w:hAnsi="Times New Roman"/>
          <w:noProof/>
          <w:sz w:val="28"/>
          <w:szCs w:val="28"/>
          <w:lang w:val="ru-RU" w:eastAsia="ru-RU"/>
        </w:rPr>
        <w:drawing>
          <wp:inline distT="0" distB="0" distL="0" distR="0">
            <wp:extent cx="5725270" cy="3121223"/>
            <wp:effectExtent l="19050" t="0" r="878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15" cstate="print"/>
                    <a:srcRect/>
                    <a:stretch>
                      <a:fillRect/>
                    </a:stretch>
                  </pic:blipFill>
                  <pic:spPr bwMode="auto">
                    <a:xfrm>
                      <a:off x="0" y="0"/>
                      <a:ext cx="5728900" cy="3123202"/>
                    </a:xfrm>
                    <a:prstGeom prst="rect">
                      <a:avLst/>
                    </a:prstGeom>
                    <a:noFill/>
                    <a:ln w="9525">
                      <a:noFill/>
                      <a:miter lim="800000"/>
                      <a:headEnd/>
                      <a:tailEnd/>
                    </a:ln>
                  </pic:spPr>
                </pic:pic>
              </a:graphicData>
            </a:graphic>
          </wp:inline>
        </w:drawing>
      </w:r>
    </w:p>
    <w:p w:rsidR="003E4889" w:rsidRPr="00571CDD" w:rsidRDefault="003E4889" w:rsidP="003E4889">
      <w:pPr>
        <w:spacing w:after="0" w:line="360" w:lineRule="auto"/>
        <w:ind w:firstLine="709"/>
        <w:jc w:val="both"/>
        <w:rPr>
          <w:rFonts w:ascii="Times New Roman" w:hAnsi="Times New Roman"/>
          <w:sz w:val="28"/>
          <w:szCs w:val="28"/>
          <w:lang w:val="ru-RU"/>
        </w:rPr>
      </w:pPr>
      <w:proofErr w:type="gramStart"/>
      <w:r w:rsidRPr="003E4889">
        <w:rPr>
          <w:rFonts w:ascii="Times New Roman" w:hAnsi="Times New Roman"/>
          <w:sz w:val="28"/>
          <w:szCs w:val="28"/>
          <w:lang w:val="ru-RU"/>
        </w:rPr>
        <w:t xml:space="preserve">Рисунок 1.5 </w:t>
      </w:r>
      <w:r w:rsidRPr="003E4889">
        <w:rPr>
          <w:rFonts w:ascii="Times New Roman" w:hAnsi="Times New Roman"/>
          <w:sz w:val="28"/>
          <w:szCs w:val="28"/>
        </w:rPr>
        <w:t>Технологічна схема гідрокрекінгу з псевдозрідженим шаром каталізатора. 1, 4, 9, 14, 23 – насоси, 2, 3 –</w:t>
      </w:r>
      <w:r w:rsidR="00571CDD" w:rsidRPr="00571CDD">
        <w:rPr>
          <w:rFonts w:ascii="Times New Roman" w:hAnsi="Times New Roman"/>
          <w:sz w:val="28"/>
          <w:szCs w:val="28"/>
          <w:lang w:val="ru-RU"/>
        </w:rPr>
        <w:t xml:space="preserve"> </w:t>
      </w:r>
      <w:r w:rsidRPr="003E4889">
        <w:rPr>
          <w:rFonts w:ascii="Times New Roman" w:hAnsi="Times New Roman"/>
          <w:sz w:val="28"/>
          <w:szCs w:val="28"/>
        </w:rPr>
        <w:t>реактори, 5, 15 – печі, 6 – теплообмінник, 7, 18 – холодильники, 8, 13, 19 – сепаратори, 10 –</w:t>
      </w:r>
      <w:r w:rsidR="00571CDD" w:rsidRPr="00571CDD">
        <w:rPr>
          <w:rFonts w:ascii="Times New Roman" w:hAnsi="Times New Roman"/>
          <w:sz w:val="28"/>
          <w:szCs w:val="28"/>
          <w:lang w:val="ru-RU"/>
        </w:rPr>
        <w:t xml:space="preserve"> </w:t>
      </w:r>
      <w:r w:rsidRPr="003E4889">
        <w:rPr>
          <w:rFonts w:ascii="Times New Roman" w:hAnsi="Times New Roman"/>
          <w:sz w:val="28"/>
          <w:szCs w:val="28"/>
        </w:rPr>
        <w:t>редукційний клапан, 11 –</w:t>
      </w:r>
      <w:r w:rsidR="00571CDD" w:rsidRPr="00571CDD">
        <w:rPr>
          <w:rFonts w:ascii="Times New Roman" w:hAnsi="Times New Roman"/>
          <w:sz w:val="28"/>
          <w:szCs w:val="28"/>
          <w:lang w:val="ru-RU"/>
        </w:rPr>
        <w:t xml:space="preserve"> </w:t>
      </w:r>
      <w:r w:rsidRPr="003E4889">
        <w:rPr>
          <w:rFonts w:ascii="Times New Roman" w:hAnsi="Times New Roman"/>
          <w:sz w:val="28"/>
          <w:szCs w:val="28"/>
        </w:rPr>
        <w:t>абсорбер, 12, 16 –</w:t>
      </w:r>
      <w:r w:rsidR="00571CDD" w:rsidRPr="00571CDD">
        <w:rPr>
          <w:rFonts w:ascii="Times New Roman" w:hAnsi="Times New Roman"/>
          <w:sz w:val="28"/>
          <w:szCs w:val="28"/>
          <w:lang w:val="ru-RU"/>
        </w:rPr>
        <w:t xml:space="preserve"> </w:t>
      </w:r>
      <w:r w:rsidRPr="003E4889">
        <w:rPr>
          <w:rFonts w:ascii="Times New Roman" w:hAnsi="Times New Roman"/>
          <w:sz w:val="28"/>
          <w:szCs w:val="28"/>
        </w:rPr>
        <w:t>компресори, 17 – фракціонуюча колона, 20, 21 – відпарні колони, 22 – вак</w:t>
      </w:r>
      <w:r w:rsidR="00571CDD" w:rsidRPr="00571CDD">
        <w:rPr>
          <w:rFonts w:ascii="Times New Roman" w:hAnsi="Times New Roman"/>
          <w:sz w:val="28"/>
          <w:szCs w:val="28"/>
          <w:lang w:val="ru-RU"/>
        </w:rPr>
        <w:t>у</w:t>
      </w:r>
      <w:r w:rsidRPr="003E4889">
        <w:rPr>
          <w:rFonts w:ascii="Times New Roman" w:hAnsi="Times New Roman"/>
          <w:sz w:val="28"/>
          <w:szCs w:val="28"/>
        </w:rPr>
        <w:t>умна колона [</w:t>
      </w:r>
      <w:r w:rsidR="00F55CD7">
        <w:rPr>
          <w:rFonts w:ascii="Times New Roman" w:hAnsi="Times New Roman"/>
          <w:sz w:val="28"/>
          <w:szCs w:val="28"/>
          <w:lang w:val="ru-RU"/>
        </w:rPr>
        <w:t>8</w:t>
      </w:r>
      <w:r w:rsidRPr="003E4889">
        <w:rPr>
          <w:rFonts w:ascii="Times New Roman" w:hAnsi="Times New Roman"/>
          <w:sz w:val="28"/>
          <w:szCs w:val="28"/>
        </w:rPr>
        <w:t>]</w:t>
      </w:r>
      <w:proofErr w:type="gramEnd"/>
    </w:p>
    <w:p w:rsidR="003E4889" w:rsidRPr="003E4889" w:rsidRDefault="003E4889" w:rsidP="003E4889">
      <w:pPr>
        <w:spacing w:after="0" w:line="360" w:lineRule="auto"/>
        <w:ind w:firstLine="709"/>
        <w:jc w:val="both"/>
        <w:rPr>
          <w:rFonts w:ascii="Times New Roman" w:hAnsi="Times New Roman"/>
          <w:sz w:val="28"/>
          <w:szCs w:val="28"/>
        </w:rPr>
      </w:pPr>
      <w:r w:rsidRPr="003E4889">
        <w:rPr>
          <w:rFonts w:ascii="Times New Roman" w:hAnsi="Times New Roman"/>
          <w:sz w:val="28"/>
          <w:szCs w:val="28"/>
        </w:rPr>
        <w:t>Промислова установка гідрокрекінгу включає нагрівальн</w:t>
      </w:r>
      <w:r w:rsidR="00571CDD">
        <w:rPr>
          <w:rFonts w:ascii="Times New Roman" w:hAnsi="Times New Roman"/>
          <w:sz w:val="28"/>
          <w:szCs w:val="28"/>
        </w:rPr>
        <w:t>у</w:t>
      </w:r>
      <w:r w:rsidRPr="003E4889">
        <w:rPr>
          <w:rFonts w:ascii="Times New Roman" w:hAnsi="Times New Roman"/>
          <w:sz w:val="28"/>
          <w:szCs w:val="28"/>
          <w:lang w:val="ru-RU"/>
        </w:rPr>
        <w:t xml:space="preserve"> </w:t>
      </w:r>
      <w:r w:rsidRPr="003E4889">
        <w:rPr>
          <w:rFonts w:ascii="Times New Roman" w:hAnsi="Times New Roman"/>
          <w:sz w:val="28"/>
          <w:szCs w:val="28"/>
        </w:rPr>
        <w:t>реакційну секцію (печі, реактори), системи очищення і циркуляції водневомісного газу (газосепаратор високого тиску, колони осушення і очищення, водневий компресор) і блок газо- і погонор</w:t>
      </w:r>
      <w:r w:rsidR="00571CDD">
        <w:rPr>
          <w:rFonts w:ascii="Times New Roman" w:hAnsi="Times New Roman"/>
          <w:sz w:val="28"/>
          <w:szCs w:val="28"/>
        </w:rPr>
        <w:t>о</w:t>
      </w:r>
      <w:r w:rsidRPr="003E4889">
        <w:rPr>
          <w:rFonts w:ascii="Times New Roman" w:hAnsi="Times New Roman"/>
          <w:sz w:val="28"/>
          <w:szCs w:val="28"/>
        </w:rPr>
        <w:t xml:space="preserve">зділенння (сепаратор низького тиску, </w:t>
      </w:r>
      <w:r w:rsidRPr="003E4889">
        <w:rPr>
          <w:rFonts w:ascii="Times New Roman" w:hAnsi="Times New Roman"/>
          <w:sz w:val="28"/>
          <w:szCs w:val="28"/>
        </w:rPr>
        <w:lastRenderedPageBreak/>
        <w:t>колони ректифікації гідрогенізату). Сировина установки змішується з ц</w:t>
      </w:r>
      <w:r w:rsidR="00CB0504">
        <w:rPr>
          <w:rFonts w:ascii="Times New Roman" w:hAnsi="Times New Roman"/>
          <w:sz w:val="28"/>
          <w:szCs w:val="28"/>
        </w:rPr>
        <w:t>и</w:t>
      </w:r>
      <w:r w:rsidRPr="003E4889">
        <w:rPr>
          <w:rFonts w:ascii="Times New Roman" w:hAnsi="Times New Roman"/>
          <w:sz w:val="28"/>
          <w:szCs w:val="28"/>
        </w:rPr>
        <w:t>ркуляційним і свіжим воднемісним газом, і газосиривинна суміш нагрівається послідовно в теплообміннику 6 і змійовиках нагрівальної печі 5. Нагріта суміш надходить в низ реакторів 2 і 3 через розподільні решітки, що забезпечують рів</w:t>
      </w:r>
      <w:r w:rsidR="00CB0504">
        <w:rPr>
          <w:rFonts w:ascii="Times New Roman" w:hAnsi="Times New Roman"/>
          <w:sz w:val="28"/>
          <w:szCs w:val="28"/>
        </w:rPr>
        <w:t>номірний розподіл рідини і газу</w:t>
      </w:r>
      <w:r w:rsidRPr="003E4889">
        <w:rPr>
          <w:rFonts w:ascii="Times New Roman" w:hAnsi="Times New Roman"/>
          <w:sz w:val="28"/>
          <w:szCs w:val="28"/>
        </w:rPr>
        <w:t xml:space="preserve"> в по кільовому перетині реактора. Для створення псевдозрідженого шару в низ реакторів вводять рециркулят. Парорідинна суміш після ступені 3 реактора II охолоджується в теплообміннику 6 і конденсаторі-холодильнику 7 і подається в</w:t>
      </w:r>
      <w:r w:rsidR="00CB0504">
        <w:rPr>
          <w:rFonts w:ascii="Times New Roman" w:hAnsi="Times New Roman"/>
          <w:sz w:val="28"/>
          <w:szCs w:val="28"/>
        </w:rPr>
        <w:t xml:space="preserve"> сепаратор високого тиску 8. Ві</w:t>
      </w:r>
      <w:r w:rsidRPr="003E4889">
        <w:rPr>
          <w:rFonts w:ascii="Times New Roman" w:hAnsi="Times New Roman"/>
          <w:sz w:val="28"/>
          <w:szCs w:val="28"/>
        </w:rPr>
        <w:t>дділений від рідкої фази воднемісний газ проходить очистку від сірководню в абсорбері 11, осушується і змішується з сировиною. Для поповнення водню, витраченого на реакцію гідрування, в систему постійно вводиться свіжий воднемісний газ. Тиск рідкого гідрогенізату, що надходить через редуктор тиску 10 в сепаратор низького тиску 13, знижу</w:t>
      </w:r>
      <w:r w:rsidR="00CB0504">
        <w:rPr>
          <w:rFonts w:ascii="Times New Roman" w:hAnsi="Times New Roman"/>
          <w:sz w:val="28"/>
          <w:szCs w:val="28"/>
        </w:rPr>
        <w:t>ється до атмосферного. Після ві</w:t>
      </w:r>
      <w:r w:rsidRPr="003E4889">
        <w:rPr>
          <w:rFonts w:ascii="Times New Roman" w:hAnsi="Times New Roman"/>
          <w:sz w:val="28"/>
          <w:szCs w:val="28"/>
        </w:rPr>
        <w:t>дділен</w:t>
      </w:r>
      <w:r w:rsidR="00CB0504">
        <w:rPr>
          <w:rFonts w:ascii="Times New Roman" w:hAnsi="Times New Roman"/>
          <w:sz w:val="28"/>
          <w:szCs w:val="28"/>
        </w:rPr>
        <w:t>н</w:t>
      </w:r>
      <w:r w:rsidRPr="003E4889">
        <w:rPr>
          <w:rFonts w:ascii="Times New Roman" w:hAnsi="Times New Roman"/>
          <w:sz w:val="28"/>
          <w:szCs w:val="28"/>
        </w:rPr>
        <w:t>я в сепараторі 13 газоподібних вуглеводнів і частково сірководню каталізат, підігрітий в змійовиках нагрівальної печі 15, направляється на ректифікацію у фракціонуючу колону 17. Паливний газ відводиться зверху з сепаратора 19. Знизу з відпарних колон 20 і 21 відбираються відповідно важкий бензин і середні дистиляти фракції. Вакуумна колона 22 дозволяє отримати важкий газойль і смолистий залишок</w:t>
      </w:r>
      <w:r w:rsidR="00CB0504">
        <w:rPr>
          <w:rFonts w:ascii="Times New Roman" w:hAnsi="Times New Roman"/>
          <w:sz w:val="28"/>
          <w:szCs w:val="28"/>
        </w:rPr>
        <w:t xml:space="preserve"> </w:t>
      </w:r>
      <w:r w:rsidR="00CB0504" w:rsidRPr="003E4889">
        <w:rPr>
          <w:rFonts w:ascii="Times New Roman" w:hAnsi="Times New Roman"/>
          <w:sz w:val="28"/>
          <w:szCs w:val="28"/>
        </w:rPr>
        <w:t>[</w:t>
      </w:r>
      <w:r w:rsidR="00F55CD7">
        <w:rPr>
          <w:rFonts w:ascii="Times New Roman" w:hAnsi="Times New Roman"/>
          <w:sz w:val="28"/>
          <w:szCs w:val="28"/>
        </w:rPr>
        <w:t>8</w:t>
      </w:r>
      <w:r w:rsidR="00CB0504" w:rsidRPr="003E4889">
        <w:rPr>
          <w:rFonts w:ascii="Times New Roman" w:hAnsi="Times New Roman"/>
          <w:sz w:val="28"/>
          <w:szCs w:val="28"/>
        </w:rPr>
        <w:t>]</w:t>
      </w:r>
      <w:r w:rsidRPr="003E4889">
        <w:rPr>
          <w:rFonts w:ascii="Times New Roman" w:hAnsi="Times New Roman"/>
          <w:sz w:val="28"/>
          <w:szCs w:val="28"/>
        </w:rPr>
        <w:t>.</w:t>
      </w:r>
    </w:p>
    <w:p w:rsidR="003E4889" w:rsidRPr="003E4889" w:rsidRDefault="003E4889" w:rsidP="00232AB7">
      <w:pPr>
        <w:pStyle w:val="1"/>
      </w:pPr>
      <w:bookmarkStart w:id="4" w:name="_Toc170215302"/>
      <w:r w:rsidRPr="00CB0504">
        <w:lastRenderedPageBreak/>
        <w:t>Технологічна схема крекінг-установки з виносною реакційною камерою</w:t>
      </w:r>
      <w:r w:rsidRPr="003E4889">
        <w:t xml:space="preserve"> зображена </w:t>
      </w:r>
      <w:proofErr w:type="gramStart"/>
      <w:r w:rsidRPr="003E4889">
        <w:t>на</w:t>
      </w:r>
      <w:proofErr w:type="gramEnd"/>
      <w:r w:rsidRPr="003E4889">
        <w:t xml:space="preserve"> рисунку 1.6.</w:t>
      </w:r>
      <w:bookmarkEnd w:id="4"/>
    </w:p>
    <w:p w:rsidR="003E4889" w:rsidRPr="003E4889" w:rsidRDefault="003E4889" w:rsidP="003E4889">
      <w:pPr>
        <w:spacing w:after="0" w:line="360" w:lineRule="auto"/>
        <w:ind w:firstLine="709"/>
        <w:jc w:val="both"/>
        <w:rPr>
          <w:rFonts w:ascii="Times New Roman" w:hAnsi="Times New Roman"/>
          <w:sz w:val="28"/>
          <w:szCs w:val="28"/>
        </w:rPr>
      </w:pPr>
      <w:r w:rsidRPr="003E4889">
        <w:rPr>
          <w:rFonts w:ascii="Times New Roman" w:hAnsi="Times New Roman"/>
          <w:noProof/>
          <w:sz w:val="28"/>
          <w:szCs w:val="28"/>
          <w:lang w:val="ru-RU" w:eastAsia="ru-RU"/>
        </w:rPr>
        <w:drawing>
          <wp:inline distT="0" distB="0" distL="0" distR="0">
            <wp:extent cx="5141347" cy="3320218"/>
            <wp:effectExtent l="19050" t="0" r="2153" b="0"/>
            <wp:docPr id="363"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6" cstate="print"/>
                    <a:srcRect/>
                    <a:stretch>
                      <a:fillRect/>
                    </a:stretch>
                  </pic:blipFill>
                  <pic:spPr bwMode="auto">
                    <a:xfrm>
                      <a:off x="0" y="0"/>
                      <a:ext cx="5146951" cy="3323837"/>
                    </a:xfrm>
                    <a:prstGeom prst="rect">
                      <a:avLst/>
                    </a:prstGeom>
                    <a:noFill/>
                    <a:ln w="9525">
                      <a:noFill/>
                      <a:miter lim="800000"/>
                      <a:headEnd/>
                      <a:tailEnd/>
                    </a:ln>
                  </pic:spPr>
                </pic:pic>
              </a:graphicData>
            </a:graphic>
          </wp:inline>
        </w:drawing>
      </w:r>
    </w:p>
    <w:p w:rsidR="003E4889" w:rsidRPr="003E4889" w:rsidRDefault="003E4889" w:rsidP="00CB0504">
      <w:pPr>
        <w:pStyle w:val="aff"/>
        <w:spacing w:before="0" w:beforeAutospacing="0" w:after="0" w:afterAutospacing="0" w:line="360" w:lineRule="auto"/>
        <w:ind w:firstLine="709"/>
        <w:jc w:val="center"/>
        <w:rPr>
          <w:color w:val="000000"/>
          <w:sz w:val="28"/>
          <w:szCs w:val="28"/>
        </w:rPr>
      </w:pPr>
      <w:proofErr w:type="gramStart"/>
      <w:r w:rsidRPr="003E4889">
        <w:rPr>
          <w:sz w:val="28"/>
          <w:szCs w:val="28"/>
        </w:rPr>
        <w:t xml:space="preserve">Рисунок 1.6 </w:t>
      </w:r>
      <w:r w:rsidRPr="00CB0504">
        <w:rPr>
          <w:bCs/>
          <w:color w:val="000000"/>
          <w:sz w:val="28"/>
          <w:szCs w:val="28"/>
        </w:rPr>
        <w:t>Технологічна схема крекінг-установки з виносною реакційною камерою.</w:t>
      </w:r>
      <w:r w:rsidRPr="00CB0504">
        <w:rPr>
          <w:b/>
          <w:bCs/>
          <w:color w:val="000000"/>
          <w:sz w:val="28"/>
          <w:szCs w:val="28"/>
        </w:rPr>
        <w:t xml:space="preserve"> </w:t>
      </w:r>
      <w:r w:rsidRPr="00CB0504">
        <w:rPr>
          <w:iCs/>
          <w:color w:val="000000"/>
          <w:sz w:val="28"/>
          <w:szCs w:val="28"/>
        </w:rPr>
        <w:t>1 —</w:t>
      </w:r>
      <w:r w:rsidR="00CB0504" w:rsidRPr="00CB0504">
        <w:rPr>
          <w:iCs/>
          <w:color w:val="000000"/>
          <w:sz w:val="28"/>
          <w:szCs w:val="28"/>
          <w:lang w:val="uk-UA"/>
        </w:rPr>
        <w:t xml:space="preserve"> </w:t>
      </w:r>
      <w:r w:rsidRPr="00CB0504">
        <w:rPr>
          <w:color w:val="000000"/>
          <w:sz w:val="28"/>
          <w:szCs w:val="28"/>
        </w:rPr>
        <w:t>печі важкої сировини (печі легкого крекінгу);</w:t>
      </w:r>
      <w:r w:rsidR="00CB0504" w:rsidRPr="00CB0504">
        <w:rPr>
          <w:color w:val="000000"/>
          <w:sz w:val="28"/>
          <w:szCs w:val="28"/>
          <w:lang w:val="uk-UA"/>
        </w:rPr>
        <w:t xml:space="preserve"> </w:t>
      </w:r>
      <w:r w:rsidRPr="00CB0504">
        <w:rPr>
          <w:iCs/>
          <w:color w:val="000000"/>
          <w:sz w:val="28"/>
          <w:szCs w:val="28"/>
        </w:rPr>
        <w:t>2 —</w:t>
      </w:r>
      <w:r w:rsidRPr="00CB0504">
        <w:rPr>
          <w:color w:val="000000"/>
          <w:sz w:val="28"/>
          <w:szCs w:val="28"/>
        </w:rPr>
        <w:t>печі легкого сировини (важкого крекінгу);</w:t>
      </w:r>
      <w:r w:rsidR="00CB0504" w:rsidRPr="00CB0504">
        <w:rPr>
          <w:color w:val="000000"/>
          <w:sz w:val="28"/>
          <w:szCs w:val="28"/>
          <w:lang w:val="uk-UA"/>
        </w:rPr>
        <w:t xml:space="preserve"> </w:t>
      </w:r>
      <w:r w:rsidRPr="00CB0504">
        <w:rPr>
          <w:iCs/>
          <w:color w:val="000000"/>
          <w:sz w:val="28"/>
          <w:szCs w:val="28"/>
        </w:rPr>
        <w:t>3 —</w:t>
      </w:r>
      <w:r w:rsidRPr="00CB0504">
        <w:rPr>
          <w:color w:val="000000"/>
          <w:sz w:val="28"/>
          <w:szCs w:val="28"/>
        </w:rPr>
        <w:t>виносна реакційна камера;</w:t>
      </w:r>
      <w:r w:rsidR="00CB0504" w:rsidRPr="00CB0504">
        <w:rPr>
          <w:color w:val="000000"/>
          <w:sz w:val="28"/>
          <w:szCs w:val="28"/>
          <w:lang w:val="uk-UA"/>
        </w:rPr>
        <w:t xml:space="preserve"> </w:t>
      </w:r>
      <w:r w:rsidRPr="00CB0504">
        <w:rPr>
          <w:iCs/>
          <w:color w:val="000000"/>
          <w:sz w:val="28"/>
          <w:szCs w:val="28"/>
        </w:rPr>
        <w:t>4</w:t>
      </w:r>
      <w:r w:rsidRPr="00CB0504">
        <w:rPr>
          <w:color w:val="000000"/>
          <w:sz w:val="28"/>
          <w:szCs w:val="28"/>
        </w:rPr>
        <w:t>— випарник високого тиску;</w:t>
      </w:r>
      <w:r w:rsidR="00CB0504" w:rsidRPr="00CB0504">
        <w:rPr>
          <w:color w:val="000000"/>
          <w:sz w:val="28"/>
          <w:szCs w:val="28"/>
          <w:lang w:val="uk-UA"/>
        </w:rPr>
        <w:t xml:space="preserve"> </w:t>
      </w:r>
      <w:r w:rsidRPr="00CB0504">
        <w:rPr>
          <w:iCs/>
          <w:color w:val="000000"/>
          <w:sz w:val="28"/>
          <w:szCs w:val="28"/>
        </w:rPr>
        <w:t>S, 11 —</w:t>
      </w:r>
      <w:r w:rsidRPr="00CB0504">
        <w:rPr>
          <w:color w:val="000000"/>
          <w:sz w:val="28"/>
          <w:szCs w:val="28"/>
        </w:rPr>
        <w:t>конденсатори-холодильники;</w:t>
      </w:r>
      <w:r w:rsidR="00CB0504" w:rsidRPr="00CB0504">
        <w:rPr>
          <w:color w:val="000000"/>
          <w:sz w:val="28"/>
          <w:szCs w:val="28"/>
          <w:lang w:val="uk-UA"/>
        </w:rPr>
        <w:t xml:space="preserve"> </w:t>
      </w:r>
      <w:r w:rsidRPr="00CB0504">
        <w:rPr>
          <w:iCs/>
          <w:color w:val="000000"/>
          <w:sz w:val="28"/>
          <w:szCs w:val="28"/>
        </w:rPr>
        <w:t>S, 13 —</w:t>
      </w:r>
      <w:r w:rsidRPr="00CB0504">
        <w:rPr>
          <w:color w:val="000000"/>
          <w:sz w:val="28"/>
          <w:szCs w:val="28"/>
        </w:rPr>
        <w:t>холодильники; 7 — газосепаратор високого тиску;</w:t>
      </w:r>
      <w:r w:rsidRPr="00CB0504">
        <w:rPr>
          <w:iCs/>
          <w:color w:val="000000"/>
          <w:sz w:val="28"/>
          <w:szCs w:val="28"/>
        </w:rPr>
        <w:t>8 —</w:t>
      </w:r>
      <w:r w:rsidRPr="00CB0504">
        <w:rPr>
          <w:color w:val="000000"/>
          <w:sz w:val="28"/>
          <w:szCs w:val="28"/>
        </w:rPr>
        <w:t>ректифікаційна колона;</w:t>
      </w:r>
      <w:proofErr w:type="gramEnd"/>
      <w:r w:rsidRPr="00CB0504">
        <w:rPr>
          <w:iCs/>
          <w:color w:val="000000"/>
          <w:sz w:val="28"/>
          <w:szCs w:val="28"/>
        </w:rPr>
        <w:t>9 —</w:t>
      </w:r>
      <w:r w:rsidRPr="00CB0504">
        <w:rPr>
          <w:color w:val="000000"/>
          <w:sz w:val="28"/>
          <w:szCs w:val="28"/>
        </w:rPr>
        <w:t>випарник низького тиску;</w:t>
      </w:r>
      <w:r w:rsidR="00CB0504" w:rsidRPr="00CB0504">
        <w:rPr>
          <w:color w:val="000000"/>
          <w:sz w:val="28"/>
          <w:szCs w:val="28"/>
          <w:lang w:val="uk-UA"/>
        </w:rPr>
        <w:t xml:space="preserve"> </w:t>
      </w:r>
      <w:r w:rsidRPr="00CB0504">
        <w:rPr>
          <w:iCs/>
          <w:color w:val="000000"/>
          <w:sz w:val="28"/>
          <w:szCs w:val="28"/>
        </w:rPr>
        <w:t>10 —</w:t>
      </w:r>
      <w:r w:rsidR="00CB0504" w:rsidRPr="00CB0504">
        <w:rPr>
          <w:color w:val="000000"/>
          <w:sz w:val="28"/>
          <w:szCs w:val="28"/>
        </w:rPr>
        <w:t>га</w:t>
      </w:r>
      <w:r w:rsidR="00CB0504" w:rsidRPr="00CB0504">
        <w:rPr>
          <w:color w:val="000000"/>
          <w:sz w:val="28"/>
          <w:szCs w:val="28"/>
          <w:lang w:val="uk-UA"/>
        </w:rPr>
        <w:t>зо</w:t>
      </w:r>
      <w:r w:rsidRPr="00CB0504">
        <w:rPr>
          <w:color w:val="000000"/>
          <w:sz w:val="28"/>
          <w:szCs w:val="28"/>
        </w:rPr>
        <w:t>сепаратор низького тиску;</w:t>
      </w:r>
      <w:r w:rsidRPr="00CB0504">
        <w:rPr>
          <w:iCs/>
          <w:color w:val="000000"/>
          <w:sz w:val="28"/>
          <w:szCs w:val="28"/>
        </w:rPr>
        <w:t>12 —</w:t>
      </w:r>
      <w:r w:rsidRPr="00CB0504">
        <w:rPr>
          <w:color w:val="000000"/>
          <w:sz w:val="28"/>
          <w:szCs w:val="28"/>
        </w:rPr>
        <w:t>теплообмінник;</w:t>
      </w:r>
      <w:r w:rsidRPr="00CB0504">
        <w:rPr>
          <w:iCs/>
          <w:color w:val="000000"/>
          <w:sz w:val="28"/>
          <w:szCs w:val="28"/>
        </w:rPr>
        <w:t>14—20 —</w:t>
      </w:r>
      <w:r w:rsidRPr="00CB0504">
        <w:rPr>
          <w:color w:val="000000"/>
          <w:sz w:val="28"/>
          <w:szCs w:val="28"/>
        </w:rPr>
        <w:t>насоси;</w:t>
      </w:r>
      <w:r w:rsidR="00CB0504" w:rsidRPr="00CB0504">
        <w:rPr>
          <w:color w:val="000000"/>
          <w:sz w:val="28"/>
          <w:szCs w:val="28"/>
          <w:lang w:val="uk-UA"/>
        </w:rPr>
        <w:t xml:space="preserve"> </w:t>
      </w:r>
      <w:r w:rsidRPr="00CB0504">
        <w:rPr>
          <w:color w:val="000000"/>
          <w:sz w:val="28"/>
          <w:szCs w:val="28"/>
        </w:rPr>
        <w:t>/ — сировина; // — вода; /// — крекінг-залишок; </w:t>
      </w:r>
      <w:r w:rsidRPr="00CB0504">
        <w:rPr>
          <w:iCs/>
          <w:color w:val="000000"/>
          <w:sz w:val="28"/>
          <w:szCs w:val="28"/>
        </w:rPr>
        <w:t>IV —</w:t>
      </w:r>
      <w:r w:rsidRPr="00CB0504">
        <w:rPr>
          <w:color w:val="000000"/>
          <w:sz w:val="28"/>
          <w:szCs w:val="28"/>
        </w:rPr>
        <w:t>газойль;</w:t>
      </w:r>
      <w:r w:rsidRPr="00CB0504">
        <w:rPr>
          <w:iCs/>
          <w:color w:val="000000"/>
          <w:sz w:val="28"/>
          <w:szCs w:val="28"/>
        </w:rPr>
        <w:t>V</w:t>
      </w:r>
      <w:r w:rsidRPr="00CB0504">
        <w:rPr>
          <w:color w:val="000000"/>
          <w:sz w:val="28"/>
          <w:szCs w:val="28"/>
        </w:rPr>
        <w:t>— газ;</w:t>
      </w:r>
      <w:r w:rsidR="00CB0504" w:rsidRPr="00CB0504">
        <w:rPr>
          <w:color w:val="000000"/>
          <w:sz w:val="28"/>
          <w:szCs w:val="28"/>
          <w:lang w:val="uk-UA"/>
        </w:rPr>
        <w:t xml:space="preserve"> </w:t>
      </w:r>
      <w:r w:rsidRPr="00CB0504">
        <w:rPr>
          <w:iCs/>
          <w:color w:val="000000"/>
          <w:sz w:val="28"/>
          <w:szCs w:val="28"/>
        </w:rPr>
        <w:t>VI —</w:t>
      </w:r>
      <w:r w:rsidRPr="00CB0504">
        <w:rPr>
          <w:b/>
          <w:bCs/>
          <w:color w:val="000000"/>
          <w:sz w:val="28"/>
          <w:szCs w:val="28"/>
        </w:rPr>
        <w:t> </w:t>
      </w:r>
      <w:r w:rsidRPr="00CB0504">
        <w:rPr>
          <w:color w:val="000000"/>
          <w:sz w:val="28"/>
          <w:szCs w:val="28"/>
        </w:rPr>
        <w:t>бензин</w:t>
      </w:r>
      <w:r w:rsidRPr="00CB0504">
        <w:rPr>
          <w:color w:val="000000"/>
          <w:sz w:val="28"/>
          <w:szCs w:val="28"/>
          <w:lang w:val="uk-UA"/>
        </w:rPr>
        <w:t xml:space="preserve"> </w:t>
      </w:r>
      <w:r w:rsidRPr="003E4889">
        <w:rPr>
          <w:color w:val="000000"/>
          <w:sz w:val="28"/>
          <w:szCs w:val="28"/>
          <w:lang w:val="uk-UA"/>
        </w:rPr>
        <w:t>[</w:t>
      </w:r>
      <w:r w:rsidR="00F55CD7">
        <w:rPr>
          <w:color w:val="000000"/>
          <w:sz w:val="28"/>
          <w:szCs w:val="28"/>
          <w:lang w:val="uk-UA"/>
        </w:rPr>
        <w:t>9</w:t>
      </w:r>
      <w:r w:rsidRPr="003E4889">
        <w:rPr>
          <w:color w:val="000000"/>
          <w:sz w:val="28"/>
          <w:szCs w:val="28"/>
          <w:lang w:val="uk-UA"/>
        </w:rPr>
        <w:t>]</w:t>
      </w:r>
    </w:p>
    <w:p w:rsidR="003E4889" w:rsidRPr="003E4889" w:rsidRDefault="003E4889" w:rsidP="00F55CD7">
      <w:pPr>
        <w:pStyle w:val="aff"/>
        <w:spacing w:before="0" w:beforeAutospacing="0" w:after="0" w:afterAutospacing="0" w:line="360" w:lineRule="auto"/>
        <w:ind w:firstLine="709"/>
        <w:jc w:val="both"/>
        <w:rPr>
          <w:color w:val="000000"/>
          <w:sz w:val="28"/>
          <w:szCs w:val="28"/>
        </w:rPr>
      </w:pPr>
      <w:r w:rsidRPr="003E4889">
        <w:rPr>
          <w:color w:val="000000"/>
          <w:sz w:val="28"/>
          <w:szCs w:val="28"/>
        </w:rPr>
        <w:t xml:space="preserve">Сировина насосом 14 </w:t>
      </w:r>
      <w:proofErr w:type="gramStart"/>
      <w:r w:rsidRPr="003E4889">
        <w:rPr>
          <w:color w:val="000000"/>
          <w:sz w:val="28"/>
          <w:szCs w:val="28"/>
        </w:rPr>
        <w:t>подається</w:t>
      </w:r>
      <w:proofErr w:type="gramEnd"/>
      <w:r w:rsidRPr="003E4889">
        <w:rPr>
          <w:color w:val="000000"/>
          <w:sz w:val="28"/>
          <w:szCs w:val="28"/>
        </w:rPr>
        <w:t xml:space="preserve"> в теплообмінник-рекуператор 12, звідки поступає на ректифікаційну колону 8 при температурі 275-320</w:t>
      </w:r>
      <w:r w:rsidR="00232AB7">
        <w:rPr>
          <w:noProof/>
          <w:color w:val="000000"/>
          <w:sz w:val="28"/>
          <w:szCs w:val="28"/>
          <w:lang w:val="uk-UA"/>
        </w:rPr>
        <w:t xml:space="preserve"> градусів</w:t>
      </w:r>
      <w:r w:rsidRPr="003E4889">
        <w:rPr>
          <w:color w:val="000000"/>
          <w:sz w:val="28"/>
          <w:szCs w:val="28"/>
        </w:rPr>
        <w:t>.</w:t>
      </w:r>
    </w:p>
    <w:p w:rsidR="003E4889" w:rsidRPr="003E4889" w:rsidRDefault="003E4889" w:rsidP="00F55CD7">
      <w:pPr>
        <w:pStyle w:val="aff"/>
        <w:spacing w:before="0" w:beforeAutospacing="0" w:after="0" w:afterAutospacing="0" w:line="360" w:lineRule="auto"/>
        <w:ind w:firstLine="709"/>
        <w:jc w:val="both"/>
        <w:rPr>
          <w:color w:val="000000"/>
          <w:sz w:val="28"/>
          <w:szCs w:val="28"/>
        </w:rPr>
      </w:pPr>
      <w:proofErr w:type="gramStart"/>
      <w:r w:rsidRPr="003E4889">
        <w:rPr>
          <w:color w:val="000000"/>
          <w:sz w:val="28"/>
          <w:szCs w:val="28"/>
        </w:rPr>
        <w:t>З</w:t>
      </w:r>
      <w:proofErr w:type="gramEnd"/>
      <w:r w:rsidRPr="003E4889">
        <w:rPr>
          <w:color w:val="000000"/>
          <w:sz w:val="28"/>
          <w:szCs w:val="28"/>
        </w:rPr>
        <w:t xml:space="preserve"> верхньої частини колони 8 газ при температурі 190-210</w:t>
      </w:r>
      <w:r w:rsidR="00232AB7">
        <w:rPr>
          <w:noProof/>
          <w:color w:val="000000"/>
          <w:sz w:val="28"/>
          <w:szCs w:val="28"/>
          <w:lang w:val="uk-UA"/>
        </w:rPr>
        <w:t xml:space="preserve"> градусів </w:t>
      </w:r>
      <w:r w:rsidRPr="003E4889">
        <w:rPr>
          <w:color w:val="000000"/>
          <w:sz w:val="28"/>
          <w:szCs w:val="28"/>
        </w:rPr>
        <w:t>поступає у теплообмінники 5,6 і в сепаратор 7, де розділяється на газ, що подається на склад і бензин, який насосом 20 частково подається на склад, а частково на зрошення верхньої тарілки колони 8.</w:t>
      </w:r>
    </w:p>
    <w:p w:rsidR="003E4889" w:rsidRPr="003E4889" w:rsidRDefault="003E4889" w:rsidP="003E4889">
      <w:pPr>
        <w:pStyle w:val="aff"/>
        <w:spacing w:before="0" w:beforeAutospacing="0" w:after="0" w:afterAutospacing="0" w:line="360" w:lineRule="auto"/>
        <w:ind w:firstLine="709"/>
        <w:jc w:val="both"/>
        <w:rPr>
          <w:color w:val="000000"/>
          <w:sz w:val="28"/>
          <w:szCs w:val="28"/>
        </w:rPr>
      </w:pPr>
      <w:proofErr w:type="gramStart"/>
      <w:r w:rsidRPr="003E4889">
        <w:rPr>
          <w:color w:val="000000"/>
          <w:sz w:val="28"/>
          <w:szCs w:val="28"/>
        </w:rPr>
        <w:t>З</w:t>
      </w:r>
      <w:proofErr w:type="gramEnd"/>
      <w:r w:rsidRPr="003E4889">
        <w:rPr>
          <w:color w:val="000000"/>
          <w:sz w:val="28"/>
          <w:szCs w:val="28"/>
        </w:rPr>
        <w:t xml:space="preserve"> нижньої частини колони 8 кубовий залишок насосом 18 подається в піч 1 (піч називається “тяжкої сировини” “легкого крекінгу”). Сировина </w:t>
      </w:r>
      <w:r w:rsidRPr="003E4889">
        <w:rPr>
          <w:color w:val="000000"/>
          <w:sz w:val="28"/>
          <w:szCs w:val="28"/>
        </w:rPr>
        <w:lastRenderedPageBreak/>
        <w:t>розігрівається до температури 450-490</w:t>
      </w:r>
      <w:r w:rsidR="00232AB7">
        <w:rPr>
          <w:b/>
          <w:noProof/>
          <w:color w:val="000000"/>
          <w:sz w:val="28"/>
          <w:szCs w:val="28"/>
          <w:lang w:val="uk-UA"/>
        </w:rPr>
        <w:t xml:space="preserve"> </w:t>
      </w:r>
      <w:r w:rsidR="00232AB7">
        <w:rPr>
          <w:noProof/>
          <w:color w:val="000000"/>
          <w:sz w:val="28"/>
          <w:szCs w:val="28"/>
          <w:lang w:val="uk-UA"/>
        </w:rPr>
        <w:t>градусів</w:t>
      </w:r>
      <w:r w:rsidRPr="003E4889">
        <w:rPr>
          <w:color w:val="000000"/>
          <w:sz w:val="28"/>
          <w:szCs w:val="28"/>
        </w:rPr>
        <w:t xml:space="preserve">, тиск – 4-5.5 МПа, і </w:t>
      </w:r>
      <w:proofErr w:type="gramStart"/>
      <w:r w:rsidRPr="003E4889">
        <w:rPr>
          <w:color w:val="000000"/>
          <w:sz w:val="28"/>
          <w:szCs w:val="28"/>
        </w:rPr>
        <w:t>подається</w:t>
      </w:r>
      <w:proofErr w:type="gramEnd"/>
      <w:r w:rsidRPr="003E4889">
        <w:rPr>
          <w:color w:val="000000"/>
          <w:sz w:val="28"/>
          <w:szCs w:val="28"/>
        </w:rPr>
        <w:t xml:space="preserve"> в виносну реакційну камеру. Тиск у виносній реакційній камері 1.5-2.9</w:t>
      </w:r>
      <w:r w:rsidR="00232AB7">
        <w:rPr>
          <w:color w:val="000000"/>
          <w:sz w:val="28"/>
          <w:szCs w:val="28"/>
          <w:lang w:val="uk-UA"/>
        </w:rPr>
        <w:t xml:space="preserve"> </w:t>
      </w:r>
      <w:r w:rsidRPr="003E4889">
        <w:rPr>
          <w:color w:val="000000"/>
          <w:sz w:val="28"/>
          <w:szCs w:val="28"/>
        </w:rPr>
        <w:t>Мпа, температура 470-500</w:t>
      </w:r>
      <w:r w:rsidR="00232AB7">
        <w:rPr>
          <w:noProof/>
          <w:color w:val="000000"/>
          <w:sz w:val="28"/>
          <w:szCs w:val="28"/>
          <w:lang w:val="uk-UA"/>
        </w:rPr>
        <w:t xml:space="preserve"> градусів</w:t>
      </w:r>
      <w:r w:rsidRPr="003E4889">
        <w:rPr>
          <w:color w:val="000000"/>
          <w:sz w:val="28"/>
          <w:szCs w:val="28"/>
        </w:rPr>
        <w:t xml:space="preserve">. </w:t>
      </w:r>
      <w:proofErr w:type="gramStart"/>
      <w:r w:rsidRPr="003E4889">
        <w:rPr>
          <w:color w:val="000000"/>
          <w:sz w:val="28"/>
          <w:szCs w:val="28"/>
        </w:rPr>
        <w:t>З</w:t>
      </w:r>
      <w:proofErr w:type="gramEnd"/>
      <w:r w:rsidRPr="003E4889">
        <w:rPr>
          <w:color w:val="000000"/>
          <w:sz w:val="28"/>
          <w:szCs w:val="28"/>
        </w:rPr>
        <w:t xml:space="preserve"> камери 3 продукція поступає в сепаратор високого тиску 4, температура 415-430</w:t>
      </w:r>
      <w:r w:rsidR="00232AB7">
        <w:rPr>
          <w:noProof/>
          <w:color w:val="000000"/>
          <w:sz w:val="28"/>
          <w:szCs w:val="28"/>
          <w:lang w:val="uk-UA"/>
        </w:rPr>
        <w:t xml:space="preserve"> градусів</w:t>
      </w:r>
      <w:r w:rsidRPr="003E4889">
        <w:rPr>
          <w:color w:val="000000"/>
          <w:sz w:val="28"/>
          <w:szCs w:val="28"/>
        </w:rPr>
        <w:t>, тиск 0.8-1.2</w:t>
      </w:r>
      <w:r w:rsidR="00232AB7">
        <w:rPr>
          <w:color w:val="000000"/>
          <w:sz w:val="28"/>
          <w:szCs w:val="28"/>
          <w:lang w:val="uk-UA"/>
        </w:rPr>
        <w:t xml:space="preserve"> </w:t>
      </w:r>
      <w:r w:rsidRPr="003E4889">
        <w:rPr>
          <w:color w:val="000000"/>
          <w:sz w:val="28"/>
          <w:szCs w:val="28"/>
        </w:rPr>
        <w:t>Мпа.</w:t>
      </w:r>
    </w:p>
    <w:p w:rsidR="003E4889" w:rsidRPr="003E4889" w:rsidRDefault="003E4889" w:rsidP="003E4889">
      <w:pPr>
        <w:pStyle w:val="aff"/>
        <w:spacing w:before="0" w:beforeAutospacing="0" w:after="0" w:afterAutospacing="0" w:line="360" w:lineRule="auto"/>
        <w:ind w:firstLine="709"/>
        <w:jc w:val="both"/>
        <w:rPr>
          <w:color w:val="000000"/>
          <w:sz w:val="28"/>
          <w:szCs w:val="28"/>
        </w:rPr>
      </w:pPr>
      <w:proofErr w:type="gramStart"/>
      <w:r w:rsidRPr="003E4889">
        <w:rPr>
          <w:color w:val="000000"/>
          <w:sz w:val="28"/>
          <w:szCs w:val="28"/>
        </w:rPr>
        <w:t>З</w:t>
      </w:r>
      <w:proofErr w:type="gramEnd"/>
      <w:r w:rsidRPr="003E4889">
        <w:rPr>
          <w:color w:val="000000"/>
          <w:sz w:val="28"/>
          <w:szCs w:val="28"/>
        </w:rPr>
        <w:t xml:space="preserve"> верхньої частини сепаратора 4 гази поступають в нижню частину колони 8.</w:t>
      </w:r>
    </w:p>
    <w:p w:rsidR="003E4889" w:rsidRPr="003E4889" w:rsidRDefault="003E4889" w:rsidP="003E4889">
      <w:pPr>
        <w:pStyle w:val="aff"/>
        <w:spacing w:before="0" w:beforeAutospacing="0" w:after="0" w:afterAutospacing="0" w:line="360" w:lineRule="auto"/>
        <w:ind w:firstLine="709"/>
        <w:jc w:val="both"/>
        <w:rPr>
          <w:color w:val="000000"/>
          <w:sz w:val="28"/>
          <w:szCs w:val="28"/>
        </w:rPr>
      </w:pPr>
      <w:proofErr w:type="gramStart"/>
      <w:r w:rsidRPr="003E4889">
        <w:rPr>
          <w:color w:val="000000"/>
          <w:sz w:val="28"/>
          <w:szCs w:val="28"/>
        </w:rPr>
        <w:t>З</w:t>
      </w:r>
      <w:proofErr w:type="gramEnd"/>
      <w:r w:rsidRPr="003E4889">
        <w:rPr>
          <w:color w:val="000000"/>
          <w:sz w:val="28"/>
          <w:szCs w:val="28"/>
        </w:rPr>
        <w:t xml:space="preserve"> нижньої частини сепаратора 4 продукція поступає на ректифікаційну колону 9 (випарник низького тиску).</w:t>
      </w:r>
    </w:p>
    <w:p w:rsidR="003E4889" w:rsidRPr="003E4889" w:rsidRDefault="003E4889" w:rsidP="003E4889">
      <w:pPr>
        <w:pStyle w:val="aff"/>
        <w:spacing w:before="0" w:beforeAutospacing="0" w:after="0" w:afterAutospacing="0" w:line="360" w:lineRule="auto"/>
        <w:ind w:firstLine="709"/>
        <w:jc w:val="both"/>
        <w:rPr>
          <w:color w:val="000000"/>
          <w:sz w:val="28"/>
          <w:szCs w:val="28"/>
        </w:rPr>
      </w:pPr>
      <w:proofErr w:type="gramStart"/>
      <w:r w:rsidRPr="003E4889">
        <w:rPr>
          <w:color w:val="000000"/>
          <w:sz w:val="28"/>
          <w:szCs w:val="28"/>
        </w:rPr>
        <w:t>З</w:t>
      </w:r>
      <w:proofErr w:type="gramEnd"/>
      <w:r w:rsidRPr="003E4889">
        <w:rPr>
          <w:color w:val="000000"/>
          <w:sz w:val="28"/>
          <w:szCs w:val="28"/>
        </w:rPr>
        <w:t xml:space="preserve"> середини колони 8 насосом 19 сировина поступає в піч “легкої сировини” (“тяжкого крекінгу”), де підігрівається до температури 540-545</w:t>
      </w:r>
      <w:r w:rsidR="00232AB7">
        <w:rPr>
          <w:noProof/>
          <w:color w:val="000000"/>
          <w:sz w:val="28"/>
          <w:szCs w:val="28"/>
          <w:lang w:val="uk-UA"/>
        </w:rPr>
        <w:t xml:space="preserve"> градусів</w:t>
      </w:r>
      <w:r w:rsidRPr="003E4889">
        <w:rPr>
          <w:color w:val="000000"/>
          <w:sz w:val="28"/>
          <w:szCs w:val="28"/>
        </w:rPr>
        <w:t>, тиск 2.2-2.7</w:t>
      </w:r>
      <w:r w:rsidR="00232AB7">
        <w:rPr>
          <w:color w:val="000000"/>
          <w:sz w:val="28"/>
          <w:szCs w:val="28"/>
          <w:lang w:val="uk-UA"/>
        </w:rPr>
        <w:t xml:space="preserve"> </w:t>
      </w:r>
      <w:r w:rsidRPr="003E4889">
        <w:rPr>
          <w:color w:val="000000"/>
          <w:sz w:val="28"/>
          <w:szCs w:val="28"/>
        </w:rPr>
        <w:t>Мпа і далі подається на реакційну камеру 3.</w:t>
      </w:r>
    </w:p>
    <w:p w:rsidR="003E4889" w:rsidRPr="003E4889" w:rsidRDefault="003E4889" w:rsidP="003E4889">
      <w:pPr>
        <w:pStyle w:val="aff"/>
        <w:spacing w:before="0" w:beforeAutospacing="0" w:after="0" w:afterAutospacing="0" w:line="360" w:lineRule="auto"/>
        <w:ind w:firstLine="709"/>
        <w:jc w:val="both"/>
        <w:rPr>
          <w:color w:val="000000"/>
          <w:sz w:val="28"/>
          <w:szCs w:val="28"/>
        </w:rPr>
      </w:pPr>
      <w:r w:rsidRPr="003E4889">
        <w:rPr>
          <w:color w:val="000000"/>
          <w:sz w:val="28"/>
          <w:szCs w:val="28"/>
        </w:rPr>
        <w:t>З верхньої частини колони 9 при температурі 190-195</w:t>
      </w:r>
      <w:r w:rsidR="00232AB7">
        <w:rPr>
          <w:noProof/>
          <w:color w:val="000000"/>
          <w:sz w:val="28"/>
          <w:szCs w:val="28"/>
          <w:lang w:val="uk-UA"/>
        </w:rPr>
        <w:t xml:space="preserve"> градусів </w:t>
      </w:r>
      <w:proofErr w:type="gramStart"/>
      <w:r w:rsidRPr="003E4889">
        <w:rPr>
          <w:color w:val="000000"/>
          <w:sz w:val="28"/>
          <w:szCs w:val="28"/>
        </w:rPr>
        <w:t>в</w:t>
      </w:r>
      <w:proofErr w:type="gramEnd"/>
      <w:r w:rsidRPr="003E4889">
        <w:rPr>
          <w:color w:val="000000"/>
          <w:sz w:val="28"/>
          <w:szCs w:val="28"/>
        </w:rPr>
        <w:t xml:space="preserve">ідбирається газ, який через теплообмінник 11 подається на сепаратор 10. Газ, що не сконденсувався відбирається на склад. </w:t>
      </w:r>
      <w:proofErr w:type="gramStart"/>
      <w:r w:rsidRPr="003E4889">
        <w:rPr>
          <w:color w:val="000000"/>
          <w:sz w:val="28"/>
          <w:szCs w:val="28"/>
        </w:rPr>
        <w:t>Р</w:t>
      </w:r>
      <w:proofErr w:type="gramEnd"/>
      <w:r w:rsidRPr="003E4889">
        <w:rPr>
          <w:color w:val="000000"/>
          <w:sz w:val="28"/>
          <w:szCs w:val="28"/>
        </w:rPr>
        <w:t xml:space="preserve">ідка фракція (газойль) насосом 15 частково подається на склад, а частково на зрошення верхньої тарілки. Балансову кількість нафтопродукту відбирають з середньої частини колони 9 і насосом 17 </w:t>
      </w:r>
      <w:proofErr w:type="gramStart"/>
      <w:r w:rsidRPr="003E4889">
        <w:rPr>
          <w:color w:val="000000"/>
          <w:sz w:val="28"/>
          <w:szCs w:val="28"/>
        </w:rPr>
        <w:t>подається</w:t>
      </w:r>
      <w:proofErr w:type="gramEnd"/>
      <w:r w:rsidRPr="003E4889">
        <w:rPr>
          <w:color w:val="000000"/>
          <w:sz w:val="28"/>
          <w:szCs w:val="28"/>
        </w:rPr>
        <w:t xml:space="preserve"> в колону 8.</w:t>
      </w:r>
    </w:p>
    <w:p w:rsidR="003E4889" w:rsidRPr="003E4889" w:rsidRDefault="003E4889" w:rsidP="003E4889">
      <w:pPr>
        <w:pStyle w:val="aff"/>
        <w:spacing w:before="0" w:beforeAutospacing="0" w:after="0" w:afterAutospacing="0" w:line="360" w:lineRule="auto"/>
        <w:ind w:firstLine="709"/>
        <w:jc w:val="both"/>
        <w:rPr>
          <w:color w:val="000000"/>
          <w:sz w:val="28"/>
          <w:szCs w:val="28"/>
        </w:rPr>
      </w:pPr>
      <w:proofErr w:type="gramStart"/>
      <w:r w:rsidRPr="003E4889">
        <w:rPr>
          <w:color w:val="000000"/>
          <w:sz w:val="28"/>
          <w:szCs w:val="28"/>
        </w:rPr>
        <w:t>З</w:t>
      </w:r>
      <w:proofErr w:type="gramEnd"/>
      <w:r w:rsidRPr="003E4889">
        <w:rPr>
          <w:color w:val="000000"/>
          <w:sz w:val="28"/>
          <w:szCs w:val="28"/>
        </w:rPr>
        <w:t xml:space="preserve"> нижньої частини колони 9 крекінг-залишок компресором 16 подається на теплообмінники 12, 13 і на склад.</w:t>
      </w:r>
    </w:p>
    <w:p w:rsidR="003E4889" w:rsidRPr="003E4889" w:rsidRDefault="003E4889" w:rsidP="003E4889">
      <w:pPr>
        <w:pStyle w:val="aff"/>
        <w:spacing w:before="0" w:beforeAutospacing="0" w:after="0" w:afterAutospacing="0" w:line="360" w:lineRule="auto"/>
        <w:ind w:firstLine="709"/>
        <w:jc w:val="both"/>
        <w:rPr>
          <w:color w:val="000000"/>
          <w:sz w:val="28"/>
          <w:szCs w:val="28"/>
        </w:rPr>
      </w:pPr>
      <w:r w:rsidRPr="003E4889">
        <w:rPr>
          <w:color w:val="000000"/>
          <w:sz w:val="28"/>
          <w:szCs w:val="28"/>
        </w:rPr>
        <w:t xml:space="preserve">Потужність установок 0.6-1.5 млн. тон в </w:t>
      </w:r>
      <w:proofErr w:type="gramStart"/>
      <w:r w:rsidRPr="003E4889">
        <w:rPr>
          <w:color w:val="000000"/>
          <w:sz w:val="28"/>
          <w:szCs w:val="28"/>
        </w:rPr>
        <w:t>р</w:t>
      </w:r>
      <w:proofErr w:type="gramEnd"/>
      <w:r w:rsidRPr="003E4889">
        <w:rPr>
          <w:color w:val="000000"/>
          <w:sz w:val="28"/>
          <w:szCs w:val="28"/>
        </w:rPr>
        <w:t>ік.</w:t>
      </w:r>
    </w:p>
    <w:p w:rsidR="003E4889" w:rsidRDefault="003E4889" w:rsidP="00232AB7">
      <w:pPr>
        <w:pStyle w:val="1"/>
        <w:rPr>
          <w:b w:val="0"/>
          <w:lang w:val="uk-UA"/>
        </w:rPr>
      </w:pPr>
      <w:bookmarkStart w:id="5" w:name="_Toc170215303"/>
      <w:r w:rsidRPr="00232AB7">
        <w:t>Висновки</w:t>
      </w:r>
      <w:r w:rsidR="00232AB7">
        <w:rPr>
          <w:lang w:val="uk-UA"/>
        </w:rPr>
        <w:t xml:space="preserve">. </w:t>
      </w:r>
      <w:r w:rsidRPr="00232AB7">
        <w:rPr>
          <w:b w:val="0"/>
        </w:rPr>
        <w:t xml:space="preserve">У даному розділі розглянуті стан поводження з пластиковими відходами, відходами зношених шин та харчовими відходами в Україні. Розглянуті </w:t>
      </w:r>
      <w:proofErr w:type="gramStart"/>
      <w:r w:rsidRPr="00232AB7">
        <w:rPr>
          <w:b w:val="0"/>
        </w:rPr>
        <w:t>напрямки</w:t>
      </w:r>
      <w:proofErr w:type="gramEnd"/>
      <w:r w:rsidRPr="00232AB7">
        <w:rPr>
          <w:b w:val="0"/>
        </w:rPr>
        <w:t xml:space="preserve"> їх утилізації та технологічні схеми гідрокрекінгу.</w:t>
      </w:r>
      <w:bookmarkEnd w:id="5"/>
    </w:p>
    <w:p w:rsidR="001C39C4" w:rsidRPr="001C39C4" w:rsidRDefault="001C39C4" w:rsidP="001C39C4">
      <w:pPr>
        <w:spacing w:after="0" w:line="360" w:lineRule="auto"/>
        <w:ind w:firstLine="709"/>
        <w:jc w:val="both"/>
        <w:rPr>
          <w:rFonts w:ascii="Times New Roman" w:hAnsi="Times New Roman"/>
          <w:sz w:val="28"/>
          <w:szCs w:val="28"/>
          <w:lang w:val="ru-RU"/>
        </w:rPr>
      </w:pPr>
      <w:r w:rsidRPr="001C39C4">
        <w:rPr>
          <w:rFonts w:ascii="Times New Roman" w:hAnsi="Times New Roman"/>
          <w:b/>
          <w:sz w:val="28"/>
          <w:szCs w:val="28"/>
        </w:rPr>
        <w:t>Метою</w:t>
      </w:r>
      <w:r w:rsidRPr="001C39C4">
        <w:rPr>
          <w:rFonts w:ascii="Times New Roman" w:hAnsi="Times New Roman"/>
          <w:sz w:val="28"/>
          <w:szCs w:val="28"/>
        </w:rPr>
        <w:t xml:space="preserve"> дипломного проєкту є отримання енергоефективної автоматизованої системи управління процесом гідрокрекінгу для виробництва альтернативного палива з рослинних олій та жирів.</w:t>
      </w:r>
    </w:p>
    <w:p w:rsidR="001C39C4" w:rsidRPr="001C39C4" w:rsidRDefault="001C39C4" w:rsidP="001C39C4">
      <w:pPr>
        <w:spacing w:after="0" w:line="360" w:lineRule="auto"/>
        <w:ind w:firstLine="709"/>
        <w:jc w:val="both"/>
        <w:rPr>
          <w:rFonts w:ascii="Times New Roman" w:hAnsi="Times New Roman"/>
          <w:sz w:val="28"/>
          <w:szCs w:val="28"/>
          <w:lang w:val="ru-RU"/>
        </w:rPr>
      </w:pPr>
      <w:r w:rsidRPr="001C39C4">
        <w:rPr>
          <w:rFonts w:ascii="Times New Roman" w:hAnsi="Times New Roman"/>
          <w:sz w:val="28"/>
          <w:szCs w:val="28"/>
        </w:rPr>
        <w:t xml:space="preserve">Для досягнення мети поставлені наступні </w:t>
      </w:r>
      <w:r w:rsidRPr="001C39C4">
        <w:rPr>
          <w:rFonts w:ascii="Times New Roman" w:hAnsi="Times New Roman"/>
          <w:b/>
          <w:sz w:val="28"/>
          <w:szCs w:val="28"/>
        </w:rPr>
        <w:t>завдання</w:t>
      </w:r>
      <w:r w:rsidRPr="001C39C4">
        <w:rPr>
          <w:rFonts w:ascii="Times New Roman" w:hAnsi="Times New Roman"/>
          <w:sz w:val="28"/>
          <w:szCs w:val="28"/>
        </w:rPr>
        <w:t>:</w:t>
      </w:r>
    </w:p>
    <w:p w:rsidR="001C39C4" w:rsidRPr="001C39C4" w:rsidRDefault="001C39C4" w:rsidP="001C39C4">
      <w:pPr>
        <w:spacing w:after="0" w:line="360" w:lineRule="auto"/>
        <w:ind w:firstLine="709"/>
        <w:jc w:val="both"/>
        <w:rPr>
          <w:rFonts w:ascii="Times New Roman" w:hAnsi="Times New Roman"/>
          <w:sz w:val="28"/>
          <w:szCs w:val="28"/>
          <w:lang w:val="ru-RU"/>
        </w:rPr>
      </w:pPr>
      <w:r w:rsidRPr="001C39C4">
        <w:rPr>
          <w:rFonts w:ascii="Times New Roman" w:hAnsi="Times New Roman"/>
          <w:sz w:val="28"/>
          <w:szCs w:val="28"/>
        </w:rPr>
        <w:lastRenderedPageBreak/>
        <w:t>-Розглянути стан та технологічні схеми поводження з відходами пластику, зношених шин, рослинних олій та тваринних жирів;</w:t>
      </w:r>
    </w:p>
    <w:p w:rsidR="001C39C4" w:rsidRDefault="001C39C4" w:rsidP="001C39C4">
      <w:pPr>
        <w:spacing w:after="0" w:line="360" w:lineRule="auto"/>
        <w:ind w:firstLine="709"/>
        <w:jc w:val="both"/>
        <w:rPr>
          <w:rFonts w:ascii="Times New Roman" w:hAnsi="Times New Roman"/>
          <w:sz w:val="28"/>
          <w:szCs w:val="28"/>
          <w:lang w:val="ru-RU"/>
        </w:rPr>
      </w:pPr>
      <w:r w:rsidRPr="001C39C4">
        <w:rPr>
          <w:rFonts w:ascii="Times New Roman" w:hAnsi="Times New Roman"/>
          <w:sz w:val="28"/>
          <w:szCs w:val="28"/>
        </w:rPr>
        <w:t>-Побудувати систему електропостачання сировиннозавантажувального цеху;</w:t>
      </w:r>
    </w:p>
    <w:p w:rsidR="001C39C4" w:rsidRDefault="001C39C4" w:rsidP="001C39C4">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w:t>
      </w:r>
      <w:proofErr w:type="gramStart"/>
      <w:r w:rsidR="00EC7582" w:rsidRPr="001C39C4">
        <w:rPr>
          <w:rFonts w:ascii="Times New Roman" w:hAnsi="Times New Roman"/>
          <w:sz w:val="28"/>
          <w:szCs w:val="28"/>
        </w:rPr>
        <w:t>П</w:t>
      </w:r>
      <w:proofErr w:type="gramEnd"/>
      <w:r w:rsidR="00EC7582" w:rsidRPr="001C39C4">
        <w:rPr>
          <w:rFonts w:ascii="Times New Roman" w:hAnsi="Times New Roman"/>
          <w:sz w:val="28"/>
          <w:szCs w:val="28"/>
        </w:rPr>
        <w:t>ідібрати компоненти автоматизації процесу гідрокрекінгу з вторинної сировини та побудувати схему;</w:t>
      </w:r>
    </w:p>
    <w:p w:rsidR="001C39C4" w:rsidRDefault="001C39C4" w:rsidP="001C39C4">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w:t>
      </w:r>
      <w:r w:rsidR="00EC7582" w:rsidRPr="001C39C4">
        <w:rPr>
          <w:rFonts w:ascii="Times New Roman" w:hAnsi="Times New Roman"/>
          <w:sz w:val="28"/>
          <w:szCs w:val="28"/>
        </w:rPr>
        <w:t xml:space="preserve"> Здійснити моделювання роботи реактора </w:t>
      </w:r>
      <w:proofErr w:type="gramStart"/>
      <w:r w:rsidR="00EC7582" w:rsidRPr="001C39C4">
        <w:rPr>
          <w:rFonts w:ascii="Times New Roman" w:hAnsi="Times New Roman"/>
          <w:sz w:val="28"/>
          <w:szCs w:val="28"/>
        </w:rPr>
        <w:t>г</w:t>
      </w:r>
      <w:proofErr w:type="gramEnd"/>
      <w:r w:rsidR="00EC7582" w:rsidRPr="001C39C4">
        <w:rPr>
          <w:rFonts w:ascii="Times New Roman" w:hAnsi="Times New Roman"/>
          <w:sz w:val="28"/>
          <w:szCs w:val="28"/>
        </w:rPr>
        <w:t>ідрокрекінгової установки;</w:t>
      </w:r>
    </w:p>
    <w:p w:rsidR="00D96B4D" w:rsidRPr="001C39C4" w:rsidRDefault="001C39C4" w:rsidP="001C39C4">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w:t>
      </w:r>
      <w:r w:rsidR="00EC7582" w:rsidRPr="001C39C4">
        <w:rPr>
          <w:rFonts w:ascii="Times New Roman" w:hAnsi="Times New Roman"/>
          <w:sz w:val="28"/>
          <w:szCs w:val="28"/>
        </w:rPr>
        <w:t xml:space="preserve">Сформувати заходи охорони праці </w:t>
      </w:r>
      <w:proofErr w:type="gramStart"/>
      <w:r w:rsidR="00EC7582" w:rsidRPr="001C39C4">
        <w:rPr>
          <w:rFonts w:ascii="Times New Roman" w:hAnsi="Times New Roman"/>
          <w:sz w:val="28"/>
          <w:szCs w:val="28"/>
        </w:rPr>
        <w:t>у</w:t>
      </w:r>
      <w:proofErr w:type="gramEnd"/>
      <w:r w:rsidR="00EC7582" w:rsidRPr="001C39C4">
        <w:rPr>
          <w:rFonts w:ascii="Times New Roman" w:hAnsi="Times New Roman"/>
          <w:sz w:val="28"/>
          <w:szCs w:val="28"/>
        </w:rPr>
        <w:t xml:space="preserve"> цеху за процесом гідрокрекінгу.</w:t>
      </w:r>
    </w:p>
    <w:p w:rsidR="00232AB7" w:rsidRPr="001C39C4" w:rsidRDefault="00232AB7" w:rsidP="00232AB7">
      <w:pPr>
        <w:rPr>
          <w:lang w:val="ru-RU"/>
        </w:rPr>
      </w:pPr>
    </w:p>
    <w:p w:rsidR="00F45E12" w:rsidRPr="003E4889" w:rsidRDefault="00F45E12" w:rsidP="003E4889">
      <w:pPr>
        <w:autoSpaceDE w:val="0"/>
        <w:autoSpaceDN w:val="0"/>
        <w:adjustRightInd w:val="0"/>
        <w:jc w:val="both"/>
        <w:rPr>
          <w:rFonts w:ascii="Times New Roman" w:hAnsi="Times New Roman"/>
          <w:sz w:val="28"/>
          <w:szCs w:val="28"/>
        </w:rPr>
      </w:pPr>
    </w:p>
    <w:p w:rsidR="00B72A37" w:rsidRPr="003E4889" w:rsidRDefault="00B72A37" w:rsidP="003E4889">
      <w:pPr>
        <w:pStyle w:val="a8"/>
        <w:rPr>
          <w:b/>
          <w:bCs/>
          <w:szCs w:val="28"/>
        </w:rPr>
      </w:pPr>
    </w:p>
    <w:p w:rsidR="00DF06E5" w:rsidRPr="00501902" w:rsidRDefault="00DF06E5" w:rsidP="00DF06E5">
      <w:pPr>
        <w:spacing w:line="360" w:lineRule="auto"/>
        <w:sectPr w:rsidR="00DF06E5" w:rsidRPr="00501902" w:rsidSect="00CC7D06">
          <w:footerReference w:type="default" r:id="rId17"/>
          <w:footerReference w:type="first" r:id="rId18"/>
          <w:pgSz w:w="11906" w:h="16838" w:code="9"/>
          <w:pgMar w:top="1021" w:right="737" w:bottom="1418" w:left="1701" w:header="709" w:footer="1260" w:gutter="0"/>
          <w:cols w:space="708"/>
          <w:titlePg/>
          <w:docGrid w:linePitch="360"/>
        </w:sectPr>
      </w:pPr>
    </w:p>
    <w:p w:rsidR="00316DD9" w:rsidRPr="00316DD9" w:rsidRDefault="00316DD9" w:rsidP="003E4889">
      <w:pPr>
        <w:pStyle w:val="2"/>
      </w:pPr>
      <w:bookmarkStart w:id="6" w:name="_Toc170215304"/>
      <w:r w:rsidRPr="00316DD9">
        <w:lastRenderedPageBreak/>
        <w:t>РОЗДІЛ ІІ. ЕЛЕКТРОПОСТАЧАННЯ, ЕЛЕКТРИЧНА СХЕМА УСТАНОВКИ ПЕРЕРОБКИ ВІДХОДІВ  ГІДРОКРЕКІНГОМ</w:t>
      </w:r>
      <w:bookmarkEnd w:id="6"/>
    </w:p>
    <w:p w:rsidR="00E96684" w:rsidRPr="00E96684" w:rsidRDefault="00A649CC" w:rsidP="003E4889">
      <w:pPr>
        <w:pStyle w:val="5"/>
      </w:pPr>
      <w:bookmarkStart w:id="7" w:name="_Toc170215305"/>
      <w:r>
        <w:t>2.</w:t>
      </w:r>
      <w:r w:rsidR="00E96684" w:rsidRPr="00E96684">
        <w:t xml:space="preserve">1 </w:t>
      </w:r>
      <w:r>
        <w:t>З</w:t>
      </w:r>
      <w:r w:rsidRPr="00E96684">
        <w:t>агальна характеристика об'єкта проектування</w:t>
      </w:r>
      <w:bookmarkEnd w:id="7"/>
    </w:p>
    <w:p w:rsidR="00E96684" w:rsidRPr="00A649CC" w:rsidRDefault="00E96684" w:rsidP="00A649CC">
      <w:pPr>
        <w:spacing w:after="0" w:line="360" w:lineRule="auto"/>
        <w:ind w:firstLine="709"/>
        <w:jc w:val="both"/>
        <w:rPr>
          <w:rFonts w:ascii="Times New Roman" w:hAnsi="Times New Roman"/>
          <w:sz w:val="28"/>
          <w:szCs w:val="28"/>
        </w:rPr>
      </w:pPr>
      <w:r w:rsidRPr="00A649CC">
        <w:rPr>
          <w:rFonts w:ascii="Times New Roman" w:hAnsi="Times New Roman"/>
          <w:sz w:val="28"/>
          <w:szCs w:val="28"/>
        </w:rPr>
        <w:t>Сировиннозавантажуючий цех НПЗ призначений для перекачування нафти. Насоси працюють в безперервному режимі із заданою потужністю і номінальною напругою 0,4 кВ.</w:t>
      </w:r>
    </w:p>
    <w:p w:rsidR="00E96684" w:rsidRPr="00A649CC" w:rsidRDefault="00E96684" w:rsidP="00A649CC">
      <w:pPr>
        <w:spacing w:after="0" w:line="360" w:lineRule="auto"/>
        <w:ind w:firstLine="709"/>
        <w:jc w:val="both"/>
        <w:rPr>
          <w:rFonts w:ascii="Times New Roman" w:hAnsi="Times New Roman"/>
          <w:sz w:val="28"/>
          <w:szCs w:val="28"/>
        </w:rPr>
      </w:pPr>
      <w:r w:rsidRPr="00A649CC">
        <w:rPr>
          <w:rFonts w:ascii="Times New Roman" w:hAnsi="Times New Roman"/>
          <w:sz w:val="28"/>
          <w:szCs w:val="28"/>
        </w:rPr>
        <w:t>У цеху є насоси першої і другої категорії для безперебійного електропостачання.</w:t>
      </w:r>
    </w:p>
    <w:p w:rsidR="00E96684" w:rsidRPr="00A649CC" w:rsidRDefault="00E96684" w:rsidP="00A649CC">
      <w:pPr>
        <w:spacing w:after="0" w:line="360" w:lineRule="auto"/>
        <w:ind w:firstLine="709"/>
        <w:jc w:val="both"/>
        <w:rPr>
          <w:rFonts w:ascii="Times New Roman" w:hAnsi="Times New Roman"/>
          <w:sz w:val="28"/>
          <w:szCs w:val="28"/>
        </w:rPr>
      </w:pPr>
      <w:r w:rsidRPr="00A649CC">
        <w:rPr>
          <w:rFonts w:ascii="Times New Roman" w:hAnsi="Times New Roman"/>
          <w:sz w:val="28"/>
          <w:szCs w:val="28"/>
        </w:rPr>
        <w:t>Нафтоперекачувальний цех працює в три зміни: в першу і другу зміну обладнання завантажується на номінальну потужність; У третю зміну обладнання завантажується на 80% від номінальної потужності.</w:t>
      </w:r>
    </w:p>
    <w:p w:rsidR="00A649CC" w:rsidRDefault="00E96684" w:rsidP="00A649CC">
      <w:pPr>
        <w:spacing w:after="0" w:line="360" w:lineRule="auto"/>
        <w:ind w:firstLine="709"/>
        <w:jc w:val="both"/>
        <w:rPr>
          <w:rFonts w:ascii="Times New Roman" w:hAnsi="Times New Roman"/>
          <w:sz w:val="28"/>
          <w:szCs w:val="28"/>
        </w:rPr>
      </w:pPr>
      <w:r w:rsidRPr="00A649CC">
        <w:rPr>
          <w:rFonts w:ascii="Times New Roman" w:hAnsi="Times New Roman"/>
          <w:sz w:val="28"/>
          <w:szCs w:val="28"/>
        </w:rPr>
        <w:t>В електротехнічному приміщенні контролюється технологічний процес. Цехова підстанція розташована неподалік від електрощита. В електрощиті є блоки управління електродвигунами і щити освітлення. Джерелом живлення нафтоперекачувального цеху є розподільча станція 6 кВ.</w:t>
      </w:r>
    </w:p>
    <w:p w:rsidR="00E96684" w:rsidRPr="00A649CC" w:rsidRDefault="00A649CC" w:rsidP="00A649CC">
      <w:pPr>
        <w:pStyle w:val="5"/>
      </w:pPr>
      <w:bookmarkStart w:id="8" w:name="_Toc170215306"/>
      <w:r>
        <w:t>2.2</w:t>
      </w:r>
      <w:r w:rsidR="00E96684" w:rsidRPr="00A649CC">
        <w:t xml:space="preserve"> </w:t>
      </w:r>
      <w:r>
        <w:t>Р</w:t>
      </w:r>
      <w:r w:rsidRPr="00A649CC">
        <w:t>озрахунок електричних навантажень об'єкта</w:t>
      </w:r>
      <w:bookmarkEnd w:id="8"/>
    </w:p>
    <w:p w:rsidR="00E96684" w:rsidRDefault="00A649CC" w:rsidP="00A649CC">
      <w:pPr>
        <w:pStyle w:val="5"/>
      </w:pPr>
      <w:bookmarkStart w:id="9" w:name="_Toc170215307"/>
      <w:r>
        <w:rPr>
          <w:lang w:val="uk-UA"/>
        </w:rPr>
        <w:t>2.</w:t>
      </w:r>
      <w:r w:rsidR="00E96684">
        <w:t>2.1 Розрахунок електричного навантаження від силового обладнання</w:t>
      </w:r>
      <w:bookmarkEnd w:id="9"/>
    </w:p>
    <w:p w:rsidR="00E96684" w:rsidRPr="00A649CC" w:rsidRDefault="00E96684" w:rsidP="00A649CC">
      <w:pPr>
        <w:tabs>
          <w:tab w:val="left" w:pos="4120"/>
          <w:tab w:val="left" w:pos="9355"/>
        </w:tabs>
        <w:spacing w:after="0" w:line="360" w:lineRule="auto"/>
        <w:ind w:firstLine="709"/>
        <w:jc w:val="both"/>
        <w:rPr>
          <w:rFonts w:ascii="Times New Roman" w:hAnsi="Times New Roman"/>
          <w:sz w:val="28"/>
          <w:szCs w:val="28"/>
        </w:rPr>
      </w:pPr>
      <w:r w:rsidRPr="00A649CC">
        <w:rPr>
          <w:rFonts w:ascii="Times New Roman" w:hAnsi="Times New Roman"/>
          <w:sz w:val="28"/>
          <w:szCs w:val="28"/>
        </w:rPr>
        <w:t>Щоб розрахувати навантаження від силового обладнання, складемо таблицю розрахунку електричних навантажень методом впорядкованих діаграм.</w:t>
      </w:r>
    </w:p>
    <w:p w:rsidR="00E96684" w:rsidRPr="00A649CC" w:rsidRDefault="00E96684" w:rsidP="00A649CC">
      <w:pPr>
        <w:spacing w:after="0" w:line="360" w:lineRule="auto"/>
        <w:ind w:firstLine="709"/>
        <w:jc w:val="both"/>
        <w:rPr>
          <w:rFonts w:ascii="Times New Roman" w:hAnsi="Times New Roman"/>
          <w:sz w:val="28"/>
          <w:szCs w:val="28"/>
        </w:rPr>
      </w:pPr>
      <w:r w:rsidRPr="00A649CC">
        <w:rPr>
          <w:rFonts w:ascii="Times New Roman" w:hAnsi="Times New Roman"/>
          <w:sz w:val="28"/>
          <w:szCs w:val="28"/>
        </w:rPr>
        <w:t>Символ графіка робочого навантаження:</w:t>
      </w:r>
    </w:p>
    <w:p w:rsidR="00E96684" w:rsidRPr="00A649CC" w:rsidRDefault="00E96684" w:rsidP="00A649CC">
      <w:pPr>
        <w:spacing w:after="0" w:line="360" w:lineRule="auto"/>
        <w:ind w:firstLine="709"/>
        <w:jc w:val="both"/>
        <w:rPr>
          <w:rFonts w:ascii="Times New Roman" w:hAnsi="Times New Roman"/>
          <w:sz w:val="28"/>
          <w:szCs w:val="28"/>
        </w:rPr>
      </w:pPr>
      <w:r w:rsidRPr="00A649CC">
        <w:rPr>
          <w:rFonts w:ascii="Times New Roman" w:hAnsi="Times New Roman"/>
          <w:position w:val="-10"/>
          <w:sz w:val="28"/>
          <w:szCs w:val="28"/>
        </w:rPr>
        <w:object w:dxaOrig="11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16.5pt" o:ole="">
            <v:imagedata r:id="rId19" o:title=""/>
          </v:shape>
          <o:OLEObject Type="Embed" ProgID="Equation.3" ShapeID="_x0000_i1025" DrawAspect="Content" ObjectID="_1780828476" r:id="rId20"/>
        </w:object>
      </w:r>
      <w:r w:rsidRPr="00A649CC">
        <w:rPr>
          <w:rFonts w:ascii="Times New Roman" w:hAnsi="Times New Roman"/>
          <w:sz w:val="28"/>
          <w:szCs w:val="28"/>
        </w:rPr>
        <w:t xml:space="preserve"> і ПВ = 100%, то РЕ при умовно постійному графіку навантаження дорівнює «А»;</w:t>
      </w:r>
    </w:p>
    <w:p w:rsidR="00E96684" w:rsidRPr="00A649CC" w:rsidRDefault="00E96684" w:rsidP="00A649CC">
      <w:pPr>
        <w:spacing w:after="0" w:line="360" w:lineRule="auto"/>
        <w:ind w:firstLine="709"/>
        <w:jc w:val="both"/>
        <w:rPr>
          <w:rFonts w:ascii="Times New Roman" w:hAnsi="Times New Roman"/>
          <w:sz w:val="28"/>
          <w:szCs w:val="28"/>
        </w:rPr>
      </w:pPr>
      <w:r w:rsidRPr="00A649CC">
        <w:rPr>
          <w:rFonts w:ascii="Times New Roman" w:hAnsi="Times New Roman"/>
          <w:position w:val="-10"/>
          <w:sz w:val="28"/>
          <w:szCs w:val="28"/>
        </w:rPr>
        <w:object w:dxaOrig="1100" w:dyaOrig="320">
          <v:shape id="_x0000_i1026" type="#_x0000_t75" style="width:55.5pt;height:16.5pt" o:ole="">
            <v:imagedata r:id="rId21" o:title=""/>
          </v:shape>
          <o:OLEObject Type="Embed" ProgID="Equation.3" ShapeID="_x0000_i1026" DrawAspect="Content" ObjectID="_1780828477" r:id="rId22"/>
        </w:object>
      </w:r>
      <w:r w:rsidRPr="00A649CC">
        <w:rPr>
          <w:rFonts w:ascii="Times New Roman" w:hAnsi="Times New Roman"/>
          <w:sz w:val="28"/>
          <w:szCs w:val="28"/>
        </w:rPr>
        <w:t xml:space="preserve"> і ПВ≤100%, то ПЕ з умовно-змінним графіком навантаження - «В».</w:t>
      </w:r>
    </w:p>
    <w:p w:rsidR="00792DD2" w:rsidRPr="001033AB" w:rsidRDefault="00792DD2" w:rsidP="00A649CC">
      <w:pPr>
        <w:spacing w:after="0" w:line="360" w:lineRule="auto"/>
        <w:ind w:firstLine="709"/>
        <w:jc w:val="both"/>
        <w:rPr>
          <w:rFonts w:ascii="Times New Roman" w:hAnsi="Times New Roman"/>
          <w:sz w:val="28"/>
          <w:szCs w:val="28"/>
          <w:lang w:val="ru-RU"/>
        </w:rPr>
      </w:pPr>
    </w:p>
    <w:p w:rsidR="00792DD2" w:rsidRPr="001033AB" w:rsidRDefault="00792DD2" w:rsidP="00A649CC">
      <w:pPr>
        <w:spacing w:after="0" w:line="360" w:lineRule="auto"/>
        <w:ind w:firstLine="709"/>
        <w:jc w:val="both"/>
        <w:rPr>
          <w:rFonts w:ascii="Times New Roman" w:hAnsi="Times New Roman"/>
          <w:sz w:val="28"/>
          <w:szCs w:val="28"/>
          <w:lang w:val="ru-RU"/>
        </w:rPr>
      </w:pPr>
    </w:p>
    <w:p w:rsidR="00792DD2" w:rsidRPr="001033AB" w:rsidRDefault="00792DD2" w:rsidP="00A649CC">
      <w:pPr>
        <w:spacing w:after="0" w:line="360" w:lineRule="auto"/>
        <w:ind w:firstLine="709"/>
        <w:jc w:val="both"/>
        <w:rPr>
          <w:rFonts w:ascii="Times New Roman" w:hAnsi="Times New Roman"/>
          <w:sz w:val="28"/>
          <w:szCs w:val="28"/>
          <w:lang w:val="ru-RU"/>
        </w:rPr>
      </w:pPr>
    </w:p>
    <w:p w:rsidR="00792DD2" w:rsidRPr="001033AB" w:rsidRDefault="00792DD2" w:rsidP="00A649CC">
      <w:pPr>
        <w:spacing w:after="0" w:line="360" w:lineRule="auto"/>
        <w:ind w:firstLine="709"/>
        <w:jc w:val="both"/>
        <w:rPr>
          <w:rFonts w:ascii="Times New Roman" w:hAnsi="Times New Roman"/>
          <w:sz w:val="28"/>
          <w:szCs w:val="28"/>
          <w:lang w:val="ru-RU"/>
        </w:rPr>
      </w:pPr>
    </w:p>
    <w:p w:rsidR="00E96684" w:rsidRPr="00A649CC" w:rsidRDefault="00E96684" w:rsidP="00A649CC">
      <w:pPr>
        <w:spacing w:after="0" w:line="360" w:lineRule="auto"/>
        <w:ind w:firstLine="709"/>
        <w:jc w:val="both"/>
        <w:rPr>
          <w:rFonts w:ascii="Times New Roman" w:hAnsi="Times New Roman"/>
          <w:sz w:val="28"/>
          <w:szCs w:val="28"/>
        </w:rPr>
      </w:pPr>
      <w:r w:rsidRPr="00A649CC">
        <w:rPr>
          <w:rFonts w:ascii="Times New Roman" w:hAnsi="Times New Roman"/>
          <w:sz w:val="28"/>
          <w:szCs w:val="28"/>
        </w:rPr>
        <w:lastRenderedPageBreak/>
        <w:t>Таблиця 2.1 – Дані для розрахунку електричних навантажень методом впорядкованої діаграми</w:t>
      </w:r>
    </w:p>
    <w:tbl>
      <w:tblPr>
        <w:tblStyle w:val="a6"/>
        <w:tblW w:w="4962" w:type="pct"/>
        <w:tblInd w:w="108" w:type="dxa"/>
        <w:tblLayout w:type="fixed"/>
        <w:tblLook w:val="01E0"/>
      </w:tblPr>
      <w:tblGrid>
        <w:gridCol w:w="852"/>
        <w:gridCol w:w="847"/>
        <w:gridCol w:w="710"/>
        <w:gridCol w:w="992"/>
        <w:gridCol w:w="851"/>
        <w:gridCol w:w="389"/>
        <w:gridCol w:w="442"/>
        <w:gridCol w:w="728"/>
        <w:gridCol w:w="958"/>
        <w:gridCol w:w="839"/>
        <w:gridCol w:w="1043"/>
        <w:gridCol w:w="1129"/>
      </w:tblGrid>
      <w:tr w:rsidR="00A649CC" w:rsidTr="00E02224">
        <w:trPr>
          <w:trHeight w:val="2163"/>
          <w:tblHeader/>
        </w:trPr>
        <w:tc>
          <w:tcPr>
            <w:tcW w:w="436" w:type="pct"/>
            <w:vMerge w:val="restart"/>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Номер ПП на плані</w:t>
            </w:r>
          </w:p>
        </w:tc>
        <w:tc>
          <w:tcPr>
            <w:tcW w:w="433" w:type="pct"/>
            <w:vMerge w:val="restart"/>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Об'єкт</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Нова-</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У цьому випадку</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ФОП</w:t>
            </w:r>
          </w:p>
        </w:tc>
        <w:tc>
          <w:tcPr>
            <w:tcW w:w="363" w:type="pct"/>
            <w:vMerge w:val="restart"/>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Створена.</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 xml:space="preserve">Міць </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ФОП</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Квт</w:t>
            </w:r>
          </w:p>
        </w:tc>
        <w:tc>
          <w:tcPr>
            <w:tcW w:w="507" w:type="pct"/>
            <w:vMerge w:val="restart"/>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Напруженість.</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ФОП</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Кв</w:t>
            </w:r>
          </w:p>
        </w:tc>
        <w:tc>
          <w:tcPr>
            <w:tcW w:w="435" w:type="pct"/>
            <w:vMerge w:val="restart"/>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Коефіцієнт. Іспанська.</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ФОП</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по</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акт.</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Потужний.</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position w:val="-12"/>
                <w:sz w:val="20"/>
                <w:szCs w:val="20"/>
                <w:lang w:val="uk-UA"/>
              </w:rPr>
              <w:object w:dxaOrig="380" w:dyaOrig="360">
                <v:shape id="_x0000_i1027" type="#_x0000_t75" style="width:19.5pt;height:18pt" o:ole="">
                  <v:imagedata r:id="rId23" o:title=""/>
                </v:shape>
                <o:OLEObject Type="Embed" ProgID="Equation.3" ShapeID="_x0000_i1027" DrawAspect="Content" ObjectID="_1780828478" r:id="rId24"/>
              </w:object>
            </w:r>
          </w:p>
        </w:tc>
        <w:tc>
          <w:tcPr>
            <w:tcW w:w="797" w:type="pct"/>
            <w:gridSpan w:val="3"/>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 xml:space="preserve">Участь ПП </w:t>
            </w:r>
            <w:proofErr w:type="gramStart"/>
            <w:r w:rsidRPr="00A649CC">
              <w:rPr>
                <w:rFonts w:ascii="Times New Roman" w:hAnsi="Times New Roman"/>
                <w:sz w:val="20"/>
                <w:szCs w:val="20"/>
              </w:rPr>
              <w:t>в</w:t>
            </w:r>
            <w:proofErr w:type="gramEnd"/>
            <w:r w:rsidRPr="00A649CC">
              <w:rPr>
                <w:rFonts w:ascii="Times New Roman" w:hAnsi="Times New Roman"/>
                <w:sz w:val="20"/>
                <w:szCs w:val="20"/>
              </w:rPr>
              <w:t xml:space="preserve"> технологі.</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Зміна</w:t>
            </w:r>
          </w:p>
          <w:p w:rsidR="00E96684" w:rsidRPr="00A649CC" w:rsidRDefault="00E96684" w:rsidP="00A649CC">
            <w:pPr>
              <w:spacing w:after="0" w:line="240" w:lineRule="auto"/>
              <w:rPr>
                <w:rFonts w:ascii="Times New Roman" w:hAnsi="Times New Roman"/>
                <w:sz w:val="20"/>
                <w:szCs w:val="20"/>
                <w:lang w:val="uk-UA"/>
              </w:rPr>
            </w:pPr>
            <w:proofErr w:type="gramStart"/>
            <w:r w:rsidRPr="00A649CC">
              <w:rPr>
                <w:rFonts w:ascii="Times New Roman" w:hAnsi="Times New Roman"/>
                <w:sz w:val="20"/>
                <w:szCs w:val="20"/>
              </w:rPr>
              <w:t>(участь ФОП – «+»,</w:t>
            </w:r>
            <w:proofErr w:type="gramEnd"/>
          </w:p>
          <w:p w:rsidR="00E96684" w:rsidRPr="00A649CC" w:rsidRDefault="00E96684" w:rsidP="00A649CC">
            <w:pPr>
              <w:spacing w:after="0" w:line="240" w:lineRule="auto"/>
              <w:rPr>
                <w:rFonts w:ascii="Times New Roman" w:hAnsi="Times New Roman"/>
                <w:sz w:val="20"/>
                <w:szCs w:val="20"/>
                <w:lang w:val="uk-UA"/>
              </w:rPr>
            </w:pPr>
            <w:r w:rsidRPr="00A649CC">
              <w:rPr>
                <w:rFonts w:ascii="Times New Roman" w:hAnsi="Times New Roman"/>
                <w:sz w:val="20"/>
                <w:szCs w:val="20"/>
              </w:rPr>
              <w:t>неучасть ПП</w:t>
            </w:r>
            <w:proofErr w:type="gramStart"/>
            <w:r w:rsidRPr="00A649CC">
              <w:rPr>
                <w:rFonts w:ascii="Times New Roman" w:hAnsi="Times New Roman"/>
                <w:sz w:val="20"/>
                <w:szCs w:val="20"/>
              </w:rPr>
              <w:t xml:space="preserve"> - "-",</w:t>
            </w:r>
            <w:proofErr w:type="gramEnd"/>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резерв ПП</w:t>
            </w:r>
            <w:proofErr w:type="gramStart"/>
            <w:r w:rsidRPr="00A649CC">
              <w:rPr>
                <w:rFonts w:ascii="Times New Roman" w:hAnsi="Times New Roman"/>
                <w:sz w:val="20"/>
                <w:szCs w:val="20"/>
              </w:rPr>
              <w:t xml:space="preserve"> - "*")</w:t>
            </w:r>
            <w:proofErr w:type="gramEnd"/>
          </w:p>
        </w:tc>
        <w:tc>
          <w:tcPr>
            <w:tcW w:w="490" w:type="pct"/>
            <w:vMerge w:val="restart"/>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Середньозважені</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 xml:space="preserve">Шенні </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Коефіцієнт.</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Міць</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position w:val="-10"/>
                <w:sz w:val="20"/>
                <w:szCs w:val="20"/>
                <w:lang w:val="uk-UA"/>
              </w:rPr>
              <w:object w:dxaOrig="560" w:dyaOrig="260">
                <v:shape id="_x0000_i1028" type="#_x0000_t75" style="width:28.5pt;height:13.5pt" o:ole="">
                  <v:imagedata r:id="rId25" o:title=""/>
                </v:shape>
                <o:OLEObject Type="Embed" ProgID="Equation.3" ShapeID="_x0000_i1028" DrawAspect="Content" ObjectID="_1780828479" r:id="rId26"/>
              </w:object>
            </w:r>
          </w:p>
        </w:tc>
        <w:tc>
          <w:tcPr>
            <w:tcW w:w="429" w:type="pct"/>
            <w:vMerge w:val="restart"/>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Продовження.</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в т.ч. ФОП,</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w:t>
            </w:r>
          </w:p>
        </w:tc>
        <w:tc>
          <w:tcPr>
            <w:tcW w:w="533" w:type="pct"/>
            <w:vMerge w:val="restart"/>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Категорія-</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 xml:space="preserve">У цьому випадку </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безпера.</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ФОП</w:t>
            </w:r>
          </w:p>
        </w:tc>
        <w:tc>
          <w:tcPr>
            <w:tcW w:w="577" w:type="pct"/>
            <w:vMerge w:val="restart"/>
            <w:textDirection w:val="btLr"/>
          </w:tcPr>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Умовний</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Вказано.</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Графіка</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Навантаження</w:t>
            </w:r>
          </w:p>
          <w:p w:rsidR="00E96684" w:rsidRPr="00A649CC" w:rsidRDefault="00E96684" w:rsidP="00A649CC">
            <w:pPr>
              <w:spacing w:after="0" w:line="240" w:lineRule="auto"/>
              <w:rPr>
                <w:rFonts w:ascii="Times New Roman" w:hAnsi="Times New Roman"/>
                <w:sz w:val="20"/>
                <w:szCs w:val="20"/>
              </w:rPr>
            </w:pPr>
            <w:r w:rsidRPr="00A649CC">
              <w:rPr>
                <w:rFonts w:ascii="Times New Roman" w:hAnsi="Times New Roman"/>
                <w:sz w:val="20"/>
                <w:szCs w:val="20"/>
              </w:rPr>
              <w:t>(постійний.</w:t>
            </w:r>
            <w:proofErr w:type="gramStart"/>
            <w:r w:rsidRPr="00A649CC">
              <w:rPr>
                <w:rFonts w:ascii="Times New Roman" w:hAnsi="Times New Roman"/>
                <w:sz w:val="20"/>
                <w:szCs w:val="20"/>
              </w:rPr>
              <w:t>–«</w:t>
            </w:r>
            <w:proofErr w:type="gramEnd"/>
            <w:r w:rsidRPr="00A649CC">
              <w:rPr>
                <w:rFonts w:ascii="Times New Roman" w:hAnsi="Times New Roman"/>
                <w:sz w:val="20"/>
                <w:szCs w:val="20"/>
              </w:rPr>
              <w:t>А»)</w:t>
            </w:r>
          </w:p>
          <w:p w:rsidR="00E96684" w:rsidRPr="00A649CC" w:rsidRDefault="00E96684" w:rsidP="00A649CC">
            <w:pPr>
              <w:spacing w:after="0" w:line="240" w:lineRule="auto"/>
              <w:rPr>
                <w:rFonts w:ascii="Times New Roman" w:hAnsi="Times New Roman"/>
                <w:sz w:val="20"/>
                <w:szCs w:val="20"/>
              </w:rPr>
            </w:pPr>
          </w:p>
        </w:tc>
      </w:tr>
      <w:tr w:rsidR="00A649CC" w:rsidTr="00E02224">
        <w:trPr>
          <w:trHeight w:val="1843"/>
          <w:tblHeader/>
        </w:trPr>
        <w:tc>
          <w:tcPr>
            <w:tcW w:w="436" w:type="pct"/>
            <w:vMerge/>
          </w:tcPr>
          <w:p w:rsidR="00E96684" w:rsidRPr="00A649CC" w:rsidRDefault="00E96684" w:rsidP="00E7651F">
            <w:pPr>
              <w:spacing w:line="360" w:lineRule="auto"/>
              <w:rPr>
                <w:rFonts w:ascii="Times New Roman" w:hAnsi="Times New Roman"/>
                <w:sz w:val="20"/>
                <w:szCs w:val="20"/>
              </w:rPr>
            </w:pPr>
          </w:p>
        </w:tc>
        <w:tc>
          <w:tcPr>
            <w:tcW w:w="433" w:type="pct"/>
            <w:vMerge/>
          </w:tcPr>
          <w:p w:rsidR="00E96684" w:rsidRPr="00A649CC" w:rsidRDefault="00E96684" w:rsidP="00E7651F">
            <w:pPr>
              <w:spacing w:line="360" w:lineRule="auto"/>
              <w:rPr>
                <w:rFonts w:ascii="Times New Roman" w:hAnsi="Times New Roman"/>
                <w:sz w:val="20"/>
                <w:szCs w:val="20"/>
              </w:rPr>
            </w:pPr>
          </w:p>
        </w:tc>
        <w:tc>
          <w:tcPr>
            <w:tcW w:w="363" w:type="pct"/>
            <w:vMerge/>
          </w:tcPr>
          <w:p w:rsidR="00E96684" w:rsidRPr="00A649CC" w:rsidRDefault="00E96684" w:rsidP="00E7651F">
            <w:pPr>
              <w:spacing w:line="360" w:lineRule="auto"/>
              <w:rPr>
                <w:rFonts w:ascii="Times New Roman" w:hAnsi="Times New Roman"/>
                <w:sz w:val="20"/>
                <w:szCs w:val="20"/>
              </w:rPr>
            </w:pPr>
          </w:p>
        </w:tc>
        <w:tc>
          <w:tcPr>
            <w:tcW w:w="507" w:type="pct"/>
            <w:vMerge/>
          </w:tcPr>
          <w:p w:rsidR="00E96684" w:rsidRPr="00A649CC" w:rsidRDefault="00E96684" w:rsidP="00E7651F">
            <w:pPr>
              <w:spacing w:line="360" w:lineRule="auto"/>
              <w:rPr>
                <w:rFonts w:ascii="Times New Roman" w:hAnsi="Times New Roman"/>
                <w:sz w:val="20"/>
                <w:szCs w:val="20"/>
              </w:rPr>
            </w:pPr>
          </w:p>
        </w:tc>
        <w:tc>
          <w:tcPr>
            <w:tcW w:w="435" w:type="pct"/>
            <w:vMerge/>
          </w:tcPr>
          <w:p w:rsidR="00E96684" w:rsidRPr="00A649CC" w:rsidRDefault="00E96684" w:rsidP="00E7651F">
            <w:pPr>
              <w:spacing w:line="360" w:lineRule="auto"/>
              <w:rPr>
                <w:rFonts w:ascii="Times New Roman" w:hAnsi="Times New Roman"/>
                <w:sz w:val="20"/>
                <w:szCs w:val="20"/>
              </w:rPr>
            </w:pPr>
          </w:p>
        </w:tc>
        <w:tc>
          <w:tcPr>
            <w:tcW w:w="199" w:type="pct"/>
            <w:shd w:val="clear" w:color="auto" w:fill="auto"/>
            <w:vAlign w:val="center"/>
          </w:tcPr>
          <w:p w:rsidR="00E96684" w:rsidRPr="00A649CC" w:rsidRDefault="00E96684" w:rsidP="00A649CC">
            <w:pPr>
              <w:spacing w:line="360" w:lineRule="auto"/>
              <w:jc w:val="center"/>
              <w:rPr>
                <w:rFonts w:ascii="Times New Roman" w:hAnsi="Times New Roman"/>
                <w:sz w:val="20"/>
                <w:szCs w:val="20"/>
              </w:rPr>
            </w:pPr>
            <w:r w:rsidRPr="00A649CC">
              <w:rPr>
                <w:rFonts w:ascii="Times New Roman" w:hAnsi="Times New Roman"/>
                <w:sz w:val="20"/>
                <w:szCs w:val="20"/>
              </w:rPr>
              <w:t>1</w:t>
            </w:r>
          </w:p>
        </w:tc>
        <w:tc>
          <w:tcPr>
            <w:tcW w:w="226" w:type="pct"/>
            <w:shd w:val="clear" w:color="auto" w:fill="auto"/>
            <w:vAlign w:val="center"/>
          </w:tcPr>
          <w:p w:rsidR="00E96684" w:rsidRPr="00A649CC" w:rsidRDefault="00E96684" w:rsidP="00A649CC">
            <w:pPr>
              <w:spacing w:line="360" w:lineRule="auto"/>
              <w:jc w:val="center"/>
              <w:rPr>
                <w:rFonts w:ascii="Times New Roman" w:hAnsi="Times New Roman"/>
                <w:sz w:val="20"/>
                <w:szCs w:val="20"/>
              </w:rPr>
            </w:pPr>
            <w:r w:rsidRPr="00A649CC">
              <w:rPr>
                <w:rFonts w:ascii="Times New Roman" w:hAnsi="Times New Roman"/>
                <w:sz w:val="20"/>
                <w:szCs w:val="20"/>
              </w:rPr>
              <w:t>2</w:t>
            </w:r>
          </w:p>
        </w:tc>
        <w:tc>
          <w:tcPr>
            <w:tcW w:w="372" w:type="pct"/>
            <w:shd w:val="clear" w:color="auto" w:fill="auto"/>
            <w:vAlign w:val="center"/>
          </w:tcPr>
          <w:p w:rsidR="00E96684" w:rsidRPr="00A649CC" w:rsidRDefault="00E96684" w:rsidP="00A649CC">
            <w:pPr>
              <w:spacing w:line="360" w:lineRule="auto"/>
              <w:jc w:val="center"/>
              <w:rPr>
                <w:rFonts w:ascii="Times New Roman" w:hAnsi="Times New Roman"/>
                <w:sz w:val="20"/>
                <w:szCs w:val="20"/>
              </w:rPr>
            </w:pPr>
            <w:r w:rsidRPr="00A649CC">
              <w:rPr>
                <w:rFonts w:ascii="Times New Roman" w:hAnsi="Times New Roman"/>
                <w:sz w:val="20"/>
                <w:szCs w:val="20"/>
              </w:rPr>
              <w:t>3</w:t>
            </w:r>
          </w:p>
        </w:tc>
        <w:tc>
          <w:tcPr>
            <w:tcW w:w="490" w:type="pct"/>
            <w:vMerge/>
          </w:tcPr>
          <w:p w:rsidR="00E96684" w:rsidRPr="00A649CC" w:rsidRDefault="00E96684" w:rsidP="00E7651F">
            <w:pPr>
              <w:spacing w:line="360" w:lineRule="auto"/>
              <w:rPr>
                <w:rFonts w:ascii="Times New Roman" w:hAnsi="Times New Roman"/>
                <w:sz w:val="20"/>
                <w:szCs w:val="20"/>
              </w:rPr>
            </w:pPr>
          </w:p>
        </w:tc>
        <w:tc>
          <w:tcPr>
            <w:tcW w:w="429" w:type="pct"/>
            <w:vMerge/>
          </w:tcPr>
          <w:p w:rsidR="00E96684" w:rsidRPr="00A649CC" w:rsidRDefault="00E96684" w:rsidP="00E7651F">
            <w:pPr>
              <w:spacing w:line="360" w:lineRule="auto"/>
              <w:rPr>
                <w:rFonts w:ascii="Times New Roman" w:hAnsi="Times New Roman"/>
                <w:sz w:val="20"/>
                <w:szCs w:val="20"/>
              </w:rPr>
            </w:pPr>
          </w:p>
        </w:tc>
        <w:tc>
          <w:tcPr>
            <w:tcW w:w="533" w:type="pct"/>
            <w:vMerge/>
          </w:tcPr>
          <w:p w:rsidR="00E96684" w:rsidRPr="00A649CC" w:rsidRDefault="00E96684" w:rsidP="00E7651F">
            <w:pPr>
              <w:spacing w:line="360" w:lineRule="auto"/>
              <w:rPr>
                <w:rFonts w:ascii="Times New Roman" w:hAnsi="Times New Roman"/>
                <w:sz w:val="20"/>
                <w:szCs w:val="20"/>
              </w:rPr>
            </w:pPr>
          </w:p>
        </w:tc>
        <w:tc>
          <w:tcPr>
            <w:tcW w:w="577" w:type="pct"/>
            <w:vMerge/>
          </w:tcPr>
          <w:p w:rsidR="00E96684" w:rsidRPr="00A649CC" w:rsidRDefault="00E96684" w:rsidP="00E7651F">
            <w:pPr>
              <w:spacing w:line="360" w:lineRule="auto"/>
              <w:rPr>
                <w:rFonts w:ascii="Times New Roman" w:hAnsi="Times New Roman"/>
                <w:sz w:val="20"/>
                <w:szCs w:val="20"/>
              </w:rPr>
            </w:pP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2</w:t>
            </w:r>
          </w:p>
        </w:tc>
        <w:tc>
          <w:tcPr>
            <w:tcW w:w="36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3</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6</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7</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8</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9</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w:t>
            </w:r>
          </w:p>
        </w:tc>
        <w:tc>
          <w:tcPr>
            <w:tcW w:w="5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11</w:t>
            </w:r>
          </w:p>
        </w:tc>
        <w:tc>
          <w:tcPr>
            <w:tcW w:w="57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12</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HI-01</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20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Я</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HI-02</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20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ІІ</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HI-03</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10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ІІ</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HI-04</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10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ІІ</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HI-05</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10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ІІ</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HI-06</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10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ІІ</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HI-07</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40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Я</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HI-08</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40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Я</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HI-09</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40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Я</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HI-10</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40</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ІІ</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HI-11</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7,5</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ІІ</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A649CC" w:rsidTr="00E02224">
        <w:tc>
          <w:tcPr>
            <w:tcW w:w="436"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HI-12</w:t>
            </w:r>
          </w:p>
        </w:tc>
        <w:tc>
          <w:tcPr>
            <w:tcW w:w="43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Насос</w:t>
            </w:r>
          </w:p>
        </w:tc>
        <w:tc>
          <w:tcPr>
            <w:tcW w:w="363"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7,5</w:t>
            </w:r>
          </w:p>
        </w:tc>
        <w:tc>
          <w:tcPr>
            <w:tcW w:w="507"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0,4</w:t>
            </w:r>
          </w:p>
        </w:tc>
        <w:tc>
          <w:tcPr>
            <w:tcW w:w="435"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0,65</w:t>
            </w:r>
          </w:p>
        </w:tc>
        <w:tc>
          <w:tcPr>
            <w:tcW w:w="199"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226"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372" w:type="pct"/>
            <w:shd w:val="clear" w:color="auto" w:fill="auto"/>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w:t>
            </w:r>
          </w:p>
        </w:tc>
        <w:tc>
          <w:tcPr>
            <w:tcW w:w="490"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0,8</w:t>
            </w:r>
          </w:p>
        </w:tc>
        <w:tc>
          <w:tcPr>
            <w:tcW w:w="429" w:type="pct"/>
            <w:vAlign w:val="center"/>
          </w:tcPr>
          <w:p w:rsidR="00E96684" w:rsidRPr="00A649CC" w:rsidRDefault="00E96684" w:rsidP="00E7651F">
            <w:pPr>
              <w:spacing w:line="360" w:lineRule="auto"/>
              <w:jc w:val="center"/>
              <w:rPr>
                <w:rFonts w:ascii="Times New Roman" w:hAnsi="Times New Roman"/>
                <w:sz w:val="20"/>
                <w:szCs w:val="20"/>
              </w:rPr>
            </w:pPr>
            <w:r w:rsidRPr="00A649CC">
              <w:rPr>
                <w:rFonts w:ascii="Times New Roman" w:hAnsi="Times New Roman"/>
                <w:sz w:val="20"/>
                <w:szCs w:val="20"/>
              </w:rPr>
              <w:t>100</w:t>
            </w:r>
          </w:p>
        </w:tc>
        <w:tc>
          <w:tcPr>
            <w:tcW w:w="533"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ІІ</w:t>
            </w:r>
          </w:p>
        </w:tc>
        <w:tc>
          <w:tcPr>
            <w:tcW w:w="577" w:type="pct"/>
            <w:vAlign w:val="center"/>
          </w:tcPr>
          <w:p w:rsidR="00E96684" w:rsidRPr="00A649CC" w:rsidRDefault="00E96684" w:rsidP="00E7651F">
            <w:pPr>
              <w:spacing w:line="360" w:lineRule="auto"/>
              <w:jc w:val="center"/>
              <w:rPr>
                <w:rFonts w:ascii="Times New Roman" w:hAnsi="Times New Roman"/>
                <w:sz w:val="20"/>
                <w:szCs w:val="20"/>
                <w:lang w:val="en-US"/>
              </w:rPr>
            </w:pPr>
            <w:r w:rsidRPr="00A649CC">
              <w:rPr>
                <w:rFonts w:ascii="Times New Roman" w:hAnsi="Times New Roman"/>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HI-13</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7,5</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HI-14</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7,5</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HI-15</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30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Я</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HI-16</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30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Я</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lastRenderedPageBreak/>
              <w:t>HI-17</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30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Я</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HI-18</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30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Я</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rPr>
            </w:pPr>
            <w:r w:rsidRPr="001F7EB9">
              <w:rPr>
                <w:sz w:val="20"/>
                <w:szCs w:val="20"/>
              </w:rPr>
              <w:t>HI-19</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30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bottom"/>
          </w:tcPr>
          <w:p w:rsidR="00E02224" w:rsidRPr="001F7EB9" w:rsidRDefault="00E02224" w:rsidP="00E7651F">
            <w:pPr>
              <w:spacing w:line="360" w:lineRule="auto"/>
              <w:jc w:val="center"/>
              <w:rPr>
                <w:sz w:val="20"/>
                <w:szCs w:val="20"/>
                <w:lang w:val="en-US"/>
              </w:rPr>
            </w:pPr>
            <w:r w:rsidRPr="001F7EB9">
              <w:rPr>
                <w:sz w:val="20"/>
                <w:szCs w:val="20"/>
              </w:rPr>
              <w:t>*</w:t>
            </w:r>
          </w:p>
        </w:tc>
        <w:tc>
          <w:tcPr>
            <w:tcW w:w="226" w:type="pct"/>
            <w:shd w:val="clear" w:color="auto" w:fill="auto"/>
            <w:vAlign w:val="bottom"/>
          </w:tcPr>
          <w:p w:rsidR="00E02224" w:rsidRPr="001F7EB9" w:rsidRDefault="00E02224" w:rsidP="00E7651F">
            <w:pPr>
              <w:spacing w:line="360" w:lineRule="auto"/>
              <w:jc w:val="center"/>
              <w:rPr>
                <w:sz w:val="20"/>
                <w:szCs w:val="20"/>
                <w:lang w:val="en-US"/>
              </w:rPr>
            </w:pPr>
            <w:r w:rsidRPr="001F7EB9">
              <w:rPr>
                <w:sz w:val="20"/>
                <w:szCs w:val="20"/>
              </w:rPr>
              <w:t>*</w:t>
            </w:r>
          </w:p>
        </w:tc>
        <w:tc>
          <w:tcPr>
            <w:tcW w:w="372" w:type="pct"/>
            <w:shd w:val="clear" w:color="auto" w:fill="auto"/>
            <w:vAlign w:val="bottom"/>
          </w:tcPr>
          <w:p w:rsidR="00E02224" w:rsidRPr="001F7EB9" w:rsidRDefault="00E02224" w:rsidP="00E7651F">
            <w:pPr>
              <w:spacing w:line="360" w:lineRule="auto"/>
              <w:jc w:val="center"/>
              <w:rPr>
                <w:sz w:val="20"/>
                <w:szCs w:val="20"/>
                <w:lang w:val="en-US"/>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rPr>
            </w:pPr>
            <w:r w:rsidRPr="001F7EB9">
              <w:rPr>
                <w:sz w:val="20"/>
                <w:szCs w:val="20"/>
              </w:rPr>
              <w:t>ХІІ-01</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28</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Я</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ХІІ-02</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28</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Я</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ХІІ-03</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28</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Я</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ХІІ-04</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28</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Я</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ХІІ-05</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28</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ХІІ-06</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40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ХІІ-07</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40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ХІІ-08</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40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ХІІ-09</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20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ХІІ-10</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20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ХІІ-11</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20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ХІІ-12</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10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ХІІ-13</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10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lang w:val="en-US"/>
              </w:rPr>
            </w:pPr>
            <w:r w:rsidRPr="001F7EB9">
              <w:rPr>
                <w:sz w:val="20"/>
                <w:szCs w:val="20"/>
              </w:rPr>
              <w:t>A</w:t>
            </w:r>
          </w:p>
        </w:tc>
      </w:tr>
      <w:tr w:rsidR="00E02224" w:rsidTr="00E02224">
        <w:tc>
          <w:tcPr>
            <w:tcW w:w="436" w:type="pct"/>
            <w:vAlign w:val="center"/>
          </w:tcPr>
          <w:p w:rsidR="00E02224" w:rsidRPr="001F7EB9" w:rsidRDefault="00E02224" w:rsidP="00E7651F">
            <w:pPr>
              <w:spacing w:line="360" w:lineRule="auto"/>
              <w:jc w:val="center"/>
              <w:rPr>
                <w:sz w:val="20"/>
                <w:szCs w:val="20"/>
                <w:lang w:val="en-US"/>
              </w:rPr>
            </w:pPr>
            <w:r w:rsidRPr="001F7EB9">
              <w:rPr>
                <w:sz w:val="20"/>
                <w:szCs w:val="20"/>
              </w:rPr>
              <w:t>ХІІ-14</w:t>
            </w:r>
          </w:p>
        </w:tc>
        <w:tc>
          <w:tcPr>
            <w:tcW w:w="433" w:type="pct"/>
            <w:vAlign w:val="center"/>
          </w:tcPr>
          <w:p w:rsidR="00E02224" w:rsidRPr="001F7EB9" w:rsidRDefault="00E02224" w:rsidP="00E7651F">
            <w:pPr>
              <w:spacing w:line="360" w:lineRule="auto"/>
              <w:jc w:val="center"/>
              <w:rPr>
                <w:sz w:val="20"/>
                <w:szCs w:val="20"/>
              </w:rPr>
            </w:pPr>
            <w:r w:rsidRPr="001F7EB9">
              <w:rPr>
                <w:sz w:val="20"/>
                <w:szCs w:val="20"/>
              </w:rPr>
              <w:t>Насос</w:t>
            </w:r>
          </w:p>
        </w:tc>
        <w:tc>
          <w:tcPr>
            <w:tcW w:w="363" w:type="pct"/>
            <w:vAlign w:val="center"/>
          </w:tcPr>
          <w:p w:rsidR="00E02224" w:rsidRPr="001F7EB9" w:rsidRDefault="00E02224" w:rsidP="00E7651F">
            <w:pPr>
              <w:spacing w:line="360" w:lineRule="auto"/>
              <w:jc w:val="center"/>
              <w:rPr>
                <w:sz w:val="20"/>
                <w:szCs w:val="20"/>
              </w:rPr>
            </w:pPr>
            <w:r w:rsidRPr="001F7EB9">
              <w:rPr>
                <w:sz w:val="20"/>
                <w:szCs w:val="20"/>
              </w:rPr>
              <w:t>10</w:t>
            </w:r>
          </w:p>
        </w:tc>
        <w:tc>
          <w:tcPr>
            <w:tcW w:w="507" w:type="pct"/>
            <w:vAlign w:val="center"/>
          </w:tcPr>
          <w:p w:rsidR="00E02224" w:rsidRPr="001F7EB9" w:rsidRDefault="00E02224" w:rsidP="00E7651F">
            <w:pPr>
              <w:spacing w:line="360" w:lineRule="auto"/>
              <w:jc w:val="center"/>
              <w:rPr>
                <w:sz w:val="20"/>
                <w:szCs w:val="20"/>
              </w:rPr>
            </w:pPr>
            <w:r w:rsidRPr="001F7EB9">
              <w:rPr>
                <w:sz w:val="20"/>
                <w:szCs w:val="20"/>
              </w:rPr>
              <w:t>0,4</w:t>
            </w:r>
          </w:p>
        </w:tc>
        <w:tc>
          <w:tcPr>
            <w:tcW w:w="435" w:type="pct"/>
            <w:vAlign w:val="center"/>
          </w:tcPr>
          <w:p w:rsidR="00E02224" w:rsidRPr="001F7EB9" w:rsidRDefault="00E02224" w:rsidP="00E7651F">
            <w:pPr>
              <w:spacing w:line="360" w:lineRule="auto"/>
              <w:jc w:val="center"/>
              <w:rPr>
                <w:sz w:val="20"/>
                <w:szCs w:val="20"/>
              </w:rPr>
            </w:pPr>
            <w:r w:rsidRPr="001F7EB9">
              <w:rPr>
                <w:sz w:val="20"/>
                <w:szCs w:val="20"/>
              </w:rPr>
              <w:t>0,65</w:t>
            </w:r>
          </w:p>
        </w:tc>
        <w:tc>
          <w:tcPr>
            <w:tcW w:w="199"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226"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372" w:type="pct"/>
            <w:shd w:val="clear" w:color="auto" w:fill="auto"/>
            <w:vAlign w:val="center"/>
          </w:tcPr>
          <w:p w:rsidR="00E02224" w:rsidRPr="001F7EB9" w:rsidRDefault="00E02224" w:rsidP="00E7651F">
            <w:pPr>
              <w:spacing w:line="360" w:lineRule="auto"/>
              <w:jc w:val="center"/>
              <w:rPr>
                <w:sz w:val="20"/>
                <w:szCs w:val="20"/>
                <w:lang w:val="en-US"/>
              </w:rPr>
            </w:pPr>
            <w:r w:rsidRPr="001F7EB9">
              <w:rPr>
                <w:sz w:val="20"/>
                <w:szCs w:val="20"/>
              </w:rPr>
              <w:t>*</w:t>
            </w:r>
          </w:p>
        </w:tc>
        <w:tc>
          <w:tcPr>
            <w:tcW w:w="490" w:type="pct"/>
            <w:vAlign w:val="center"/>
          </w:tcPr>
          <w:p w:rsidR="00E02224" w:rsidRPr="001F7EB9" w:rsidRDefault="00E02224" w:rsidP="00E7651F">
            <w:pPr>
              <w:spacing w:line="360" w:lineRule="auto"/>
              <w:jc w:val="center"/>
              <w:rPr>
                <w:sz w:val="20"/>
                <w:szCs w:val="20"/>
              </w:rPr>
            </w:pPr>
            <w:r w:rsidRPr="001F7EB9">
              <w:rPr>
                <w:sz w:val="20"/>
                <w:szCs w:val="20"/>
              </w:rPr>
              <w:t>0,8</w:t>
            </w:r>
          </w:p>
        </w:tc>
        <w:tc>
          <w:tcPr>
            <w:tcW w:w="429" w:type="pct"/>
            <w:vAlign w:val="center"/>
          </w:tcPr>
          <w:p w:rsidR="00E02224" w:rsidRPr="001F7EB9" w:rsidRDefault="00E02224" w:rsidP="00E7651F">
            <w:pPr>
              <w:spacing w:line="360" w:lineRule="auto"/>
              <w:jc w:val="center"/>
              <w:rPr>
                <w:sz w:val="20"/>
                <w:szCs w:val="20"/>
              </w:rPr>
            </w:pPr>
            <w:r w:rsidRPr="001F7EB9">
              <w:rPr>
                <w:sz w:val="20"/>
                <w:szCs w:val="20"/>
              </w:rPr>
              <w:t>100</w:t>
            </w:r>
          </w:p>
        </w:tc>
        <w:tc>
          <w:tcPr>
            <w:tcW w:w="533" w:type="pct"/>
            <w:vAlign w:val="center"/>
          </w:tcPr>
          <w:p w:rsidR="00E02224" w:rsidRPr="001F7EB9" w:rsidRDefault="00E02224" w:rsidP="00E7651F">
            <w:pPr>
              <w:spacing w:line="360" w:lineRule="auto"/>
              <w:jc w:val="center"/>
              <w:rPr>
                <w:sz w:val="20"/>
                <w:szCs w:val="20"/>
                <w:lang w:val="en-US"/>
              </w:rPr>
            </w:pPr>
            <w:r w:rsidRPr="001F7EB9">
              <w:rPr>
                <w:sz w:val="20"/>
                <w:szCs w:val="20"/>
              </w:rPr>
              <w:t>ІІ</w:t>
            </w:r>
          </w:p>
        </w:tc>
        <w:tc>
          <w:tcPr>
            <w:tcW w:w="577" w:type="pct"/>
            <w:vAlign w:val="center"/>
          </w:tcPr>
          <w:p w:rsidR="00E02224" w:rsidRPr="001F7EB9" w:rsidRDefault="00E02224" w:rsidP="00E7651F">
            <w:pPr>
              <w:spacing w:line="360" w:lineRule="auto"/>
              <w:jc w:val="center"/>
              <w:rPr>
                <w:sz w:val="20"/>
                <w:szCs w:val="20"/>
              </w:rPr>
            </w:pPr>
            <w:r w:rsidRPr="001F7EB9">
              <w:rPr>
                <w:sz w:val="20"/>
                <w:szCs w:val="20"/>
              </w:rPr>
              <w:t>A</w:t>
            </w:r>
          </w:p>
        </w:tc>
      </w:tr>
    </w:tbl>
    <w:p w:rsidR="00E02224" w:rsidRDefault="00E02224" w:rsidP="00E96684">
      <w:pPr>
        <w:spacing w:line="360" w:lineRule="auto"/>
        <w:ind w:firstLine="540"/>
        <w:jc w:val="both"/>
        <w:rPr>
          <w:sz w:val="28"/>
          <w:szCs w:val="28"/>
        </w:rPr>
      </w:pPr>
    </w:p>
    <w:p w:rsidR="00E96684" w:rsidRPr="00E02224" w:rsidRDefault="00E96684" w:rsidP="00E02224">
      <w:pPr>
        <w:spacing w:after="0" w:line="360" w:lineRule="auto"/>
        <w:ind w:firstLine="709"/>
        <w:jc w:val="both"/>
        <w:rPr>
          <w:rFonts w:ascii="Times New Roman" w:hAnsi="Times New Roman"/>
          <w:sz w:val="28"/>
          <w:szCs w:val="28"/>
        </w:rPr>
      </w:pPr>
      <w:r w:rsidRPr="00E02224">
        <w:rPr>
          <w:rFonts w:ascii="Times New Roman" w:hAnsi="Times New Roman"/>
          <w:sz w:val="28"/>
          <w:szCs w:val="28"/>
        </w:rPr>
        <w:lastRenderedPageBreak/>
        <w:t>Розрахунок електричних навантажень від силового обладнання нафтоперекачувального цеху проводиться методом замовлених схем. Вибір саме цього методу розрахунку обумовлений тим, що отримані результати найбільш наближені до реальних значень. Суть методу полягає в наступному: навантаження розраховується для кожного вузла мережі. Розрахунок йде знизу вгору, від приймачів з урахуванням втрат. Результати розрахунку електричних навантажень за три зміни зведені в таблицю 2.2.</w:t>
      </w:r>
    </w:p>
    <w:p w:rsidR="00E96684" w:rsidRPr="00E02224" w:rsidRDefault="00E96684" w:rsidP="00E02224">
      <w:pPr>
        <w:tabs>
          <w:tab w:val="left" w:pos="4800"/>
        </w:tabs>
        <w:spacing w:after="0" w:line="360" w:lineRule="auto"/>
        <w:ind w:firstLine="709"/>
        <w:jc w:val="both"/>
        <w:rPr>
          <w:rFonts w:ascii="Times New Roman" w:hAnsi="Times New Roman"/>
          <w:sz w:val="28"/>
          <w:szCs w:val="28"/>
        </w:rPr>
      </w:pPr>
      <w:r w:rsidRPr="00E02224">
        <w:rPr>
          <w:rFonts w:ascii="Times New Roman" w:hAnsi="Times New Roman"/>
          <w:sz w:val="28"/>
          <w:szCs w:val="28"/>
        </w:rPr>
        <w:t>Таблиця 2.2 – Результат розрахунку допустимого навантаження на опалення за впорядкованими діаграмами</w:t>
      </w:r>
    </w:p>
    <w:tbl>
      <w:tblPr>
        <w:tblStyle w:val="a6"/>
        <w:tblW w:w="0" w:type="auto"/>
        <w:tblInd w:w="392" w:type="dxa"/>
        <w:tblLook w:val="01E0"/>
      </w:tblPr>
      <w:tblGrid>
        <w:gridCol w:w="2000"/>
        <w:gridCol w:w="2393"/>
        <w:gridCol w:w="2393"/>
        <w:gridCol w:w="2393"/>
      </w:tblGrid>
      <w:tr w:rsidR="00E96684" w:rsidTr="00735ED4">
        <w:trPr>
          <w:trHeight w:val="404"/>
        </w:trPr>
        <w:tc>
          <w:tcPr>
            <w:tcW w:w="2000" w:type="dxa"/>
            <w:vMerge w:val="restart"/>
            <w:vAlign w:val="center"/>
          </w:tcPr>
          <w:p w:rsidR="00E96684" w:rsidRPr="00E02224" w:rsidRDefault="00E96684" w:rsidP="00E7651F">
            <w:pPr>
              <w:tabs>
                <w:tab w:val="left" w:pos="4800"/>
              </w:tabs>
              <w:jc w:val="center"/>
              <w:rPr>
                <w:rFonts w:ascii="Times New Roman" w:hAnsi="Times New Roman"/>
                <w:sz w:val="24"/>
                <w:szCs w:val="24"/>
              </w:rPr>
            </w:pPr>
            <w:r w:rsidRPr="00E02224">
              <w:rPr>
                <w:rFonts w:ascii="Times New Roman" w:hAnsi="Times New Roman"/>
                <w:sz w:val="24"/>
                <w:szCs w:val="24"/>
              </w:rPr>
              <w:t>Технологічний</w:t>
            </w:r>
          </w:p>
          <w:p w:rsidR="00E96684" w:rsidRPr="00E02224" w:rsidRDefault="00E96684" w:rsidP="00E7651F">
            <w:pPr>
              <w:tabs>
                <w:tab w:val="left" w:pos="4120"/>
                <w:tab w:val="left" w:pos="9355"/>
              </w:tabs>
              <w:spacing w:line="360" w:lineRule="auto"/>
              <w:jc w:val="center"/>
              <w:rPr>
                <w:rFonts w:ascii="Times New Roman" w:hAnsi="Times New Roman"/>
                <w:sz w:val="24"/>
                <w:szCs w:val="24"/>
              </w:rPr>
            </w:pPr>
            <w:r w:rsidRPr="00E02224">
              <w:rPr>
                <w:rFonts w:ascii="Times New Roman" w:hAnsi="Times New Roman"/>
                <w:sz w:val="24"/>
                <w:szCs w:val="24"/>
              </w:rPr>
              <w:t>зміна</w:t>
            </w:r>
          </w:p>
        </w:tc>
        <w:tc>
          <w:tcPr>
            <w:tcW w:w="7179" w:type="dxa"/>
            <w:gridSpan w:val="3"/>
            <w:vAlign w:val="center"/>
          </w:tcPr>
          <w:p w:rsidR="00E96684" w:rsidRPr="00E02224" w:rsidRDefault="00E96684" w:rsidP="00E7651F">
            <w:pPr>
              <w:tabs>
                <w:tab w:val="left" w:pos="4120"/>
                <w:tab w:val="left" w:pos="9355"/>
              </w:tabs>
              <w:spacing w:line="360" w:lineRule="auto"/>
              <w:jc w:val="center"/>
              <w:rPr>
                <w:rFonts w:ascii="Times New Roman" w:hAnsi="Times New Roman"/>
                <w:sz w:val="24"/>
                <w:szCs w:val="24"/>
              </w:rPr>
            </w:pPr>
            <w:r w:rsidRPr="00E02224">
              <w:rPr>
                <w:rFonts w:ascii="Times New Roman" w:hAnsi="Times New Roman"/>
                <w:sz w:val="24"/>
                <w:szCs w:val="24"/>
              </w:rPr>
              <w:t>Розрахункове навантаження на допустиме опалення за допомогою:</w:t>
            </w:r>
          </w:p>
        </w:tc>
      </w:tr>
      <w:tr w:rsidR="00E96684" w:rsidTr="00735ED4">
        <w:trPr>
          <w:trHeight w:val="404"/>
        </w:trPr>
        <w:tc>
          <w:tcPr>
            <w:tcW w:w="2000" w:type="dxa"/>
            <w:vMerge/>
            <w:vAlign w:val="center"/>
          </w:tcPr>
          <w:p w:rsidR="00E96684" w:rsidRPr="00E02224" w:rsidRDefault="00E96684" w:rsidP="00E7651F">
            <w:pPr>
              <w:tabs>
                <w:tab w:val="left" w:pos="4800"/>
              </w:tabs>
              <w:jc w:val="center"/>
              <w:rPr>
                <w:rFonts w:ascii="Times New Roman" w:hAnsi="Times New Roman"/>
                <w:sz w:val="24"/>
                <w:szCs w:val="24"/>
              </w:rPr>
            </w:pPr>
          </w:p>
        </w:tc>
        <w:tc>
          <w:tcPr>
            <w:tcW w:w="2393" w:type="dxa"/>
            <w:vAlign w:val="center"/>
          </w:tcPr>
          <w:p w:rsidR="00E96684" w:rsidRPr="00E02224" w:rsidRDefault="00E96684" w:rsidP="00E7651F">
            <w:pPr>
              <w:tabs>
                <w:tab w:val="left" w:pos="4800"/>
              </w:tabs>
              <w:jc w:val="center"/>
              <w:rPr>
                <w:rFonts w:ascii="Times New Roman" w:hAnsi="Times New Roman"/>
                <w:sz w:val="24"/>
                <w:szCs w:val="24"/>
              </w:rPr>
            </w:pPr>
            <w:r w:rsidRPr="00E02224">
              <w:rPr>
                <w:rFonts w:ascii="Times New Roman" w:hAnsi="Times New Roman"/>
                <w:sz w:val="24"/>
                <w:szCs w:val="24"/>
              </w:rPr>
              <w:t>Активна потужність</w:t>
            </w:r>
          </w:p>
          <w:p w:rsidR="00E96684" w:rsidRPr="00E02224" w:rsidRDefault="00E96684" w:rsidP="00E7651F">
            <w:pPr>
              <w:tabs>
                <w:tab w:val="left" w:pos="4120"/>
                <w:tab w:val="left" w:pos="9355"/>
              </w:tabs>
              <w:spacing w:line="360" w:lineRule="auto"/>
              <w:jc w:val="center"/>
              <w:rPr>
                <w:rFonts w:ascii="Times New Roman" w:hAnsi="Times New Roman"/>
                <w:sz w:val="24"/>
                <w:szCs w:val="24"/>
              </w:rPr>
            </w:pPr>
            <w:r w:rsidRPr="00E02224">
              <w:rPr>
                <w:rFonts w:ascii="Times New Roman" w:hAnsi="Times New Roman"/>
                <w:sz w:val="24"/>
                <w:szCs w:val="24"/>
              </w:rPr>
              <w:t>(</w:t>
            </w:r>
            <w:r w:rsidRPr="00E02224">
              <w:rPr>
                <w:rFonts w:ascii="Times New Roman" w:hAnsi="Times New Roman"/>
                <w:position w:val="-14"/>
                <w:sz w:val="24"/>
                <w:szCs w:val="24"/>
                <w:lang w:val="uk-UA"/>
              </w:rPr>
              <w:object w:dxaOrig="520" w:dyaOrig="400">
                <v:shape id="_x0000_i1029" type="#_x0000_t75" style="width:25.5pt;height:19.5pt" o:ole="">
                  <v:imagedata r:id="rId27" o:title=""/>
                </v:shape>
                <o:OLEObject Type="Embed" ProgID="Equation.3" ShapeID="_x0000_i1029" DrawAspect="Content" ObjectID="_1780828480" r:id="rId28"/>
              </w:object>
            </w:r>
            <w:r w:rsidRPr="00E02224">
              <w:rPr>
                <w:rFonts w:ascii="Times New Roman" w:hAnsi="Times New Roman"/>
                <w:sz w:val="24"/>
                <w:szCs w:val="24"/>
              </w:rPr>
              <w:t>,кВт)</w:t>
            </w:r>
          </w:p>
        </w:tc>
        <w:tc>
          <w:tcPr>
            <w:tcW w:w="2393" w:type="dxa"/>
            <w:vAlign w:val="center"/>
          </w:tcPr>
          <w:p w:rsidR="00E96684" w:rsidRPr="00E02224" w:rsidRDefault="00E96684" w:rsidP="00E7651F">
            <w:pPr>
              <w:tabs>
                <w:tab w:val="left" w:pos="4800"/>
              </w:tabs>
              <w:jc w:val="center"/>
              <w:rPr>
                <w:rFonts w:ascii="Times New Roman" w:hAnsi="Times New Roman"/>
                <w:sz w:val="24"/>
                <w:szCs w:val="24"/>
              </w:rPr>
            </w:pPr>
            <w:r w:rsidRPr="00E02224">
              <w:rPr>
                <w:rFonts w:ascii="Times New Roman" w:hAnsi="Times New Roman"/>
                <w:sz w:val="24"/>
                <w:szCs w:val="24"/>
              </w:rPr>
              <w:t>Реактивна потужність</w:t>
            </w:r>
          </w:p>
          <w:p w:rsidR="00E96684" w:rsidRPr="00E02224" w:rsidRDefault="00E96684" w:rsidP="00E7651F">
            <w:pPr>
              <w:tabs>
                <w:tab w:val="left" w:pos="4120"/>
                <w:tab w:val="left" w:pos="9355"/>
              </w:tabs>
              <w:spacing w:line="360" w:lineRule="auto"/>
              <w:jc w:val="center"/>
              <w:rPr>
                <w:rFonts w:ascii="Times New Roman" w:hAnsi="Times New Roman"/>
                <w:sz w:val="24"/>
                <w:szCs w:val="24"/>
              </w:rPr>
            </w:pPr>
            <w:r w:rsidRPr="00E02224">
              <w:rPr>
                <w:rFonts w:ascii="Times New Roman" w:hAnsi="Times New Roman"/>
                <w:sz w:val="24"/>
                <w:szCs w:val="24"/>
              </w:rPr>
              <w:t>(</w:t>
            </w:r>
            <w:r w:rsidRPr="00E02224">
              <w:rPr>
                <w:rFonts w:ascii="Times New Roman" w:hAnsi="Times New Roman"/>
                <w:position w:val="-14"/>
                <w:sz w:val="24"/>
                <w:szCs w:val="24"/>
                <w:lang w:val="uk-UA"/>
              </w:rPr>
              <w:object w:dxaOrig="540" w:dyaOrig="400">
                <v:shape id="_x0000_i1030" type="#_x0000_t75" style="width:27pt;height:19.5pt" o:ole="">
                  <v:imagedata r:id="rId29" o:title=""/>
                </v:shape>
                <o:OLEObject Type="Embed" ProgID="Equation.3" ShapeID="_x0000_i1030" DrawAspect="Content" ObjectID="_1780828481" r:id="rId30"/>
              </w:object>
            </w:r>
            <w:r w:rsidRPr="00E02224">
              <w:rPr>
                <w:rFonts w:ascii="Times New Roman" w:hAnsi="Times New Roman"/>
                <w:sz w:val="24"/>
                <w:szCs w:val="24"/>
              </w:rPr>
              <w:t>,кВАр)</w:t>
            </w:r>
          </w:p>
        </w:tc>
        <w:tc>
          <w:tcPr>
            <w:tcW w:w="2393" w:type="dxa"/>
            <w:vAlign w:val="center"/>
          </w:tcPr>
          <w:p w:rsidR="00E96684" w:rsidRPr="00E02224" w:rsidRDefault="00E96684" w:rsidP="00E7651F">
            <w:pPr>
              <w:tabs>
                <w:tab w:val="left" w:pos="4800"/>
              </w:tabs>
              <w:jc w:val="center"/>
              <w:rPr>
                <w:rFonts w:ascii="Times New Roman" w:hAnsi="Times New Roman"/>
                <w:sz w:val="24"/>
                <w:szCs w:val="24"/>
              </w:rPr>
            </w:pPr>
            <w:r w:rsidRPr="00E02224">
              <w:rPr>
                <w:rFonts w:ascii="Times New Roman" w:hAnsi="Times New Roman"/>
                <w:sz w:val="24"/>
                <w:szCs w:val="24"/>
              </w:rPr>
              <w:t>Повний</w:t>
            </w:r>
          </w:p>
          <w:p w:rsidR="00E96684" w:rsidRPr="00E02224" w:rsidRDefault="00E96684" w:rsidP="00E7651F">
            <w:pPr>
              <w:tabs>
                <w:tab w:val="left" w:pos="4800"/>
              </w:tabs>
              <w:jc w:val="center"/>
              <w:rPr>
                <w:rFonts w:ascii="Times New Roman" w:hAnsi="Times New Roman"/>
                <w:sz w:val="24"/>
                <w:szCs w:val="24"/>
              </w:rPr>
            </w:pPr>
            <w:r w:rsidRPr="00E02224">
              <w:rPr>
                <w:rFonts w:ascii="Times New Roman" w:hAnsi="Times New Roman"/>
                <w:sz w:val="24"/>
                <w:szCs w:val="24"/>
              </w:rPr>
              <w:t>Міць</w:t>
            </w:r>
          </w:p>
          <w:p w:rsidR="00E96684" w:rsidRPr="00E02224" w:rsidRDefault="00E96684" w:rsidP="00E7651F">
            <w:pPr>
              <w:tabs>
                <w:tab w:val="left" w:pos="4120"/>
                <w:tab w:val="left" w:pos="9355"/>
              </w:tabs>
              <w:spacing w:line="360" w:lineRule="auto"/>
              <w:jc w:val="center"/>
              <w:rPr>
                <w:rFonts w:ascii="Times New Roman" w:hAnsi="Times New Roman"/>
                <w:sz w:val="24"/>
                <w:szCs w:val="24"/>
              </w:rPr>
            </w:pPr>
            <w:r w:rsidRPr="00E02224">
              <w:rPr>
                <w:rFonts w:ascii="Times New Roman" w:hAnsi="Times New Roman"/>
                <w:sz w:val="24"/>
                <w:szCs w:val="24"/>
              </w:rPr>
              <w:t>(</w:t>
            </w:r>
            <w:r w:rsidRPr="00E02224">
              <w:rPr>
                <w:rFonts w:ascii="Times New Roman" w:hAnsi="Times New Roman"/>
                <w:position w:val="-14"/>
                <w:sz w:val="24"/>
                <w:szCs w:val="24"/>
                <w:lang w:val="uk-UA"/>
              </w:rPr>
              <w:object w:dxaOrig="499" w:dyaOrig="400">
                <v:shape id="_x0000_i1031" type="#_x0000_t75" style="width:25.5pt;height:19.5pt" o:ole="">
                  <v:imagedata r:id="rId31" o:title=""/>
                </v:shape>
                <o:OLEObject Type="Embed" ProgID="Equation.3" ShapeID="_x0000_i1031" DrawAspect="Content" ObjectID="_1780828482" r:id="rId32"/>
              </w:object>
            </w:r>
            <w:r w:rsidRPr="00E02224">
              <w:rPr>
                <w:rFonts w:ascii="Times New Roman" w:hAnsi="Times New Roman"/>
                <w:sz w:val="24"/>
                <w:szCs w:val="24"/>
              </w:rPr>
              <w:t>,кВА)</w:t>
            </w:r>
          </w:p>
        </w:tc>
      </w:tr>
      <w:tr w:rsidR="00E96684" w:rsidTr="00735ED4">
        <w:tc>
          <w:tcPr>
            <w:tcW w:w="2000" w:type="dxa"/>
            <w:vAlign w:val="center"/>
          </w:tcPr>
          <w:p w:rsidR="00E96684" w:rsidRPr="00E02224" w:rsidRDefault="00E96684" w:rsidP="00E7651F">
            <w:pPr>
              <w:tabs>
                <w:tab w:val="left" w:pos="4800"/>
              </w:tabs>
              <w:spacing w:line="360" w:lineRule="auto"/>
              <w:jc w:val="center"/>
              <w:rPr>
                <w:rFonts w:ascii="Times New Roman" w:hAnsi="Times New Roman"/>
                <w:sz w:val="24"/>
                <w:szCs w:val="24"/>
                <w:lang w:val="uk-UA"/>
              </w:rPr>
            </w:pPr>
            <w:r w:rsidRPr="00E02224">
              <w:rPr>
                <w:rFonts w:ascii="Times New Roman" w:hAnsi="Times New Roman"/>
                <w:sz w:val="24"/>
                <w:szCs w:val="24"/>
                <w:lang w:val="uk-UA"/>
              </w:rPr>
              <w:t>І</w:t>
            </w:r>
          </w:p>
        </w:tc>
        <w:tc>
          <w:tcPr>
            <w:tcW w:w="2393" w:type="dxa"/>
            <w:vAlign w:val="center"/>
          </w:tcPr>
          <w:p w:rsidR="00E96684" w:rsidRPr="00E02224" w:rsidRDefault="00E96684" w:rsidP="00E7651F">
            <w:pPr>
              <w:tabs>
                <w:tab w:val="left" w:pos="4800"/>
              </w:tabs>
              <w:spacing w:line="360" w:lineRule="auto"/>
              <w:jc w:val="center"/>
              <w:rPr>
                <w:rFonts w:ascii="Times New Roman" w:hAnsi="Times New Roman"/>
                <w:sz w:val="24"/>
                <w:szCs w:val="24"/>
              </w:rPr>
            </w:pPr>
            <w:r w:rsidRPr="00E02224">
              <w:rPr>
                <w:rFonts w:ascii="Times New Roman" w:hAnsi="Times New Roman"/>
                <w:sz w:val="24"/>
                <w:szCs w:val="24"/>
              </w:rPr>
              <w:t>366,93</w:t>
            </w:r>
          </w:p>
        </w:tc>
        <w:tc>
          <w:tcPr>
            <w:tcW w:w="2393" w:type="dxa"/>
            <w:vAlign w:val="center"/>
          </w:tcPr>
          <w:p w:rsidR="00E96684" w:rsidRPr="00E02224" w:rsidRDefault="00E96684" w:rsidP="00E7651F">
            <w:pPr>
              <w:tabs>
                <w:tab w:val="left" w:pos="4800"/>
              </w:tabs>
              <w:spacing w:line="360" w:lineRule="auto"/>
              <w:jc w:val="center"/>
              <w:rPr>
                <w:rFonts w:ascii="Times New Roman" w:hAnsi="Times New Roman"/>
                <w:sz w:val="24"/>
                <w:szCs w:val="24"/>
              </w:rPr>
            </w:pPr>
            <w:r w:rsidRPr="00E02224">
              <w:rPr>
                <w:rFonts w:ascii="Times New Roman" w:hAnsi="Times New Roman"/>
                <w:sz w:val="24"/>
                <w:szCs w:val="24"/>
              </w:rPr>
              <w:t>428,94</w:t>
            </w:r>
          </w:p>
        </w:tc>
        <w:tc>
          <w:tcPr>
            <w:tcW w:w="2393" w:type="dxa"/>
            <w:vAlign w:val="center"/>
          </w:tcPr>
          <w:p w:rsidR="00E96684" w:rsidRPr="00E02224" w:rsidRDefault="00E96684" w:rsidP="00E7651F">
            <w:pPr>
              <w:tabs>
                <w:tab w:val="left" w:pos="4800"/>
              </w:tabs>
              <w:spacing w:line="360" w:lineRule="auto"/>
              <w:jc w:val="center"/>
              <w:rPr>
                <w:rFonts w:ascii="Times New Roman" w:hAnsi="Times New Roman"/>
                <w:sz w:val="24"/>
                <w:szCs w:val="24"/>
              </w:rPr>
            </w:pPr>
            <w:r w:rsidRPr="00E02224">
              <w:rPr>
                <w:rFonts w:ascii="Times New Roman" w:hAnsi="Times New Roman"/>
                <w:sz w:val="24"/>
                <w:szCs w:val="24"/>
              </w:rPr>
              <w:t>564,47</w:t>
            </w:r>
          </w:p>
        </w:tc>
      </w:tr>
      <w:tr w:rsidR="00E96684" w:rsidTr="00735ED4">
        <w:tc>
          <w:tcPr>
            <w:tcW w:w="2000" w:type="dxa"/>
            <w:vAlign w:val="center"/>
          </w:tcPr>
          <w:p w:rsidR="00E96684" w:rsidRPr="00E02224" w:rsidRDefault="00E96684" w:rsidP="00E7651F">
            <w:pPr>
              <w:tabs>
                <w:tab w:val="left" w:pos="4800"/>
              </w:tabs>
              <w:spacing w:line="360" w:lineRule="auto"/>
              <w:jc w:val="center"/>
              <w:rPr>
                <w:rFonts w:ascii="Times New Roman" w:hAnsi="Times New Roman"/>
                <w:sz w:val="24"/>
                <w:szCs w:val="24"/>
                <w:lang w:val="en-US"/>
              </w:rPr>
            </w:pPr>
            <w:r w:rsidRPr="00E02224">
              <w:rPr>
                <w:rFonts w:ascii="Times New Roman" w:hAnsi="Times New Roman"/>
                <w:sz w:val="24"/>
                <w:szCs w:val="24"/>
              </w:rPr>
              <w:t>ІІ</w:t>
            </w:r>
          </w:p>
        </w:tc>
        <w:tc>
          <w:tcPr>
            <w:tcW w:w="2393" w:type="dxa"/>
            <w:vAlign w:val="center"/>
          </w:tcPr>
          <w:p w:rsidR="00E96684" w:rsidRPr="00E02224" w:rsidRDefault="00E96684" w:rsidP="00E7651F">
            <w:pPr>
              <w:tabs>
                <w:tab w:val="left" w:pos="4800"/>
              </w:tabs>
              <w:spacing w:line="360" w:lineRule="auto"/>
              <w:jc w:val="center"/>
              <w:rPr>
                <w:rFonts w:ascii="Times New Roman" w:hAnsi="Times New Roman"/>
                <w:sz w:val="24"/>
                <w:szCs w:val="24"/>
              </w:rPr>
            </w:pPr>
            <w:r w:rsidRPr="00E02224">
              <w:rPr>
                <w:rFonts w:ascii="Times New Roman" w:hAnsi="Times New Roman"/>
                <w:sz w:val="24"/>
                <w:szCs w:val="24"/>
              </w:rPr>
              <w:t>366,93</w:t>
            </w:r>
          </w:p>
        </w:tc>
        <w:tc>
          <w:tcPr>
            <w:tcW w:w="2393" w:type="dxa"/>
            <w:vAlign w:val="center"/>
          </w:tcPr>
          <w:p w:rsidR="00E96684" w:rsidRPr="00E02224" w:rsidRDefault="00E96684" w:rsidP="00E7651F">
            <w:pPr>
              <w:tabs>
                <w:tab w:val="left" w:pos="4800"/>
              </w:tabs>
              <w:spacing w:line="360" w:lineRule="auto"/>
              <w:jc w:val="center"/>
              <w:rPr>
                <w:rFonts w:ascii="Times New Roman" w:hAnsi="Times New Roman"/>
                <w:sz w:val="24"/>
                <w:szCs w:val="24"/>
              </w:rPr>
            </w:pPr>
            <w:r w:rsidRPr="00E02224">
              <w:rPr>
                <w:rFonts w:ascii="Times New Roman" w:hAnsi="Times New Roman"/>
                <w:sz w:val="24"/>
                <w:szCs w:val="24"/>
              </w:rPr>
              <w:t>428,94</w:t>
            </w:r>
          </w:p>
        </w:tc>
        <w:tc>
          <w:tcPr>
            <w:tcW w:w="2393" w:type="dxa"/>
            <w:vAlign w:val="center"/>
          </w:tcPr>
          <w:p w:rsidR="00E96684" w:rsidRPr="00E02224" w:rsidRDefault="00E96684" w:rsidP="00E7651F">
            <w:pPr>
              <w:tabs>
                <w:tab w:val="left" w:pos="4800"/>
              </w:tabs>
              <w:spacing w:line="360" w:lineRule="auto"/>
              <w:jc w:val="center"/>
              <w:rPr>
                <w:rFonts w:ascii="Times New Roman" w:hAnsi="Times New Roman"/>
                <w:sz w:val="24"/>
                <w:szCs w:val="24"/>
              </w:rPr>
            </w:pPr>
            <w:r w:rsidRPr="00E02224">
              <w:rPr>
                <w:rFonts w:ascii="Times New Roman" w:hAnsi="Times New Roman"/>
                <w:sz w:val="24"/>
                <w:szCs w:val="24"/>
              </w:rPr>
              <w:t>564,47</w:t>
            </w:r>
          </w:p>
        </w:tc>
      </w:tr>
      <w:tr w:rsidR="00E96684" w:rsidTr="00735ED4">
        <w:tc>
          <w:tcPr>
            <w:tcW w:w="2000" w:type="dxa"/>
            <w:vAlign w:val="center"/>
          </w:tcPr>
          <w:p w:rsidR="00E96684" w:rsidRPr="00E02224" w:rsidRDefault="00E96684" w:rsidP="00E7651F">
            <w:pPr>
              <w:tabs>
                <w:tab w:val="left" w:pos="4800"/>
              </w:tabs>
              <w:spacing w:line="360" w:lineRule="auto"/>
              <w:jc w:val="center"/>
              <w:rPr>
                <w:rFonts w:ascii="Times New Roman" w:hAnsi="Times New Roman"/>
                <w:sz w:val="24"/>
                <w:szCs w:val="24"/>
                <w:lang w:val="en-US"/>
              </w:rPr>
            </w:pPr>
            <w:r w:rsidRPr="00E02224">
              <w:rPr>
                <w:rFonts w:ascii="Times New Roman" w:hAnsi="Times New Roman"/>
                <w:sz w:val="24"/>
                <w:szCs w:val="24"/>
              </w:rPr>
              <w:t>ІІІ</w:t>
            </w:r>
          </w:p>
        </w:tc>
        <w:tc>
          <w:tcPr>
            <w:tcW w:w="2393" w:type="dxa"/>
            <w:vAlign w:val="center"/>
          </w:tcPr>
          <w:p w:rsidR="00E96684" w:rsidRPr="00E02224" w:rsidRDefault="00E96684" w:rsidP="00E7651F">
            <w:pPr>
              <w:tabs>
                <w:tab w:val="left" w:pos="4800"/>
              </w:tabs>
              <w:spacing w:line="360" w:lineRule="auto"/>
              <w:jc w:val="center"/>
              <w:rPr>
                <w:rFonts w:ascii="Times New Roman" w:hAnsi="Times New Roman"/>
                <w:sz w:val="24"/>
                <w:szCs w:val="24"/>
              </w:rPr>
            </w:pPr>
            <w:r w:rsidRPr="00E02224">
              <w:rPr>
                <w:rFonts w:ascii="Times New Roman" w:hAnsi="Times New Roman"/>
                <w:sz w:val="24"/>
                <w:szCs w:val="24"/>
              </w:rPr>
              <w:t>293,54</w:t>
            </w:r>
          </w:p>
        </w:tc>
        <w:tc>
          <w:tcPr>
            <w:tcW w:w="2393" w:type="dxa"/>
            <w:vAlign w:val="center"/>
          </w:tcPr>
          <w:p w:rsidR="00E96684" w:rsidRPr="00E02224" w:rsidRDefault="00E96684" w:rsidP="00E7651F">
            <w:pPr>
              <w:tabs>
                <w:tab w:val="left" w:pos="4800"/>
              </w:tabs>
              <w:spacing w:line="360" w:lineRule="auto"/>
              <w:jc w:val="center"/>
              <w:rPr>
                <w:rFonts w:ascii="Times New Roman" w:hAnsi="Times New Roman"/>
                <w:sz w:val="24"/>
                <w:szCs w:val="24"/>
              </w:rPr>
            </w:pPr>
            <w:r w:rsidRPr="00E02224">
              <w:rPr>
                <w:rFonts w:ascii="Times New Roman" w:hAnsi="Times New Roman"/>
                <w:sz w:val="24"/>
                <w:szCs w:val="24"/>
              </w:rPr>
              <w:t>343,15</w:t>
            </w:r>
          </w:p>
        </w:tc>
        <w:tc>
          <w:tcPr>
            <w:tcW w:w="2393" w:type="dxa"/>
            <w:vAlign w:val="center"/>
          </w:tcPr>
          <w:p w:rsidR="00E96684" w:rsidRPr="00E02224" w:rsidRDefault="00E96684" w:rsidP="00E7651F">
            <w:pPr>
              <w:tabs>
                <w:tab w:val="left" w:pos="4800"/>
              </w:tabs>
              <w:spacing w:line="360" w:lineRule="auto"/>
              <w:jc w:val="center"/>
              <w:rPr>
                <w:rFonts w:ascii="Times New Roman" w:hAnsi="Times New Roman"/>
                <w:sz w:val="24"/>
                <w:szCs w:val="24"/>
              </w:rPr>
            </w:pPr>
            <w:r w:rsidRPr="00E02224">
              <w:rPr>
                <w:rFonts w:ascii="Times New Roman" w:hAnsi="Times New Roman"/>
                <w:sz w:val="24"/>
                <w:szCs w:val="24"/>
              </w:rPr>
              <w:t>451,57</w:t>
            </w:r>
          </w:p>
        </w:tc>
      </w:tr>
    </w:tbl>
    <w:p w:rsidR="00E96684" w:rsidRDefault="00E96684" w:rsidP="00E96684">
      <w:pPr>
        <w:tabs>
          <w:tab w:val="left" w:pos="4120"/>
          <w:tab w:val="left" w:pos="9355"/>
        </w:tabs>
        <w:spacing w:line="360" w:lineRule="auto"/>
        <w:ind w:firstLine="426"/>
        <w:jc w:val="both"/>
        <w:rPr>
          <w:sz w:val="28"/>
          <w:szCs w:val="28"/>
        </w:rPr>
      </w:pPr>
    </w:p>
    <w:p w:rsidR="00E96684" w:rsidRDefault="00E96684" w:rsidP="00E02224">
      <w:pPr>
        <w:pStyle w:val="5"/>
      </w:pPr>
      <w:r>
        <w:br w:type="page"/>
      </w:r>
      <w:bookmarkStart w:id="10" w:name="_Toc170215308"/>
      <w:r w:rsidR="00E02224">
        <w:lastRenderedPageBreak/>
        <w:t>2.</w:t>
      </w:r>
      <w:r>
        <w:t>2.2 Розрахунок електричних навантажень освітлювальної мережі</w:t>
      </w:r>
      <w:bookmarkEnd w:id="10"/>
    </w:p>
    <w:p w:rsidR="00E96684" w:rsidRDefault="00E02224" w:rsidP="00E02224">
      <w:pPr>
        <w:pStyle w:val="5"/>
      </w:pPr>
      <w:bookmarkStart w:id="11" w:name="_Toc170215309"/>
      <w:r>
        <w:t>2.</w:t>
      </w:r>
      <w:r w:rsidR="00E96684">
        <w:t>2.2.1 Завдання освітлення</w:t>
      </w:r>
      <w:bookmarkEnd w:id="11"/>
    </w:p>
    <w:p w:rsidR="00E96684" w:rsidRPr="00E02224" w:rsidRDefault="00E96684" w:rsidP="00E02224">
      <w:pPr>
        <w:spacing w:after="0" w:line="360" w:lineRule="auto"/>
        <w:ind w:firstLine="709"/>
        <w:jc w:val="both"/>
        <w:rPr>
          <w:rFonts w:ascii="Times New Roman" w:hAnsi="Times New Roman"/>
          <w:sz w:val="28"/>
          <w:szCs w:val="28"/>
        </w:rPr>
      </w:pPr>
      <w:r w:rsidRPr="00E02224">
        <w:rPr>
          <w:rFonts w:ascii="Times New Roman" w:hAnsi="Times New Roman"/>
          <w:sz w:val="28"/>
          <w:szCs w:val="28"/>
        </w:rPr>
        <w:t xml:space="preserve">Живлення світильників загального освітлення всіх приміщень буде здійснюватися від електричної мережі напругою </w:t>
      </w:r>
      <w:r w:rsidRPr="00E02224">
        <w:rPr>
          <w:rFonts w:ascii="Times New Roman" w:hAnsi="Times New Roman"/>
          <w:noProof/>
          <w:sz w:val="28"/>
          <w:szCs w:val="28"/>
        </w:rPr>
        <w:t xml:space="preserve">220 В змінного  струму </w:t>
      </w:r>
      <w:r w:rsidRPr="00E02224">
        <w:rPr>
          <w:rFonts w:ascii="Times New Roman" w:hAnsi="Times New Roman"/>
          <w:sz w:val="28"/>
          <w:szCs w:val="28"/>
        </w:rPr>
        <w:t>із заземленою нейтраллю, згідно.</w:t>
      </w:r>
    </w:p>
    <w:p w:rsidR="00E96684" w:rsidRPr="00E02224" w:rsidRDefault="00E96684" w:rsidP="00E02224">
      <w:pPr>
        <w:spacing w:after="0" w:line="360" w:lineRule="auto"/>
        <w:ind w:firstLine="709"/>
        <w:jc w:val="both"/>
        <w:rPr>
          <w:rFonts w:ascii="Times New Roman" w:hAnsi="Times New Roman"/>
          <w:sz w:val="28"/>
          <w:szCs w:val="28"/>
        </w:rPr>
      </w:pPr>
      <w:r w:rsidRPr="00E02224">
        <w:rPr>
          <w:rFonts w:ascii="Times New Roman" w:hAnsi="Times New Roman"/>
          <w:sz w:val="28"/>
          <w:szCs w:val="28"/>
        </w:rPr>
        <w:t>Обґрунтуємо категорію наочних робіт у цеху, обслуговуючому та побутовому та електротехнічному приміщенні</w:t>
      </w:r>
      <w:r w:rsidRPr="00E02224">
        <w:rPr>
          <w:rFonts w:ascii="Times New Roman" w:hAnsi="Times New Roman"/>
          <w:sz w:val="32"/>
          <w:szCs w:val="32"/>
        </w:rPr>
        <w:t xml:space="preserve"> </w:t>
      </w:r>
      <w:r w:rsidRPr="00E02224">
        <w:rPr>
          <w:rFonts w:ascii="Times New Roman" w:hAnsi="Times New Roman"/>
          <w:sz w:val="28"/>
          <w:szCs w:val="28"/>
        </w:rPr>
        <w:t xml:space="preserve">за допомогою. </w:t>
      </w:r>
    </w:p>
    <w:p w:rsidR="00E96684" w:rsidRPr="00E02224" w:rsidRDefault="00E96684" w:rsidP="00E02224">
      <w:pPr>
        <w:spacing w:after="0" w:line="360" w:lineRule="auto"/>
        <w:ind w:firstLine="709"/>
        <w:jc w:val="both"/>
        <w:rPr>
          <w:rFonts w:ascii="Times New Roman" w:hAnsi="Times New Roman"/>
          <w:sz w:val="28"/>
          <w:szCs w:val="28"/>
        </w:rPr>
      </w:pPr>
      <w:r w:rsidRPr="00E02224">
        <w:rPr>
          <w:rFonts w:ascii="Times New Roman" w:hAnsi="Times New Roman"/>
          <w:sz w:val="28"/>
          <w:szCs w:val="28"/>
        </w:rPr>
        <w:t>У нафтонасосному цеху найменший розмір об'єкта дискримінації становить більше 5 мм, а характеристикою візуальних роботів є загальне спостереження за ходом виробничого процесу при періодичній присутності людей, що відповідає категорії зорової роботи VIII а. Виходячи з того, що в електротехнічному та обслуговуючому приміщенні виконуються візуальні роботи низької точності, найменші розміри об'єкта дискримінації знаход</w:t>
      </w:r>
      <w:r w:rsidR="00E7651F">
        <w:rPr>
          <w:rFonts w:ascii="Times New Roman" w:hAnsi="Times New Roman"/>
          <w:sz w:val="28"/>
          <w:szCs w:val="28"/>
        </w:rPr>
        <w:t>яться в діапазоні від 1 до 5 мм</w:t>
      </w:r>
      <w:r w:rsidRPr="00E02224">
        <w:rPr>
          <w:rFonts w:ascii="Times New Roman" w:hAnsi="Times New Roman"/>
          <w:sz w:val="28"/>
          <w:szCs w:val="28"/>
        </w:rPr>
        <w:t xml:space="preserve"> контраст об'єкта відмінності з фоном середній, фон світлий, що відповідає категорії образотворчих робіт V року. </w:t>
      </w:r>
    </w:p>
    <w:p w:rsidR="00E96684" w:rsidRPr="00E02224" w:rsidRDefault="00E96684" w:rsidP="00E02224">
      <w:pPr>
        <w:numPr>
          <w:ilvl w:val="0"/>
          <w:numId w:val="26"/>
        </w:numPr>
        <w:spacing w:after="0" w:line="360" w:lineRule="auto"/>
        <w:ind w:left="0" w:firstLine="709"/>
        <w:jc w:val="both"/>
        <w:rPr>
          <w:rFonts w:ascii="Times New Roman" w:hAnsi="Times New Roman"/>
          <w:sz w:val="28"/>
          <w:szCs w:val="28"/>
        </w:rPr>
      </w:pPr>
      <w:r w:rsidRPr="00E02224">
        <w:rPr>
          <w:rFonts w:ascii="Times New Roman" w:hAnsi="Times New Roman"/>
          <w:sz w:val="28"/>
          <w:szCs w:val="28"/>
        </w:rPr>
        <w:t xml:space="preserve">У майстерні (категорія образотворчих робіт VIIIA) </w:t>
      </w:r>
      <w:r w:rsidRPr="00E02224">
        <w:rPr>
          <w:rFonts w:ascii="Times New Roman" w:hAnsi="Times New Roman"/>
          <w:position w:val="-10"/>
          <w:sz w:val="28"/>
          <w:szCs w:val="28"/>
        </w:rPr>
        <w:object w:dxaOrig="859" w:dyaOrig="340">
          <v:shape id="_x0000_i1032" type="#_x0000_t75" style="width:54pt;height:21pt" o:ole="">
            <v:imagedata r:id="rId33" o:title=""/>
          </v:shape>
          <o:OLEObject Type="Embed" ProgID="Equation.3" ShapeID="_x0000_i1032" DrawAspect="Content" ObjectID="_1780828483" r:id="rId34"/>
        </w:object>
      </w:r>
      <w:r w:rsidRPr="00E02224">
        <w:rPr>
          <w:rFonts w:ascii="Times New Roman" w:hAnsi="Times New Roman"/>
          <w:sz w:val="28"/>
          <w:szCs w:val="28"/>
        </w:rPr>
        <w:t xml:space="preserve"> лк.</w:t>
      </w:r>
    </w:p>
    <w:p w:rsidR="00E96684" w:rsidRPr="00E02224" w:rsidRDefault="00E96684" w:rsidP="00E02224">
      <w:pPr>
        <w:numPr>
          <w:ilvl w:val="0"/>
          <w:numId w:val="26"/>
        </w:numPr>
        <w:spacing w:after="0" w:line="360" w:lineRule="auto"/>
        <w:ind w:left="0" w:firstLine="709"/>
        <w:jc w:val="both"/>
        <w:rPr>
          <w:rFonts w:ascii="Times New Roman" w:hAnsi="Times New Roman"/>
          <w:sz w:val="28"/>
          <w:szCs w:val="28"/>
        </w:rPr>
      </w:pPr>
      <w:r w:rsidRPr="00E02224">
        <w:rPr>
          <w:rFonts w:ascii="Times New Roman" w:hAnsi="Times New Roman"/>
          <w:sz w:val="28"/>
          <w:szCs w:val="28"/>
        </w:rPr>
        <w:t xml:space="preserve">В електротехнічному приміщенні (категорія візуальних робіт V г) </w:t>
      </w:r>
      <w:r w:rsidRPr="00E02224">
        <w:rPr>
          <w:rFonts w:ascii="Times New Roman" w:hAnsi="Times New Roman"/>
          <w:position w:val="-10"/>
          <w:sz w:val="28"/>
          <w:szCs w:val="28"/>
        </w:rPr>
        <w:object w:dxaOrig="960" w:dyaOrig="340">
          <v:shape id="_x0000_i1033" type="#_x0000_t75" style="width:61.5pt;height:21pt" o:ole="">
            <v:imagedata r:id="rId35" o:title=""/>
          </v:shape>
          <o:OLEObject Type="Embed" ProgID="Equation.3" ShapeID="_x0000_i1033" DrawAspect="Content" ObjectID="_1780828484" r:id="rId36"/>
        </w:object>
      </w:r>
      <w:r w:rsidRPr="00E02224">
        <w:rPr>
          <w:rFonts w:ascii="Times New Roman" w:hAnsi="Times New Roman"/>
          <w:sz w:val="28"/>
          <w:szCs w:val="28"/>
        </w:rPr>
        <w:t xml:space="preserve"> лк.</w:t>
      </w:r>
    </w:p>
    <w:p w:rsidR="00E96684" w:rsidRPr="00E02224" w:rsidRDefault="00E96684" w:rsidP="00E02224">
      <w:pPr>
        <w:numPr>
          <w:ilvl w:val="0"/>
          <w:numId w:val="26"/>
        </w:numPr>
        <w:spacing w:after="0" w:line="360" w:lineRule="auto"/>
        <w:ind w:left="0" w:firstLine="709"/>
        <w:jc w:val="both"/>
        <w:rPr>
          <w:rFonts w:ascii="Times New Roman" w:hAnsi="Times New Roman"/>
          <w:sz w:val="28"/>
          <w:szCs w:val="28"/>
        </w:rPr>
      </w:pPr>
      <w:r w:rsidRPr="00E02224">
        <w:rPr>
          <w:rFonts w:ascii="Times New Roman" w:hAnsi="Times New Roman"/>
          <w:sz w:val="28"/>
          <w:szCs w:val="28"/>
        </w:rPr>
        <w:t xml:space="preserve">У службово-побутовій кімнаті (категорія візуальних творів V d)    </w:t>
      </w:r>
      <w:r w:rsidRPr="00E02224">
        <w:rPr>
          <w:rFonts w:ascii="Times New Roman" w:hAnsi="Times New Roman"/>
          <w:position w:val="-10"/>
          <w:sz w:val="28"/>
          <w:szCs w:val="28"/>
        </w:rPr>
        <w:object w:dxaOrig="960" w:dyaOrig="340">
          <v:shape id="_x0000_i1034" type="#_x0000_t75" style="width:61.5pt;height:21pt" o:ole="">
            <v:imagedata r:id="rId37" o:title=""/>
          </v:shape>
          <o:OLEObject Type="Embed" ProgID="Equation.3" ShapeID="_x0000_i1034" DrawAspect="Content" ObjectID="_1780828485" r:id="rId38"/>
        </w:object>
      </w:r>
      <w:r w:rsidRPr="00E02224">
        <w:rPr>
          <w:rFonts w:ascii="Times New Roman" w:hAnsi="Times New Roman"/>
          <w:sz w:val="28"/>
          <w:szCs w:val="28"/>
        </w:rPr>
        <w:t xml:space="preserve"> лк.</w:t>
      </w:r>
    </w:p>
    <w:p w:rsidR="00E96684" w:rsidRPr="00E02224" w:rsidRDefault="00E96684" w:rsidP="00E02224">
      <w:pPr>
        <w:spacing w:after="0" w:line="360" w:lineRule="auto"/>
        <w:ind w:firstLine="709"/>
        <w:jc w:val="both"/>
        <w:rPr>
          <w:rFonts w:ascii="Times New Roman" w:hAnsi="Times New Roman"/>
          <w:sz w:val="28"/>
          <w:szCs w:val="28"/>
        </w:rPr>
      </w:pPr>
      <w:r w:rsidRPr="00E02224">
        <w:rPr>
          <w:rFonts w:ascii="Times New Roman" w:hAnsi="Times New Roman"/>
          <w:sz w:val="28"/>
          <w:szCs w:val="28"/>
        </w:rPr>
        <w:t>Для освітлення цеху використовуються лампи розжарювання (вибухонебезпечна атмосфера) з лампами В4Т4, а для освітлення електро- та службових приміщень - люмінесцентні лампи типу ЛБ з лампами ЛПО.</w:t>
      </w:r>
    </w:p>
    <w:p w:rsidR="00E7651F" w:rsidRDefault="00E7651F" w:rsidP="00E02224">
      <w:pPr>
        <w:spacing w:after="0" w:line="360" w:lineRule="auto"/>
        <w:ind w:firstLine="709"/>
        <w:jc w:val="both"/>
        <w:rPr>
          <w:rFonts w:ascii="Times New Roman" w:hAnsi="Times New Roman"/>
          <w:sz w:val="28"/>
          <w:szCs w:val="28"/>
        </w:rPr>
      </w:pPr>
    </w:p>
    <w:p w:rsidR="00E7651F" w:rsidRDefault="00E7651F" w:rsidP="00E02224">
      <w:pPr>
        <w:spacing w:after="0" w:line="360" w:lineRule="auto"/>
        <w:ind w:firstLine="709"/>
        <w:jc w:val="both"/>
        <w:rPr>
          <w:rFonts w:ascii="Times New Roman" w:hAnsi="Times New Roman"/>
          <w:sz w:val="28"/>
          <w:szCs w:val="28"/>
        </w:rPr>
      </w:pPr>
    </w:p>
    <w:p w:rsidR="00E7651F" w:rsidRDefault="00E7651F" w:rsidP="00E02224">
      <w:pPr>
        <w:spacing w:after="0" w:line="360" w:lineRule="auto"/>
        <w:ind w:firstLine="709"/>
        <w:jc w:val="both"/>
        <w:rPr>
          <w:rFonts w:ascii="Times New Roman" w:hAnsi="Times New Roman"/>
          <w:sz w:val="28"/>
          <w:szCs w:val="28"/>
        </w:rPr>
      </w:pPr>
    </w:p>
    <w:p w:rsidR="00E7651F" w:rsidRDefault="00E7651F" w:rsidP="00E02224">
      <w:pPr>
        <w:spacing w:after="0" w:line="360" w:lineRule="auto"/>
        <w:ind w:firstLine="709"/>
        <w:jc w:val="both"/>
        <w:rPr>
          <w:rFonts w:ascii="Times New Roman" w:hAnsi="Times New Roman"/>
          <w:sz w:val="28"/>
          <w:szCs w:val="28"/>
        </w:rPr>
      </w:pPr>
    </w:p>
    <w:p w:rsidR="00E7651F" w:rsidRDefault="00E7651F" w:rsidP="00E02224">
      <w:pPr>
        <w:spacing w:after="0" w:line="360" w:lineRule="auto"/>
        <w:ind w:firstLine="709"/>
        <w:jc w:val="both"/>
        <w:rPr>
          <w:rFonts w:ascii="Times New Roman" w:hAnsi="Times New Roman"/>
          <w:sz w:val="28"/>
          <w:szCs w:val="28"/>
        </w:rPr>
      </w:pPr>
    </w:p>
    <w:p w:rsidR="00E96684" w:rsidRPr="00E02224" w:rsidRDefault="00E96684" w:rsidP="00E02224">
      <w:pPr>
        <w:spacing w:after="0" w:line="360" w:lineRule="auto"/>
        <w:ind w:firstLine="709"/>
        <w:jc w:val="both"/>
        <w:rPr>
          <w:rFonts w:ascii="Times New Roman" w:hAnsi="Times New Roman"/>
          <w:sz w:val="28"/>
          <w:szCs w:val="28"/>
        </w:rPr>
      </w:pPr>
      <w:r w:rsidRPr="00E02224">
        <w:rPr>
          <w:rFonts w:ascii="Times New Roman" w:hAnsi="Times New Roman"/>
          <w:sz w:val="28"/>
          <w:szCs w:val="28"/>
        </w:rPr>
        <w:t>Таблиця 2.3 – Світлове рішення для проектування системи штучного освітлення приміщень цеху</w:t>
      </w:r>
    </w:p>
    <w:tbl>
      <w:tblPr>
        <w:tblW w:w="9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34"/>
        <w:gridCol w:w="1076"/>
        <w:gridCol w:w="1750"/>
        <w:gridCol w:w="1948"/>
        <w:gridCol w:w="2054"/>
      </w:tblGrid>
      <w:tr w:rsidR="00E96684" w:rsidRPr="00955BF8" w:rsidTr="00E7651F">
        <w:trPr>
          <w:jc w:val="center"/>
        </w:trPr>
        <w:tc>
          <w:tcPr>
            <w:tcW w:w="253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lastRenderedPageBreak/>
              <w:t>Найменування приміщення</w:t>
            </w:r>
          </w:p>
        </w:tc>
        <w:tc>
          <w:tcPr>
            <w:tcW w:w="1076"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Проліт</w:t>
            </w:r>
          </w:p>
        </w:tc>
        <w:tc>
          <w:tcPr>
            <w:tcW w:w="1750"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Площа приміщення,</w:t>
            </w:r>
          </w:p>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S, м²</w:t>
            </w:r>
          </w:p>
        </w:tc>
        <w:tc>
          <w:tcPr>
            <w:tcW w:w="1948"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Нормованими</w:t>
            </w:r>
          </w:p>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Світність</w:t>
            </w:r>
          </w:p>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En, lk</w:t>
            </w:r>
          </w:p>
        </w:tc>
        <w:tc>
          <w:tcPr>
            <w:tcW w:w="205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 xml:space="preserve">Питоме навантаження освітлювальної мережі на одиницю площі, </w:t>
            </w:r>
          </w:p>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ω, Вт/м²</w:t>
            </w:r>
          </w:p>
        </w:tc>
      </w:tr>
      <w:tr w:rsidR="00E96684" w:rsidRPr="00955BF8" w:rsidTr="00E7651F">
        <w:trPr>
          <w:trHeight w:val="336"/>
          <w:jc w:val="center"/>
        </w:trPr>
        <w:tc>
          <w:tcPr>
            <w:tcW w:w="2534" w:type="dxa"/>
            <w:vMerge w:val="restart"/>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Виробничі потужності</w:t>
            </w:r>
          </w:p>
        </w:tc>
        <w:tc>
          <w:tcPr>
            <w:tcW w:w="1076" w:type="dxa"/>
            <w:vAlign w:val="center"/>
          </w:tcPr>
          <w:p w:rsidR="00E96684" w:rsidRPr="00E7651F" w:rsidRDefault="00E96684" w:rsidP="00E7651F">
            <w:pPr>
              <w:rPr>
                <w:rFonts w:ascii="Times New Roman" w:hAnsi="Times New Roman"/>
                <w:sz w:val="24"/>
                <w:szCs w:val="24"/>
              </w:rPr>
            </w:pPr>
            <w:r w:rsidRPr="00E7651F">
              <w:rPr>
                <w:rFonts w:ascii="Times New Roman" w:hAnsi="Times New Roman"/>
                <w:sz w:val="24"/>
                <w:szCs w:val="24"/>
              </w:rPr>
              <w:t>А-1 – А-6,</w:t>
            </w:r>
          </w:p>
          <w:p w:rsidR="00E96684" w:rsidRPr="00E7651F" w:rsidRDefault="00E96684" w:rsidP="00E7651F">
            <w:pPr>
              <w:rPr>
                <w:rFonts w:ascii="Times New Roman" w:hAnsi="Times New Roman"/>
                <w:sz w:val="24"/>
                <w:szCs w:val="24"/>
              </w:rPr>
            </w:pPr>
            <w:r w:rsidRPr="00E7651F">
              <w:rPr>
                <w:rFonts w:ascii="Times New Roman" w:hAnsi="Times New Roman"/>
                <w:sz w:val="24"/>
                <w:szCs w:val="24"/>
              </w:rPr>
              <w:t>В-1 – В-6</w:t>
            </w:r>
          </w:p>
        </w:tc>
        <w:tc>
          <w:tcPr>
            <w:tcW w:w="1750"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396</w:t>
            </w:r>
          </w:p>
        </w:tc>
        <w:tc>
          <w:tcPr>
            <w:tcW w:w="1948" w:type="dxa"/>
            <w:shd w:val="clear" w:color="auto" w:fill="auto"/>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30</w:t>
            </w:r>
          </w:p>
        </w:tc>
        <w:tc>
          <w:tcPr>
            <w:tcW w:w="205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2,73</w:t>
            </w:r>
          </w:p>
        </w:tc>
      </w:tr>
      <w:tr w:rsidR="00E96684" w:rsidRPr="00955BF8" w:rsidTr="00E7651F">
        <w:trPr>
          <w:trHeight w:val="336"/>
          <w:jc w:val="center"/>
        </w:trPr>
        <w:tc>
          <w:tcPr>
            <w:tcW w:w="2534" w:type="dxa"/>
            <w:vMerge/>
            <w:vAlign w:val="center"/>
          </w:tcPr>
          <w:p w:rsidR="00E96684" w:rsidRPr="00E7651F" w:rsidRDefault="00E96684" w:rsidP="00E7651F">
            <w:pPr>
              <w:jc w:val="center"/>
              <w:rPr>
                <w:rFonts w:ascii="Times New Roman" w:hAnsi="Times New Roman"/>
                <w:sz w:val="24"/>
                <w:szCs w:val="24"/>
              </w:rPr>
            </w:pPr>
          </w:p>
        </w:tc>
        <w:tc>
          <w:tcPr>
            <w:tcW w:w="1076" w:type="dxa"/>
            <w:vAlign w:val="center"/>
          </w:tcPr>
          <w:p w:rsidR="00E96684" w:rsidRPr="00E7651F" w:rsidRDefault="00E96684" w:rsidP="00E7651F">
            <w:pPr>
              <w:rPr>
                <w:rFonts w:ascii="Times New Roman" w:hAnsi="Times New Roman"/>
                <w:sz w:val="24"/>
                <w:szCs w:val="24"/>
              </w:rPr>
            </w:pPr>
            <w:r w:rsidRPr="00E7651F">
              <w:rPr>
                <w:rFonts w:ascii="Times New Roman" w:hAnsi="Times New Roman"/>
                <w:sz w:val="24"/>
                <w:szCs w:val="24"/>
              </w:rPr>
              <w:t>А-7 – А-12,</w:t>
            </w:r>
          </w:p>
          <w:p w:rsidR="00E96684" w:rsidRPr="00E7651F" w:rsidRDefault="00E96684" w:rsidP="00E7651F">
            <w:pPr>
              <w:rPr>
                <w:rFonts w:ascii="Times New Roman" w:hAnsi="Times New Roman"/>
                <w:sz w:val="24"/>
                <w:szCs w:val="24"/>
              </w:rPr>
            </w:pPr>
            <w:r w:rsidRPr="00E7651F">
              <w:rPr>
                <w:rFonts w:ascii="Times New Roman" w:hAnsi="Times New Roman"/>
                <w:sz w:val="24"/>
                <w:szCs w:val="24"/>
              </w:rPr>
              <w:t>Б-7 – Б-12</w:t>
            </w:r>
          </w:p>
        </w:tc>
        <w:tc>
          <w:tcPr>
            <w:tcW w:w="1750"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396</w:t>
            </w:r>
          </w:p>
        </w:tc>
        <w:tc>
          <w:tcPr>
            <w:tcW w:w="1948" w:type="dxa"/>
            <w:shd w:val="clear" w:color="auto" w:fill="auto"/>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30</w:t>
            </w:r>
          </w:p>
        </w:tc>
        <w:tc>
          <w:tcPr>
            <w:tcW w:w="205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2,73</w:t>
            </w:r>
          </w:p>
        </w:tc>
      </w:tr>
      <w:tr w:rsidR="00E96684" w:rsidRPr="00955BF8" w:rsidTr="00E7651F">
        <w:trPr>
          <w:trHeight w:val="336"/>
          <w:jc w:val="center"/>
        </w:trPr>
        <w:tc>
          <w:tcPr>
            <w:tcW w:w="2534" w:type="dxa"/>
            <w:vMerge/>
            <w:vAlign w:val="center"/>
          </w:tcPr>
          <w:p w:rsidR="00E96684" w:rsidRPr="00E7651F" w:rsidRDefault="00E96684" w:rsidP="00E7651F">
            <w:pPr>
              <w:jc w:val="center"/>
              <w:rPr>
                <w:rFonts w:ascii="Times New Roman" w:hAnsi="Times New Roman"/>
                <w:sz w:val="24"/>
                <w:szCs w:val="24"/>
              </w:rPr>
            </w:pPr>
          </w:p>
        </w:tc>
        <w:tc>
          <w:tcPr>
            <w:tcW w:w="1076" w:type="dxa"/>
            <w:vAlign w:val="center"/>
          </w:tcPr>
          <w:p w:rsidR="00E96684" w:rsidRPr="00E7651F" w:rsidRDefault="00E96684" w:rsidP="00E7651F">
            <w:pPr>
              <w:rPr>
                <w:rFonts w:ascii="Times New Roman" w:hAnsi="Times New Roman"/>
                <w:sz w:val="24"/>
                <w:szCs w:val="24"/>
              </w:rPr>
            </w:pPr>
            <w:r w:rsidRPr="00E7651F">
              <w:rPr>
                <w:rFonts w:ascii="Times New Roman" w:hAnsi="Times New Roman"/>
                <w:sz w:val="24"/>
                <w:szCs w:val="24"/>
              </w:rPr>
              <w:t>Б-9 – Б-11,</w:t>
            </w:r>
          </w:p>
          <w:p w:rsidR="00E96684" w:rsidRPr="00E7651F" w:rsidRDefault="00E96684" w:rsidP="00E7651F">
            <w:pPr>
              <w:rPr>
                <w:rFonts w:ascii="Times New Roman" w:hAnsi="Times New Roman"/>
                <w:sz w:val="24"/>
                <w:szCs w:val="24"/>
              </w:rPr>
            </w:pPr>
            <w:r w:rsidRPr="00E7651F">
              <w:rPr>
                <w:rFonts w:ascii="Times New Roman" w:hAnsi="Times New Roman"/>
                <w:sz w:val="24"/>
                <w:szCs w:val="24"/>
              </w:rPr>
              <w:t>І-9 – І-11</w:t>
            </w:r>
          </w:p>
        </w:tc>
        <w:tc>
          <w:tcPr>
            <w:tcW w:w="1750"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432</w:t>
            </w:r>
          </w:p>
        </w:tc>
        <w:tc>
          <w:tcPr>
            <w:tcW w:w="1948" w:type="dxa"/>
            <w:shd w:val="clear" w:color="auto" w:fill="auto"/>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30</w:t>
            </w:r>
          </w:p>
        </w:tc>
        <w:tc>
          <w:tcPr>
            <w:tcW w:w="205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2,04</w:t>
            </w:r>
          </w:p>
        </w:tc>
      </w:tr>
      <w:tr w:rsidR="00E96684" w:rsidRPr="00D21624" w:rsidTr="00E7651F">
        <w:trPr>
          <w:trHeight w:val="677"/>
          <w:jc w:val="center"/>
        </w:trPr>
        <w:tc>
          <w:tcPr>
            <w:tcW w:w="2534" w:type="dxa"/>
            <w:vMerge/>
            <w:vAlign w:val="center"/>
          </w:tcPr>
          <w:p w:rsidR="00E96684" w:rsidRPr="00E7651F" w:rsidRDefault="00E96684" w:rsidP="00E7651F">
            <w:pPr>
              <w:jc w:val="center"/>
              <w:rPr>
                <w:rFonts w:ascii="Times New Roman" w:hAnsi="Times New Roman"/>
                <w:sz w:val="24"/>
                <w:szCs w:val="24"/>
              </w:rPr>
            </w:pPr>
          </w:p>
        </w:tc>
        <w:tc>
          <w:tcPr>
            <w:tcW w:w="1076" w:type="dxa"/>
            <w:vAlign w:val="center"/>
          </w:tcPr>
          <w:p w:rsidR="00E96684" w:rsidRPr="00E7651F" w:rsidRDefault="00E96684" w:rsidP="00E7651F">
            <w:pPr>
              <w:rPr>
                <w:rFonts w:ascii="Times New Roman" w:hAnsi="Times New Roman"/>
                <w:sz w:val="24"/>
                <w:szCs w:val="24"/>
              </w:rPr>
            </w:pPr>
            <w:r w:rsidRPr="00E7651F">
              <w:rPr>
                <w:rFonts w:ascii="Times New Roman" w:hAnsi="Times New Roman"/>
                <w:sz w:val="24"/>
                <w:szCs w:val="24"/>
              </w:rPr>
              <w:t>Б-11 – Б-13,</w:t>
            </w:r>
          </w:p>
          <w:p w:rsidR="00E96684" w:rsidRPr="00E7651F" w:rsidRDefault="00E96684" w:rsidP="00E7651F">
            <w:pPr>
              <w:rPr>
                <w:rFonts w:ascii="Times New Roman" w:hAnsi="Times New Roman"/>
                <w:sz w:val="24"/>
                <w:szCs w:val="24"/>
              </w:rPr>
            </w:pPr>
            <w:r w:rsidRPr="00E7651F">
              <w:rPr>
                <w:rFonts w:ascii="Times New Roman" w:hAnsi="Times New Roman"/>
                <w:sz w:val="24"/>
                <w:szCs w:val="24"/>
              </w:rPr>
              <w:t>І-11 – І-13</w:t>
            </w:r>
          </w:p>
        </w:tc>
        <w:tc>
          <w:tcPr>
            <w:tcW w:w="1750"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432</w:t>
            </w:r>
          </w:p>
        </w:tc>
        <w:tc>
          <w:tcPr>
            <w:tcW w:w="1948" w:type="dxa"/>
            <w:shd w:val="clear" w:color="auto" w:fill="auto"/>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30</w:t>
            </w:r>
          </w:p>
        </w:tc>
        <w:tc>
          <w:tcPr>
            <w:tcW w:w="205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2,04</w:t>
            </w:r>
          </w:p>
        </w:tc>
      </w:tr>
      <w:tr w:rsidR="00E96684" w:rsidRPr="00955BF8" w:rsidTr="00E7651F">
        <w:trPr>
          <w:trHeight w:val="1288"/>
          <w:jc w:val="center"/>
        </w:trPr>
        <w:tc>
          <w:tcPr>
            <w:tcW w:w="253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Сервісні та побутові номери</w:t>
            </w:r>
          </w:p>
        </w:tc>
        <w:tc>
          <w:tcPr>
            <w:tcW w:w="1076" w:type="dxa"/>
            <w:vAlign w:val="center"/>
          </w:tcPr>
          <w:p w:rsidR="00E96684" w:rsidRPr="00E7651F" w:rsidRDefault="00E96684" w:rsidP="00E7651F">
            <w:pPr>
              <w:rPr>
                <w:rFonts w:ascii="Times New Roman" w:hAnsi="Times New Roman"/>
                <w:sz w:val="24"/>
                <w:szCs w:val="24"/>
              </w:rPr>
            </w:pPr>
            <w:r w:rsidRPr="00E7651F">
              <w:rPr>
                <w:rFonts w:ascii="Times New Roman" w:hAnsi="Times New Roman"/>
                <w:sz w:val="24"/>
                <w:szCs w:val="24"/>
              </w:rPr>
              <w:t>Б-1 – Б-7,</w:t>
            </w:r>
          </w:p>
          <w:p w:rsidR="00E96684" w:rsidRPr="00E7651F" w:rsidRDefault="00E96684" w:rsidP="00E7651F">
            <w:pPr>
              <w:rPr>
                <w:rFonts w:ascii="Times New Roman" w:hAnsi="Times New Roman"/>
                <w:sz w:val="24"/>
                <w:szCs w:val="24"/>
              </w:rPr>
            </w:pPr>
            <w:r w:rsidRPr="00E7651F">
              <w:rPr>
                <w:rFonts w:ascii="Times New Roman" w:hAnsi="Times New Roman"/>
                <w:sz w:val="24"/>
                <w:szCs w:val="24"/>
              </w:rPr>
              <w:t>Г-1 – Г-7</w:t>
            </w:r>
          </w:p>
        </w:tc>
        <w:tc>
          <w:tcPr>
            <w:tcW w:w="1750"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216</w:t>
            </w:r>
          </w:p>
        </w:tc>
        <w:tc>
          <w:tcPr>
            <w:tcW w:w="1948"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100</w:t>
            </w:r>
          </w:p>
        </w:tc>
        <w:tc>
          <w:tcPr>
            <w:tcW w:w="2054" w:type="dxa"/>
            <w:shd w:val="clear" w:color="auto" w:fill="auto"/>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5,3</w:t>
            </w:r>
          </w:p>
        </w:tc>
      </w:tr>
      <w:tr w:rsidR="00E96684" w:rsidRPr="00955BF8" w:rsidTr="00E7651F">
        <w:trPr>
          <w:trHeight w:val="194"/>
          <w:jc w:val="center"/>
        </w:trPr>
        <w:tc>
          <w:tcPr>
            <w:tcW w:w="253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Електрична кімната</w:t>
            </w:r>
          </w:p>
        </w:tc>
        <w:tc>
          <w:tcPr>
            <w:tcW w:w="1076" w:type="dxa"/>
            <w:vAlign w:val="center"/>
          </w:tcPr>
          <w:p w:rsidR="00E96684" w:rsidRPr="00E7651F" w:rsidRDefault="00E96684" w:rsidP="00E7651F">
            <w:pPr>
              <w:rPr>
                <w:rFonts w:ascii="Times New Roman" w:hAnsi="Times New Roman"/>
                <w:sz w:val="24"/>
                <w:szCs w:val="24"/>
              </w:rPr>
            </w:pPr>
            <w:r w:rsidRPr="00E7651F">
              <w:rPr>
                <w:rFonts w:ascii="Times New Roman" w:hAnsi="Times New Roman"/>
                <w:sz w:val="24"/>
                <w:szCs w:val="24"/>
              </w:rPr>
              <w:t>А-12 – А-13</w:t>
            </w:r>
          </w:p>
          <w:p w:rsidR="00E96684" w:rsidRPr="00E7651F" w:rsidRDefault="00E96684" w:rsidP="00E7651F">
            <w:pPr>
              <w:rPr>
                <w:rFonts w:ascii="Times New Roman" w:hAnsi="Times New Roman"/>
                <w:sz w:val="24"/>
                <w:szCs w:val="24"/>
              </w:rPr>
            </w:pPr>
            <w:r w:rsidRPr="00E7651F">
              <w:rPr>
                <w:rFonts w:ascii="Times New Roman" w:hAnsi="Times New Roman"/>
                <w:sz w:val="24"/>
                <w:szCs w:val="24"/>
              </w:rPr>
              <w:t>Б-12 – Б-13</w:t>
            </w:r>
          </w:p>
        </w:tc>
        <w:tc>
          <w:tcPr>
            <w:tcW w:w="1750"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72</w:t>
            </w:r>
          </w:p>
        </w:tc>
        <w:tc>
          <w:tcPr>
            <w:tcW w:w="1948"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100</w:t>
            </w:r>
          </w:p>
        </w:tc>
        <w:tc>
          <w:tcPr>
            <w:tcW w:w="205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8,9</w:t>
            </w:r>
          </w:p>
        </w:tc>
      </w:tr>
    </w:tbl>
    <w:p w:rsidR="00E96684" w:rsidRDefault="00E96684" w:rsidP="00E96684">
      <w:pPr>
        <w:spacing w:line="360" w:lineRule="auto"/>
        <w:jc w:val="both"/>
        <w:rPr>
          <w:sz w:val="28"/>
          <w:szCs w:val="28"/>
        </w:rPr>
      </w:pPr>
    </w:p>
    <w:p w:rsidR="00E96684" w:rsidRDefault="00E96684" w:rsidP="00E7651F">
      <w:pPr>
        <w:pStyle w:val="5"/>
      </w:pPr>
      <w:r>
        <w:br w:type="page"/>
      </w:r>
      <w:bookmarkStart w:id="12" w:name="_Toc170215310"/>
      <w:r w:rsidR="00E7651F">
        <w:lastRenderedPageBreak/>
        <w:t>2.</w:t>
      </w:r>
      <w:r>
        <w:t>2.2.2 Розрахунок електричних навантажень освітлювальної мережі</w:t>
      </w:r>
      <w:bookmarkEnd w:id="12"/>
    </w:p>
    <w:p w:rsidR="00E96684" w:rsidRPr="00E7651F" w:rsidRDefault="00E96684" w:rsidP="00E96684">
      <w:pPr>
        <w:spacing w:line="360" w:lineRule="auto"/>
        <w:ind w:firstLine="540"/>
        <w:jc w:val="both"/>
        <w:rPr>
          <w:rFonts w:ascii="Times New Roman" w:hAnsi="Times New Roman"/>
          <w:sz w:val="28"/>
          <w:szCs w:val="28"/>
        </w:rPr>
      </w:pPr>
      <w:r w:rsidRPr="00E7651F">
        <w:rPr>
          <w:rFonts w:ascii="Times New Roman" w:hAnsi="Times New Roman"/>
          <w:sz w:val="28"/>
          <w:szCs w:val="28"/>
        </w:rPr>
        <w:t xml:space="preserve">Для розрахунку електричних навантажень освітлювальної мережі скористаємося методом питомого навантаження освітлювальної мережі на одиницю площі. </w:t>
      </w:r>
    </w:p>
    <w:p w:rsidR="00E96684" w:rsidRPr="00E7651F" w:rsidRDefault="00E96684" w:rsidP="00E96684">
      <w:pPr>
        <w:spacing w:line="360" w:lineRule="auto"/>
        <w:ind w:firstLine="540"/>
        <w:jc w:val="both"/>
        <w:rPr>
          <w:rFonts w:ascii="Times New Roman" w:hAnsi="Times New Roman"/>
          <w:sz w:val="28"/>
          <w:szCs w:val="28"/>
        </w:rPr>
      </w:pPr>
      <w:r w:rsidRPr="00E7651F">
        <w:rPr>
          <w:rFonts w:ascii="Times New Roman" w:hAnsi="Times New Roman"/>
          <w:sz w:val="28"/>
          <w:szCs w:val="28"/>
        </w:rPr>
        <w:t xml:space="preserve">Таблиця 2.4 – Проектні навантаження систем штучного освітлення приміщень цехів </w:t>
      </w:r>
    </w:p>
    <w:tbl>
      <w:tblPr>
        <w:tblW w:w="9717" w:type="dxa"/>
        <w:jc w:val="center"/>
        <w:tblInd w:w="5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26"/>
        <w:gridCol w:w="2974"/>
        <w:gridCol w:w="3017"/>
      </w:tblGrid>
      <w:tr w:rsidR="00E96684" w:rsidRPr="00955BF8" w:rsidTr="00792DD2">
        <w:trPr>
          <w:trHeight w:val="453"/>
          <w:jc w:val="center"/>
        </w:trPr>
        <w:tc>
          <w:tcPr>
            <w:tcW w:w="3726"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Найменування приміщення</w:t>
            </w:r>
          </w:p>
        </w:tc>
        <w:tc>
          <w:tcPr>
            <w:tcW w:w="2974" w:type="dxa"/>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Розрахункове навантаження на активну потужність освітлювальної мережі,</w:t>
            </w:r>
          </w:p>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Потужність, кВт</w:t>
            </w:r>
          </w:p>
        </w:tc>
        <w:tc>
          <w:tcPr>
            <w:tcW w:w="3017" w:type="dxa"/>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Розрахункове навантаження на реактивну потужність освітлювальної мережі,</w:t>
            </w:r>
          </w:p>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Q</w:t>
            </w:r>
            <w:r w:rsidRPr="00E7651F">
              <w:rPr>
                <w:rFonts w:ascii="Times New Roman" w:hAnsi="Times New Roman"/>
                <w:sz w:val="24"/>
                <w:szCs w:val="24"/>
                <w:vertAlign w:val="superscript"/>
              </w:rPr>
              <w:t>осуст,</w:t>
            </w:r>
            <w:r w:rsidRPr="00E7651F">
              <w:rPr>
                <w:rFonts w:ascii="Times New Roman" w:hAnsi="Times New Roman"/>
                <w:sz w:val="24"/>
                <w:szCs w:val="24"/>
              </w:rPr>
              <w:t xml:space="preserve"> кВАр</w:t>
            </w:r>
          </w:p>
        </w:tc>
      </w:tr>
      <w:tr w:rsidR="00E96684" w:rsidRPr="00955BF8" w:rsidTr="00792DD2">
        <w:trPr>
          <w:jc w:val="center"/>
        </w:trPr>
        <w:tc>
          <w:tcPr>
            <w:tcW w:w="3726"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Виробничі потужності</w:t>
            </w:r>
          </w:p>
        </w:tc>
        <w:tc>
          <w:tcPr>
            <w:tcW w:w="297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5,1</w:t>
            </w:r>
          </w:p>
        </w:tc>
        <w:tc>
          <w:tcPr>
            <w:tcW w:w="3017"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0</w:t>
            </w:r>
          </w:p>
        </w:tc>
      </w:tr>
      <w:tr w:rsidR="00E96684" w:rsidRPr="00955BF8" w:rsidTr="00792DD2">
        <w:trPr>
          <w:jc w:val="center"/>
        </w:trPr>
        <w:tc>
          <w:tcPr>
            <w:tcW w:w="3726"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Сервісні та побутові номери</w:t>
            </w:r>
          </w:p>
        </w:tc>
        <w:tc>
          <w:tcPr>
            <w:tcW w:w="297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3,43</w:t>
            </w:r>
          </w:p>
        </w:tc>
        <w:tc>
          <w:tcPr>
            <w:tcW w:w="3017"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4,94</w:t>
            </w:r>
          </w:p>
        </w:tc>
      </w:tr>
      <w:tr w:rsidR="00E96684" w:rsidRPr="00955BF8" w:rsidTr="00792DD2">
        <w:trPr>
          <w:jc w:val="center"/>
        </w:trPr>
        <w:tc>
          <w:tcPr>
            <w:tcW w:w="3726"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Електрична кімната</w:t>
            </w:r>
          </w:p>
        </w:tc>
        <w:tc>
          <w:tcPr>
            <w:tcW w:w="2974"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0,96</w:t>
            </w:r>
          </w:p>
        </w:tc>
        <w:tc>
          <w:tcPr>
            <w:tcW w:w="3017" w:type="dxa"/>
            <w:vAlign w:val="center"/>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1,38</w:t>
            </w:r>
          </w:p>
        </w:tc>
      </w:tr>
    </w:tbl>
    <w:p w:rsidR="00E96684" w:rsidRDefault="00E96684" w:rsidP="00E96684">
      <w:pPr>
        <w:spacing w:line="360" w:lineRule="auto"/>
        <w:ind w:firstLine="540"/>
        <w:jc w:val="both"/>
        <w:rPr>
          <w:sz w:val="28"/>
          <w:szCs w:val="28"/>
        </w:rPr>
      </w:pPr>
    </w:p>
    <w:p w:rsidR="00E96684" w:rsidRPr="00E7651F" w:rsidRDefault="00E96684" w:rsidP="00E96684">
      <w:pPr>
        <w:spacing w:line="360" w:lineRule="auto"/>
        <w:ind w:firstLine="540"/>
        <w:jc w:val="both"/>
        <w:rPr>
          <w:rFonts w:ascii="Times New Roman" w:hAnsi="Times New Roman"/>
          <w:sz w:val="28"/>
          <w:szCs w:val="28"/>
        </w:rPr>
      </w:pPr>
      <w:r w:rsidRPr="00E7651F">
        <w:rPr>
          <w:rFonts w:ascii="Times New Roman" w:hAnsi="Times New Roman"/>
          <w:sz w:val="28"/>
          <w:szCs w:val="28"/>
        </w:rPr>
        <w:t>Розрахункові навантаження вузла при повній потужності освітлювальної мережі обчислюються як алгебраїчна сума навантажень.</w:t>
      </w:r>
    </w:p>
    <w:p w:rsidR="00E96684" w:rsidRPr="00E7651F" w:rsidRDefault="00E96684" w:rsidP="00E96684">
      <w:pPr>
        <w:spacing w:line="360" w:lineRule="auto"/>
        <w:jc w:val="center"/>
        <w:rPr>
          <w:rFonts w:ascii="Times New Roman" w:hAnsi="Times New Roman"/>
          <w:sz w:val="28"/>
          <w:szCs w:val="28"/>
        </w:rPr>
      </w:pPr>
      <w:r w:rsidRPr="00E7651F">
        <w:rPr>
          <w:rFonts w:ascii="Times New Roman" w:hAnsi="Times New Roman"/>
          <w:position w:val="-14"/>
          <w:sz w:val="28"/>
          <w:szCs w:val="28"/>
        </w:rPr>
        <w:object w:dxaOrig="1160" w:dyaOrig="400">
          <v:shape id="_x0000_i1035" type="#_x0000_t75" style="width:58.5pt;height:19.5pt" o:ole="">
            <v:imagedata r:id="rId39" o:title=""/>
          </v:shape>
          <o:OLEObject Type="Embed" ProgID="Equation.3" ShapeID="_x0000_i1035" DrawAspect="Content" ObjectID="_1780828486" r:id="rId40"/>
        </w:object>
      </w:r>
      <w:r w:rsidRPr="00E7651F">
        <w:rPr>
          <w:rFonts w:ascii="Times New Roman" w:hAnsi="Times New Roman"/>
          <w:sz w:val="28"/>
          <w:szCs w:val="28"/>
        </w:rPr>
        <w:t xml:space="preserve"> (кВА).</w:t>
      </w:r>
    </w:p>
    <w:p w:rsidR="00E96684" w:rsidRPr="00E7651F" w:rsidRDefault="00E96684" w:rsidP="00E7651F">
      <w:pPr>
        <w:pStyle w:val="5"/>
      </w:pPr>
      <w:r>
        <w:br w:type="page"/>
      </w:r>
      <w:bookmarkStart w:id="13" w:name="_Toc170215311"/>
      <w:r w:rsidR="00E7651F" w:rsidRPr="00E7651F">
        <w:lastRenderedPageBreak/>
        <w:t>2.</w:t>
      </w:r>
      <w:r w:rsidRPr="00E7651F">
        <w:t>2.3 Сумарне розрахункове навантаження цеху на допустимий нагрі</w:t>
      </w:r>
      <w:proofErr w:type="gramStart"/>
      <w:r w:rsidRPr="00E7651F">
        <w:t>в</w:t>
      </w:r>
      <w:bookmarkEnd w:id="13"/>
      <w:proofErr w:type="gramEnd"/>
    </w:p>
    <w:p w:rsidR="00E96684" w:rsidRPr="00E7651F" w:rsidRDefault="00E96684" w:rsidP="00E7651F">
      <w:pPr>
        <w:spacing w:after="0" w:line="360" w:lineRule="auto"/>
        <w:ind w:firstLine="709"/>
        <w:jc w:val="both"/>
        <w:rPr>
          <w:rFonts w:ascii="Times New Roman" w:hAnsi="Times New Roman"/>
          <w:sz w:val="28"/>
          <w:szCs w:val="28"/>
        </w:rPr>
      </w:pPr>
      <w:r w:rsidRPr="00E7651F">
        <w:rPr>
          <w:rFonts w:ascii="Times New Roman" w:hAnsi="Times New Roman"/>
          <w:sz w:val="28"/>
          <w:szCs w:val="28"/>
        </w:rPr>
        <w:t>Розрахункове навантаження цеху в перерахунку на допустимий обігрів - це сума навантажень силової та освітлювальної мережі в перерахунку на допустимий обігрів. Результати розрахунків наведені в таблиці 2.5.</w:t>
      </w:r>
    </w:p>
    <w:p w:rsidR="00E7651F" w:rsidRDefault="00E7651F" w:rsidP="00E7651F">
      <w:pPr>
        <w:spacing w:after="0" w:line="360" w:lineRule="auto"/>
        <w:ind w:firstLine="709"/>
        <w:jc w:val="both"/>
        <w:rPr>
          <w:rFonts w:ascii="Times New Roman" w:hAnsi="Times New Roman"/>
          <w:sz w:val="28"/>
          <w:szCs w:val="28"/>
        </w:rPr>
      </w:pPr>
    </w:p>
    <w:p w:rsidR="00E96684" w:rsidRPr="00E7651F" w:rsidRDefault="00E96684" w:rsidP="00E7651F">
      <w:pPr>
        <w:spacing w:after="0" w:line="360" w:lineRule="auto"/>
        <w:ind w:firstLine="709"/>
        <w:jc w:val="both"/>
        <w:rPr>
          <w:rFonts w:ascii="Times New Roman" w:hAnsi="Times New Roman"/>
          <w:sz w:val="28"/>
          <w:szCs w:val="28"/>
        </w:rPr>
      </w:pPr>
      <w:r w:rsidRPr="00E7651F">
        <w:rPr>
          <w:rFonts w:ascii="Times New Roman" w:hAnsi="Times New Roman"/>
          <w:sz w:val="28"/>
          <w:szCs w:val="28"/>
        </w:rPr>
        <w:t xml:space="preserve">Таблиця 2.5 – Сумарне розрахункове навантаження на допустимий нагрів для кожної технологічної зміни </w:t>
      </w:r>
    </w:p>
    <w:tbl>
      <w:tblPr>
        <w:tblStyle w:val="a6"/>
        <w:tblW w:w="8447" w:type="dxa"/>
        <w:jc w:val="center"/>
        <w:tblLayout w:type="fixed"/>
        <w:tblLook w:val="01E0"/>
      </w:tblPr>
      <w:tblGrid>
        <w:gridCol w:w="975"/>
        <w:gridCol w:w="1004"/>
        <w:gridCol w:w="1068"/>
        <w:gridCol w:w="1028"/>
        <w:gridCol w:w="952"/>
        <w:gridCol w:w="912"/>
        <w:gridCol w:w="1028"/>
        <w:gridCol w:w="1480"/>
      </w:tblGrid>
      <w:tr w:rsidR="00E96684" w:rsidRPr="00227229" w:rsidTr="00E7651F">
        <w:trPr>
          <w:trHeight w:val="485"/>
          <w:jc w:val="center"/>
        </w:trPr>
        <w:tc>
          <w:tcPr>
            <w:tcW w:w="975" w:type="dxa"/>
            <w:vMerge w:val="restart"/>
          </w:tcPr>
          <w:p w:rsidR="00E96684" w:rsidRPr="00E7651F" w:rsidRDefault="00E96684" w:rsidP="00E7651F">
            <w:pPr>
              <w:ind w:right="-81"/>
              <w:rPr>
                <w:rFonts w:ascii="Times New Roman" w:hAnsi="Times New Roman"/>
                <w:sz w:val="24"/>
                <w:szCs w:val="24"/>
              </w:rPr>
            </w:pPr>
            <w:r w:rsidRPr="00E7651F">
              <w:rPr>
                <w:rFonts w:ascii="Times New Roman" w:hAnsi="Times New Roman"/>
                <w:sz w:val="24"/>
                <w:szCs w:val="24"/>
              </w:rPr>
              <w:t>Технолог.</w:t>
            </w:r>
          </w:p>
          <w:p w:rsidR="00E96684" w:rsidRPr="00E7651F" w:rsidRDefault="00E96684" w:rsidP="00E7651F">
            <w:pPr>
              <w:ind w:right="-81"/>
              <w:rPr>
                <w:rFonts w:ascii="Times New Roman" w:hAnsi="Times New Roman"/>
                <w:sz w:val="24"/>
                <w:szCs w:val="24"/>
              </w:rPr>
            </w:pPr>
            <w:r w:rsidRPr="00E7651F">
              <w:rPr>
                <w:rFonts w:ascii="Times New Roman" w:hAnsi="Times New Roman"/>
                <w:sz w:val="24"/>
                <w:szCs w:val="24"/>
              </w:rPr>
              <w:t>зміна</w:t>
            </w:r>
          </w:p>
        </w:tc>
        <w:tc>
          <w:tcPr>
            <w:tcW w:w="2072" w:type="dxa"/>
            <w:gridSpan w:val="2"/>
          </w:tcPr>
          <w:p w:rsidR="00E96684" w:rsidRPr="00E7651F" w:rsidRDefault="00E96684" w:rsidP="00E7651F">
            <w:pPr>
              <w:ind w:right="-81"/>
              <w:rPr>
                <w:rFonts w:ascii="Times New Roman" w:hAnsi="Times New Roman"/>
                <w:sz w:val="24"/>
                <w:szCs w:val="24"/>
              </w:rPr>
            </w:pPr>
            <w:r w:rsidRPr="00E7651F">
              <w:rPr>
                <w:rFonts w:ascii="Times New Roman" w:hAnsi="Times New Roman"/>
                <w:sz w:val="24"/>
                <w:szCs w:val="24"/>
              </w:rPr>
              <w:t>Розрахункове навантаження на допустиме опалення електромережі за допомогою:</w:t>
            </w:r>
          </w:p>
        </w:tc>
        <w:tc>
          <w:tcPr>
            <w:tcW w:w="1980" w:type="dxa"/>
            <w:gridSpan w:val="2"/>
            <w:shd w:val="clear" w:color="auto" w:fill="auto"/>
          </w:tcPr>
          <w:p w:rsidR="00E96684" w:rsidRPr="00E7651F" w:rsidRDefault="00E96684" w:rsidP="00E7651F">
            <w:pPr>
              <w:ind w:right="-81"/>
              <w:rPr>
                <w:rFonts w:ascii="Times New Roman" w:hAnsi="Times New Roman"/>
                <w:sz w:val="24"/>
                <w:szCs w:val="24"/>
              </w:rPr>
            </w:pPr>
            <w:r w:rsidRPr="00E7651F">
              <w:rPr>
                <w:rFonts w:ascii="Times New Roman" w:hAnsi="Times New Roman"/>
                <w:sz w:val="24"/>
                <w:szCs w:val="24"/>
              </w:rPr>
              <w:t>Розрахункове навантаження на допустимий обігрів освітлювальної мережі за допомогою:</w:t>
            </w:r>
          </w:p>
        </w:tc>
        <w:tc>
          <w:tcPr>
            <w:tcW w:w="3420" w:type="dxa"/>
            <w:gridSpan w:val="3"/>
            <w:shd w:val="clear" w:color="auto" w:fill="auto"/>
          </w:tcPr>
          <w:p w:rsidR="00E96684" w:rsidRPr="00E7651F" w:rsidRDefault="00E96684" w:rsidP="00E7651F">
            <w:pPr>
              <w:ind w:right="-81"/>
              <w:rPr>
                <w:rFonts w:ascii="Times New Roman" w:hAnsi="Times New Roman"/>
                <w:sz w:val="24"/>
                <w:szCs w:val="24"/>
              </w:rPr>
            </w:pPr>
            <w:r w:rsidRPr="00E7651F">
              <w:rPr>
                <w:rFonts w:ascii="Times New Roman" w:hAnsi="Times New Roman"/>
                <w:sz w:val="24"/>
                <w:szCs w:val="24"/>
              </w:rPr>
              <w:t>Сумарне розрахункове навантаження на допустиме опалення від електроосвітлювальної та освітлювальної мережі</w:t>
            </w:r>
          </w:p>
        </w:tc>
      </w:tr>
      <w:tr w:rsidR="00E96684" w:rsidRPr="00227229" w:rsidTr="00E7651F">
        <w:trPr>
          <w:trHeight w:val="485"/>
          <w:jc w:val="center"/>
        </w:trPr>
        <w:tc>
          <w:tcPr>
            <w:tcW w:w="975" w:type="dxa"/>
            <w:vMerge/>
          </w:tcPr>
          <w:p w:rsidR="00E96684" w:rsidRPr="00E7651F" w:rsidRDefault="00E96684" w:rsidP="00E7651F">
            <w:pPr>
              <w:spacing w:line="360" w:lineRule="auto"/>
              <w:ind w:right="-81"/>
              <w:rPr>
                <w:rFonts w:ascii="Times New Roman" w:hAnsi="Times New Roman"/>
                <w:sz w:val="24"/>
                <w:szCs w:val="24"/>
              </w:rPr>
            </w:pPr>
          </w:p>
        </w:tc>
        <w:tc>
          <w:tcPr>
            <w:tcW w:w="1004" w:type="dxa"/>
            <w:vAlign w:val="center"/>
          </w:tcPr>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акт.</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Потужний.</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П</w:t>
            </w:r>
            <w:r w:rsidRPr="00E7651F">
              <w:rPr>
                <w:rFonts w:ascii="Times New Roman" w:hAnsi="Times New Roman"/>
                <w:sz w:val="24"/>
                <w:szCs w:val="24"/>
                <w:vertAlign w:val="subscript"/>
              </w:rPr>
              <w:t>розрахунок</w:t>
            </w:r>
            <w:r w:rsidRPr="00E7651F">
              <w:rPr>
                <w:rFonts w:ascii="Times New Roman" w:hAnsi="Times New Roman"/>
                <w:sz w:val="24"/>
                <w:szCs w:val="24"/>
              </w:rPr>
              <w:t>,</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Квт</w:t>
            </w:r>
          </w:p>
        </w:tc>
        <w:tc>
          <w:tcPr>
            <w:tcW w:w="1068" w:type="dxa"/>
            <w:vAlign w:val="center"/>
          </w:tcPr>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Реагувати.</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Потужний.</w:t>
            </w:r>
          </w:p>
          <w:p w:rsidR="00E96684" w:rsidRPr="00E7651F" w:rsidRDefault="00E96684" w:rsidP="00E7651F">
            <w:pPr>
              <w:ind w:right="-81"/>
              <w:jc w:val="center"/>
              <w:rPr>
                <w:rFonts w:ascii="Times New Roman" w:hAnsi="Times New Roman"/>
                <w:sz w:val="24"/>
                <w:szCs w:val="24"/>
                <w:lang w:val="uk-UA"/>
              </w:rPr>
            </w:pPr>
            <w:proofErr w:type="gramStart"/>
            <w:r w:rsidRPr="00E7651F">
              <w:rPr>
                <w:rFonts w:ascii="Times New Roman" w:hAnsi="Times New Roman"/>
                <w:sz w:val="24"/>
                <w:szCs w:val="24"/>
              </w:rPr>
              <w:t>Q</w:t>
            </w:r>
            <w:proofErr w:type="gramEnd"/>
            <w:r w:rsidRPr="00E7651F">
              <w:rPr>
                <w:rFonts w:ascii="Times New Roman" w:hAnsi="Times New Roman"/>
                <w:sz w:val="24"/>
                <w:szCs w:val="24"/>
                <w:vertAlign w:val="subscript"/>
              </w:rPr>
              <w:t>розрахунок</w:t>
            </w:r>
            <w:r w:rsidRPr="00E7651F">
              <w:rPr>
                <w:rFonts w:ascii="Times New Roman" w:hAnsi="Times New Roman"/>
                <w:sz w:val="24"/>
                <w:szCs w:val="24"/>
              </w:rPr>
              <w:t>,</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Квар</w:t>
            </w:r>
          </w:p>
        </w:tc>
        <w:tc>
          <w:tcPr>
            <w:tcW w:w="1028" w:type="dxa"/>
            <w:shd w:val="clear" w:color="auto" w:fill="auto"/>
            <w:vAlign w:val="center"/>
          </w:tcPr>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акт.</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Потужний.</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vertAlign w:val="superscript"/>
              </w:rPr>
              <w:t>Потужність</w:t>
            </w:r>
            <w:r w:rsidRPr="00E7651F">
              <w:rPr>
                <w:rFonts w:ascii="Times New Roman" w:hAnsi="Times New Roman"/>
                <w:sz w:val="24"/>
                <w:szCs w:val="24"/>
              </w:rPr>
              <w:t>, кВт</w:t>
            </w:r>
          </w:p>
        </w:tc>
        <w:tc>
          <w:tcPr>
            <w:tcW w:w="952" w:type="dxa"/>
            <w:shd w:val="clear" w:color="auto" w:fill="auto"/>
            <w:vAlign w:val="center"/>
          </w:tcPr>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Реагувати. Потужний.</w:t>
            </w:r>
          </w:p>
          <w:p w:rsidR="00E96684" w:rsidRPr="00E7651F" w:rsidRDefault="00E96684" w:rsidP="00E7651F">
            <w:pPr>
              <w:ind w:right="-81"/>
              <w:jc w:val="center"/>
              <w:rPr>
                <w:rFonts w:ascii="Times New Roman" w:hAnsi="Times New Roman"/>
                <w:sz w:val="24"/>
                <w:szCs w:val="24"/>
                <w:lang w:val="uk-UA"/>
              </w:rPr>
            </w:pPr>
            <w:proofErr w:type="gramStart"/>
            <w:r w:rsidRPr="00E7651F">
              <w:rPr>
                <w:rFonts w:ascii="Times New Roman" w:hAnsi="Times New Roman"/>
                <w:sz w:val="24"/>
                <w:szCs w:val="24"/>
              </w:rPr>
              <w:t>Q</w:t>
            </w:r>
            <w:proofErr w:type="gramEnd"/>
            <w:r w:rsidRPr="00E7651F">
              <w:rPr>
                <w:rFonts w:ascii="Times New Roman" w:hAnsi="Times New Roman"/>
                <w:sz w:val="24"/>
                <w:szCs w:val="24"/>
                <w:vertAlign w:val="superscript"/>
              </w:rPr>
              <w:t>осуст,</w:t>
            </w:r>
            <w:r w:rsidRPr="00E7651F">
              <w:rPr>
                <w:rFonts w:ascii="Times New Roman" w:hAnsi="Times New Roman"/>
                <w:sz w:val="24"/>
                <w:szCs w:val="24"/>
              </w:rPr>
              <w:t xml:space="preserve"> кВАр</w:t>
            </w:r>
          </w:p>
        </w:tc>
        <w:tc>
          <w:tcPr>
            <w:tcW w:w="912" w:type="dxa"/>
            <w:shd w:val="clear" w:color="auto" w:fill="auto"/>
            <w:vAlign w:val="center"/>
          </w:tcPr>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акт.</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Потужний.</w:t>
            </w:r>
          </w:p>
          <w:p w:rsidR="00E96684" w:rsidRPr="00E7651F" w:rsidRDefault="00E96684" w:rsidP="00E7651F">
            <w:pPr>
              <w:ind w:right="-81"/>
              <w:jc w:val="center"/>
              <w:rPr>
                <w:rFonts w:ascii="Times New Roman" w:hAnsi="Times New Roman"/>
                <w:sz w:val="24"/>
                <w:szCs w:val="24"/>
                <w:lang w:val="uk-UA"/>
              </w:rPr>
            </w:pPr>
            <w:proofErr w:type="gramStart"/>
            <w:r w:rsidRPr="00E7651F">
              <w:rPr>
                <w:rFonts w:ascii="Times New Roman" w:hAnsi="Times New Roman"/>
                <w:sz w:val="24"/>
                <w:szCs w:val="24"/>
              </w:rPr>
              <w:t>П</w:t>
            </w:r>
            <w:proofErr w:type="gramEnd"/>
            <w:r w:rsidRPr="00E7651F">
              <w:rPr>
                <w:rFonts w:ascii="Times New Roman" w:hAnsi="Times New Roman"/>
                <w:sz w:val="24"/>
                <w:szCs w:val="24"/>
              </w:rPr>
              <w:t>∑,</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Квт</w:t>
            </w:r>
          </w:p>
        </w:tc>
        <w:tc>
          <w:tcPr>
            <w:tcW w:w="1028" w:type="dxa"/>
            <w:shd w:val="clear" w:color="auto" w:fill="auto"/>
            <w:vAlign w:val="center"/>
          </w:tcPr>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Реагувати.</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Потужний.</w:t>
            </w:r>
          </w:p>
          <w:p w:rsidR="00E96684" w:rsidRPr="00E7651F" w:rsidRDefault="00E96684" w:rsidP="00E7651F">
            <w:pPr>
              <w:ind w:right="-81"/>
              <w:jc w:val="center"/>
              <w:rPr>
                <w:rFonts w:ascii="Times New Roman" w:hAnsi="Times New Roman"/>
                <w:sz w:val="24"/>
                <w:szCs w:val="24"/>
                <w:lang w:val="uk-UA"/>
              </w:rPr>
            </w:pPr>
            <w:proofErr w:type="gramStart"/>
            <w:r w:rsidRPr="00E7651F">
              <w:rPr>
                <w:rFonts w:ascii="Times New Roman" w:hAnsi="Times New Roman"/>
                <w:sz w:val="24"/>
                <w:szCs w:val="24"/>
              </w:rPr>
              <w:t>З</w:t>
            </w:r>
            <w:proofErr w:type="gramEnd"/>
            <w:r w:rsidRPr="00E7651F">
              <w:rPr>
                <w:rFonts w:ascii="Times New Roman" w:hAnsi="Times New Roman"/>
                <w:sz w:val="24"/>
                <w:szCs w:val="24"/>
              </w:rPr>
              <w:t>∑,</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Квт</w:t>
            </w:r>
          </w:p>
        </w:tc>
        <w:tc>
          <w:tcPr>
            <w:tcW w:w="1480" w:type="dxa"/>
            <w:shd w:val="clear" w:color="auto" w:fill="auto"/>
            <w:vAlign w:val="center"/>
          </w:tcPr>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Повний</w:t>
            </w:r>
          </w:p>
          <w:p w:rsidR="00E96684" w:rsidRPr="00E7651F" w:rsidRDefault="00E96684" w:rsidP="00E7651F">
            <w:pPr>
              <w:ind w:right="-81"/>
              <w:jc w:val="center"/>
              <w:rPr>
                <w:rFonts w:ascii="Times New Roman" w:hAnsi="Times New Roman"/>
                <w:sz w:val="24"/>
                <w:szCs w:val="24"/>
                <w:lang w:val="en-US"/>
              </w:rPr>
            </w:pPr>
            <w:r w:rsidRPr="00E7651F">
              <w:rPr>
                <w:rFonts w:ascii="Times New Roman" w:hAnsi="Times New Roman"/>
                <w:sz w:val="24"/>
                <w:szCs w:val="24"/>
              </w:rPr>
              <w:t>Міць</w:t>
            </w:r>
          </w:p>
          <w:p w:rsidR="00E96684" w:rsidRPr="00E7651F" w:rsidRDefault="00E96684" w:rsidP="00E7651F">
            <w:pPr>
              <w:ind w:right="-81"/>
              <w:jc w:val="center"/>
              <w:rPr>
                <w:rFonts w:ascii="Times New Roman" w:hAnsi="Times New Roman"/>
                <w:sz w:val="24"/>
                <w:szCs w:val="24"/>
                <w:lang w:val="uk-UA"/>
              </w:rPr>
            </w:pPr>
            <w:r w:rsidRPr="00E7651F">
              <w:rPr>
                <w:rFonts w:ascii="Times New Roman" w:hAnsi="Times New Roman"/>
                <w:sz w:val="24"/>
                <w:szCs w:val="24"/>
              </w:rPr>
              <w:t>С∑,</w:t>
            </w:r>
          </w:p>
          <w:p w:rsidR="00E96684" w:rsidRPr="00E7651F" w:rsidRDefault="00E96684" w:rsidP="00E7651F">
            <w:pPr>
              <w:ind w:right="-81"/>
              <w:jc w:val="center"/>
              <w:rPr>
                <w:rFonts w:ascii="Times New Roman" w:hAnsi="Times New Roman"/>
                <w:sz w:val="24"/>
                <w:szCs w:val="24"/>
                <w:lang w:val="en-US"/>
              </w:rPr>
            </w:pPr>
            <w:r w:rsidRPr="00E7651F">
              <w:rPr>
                <w:rFonts w:ascii="Times New Roman" w:hAnsi="Times New Roman"/>
                <w:sz w:val="24"/>
                <w:szCs w:val="24"/>
              </w:rPr>
              <w:t>Квт</w:t>
            </w:r>
          </w:p>
        </w:tc>
      </w:tr>
      <w:tr w:rsidR="00E96684" w:rsidRPr="00227229" w:rsidTr="00E7651F">
        <w:trPr>
          <w:jc w:val="center"/>
        </w:trPr>
        <w:tc>
          <w:tcPr>
            <w:tcW w:w="975" w:type="dxa"/>
          </w:tcPr>
          <w:p w:rsidR="00E96684" w:rsidRPr="00E7651F" w:rsidRDefault="00E96684" w:rsidP="00E7651F">
            <w:pPr>
              <w:spacing w:line="360" w:lineRule="auto"/>
              <w:ind w:right="-81"/>
              <w:rPr>
                <w:rFonts w:ascii="Times New Roman" w:hAnsi="Times New Roman"/>
                <w:sz w:val="24"/>
                <w:szCs w:val="24"/>
                <w:lang w:val="uk-UA"/>
              </w:rPr>
            </w:pPr>
            <w:r w:rsidRPr="00E7651F">
              <w:rPr>
                <w:rFonts w:ascii="Times New Roman" w:hAnsi="Times New Roman"/>
                <w:sz w:val="24"/>
                <w:szCs w:val="24"/>
                <w:lang w:val="uk-UA"/>
              </w:rPr>
              <w:t>І</w:t>
            </w:r>
          </w:p>
        </w:tc>
        <w:tc>
          <w:tcPr>
            <w:tcW w:w="1004" w:type="dxa"/>
          </w:tcPr>
          <w:p w:rsidR="00E96684" w:rsidRPr="00E7651F" w:rsidRDefault="00E96684" w:rsidP="00E7651F">
            <w:pPr>
              <w:tabs>
                <w:tab w:val="left" w:pos="4800"/>
              </w:tabs>
              <w:spacing w:line="360" w:lineRule="auto"/>
              <w:jc w:val="center"/>
              <w:rPr>
                <w:rFonts w:ascii="Times New Roman" w:hAnsi="Times New Roman"/>
                <w:sz w:val="24"/>
                <w:szCs w:val="24"/>
              </w:rPr>
            </w:pPr>
            <w:r w:rsidRPr="00E7651F">
              <w:rPr>
                <w:rFonts w:ascii="Times New Roman" w:hAnsi="Times New Roman"/>
                <w:sz w:val="24"/>
                <w:szCs w:val="24"/>
              </w:rPr>
              <w:t>366,93</w:t>
            </w:r>
          </w:p>
        </w:tc>
        <w:tc>
          <w:tcPr>
            <w:tcW w:w="1068" w:type="dxa"/>
          </w:tcPr>
          <w:p w:rsidR="00E96684" w:rsidRPr="00E7651F" w:rsidRDefault="00E96684" w:rsidP="00E7651F">
            <w:pPr>
              <w:tabs>
                <w:tab w:val="left" w:pos="4800"/>
              </w:tabs>
              <w:spacing w:line="360" w:lineRule="auto"/>
              <w:jc w:val="center"/>
              <w:rPr>
                <w:rFonts w:ascii="Times New Roman" w:hAnsi="Times New Roman"/>
                <w:sz w:val="24"/>
                <w:szCs w:val="24"/>
              </w:rPr>
            </w:pPr>
            <w:r w:rsidRPr="00E7651F">
              <w:rPr>
                <w:rFonts w:ascii="Times New Roman" w:hAnsi="Times New Roman"/>
                <w:sz w:val="24"/>
                <w:szCs w:val="24"/>
              </w:rPr>
              <w:t>428,94</w:t>
            </w:r>
          </w:p>
        </w:tc>
        <w:tc>
          <w:tcPr>
            <w:tcW w:w="1028" w:type="dxa"/>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9,49</w:t>
            </w:r>
          </w:p>
        </w:tc>
        <w:tc>
          <w:tcPr>
            <w:tcW w:w="952" w:type="dxa"/>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6,32</w:t>
            </w:r>
          </w:p>
        </w:tc>
        <w:tc>
          <w:tcPr>
            <w:tcW w:w="912" w:type="dxa"/>
          </w:tcPr>
          <w:p w:rsidR="00E96684" w:rsidRPr="00E7651F" w:rsidRDefault="00E96684" w:rsidP="00E7651F">
            <w:pPr>
              <w:ind w:left="-108" w:right="-108"/>
              <w:jc w:val="center"/>
              <w:rPr>
                <w:rFonts w:ascii="Times New Roman" w:hAnsi="Times New Roman"/>
                <w:sz w:val="24"/>
                <w:szCs w:val="24"/>
              </w:rPr>
            </w:pPr>
            <w:r w:rsidRPr="00E7651F">
              <w:rPr>
                <w:rFonts w:ascii="Times New Roman" w:hAnsi="Times New Roman"/>
                <w:sz w:val="24"/>
                <w:szCs w:val="24"/>
              </w:rPr>
              <w:t>376,42</w:t>
            </w:r>
          </w:p>
        </w:tc>
        <w:tc>
          <w:tcPr>
            <w:tcW w:w="1028" w:type="dxa"/>
          </w:tcPr>
          <w:p w:rsidR="00E96684" w:rsidRPr="00E7651F" w:rsidRDefault="00E96684" w:rsidP="00E7651F">
            <w:pPr>
              <w:ind w:left="-108" w:right="-113"/>
              <w:jc w:val="center"/>
              <w:rPr>
                <w:rFonts w:ascii="Times New Roman" w:hAnsi="Times New Roman"/>
                <w:sz w:val="24"/>
                <w:szCs w:val="24"/>
              </w:rPr>
            </w:pPr>
            <w:r w:rsidRPr="00E7651F">
              <w:rPr>
                <w:rFonts w:ascii="Times New Roman" w:hAnsi="Times New Roman"/>
                <w:sz w:val="24"/>
                <w:szCs w:val="24"/>
              </w:rPr>
              <w:t>435,26</w:t>
            </w:r>
          </w:p>
        </w:tc>
        <w:tc>
          <w:tcPr>
            <w:tcW w:w="1480" w:type="dxa"/>
          </w:tcPr>
          <w:p w:rsidR="00E96684" w:rsidRPr="00E7651F" w:rsidRDefault="00E96684" w:rsidP="00E7651F">
            <w:pPr>
              <w:ind w:left="-103" w:right="-108"/>
              <w:jc w:val="center"/>
              <w:rPr>
                <w:rFonts w:ascii="Times New Roman" w:hAnsi="Times New Roman"/>
                <w:sz w:val="24"/>
                <w:szCs w:val="24"/>
              </w:rPr>
            </w:pPr>
            <w:r w:rsidRPr="00E7651F">
              <w:rPr>
                <w:rFonts w:ascii="Times New Roman" w:hAnsi="Times New Roman"/>
                <w:sz w:val="24"/>
                <w:szCs w:val="24"/>
              </w:rPr>
              <w:t>577,27</w:t>
            </w:r>
          </w:p>
        </w:tc>
      </w:tr>
      <w:tr w:rsidR="00E96684" w:rsidRPr="00227229" w:rsidTr="00E7651F">
        <w:trPr>
          <w:jc w:val="center"/>
        </w:trPr>
        <w:tc>
          <w:tcPr>
            <w:tcW w:w="975" w:type="dxa"/>
          </w:tcPr>
          <w:p w:rsidR="00E96684" w:rsidRPr="00E7651F" w:rsidRDefault="00E96684" w:rsidP="00E7651F">
            <w:pPr>
              <w:spacing w:line="360" w:lineRule="auto"/>
              <w:ind w:right="-81"/>
              <w:rPr>
                <w:rFonts w:ascii="Times New Roman" w:hAnsi="Times New Roman"/>
                <w:sz w:val="24"/>
                <w:szCs w:val="24"/>
              </w:rPr>
            </w:pPr>
            <w:r w:rsidRPr="00E7651F">
              <w:rPr>
                <w:rFonts w:ascii="Times New Roman" w:hAnsi="Times New Roman"/>
                <w:sz w:val="24"/>
                <w:szCs w:val="24"/>
              </w:rPr>
              <w:t>ІІ</w:t>
            </w:r>
          </w:p>
        </w:tc>
        <w:tc>
          <w:tcPr>
            <w:tcW w:w="1004" w:type="dxa"/>
          </w:tcPr>
          <w:p w:rsidR="00E96684" w:rsidRPr="00E7651F" w:rsidRDefault="00E96684" w:rsidP="00E7651F">
            <w:pPr>
              <w:tabs>
                <w:tab w:val="left" w:pos="4800"/>
              </w:tabs>
              <w:spacing w:line="360" w:lineRule="auto"/>
              <w:jc w:val="center"/>
              <w:rPr>
                <w:rFonts w:ascii="Times New Roman" w:hAnsi="Times New Roman"/>
                <w:sz w:val="24"/>
                <w:szCs w:val="24"/>
              </w:rPr>
            </w:pPr>
            <w:r w:rsidRPr="00E7651F">
              <w:rPr>
                <w:rFonts w:ascii="Times New Roman" w:hAnsi="Times New Roman"/>
                <w:sz w:val="24"/>
                <w:szCs w:val="24"/>
              </w:rPr>
              <w:t>366,93</w:t>
            </w:r>
          </w:p>
        </w:tc>
        <w:tc>
          <w:tcPr>
            <w:tcW w:w="1068" w:type="dxa"/>
          </w:tcPr>
          <w:p w:rsidR="00E96684" w:rsidRPr="00E7651F" w:rsidRDefault="00E96684" w:rsidP="00E7651F">
            <w:pPr>
              <w:tabs>
                <w:tab w:val="left" w:pos="4800"/>
              </w:tabs>
              <w:spacing w:line="360" w:lineRule="auto"/>
              <w:jc w:val="center"/>
              <w:rPr>
                <w:rFonts w:ascii="Times New Roman" w:hAnsi="Times New Roman"/>
                <w:sz w:val="24"/>
                <w:szCs w:val="24"/>
              </w:rPr>
            </w:pPr>
            <w:r w:rsidRPr="00E7651F">
              <w:rPr>
                <w:rFonts w:ascii="Times New Roman" w:hAnsi="Times New Roman"/>
                <w:sz w:val="24"/>
                <w:szCs w:val="24"/>
              </w:rPr>
              <w:t>428,94</w:t>
            </w:r>
          </w:p>
        </w:tc>
        <w:tc>
          <w:tcPr>
            <w:tcW w:w="1028" w:type="dxa"/>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9,49</w:t>
            </w:r>
          </w:p>
        </w:tc>
        <w:tc>
          <w:tcPr>
            <w:tcW w:w="952" w:type="dxa"/>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6,32</w:t>
            </w:r>
          </w:p>
        </w:tc>
        <w:tc>
          <w:tcPr>
            <w:tcW w:w="912" w:type="dxa"/>
          </w:tcPr>
          <w:p w:rsidR="00E96684" w:rsidRPr="00E7651F" w:rsidRDefault="00E96684" w:rsidP="00E7651F">
            <w:pPr>
              <w:ind w:left="-108" w:right="-108"/>
              <w:jc w:val="center"/>
              <w:rPr>
                <w:rFonts w:ascii="Times New Roman" w:hAnsi="Times New Roman"/>
                <w:sz w:val="24"/>
                <w:szCs w:val="24"/>
              </w:rPr>
            </w:pPr>
            <w:r w:rsidRPr="00E7651F">
              <w:rPr>
                <w:rFonts w:ascii="Times New Roman" w:hAnsi="Times New Roman"/>
                <w:sz w:val="24"/>
                <w:szCs w:val="24"/>
              </w:rPr>
              <w:t>376,42</w:t>
            </w:r>
          </w:p>
        </w:tc>
        <w:tc>
          <w:tcPr>
            <w:tcW w:w="1028" w:type="dxa"/>
          </w:tcPr>
          <w:p w:rsidR="00E96684" w:rsidRPr="00E7651F" w:rsidRDefault="00E96684" w:rsidP="00E7651F">
            <w:pPr>
              <w:ind w:left="-108" w:right="-113"/>
              <w:jc w:val="center"/>
              <w:rPr>
                <w:rFonts w:ascii="Times New Roman" w:hAnsi="Times New Roman"/>
                <w:sz w:val="24"/>
                <w:szCs w:val="24"/>
              </w:rPr>
            </w:pPr>
            <w:r w:rsidRPr="00E7651F">
              <w:rPr>
                <w:rFonts w:ascii="Times New Roman" w:hAnsi="Times New Roman"/>
                <w:sz w:val="24"/>
                <w:szCs w:val="24"/>
              </w:rPr>
              <w:t>435,26</w:t>
            </w:r>
          </w:p>
        </w:tc>
        <w:tc>
          <w:tcPr>
            <w:tcW w:w="1480" w:type="dxa"/>
          </w:tcPr>
          <w:p w:rsidR="00E96684" w:rsidRPr="00E7651F" w:rsidRDefault="00E96684" w:rsidP="00E7651F">
            <w:pPr>
              <w:ind w:left="-103" w:right="-108"/>
              <w:jc w:val="center"/>
              <w:rPr>
                <w:rFonts w:ascii="Times New Roman" w:hAnsi="Times New Roman"/>
                <w:sz w:val="24"/>
                <w:szCs w:val="24"/>
              </w:rPr>
            </w:pPr>
            <w:r w:rsidRPr="00E7651F">
              <w:rPr>
                <w:rFonts w:ascii="Times New Roman" w:hAnsi="Times New Roman"/>
                <w:sz w:val="24"/>
                <w:szCs w:val="24"/>
              </w:rPr>
              <w:t>577,27</w:t>
            </w:r>
          </w:p>
        </w:tc>
      </w:tr>
      <w:tr w:rsidR="00E96684" w:rsidRPr="00227229" w:rsidTr="00E7651F">
        <w:trPr>
          <w:jc w:val="center"/>
        </w:trPr>
        <w:tc>
          <w:tcPr>
            <w:tcW w:w="975" w:type="dxa"/>
          </w:tcPr>
          <w:p w:rsidR="00E96684" w:rsidRPr="00E7651F" w:rsidRDefault="00E96684" w:rsidP="00E7651F">
            <w:pPr>
              <w:spacing w:line="360" w:lineRule="auto"/>
              <w:ind w:right="-81"/>
              <w:rPr>
                <w:rFonts w:ascii="Times New Roman" w:hAnsi="Times New Roman"/>
                <w:sz w:val="24"/>
                <w:szCs w:val="24"/>
              </w:rPr>
            </w:pPr>
            <w:r w:rsidRPr="00E7651F">
              <w:rPr>
                <w:rFonts w:ascii="Times New Roman" w:hAnsi="Times New Roman"/>
                <w:sz w:val="24"/>
                <w:szCs w:val="24"/>
              </w:rPr>
              <w:t>ІІІ</w:t>
            </w:r>
          </w:p>
        </w:tc>
        <w:tc>
          <w:tcPr>
            <w:tcW w:w="1004" w:type="dxa"/>
          </w:tcPr>
          <w:p w:rsidR="00E96684" w:rsidRPr="00E7651F" w:rsidRDefault="00E96684" w:rsidP="00E7651F">
            <w:pPr>
              <w:tabs>
                <w:tab w:val="left" w:pos="4800"/>
              </w:tabs>
              <w:spacing w:line="360" w:lineRule="auto"/>
              <w:jc w:val="center"/>
              <w:rPr>
                <w:rFonts w:ascii="Times New Roman" w:hAnsi="Times New Roman"/>
                <w:sz w:val="24"/>
                <w:szCs w:val="24"/>
              </w:rPr>
            </w:pPr>
            <w:r w:rsidRPr="00E7651F">
              <w:rPr>
                <w:rFonts w:ascii="Times New Roman" w:hAnsi="Times New Roman"/>
                <w:sz w:val="24"/>
                <w:szCs w:val="24"/>
              </w:rPr>
              <w:t>293,54</w:t>
            </w:r>
          </w:p>
        </w:tc>
        <w:tc>
          <w:tcPr>
            <w:tcW w:w="1068" w:type="dxa"/>
          </w:tcPr>
          <w:p w:rsidR="00E96684" w:rsidRPr="00E7651F" w:rsidRDefault="00E96684" w:rsidP="00E7651F">
            <w:pPr>
              <w:tabs>
                <w:tab w:val="left" w:pos="4800"/>
              </w:tabs>
              <w:spacing w:line="360" w:lineRule="auto"/>
              <w:jc w:val="center"/>
              <w:rPr>
                <w:rFonts w:ascii="Times New Roman" w:hAnsi="Times New Roman"/>
                <w:sz w:val="24"/>
                <w:szCs w:val="24"/>
              </w:rPr>
            </w:pPr>
            <w:r w:rsidRPr="00E7651F">
              <w:rPr>
                <w:rFonts w:ascii="Times New Roman" w:hAnsi="Times New Roman"/>
                <w:sz w:val="24"/>
                <w:szCs w:val="24"/>
              </w:rPr>
              <w:t>343,15</w:t>
            </w:r>
          </w:p>
        </w:tc>
        <w:tc>
          <w:tcPr>
            <w:tcW w:w="1028" w:type="dxa"/>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9,49</w:t>
            </w:r>
          </w:p>
        </w:tc>
        <w:tc>
          <w:tcPr>
            <w:tcW w:w="952" w:type="dxa"/>
          </w:tcPr>
          <w:p w:rsidR="00E96684" w:rsidRPr="00E7651F" w:rsidRDefault="00E96684" w:rsidP="00E7651F">
            <w:pPr>
              <w:jc w:val="center"/>
              <w:rPr>
                <w:rFonts w:ascii="Times New Roman" w:hAnsi="Times New Roman"/>
                <w:sz w:val="24"/>
                <w:szCs w:val="24"/>
              </w:rPr>
            </w:pPr>
            <w:r w:rsidRPr="00E7651F">
              <w:rPr>
                <w:rFonts w:ascii="Times New Roman" w:hAnsi="Times New Roman"/>
                <w:sz w:val="24"/>
                <w:szCs w:val="24"/>
              </w:rPr>
              <w:t>6,32</w:t>
            </w:r>
          </w:p>
        </w:tc>
        <w:tc>
          <w:tcPr>
            <w:tcW w:w="912" w:type="dxa"/>
          </w:tcPr>
          <w:p w:rsidR="00E96684" w:rsidRPr="00E7651F" w:rsidRDefault="00E96684" w:rsidP="00E7651F">
            <w:pPr>
              <w:ind w:left="-108" w:right="-108"/>
              <w:jc w:val="center"/>
              <w:rPr>
                <w:rFonts w:ascii="Times New Roman" w:hAnsi="Times New Roman"/>
                <w:sz w:val="24"/>
                <w:szCs w:val="24"/>
              </w:rPr>
            </w:pPr>
            <w:r w:rsidRPr="00E7651F">
              <w:rPr>
                <w:rFonts w:ascii="Times New Roman" w:hAnsi="Times New Roman"/>
                <w:sz w:val="24"/>
                <w:szCs w:val="24"/>
              </w:rPr>
              <w:t>303,03</w:t>
            </w:r>
          </w:p>
        </w:tc>
        <w:tc>
          <w:tcPr>
            <w:tcW w:w="1028" w:type="dxa"/>
          </w:tcPr>
          <w:p w:rsidR="00E96684" w:rsidRPr="00E7651F" w:rsidRDefault="00E96684" w:rsidP="00E7651F">
            <w:pPr>
              <w:ind w:left="-108" w:right="-113"/>
              <w:jc w:val="center"/>
              <w:rPr>
                <w:rFonts w:ascii="Times New Roman" w:hAnsi="Times New Roman"/>
                <w:sz w:val="24"/>
                <w:szCs w:val="24"/>
              </w:rPr>
            </w:pPr>
            <w:r w:rsidRPr="00E7651F">
              <w:rPr>
                <w:rFonts w:ascii="Times New Roman" w:hAnsi="Times New Roman"/>
                <w:sz w:val="24"/>
                <w:szCs w:val="24"/>
              </w:rPr>
              <w:t>349,47</w:t>
            </w:r>
          </w:p>
        </w:tc>
        <w:tc>
          <w:tcPr>
            <w:tcW w:w="1480" w:type="dxa"/>
          </w:tcPr>
          <w:p w:rsidR="00E96684" w:rsidRPr="00E7651F" w:rsidRDefault="00E96684" w:rsidP="00E7651F">
            <w:pPr>
              <w:ind w:left="-103" w:right="-108"/>
              <w:jc w:val="center"/>
              <w:rPr>
                <w:rFonts w:ascii="Times New Roman" w:hAnsi="Times New Roman"/>
                <w:sz w:val="24"/>
                <w:szCs w:val="24"/>
              </w:rPr>
            </w:pPr>
            <w:r w:rsidRPr="00E7651F">
              <w:rPr>
                <w:rFonts w:ascii="Times New Roman" w:hAnsi="Times New Roman"/>
                <w:sz w:val="24"/>
                <w:szCs w:val="24"/>
              </w:rPr>
              <w:t>464,37</w:t>
            </w:r>
          </w:p>
        </w:tc>
      </w:tr>
    </w:tbl>
    <w:p w:rsidR="00E96684" w:rsidRDefault="00E96684" w:rsidP="00E96684">
      <w:pPr>
        <w:spacing w:line="360" w:lineRule="auto"/>
        <w:ind w:right="-81"/>
        <w:rPr>
          <w:sz w:val="28"/>
          <w:szCs w:val="28"/>
        </w:rPr>
      </w:pPr>
    </w:p>
    <w:p w:rsidR="00E96684" w:rsidRDefault="00E96684" w:rsidP="00E7651F">
      <w:pPr>
        <w:pStyle w:val="5"/>
      </w:pPr>
      <w:r>
        <w:br w:type="page"/>
      </w:r>
      <w:bookmarkStart w:id="14" w:name="_Toc170215312"/>
      <w:r w:rsidR="00E7651F">
        <w:lastRenderedPageBreak/>
        <w:t>2.</w:t>
      </w:r>
      <w:r>
        <w:t xml:space="preserve">3 </w:t>
      </w:r>
      <w:r w:rsidR="00E7651F">
        <w:rPr>
          <w:lang w:val="uk-UA"/>
        </w:rPr>
        <w:t>П</w:t>
      </w:r>
      <w:r w:rsidR="00E7651F">
        <w:t>роектування зовнішньої мережі електропостачання об'єкта</w:t>
      </w:r>
      <w:bookmarkEnd w:id="14"/>
    </w:p>
    <w:p w:rsidR="00E96684" w:rsidRPr="00073632" w:rsidRDefault="00E7651F" w:rsidP="00E7651F">
      <w:pPr>
        <w:pStyle w:val="5"/>
      </w:pPr>
      <w:bookmarkStart w:id="15" w:name="_Toc170215313"/>
      <w:r>
        <w:t>2.</w:t>
      </w:r>
      <w:r w:rsidR="00E96684" w:rsidRPr="00073632">
        <w:t>3.1 Вибі</w:t>
      </w:r>
      <w:proofErr w:type="gramStart"/>
      <w:r w:rsidR="00E96684" w:rsidRPr="00073632">
        <w:t>р</w:t>
      </w:r>
      <w:proofErr w:type="gramEnd"/>
      <w:r w:rsidR="00E96684" w:rsidRPr="00073632">
        <w:t xml:space="preserve"> кількості силових трансформаторів</w:t>
      </w:r>
      <w:bookmarkEnd w:id="15"/>
    </w:p>
    <w:p w:rsidR="00E96684" w:rsidRPr="00E7651F" w:rsidRDefault="00E96684" w:rsidP="00E7651F">
      <w:pPr>
        <w:tabs>
          <w:tab w:val="num" w:pos="0"/>
          <w:tab w:val="left" w:pos="709"/>
        </w:tabs>
        <w:spacing w:after="0" w:line="360" w:lineRule="auto"/>
        <w:ind w:firstLine="709"/>
        <w:jc w:val="both"/>
        <w:rPr>
          <w:rFonts w:ascii="Times New Roman" w:hAnsi="Times New Roman"/>
          <w:sz w:val="28"/>
          <w:szCs w:val="28"/>
        </w:rPr>
      </w:pPr>
      <w:r w:rsidRPr="00E7651F">
        <w:rPr>
          <w:rFonts w:ascii="Times New Roman" w:hAnsi="Times New Roman"/>
          <w:sz w:val="28"/>
          <w:szCs w:val="28"/>
        </w:rPr>
        <w:t>При виборі кількості і потужності трансформаторів необхідно враховувати ряд економічних і технічних факторів.</w:t>
      </w:r>
    </w:p>
    <w:p w:rsidR="00E96684" w:rsidRPr="00E7651F" w:rsidRDefault="00E96684" w:rsidP="00E7651F">
      <w:pPr>
        <w:tabs>
          <w:tab w:val="num" w:pos="0"/>
          <w:tab w:val="left" w:pos="709"/>
        </w:tabs>
        <w:spacing w:after="0" w:line="360" w:lineRule="auto"/>
        <w:ind w:firstLine="709"/>
        <w:jc w:val="both"/>
        <w:rPr>
          <w:rFonts w:ascii="Times New Roman" w:hAnsi="Times New Roman"/>
          <w:sz w:val="28"/>
          <w:szCs w:val="28"/>
        </w:rPr>
      </w:pPr>
      <w:r w:rsidRPr="00E7651F">
        <w:rPr>
          <w:rFonts w:ascii="Times New Roman" w:hAnsi="Times New Roman"/>
          <w:sz w:val="28"/>
          <w:szCs w:val="28"/>
        </w:rPr>
        <w:t xml:space="preserve">У розглянутому масляному насосному цеху основну кількість ПЕ складають приймачі першої і другої категорій по безперебійному електропостачанню. </w:t>
      </w:r>
    </w:p>
    <w:p w:rsidR="00E96684" w:rsidRPr="00E7651F" w:rsidRDefault="00E96684" w:rsidP="00E7651F">
      <w:pPr>
        <w:tabs>
          <w:tab w:val="num" w:pos="0"/>
          <w:tab w:val="left" w:pos="709"/>
        </w:tabs>
        <w:spacing w:after="0" w:line="360" w:lineRule="auto"/>
        <w:ind w:firstLine="709"/>
        <w:jc w:val="both"/>
        <w:rPr>
          <w:rFonts w:ascii="Times New Roman" w:hAnsi="Times New Roman"/>
          <w:sz w:val="28"/>
          <w:szCs w:val="28"/>
        </w:rPr>
      </w:pPr>
      <w:r w:rsidRPr="00E7651F">
        <w:rPr>
          <w:rFonts w:ascii="Times New Roman" w:hAnsi="Times New Roman"/>
          <w:sz w:val="28"/>
          <w:szCs w:val="28"/>
        </w:rPr>
        <w:t>В якості економічного обґрунтування вибору кількості ТП і кількості ТП в них проведемо порівняння двох варіантів.</w:t>
      </w:r>
    </w:p>
    <w:p w:rsidR="00E96684" w:rsidRPr="00E7651F" w:rsidRDefault="00E96684" w:rsidP="00E7651F">
      <w:pPr>
        <w:tabs>
          <w:tab w:val="num" w:pos="0"/>
          <w:tab w:val="left" w:pos="709"/>
        </w:tabs>
        <w:spacing w:after="0" w:line="360" w:lineRule="auto"/>
        <w:ind w:firstLine="709"/>
        <w:jc w:val="both"/>
        <w:rPr>
          <w:rFonts w:ascii="Times New Roman" w:hAnsi="Times New Roman"/>
          <w:sz w:val="28"/>
          <w:szCs w:val="28"/>
        </w:rPr>
      </w:pPr>
      <w:r w:rsidRPr="00E7651F">
        <w:rPr>
          <w:rFonts w:ascii="Times New Roman" w:hAnsi="Times New Roman"/>
          <w:sz w:val="28"/>
          <w:szCs w:val="28"/>
        </w:rPr>
        <w:t>Перший варіант: в цеху є однотрансформаторна підстанція, до якої підключені всі ПЕ, в аварійному режимі можливе живлення РЕ першої категорії від сусідньої трансформаторної підстанції.</w:t>
      </w:r>
    </w:p>
    <w:p w:rsidR="00E96684" w:rsidRPr="00E7651F" w:rsidRDefault="00E96684" w:rsidP="00E7651F">
      <w:pPr>
        <w:tabs>
          <w:tab w:val="num" w:pos="0"/>
          <w:tab w:val="left" w:pos="709"/>
        </w:tabs>
        <w:spacing w:after="0" w:line="360" w:lineRule="auto"/>
        <w:ind w:firstLine="709"/>
        <w:jc w:val="both"/>
        <w:rPr>
          <w:rFonts w:ascii="Times New Roman" w:hAnsi="Times New Roman"/>
          <w:sz w:val="28"/>
          <w:szCs w:val="28"/>
        </w:rPr>
      </w:pPr>
      <w:r w:rsidRPr="00E7651F">
        <w:rPr>
          <w:rFonts w:ascii="Times New Roman" w:hAnsi="Times New Roman"/>
          <w:sz w:val="28"/>
          <w:szCs w:val="28"/>
        </w:rPr>
        <w:t>Другий варіант: одна двотрансформаторна підстанція. У разі виходу з ладу одного трансформатора інший бере на себе живлення приймачів 1-го розряду і деяких інших ПЕ.</w:t>
      </w:r>
    </w:p>
    <w:p w:rsidR="00E96684" w:rsidRPr="00E7651F" w:rsidRDefault="00E96684" w:rsidP="00E7651F">
      <w:pPr>
        <w:pStyle w:val="tab"/>
        <w:tabs>
          <w:tab w:val="left" w:pos="709"/>
        </w:tabs>
        <w:spacing w:after="0" w:afterAutospacing="0" w:line="360" w:lineRule="auto"/>
        <w:ind w:firstLine="709"/>
        <w:jc w:val="both"/>
        <w:rPr>
          <w:sz w:val="28"/>
          <w:szCs w:val="28"/>
        </w:rPr>
      </w:pPr>
      <w:r w:rsidRPr="00E7651F">
        <w:rPr>
          <w:sz w:val="28"/>
          <w:szCs w:val="28"/>
        </w:rPr>
        <w:t xml:space="preserve">Варіанти схем наведені </w:t>
      </w:r>
      <w:proofErr w:type="gramStart"/>
      <w:r w:rsidRPr="00E7651F">
        <w:rPr>
          <w:sz w:val="28"/>
          <w:szCs w:val="28"/>
        </w:rPr>
        <w:t>на</w:t>
      </w:r>
      <w:proofErr w:type="gramEnd"/>
      <w:r w:rsidRPr="00E7651F">
        <w:rPr>
          <w:sz w:val="28"/>
          <w:szCs w:val="28"/>
        </w:rPr>
        <w:t xml:space="preserve"> рисунку </w:t>
      </w:r>
      <w:r w:rsidR="00E7651F">
        <w:rPr>
          <w:sz w:val="28"/>
          <w:szCs w:val="28"/>
          <w:lang w:val="uk-UA"/>
        </w:rPr>
        <w:t>2</w:t>
      </w:r>
      <w:r w:rsidRPr="00E7651F">
        <w:rPr>
          <w:sz w:val="28"/>
          <w:szCs w:val="28"/>
        </w:rPr>
        <w:t>.1.</w:t>
      </w:r>
    </w:p>
    <w:p w:rsidR="00E96684" w:rsidRDefault="00E96684" w:rsidP="00E96684">
      <w:pPr>
        <w:pStyle w:val="tab"/>
        <w:tabs>
          <w:tab w:val="left" w:pos="709"/>
        </w:tabs>
        <w:spacing w:after="0" w:afterAutospacing="0"/>
        <w:ind w:firstLine="851"/>
        <w:jc w:val="both"/>
        <w:rPr>
          <w:sz w:val="28"/>
          <w:szCs w:val="28"/>
        </w:rPr>
      </w:pPr>
    </w:p>
    <w:p w:rsidR="00E96684" w:rsidRPr="00521D88" w:rsidRDefault="00E96684" w:rsidP="00E96684">
      <w:pPr>
        <w:tabs>
          <w:tab w:val="left" w:pos="709"/>
        </w:tabs>
        <w:jc w:val="center"/>
        <w:rPr>
          <w:sz w:val="28"/>
          <w:szCs w:val="28"/>
        </w:rPr>
      </w:pPr>
      <w:r>
        <w:rPr>
          <w:noProof/>
          <w:lang w:val="ru-RU" w:eastAsia="ru-RU"/>
        </w:rPr>
        <w:drawing>
          <wp:inline distT="0" distB="0" distL="0" distR="0">
            <wp:extent cx="5914837" cy="2085975"/>
            <wp:effectExtent l="19050" t="0" r="0" b="0"/>
            <wp:docPr id="1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19705" cy="2087692"/>
                    </a:xfrm>
                    <a:prstGeom prst="rect">
                      <a:avLst/>
                    </a:prstGeom>
                    <a:noFill/>
                    <a:ln>
                      <a:noFill/>
                    </a:ln>
                  </pic:spPr>
                </pic:pic>
              </a:graphicData>
            </a:graphic>
          </wp:inline>
        </w:drawing>
      </w:r>
    </w:p>
    <w:p w:rsidR="00E96684" w:rsidRPr="00097A9F" w:rsidRDefault="00E96684" w:rsidP="00E96684">
      <w:pPr>
        <w:tabs>
          <w:tab w:val="left" w:pos="709"/>
        </w:tabs>
        <w:spacing w:line="360" w:lineRule="auto"/>
        <w:ind w:firstLine="851"/>
        <w:rPr>
          <w:sz w:val="28"/>
          <w:szCs w:val="28"/>
        </w:rPr>
      </w:pPr>
      <w:r w:rsidRPr="00097A9F">
        <w:rPr>
          <w:sz w:val="28"/>
          <w:szCs w:val="28"/>
        </w:rPr>
        <w:t xml:space="preserve">                   1)                                                                        2)</w:t>
      </w:r>
    </w:p>
    <w:p w:rsidR="00E96684" w:rsidRPr="00E7651F" w:rsidRDefault="00E7651F" w:rsidP="00E96684">
      <w:pPr>
        <w:tabs>
          <w:tab w:val="left" w:pos="709"/>
        </w:tabs>
        <w:spacing w:after="120" w:line="360" w:lineRule="auto"/>
        <w:ind w:firstLine="851"/>
        <w:jc w:val="center"/>
        <w:rPr>
          <w:rFonts w:ascii="Times New Roman" w:hAnsi="Times New Roman"/>
          <w:sz w:val="28"/>
          <w:szCs w:val="28"/>
        </w:rPr>
      </w:pPr>
      <w:r>
        <w:rPr>
          <w:rFonts w:ascii="Times New Roman" w:hAnsi="Times New Roman"/>
          <w:sz w:val="28"/>
          <w:szCs w:val="28"/>
        </w:rPr>
        <w:t>Рисунок 2</w:t>
      </w:r>
      <w:r w:rsidR="00E96684" w:rsidRPr="00E7651F">
        <w:rPr>
          <w:rFonts w:ascii="Times New Roman" w:hAnsi="Times New Roman"/>
          <w:sz w:val="28"/>
          <w:szCs w:val="28"/>
        </w:rPr>
        <w:t xml:space="preserve">.1 – Варіанти схеми зовнішнього електропостачання цеху </w:t>
      </w:r>
    </w:p>
    <w:p w:rsidR="00E96684" w:rsidRPr="00A87830" w:rsidRDefault="00E96684" w:rsidP="00E7651F">
      <w:pPr>
        <w:pStyle w:val="5"/>
        <w:rPr>
          <w:lang w:val="uk-UA"/>
        </w:rPr>
      </w:pPr>
      <w:r>
        <w:rPr>
          <w:color w:val="FF0000"/>
        </w:rPr>
        <w:br w:type="page"/>
      </w:r>
      <w:bookmarkStart w:id="16" w:name="_Toc170215314"/>
      <w:r w:rsidRPr="00A87830">
        <w:lastRenderedPageBreak/>
        <w:t xml:space="preserve">3.2 Розрахунок навантажень по </w:t>
      </w:r>
      <w:proofErr w:type="gramStart"/>
      <w:r w:rsidRPr="00A87830">
        <w:t>допустимому</w:t>
      </w:r>
      <w:proofErr w:type="gramEnd"/>
      <w:r w:rsidRPr="00A87830">
        <w:t xml:space="preserve"> нагріву трансформаторами</w:t>
      </w:r>
      <w:bookmarkEnd w:id="16"/>
    </w:p>
    <w:p w:rsidR="00E96684" w:rsidRPr="00E7651F" w:rsidRDefault="00E96684" w:rsidP="00E7651F">
      <w:pPr>
        <w:spacing w:after="0" w:line="360" w:lineRule="auto"/>
        <w:ind w:firstLine="709"/>
        <w:jc w:val="both"/>
        <w:rPr>
          <w:rFonts w:ascii="Times New Roman" w:hAnsi="Times New Roman"/>
          <w:sz w:val="28"/>
          <w:szCs w:val="28"/>
        </w:rPr>
      </w:pPr>
      <w:r w:rsidRPr="00E7651F">
        <w:rPr>
          <w:rFonts w:ascii="Times New Roman" w:hAnsi="Times New Roman"/>
          <w:sz w:val="28"/>
          <w:szCs w:val="28"/>
        </w:rPr>
        <w:t>Перший варіант: однотрансформаторна підстанція.</w:t>
      </w:r>
    </w:p>
    <w:p w:rsidR="00E96684" w:rsidRPr="00E7651F" w:rsidRDefault="00E96684" w:rsidP="00E7651F">
      <w:pPr>
        <w:spacing w:after="0" w:line="360" w:lineRule="auto"/>
        <w:ind w:firstLine="709"/>
        <w:jc w:val="both"/>
        <w:rPr>
          <w:rFonts w:ascii="Times New Roman" w:hAnsi="Times New Roman"/>
          <w:sz w:val="28"/>
          <w:szCs w:val="28"/>
        </w:rPr>
      </w:pPr>
      <w:r w:rsidRPr="00E7651F">
        <w:rPr>
          <w:rFonts w:ascii="Times New Roman" w:hAnsi="Times New Roman"/>
          <w:sz w:val="28"/>
          <w:szCs w:val="28"/>
        </w:rPr>
        <w:t xml:space="preserve">Всі ПЕ підключаються до трансформатора. Розрахункові значення допустимих опалювальних навантажень для ТР в КНУР наведені в таблиці </w:t>
      </w:r>
      <w:r w:rsidR="00FA38F0">
        <w:rPr>
          <w:rFonts w:ascii="Times New Roman" w:hAnsi="Times New Roman"/>
          <w:sz w:val="28"/>
          <w:szCs w:val="28"/>
        </w:rPr>
        <w:t>2.6.</w:t>
      </w:r>
    </w:p>
    <w:p w:rsidR="00E96684" w:rsidRPr="00E7651F" w:rsidRDefault="00E96684" w:rsidP="00E7651F">
      <w:pPr>
        <w:spacing w:after="0" w:line="360" w:lineRule="auto"/>
        <w:ind w:firstLine="709"/>
        <w:jc w:val="both"/>
        <w:rPr>
          <w:rFonts w:ascii="Times New Roman" w:hAnsi="Times New Roman"/>
          <w:sz w:val="28"/>
          <w:szCs w:val="28"/>
        </w:rPr>
      </w:pPr>
    </w:p>
    <w:p w:rsidR="00E96684" w:rsidRPr="00E7651F" w:rsidRDefault="00FA38F0" w:rsidP="00E7651F">
      <w:pPr>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Таблиця 2.6</w:t>
      </w:r>
      <w:r w:rsidR="00E96684" w:rsidRPr="00E7651F">
        <w:rPr>
          <w:rFonts w:ascii="Times New Roman" w:hAnsi="Times New Roman"/>
          <w:sz w:val="28"/>
          <w:szCs w:val="28"/>
        </w:rPr>
        <w:t xml:space="preserve"> – Значення розрахункових навантажень допустимого нагріву для варіанту схеми з одним трансформатором, в НУР, за три зміни</w:t>
      </w:r>
    </w:p>
    <w:tbl>
      <w:tblPr>
        <w:tblStyle w:val="a6"/>
        <w:tblW w:w="8358" w:type="dxa"/>
        <w:jc w:val="center"/>
        <w:tblLook w:val="01E0"/>
      </w:tblPr>
      <w:tblGrid>
        <w:gridCol w:w="1708"/>
        <w:gridCol w:w="3331"/>
        <w:gridCol w:w="3319"/>
      </w:tblGrid>
      <w:tr w:rsidR="00E96684" w:rsidRPr="00D21FAE" w:rsidTr="00E7651F">
        <w:trPr>
          <w:trHeight w:val="300"/>
          <w:jc w:val="center"/>
        </w:trPr>
        <w:tc>
          <w:tcPr>
            <w:tcW w:w="1708" w:type="dxa"/>
            <w:vMerge w:val="restart"/>
            <w:vAlign w:val="center"/>
          </w:tcPr>
          <w:p w:rsidR="00E96684" w:rsidRPr="00792DD2" w:rsidRDefault="00E96684" w:rsidP="00E7651F">
            <w:pPr>
              <w:tabs>
                <w:tab w:val="left" w:pos="709"/>
                <w:tab w:val="left" w:pos="4800"/>
              </w:tabs>
              <w:jc w:val="center"/>
              <w:rPr>
                <w:rFonts w:ascii="Times New Roman" w:hAnsi="Times New Roman"/>
                <w:b/>
                <w:sz w:val="24"/>
                <w:szCs w:val="24"/>
              </w:rPr>
            </w:pPr>
            <w:r w:rsidRPr="00792DD2">
              <w:rPr>
                <w:rFonts w:ascii="Times New Roman" w:hAnsi="Times New Roman"/>
                <w:b/>
                <w:sz w:val="24"/>
                <w:szCs w:val="24"/>
              </w:rPr>
              <w:t>Технологічні зміни</w:t>
            </w:r>
          </w:p>
        </w:tc>
        <w:tc>
          <w:tcPr>
            <w:tcW w:w="6650" w:type="dxa"/>
            <w:gridSpan w:val="2"/>
            <w:vAlign w:val="center"/>
          </w:tcPr>
          <w:p w:rsidR="00E96684" w:rsidRPr="00792DD2" w:rsidRDefault="00E96684" w:rsidP="00E7651F">
            <w:pPr>
              <w:tabs>
                <w:tab w:val="left" w:pos="709"/>
                <w:tab w:val="left" w:pos="4800"/>
              </w:tabs>
              <w:spacing w:line="360" w:lineRule="auto"/>
              <w:ind w:firstLine="540"/>
              <w:jc w:val="center"/>
              <w:rPr>
                <w:rFonts w:ascii="Times New Roman" w:hAnsi="Times New Roman"/>
                <w:b/>
                <w:sz w:val="24"/>
                <w:szCs w:val="24"/>
              </w:rPr>
            </w:pPr>
            <w:r w:rsidRPr="00792DD2">
              <w:rPr>
                <w:rFonts w:ascii="Times New Roman" w:hAnsi="Times New Roman"/>
                <w:b/>
                <w:sz w:val="24"/>
                <w:szCs w:val="24"/>
              </w:rPr>
              <w:t>Розрахункове навантаження на допустиме опалення на один трансформатор шляхом:</w:t>
            </w:r>
          </w:p>
        </w:tc>
      </w:tr>
      <w:tr w:rsidR="00E96684" w:rsidRPr="00D21FAE" w:rsidTr="00E7651F">
        <w:trPr>
          <w:trHeight w:val="420"/>
          <w:jc w:val="center"/>
        </w:trPr>
        <w:tc>
          <w:tcPr>
            <w:tcW w:w="1708" w:type="dxa"/>
            <w:vMerge/>
            <w:vAlign w:val="center"/>
          </w:tcPr>
          <w:p w:rsidR="00E96684" w:rsidRPr="00792DD2" w:rsidRDefault="00E96684" w:rsidP="00E7651F">
            <w:pPr>
              <w:tabs>
                <w:tab w:val="left" w:pos="709"/>
                <w:tab w:val="left" w:pos="4800"/>
              </w:tabs>
              <w:spacing w:line="360" w:lineRule="auto"/>
              <w:ind w:firstLine="540"/>
              <w:jc w:val="center"/>
              <w:rPr>
                <w:rFonts w:ascii="Times New Roman" w:hAnsi="Times New Roman"/>
                <w:b/>
                <w:sz w:val="24"/>
                <w:szCs w:val="24"/>
              </w:rPr>
            </w:pPr>
          </w:p>
        </w:tc>
        <w:tc>
          <w:tcPr>
            <w:tcW w:w="3331" w:type="dxa"/>
            <w:vAlign w:val="center"/>
          </w:tcPr>
          <w:p w:rsidR="00E96684" w:rsidRPr="00792DD2" w:rsidRDefault="00E96684" w:rsidP="00E7651F">
            <w:pPr>
              <w:tabs>
                <w:tab w:val="left" w:pos="709"/>
                <w:tab w:val="left" w:pos="4800"/>
              </w:tabs>
              <w:spacing w:line="360" w:lineRule="auto"/>
              <w:ind w:firstLine="540"/>
              <w:jc w:val="center"/>
              <w:rPr>
                <w:rFonts w:ascii="Times New Roman" w:hAnsi="Times New Roman"/>
                <w:b/>
                <w:sz w:val="24"/>
                <w:szCs w:val="24"/>
              </w:rPr>
            </w:pPr>
            <w:proofErr w:type="gramStart"/>
            <w:r w:rsidRPr="00792DD2">
              <w:rPr>
                <w:rFonts w:ascii="Times New Roman" w:hAnsi="Times New Roman"/>
                <w:b/>
                <w:sz w:val="24"/>
                <w:szCs w:val="24"/>
              </w:rPr>
              <w:t>активна</w:t>
            </w:r>
            <w:proofErr w:type="gramEnd"/>
            <w:r w:rsidRPr="00792DD2">
              <w:rPr>
                <w:rFonts w:ascii="Times New Roman" w:hAnsi="Times New Roman"/>
                <w:b/>
                <w:sz w:val="24"/>
                <w:szCs w:val="24"/>
              </w:rPr>
              <w:t xml:space="preserve"> потужність,</w:t>
            </w:r>
            <w:r w:rsidRPr="00792DD2">
              <w:rPr>
                <w:rFonts w:ascii="Times New Roman" w:hAnsi="Times New Roman"/>
                <w:b/>
                <w:position w:val="-4"/>
                <w:sz w:val="24"/>
                <w:szCs w:val="24"/>
                <w:lang w:val="uk-UA"/>
              </w:rPr>
              <w:object w:dxaOrig="240" w:dyaOrig="260">
                <v:shape id="_x0000_i1036" type="#_x0000_t75" style="width:12pt;height:13.5pt" o:ole="">
                  <v:imagedata r:id="rId42" o:title=""/>
                </v:shape>
                <o:OLEObject Type="Embed" ProgID="Equation.3" ShapeID="_x0000_i1036" DrawAspect="Content" ObjectID="_1780828487" r:id="rId43"/>
              </w:object>
            </w:r>
            <w:r w:rsidRPr="00792DD2">
              <w:rPr>
                <w:rFonts w:ascii="Times New Roman" w:hAnsi="Times New Roman"/>
                <w:b/>
                <w:sz w:val="24"/>
                <w:szCs w:val="24"/>
              </w:rPr>
              <w:t xml:space="preserve"> кВт</w:t>
            </w:r>
          </w:p>
        </w:tc>
        <w:tc>
          <w:tcPr>
            <w:tcW w:w="3319" w:type="dxa"/>
            <w:vAlign w:val="center"/>
          </w:tcPr>
          <w:p w:rsidR="00E96684" w:rsidRPr="00792DD2" w:rsidRDefault="00E96684" w:rsidP="00E7651F">
            <w:pPr>
              <w:tabs>
                <w:tab w:val="left" w:pos="709"/>
                <w:tab w:val="left" w:pos="4800"/>
              </w:tabs>
              <w:spacing w:line="360" w:lineRule="auto"/>
              <w:ind w:firstLine="540"/>
              <w:jc w:val="center"/>
              <w:rPr>
                <w:rFonts w:ascii="Times New Roman" w:hAnsi="Times New Roman"/>
                <w:b/>
                <w:sz w:val="24"/>
                <w:szCs w:val="24"/>
              </w:rPr>
            </w:pPr>
            <w:r w:rsidRPr="00792DD2">
              <w:rPr>
                <w:rFonts w:ascii="Times New Roman" w:hAnsi="Times New Roman"/>
                <w:b/>
                <w:sz w:val="24"/>
                <w:szCs w:val="24"/>
              </w:rPr>
              <w:t xml:space="preserve">реактивна потужність, </w:t>
            </w:r>
            <w:r w:rsidRPr="00792DD2">
              <w:rPr>
                <w:rFonts w:ascii="Times New Roman" w:hAnsi="Times New Roman"/>
                <w:b/>
                <w:position w:val="-10"/>
                <w:sz w:val="24"/>
                <w:szCs w:val="24"/>
                <w:lang w:val="uk-UA"/>
              </w:rPr>
              <w:object w:dxaOrig="240" w:dyaOrig="320">
                <v:shape id="_x0000_i1037" type="#_x0000_t75" style="width:12pt;height:16.5pt" o:ole="">
                  <v:imagedata r:id="rId44" o:title=""/>
                </v:shape>
                <o:OLEObject Type="Embed" ProgID="Equation.3" ShapeID="_x0000_i1037" DrawAspect="Content" ObjectID="_1780828488" r:id="rId45"/>
              </w:object>
            </w:r>
            <w:r w:rsidRPr="00792DD2">
              <w:rPr>
                <w:rFonts w:ascii="Times New Roman" w:hAnsi="Times New Roman"/>
                <w:b/>
                <w:sz w:val="24"/>
                <w:szCs w:val="24"/>
              </w:rPr>
              <w:t>кВАр</w:t>
            </w:r>
          </w:p>
        </w:tc>
      </w:tr>
      <w:tr w:rsidR="00E96684" w:rsidRPr="00D21FAE" w:rsidTr="00E7651F">
        <w:trPr>
          <w:trHeight w:val="240"/>
          <w:jc w:val="center"/>
        </w:trPr>
        <w:tc>
          <w:tcPr>
            <w:tcW w:w="1708" w:type="dxa"/>
          </w:tcPr>
          <w:p w:rsidR="00E96684" w:rsidRPr="00FA38F0" w:rsidRDefault="00E96684" w:rsidP="00E7651F">
            <w:pPr>
              <w:tabs>
                <w:tab w:val="left" w:pos="709"/>
              </w:tabs>
              <w:ind w:firstLine="540"/>
              <w:jc w:val="center"/>
              <w:rPr>
                <w:rFonts w:ascii="Times New Roman" w:hAnsi="Times New Roman"/>
                <w:sz w:val="24"/>
                <w:szCs w:val="24"/>
                <w:lang w:val="uk-UA"/>
              </w:rPr>
            </w:pPr>
            <w:r w:rsidRPr="00FA38F0">
              <w:rPr>
                <w:rFonts w:ascii="Times New Roman" w:hAnsi="Times New Roman"/>
                <w:sz w:val="24"/>
                <w:szCs w:val="24"/>
                <w:lang w:val="uk-UA"/>
              </w:rPr>
              <w:t>І</w:t>
            </w:r>
          </w:p>
        </w:tc>
        <w:tc>
          <w:tcPr>
            <w:tcW w:w="3331" w:type="dxa"/>
          </w:tcPr>
          <w:p w:rsidR="00E96684" w:rsidRPr="00FA38F0" w:rsidRDefault="00E96684" w:rsidP="00E7651F">
            <w:pPr>
              <w:tabs>
                <w:tab w:val="left" w:pos="709"/>
                <w:tab w:val="left" w:pos="4800"/>
              </w:tabs>
              <w:ind w:firstLine="540"/>
              <w:jc w:val="center"/>
              <w:rPr>
                <w:rFonts w:ascii="Times New Roman" w:hAnsi="Times New Roman"/>
                <w:sz w:val="24"/>
                <w:szCs w:val="24"/>
              </w:rPr>
            </w:pPr>
            <w:r w:rsidRPr="00FA38F0">
              <w:rPr>
                <w:rFonts w:ascii="Times New Roman" w:hAnsi="Times New Roman"/>
                <w:sz w:val="24"/>
                <w:szCs w:val="24"/>
              </w:rPr>
              <w:t>574</w:t>
            </w:r>
          </w:p>
        </w:tc>
        <w:tc>
          <w:tcPr>
            <w:tcW w:w="3319" w:type="dxa"/>
          </w:tcPr>
          <w:p w:rsidR="00E96684" w:rsidRPr="00FA38F0" w:rsidRDefault="00E96684" w:rsidP="00E7651F">
            <w:pPr>
              <w:tabs>
                <w:tab w:val="left" w:pos="709"/>
                <w:tab w:val="left" w:pos="4800"/>
              </w:tabs>
              <w:ind w:firstLine="540"/>
              <w:jc w:val="center"/>
              <w:rPr>
                <w:rFonts w:ascii="Times New Roman" w:hAnsi="Times New Roman"/>
                <w:sz w:val="24"/>
                <w:szCs w:val="24"/>
              </w:rPr>
            </w:pPr>
            <w:r w:rsidRPr="00FA38F0">
              <w:rPr>
                <w:rFonts w:ascii="Times New Roman" w:hAnsi="Times New Roman"/>
                <w:sz w:val="24"/>
                <w:szCs w:val="24"/>
              </w:rPr>
              <w:t>457,9</w:t>
            </w:r>
          </w:p>
        </w:tc>
      </w:tr>
      <w:tr w:rsidR="00E96684" w:rsidRPr="00D21FAE" w:rsidTr="00E7651F">
        <w:trPr>
          <w:trHeight w:val="180"/>
          <w:jc w:val="center"/>
        </w:trPr>
        <w:tc>
          <w:tcPr>
            <w:tcW w:w="1708" w:type="dxa"/>
          </w:tcPr>
          <w:p w:rsidR="00E96684" w:rsidRPr="00FA38F0" w:rsidRDefault="00E96684" w:rsidP="00E7651F">
            <w:pPr>
              <w:tabs>
                <w:tab w:val="left" w:pos="709"/>
              </w:tabs>
              <w:ind w:firstLine="540"/>
              <w:jc w:val="center"/>
              <w:rPr>
                <w:rFonts w:ascii="Times New Roman" w:hAnsi="Times New Roman"/>
                <w:sz w:val="24"/>
                <w:szCs w:val="24"/>
                <w:lang w:val="en-US"/>
              </w:rPr>
            </w:pPr>
            <w:r w:rsidRPr="00FA38F0">
              <w:rPr>
                <w:rFonts w:ascii="Times New Roman" w:hAnsi="Times New Roman"/>
                <w:sz w:val="24"/>
                <w:szCs w:val="24"/>
              </w:rPr>
              <w:t>ІІ</w:t>
            </w:r>
          </w:p>
        </w:tc>
        <w:tc>
          <w:tcPr>
            <w:tcW w:w="3331" w:type="dxa"/>
          </w:tcPr>
          <w:p w:rsidR="00E96684" w:rsidRPr="00FA38F0" w:rsidRDefault="00E96684" w:rsidP="00E7651F">
            <w:pPr>
              <w:tabs>
                <w:tab w:val="left" w:pos="709"/>
                <w:tab w:val="left" w:pos="4800"/>
              </w:tabs>
              <w:ind w:firstLine="540"/>
              <w:jc w:val="center"/>
              <w:rPr>
                <w:rFonts w:ascii="Times New Roman" w:hAnsi="Times New Roman"/>
                <w:sz w:val="24"/>
                <w:szCs w:val="24"/>
              </w:rPr>
            </w:pPr>
            <w:r w:rsidRPr="00FA38F0">
              <w:rPr>
                <w:rFonts w:ascii="Times New Roman" w:hAnsi="Times New Roman"/>
                <w:sz w:val="24"/>
                <w:szCs w:val="24"/>
              </w:rPr>
              <w:t>574</w:t>
            </w:r>
          </w:p>
        </w:tc>
        <w:tc>
          <w:tcPr>
            <w:tcW w:w="3319" w:type="dxa"/>
          </w:tcPr>
          <w:p w:rsidR="00E96684" w:rsidRPr="00FA38F0" w:rsidRDefault="00E96684" w:rsidP="00E7651F">
            <w:pPr>
              <w:tabs>
                <w:tab w:val="left" w:pos="709"/>
                <w:tab w:val="left" w:pos="4800"/>
              </w:tabs>
              <w:ind w:firstLine="540"/>
              <w:jc w:val="center"/>
              <w:rPr>
                <w:rFonts w:ascii="Times New Roman" w:hAnsi="Times New Roman"/>
                <w:sz w:val="24"/>
                <w:szCs w:val="24"/>
              </w:rPr>
            </w:pPr>
            <w:r w:rsidRPr="00FA38F0">
              <w:rPr>
                <w:rFonts w:ascii="Times New Roman" w:hAnsi="Times New Roman"/>
                <w:sz w:val="24"/>
                <w:szCs w:val="24"/>
              </w:rPr>
              <w:t>457,9</w:t>
            </w:r>
          </w:p>
        </w:tc>
      </w:tr>
      <w:tr w:rsidR="00E96684" w:rsidRPr="00D21FAE" w:rsidTr="00E7651F">
        <w:trPr>
          <w:trHeight w:val="225"/>
          <w:jc w:val="center"/>
        </w:trPr>
        <w:tc>
          <w:tcPr>
            <w:tcW w:w="1708" w:type="dxa"/>
          </w:tcPr>
          <w:p w:rsidR="00E96684" w:rsidRPr="00FA38F0" w:rsidRDefault="00E96684" w:rsidP="00E7651F">
            <w:pPr>
              <w:tabs>
                <w:tab w:val="left" w:pos="709"/>
              </w:tabs>
              <w:ind w:firstLine="540"/>
              <w:jc w:val="center"/>
              <w:rPr>
                <w:rFonts w:ascii="Times New Roman" w:hAnsi="Times New Roman"/>
                <w:sz w:val="24"/>
                <w:szCs w:val="24"/>
              </w:rPr>
            </w:pPr>
            <w:r w:rsidRPr="00FA38F0">
              <w:rPr>
                <w:rFonts w:ascii="Times New Roman" w:hAnsi="Times New Roman"/>
                <w:sz w:val="24"/>
                <w:szCs w:val="24"/>
              </w:rPr>
              <w:t>ІІІ</w:t>
            </w:r>
          </w:p>
        </w:tc>
        <w:tc>
          <w:tcPr>
            <w:tcW w:w="3331" w:type="dxa"/>
          </w:tcPr>
          <w:p w:rsidR="00E96684" w:rsidRPr="00FA38F0" w:rsidRDefault="00E96684" w:rsidP="00E7651F">
            <w:pPr>
              <w:tabs>
                <w:tab w:val="left" w:pos="709"/>
                <w:tab w:val="left" w:pos="4800"/>
              </w:tabs>
              <w:ind w:firstLine="540"/>
              <w:jc w:val="center"/>
              <w:rPr>
                <w:rFonts w:ascii="Times New Roman" w:hAnsi="Times New Roman"/>
                <w:sz w:val="24"/>
                <w:szCs w:val="24"/>
              </w:rPr>
            </w:pPr>
            <w:r w:rsidRPr="00FA38F0">
              <w:rPr>
                <w:rFonts w:ascii="Times New Roman" w:hAnsi="Times New Roman"/>
                <w:sz w:val="24"/>
                <w:szCs w:val="24"/>
              </w:rPr>
              <w:t>456,5</w:t>
            </w:r>
          </w:p>
        </w:tc>
        <w:tc>
          <w:tcPr>
            <w:tcW w:w="3319" w:type="dxa"/>
          </w:tcPr>
          <w:p w:rsidR="00E96684" w:rsidRPr="00FA38F0" w:rsidRDefault="00E96684" w:rsidP="00E7651F">
            <w:pPr>
              <w:tabs>
                <w:tab w:val="left" w:pos="709"/>
                <w:tab w:val="left" w:pos="4800"/>
              </w:tabs>
              <w:ind w:firstLine="540"/>
              <w:jc w:val="center"/>
              <w:rPr>
                <w:rFonts w:ascii="Times New Roman" w:hAnsi="Times New Roman"/>
                <w:sz w:val="24"/>
                <w:szCs w:val="24"/>
              </w:rPr>
            </w:pPr>
            <w:r w:rsidRPr="00FA38F0">
              <w:rPr>
                <w:rFonts w:ascii="Times New Roman" w:hAnsi="Times New Roman"/>
                <w:sz w:val="24"/>
                <w:szCs w:val="24"/>
              </w:rPr>
              <w:t>363,9</w:t>
            </w:r>
          </w:p>
        </w:tc>
      </w:tr>
    </w:tbl>
    <w:p w:rsidR="00E96684" w:rsidRPr="00D21FAE" w:rsidRDefault="00E96684" w:rsidP="00E96684">
      <w:pPr>
        <w:tabs>
          <w:tab w:val="left" w:pos="709"/>
        </w:tabs>
        <w:spacing w:line="360" w:lineRule="auto"/>
        <w:ind w:firstLine="540"/>
        <w:jc w:val="both"/>
        <w:rPr>
          <w:sz w:val="28"/>
          <w:szCs w:val="28"/>
        </w:rPr>
      </w:pP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Другий варіант</w:t>
      </w:r>
      <w:r w:rsidRPr="00FA38F0">
        <w:rPr>
          <w:rFonts w:ascii="Times New Roman" w:hAnsi="Times New Roman"/>
          <w:b/>
          <w:sz w:val="28"/>
          <w:szCs w:val="28"/>
        </w:rPr>
        <w:t xml:space="preserve">: </w:t>
      </w:r>
      <w:r w:rsidRPr="00FA38F0">
        <w:rPr>
          <w:rFonts w:ascii="Times New Roman" w:hAnsi="Times New Roman"/>
          <w:sz w:val="28"/>
          <w:szCs w:val="28"/>
        </w:rPr>
        <w:t>двотрансформаторна підстанція.</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Приймачі, підключені до першого трансформатора:</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 xml:space="preserve">Насоси HI-01, HI-04, HI-08, HI-09, HI-15, HII-01, HII-02, HII-06, HII-10, HII-12, HII-13, освітлювальні мережі. </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Електроприймачі, підключені до другого трансформатора:</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Насоси HI-03, HI-05, HI-07, HI-11, HI-12, HI-13, HI-16, HI-17, HI-18, HII-03, HII-04, HII-07, HII-09.</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Розрахункові значення допустимих теплових навантажень для трансформаторів в КУР наведені в таблиці 3.2</w:t>
      </w:r>
    </w:p>
    <w:p w:rsidR="00FA38F0" w:rsidRDefault="00FA38F0" w:rsidP="00FA38F0">
      <w:pPr>
        <w:tabs>
          <w:tab w:val="left" w:pos="709"/>
        </w:tabs>
        <w:spacing w:after="0" w:line="360" w:lineRule="auto"/>
        <w:ind w:firstLine="709"/>
        <w:jc w:val="both"/>
        <w:rPr>
          <w:rFonts w:ascii="Times New Roman" w:hAnsi="Times New Roman"/>
          <w:sz w:val="28"/>
          <w:szCs w:val="28"/>
        </w:rPr>
      </w:pPr>
    </w:p>
    <w:p w:rsidR="00FA38F0" w:rsidRDefault="00FA38F0" w:rsidP="00FA38F0">
      <w:pPr>
        <w:tabs>
          <w:tab w:val="left" w:pos="709"/>
        </w:tabs>
        <w:spacing w:after="0" w:line="360" w:lineRule="auto"/>
        <w:ind w:firstLine="709"/>
        <w:jc w:val="both"/>
        <w:rPr>
          <w:rFonts w:ascii="Times New Roman" w:hAnsi="Times New Roman"/>
          <w:sz w:val="28"/>
          <w:szCs w:val="28"/>
        </w:rPr>
      </w:pPr>
    </w:p>
    <w:p w:rsidR="00FA38F0" w:rsidRDefault="00FA38F0" w:rsidP="00FA38F0">
      <w:pPr>
        <w:tabs>
          <w:tab w:val="left" w:pos="709"/>
        </w:tabs>
        <w:spacing w:after="0" w:line="360" w:lineRule="auto"/>
        <w:ind w:firstLine="709"/>
        <w:jc w:val="both"/>
        <w:rPr>
          <w:rFonts w:ascii="Times New Roman" w:hAnsi="Times New Roman"/>
          <w:sz w:val="28"/>
          <w:szCs w:val="28"/>
        </w:rPr>
      </w:pPr>
    </w:p>
    <w:p w:rsidR="00FA38F0" w:rsidRDefault="00FA38F0" w:rsidP="00FA38F0">
      <w:pPr>
        <w:tabs>
          <w:tab w:val="left" w:pos="709"/>
        </w:tabs>
        <w:spacing w:after="0" w:line="360" w:lineRule="auto"/>
        <w:ind w:firstLine="709"/>
        <w:jc w:val="both"/>
        <w:rPr>
          <w:rFonts w:ascii="Times New Roman" w:hAnsi="Times New Roman"/>
          <w:sz w:val="28"/>
          <w:szCs w:val="28"/>
        </w:rPr>
      </w:pPr>
    </w:p>
    <w:p w:rsidR="00FA38F0" w:rsidRDefault="00FA38F0" w:rsidP="00FA38F0">
      <w:pPr>
        <w:tabs>
          <w:tab w:val="left" w:pos="709"/>
        </w:tabs>
        <w:spacing w:after="0" w:line="360" w:lineRule="auto"/>
        <w:ind w:firstLine="709"/>
        <w:jc w:val="both"/>
        <w:rPr>
          <w:rFonts w:ascii="Times New Roman" w:hAnsi="Times New Roman"/>
          <w:sz w:val="28"/>
          <w:szCs w:val="28"/>
        </w:rPr>
      </w:pP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lastRenderedPageBreak/>
        <w:t>Таблиця 3.2 – Значення розрахункових навантажень на допустимий нагрів для варіанту схеми з двома трансформаторами, в НУР, за три зміни</w:t>
      </w:r>
    </w:p>
    <w:tbl>
      <w:tblPr>
        <w:tblStyle w:val="a6"/>
        <w:tblW w:w="0" w:type="auto"/>
        <w:tblInd w:w="108" w:type="dxa"/>
        <w:tblLook w:val="01E0"/>
      </w:tblPr>
      <w:tblGrid>
        <w:gridCol w:w="1144"/>
        <w:gridCol w:w="1936"/>
        <w:gridCol w:w="2942"/>
        <w:gridCol w:w="3725"/>
      </w:tblGrid>
      <w:tr w:rsidR="00E96684" w:rsidTr="00FA38F0">
        <w:trPr>
          <w:trHeight w:val="300"/>
        </w:trPr>
        <w:tc>
          <w:tcPr>
            <w:tcW w:w="1149" w:type="dxa"/>
            <w:vMerge w:val="restart"/>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Кімната TR</w:t>
            </w:r>
          </w:p>
        </w:tc>
        <w:tc>
          <w:tcPr>
            <w:tcW w:w="1955" w:type="dxa"/>
            <w:vMerge w:val="restart"/>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Технологічні зміни</w:t>
            </w:r>
          </w:p>
        </w:tc>
        <w:tc>
          <w:tcPr>
            <w:tcW w:w="6643" w:type="dxa"/>
            <w:gridSpan w:val="2"/>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Розрахункове навантаження на допустиме опалення на один трансформатор шляхом:</w:t>
            </w:r>
          </w:p>
        </w:tc>
      </w:tr>
      <w:tr w:rsidR="00E96684" w:rsidTr="00FA38F0">
        <w:trPr>
          <w:trHeight w:val="420"/>
        </w:trPr>
        <w:tc>
          <w:tcPr>
            <w:tcW w:w="1149" w:type="dxa"/>
            <w:vMerge/>
            <w:vAlign w:val="center"/>
          </w:tcPr>
          <w:p w:rsidR="00E96684" w:rsidRPr="00FA38F0" w:rsidRDefault="00E96684" w:rsidP="00E7651F">
            <w:pPr>
              <w:tabs>
                <w:tab w:val="left" w:pos="709"/>
                <w:tab w:val="left" w:pos="4800"/>
              </w:tabs>
              <w:jc w:val="center"/>
              <w:rPr>
                <w:rFonts w:ascii="Times New Roman" w:hAnsi="Times New Roman"/>
                <w:sz w:val="24"/>
                <w:szCs w:val="24"/>
              </w:rPr>
            </w:pPr>
          </w:p>
        </w:tc>
        <w:tc>
          <w:tcPr>
            <w:tcW w:w="1955" w:type="dxa"/>
            <w:vMerge/>
            <w:vAlign w:val="center"/>
          </w:tcPr>
          <w:p w:rsidR="00E96684" w:rsidRPr="00FA38F0" w:rsidRDefault="00E96684" w:rsidP="00E7651F">
            <w:pPr>
              <w:tabs>
                <w:tab w:val="left" w:pos="709"/>
                <w:tab w:val="left" w:pos="4800"/>
              </w:tabs>
              <w:jc w:val="center"/>
              <w:rPr>
                <w:rFonts w:ascii="Times New Roman" w:hAnsi="Times New Roman"/>
                <w:sz w:val="24"/>
                <w:szCs w:val="24"/>
              </w:rPr>
            </w:pPr>
          </w:p>
        </w:tc>
        <w:tc>
          <w:tcPr>
            <w:tcW w:w="3020" w:type="dxa"/>
            <w:vAlign w:val="center"/>
          </w:tcPr>
          <w:p w:rsidR="00E96684" w:rsidRPr="00FA38F0" w:rsidRDefault="00E96684" w:rsidP="00E7651F">
            <w:pPr>
              <w:tabs>
                <w:tab w:val="left" w:pos="709"/>
                <w:tab w:val="left" w:pos="4800"/>
              </w:tabs>
              <w:jc w:val="center"/>
              <w:rPr>
                <w:rFonts w:ascii="Times New Roman" w:hAnsi="Times New Roman"/>
                <w:sz w:val="24"/>
                <w:szCs w:val="24"/>
              </w:rPr>
            </w:pPr>
            <w:proofErr w:type="gramStart"/>
            <w:r w:rsidRPr="00FA38F0">
              <w:rPr>
                <w:rFonts w:ascii="Times New Roman" w:hAnsi="Times New Roman"/>
                <w:sz w:val="24"/>
                <w:szCs w:val="24"/>
              </w:rPr>
              <w:t>активна</w:t>
            </w:r>
            <w:proofErr w:type="gramEnd"/>
            <w:r w:rsidRPr="00FA38F0">
              <w:rPr>
                <w:rFonts w:ascii="Times New Roman" w:hAnsi="Times New Roman"/>
                <w:sz w:val="24"/>
                <w:szCs w:val="24"/>
              </w:rPr>
              <w:t xml:space="preserve"> потужність,</w:t>
            </w:r>
            <w:r w:rsidRPr="00FA38F0">
              <w:rPr>
                <w:rFonts w:ascii="Times New Roman" w:hAnsi="Times New Roman"/>
                <w:position w:val="-14"/>
                <w:sz w:val="24"/>
                <w:szCs w:val="24"/>
                <w:lang w:val="uk-UA"/>
              </w:rPr>
              <w:object w:dxaOrig="700" w:dyaOrig="400">
                <v:shape id="_x0000_i1038" type="#_x0000_t75" style="width:34.5pt;height:19.5pt" o:ole="">
                  <v:imagedata r:id="rId46" o:title=""/>
                </v:shape>
                <o:OLEObject Type="Embed" ProgID="Equation.3" ShapeID="_x0000_i1038" DrawAspect="Content" ObjectID="_1780828489" r:id="rId47"/>
              </w:object>
            </w:r>
            <w:r w:rsidRPr="00FA38F0">
              <w:rPr>
                <w:rFonts w:ascii="Times New Roman" w:hAnsi="Times New Roman"/>
                <w:sz w:val="24"/>
                <w:szCs w:val="24"/>
              </w:rPr>
              <w:t xml:space="preserve"> кВт</w:t>
            </w:r>
          </w:p>
        </w:tc>
        <w:tc>
          <w:tcPr>
            <w:tcW w:w="0" w:type="auto"/>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 xml:space="preserve">реактивна потужність, </w:t>
            </w:r>
            <w:r w:rsidRPr="00FA38F0">
              <w:rPr>
                <w:rFonts w:ascii="Times New Roman" w:hAnsi="Times New Roman"/>
                <w:position w:val="-14"/>
                <w:sz w:val="24"/>
                <w:szCs w:val="24"/>
                <w:lang w:val="uk-UA"/>
              </w:rPr>
              <w:object w:dxaOrig="700" w:dyaOrig="400">
                <v:shape id="_x0000_i1039" type="#_x0000_t75" style="width:34.5pt;height:19.5pt" o:ole="">
                  <v:imagedata r:id="rId48" o:title=""/>
                </v:shape>
                <o:OLEObject Type="Embed" ProgID="Equation.3" ShapeID="_x0000_i1039" DrawAspect="Content" ObjectID="_1780828490" r:id="rId49"/>
              </w:object>
            </w:r>
            <w:r w:rsidRPr="00FA38F0">
              <w:rPr>
                <w:rFonts w:ascii="Times New Roman" w:hAnsi="Times New Roman"/>
                <w:sz w:val="24"/>
                <w:szCs w:val="24"/>
              </w:rPr>
              <w:t>кВАр</w:t>
            </w:r>
          </w:p>
        </w:tc>
      </w:tr>
      <w:tr w:rsidR="00E96684" w:rsidTr="00FA38F0">
        <w:trPr>
          <w:trHeight w:val="355"/>
        </w:trPr>
        <w:tc>
          <w:tcPr>
            <w:tcW w:w="1149" w:type="dxa"/>
            <w:vMerge w:val="restart"/>
            <w:vAlign w:val="center"/>
          </w:tcPr>
          <w:p w:rsidR="00E96684" w:rsidRPr="00FA38F0" w:rsidRDefault="00E96684" w:rsidP="00E7651F">
            <w:pPr>
              <w:tabs>
                <w:tab w:val="left" w:pos="709"/>
                <w:tab w:val="left" w:pos="4800"/>
              </w:tabs>
              <w:jc w:val="center"/>
              <w:rPr>
                <w:rFonts w:ascii="Times New Roman" w:hAnsi="Times New Roman"/>
                <w:b/>
                <w:sz w:val="24"/>
                <w:szCs w:val="24"/>
              </w:rPr>
            </w:pPr>
            <w:r w:rsidRPr="00FA38F0">
              <w:rPr>
                <w:rFonts w:ascii="Times New Roman" w:hAnsi="Times New Roman"/>
                <w:sz w:val="24"/>
                <w:szCs w:val="24"/>
              </w:rPr>
              <w:t>No 1</w:t>
            </w:r>
          </w:p>
        </w:tc>
        <w:tc>
          <w:tcPr>
            <w:tcW w:w="1955" w:type="dxa"/>
            <w:vAlign w:val="center"/>
          </w:tcPr>
          <w:p w:rsidR="00E96684" w:rsidRPr="00FA38F0" w:rsidRDefault="00E96684" w:rsidP="00E7651F">
            <w:pPr>
              <w:tabs>
                <w:tab w:val="left" w:pos="709"/>
              </w:tabs>
              <w:jc w:val="center"/>
              <w:rPr>
                <w:rFonts w:ascii="Times New Roman" w:hAnsi="Times New Roman"/>
                <w:sz w:val="24"/>
                <w:szCs w:val="24"/>
                <w:lang w:val="uk-UA"/>
              </w:rPr>
            </w:pPr>
            <w:r w:rsidRPr="00FA38F0">
              <w:rPr>
                <w:rFonts w:ascii="Times New Roman" w:hAnsi="Times New Roman"/>
                <w:sz w:val="24"/>
                <w:szCs w:val="24"/>
                <w:lang w:val="uk-UA"/>
              </w:rPr>
              <w:t>І</w:t>
            </w:r>
          </w:p>
        </w:tc>
        <w:tc>
          <w:tcPr>
            <w:tcW w:w="3020" w:type="dxa"/>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285,5</w:t>
            </w:r>
          </w:p>
        </w:tc>
        <w:tc>
          <w:tcPr>
            <w:tcW w:w="0" w:type="auto"/>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227,1</w:t>
            </w:r>
          </w:p>
        </w:tc>
      </w:tr>
      <w:tr w:rsidR="00E96684" w:rsidTr="00FA38F0">
        <w:trPr>
          <w:trHeight w:val="180"/>
        </w:trPr>
        <w:tc>
          <w:tcPr>
            <w:tcW w:w="1149" w:type="dxa"/>
            <w:vMerge/>
            <w:vAlign w:val="center"/>
          </w:tcPr>
          <w:p w:rsidR="00E96684" w:rsidRPr="00FA38F0" w:rsidRDefault="00E96684" w:rsidP="00E7651F">
            <w:pPr>
              <w:tabs>
                <w:tab w:val="left" w:pos="709"/>
                <w:tab w:val="left" w:pos="4800"/>
              </w:tabs>
              <w:jc w:val="center"/>
              <w:rPr>
                <w:rFonts w:ascii="Times New Roman" w:hAnsi="Times New Roman"/>
                <w:sz w:val="24"/>
                <w:szCs w:val="24"/>
              </w:rPr>
            </w:pPr>
          </w:p>
        </w:tc>
        <w:tc>
          <w:tcPr>
            <w:tcW w:w="1955" w:type="dxa"/>
            <w:vAlign w:val="center"/>
          </w:tcPr>
          <w:p w:rsidR="00E96684" w:rsidRPr="00FA38F0" w:rsidRDefault="00E96684" w:rsidP="00E7651F">
            <w:pPr>
              <w:tabs>
                <w:tab w:val="left" w:pos="709"/>
              </w:tabs>
              <w:jc w:val="center"/>
              <w:rPr>
                <w:rFonts w:ascii="Times New Roman" w:hAnsi="Times New Roman"/>
                <w:sz w:val="24"/>
                <w:szCs w:val="24"/>
                <w:lang w:val="en-US"/>
              </w:rPr>
            </w:pPr>
            <w:r w:rsidRPr="00FA38F0">
              <w:rPr>
                <w:rFonts w:ascii="Times New Roman" w:hAnsi="Times New Roman"/>
                <w:sz w:val="24"/>
                <w:szCs w:val="24"/>
              </w:rPr>
              <w:t>ІІ</w:t>
            </w:r>
          </w:p>
        </w:tc>
        <w:tc>
          <w:tcPr>
            <w:tcW w:w="3020" w:type="dxa"/>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285,5</w:t>
            </w:r>
          </w:p>
        </w:tc>
        <w:tc>
          <w:tcPr>
            <w:tcW w:w="0" w:type="auto"/>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227,1</w:t>
            </w:r>
          </w:p>
        </w:tc>
      </w:tr>
      <w:tr w:rsidR="00E96684" w:rsidTr="00FA38F0">
        <w:trPr>
          <w:trHeight w:val="225"/>
        </w:trPr>
        <w:tc>
          <w:tcPr>
            <w:tcW w:w="1149" w:type="dxa"/>
            <w:vMerge/>
            <w:vAlign w:val="center"/>
          </w:tcPr>
          <w:p w:rsidR="00E96684" w:rsidRPr="00FA38F0" w:rsidRDefault="00E96684" w:rsidP="00E7651F">
            <w:pPr>
              <w:tabs>
                <w:tab w:val="left" w:pos="709"/>
                <w:tab w:val="left" w:pos="4800"/>
              </w:tabs>
              <w:jc w:val="center"/>
              <w:rPr>
                <w:rFonts w:ascii="Times New Roman" w:hAnsi="Times New Roman"/>
                <w:sz w:val="24"/>
                <w:szCs w:val="24"/>
              </w:rPr>
            </w:pPr>
          </w:p>
        </w:tc>
        <w:tc>
          <w:tcPr>
            <w:tcW w:w="1955" w:type="dxa"/>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ІІІ</w:t>
            </w:r>
          </w:p>
        </w:tc>
        <w:tc>
          <w:tcPr>
            <w:tcW w:w="3020" w:type="dxa"/>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245,5</w:t>
            </w:r>
          </w:p>
        </w:tc>
        <w:tc>
          <w:tcPr>
            <w:tcW w:w="0" w:type="auto"/>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195,1</w:t>
            </w:r>
          </w:p>
        </w:tc>
      </w:tr>
      <w:tr w:rsidR="00E96684" w:rsidTr="00FA38F0">
        <w:trPr>
          <w:trHeight w:val="345"/>
        </w:trPr>
        <w:tc>
          <w:tcPr>
            <w:tcW w:w="1149" w:type="dxa"/>
            <w:vMerge w:val="restart"/>
            <w:vAlign w:val="center"/>
          </w:tcPr>
          <w:p w:rsidR="00E96684" w:rsidRPr="00FA38F0" w:rsidRDefault="00E96684" w:rsidP="00E7651F">
            <w:pPr>
              <w:tabs>
                <w:tab w:val="left" w:pos="709"/>
                <w:tab w:val="left" w:pos="4800"/>
              </w:tabs>
              <w:jc w:val="center"/>
              <w:rPr>
                <w:rFonts w:ascii="Times New Roman" w:hAnsi="Times New Roman"/>
                <w:sz w:val="24"/>
                <w:szCs w:val="24"/>
                <w:lang w:val="en-US"/>
              </w:rPr>
            </w:pPr>
            <w:r w:rsidRPr="00FA38F0">
              <w:rPr>
                <w:rFonts w:ascii="Times New Roman" w:hAnsi="Times New Roman"/>
                <w:sz w:val="24"/>
                <w:szCs w:val="24"/>
              </w:rPr>
              <w:t>No2</w:t>
            </w:r>
          </w:p>
        </w:tc>
        <w:tc>
          <w:tcPr>
            <w:tcW w:w="1955" w:type="dxa"/>
            <w:vAlign w:val="center"/>
          </w:tcPr>
          <w:p w:rsidR="00E96684" w:rsidRPr="00FA38F0" w:rsidRDefault="00E96684" w:rsidP="00E7651F">
            <w:pPr>
              <w:tabs>
                <w:tab w:val="left" w:pos="709"/>
              </w:tabs>
              <w:jc w:val="center"/>
              <w:rPr>
                <w:rFonts w:ascii="Times New Roman" w:hAnsi="Times New Roman"/>
                <w:sz w:val="24"/>
                <w:szCs w:val="24"/>
                <w:lang w:val="uk-UA"/>
              </w:rPr>
            </w:pPr>
            <w:r w:rsidRPr="00FA38F0">
              <w:rPr>
                <w:rFonts w:ascii="Times New Roman" w:hAnsi="Times New Roman"/>
                <w:sz w:val="24"/>
                <w:szCs w:val="24"/>
                <w:lang w:val="uk-UA"/>
              </w:rPr>
              <w:t>І</w:t>
            </w:r>
          </w:p>
        </w:tc>
        <w:tc>
          <w:tcPr>
            <w:tcW w:w="3020" w:type="dxa"/>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288,5</w:t>
            </w:r>
          </w:p>
        </w:tc>
        <w:tc>
          <w:tcPr>
            <w:tcW w:w="0" w:type="auto"/>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230,8</w:t>
            </w:r>
          </w:p>
        </w:tc>
      </w:tr>
      <w:tr w:rsidR="00E96684" w:rsidTr="00FA38F0">
        <w:trPr>
          <w:trHeight w:val="230"/>
        </w:trPr>
        <w:tc>
          <w:tcPr>
            <w:tcW w:w="1149" w:type="dxa"/>
            <w:vMerge/>
            <w:vAlign w:val="center"/>
          </w:tcPr>
          <w:p w:rsidR="00E96684" w:rsidRPr="00FA38F0" w:rsidRDefault="00E96684" w:rsidP="00E7651F">
            <w:pPr>
              <w:tabs>
                <w:tab w:val="left" w:pos="709"/>
                <w:tab w:val="left" w:pos="4800"/>
              </w:tabs>
              <w:jc w:val="center"/>
              <w:rPr>
                <w:rFonts w:ascii="Times New Roman" w:hAnsi="Times New Roman"/>
                <w:sz w:val="24"/>
                <w:szCs w:val="24"/>
              </w:rPr>
            </w:pPr>
          </w:p>
        </w:tc>
        <w:tc>
          <w:tcPr>
            <w:tcW w:w="1955" w:type="dxa"/>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ІІ</w:t>
            </w:r>
          </w:p>
        </w:tc>
        <w:tc>
          <w:tcPr>
            <w:tcW w:w="3020" w:type="dxa"/>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288,5</w:t>
            </w:r>
          </w:p>
        </w:tc>
        <w:tc>
          <w:tcPr>
            <w:tcW w:w="0" w:type="auto"/>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230,8</w:t>
            </w:r>
          </w:p>
        </w:tc>
      </w:tr>
      <w:tr w:rsidR="00E96684" w:rsidTr="00FA38F0">
        <w:trPr>
          <w:trHeight w:val="225"/>
        </w:trPr>
        <w:tc>
          <w:tcPr>
            <w:tcW w:w="1149" w:type="dxa"/>
            <w:vMerge/>
            <w:vAlign w:val="center"/>
          </w:tcPr>
          <w:p w:rsidR="00E96684" w:rsidRPr="00FA38F0" w:rsidRDefault="00E96684" w:rsidP="00E7651F">
            <w:pPr>
              <w:tabs>
                <w:tab w:val="left" w:pos="709"/>
                <w:tab w:val="left" w:pos="4800"/>
              </w:tabs>
              <w:jc w:val="center"/>
              <w:rPr>
                <w:rFonts w:ascii="Times New Roman" w:hAnsi="Times New Roman"/>
                <w:sz w:val="24"/>
                <w:szCs w:val="24"/>
              </w:rPr>
            </w:pPr>
          </w:p>
        </w:tc>
        <w:tc>
          <w:tcPr>
            <w:tcW w:w="1955" w:type="dxa"/>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ІІІ</w:t>
            </w:r>
          </w:p>
        </w:tc>
        <w:tc>
          <w:tcPr>
            <w:tcW w:w="3020" w:type="dxa"/>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211</w:t>
            </w:r>
          </w:p>
        </w:tc>
        <w:tc>
          <w:tcPr>
            <w:tcW w:w="0" w:type="auto"/>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168,8</w:t>
            </w:r>
          </w:p>
        </w:tc>
      </w:tr>
    </w:tbl>
    <w:p w:rsidR="00FA38F0" w:rsidRDefault="00FA38F0" w:rsidP="00E96684">
      <w:pPr>
        <w:tabs>
          <w:tab w:val="left" w:pos="709"/>
        </w:tabs>
        <w:spacing w:line="360" w:lineRule="auto"/>
        <w:ind w:firstLine="851"/>
        <w:jc w:val="both"/>
        <w:rPr>
          <w:sz w:val="28"/>
          <w:szCs w:val="28"/>
        </w:rPr>
      </w:pPr>
    </w:p>
    <w:p w:rsidR="00E96684" w:rsidRPr="00FA38F0" w:rsidRDefault="00E96684" w:rsidP="00E96684">
      <w:pPr>
        <w:tabs>
          <w:tab w:val="left" w:pos="709"/>
        </w:tabs>
        <w:spacing w:line="360" w:lineRule="auto"/>
        <w:ind w:firstLine="851"/>
        <w:jc w:val="both"/>
        <w:rPr>
          <w:rFonts w:ascii="Times New Roman" w:hAnsi="Times New Roman"/>
          <w:sz w:val="28"/>
          <w:szCs w:val="28"/>
        </w:rPr>
      </w:pPr>
      <w:r w:rsidRPr="00FA38F0">
        <w:rPr>
          <w:rFonts w:ascii="Times New Roman" w:hAnsi="Times New Roman"/>
          <w:sz w:val="28"/>
          <w:szCs w:val="28"/>
        </w:rPr>
        <w:t>У разі виходу з ладу ТР No1 до ТР No2 підключають: освітлювальну мережу, приймачі I категорії.</w:t>
      </w:r>
    </w:p>
    <w:p w:rsidR="00E96684" w:rsidRPr="00FA38F0" w:rsidRDefault="00E96684" w:rsidP="00E96684">
      <w:pPr>
        <w:tabs>
          <w:tab w:val="left" w:pos="709"/>
        </w:tabs>
        <w:spacing w:line="360" w:lineRule="auto"/>
        <w:ind w:firstLine="708"/>
        <w:jc w:val="both"/>
        <w:rPr>
          <w:rFonts w:ascii="Times New Roman" w:hAnsi="Times New Roman"/>
          <w:sz w:val="28"/>
          <w:szCs w:val="28"/>
        </w:rPr>
      </w:pPr>
      <w:r w:rsidRPr="00FA38F0">
        <w:rPr>
          <w:rFonts w:ascii="Times New Roman" w:hAnsi="Times New Roman"/>
          <w:sz w:val="28"/>
          <w:szCs w:val="28"/>
        </w:rPr>
        <w:t xml:space="preserve">Розрахуємо навантаження по допустимому нагріву в ПУР для кожного з трансформаторів, результати розрахунку наведені в таблиці </w:t>
      </w:r>
      <w:r w:rsidR="00FA38F0">
        <w:rPr>
          <w:rFonts w:ascii="Times New Roman" w:hAnsi="Times New Roman"/>
          <w:sz w:val="28"/>
          <w:szCs w:val="28"/>
        </w:rPr>
        <w:t>2.7.</w:t>
      </w:r>
    </w:p>
    <w:p w:rsidR="00E96684" w:rsidRPr="00FA38F0" w:rsidRDefault="00E96684" w:rsidP="00E96684">
      <w:pPr>
        <w:tabs>
          <w:tab w:val="left" w:pos="709"/>
        </w:tabs>
        <w:spacing w:line="360" w:lineRule="auto"/>
        <w:ind w:firstLine="708"/>
        <w:jc w:val="both"/>
        <w:rPr>
          <w:rFonts w:ascii="Times New Roman" w:hAnsi="Times New Roman"/>
          <w:sz w:val="28"/>
          <w:szCs w:val="28"/>
        </w:rPr>
      </w:pPr>
    </w:p>
    <w:p w:rsidR="00E96684" w:rsidRPr="00FA38F0" w:rsidRDefault="00FA38F0" w:rsidP="00E96684">
      <w:pPr>
        <w:tabs>
          <w:tab w:val="left" w:pos="709"/>
        </w:tabs>
        <w:spacing w:line="360" w:lineRule="auto"/>
        <w:jc w:val="both"/>
        <w:rPr>
          <w:rFonts w:ascii="Times New Roman" w:hAnsi="Times New Roman"/>
          <w:sz w:val="28"/>
          <w:szCs w:val="28"/>
        </w:rPr>
      </w:pPr>
      <w:r>
        <w:rPr>
          <w:rFonts w:ascii="Times New Roman" w:hAnsi="Times New Roman"/>
          <w:sz w:val="28"/>
          <w:szCs w:val="28"/>
        </w:rPr>
        <w:t>Таблиця 2.7</w:t>
      </w:r>
      <w:r w:rsidR="00E96684" w:rsidRPr="00FA38F0">
        <w:rPr>
          <w:rFonts w:ascii="Times New Roman" w:hAnsi="Times New Roman"/>
          <w:sz w:val="28"/>
          <w:szCs w:val="28"/>
        </w:rPr>
        <w:t xml:space="preserve"> – Значення розрахункових навантажень допустимого нагріву в РПД</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67"/>
        <w:gridCol w:w="3780"/>
        <w:gridCol w:w="3780"/>
      </w:tblGrid>
      <w:tr w:rsidR="00E96684" w:rsidRPr="00784E33" w:rsidTr="00E7651F">
        <w:trPr>
          <w:trHeight w:val="375"/>
        </w:trPr>
        <w:tc>
          <w:tcPr>
            <w:tcW w:w="2167" w:type="dxa"/>
            <w:vMerge w:val="restart"/>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Номер трансформатора</w:t>
            </w:r>
          </w:p>
        </w:tc>
        <w:tc>
          <w:tcPr>
            <w:tcW w:w="7560" w:type="dxa"/>
            <w:gridSpan w:val="2"/>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Розрахункове навантаження на допустиме опалення на один трансформатор шляхом:</w:t>
            </w:r>
          </w:p>
        </w:tc>
      </w:tr>
      <w:tr w:rsidR="00E96684" w:rsidRPr="00784E33" w:rsidTr="00E7651F">
        <w:trPr>
          <w:trHeight w:val="360"/>
        </w:trPr>
        <w:tc>
          <w:tcPr>
            <w:tcW w:w="2167" w:type="dxa"/>
            <w:vMerge/>
            <w:vAlign w:val="center"/>
          </w:tcPr>
          <w:p w:rsidR="00E96684" w:rsidRPr="00FA38F0" w:rsidRDefault="00E96684" w:rsidP="00E7651F">
            <w:pPr>
              <w:tabs>
                <w:tab w:val="left" w:pos="709"/>
              </w:tabs>
              <w:jc w:val="center"/>
              <w:rPr>
                <w:rFonts w:ascii="Times New Roman" w:hAnsi="Times New Roman"/>
                <w:sz w:val="24"/>
                <w:szCs w:val="24"/>
              </w:rPr>
            </w:pPr>
          </w:p>
        </w:tc>
        <w:tc>
          <w:tcPr>
            <w:tcW w:w="3780" w:type="dxa"/>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активна потужність,</w:t>
            </w:r>
          </w:p>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position w:val="-14"/>
                <w:sz w:val="24"/>
                <w:szCs w:val="24"/>
              </w:rPr>
              <w:object w:dxaOrig="700" w:dyaOrig="400">
                <v:shape id="_x0000_i1040" type="#_x0000_t75" style="width:34.5pt;height:19.5pt" o:ole="">
                  <v:imagedata r:id="rId50" o:title=""/>
                </v:shape>
                <o:OLEObject Type="Embed" ProgID="Equation.3" ShapeID="_x0000_i1040" DrawAspect="Content" ObjectID="_1780828491" r:id="rId51"/>
              </w:object>
            </w:r>
            <w:r w:rsidRPr="00FA38F0">
              <w:rPr>
                <w:rFonts w:ascii="Times New Roman" w:hAnsi="Times New Roman"/>
                <w:sz w:val="24"/>
                <w:szCs w:val="24"/>
              </w:rPr>
              <w:t>Квт</w:t>
            </w:r>
          </w:p>
        </w:tc>
        <w:tc>
          <w:tcPr>
            <w:tcW w:w="3780" w:type="dxa"/>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 xml:space="preserve">реактивна потужність, </w:t>
            </w:r>
            <w:r w:rsidRPr="00FA38F0">
              <w:rPr>
                <w:rFonts w:ascii="Times New Roman" w:hAnsi="Times New Roman"/>
                <w:position w:val="-14"/>
                <w:sz w:val="24"/>
                <w:szCs w:val="24"/>
              </w:rPr>
              <w:object w:dxaOrig="740" w:dyaOrig="400">
                <v:shape id="_x0000_i1041" type="#_x0000_t75" style="width:37.5pt;height:19.5pt" o:ole="">
                  <v:imagedata r:id="rId52" o:title=""/>
                </v:shape>
                <o:OLEObject Type="Embed" ProgID="Equation.3" ShapeID="_x0000_i1041" DrawAspect="Content" ObjectID="_1780828492" r:id="rId53"/>
              </w:object>
            </w:r>
            <w:r w:rsidRPr="00FA38F0">
              <w:rPr>
                <w:rFonts w:ascii="Times New Roman" w:hAnsi="Times New Roman"/>
                <w:sz w:val="24"/>
                <w:szCs w:val="24"/>
              </w:rPr>
              <w:t>кВАр</w:t>
            </w:r>
          </w:p>
        </w:tc>
      </w:tr>
      <w:tr w:rsidR="00E96684" w:rsidRPr="00784E33" w:rsidTr="00E7651F">
        <w:trPr>
          <w:trHeight w:val="340"/>
        </w:trPr>
        <w:tc>
          <w:tcPr>
            <w:tcW w:w="2167" w:type="dxa"/>
            <w:vAlign w:val="center"/>
          </w:tcPr>
          <w:p w:rsidR="00E96684" w:rsidRPr="00FA38F0" w:rsidRDefault="00E96684" w:rsidP="00E7651F">
            <w:pPr>
              <w:tabs>
                <w:tab w:val="left" w:pos="709"/>
                <w:tab w:val="left" w:pos="4800"/>
              </w:tabs>
              <w:jc w:val="center"/>
              <w:rPr>
                <w:rFonts w:ascii="Times New Roman" w:hAnsi="Times New Roman"/>
                <w:b/>
                <w:sz w:val="24"/>
                <w:szCs w:val="24"/>
              </w:rPr>
            </w:pPr>
            <w:r w:rsidRPr="00FA38F0">
              <w:rPr>
                <w:rFonts w:ascii="Times New Roman" w:hAnsi="Times New Roman"/>
                <w:sz w:val="24"/>
                <w:szCs w:val="24"/>
              </w:rPr>
              <w:t>No 1</w:t>
            </w:r>
          </w:p>
        </w:tc>
        <w:tc>
          <w:tcPr>
            <w:tcW w:w="3780" w:type="dxa"/>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474,5</w:t>
            </w:r>
          </w:p>
        </w:tc>
        <w:tc>
          <w:tcPr>
            <w:tcW w:w="3780" w:type="dxa"/>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378,3</w:t>
            </w:r>
          </w:p>
        </w:tc>
      </w:tr>
      <w:tr w:rsidR="00E96684" w:rsidRPr="00784E33" w:rsidTr="00E7651F">
        <w:trPr>
          <w:trHeight w:val="376"/>
        </w:trPr>
        <w:tc>
          <w:tcPr>
            <w:tcW w:w="2167" w:type="dxa"/>
            <w:vAlign w:val="center"/>
          </w:tcPr>
          <w:p w:rsidR="00E96684" w:rsidRPr="00FA38F0" w:rsidRDefault="00E96684" w:rsidP="00E7651F">
            <w:pPr>
              <w:tabs>
                <w:tab w:val="left" w:pos="709"/>
                <w:tab w:val="left" w:pos="4800"/>
              </w:tabs>
              <w:jc w:val="center"/>
              <w:rPr>
                <w:rFonts w:ascii="Times New Roman" w:hAnsi="Times New Roman"/>
                <w:sz w:val="24"/>
                <w:szCs w:val="24"/>
              </w:rPr>
            </w:pPr>
            <w:r w:rsidRPr="00FA38F0">
              <w:rPr>
                <w:rFonts w:ascii="Times New Roman" w:hAnsi="Times New Roman"/>
                <w:sz w:val="24"/>
                <w:szCs w:val="24"/>
              </w:rPr>
              <w:t>No 2</w:t>
            </w:r>
          </w:p>
        </w:tc>
        <w:tc>
          <w:tcPr>
            <w:tcW w:w="3780" w:type="dxa"/>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471,5</w:t>
            </w:r>
          </w:p>
        </w:tc>
        <w:tc>
          <w:tcPr>
            <w:tcW w:w="3780" w:type="dxa"/>
            <w:vAlign w:val="center"/>
          </w:tcPr>
          <w:p w:rsidR="00E96684" w:rsidRPr="00FA38F0" w:rsidRDefault="00E96684" w:rsidP="00E7651F">
            <w:pPr>
              <w:tabs>
                <w:tab w:val="left" w:pos="709"/>
              </w:tabs>
              <w:jc w:val="center"/>
              <w:rPr>
                <w:rFonts w:ascii="Times New Roman" w:hAnsi="Times New Roman"/>
                <w:sz w:val="24"/>
                <w:szCs w:val="24"/>
              </w:rPr>
            </w:pPr>
            <w:r w:rsidRPr="00FA38F0">
              <w:rPr>
                <w:rFonts w:ascii="Times New Roman" w:hAnsi="Times New Roman"/>
                <w:sz w:val="24"/>
                <w:szCs w:val="24"/>
              </w:rPr>
              <w:t>375,9</w:t>
            </w:r>
          </w:p>
        </w:tc>
      </w:tr>
    </w:tbl>
    <w:p w:rsidR="00E96684" w:rsidRPr="00784E33" w:rsidRDefault="00E96684" w:rsidP="00E96684">
      <w:pPr>
        <w:tabs>
          <w:tab w:val="left" w:pos="709"/>
        </w:tabs>
      </w:pPr>
    </w:p>
    <w:p w:rsidR="00E96684" w:rsidRPr="00F251D7" w:rsidRDefault="00E96684" w:rsidP="00FA38F0">
      <w:pPr>
        <w:pStyle w:val="5"/>
        <w:rPr>
          <w:lang w:val="uk-UA"/>
        </w:rPr>
      </w:pPr>
      <w:r w:rsidRPr="00F251D7">
        <w:rPr>
          <w:lang w:val="uk-UA"/>
        </w:rPr>
        <w:br w:type="page"/>
      </w:r>
      <w:bookmarkStart w:id="17" w:name="_Toc170215315"/>
      <w:r w:rsidR="00FA38F0" w:rsidRPr="00F251D7">
        <w:rPr>
          <w:lang w:val="uk-UA"/>
        </w:rPr>
        <w:lastRenderedPageBreak/>
        <w:t>2.</w:t>
      </w:r>
      <w:r w:rsidRPr="00F251D7">
        <w:rPr>
          <w:lang w:val="uk-UA"/>
        </w:rPr>
        <w:t>3.3 Розрахунок силових трансформаторів понижуючої підстанції з урахуванням компенсації реактивної потужності</w:t>
      </w:r>
      <w:bookmarkEnd w:id="17"/>
    </w:p>
    <w:p w:rsidR="00E96684" w:rsidRPr="00FA38F0" w:rsidRDefault="00E96684" w:rsidP="00FA38F0">
      <w:pPr>
        <w:shd w:val="clear" w:color="auto" w:fill="FFFFFF"/>
        <w:tabs>
          <w:tab w:val="left" w:pos="709"/>
        </w:tabs>
        <w:autoSpaceDE w:val="0"/>
        <w:autoSpaceDN w:val="0"/>
        <w:adjustRightInd w:val="0"/>
        <w:spacing w:after="0" w:line="360" w:lineRule="auto"/>
        <w:ind w:firstLine="709"/>
        <w:jc w:val="both"/>
        <w:rPr>
          <w:rFonts w:ascii="Times New Roman" w:hAnsi="Times New Roman"/>
          <w:bCs/>
          <w:color w:val="000000"/>
          <w:sz w:val="28"/>
          <w:szCs w:val="28"/>
        </w:rPr>
      </w:pPr>
      <w:r w:rsidRPr="00FA38F0">
        <w:rPr>
          <w:rFonts w:ascii="Times New Roman" w:hAnsi="Times New Roman"/>
          <w:bCs/>
          <w:color w:val="000000"/>
          <w:sz w:val="28"/>
          <w:szCs w:val="28"/>
        </w:rPr>
        <w:t>Виберемо трансформатори для двох запропонованих варіантів.</w:t>
      </w:r>
    </w:p>
    <w:p w:rsidR="00E96684" w:rsidRPr="00FA38F0" w:rsidRDefault="00E96684" w:rsidP="00FA38F0">
      <w:pPr>
        <w:tabs>
          <w:tab w:val="num" w:pos="0"/>
          <w:tab w:val="left" w:pos="709"/>
        </w:tabs>
        <w:spacing w:after="0" w:line="360" w:lineRule="auto"/>
        <w:ind w:firstLine="709"/>
        <w:jc w:val="both"/>
        <w:rPr>
          <w:rFonts w:ascii="Times New Roman" w:hAnsi="Times New Roman"/>
          <w:sz w:val="28"/>
          <w:szCs w:val="28"/>
        </w:rPr>
      </w:pPr>
      <w:r w:rsidRPr="00FA38F0">
        <w:rPr>
          <w:rFonts w:ascii="Times New Roman" w:hAnsi="Times New Roman"/>
          <w:bCs/>
          <w:color w:val="000000"/>
          <w:sz w:val="28"/>
          <w:szCs w:val="28"/>
        </w:rPr>
        <w:t xml:space="preserve">У першому </w:t>
      </w:r>
      <w:r w:rsidRPr="00FA38F0">
        <w:rPr>
          <w:rFonts w:ascii="Times New Roman" w:hAnsi="Times New Roman"/>
          <w:sz w:val="28"/>
          <w:szCs w:val="28"/>
        </w:rPr>
        <w:t xml:space="preserve">варіанті в цеху є однотрансформаторна підстанція, до якої підключаються всі ПЕ. </w:t>
      </w:r>
    </w:p>
    <w:p w:rsidR="00E96684" w:rsidRPr="00FA38F0" w:rsidRDefault="00E96684" w:rsidP="00FA38F0">
      <w:pPr>
        <w:shd w:val="clear" w:color="auto" w:fill="FFFFFF"/>
        <w:tabs>
          <w:tab w:val="left" w:pos="709"/>
        </w:tabs>
        <w:autoSpaceDE w:val="0"/>
        <w:autoSpaceDN w:val="0"/>
        <w:adjustRightInd w:val="0"/>
        <w:spacing w:after="0" w:line="360" w:lineRule="auto"/>
        <w:ind w:firstLine="709"/>
        <w:jc w:val="both"/>
        <w:rPr>
          <w:rFonts w:ascii="Times New Roman" w:hAnsi="Times New Roman"/>
          <w:bCs/>
          <w:color w:val="000000"/>
          <w:sz w:val="28"/>
          <w:szCs w:val="28"/>
        </w:rPr>
      </w:pPr>
      <w:r w:rsidRPr="00FA38F0">
        <w:rPr>
          <w:rFonts w:ascii="Times New Roman" w:hAnsi="Times New Roman"/>
          <w:bCs/>
          <w:color w:val="000000"/>
          <w:sz w:val="28"/>
          <w:szCs w:val="28"/>
        </w:rPr>
        <w:t>У другому випадку в післяаварійному режимі (при відключенні одного трансформатора) для надійного живлення ПЕ передбачено їх живлення від трансформатора, що залишився в роботі.</w:t>
      </w: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 xml:space="preserve">Виберемо потужність силового трансформатора для першого варіанту схеми. </w:t>
      </w: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Для оцінки пропускної здатності трансформатора за реактивною потужністю розрахуємо величину реактивної потужності, що виділяється енергосистемою в мережу споживача за формулою:</w:t>
      </w:r>
    </w:p>
    <w:p w:rsidR="00E96684" w:rsidRDefault="00E96684" w:rsidP="00E96684">
      <w:pPr>
        <w:tabs>
          <w:tab w:val="left" w:pos="709"/>
        </w:tabs>
        <w:spacing w:line="360" w:lineRule="auto"/>
        <w:ind w:firstLine="709"/>
        <w:jc w:val="right"/>
        <w:rPr>
          <w:sz w:val="28"/>
          <w:szCs w:val="28"/>
        </w:rPr>
      </w:pPr>
      <w:r w:rsidRPr="00505A1F">
        <w:rPr>
          <w:position w:val="-14"/>
          <w:sz w:val="28"/>
          <w:szCs w:val="28"/>
        </w:rPr>
        <w:object w:dxaOrig="1460" w:dyaOrig="380">
          <v:shape id="_x0000_i1042" type="#_x0000_t75" style="width:73.5pt;height:19.5pt" o:ole="">
            <v:imagedata r:id="rId54" o:title=""/>
          </v:shape>
          <o:OLEObject Type="Embed" ProgID="Equation.3" ShapeID="_x0000_i1042" DrawAspect="Content" ObjectID="_1780828493" r:id="rId55"/>
        </w:object>
      </w:r>
      <w:r>
        <w:rPr>
          <w:sz w:val="28"/>
          <w:szCs w:val="28"/>
        </w:rPr>
        <w:t xml:space="preserve">,                                            </w:t>
      </w:r>
      <w:r w:rsidRPr="00FA38F0">
        <w:rPr>
          <w:rFonts w:ascii="Times New Roman" w:hAnsi="Times New Roman"/>
          <w:sz w:val="28"/>
          <w:szCs w:val="28"/>
        </w:rPr>
        <w:t>(</w:t>
      </w:r>
      <w:r w:rsidR="00FA38F0" w:rsidRPr="00FA38F0">
        <w:rPr>
          <w:rFonts w:ascii="Times New Roman" w:hAnsi="Times New Roman"/>
          <w:sz w:val="28"/>
          <w:szCs w:val="28"/>
        </w:rPr>
        <w:t>2</w:t>
      </w:r>
      <w:r w:rsidRPr="00FA38F0">
        <w:rPr>
          <w:rFonts w:ascii="Times New Roman" w:hAnsi="Times New Roman"/>
          <w:sz w:val="28"/>
          <w:szCs w:val="28"/>
        </w:rPr>
        <w:t>.1</w:t>
      </w:r>
      <w:r>
        <w:rPr>
          <w:sz w:val="28"/>
          <w:szCs w:val="28"/>
        </w:rPr>
        <w:t>)</w:t>
      </w:r>
    </w:p>
    <w:p w:rsidR="00E96684" w:rsidRPr="00FA38F0" w:rsidRDefault="00E96684" w:rsidP="00E96684">
      <w:pPr>
        <w:tabs>
          <w:tab w:val="left" w:pos="709"/>
        </w:tabs>
        <w:spacing w:line="360" w:lineRule="auto"/>
        <w:ind w:firstLine="709"/>
        <w:jc w:val="both"/>
        <w:rPr>
          <w:rFonts w:ascii="Times New Roman" w:hAnsi="Times New Roman"/>
          <w:sz w:val="28"/>
          <w:szCs w:val="28"/>
        </w:rPr>
      </w:pPr>
      <w:r w:rsidRPr="00FA38F0">
        <w:rPr>
          <w:rFonts w:ascii="Times New Roman" w:hAnsi="Times New Roman"/>
          <w:sz w:val="28"/>
          <w:szCs w:val="28"/>
        </w:rPr>
        <w:t xml:space="preserve">де - </w:t>
      </w:r>
      <w:r w:rsidRPr="00FA38F0">
        <w:rPr>
          <w:rFonts w:ascii="Times New Roman" w:hAnsi="Times New Roman"/>
          <w:position w:val="-14"/>
          <w:sz w:val="28"/>
          <w:szCs w:val="28"/>
        </w:rPr>
        <w:object w:dxaOrig="520" w:dyaOrig="380">
          <v:shape id="_x0000_i1043" type="#_x0000_t75" style="width:25.5pt;height:19.5pt" o:ole="">
            <v:imagedata r:id="rId56" o:title=""/>
          </v:shape>
          <o:OLEObject Type="Embed" ProgID="Equation.3" ShapeID="_x0000_i1043" DrawAspect="Content" ObjectID="_1780828494" r:id="rId57"/>
        </w:object>
      </w:r>
      <w:r w:rsidRPr="00FA38F0">
        <w:rPr>
          <w:rFonts w:ascii="Times New Roman" w:hAnsi="Times New Roman"/>
          <w:sz w:val="28"/>
          <w:szCs w:val="28"/>
        </w:rPr>
        <w:t xml:space="preserve"> величина розрахункового навантаження на допустимий нагрів по активній потужності агрегату в НУР.</w:t>
      </w:r>
    </w:p>
    <w:p w:rsidR="00E96684" w:rsidRDefault="00E96684" w:rsidP="00E96684">
      <w:pPr>
        <w:tabs>
          <w:tab w:val="left" w:pos="709"/>
        </w:tabs>
        <w:spacing w:line="360" w:lineRule="auto"/>
        <w:ind w:firstLine="709"/>
        <w:jc w:val="center"/>
        <w:rPr>
          <w:sz w:val="28"/>
          <w:szCs w:val="28"/>
        </w:rPr>
      </w:pPr>
      <w:r w:rsidRPr="00505A1F">
        <w:rPr>
          <w:position w:val="-14"/>
          <w:sz w:val="28"/>
          <w:szCs w:val="28"/>
        </w:rPr>
        <w:object w:dxaOrig="4320" w:dyaOrig="380">
          <v:shape id="_x0000_i1044" type="#_x0000_t75" style="width:3in;height:19.5pt" o:ole="">
            <v:imagedata r:id="rId58" o:title=""/>
          </v:shape>
          <o:OLEObject Type="Embed" ProgID="Equation.3" ShapeID="_x0000_i1044" DrawAspect="Content" ObjectID="_1780828495" r:id="rId59"/>
        </w:object>
      </w: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 xml:space="preserve">Вибираємо коефіцієнт навантаження трансформатора – </w:t>
      </w:r>
      <w:r w:rsidRPr="00FA38F0">
        <w:rPr>
          <w:rFonts w:ascii="Times New Roman" w:hAnsi="Times New Roman"/>
          <w:position w:val="-14"/>
          <w:sz w:val="28"/>
          <w:szCs w:val="28"/>
        </w:rPr>
        <w:object w:dxaOrig="499" w:dyaOrig="400">
          <v:shape id="_x0000_i1045" type="#_x0000_t75" style="width:28.5pt;height:24pt" o:ole="">
            <v:imagedata r:id="rId60" o:title=""/>
          </v:shape>
          <o:OLEObject Type="Embed" ProgID="Equation.3" ShapeID="_x0000_i1045" DrawAspect="Content" ObjectID="_1780828496" r:id="rId61"/>
        </w:object>
      </w:r>
      <w:r w:rsidRPr="00FA38F0">
        <w:rPr>
          <w:rFonts w:ascii="Times New Roman" w:hAnsi="Times New Roman"/>
          <w:sz w:val="28"/>
          <w:szCs w:val="28"/>
        </w:rPr>
        <w:t xml:space="preserve">. При переважанні ПЕ I і II категорій </w:t>
      </w:r>
      <w:r w:rsidRPr="00FA38F0">
        <w:rPr>
          <w:rFonts w:ascii="Times New Roman" w:hAnsi="Times New Roman"/>
          <w:position w:val="-14"/>
          <w:sz w:val="28"/>
          <w:szCs w:val="28"/>
        </w:rPr>
        <w:object w:dxaOrig="499" w:dyaOrig="400">
          <v:shape id="_x0000_i1046" type="#_x0000_t75" style="width:31.5pt;height:25.5pt" o:ole="">
            <v:imagedata r:id="rId62" o:title=""/>
          </v:shape>
          <o:OLEObject Type="Embed" ProgID="Equation.3" ShapeID="_x0000_i1046" DrawAspect="Content" ObjectID="_1780828497" r:id="rId63"/>
        </w:object>
      </w:r>
      <w:r w:rsidRPr="00FA38F0">
        <w:rPr>
          <w:rFonts w:ascii="Times New Roman" w:hAnsi="Times New Roman"/>
          <w:sz w:val="28"/>
          <w:szCs w:val="28"/>
        </w:rPr>
        <w:t>= 0,75.</w:t>
      </w: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Розрахуємо потужність трансформатора:</w:t>
      </w:r>
    </w:p>
    <w:p w:rsidR="00E96684" w:rsidRPr="00FA38F0" w:rsidRDefault="00E96684" w:rsidP="00FA38F0">
      <w:pPr>
        <w:tabs>
          <w:tab w:val="left" w:pos="709"/>
        </w:tabs>
        <w:spacing w:after="0" w:line="360" w:lineRule="auto"/>
        <w:ind w:firstLine="709"/>
        <w:jc w:val="right"/>
        <w:rPr>
          <w:rFonts w:ascii="Times New Roman" w:hAnsi="Times New Roman"/>
          <w:sz w:val="28"/>
          <w:szCs w:val="28"/>
        </w:rPr>
      </w:pPr>
      <w:r w:rsidRPr="00FA38F0">
        <w:rPr>
          <w:rFonts w:ascii="Times New Roman" w:hAnsi="Times New Roman"/>
          <w:position w:val="-36"/>
          <w:sz w:val="28"/>
          <w:szCs w:val="28"/>
        </w:rPr>
        <w:object w:dxaOrig="1260" w:dyaOrig="840">
          <v:shape id="_x0000_i1047" type="#_x0000_t75" style="width:63pt;height:42pt" o:ole="">
            <v:imagedata r:id="rId64" o:title=""/>
          </v:shape>
          <o:OLEObject Type="Embed" ProgID="Equation.3" ShapeID="_x0000_i1047" DrawAspect="Content" ObjectID="_1780828498" r:id="rId65"/>
        </w:object>
      </w:r>
      <w:r w:rsidRPr="00FA38F0">
        <w:rPr>
          <w:rFonts w:ascii="Times New Roman" w:hAnsi="Times New Roman"/>
          <w:sz w:val="28"/>
          <w:szCs w:val="28"/>
        </w:rPr>
        <w:t>,                                                     (</w:t>
      </w:r>
      <w:r w:rsidR="00FA38F0" w:rsidRPr="00FA38F0">
        <w:rPr>
          <w:rFonts w:ascii="Times New Roman" w:hAnsi="Times New Roman"/>
          <w:sz w:val="28"/>
          <w:szCs w:val="28"/>
        </w:rPr>
        <w:t>2</w:t>
      </w:r>
      <w:r w:rsidRPr="00FA38F0">
        <w:rPr>
          <w:rFonts w:ascii="Times New Roman" w:hAnsi="Times New Roman"/>
          <w:sz w:val="28"/>
          <w:szCs w:val="28"/>
        </w:rPr>
        <w:t xml:space="preserve">.2) </w:t>
      </w:r>
    </w:p>
    <w:p w:rsidR="00E96684" w:rsidRPr="00FA38F0" w:rsidRDefault="00E96684" w:rsidP="00FA38F0">
      <w:pPr>
        <w:tabs>
          <w:tab w:val="left" w:pos="709"/>
        </w:tabs>
        <w:spacing w:after="0" w:line="360" w:lineRule="auto"/>
        <w:ind w:firstLine="709"/>
        <w:jc w:val="center"/>
        <w:rPr>
          <w:rFonts w:ascii="Times New Roman" w:hAnsi="Times New Roman"/>
          <w:sz w:val="28"/>
          <w:szCs w:val="28"/>
        </w:rPr>
      </w:pPr>
      <w:r w:rsidRPr="00FA38F0">
        <w:rPr>
          <w:rFonts w:ascii="Times New Roman" w:hAnsi="Times New Roman"/>
          <w:color w:val="0000FF"/>
          <w:position w:val="-28"/>
          <w:sz w:val="28"/>
          <w:szCs w:val="28"/>
        </w:rPr>
        <w:object w:dxaOrig="2680" w:dyaOrig="660">
          <v:shape id="_x0000_i1048" type="#_x0000_t75" style="width:157.5pt;height:39pt" o:ole="">
            <v:imagedata r:id="rId66" o:title=""/>
          </v:shape>
          <o:OLEObject Type="Embed" ProgID="Equation.3" ShapeID="_x0000_i1048" DrawAspect="Content" ObjectID="_1780828499" r:id="rId67"/>
        </w:object>
      </w:r>
      <w:r w:rsidRPr="00FA38F0">
        <w:rPr>
          <w:rFonts w:ascii="Times New Roman" w:hAnsi="Times New Roman"/>
          <w:sz w:val="28"/>
          <w:szCs w:val="28"/>
        </w:rPr>
        <w:t>.</w:t>
      </w: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Вибір трансформатора марки ТМ-1000 10/0,4 [4].</w:t>
      </w:r>
      <w:r w:rsidRPr="00FA38F0">
        <w:rPr>
          <w:rFonts w:ascii="Times New Roman" w:hAnsi="Times New Roman"/>
          <w:sz w:val="28"/>
          <w:szCs w:val="28"/>
        </w:rPr>
        <w:tab/>
      </w:r>
    </w:p>
    <w:p w:rsidR="00E96684" w:rsidRPr="00FA38F0" w:rsidRDefault="00E96684" w:rsidP="00FA38F0">
      <w:pPr>
        <w:tabs>
          <w:tab w:val="num" w:pos="0"/>
          <w:tab w:val="num" w:pos="360"/>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t>Оцінимо пропускну здатність трансформатора за реактивною потужністю:</w:t>
      </w:r>
    </w:p>
    <w:p w:rsidR="00E96684" w:rsidRPr="00FA38F0" w:rsidRDefault="00E96684" w:rsidP="00FA38F0">
      <w:pPr>
        <w:tabs>
          <w:tab w:val="left" w:pos="709"/>
        </w:tabs>
        <w:spacing w:after="0" w:line="360" w:lineRule="auto"/>
        <w:ind w:firstLine="709"/>
        <w:jc w:val="right"/>
        <w:rPr>
          <w:rFonts w:ascii="Times New Roman" w:hAnsi="Times New Roman"/>
          <w:sz w:val="28"/>
          <w:szCs w:val="28"/>
        </w:rPr>
      </w:pPr>
      <w:r w:rsidRPr="00FA38F0">
        <w:rPr>
          <w:rFonts w:ascii="Times New Roman" w:hAnsi="Times New Roman"/>
          <w:position w:val="-16"/>
          <w:sz w:val="28"/>
          <w:szCs w:val="28"/>
        </w:rPr>
        <w:object w:dxaOrig="2780" w:dyaOrig="480">
          <v:shape id="_x0000_i1049" type="#_x0000_t75" style="width:139.5pt;height:24pt" o:ole="">
            <v:imagedata r:id="rId68" o:title=""/>
          </v:shape>
          <o:OLEObject Type="Embed" ProgID="Equation.3" ShapeID="_x0000_i1049" DrawAspect="Content" ObjectID="_1780828500" r:id="rId69"/>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.3)</w:t>
      </w:r>
    </w:p>
    <w:p w:rsidR="00E96684" w:rsidRPr="00FA38F0" w:rsidRDefault="00E96684" w:rsidP="00FA38F0">
      <w:pPr>
        <w:tabs>
          <w:tab w:val="left" w:pos="709"/>
        </w:tabs>
        <w:spacing w:after="0" w:line="360" w:lineRule="auto"/>
        <w:ind w:firstLine="709"/>
        <w:jc w:val="center"/>
        <w:rPr>
          <w:rFonts w:ascii="Times New Roman" w:hAnsi="Times New Roman"/>
          <w:sz w:val="28"/>
          <w:szCs w:val="28"/>
        </w:rPr>
      </w:pPr>
      <w:r w:rsidRPr="00FA38F0">
        <w:rPr>
          <w:rFonts w:ascii="Times New Roman" w:hAnsi="Times New Roman"/>
          <w:color w:val="0000FF"/>
          <w:position w:val="-14"/>
          <w:sz w:val="28"/>
          <w:szCs w:val="28"/>
        </w:rPr>
        <w:object w:dxaOrig="4020" w:dyaOrig="460">
          <v:shape id="_x0000_i1050" type="#_x0000_t75" style="width:235.5pt;height:25.5pt" o:ole="">
            <v:imagedata r:id="rId70" o:title=""/>
          </v:shape>
          <o:OLEObject Type="Embed" ProgID="Equation.3" ShapeID="_x0000_i1050" DrawAspect="Content" ObjectID="_1780828501" r:id="rId71"/>
        </w:object>
      </w:r>
      <w:r w:rsidRPr="00FA38F0">
        <w:rPr>
          <w:rFonts w:ascii="Times New Roman" w:hAnsi="Times New Roman"/>
          <w:sz w:val="28"/>
          <w:szCs w:val="28"/>
        </w:rPr>
        <w:t>.</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За пропускною здатністю нам підходить обраний трансформатор.</w:t>
      </w: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t xml:space="preserve">Для першого варіанту схеми вибираємо трансформатор ТМ-1000 10/0,4. </w:t>
      </w:r>
    </w:p>
    <w:p w:rsidR="00E96684" w:rsidRPr="00FA38F0" w:rsidRDefault="00E96684" w:rsidP="00FA38F0">
      <w:pPr>
        <w:spacing w:after="0" w:line="360" w:lineRule="auto"/>
        <w:ind w:firstLine="709"/>
        <w:rPr>
          <w:rFonts w:ascii="Times New Roman" w:hAnsi="Times New Roman"/>
          <w:sz w:val="28"/>
          <w:szCs w:val="28"/>
        </w:rPr>
      </w:pP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ab/>
        <w:t xml:space="preserve">Таблиця </w:t>
      </w:r>
      <w:r w:rsidR="00FA38F0">
        <w:rPr>
          <w:rFonts w:ascii="Times New Roman" w:hAnsi="Times New Roman"/>
          <w:sz w:val="28"/>
          <w:szCs w:val="28"/>
        </w:rPr>
        <w:t>2.8</w:t>
      </w:r>
      <w:r w:rsidRPr="00FA38F0">
        <w:rPr>
          <w:rFonts w:ascii="Times New Roman" w:hAnsi="Times New Roman"/>
          <w:sz w:val="28"/>
          <w:szCs w:val="28"/>
        </w:rPr>
        <w:t xml:space="preserve"> – Каталожні дані трансформатора ТМ-1000 10/0,4 </w:t>
      </w:r>
    </w:p>
    <w:tbl>
      <w:tblPr>
        <w:tblW w:w="92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48"/>
        <w:gridCol w:w="1080"/>
        <w:gridCol w:w="1080"/>
        <w:gridCol w:w="1385"/>
        <w:gridCol w:w="1385"/>
        <w:gridCol w:w="1385"/>
        <w:gridCol w:w="1386"/>
      </w:tblGrid>
      <w:tr w:rsidR="00E96684" w:rsidTr="00E7651F">
        <w:trPr>
          <w:trHeight w:val="585"/>
          <w:jc w:val="center"/>
        </w:trPr>
        <w:tc>
          <w:tcPr>
            <w:tcW w:w="1548" w:type="dxa"/>
            <w:vMerge w:val="restart"/>
            <w:vAlign w:val="center"/>
          </w:tcPr>
          <w:p w:rsidR="00E96684" w:rsidRPr="00FA38F0" w:rsidRDefault="00E96684" w:rsidP="00E7651F">
            <w:pPr>
              <w:tabs>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480" w:dyaOrig="360">
                <v:shape id="_x0000_i1051" type="#_x0000_t75" style="width:24pt;height:18pt" o:ole="">
                  <v:imagedata r:id="rId72" o:title=""/>
                </v:shape>
                <o:OLEObject Type="Embed" ProgID="Equation.3" ShapeID="_x0000_i1051" DrawAspect="Content" ObjectID="_1780828502" r:id="rId73"/>
              </w:object>
            </w:r>
            <w:r w:rsidRPr="00FA38F0">
              <w:rPr>
                <w:rFonts w:ascii="Times New Roman" w:hAnsi="Times New Roman"/>
                <w:sz w:val="24"/>
                <w:szCs w:val="24"/>
              </w:rPr>
              <w:t>кіловольт-ампер</w:t>
            </w:r>
          </w:p>
        </w:tc>
        <w:tc>
          <w:tcPr>
            <w:tcW w:w="2160" w:type="dxa"/>
            <w:gridSpan w:val="2"/>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Номінальна напруга</w:t>
            </w:r>
          </w:p>
        </w:tc>
        <w:tc>
          <w:tcPr>
            <w:tcW w:w="1385" w:type="dxa"/>
            <w:vMerge w:val="restart"/>
            <w:vAlign w:val="center"/>
          </w:tcPr>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0"/>
                <w:sz w:val="24"/>
                <w:szCs w:val="24"/>
              </w:rPr>
              <w:object w:dxaOrig="560" w:dyaOrig="340">
                <v:shape id="_x0000_i1052" type="#_x0000_t75" style="width:28.5pt;height:16.5pt" o:ole="">
                  <v:imagedata r:id="rId74" o:title=""/>
                </v:shape>
                <o:OLEObject Type="Embed" ProgID="Equation.3" ShapeID="_x0000_i1052" DrawAspect="Content" ObjectID="_1780828503" r:id="rId75"/>
              </w:object>
            </w:r>
            <w:r w:rsidRPr="00FA38F0">
              <w:rPr>
                <w:rFonts w:ascii="Times New Roman" w:hAnsi="Times New Roman"/>
                <w:sz w:val="24"/>
                <w:szCs w:val="24"/>
              </w:rPr>
              <w:t>Квт</w:t>
            </w:r>
          </w:p>
        </w:tc>
        <w:tc>
          <w:tcPr>
            <w:tcW w:w="1385" w:type="dxa"/>
            <w:vMerge w:val="restart"/>
            <w:vAlign w:val="center"/>
          </w:tcPr>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540" w:dyaOrig="360">
                <v:shape id="_x0000_i1053" type="#_x0000_t75" style="width:27pt;height:18pt" o:ole="">
                  <v:imagedata r:id="rId76" o:title=""/>
                </v:shape>
                <o:OLEObject Type="Embed" ProgID="Equation.3" ShapeID="_x0000_i1053" DrawAspect="Content" ObjectID="_1780828504" r:id="rId77"/>
              </w:object>
            </w:r>
            <w:r w:rsidRPr="00FA38F0">
              <w:rPr>
                <w:rFonts w:ascii="Times New Roman" w:hAnsi="Times New Roman"/>
                <w:sz w:val="24"/>
                <w:szCs w:val="24"/>
              </w:rPr>
              <w:t>Квт</w:t>
            </w:r>
          </w:p>
        </w:tc>
        <w:tc>
          <w:tcPr>
            <w:tcW w:w="1385" w:type="dxa"/>
            <w:vMerge w:val="restart"/>
            <w:vAlign w:val="center"/>
          </w:tcPr>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639" w:dyaOrig="360">
                <v:shape id="_x0000_i1054" type="#_x0000_t75" style="width:31.5pt;height:18pt" o:ole="">
                  <v:imagedata r:id="rId78" o:title=""/>
                </v:shape>
                <o:OLEObject Type="Embed" ProgID="Equation.3" ShapeID="_x0000_i1054" DrawAspect="Content" ObjectID="_1780828505" r:id="rId79"/>
              </w:object>
            </w:r>
          </w:p>
        </w:tc>
        <w:tc>
          <w:tcPr>
            <w:tcW w:w="1386" w:type="dxa"/>
            <w:vMerge w:val="restart"/>
            <w:vAlign w:val="center"/>
          </w:tcPr>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0"/>
                <w:sz w:val="24"/>
                <w:szCs w:val="24"/>
              </w:rPr>
              <w:object w:dxaOrig="680" w:dyaOrig="340">
                <v:shape id="_x0000_i1055" type="#_x0000_t75" style="width:34.5pt;height:16.5pt" o:ole="">
                  <v:imagedata r:id="rId80" o:title=""/>
                </v:shape>
                <o:OLEObject Type="Embed" ProgID="Equation.3" ShapeID="_x0000_i1055" DrawAspect="Content" ObjectID="_1780828506" r:id="rId81"/>
              </w:object>
            </w:r>
          </w:p>
        </w:tc>
      </w:tr>
      <w:tr w:rsidR="00E96684" w:rsidTr="00E7651F">
        <w:trPr>
          <w:trHeight w:val="585"/>
          <w:jc w:val="center"/>
        </w:trPr>
        <w:tc>
          <w:tcPr>
            <w:tcW w:w="1548" w:type="dxa"/>
            <w:vMerge/>
          </w:tcPr>
          <w:p w:rsidR="00E96684" w:rsidRPr="00FA38F0" w:rsidRDefault="00E96684" w:rsidP="00E7651F">
            <w:pPr>
              <w:tabs>
                <w:tab w:val="num" w:pos="0"/>
                <w:tab w:val="num" w:pos="360"/>
                <w:tab w:val="left" w:pos="709"/>
              </w:tabs>
              <w:spacing w:line="360" w:lineRule="auto"/>
              <w:ind w:left="360"/>
              <w:jc w:val="both"/>
              <w:rPr>
                <w:rFonts w:ascii="Times New Roman" w:hAnsi="Times New Roman"/>
                <w:sz w:val="24"/>
                <w:szCs w:val="24"/>
              </w:rPr>
            </w:pPr>
          </w:p>
        </w:tc>
        <w:tc>
          <w:tcPr>
            <w:tcW w:w="1080" w:type="dxa"/>
            <w:vAlign w:val="center"/>
          </w:tcPr>
          <w:p w:rsidR="00E96684" w:rsidRPr="00FA38F0" w:rsidRDefault="00E96684" w:rsidP="00E7651F">
            <w:pPr>
              <w:tabs>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499" w:dyaOrig="360">
                <v:shape id="_x0000_i1056" type="#_x0000_t75" style="width:25.5pt;height:18pt" o:ole="">
                  <v:imagedata r:id="rId82" o:title=""/>
                </v:shape>
                <o:OLEObject Type="Embed" ProgID="Equation.3" ShapeID="_x0000_i1056" DrawAspect="Content" ObjectID="_1780828507" r:id="rId83"/>
              </w:object>
            </w:r>
            <w:r w:rsidRPr="00FA38F0">
              <w:rPr>
                <w:rFonts w:ascii="Times New Roman" w:hAnsi="Times New Roman"/>
                <w:sz w:val="24"/>
                <w:szCs w:val="24"/>
              </w:rPr>
              <w:t>Кв</w:t>
            </w:r>
          </w:p>
        </w:tc>
        <w:tc>
          <w:tcPr>
            <w:tcW w:w="1080" w:type="dxa"/>
            <w:vAlign w:val="center"/>
          </w:tcPr>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520" w:dyaOrig="360">
                <v:shape id="_x0000_i1057" type="#_x0000_t75" style="width:25.5pt;height:18pt" o:ole="">
                  <v:imagedata r:id="rId84" o:title=""/>
                </v:shape>
                <o:OLEObject Type="Embed" ProgID="Equation.3" ShapeID="_x0000_i1057" DrawAspect="Content" ObjectID="_1780828509" r:id="rId85"/>
              </w:object>
            </w:r>
            <w:r w:rsidRPr="00FA38F0">
              <w:rPr>
                <w:rFonts w:ascii="Times New Roman" w:hAnsi="Times New Roman"/>
                <w:sz w:val="24"/>
                <w:szCs w:val="24"/>
              </w:rPr>
              <w:t>Кв</w:t>
            </w:r>
          </w:p>
        </w:tc>
        <w:tc>
          <w:tcPr>
            <w:tcW w:w="1385" w:type="dxa"/>
            <w:vMerge/>
            <w:vAlign w:val="center"/>
          </w:tcPr>
          <w:p w:rsidR="00E96684" w:rsidRPr="00FA38F0" w:rsidRDefault="00E96684" w:rsidP="00E7651F">
            <w:pPr>
              <w:tabs>
                <w:tab w:val="left" w:pos="709"/>
              </w:tabs>
              <w:jc w:val="center"/>
              <w:rPr>
                <w:rFonts w:ascii="Times New Roman" w:hAnsi="Times New Roman"/>
                <w:sz w:val="24"/>
                <w:szCs w:val="24"/>
              </w:rPr>
            </w:pPr>
          </w:p>
        </w:tc>
        <w:tc>
          <w:tcPr>
            <w:tcW w:w="1385" w:type="dxa"/>
            <w:vMerge/>
            <w:vAlign w:val="center"/>
          </w:tcPr>
          <w:p w:rsidR="00E96684" w:rsidRPr="00FA38F0" w:rsidRDefault="00E96684" w:rsidP="00E7651F">
            <w:pPr>
              <w:tabs>
                <w:tab w:val="left" w:pos="709"/>
              </w:tabs>
              <w:jc w:val="center"/>
              <w:rPr>
                <w:rFonts w:ascii="Times New Roman" w:hAnsi="Times New Roman"/>
                <w:sz w:val="24"/>
                <w:szCs w:val="24"/>
              </w:rPr>
            </w:pPr>
          </w:p>
        </w:tc>
        <w:tc>
          <w:tcPr>
            <w:tcW w:w="1385" w:type="dxa"/>
            <w:vMerge/>
            <w:vAlign w:val="center"/>
          </w:tcPr>
          <w:p w:rsidR="00E96684" w:rsidRPr="00FA38F0" w:rsidRDefault="00E96684" w:rsidP="00E7651F">
            <w:pPr>
              <w:tabs>
                <w:tab w:val="left" w:pos="709"/>
              </w:tabs>
              <w:jc w:val="center"/>
              <w:rPr>
                <w:rFonts w:ascii="Times New Roman" w:hAnsi="Times New Roman"/>
                <w:sz w:val="24"/>
                <w:szCs w:val="24"/>
              </w:rPr>
            </w:pPr>
          </w:p>
        </w:tc>
        <w:tc>
          <w:tcPr>
            <w:tcW w:w="1386" w:type="dxa"/>
            <w:vMerge/>
            <w:vAlign w:val="center"/>
          </w:tcPr>
          <w:p w:rsidR="00E96684" w:rsidRPr="00FA38F0" w:rsidRDefault="00E96684" w:rsidP="00E7651F">
            <w:pPr>
              <w:tabs>
                <w:tab w:val="left" w:pos="709"/>
              </w:tabs>
              <w:jc w:val="center"/>
              <w:rPr>
                <w:rFonts w:ascii="Times New Roman" w:hAnsi="Times New Roman"/>
                <w:sz w:val="24"/>
                <w:szCs w:val="24"/>
              </w:rPr>
            </w:pPr>
          </w:p>
        </w:tc>
      </w:tr>
      <w:tr w:rsidR="00E96684" w:rsidTr="00E7651F">
        <w:trPr>
          <w:trHeight w:val="585"/>
          <w:jc w:val="center"/>
        </w:trPr>
        <w:tc>
          <w:tcPr>
            <w:tcW w:w="1548"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1000</w:t>
            </w:r>
          </w:p>
        </w:tc>
        <w:tc>
          <w:tcPr>
            <w:tcW w:w="1080"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10</w:t>
            </w:r>
          </w:p>
        </w:tc>
        <w:tc>
          <w:tcPr>
            <w:tcW w:w="1080"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0,4</w:t>
            </w:r>
          </w:p>
        </w:tc>
        <w:tc>
          <w:tcPr>
            <w:tcW w:w="1385"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2,45</w:t>
            </w:r>
          </w:p>
        </w:tc>
        <w:tc>
          <w:tcPr>
            <w:tcW w:w="1385"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12,2</w:t>
            </w:r>
          </w:p>
        </w:tc>
        <w:tc>
          <w:tcPr>
            <w:tcW w:w="1385"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5,5</w:t>
            </w:r>
          </w:p>
        </w:tc>
        <w:tc>
          <w:tcPr>
            <w:tcW w:w="1386"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1,5</w:t>
            </w:r>
          </w:p>
        </w:tc>
      </w:tr>
    </w:tbl>
    <w:p w:rsidR="00FA38F0" w:rsidRDefault="00FA38F0" w:rsidP="00E96684">
      <w:pPr>
        <w:spacing w:before="120" w:after="120" w:line="360" w:lineRule="auto"/>
        <w:ind w:firstLine="851"/>
        <w:jc w:val="both"/>
        <w:rPr>
          <w:sz w:val="28"/>
          <w:szCs w:val="28"/>
        </w:rPr>
      </w:pP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 xml:space="preserve">Розрахуємо коефіцієнти навантаження трансформатора для другого варіанту. </w:t>
      </w: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t>Коефіцієнт навантаження трансформатора No1 в нормальному стаціонарному режимі:</w:t>
      </w:r>
    </w:p>
    <w:p w:rsidR="00E96684" w:rsidRPr="00FA38F0" w:rsidRDefault="00E96684" w:rsidP="00FA38F0">
      <w:pPr>
        <w:tabs>
          <w:tab w:val="left" w:pos="709"/>
        </w:tabs>
        <w:spacing w:after="0" w:line="360" w:lineRule="auto"/>
        <w:ind w:firstLine="709"/>
        <w:jc w:val="right"/>
        <w:rPr>
          <w:rFonts w:ascii="Times New Roman" w:hAnsi="Times New Roman"/>
          <w:sz w:val="28"/>
          <w:szCs w:val="28"/>
        </w:rPr>
      </w:pPr>
      <w:r w:rsidRPr="00FA38F0">
        <w:rPr>
          <w:rFonts w:ascii="Times New Roman" w:hAnsi="Times New Roman"/>
          <w:position w:val="-36"/>
          <w:sz w:val="28"/>
          <w:szCs w:val="28"/>
        </w:rPr>
        <w:object w:dxaOrig="2439" w:dyaOrig="859">
          <v:shape id="_x0000_i1058" type="#_x0000_t75" style="width:121.5pt;height:43.5pt" o:ole="">
            <v:imagedata r:id="rId86" o:title=""/>
          </v:shape>
          <o:OLEObject Type="Embed" ProgID="Equation.3" ShapeID="_x0000_i1058" DrawAspect="Content" ObjectID="_1780828510" r:id="rId87"/>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.4)</w:t>
      </w: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t xml:space="preserve">Де </w:t>
      </w:r>
      <w:r w:rsidRPr="00FA38F0">
        <w:rPr>
          <w:rFonts w:ascii="Times New Roman" w:hAnsi="Times New Roman"/>
          <w:position w:val="-14"/>
          <w:sz w:val="28"/>
          <w:szCs w:val="28"/>
        </w:rPr>
        <w:object w:dxaOrig="680" w:dyaOrig="400">
          <v:shape id="_x0000_i1059" type="#_x0000_t75" style="width:34.5pt;height:19.5pt" o:ole="">
            <v:imagedata r:id="rId88" o:title=""/>
          </v:shape>
          <o:OLEObject Type="Embed" ProgID="Equation.3" ShapeID="_x0000_i1059" DrawAspect="Content" ObjectID="_1780828511" r:id="rId89"/>
        </w:object>
      </w:r>
      <w:r w:rsidRPr="00FA38F0">
        <w:rPr>
          <w:rFonts w:ascii="Times New Roman" w:hAnsi="Times New Roman"/>
          <w:sz w:val="28"/>
          <w:szCs w:val="28"/>
        </w:rPr>
        <w:t>– величина розрахункового навантаження на допустимий нагрів на один трансформатор в НУР,</w:t>
      </w:r>
    </w:p>
    <w:p w:rsidR="00E96684" w:rsidRPr="00FA38F0" w:rsidRDefault="00E96684" w:rsidP="00FA38F0">
      <w:pPr>
        <w:tabs>
          <w:tab w:val="left" w:pos="709"/>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r>
      <w:r w:rsidRPr="00FA38F0">
        <w:rPr>
          <w:rFonts w:ascii="Times New Roman" w:hAnsi="Times New Roman"/>
          <w:position w:val="-14"/>
          <w:sz w:val="28"/>
          <w:szCs w:val="28"/>
        </w:rPr>
        <w:object w:dxaOrig="680" w:dyaOrig="400">
          <v:shape id="_x0000_i1060" type="#_x0000_t75" style="width:34.5pt;height:19.5pt" o:ole="">
            <v:imagedata r:id="rId90" o:title=""/>
          </v:shape>
          <o:OLEObject Type="Embed" ProgID="Equation.3" ShapeID="_x0000_i1060" DrawAspect="Content" ObjectID="_1780828512" r:id="rId91"/>
        </w:object>
      </w:r>
      <w:r w:rsidRPr="00FA38F0">
        <w:rPr>
          <w:rFonts w:ascii="Times New Roman" w:hAnsi="Times New Roman"/>
          <w:sz w:val="28"/>
          <w:szCs w:val="28"/>
        </w:rPr>
        <w:t>– величина розрахункового навантаження на допустимий нагрів на один трансформатор в СРД.</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Коефіцієнт навантаження трансформатора No1 в НУР:</w:t>
      </w:r>
    </w:p>
    <w:p w:rsidR="00E96684" w:rsidRPr="00FA38F0" w:rsidRDefault="00E96684" w:rsidP="00FA38F0">
      <w:pPr>
        <w:tabs>
          <w:tab w:val="left" w:pos="709"/>
        </w:tabs>
        <w:spacing w:after="0" w:line="360" w:lineRule="auto"/>
        <w:ind w:firstLine="709"/>
        <w:jc w:val="center"/>
        <w:rPr>
          <w:rFonts w:ascii="Times New Roman" w:hAnsi="Times New Roman"/>
          <w:sz w:val="28"/>
          <w:szCs w:val="28"/>
        </w:rPr>
      </w:pPr>
      <w:r w:rsidRPr="00FA38F0">
        <w:rPr>
          <w:rFonts w:ascii="Times New Roman" w:hAnsi="Times New Roman"/>
          <w:position w:val="-34"/>
          <w:sz w:val="28"/>
          <w:szCs w:val="28"/>
        </w:rPr>
        <w:object w:dxaOrig="4380" w:dyaOrig="800">
          <v:shape id="_x0000_i1061" type="#_x0000_t75" style="width:219pt;height:37.5pt" o:ole="">
            <v:imagedata r:id="rId92" o:title=""/>
          </v:shape>
          <o:OLEObject Type="Embed" ProgID="Equation.3" ShapeID="_x0000_i1061" DrawAspect="Content" ObjectID="_1780828513" r:id="rId93"/>
        </w:objec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Коефіцієнт навантаження трансформатора No2 в НУР:</w:t>
      </w:r>
    </w:p>
    <w:p w:rsidR="00E96684" w:rsidRPr="00FA38F0" w:rsidRDefault="00E96684" w:rsidP="00FA38F0">
      <w:pPr>
        <w:tabs>
          <w:tab w:val="left" w:pos="709"/>
        </w:tabs>
        <w:spacing w:after="0" w:line="360" w:lineRule="auto"/>
        <w:ind w:firstLine="709"/>
        <w:jc w:val="center"/>
        <w:rPr>
          <w:rFonts w:ascii="Times New Roman" w:hAnsi="Times New Roman"/>
          <w:sz w:val="28"/>
          <w:szCs w:val="28"/>
        </w:rPr>
      </w:pPr>
      <w:r w:rsidRPr="00FA38F0">
        <w:rPr>
          <w:rFonts w:ascii="Times New Roman" w:hAnsi="Times New Roman"/>
          <w:position w:val="-34"/>
          <w:sz w:val="28"/>
          <w:szCs w:val="28"/>
        </w:rPr>
        <w:object w:dxaOrig="4420" w:dyaOrig="800">
          <v:shape id="_x0000_i1062" type="#_x0000_t75" style="width:219pt;height:37.5pt" o:ole="">
            <v:imagedata r:id="rId94" o:title=""/>
          </v:shape>
          <o:OLEObject Type="Embed" ProgID="Equation.3" ShapeID="_x0000_i1062" DrawAspect="Content" ObjectID="_1780828514" r:id="rId95"/>
        </w:object>
      </w:r>
    </w:p>
    <w:p w:rsidR="00E96684" w:rsidRPr="00FA38F0" w:rsidRDefault="00E96684" w:rsidP="00FA38F0">
      <w:pPr>
        <w:spacing w:after="0" w:line="360" w:lineRule="auto"/>
        <w:ind w:firstLine="709"/>
        <w:rPr>
          <w:rFonts w:ascii="Times New Roman" w:hAnsi="Times New Roman"/>
          <w:sz w:val="28"/>
          <w:szCs w:val="28"/>
        </w:rPr>
      </w:pP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Орієнтовна необхідна потужність трансформатора:</w:t>
      </w:r>
    </w:p>
    <w:p w:rsidR="00E96684" w:rsidRPr="00FA38F0" w:rsidRDefault="00E96684" w:rsidP="00FA38F0">
      <w:pPr>
        <w:tabs>
          <w:tab w:val="left" w:pos="709"/>
        </w:tabs>
        <w:spacing w:after="0" w:line="360" w:lineRule="auto"/>
        <w:ind w:firstLine="709"/>
        <w:jc w:val="right"/>
        <w:rPr>
          <w:rFonts w:ascii="Times New Roman" w:hAnsi="Times New Roman"/>
          <w:sz w:val="28"/>
          <w:szCs w:val="28"/>
        </w:rPr>
      </w:pPr>
      <w:r w:rsidRPr="00FA38F0">
        <w:rPr>
          <w:rFonts w:ascii="Times New Roman" w:hAnsi="Times New Roman"/>
          <w:position w:val="-30"/>
          <w:sz w:val="28"/>
          <w:szCs w:val="28"/>
        </w:rPr>
        <w:object w:dxaOrig="1500" w:dyaOrig="859">
          <v:shape id="_x0000_i1063" type="#_x0000_t75" style="width:76.5pt;height:40.5pt" o:ole="">
            <v:imagedata r:id="rId96" o:title=""/>
          </v:shape>
          <o:OLEObject Type="Embed" ProgID="Equation.3" ShapeID="_x0000_i1063" DrawAspect="Content" ObjectID="_1780828515" r:id="rId97"/>
        </w:object>
      </w:r>
      <w:r w:rsidRPr="00FA38F0">
        <w:rPr>
          <w:rFonts w:ascii="Times New Roman" w:hAnsi="Times New Roman"/>
          <w:sz w:val="28"/>
          <w:szCs w:val="28"/>
        </w:rPr>
        <w:t>,                                                 (</w:t>
      </w:r>
      <w:r w:rsidR="00FA38F0">
        <w:rPr>
          <w:rFonts w:ascii="Times New Roman" w:hAnsi="Times New Roman"/>
          <w:sz w:val="28"/>
          <w:szCs w:val="28"/>
        </w:rPr>
        <w:t>2</w:t>
      </w:r>
      <w:r w:rsidRPr="00FA38F0">
        <w:rPr>
          <w:rFonts w:ascii="Times New Roman" w:hAnsi="Times New Roman"/>
          <w:sz w:val="28"/>
          <w:szCs w:val="28"/>
        </w:rPr>
        <w:t>.5)</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Розрахункова необхідна потужність трансформатора No1:</w:t>
      </w:r>
    </w:p>
    <w:p w:rsidR="00E96684" w:rsidRPr="00FA38F0" w:rsidRDefault="00E96684" w:rsidP="00FA38F0">
      <w:pPr>
        <w:tabs>
          <w:tab w:val="left" w:pos="709"/>
        </w:tabs>
        <w:spacing w:after="0" w:line="360" w:lineRule="auto"/>
        <w:ind w:firstLine="709"/>
        <w:jc w:val="center"/>
        <w:rPr>
          <w:rFonts w:ascii="Times New Roman" w:hAnsi="Times New Roman"/>
          <w:sz w:val="28"/>
          <w:szCs w:val="28"/>
        </w:rPr>
      </w:pPr>
      <w:r w:rsidRPr="00FA38F0">
        <w:rPr>
          <w:rFonts w:ascii="Times New Roman" w:hAnsi="Times New Roman"/>
          <w:position w:val="-28"/>
          <w:sz w:val="28"/>
          <w:szCs w:val="28"/>
        </w:rPr>
        <w:object w:dxaOrig="3640" w:dyaOrig="820">
          <v:shape id="_x0000_i1064" type="#_x0000_t75" style="width:187.5pt;height:40.5pt" o:ole="">
            <v:imagedata r:id="rId98" o:title=""/>
          </v:shape>
          <o:OLEObject Type="Embed" ProgID="Equation.3" ShapeID="_x0000_i1064" DrawAspect="Content" ObjectID="_1780828516" r:id="rId99"/>
        </w:object>
      </w:r>
      <w:r w:rsidRPr="00FA38F0">
        <w:rPr>
          <w:rFonts w:ascii="Times New Roman" w:hAnsi="Times New Roman"/>
          <w:sz w:val="28"/>
          <w:szCs w:val="28"/>
        </w:rPr>
        <w:t>;</w:t>
      </w:r>
    </w:p>
    <w:p w:rsidR="00E96684" w:rsidRPr="00FA38F0" w:rsidRDefault="00E96684" w:rsidP="00FA38F0">
      <w:pPr>
        <w:tabs>
          <w:tab w:val="left" w:pos="709"/>
        </w:tabs>
        <w:spacing w:after="0" w:line="360" w:lineRule="auto"/>
        <w:ind w:firstLine="709"/>
        <w:rPr>
          <w:rFonts w:ascii="Times New Roman" w:hAnsi="Times New Roman"/>
          <w:sz w:val="28"/>
          <w:szCs w:val="28"/>
        </w:rPr>
      </w:pPr>
      <w:r w:rsidRPr="00FA38F0">
        <w:rPr>
          <w:rFonts w:ascii="Times New Roman" w:hAnsi="Times New Roman"/>
          <w:sz w:val="28"/>
          <w:szCs w:val="28"/>
        </w:rPr>
        <w:tab/>
        <w:t>Розрахункова необхідна потужність трансформатора No2:</w:t>
      </w:r>
    </w:p>
    <w:p w:rsidR="00E96684" w:rsidRPr="00FA38F0" w:rsidRDefault="00E96684" w:rsidP="00FA38F0">
      <w:pPr>
        <w:tabs>
          <w:tab w:val="left" w:pos="709"/>
        </w:tabs>
        <w:spacing w:after="0" w:line="360" w:lineRule="auto"/>
        <w:ind w:firstLine="709"/>
        <w:jc w:val="center"/>
        <w:rPr>
          <w:rFonts w:ascii="Times New Roman" w:hAnsi="Times New Roman"/>
          <w:sz w:val="28"/>
          <w:szCs w:val="28"/>
        </w:rPr>
      </w:pPr>
      <w:r w:rsidRPr="00FA38F0">
        <w:rPr>
          <w:rFonts w:ascii="Times New Roman" w:hAnsi="Times New Roman"/>
          <w:position w:val="-28"/>
          <w:sz w:val="28"/>
          <w:szCs w:val="28"/>
        </w:rPr>
        <w:object w:dxaOrig="3700" w:dyaOrig="820">
          <v:shape id="_x0000_i1065" type="#_x0000_t75" style="width:192pt;height:40.5pt" o:ole="">
            <v:imagedata r:id="rId100" o:title=""/>
          </v:shape>
          <o:OLEObject Type="Embed" ProgID="Equation.3" ShapeID="_x0000_i1065" DrawAspect="Content" ObjectID="_1780828517" r:id="rId101"/>
        </w:object>
      </w:r>
      <w:r w:rsidRPr="00FA38F0">
        <w:rPr>
          <w:rFonts w:ascii="Times New Roman" w:hAnsi="Times New Roman"/>
          <w:sz w:val="28"/>
          <w:szCs w:val="28"/>
        </w:rPr>
        <w:t>.</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ab/>
        <w:t>Виберемо трансформатор і занесемо</w:t>
      </w:r>
      <w:r w:rsidR="00FA38F0">
        <w:rPr>
          <w:rFonts w:ascii="Times New Roman" w:hAnsi="Times New Roman"/>
          <w:sz w:val="28"/>
          <w:szCs w:val="28"/>
        </w:rPr>
        <w:t xml:space="preserve"> його каталожні дані в таблицю 2.9</w:t>
      </w:r>
      <w:r w:rsidRPr="00FA38F0">
        <w:rPr>
          <w:rFonts w:ascii="Times New Roman" w:hAnsi="Times New Roman"/>
          <w:sz w:val="28"/>
          <w:szCs w:val="28"/>
        </w:rPr>
        <w:t>.</w: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 xml:space="preserve">Розрахуємо необхідне </w:t>
      </w:r>
      <w:r w:rsidRPr="00FA38F0">
        <w:rPr>
          <w:rFonts w:ascii="Times New Roman" w:hAnsi="Times New Roman"/>
          <w:bCs/>
          <w:color w:val="000000"/>
          <w:sz w:val="28"/>
          <w:szCs w:val="28"/>
        </w:rPr>
        <w:t xml:space="preserve">значення генерованої реактивної потужності для кожного з трансформаторів за формулою (3.1): </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4"/>
          <w:sz w:val="28"/>
          <w:szCs w:val="28"/>
        </w:rPr>
        <w:object w:dxaOrig="4360" w:dyaOrig="400">
          <v:shape id="_x0000_i1066" type="#_x0000_t75" style="width:217.5pt;height:19.5pt" o:ole="">
            <v:imagedata r:id="rId102" o:title=""/>
          </v:shape>
          <o:OLEObject Type="Embed" ProgID="Equation.3" ShapeID="_x0000_i1066" DrawAspect="Content" ObjectID="_1780828518" r:id="rId103"/>
        </w:objec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4"/>
          <w:sz w:val="28"/>
          <w:szCs w:val="28"/>
        </w:rPr>
        <w:object w:dxaOrig="4380" w:dyaOrig="400">
          <v:shape id="_x0000_i1067" type="#_x0000_t75" style="width:219pt;height:19.5pt" o:ole="">
            <v:imagedata r:id="rId104" o:title=""/>
          </v:shape>
          <o:OLEObject Type="Embed" ProgID="Equation.3" ShapeID="_x0000_i1067" DrawAspect="Content" ObjectID="_1780828519" r:id="rId105"/>
        </w:objec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Пропускна здатність реактивної потужності трансформатора за формулою (</w:t>
      </w:r>
      <w:r w:rsidR="00FA38F0">
        <w:rPr>
          <w:rFonts w:ascii="Times New Roman" w:hAnsi="Times New Roman"/>
          <w:sz w:val="28"/>
          <w:szCs w:val="28"/>
        </w:rPr>
        <w:t>2</w:t>
      </w:r>
      <w:r w:rsidRPr="00FA38F0">
        <w:rPr>
          <w:rFonts w:ascii="Times New Roman" w:hAnsi="Times New Roman"/>
          <w:sz w:val="28"/>
          <w:szCs w:val="28"/>
        </w:rPr>
        <w:t>.3):</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color w:val="0000FF"/>
          <w:position w:val="-14"/>
          <w:sz w:val="28"/>
          <w:szCs w:val="28"/>
        </w:rPr>
        <w:object w:dxaOrig="4239" w:dyaOrig="420">
          <v:shape id="_x0000_i1068" type="#_x0000_t75" style="width:247.5pt;height:24pt" o:ole="">
            <v:imagedata r:id="rId106" o:title=""/>
          </v:shape>
          <o:OLEObject Type="Embed" ProgID="Equation.3" ShapeID="_x0000_i1068" DrawAspect="Content" ObjectID="_1780828520" r:id="rId107"/>
        </w:objec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color w:val="0000FF"/>
          <w:position w:val="-14"/>
          <w:sz w:val="28"/>
          <w:szCs w:val="28"/>
        </w:rPr>
        <w:object w:dxaOrig="4280" w:dyaOrig="420">
          <v:shape id="_x0000_i1069" type="#_x0000_t75" style="width:250.5pt;height:24pt" o:ole="">
            <v:imagedata r:id="rId108" o:title=""/>
          </v:shape>
          <o:OLEObject Type="Embed" ProgID="Equation.3" ShapeID="_x0000_i1069" DrawAspect="Content" ObjectID="_1780828521" r:id="rId109"/>
        </w:object>
      </w:r>
    </w:p>
    <w:p w:rsidR="00E96684" w:rsidRPr="00FA38F0" w:rsidRDefault="00E96684" w:rsidP="00FA38F0">
      <w:pPr>
        <w:spacing w:after="0" w:line="360" w:lineRule="auto"/>
        <w:ind w:firstLine="709"/>
        <w:jc w:val="both"/>
        <w:rPr>
          <w:rFonts w:ascii="Times New Roman" w:hAnsi="Times New Roman"/>
          <w:sz w:val="28"/>
          <w:szCs w:val="28"/>
        </w:rPr>
      </w:pP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Цей трансформатор підходить нам по пропускній здатності і реактивної потужності.</w:t>
      </w:r>
    </w:p>
    <w:p w:rsidR="00E96684" w:rsidRPr="00FA38F0" w:rsidRDefault="00E96684" w:rsidP="00E96684">
      <w:pPr>
        <w:spacing w:line="360" w:lineRule="auto"/>
        <w:ind w:firstLine="709"/>
        <w:jc w:val="both"/>
        <w:rPr>
          <w:rFonts w:ascii="Times New Roman" w:hAnsi="Times New Roman"/>
          <w:sz w:val="28"/>
          <w:szCs w:val="28"/>
        </w:rPr>
      </w:pPr>
      <w:r>
        <w:rPr>
          <w:sz w:val="28"/>
          <w:szCs w:val="28"/>
        </w:rPr>
        <w:br w:type="page"/>
      </w:r>
      <w:r w:rsidR="00FA38F0" w:rsidRPr="00FA38F0">
        <w:rPr>
          <w:rFonts w:ascii="Times New Roman" w:hAnsi="Times New Roman"/>
          <w:sz w:val="28"/>
          <w:szCs w:val="28"/>
        </w:rPr>
        <w:lastRenderedPageBreak/>
        <w:t>Таблиця 2.9</w:t>
      </w:r>
      <w:r w:rsidRPr="00FA38F0">
        <w:rPr>
          <w:rFonts w:ascii="Times New Roman" w:hAnsi="Times New Roman"/>
          <w:sz w:val="28"/>
          <w:szCs w:val="28"/>
        </w:rPr>
        <w:t xml:space="preserve"> – Параметри трансформатора ТМ-400 10/0,4</w:t>
      </w:r>
    </w:p>
    <w:tbl>
      <w:tblPr>
        <w:tblW w:w="92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48"/>
        <w:gridCol w:w="1080"/>
        <w:gridCol w:w="1080"/>
        <w:gridCol w:w="1385"/>
        <w:gridCol w:w="1385"/>
        <w:gridCol w:w="1385"/>
        <w:gridCol w:w="1386"/>
      </w:tblGrid>
      <w:tr w:rsidR="00E96684" w:rsidTr="00E7651F">
        <w:trPr>
          <w:trHeight w:val="585"/>
          <w:jc w:val="center"/>
        </w:trPr>
        <w:tc>
          <w:tcPr>
            <w:tcW w:w="1548" w:type="dxa"/>
            <w:vMerge w:val="restart"/>
            <w:vAlign w:val="center"/>
          </w:tcPr>
          <w:p w:rsidR="00E96684" w:rsidRPr="00FA38F0" w:rsidRDefault="00E96684" w:rsidP="00E7651F">
            <w:pPr>
              <w:tabs>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480" w:dyaOrig="360">
                <v:shape id="_x0000_i1070" type="#_x0000_t75" style="width:24pt;height:18pt" o:ole="">
                  <v:imagedata r:id="rId72" o:title=""/>
                </v:shape>
                <o:OLEObject Type="Embed" ProgID="Equation.3" ShapeID="_x0000_i1070" DrawAspect="Content" ObjectID="_1780828522" r:id="rId110"/>
              </w:object>
            </w:r>
            <w:r w:rsidRPr="00FA38F0">
              <w:rPr>
                <w:rFonts w:ascii="Times New Roman" w:hAnsi="Times New Roman"/>
                <w:sz w:val="24"/>
                <w:szCs w:val="24"/>
              </w:rPr>
              <w:t>кіловольт-ампер</w:t>
            </w:r>
          </w:p>
        </w:tc>
        <w:tc>
          <w:tcPr>
            <w:tcW w:w="2160" w:type="dxa"/>
            <w:gridSpan w:val="2"/>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Номінальна напруга</w:t>
            </w:r>
          </w:p>
        </w:tc>
        <w:tc>
          <w:tcPr>
            <w:tcW w:w="1385" w:type="dxa"/>
            <w:vMerge w:val="restart"/>
            <w:vAlign w:val="center"/>
          </w:tcPr>
          <w:p w:rsidR="00E96684" w:rsidRPr="00FA38F0" w:rsidRDefault="00E96684" w:rsidP="00E7651F">
            <w:pPr>
              <w:tabs>
                <w:tab w:val="left" w:pos="709"/>
              </w:tabs>
              <w:jc w:val="center"/>
              <w:rPr>
                <w:rFonts w:ascii="Times New Roman" w:hAnsi="Times New Roman"/>
                <w:sz w:val="24"/>
                <w:szCs w:val="24"/>
              </w:rPr>
            </w:pPr>
          </w:p>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0"/>
                <w:sz w:val="24"/>
                <w:szCs w:val="24"/>
              </w:rPr>
              <w:object w:dxaOrig="560" w:dyaOrig="340">
                <v:shape id="_x0000_i1071" type="#_x0000_t75" style="width:28.5pt;height:16.5pt" o:ole="">
                  <v:imagedata r:id="rId74" o:title=""/>
                </v:shape>
                <o:OLEObject Type="Embed" ProgID="Equation.3" ShapeID="_x0000_i1071" DrawAspect="Content" ObjectID="_1780828523" r:id="rId111"/>
              </w:object>
            </w:r>
            <w:r w:rsidRPr="00FA38F0">
              <w:rPr>
                <w:rFonts w:ascii="Times New Roman" w:hAnsi="Times New Roman"/>
                <w:sz w:val="24"/>
                <w:szCs w:val="24"/>
              </w:rPr>
              <w:t>Квт</w:t>
            </w:r>
          </w:p>
        </w:tc>
        <w:tc>
          <w:tcPr>
            <w:tcW w:w="1385" w:type="dxa"/>
            <w:vMerge w:val="restart"/>
            <w:vAlign w:val="center"/>
          </w:tcPr>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540" w:dyaOrig="360">
                <v:shape id="_x0000_i1072" type="#_x0000_t75" style="width:27pt;height:18pt" o:ole="">
                  <v:imagedata r:id="rId76" o:title=""/>
                </v:shape>
                <o:OLEObject Type="Embed" ProgID="Equation.3" ShapeID="_x0000_i1072" DrawAspect="Content" ObjectID="_1780828524" r:id="rId112"/>
              </w:object>
            </w:r>
            <w:r w:rsidRPr="00FA38F0">
              <w:rPr>
                <w:rFonts w:ascii="Times New Roman" w:hAnsi="Times New Roman"/>
                <w:sz w:val="24"/>
                <w:szCs w:val="24"/>
              </w:rPr>
              <w:t>Квт</w:t>
            </w:r>
          </w:p>
        </w:tc>
        <w:tc>
          <w:tcPr>
            <w:tcW w:w="1385" w:type="dxa"/>
            <w:vMerge w:val="restart"/>
            <w:vAlign w:val="center"/>
          </w:tcPr>
          <w:p w:rsidR="00E96684" w:rsidRPr="00FA38F0" w:rsidRDefault="00E96684" w:rsidP="00E7651F">
            <w:pPr>
              <w:tabs>
                <w:tab w:val="left" w:pos="709"/>
              </w:tabs>
              <w:jc w:val="center"/>
              <w:rPr>
                <w:rFonts w:ascii="Times New Roman" w:hAnsi="Times New Roman"/>
                <w:sz w:val="24"/>
                <w:szCs w:val="24"/>
              </w:rPr>
            </w:pPr>
          </w:p>
          <w:p w:rsidR="00E96684" w:rsidRPr="00FA38F0" w:rsidRDefault="00E96684" w:rsidP="00E7651F">
            <w:pPr>
              <w:tabs>
                <w:tab w:val="left" w:pos="709"/>
              </w:tabs>
              <w:jc w:val="center"/>
              <w:rPr>
                <w:rFonts w:ascii="Times New Roman" w:hAnsi="Times New Roman"/>
                <w:sz w:val="24"/>
                <w:szCs w:val="24"/>
              </w:rPr>
            </w:pPr>
          </w:p>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639" w:dyaOrig="360">
                <v:shape id="_x0000_i1073" type="#_x0000_t75" style="width:31.5pt;height:18pt" o:ole="">
                  <v:imagedata r:id="rId78" o:title=""/>
                </v:shape>
                <o:OLEObject Type="Embed" ProgID="Equation.3" ShapeID="_x0000_i1073" DrawAspect="Content" ObjectID="_1780828525" r:id="rId113"/>
              </w:object>
            </w:r>
          </w:p>
        </w:tc>
        <w:tc>
          <w:tcPr>
            <w:tcW w:w="1386" w:type="dxa"/>
            <w:vMerge w:val="restart"/>
            <w:vAlign w:val="center"/>
          </w:tcPr>
          <w:p w:rsidR="00E96684" w:rsidRPr="00FA38F0" w:rsidRDefault="00E96684" w:rsidP="00E7651F">
            <w:pPr>
              <w:tabs>
                <w:tab w:val="left" w:pos="709"/>
              </w:tabs>
              <w:jc w:val="center"/>
              <w:rPr>
                <w:rFonts w:ascii="Times New Roman" w:hAnsi="Times New Roman"/>
                <w:sz w:val="24"/>
                <w:szCs w:val="24"/>
              </w:rPr>
            </w:pPr>
          </w:p>
          <w:p w:rsidR="00E96684" w:rsidRPr="00FA38F0" w:rsidRDefault="00E96684" w:rsidP="00E7651F">
            <w:pPr>
              <w:tabs>
                <w:tab w:val="left" w:pos="709"/>
              </w:tabs>
              <w:jc w:val="center"/>
              <w:rPr>
                <w:rFonts w:ascii="Times New Roman" w:hAnsi="Times New Roman"/>
                <w:sz w:val="24"/>
                <w:szCs w:val="24"/>
              </w:rPr>
            </w:pPr>
          </w:p>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0"/>
                <w:sz w:val="24"/>
                <w:szCs w:val="24"/>
              </w:rPr>
              <w:object w:dxaOrig="680" w:dyaOrig="340">
                <v:shape id="_x0000_i1074" type="#_x0000_t75" style="width:34.5pt;height:16.5pt" o:ole="">
                  <v:imagedata r:id="rId80" o:title=""/>
                </v:shape>
                <o:OLEObject Type="Embed" ProgID="Equation.3" ShapeID="_x0000_i1074" DrawAspect="Content" ObjectID="_1780828526" r:id="rId114"/>
              </w:object>
            </w:r>
          </w:p>
        </w:tc>
      </w:tr>
      <w:tr w:rsidR="00E96684" w:rsidTr="00E7651F">
        <w:trPr>
          <w:trHeight w:val="585"/>
          <w:jc w:val="center"/>
        </w:trPr>
        <w:tc>
          <w:tcPr>
            <w:tcW w:w="1548" w:type="dxa"/>
            <w:vMerge/>
          </w:tcPr>
          <w:p w:rsidR="00E96684" w:rsidRPr="00FA38F0" w:rsidRDefault="00E96684" w:rsidP="00E7651F">
            <w:pPr>
              <w:tabs>
                <w:tab w:val="num" w:pos="0"/>
                <w:tab w:val="num" w:pos="360"/>
                <w:tab w:val="left" w:pos="709"/>
              </w:tabs>
              <w:spacing w:line="360" w:lineRule="auto"/>
              <w:ind w:left="360"/>
              <w:jc w:val="both"/>
              <w:rPr>
                <w:rFonts w:ascii="Times New Roman" w:hAnsi="Times New Roman"/>
                <w:sz w:val="24"/>
                <w:szCs w:val="24"/>
              </w:rPr>
            </w:pPr>
          </w:p>
        </w:tc>
        <w:tc>
          <w:tcPr>
            <w:tcW w:w="1080" w:type="dxa"/>
            <w:vAlign w:val="center"/>
          </w:tcPr>
          <w:p w:rsidR="00E96684" w:rsidRPr="00FA38F0" w:rsidRDefault="00E96684" w:rsidP="00E7651F">
            <w:pPr>
              <w:tabs>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499" w:dyaOrig="360">
                <v:shape id="_x0000_i1075" type="#_x0000_t75" style="width:25.5pt;height:18pt" o:ole="">
                  <v:imagedata r:id="rId82" o:title=""/>
                </v:shape>
                <o:OLEObject Type="Embed" ProgID="Equation.3" ShapeID="_x0000_i1075" DrawAspect="Content" ObjectID="_1780828527" r:id="rId115"/>
              </w:object>
            </w:r>
            <w:r w:rsidRPr="00FA38F0">
              <w:rPr>
                <w:rFonts w:ascii="Times New Roman" w:hAnsi="Times New Roman"/>
                <w:sz w:val="24"/>
                <w:szCs w:val="24"/>
              </w:rPr>
              <w:t>Кв</w:t>
            </w:r>
          </w:p>
        </w:tc>
        <w:tc>
          <w:tcPr>
            <w:tcW w:w="1080" w:type="dxa"/>
            <w:vAlign w:val="center"/>
          </w:tcPr>
          <w:p w:rsidR="00E96684" w:rsidRPr="00FA38F0" w:rsidRDefault="00E96684" w:rsidP="00E7651F">
            <w:pPr>
              <w:tabs>
                <w:tab w:val="num" w:pos="0"/>
                <w:tab w:val="num" w:pos="360"/>
                <w:tab w:val="left" w:pos="709"/>
              </w:tabs>
              <w:spacing w:line="360" w:lineRule="auto"/>
              <w:jc w:val="center"/>
              <w:rPr>
                <w:rFonts w:ascii="Times New Roman" w:hAnsi="Times New Roman"/>
                <w:sz w:val="24"/>
                <w:szCs w:val="24"/>
              </w:rPr>
            </w:pPr>
            <w:r w:rsidRPr="00FA38F0">
              <w:rPr>
                <w:rFonts w:ascii="Times New Roman" w:hAnsi="Times New Roman"/>
                <w:position w:val="-12"/>
                <w:sz w:val="24"/>
                <w:szCs w:val="24"/>
              </w:rPr>
              <w:object w:dxaOrig="520" w:dyaOrig="360">
                <v:shape id="_x0000_i1076" type="#_x0000_t75" style="width:25.5pt;height:18pt" o:ole="">
                  <v:imagedata r:id="rId84" o:title=""/>
                </v:shape>
                <o:OLEObject Type="Embed" ProgID="Equation.3" ShapeID="_x0000_i1076" DrawAspect="Content" ObjectID="_1780828528" r:id="rId116"/>
              </w:object>
            </w:r>
            <w:r w:rsidRPr="00FA38F0">
              <w:rPr>
                <w:rFonts w:ascii="Times New Roman" w:hAnsi="Times New Roman"/>
                <w:sz w:val="24"/>
                <w:szCs w:val="24"/>
              </w:rPr>
              <w:t>Кв</w:t>
            </w:r>
          </w:p>
        </w:tc>
        <w:tc>
          <w:tcPr>
            <w:tcW w:w="1385" w:type="dxa"/>
            <w:vMerge/>
            <w:vAlign w:val="center"/>
          </w:tcPr>
          <w:p w:rsidR="00E96684" w:rsidRPr="00FA38F0" w:rsidRDefault="00E96684" w:rsidP="00E7651F">
            <w:pPr>
              <w:tabs>
                <w:tab w:val="left" w:pos="709"/>
              </w:tabs>
              <w:jc w:val="center"/>
              <w:rPr>
                <w:rFonts w:ascii="Times New Roman" w:hAnsi="Times New Roman"/>
                <w:sz w:val="24"/>
                <w:szCs w:val="24"/>
              </w:rPr>
            </w:pPr>
          </w:p>
        </w:tc>
        <w:tc>
          <w:tcPr>
            <w:tcW w:w="1385" w:type="dxa"/>
            <w:vMerge/>
            <w:vAlign w:val="center"/>
          </w:tcPr>
          <w:p w:rsidR="00E96684" w:rsidRPr="00FA38F0" w:rsidRDefault="00E96684" w:rsidP="00E7651F">
            <w:pPr>
              <w:tabs>
                <w:tab w:val="left" w:pos="709"/>
              </w:tabs>
              <w:jc w:val="center"/>
              <w:rPr>
                <w:rFonts w:ascii="Times New Roman" w:hAnsi="Times New Roman"/>
                <w:sz w:val="24"/>
                <w:szCs w:val="24"/>
              </w:rPr>
            </w:pPr>
          </w:p>
        </w:tc>
        <w:tc>
          <w:tcPr>
            <w:tcW w:w="1385" w:type="dxa"/>
            <w:vMerge/>
            <w:vAlign w:val="center"/>
          </w:tcPr>
          <w:p w:rsidR="00E96684" w:rsidRPr="00FA38F0" w:rsidRDefault="00E96684" w:rsidP="00E7651F">
            <w:pPr>
              <w:tabs>
                <w:tab w:val="left" w:pos="709"/>
              </w:tabs>
              <w:jc w:val="center"/>
              <w:rPr>
                <w:rFonts w:ascii="Times New Roman" w:hAnsi="Times New Roman"/>
                <w:sz w:val="24"/>
                <w:szCs w:val="24"/>
              </w:rPr>
            </w:pPr>
          </w:p>
        </w:tc>
        <w:tc>
          <w:tcPr>
            <w:tcW w:w="1386" w:type="dxa"/>
            <w:vMerge/>
            <w:vAlign w:val="center"/>
          </w:tcPr>
          <w:p w:rsidR="00E96684" w:rsidRPr="00FA38F0" w:rsidRDefault="00E96684" w:rsidP="00E7651F">
            <w:pPr>
              <w:tabs>
                <w:tab w:val="left" w:pos="709"/>
              </w:tabs>
              <w:jc w:val="center"/>
              <w:rPr>
                <w:rFonts w:ascii="Times New Roman" w:hAnsi="Times New Roman"/>
                <w:sz w:val="24"/>
                <w:szCs w:val="24"/>
              </w:rPr>
            </w:pPr>
          </w:p>
        </w:tc>
      </w:tr>
      <w:tr w:rsidR="00E96684" w:rsidTr="00E7651F">
        <w:trPr>
          <w:trHeight w:val="585"/>
          <w:jc w:val="center"/>
        </w:trPr>
        <w:tc>
          <w:tcPr>
            <w:tcW w:w="1548"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400</w:t>
            </w:r>
          </w:p>
        </w:tc>
        <w:tc>
          <w:tcPr>
            <w:tcW w:w="1080"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10</w:t>
            </w:r>
          </w:p>
        </w:tc>
        <w:tc>
          <w:tcPr>
            <w:tcW w:w="1080"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0,4</w:t>
            </w:r>
          </w:p>
        </w:tc>
        <w:tc>
          <w:tcPr>
            <w:tcW w:w="1385"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0,93</w:t>
            </w:r>
          </w:p>
        </w:tc>
        <w:tc>
          <w:tcPr>
            <w:tcW w:w="1385"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5,5</w:t>
            </w:r>
          </w:p>
        </w:tc>
        <w:tc>
          <w:tcPr>
            <w:tcW w:w="1385"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4,5</w:t>
            </w:r>
          </w:p>
        </w:tc>
        <w:tc>
          <w:tcPr>
            <w:tcW w:w="1386" w:type="dxa"/>
            <w:vAlign w:val="center"/>
          </w:tcPr>
          <w:p w:rsidR="00E96684" w:rsidRPr="00FA38F0" w:rsidRDefault="00E96684" w:rsidP="00E7651F">
            <w:pPr>
              <w:tabs>
                <w:tab w:val="num" w:pos="0"/>
                <w:tab w:val="num" w:pos="360"/>
                <w:tab w:val="left" w:pos="709"/>
              </w:tabs>
              <w:jc w:val="center"/>
              <w:rPr>
                <w:rFonts w:ascii="Times New Roman" w:hAnsi="Times New Roman"/>
                <w:sz w:val="24"/>
                <w:szCs w:val="24"/>
              </w:rPr>
            </w:pPr>
            <w:r w:rsidRPr="00FA38F0">
              <w:rPr>
                <w:rFonts w:ascii="Times New Roman" w:hAnsi="Times New Roman"/>
                <w:sz w:val="24"/>
                <w:szCs w:val="24"/>
              </w:rPr>
              <w:t>3,3</w:t>
            </w:r>
          </w:p>
        </w:tc>
      </w:tr>
    </w:tbl>
    <w:p w:rsidR="00E96684" w:rsidRDefault="00E96684" w:rsidP="00E96684">
      <w:pPr>
        <w:tabs>
          <w:tab w:val="left" w:pos="709"/>
        </w:tabs>
        <w:jc w:val="center"/>
      </w:pPr>
    </w:p>
    <w:p w:rsidR="00E96684" w:rsidRPr="00FA38F0" w:rsidRDefault="00E96684" w:rsidP="00FA38F0">
      <w:pPr>
        <w:spacing w:after="0" w:line="360" w:lineRule="auto"/>
        <w:ind w:firstLine="709"/>
        <w:jc w:val="both"/>
        <w:rPr>
          <w:rFonts w:ascii="Times New Roman" w:hAnsi="Times New Roman"/>
          <w:bCs/>
          <w:color w:val="000000"/>
          <w:sz w:val="28"/>
          <w:szCs w:val="28"/>
        </w:rPr>
      </w:pPr>
      <w:r w:rsidRPr="00FA38F0">
        <w:rPr>
          <w:rFonts w:ascii="Times New Roman" w:hAnsi="Times New Roman"/>
          <w:bCs/>
          <w:color w:val="000000"/>
          <w:sz w:val="28"/>
          <w:szCs w:val="28"/>
        </w:rPr>
        <w:t>Перший варіант схеми (однотрансформаторна підстанція).</w:t>
      </w:r>
    </w:p>
    <w:p w:rsidR="00E96684" w:rsidRPr="00FA38F0" w:rsidRDefault="00E96684" w:rsidP="00FA38F0">
      <w:pPr>
        <w:spacing w:after="0" w:line="360" w:lineRule="auto"/>
        <w:ind w:firstLine="709"/>
        <w:jc w:val="both"/>
        <w:rPr>
          <w:rFonts w:ascii="Times New Roman" w:hAnsi="Times New Roman"/>
          <w:bCs/>
          <w:color w:val="000000"/>
          <w:sz w:val="28"/>
          <w:szCs w:val="28"/>
        </w:rPr>
      </w:pPr>
      <w:r w:rsidRPr="00FA38F0">
        <w:rPr>
          <w:rFonts w:ascii="Times New Roman" w:hAnsi="Times New Roman"/>
          <w:sz w:val="28"/>
          <w:szCs w:val="28"/>
        </w:rPr>
        <w:t xml:space="preserve">Як видно, потужність підстанції дозволяє передавати реактивну потужність </w:t>
      </w:r>
      <w:r w:rsidRPr="00FA38F0">
        <w:rPr>
          <w:rFonts w:ascii="Times New Roman" w:hAnsi="Times New Roman"/>
          <w:position w:val="-12"/>
          <w:sz w:val="28"/>
          <w:szCs w:val="28"/>
        </w:rPr>
        <w:object w:dxaOrig="300" w:dyaOrig="360">
          <v:shape id="_x0000_i1077" type="#_x0000_t75" style="width:19.5pt;height:24pt" o:ole="">
            <v:imagedata r:id="rId117" o:title=""/>
          </v:shape>
          <o:OLEObject Type="Embed" ProgID="Equation.3" ShapeID="_x0000_i1077" DrawAspect="Content" ObjectID="_1780828529" r:id="rId118"/>
        </w:object>
      </w:r>
      <w:r w:rsidRPr="00FA38F0">
        <w:rPr>
          <w:rFonts w:ascii="Times New Roman" w:hAnsi="Times New Roman"/>
          <w:sz w:val="28"/>
          <w:szCs w:val="28"/>
        </w:rPr>
        <w:t>, отже, необхідно компенсувати необхідну реактивну потужність на високій стороні. В якості компенсуючого пристрою використовується батарея з косинусних конденсаторів.</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Визначимо реактивну потужність, яку необхідно компенсувати за формулою:</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 xml:space="preserve">                                       </w:t>
      </w:r>
      <w:r w:rsidRPr="00FA38F0">
        <w:rPr>
          <w:rFonts w:ascii="Times New Roman" w:hAnsi="Times New Roman"/>
          <w:position w:val="-14"/>
          <w:sz w:val="28"/>
          <w:szCs w:val="28"/>
        </w:rPr>
        <w:object w:dxaOrig="2420" w:dyaOrig="380">
          <v:shape id="_x0000_i1078" type="#_x0000_t75" style="width:147pt;height:25.5pt" o:ole="">
            <v:imagedata r:id="rId119" o:title=""/>
          </v:shape>
          <o:OLEObject Type="Embed" ProgID="Equation.3" ShapeID="_x0000_i1078" DrawAspect="Content" ObjectID="_1780828530" r:id="rId120"/>
        </w:object>
      </w:r>
      <w:r w:rsidR="00FA38F0">
        <w:rPr>
          <w:rFonts w:ascii="Times New Roman" w:hAnsi="Times New Roman"/>
          <w:sz w:val="28"/>
          <w:szCs w:val="28"/>
        </w:rPr>
        <w:t xml:space="preserve">                              (2</w:t>
      </w:r>
      <w:r w:rsidRPr="00FA38F0">
        <w:rPr>
          <w:rFonts w:ascii="Times New Roman" w:hAnsi="Times New Roman"/>
          <w:sz w:val="28"/>
          <w:szCs w:val="28"/>
        </w:rPr>
        <w:t>.6)</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 xml:space="preserve">де </w:t>
      </w:r>
      <w:r w:rsidRPr="00FA38F0">
        <w:rPr>
          <w:rFonts w:ascii="Times New Roman" w:hAnsi="Times New Roman"/>
          <w:position w:val="-12"/>
          <w:sz w:val="28"/>
          <w:szCs w:val="28"/>
        </w:rPr>
        <w:object w:dxaOrig="460" w:dyaOrig="380">
          <v:shape id="_x0000_i1079" type="#_x0000_t75" style="width:24pt;height:25.5pt" o:ole="">
            <v:imagedata r:id="rId121" o:title=""/>
          </v:shape>
          <o:OLEObject Type="Embed" ProgID="Equation.3" ShapeID="_x0000_i1079" DrawAspect="Content" ObjectID="_1780828531" r:id="rId122"/>
        </w:object>
      </w:r>
      <w:r w:rsidRPr="00FA38F0">
        <w:rPr>
          <w:rFonts w:ascii="Times New Roman" w:hAnsi="Times New Roman"/>
          <w:sz w:val="28"/>
          <w:szCs w:val="28"/>
        </w:rPr>
        <w:t xml:space="preserve"> - реактивна потужність трансформатора холостого ходу;</w:t>
      </w:r>
    </w:p>
    <w:p w:rsidR="00E96684" w:rsidRPr="00FA38F0" w:rsidRDefault="00E96684" w:rsidP="00FA38F0">
      <w:pPr>
        <w:spacing w:after="0" w:line="360" w:lineRule="auto"/>
        <w:ind w:firstLine="709"/>
        <w:jc w:val="both"/>
        <w:rPr>
          <w:rFonts w:ascii="Times New Roman" w:hAnsi="Times New Roman"/>
          <w:bCs/>
          <w:color w:val="000000"/>
          <w:sz w:val="28"/>
          <w:szCs w:val="28"/>
        </w:rPr>
      </w:pPr>
      <w:r w:rsidRPr="00FA38F0">
        <w:rPr>
          <w:rFonts w:ascii="Times New Roman" w:hAnsi="Times New Roman"/>
          <w:position w:val="-12"/>
          <w:sz w:val="28"/>
          <w:szCs w:val="28"/>
        </w:rPr>
        <w:object w:dxaOrig="380" w:dyaOrig="360">
          <v:shape id="_x0000_i1080" type="#_x0000_t75" style="width:21pt;height:19.5pt" o:ole="">
            <v:imagedata r:id="rId123" o:title=""/>
          </v:shape>
          <o:OLEObject Type="Embed" ProgID="Equation.3" ShapeID="_x0000_i1080" DrawAspect="Content" ObjectID="_1780828532" r:id="rId124"/>
        </w:object>
      </w:r>
      <w:r w:rsidRPr="00FA38F0">
        <w:rPr>
          <w:rFonts w:ascii="Times New Roman" w:hAnsi="Times New Roman"/>
          <w:sz w:val="28"/>
          <w:szCs w:val="28"/>
        </w:rPr>
        <w:t xml:space="preserve">– </w:t>
      </w:r>
      <w:r w:rsidRPr="00FA38F0">
        <w:rPr>
          <w:rFonts w:ascii="Times New Roman" w:hAnsi="Times New Roman"/>
          <w:bCs/>
          <w:color w:val="000000"/>
          <w:sz w:val="28"/>
          <w:szCs w:val="28"/>
        </w:rPr>
        <w:t>величина необхідної реактивної потужності, що передається від енергосистеми в мережу підприємства в період максимальних навантажень енергосистеми для проектованих і діючих підприємств;</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bCs/>
          <w:color w:val="000000"/>
          <w:sz w:val="28"/>
          <w:szCs w:val="28"/>
        </w:rPr>
        <w:t xml:space="preserve">     </w:t>
      </w:r>
      <w:r w:rsidRPr="00FA38F0">
        <w:rPr>
          <w:rFonts w:ascii="Times New Roman" w:hAnsi="Times New Roman"/>
          <w:bCs/>
          <w:color w:val="000000"/>
          <w:sz w:val="28"/>
          <w:szCs w:val="28"/>
        </w:rPr>
        <w:tab/>
      </w:r>
      <w:r w:rsidRPr="00FA38F0">
        <w:rPr>
          <w:rFonts w:ascii="Times New Roman" w:hAnsi="Times New Roman"/>
          <w:position w:val="-22"/>
          <w:sz w:val="28"/>
          <w:szCs w:val="28"/>
        </w:rPr>
        <w:object w:dxaOrig="780" w:dyaOrig="580">
          <v:shape id="_x0000_i1081" type="#_x0000_t75" style="width:40.5pt;height:31.5pt" o:ole="">
            <v:imagedata r:id="rId125" o:title=""/>
          </v:shape>
          <o:OLEObject Type="Embed" ProgID="Equation.3" ShapeID="_x0000_i1081" DrawAspect="Content" ObjectID="_1780828533" r:id="rId126"/>
        </w:object>
      </w:r>
      <w:r w:rsidRPr="00FA38F0">
        <w:rPr>
          <w:rFonts w:ascii="Times New Roman" w:hAnsi="Times New Roman"/>
          <w:sz w:val="28"/>
          <w:szCs w:val="28"/>
        </w:rPr>
        <w:t>– сумарні втрати реактивної потужності в трансформаторі.</w: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r>
      <w:r w:rsidRPr="00FA38F0">
        <w:rPr>
          <w:rFonts w:ascii="Times New Roman" w:hAnsi="Times New Roman"/>
          <w:sz w:val="28"/>
          <w:szCs w:val="28"/>
        </w:rPr>
        <w:tab/>
        <w:t>Розрахуємо втрати реактивної потужності трансформатора холостого ходу:</w:t>
      </w:r>
    </w:p>
    <w:p w:rsidR="00E96684" w:rsidRPr="00FA38F0" w:rsidRDefault="00E96684" w:rsidP="00FA38F0">
      <w:pPr>
        <w:tabs>
          <w:tab w:val="num" w:pos="0"/>
          <w:tab w:val="num" w:pos="360"/>
        </w:tabs>
        <w:spacing w:after="0" w:line="360" w:lineRule="auto"/>
        <w:ind w:firstLine="709"/>
        <w:jc w:val="right"/>
        <w:rPr>
          <w:rFonts w:ascii="Times New Roman" w:hAnsi="Times New Roman"/>
          <w:sz w:val="28"/>
          <w:szCs w:val="28"/>
        </w:rPr>
      </w:pPr>
      <w:r w:rsidRPr="00FA38F0">
        <w:rPr>
          <w:rFonts w:ascii="Times New Roman" w:hAnsi="Times New Roman"/>
          <w:position w:val="-28"/>
          <w:sz w:val="28"/>
          <w:szCs w:val="28"/>
        </w:rPr>
        <w:object w:dxaOrig="2140" w:dyaOrig="740">
          <v:shape id="_x0000_i1082" type="#_x0000_t75" style="width:111pt;height:36pt" o:ole="">
            <v:imagedata r:id="rId127" o:title=""/>
          </v:shape>
          <o:OLEObject Type="Embed" ProgID="Equation.3" ShapeID="_x0000_i1082" DrawAspect="Content" ObjectID="_1780828534" r:id="rId128"/>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.7)</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36"/>
          <w:sz w:val="28"/>
          <w:szCs w:val="28"/>
        </w:rPr>
        <w:object w:dxaOrig="3400" w:dyaOrig="880">
          <v:shape id="_x0000_i1083" type="#_x0000_t75" style="width:169.5pt;height:43.5pt" o:ole="">
            <v:imagedata r:id="rId129" o:title=""/>
          </v:shape>
          <o:OLEObject Type="Embed" ProgID="Equation.3" ShapeID="_x0000_i1083" DrawAspect="Content" ObjectID="_1780828535" r:id="rId130"/>
        </w:object>
      </w:r>
      <w:r w:rsidRPr="00FA38F0">
        <w:rPr>
          <w:rFonts w:ascii="Times New Roman" w:hAnsi="Times New Roman"/>
          <w:sz w:val="28"/>
          <w:szCs w:val="28"/>
        </w:rPr>
        <w:t>.</w: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lastRenderedPageBreak/>
        <w:tab/>
      </w:r>
      <w:r w:rsidRPr="00FA38F0">
        <w:rPr>
          <w:rFonts w:ascii="Times New Roman" w:hAnsi="Times New Roman"/>
          <w:sz w:val="28"/>
          <w:szCs w:val="28"/>
        </w:rPr>
        <w:tab/>
        <w:t>Розрахуємо активний опір двообмотувального трансформатора за формулою:</w:t>
      </w:r>
    </w:p>
    <w:p w:rsidR="00E96684" w:rsidRPr="00FA38F0" w:rsidRDefault="00E96684" w:rsidP="00FA38F0">
      <w:pPr>
        <w:tabs>
          <w:tab w:val="num" w:pos="0"/>
          <w:tab w:val="num" w:pos="360"/>
        </w:tabs>
        <w:spacing w:after="0" w:line="360" w:lineRule="auto"/>
        <w:ind w:firstLine="709"/>
        <w:jc w:val="right"/>
        <w:rPr>
          <w:rFonts w:ascii="Times New Roman" w:hAnsi="Times New Roman"/>
          <w:sz w:val="28"/>
          <w:szCs w:val="28"/>
        </w:rPr>
      </w:pPr>
      <w:r w:rsidRPr="00FA38F0">
        <w:rPr>
          <w:rFonts w:ascii="Times New Roman" w:hAnsi="Times New Roman"/>
          <w:position w:val="-34"/>
          <w:sz w:val="28"/>
          <w:szCs w:val="28"/>
        </w:rPr>
        <w:object w:dxaOrig="1820" w:dyaOrig="800">
          <v:shape id="_x0000_i1084" type="#_x0000_t75" style="width:91.5pt;height:36pt" o:ole="">
            <v:imagedata r:id="rId131" o:title=""/>
          </v:shape>
          <o:OLEObject Type="Embed" ProgID="Equation.3" ShapeID="_x0000_i1084" DrawAspect="Content" ObjectID="_1780828536" r:id="rId132"/>
        </w:object>
      </w:r>
      <w:r w:rsidRPr="00FA38F0">
        <w:rPr>
          <w:rFonts w:ascii="Times New Roman" w:hAnsi="Times New Roman"/>
          <w:sz w:val="28"/>
          <w:szCs w:val="28"/>
        </w:rPr>
        <w:t xml:space="preserve">                                                      (</w:t>
      </w:r>
      <w:r w:rsidR="00FA38F0">
        <w:rPr>
          <w:rFonts w:ascii="Times New Roman" w:hAnsi="Times New Roman"/>
          <w:sz w:val="28"/>
          <w:szCs w:val="28"/>
        </w:rPr>
        <w:t>2</w:t>
      </w:r>
      <w:r w:rsidRPr="00FA38F0">
        <w:rPr>
          <w:rFonts w:ascii="Times New Roman" w:hAnsi="Times New Roman"/>
          <w:sz w:val="28"/>
          <w:szCs w:val="28"/>
        </w:rPr>
        <w:t>.8)</w: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24"/>
          <w:sz w:val="28"/>
          <w:szCs w:val="28"/>
        </w:rPr>
        <w:object w:dxaOrig="3140" w:dyaOrig="660">
          <v:shape id="_x0000_i1085" type="#_x0000_t75" style="width:175.5pt;height:31.5pt" o:ole="">
            <v:imagedata r:id="rId133" o:title=""/>
          </v:shape>
          <o:OLEObject Type="Embed" ProgID="Equation.3" ShapeID="_x0000_i1085" DrawAspect="Content" ObjectID="_1780828537" r:id="rId134"/>
        </w:objec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t>Розрахуємо реактивний опір трансформатора за формулою:</w: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p>
    <w:p w:rsidR="00E96684" w:rsidRPr="00FA38F0" w:rsidRDefault="00E96684" w:rsidP="00FA38F0">
      <w:pPr>
        <w:tabs>
          <w:tab w:val="num" w:pos="0"/>
          <w:tab w:val="num" w:pos="360"/>
        </w:tabs>
        <w:spacing w:after="0" w:line="360" w:lineRule="auto"/>
        <w:ind w:firstLine="709"/>
        <w:jc w:val="right"/>
        <w:rPr>
          <w:rFonts w:ascii="Times New Roman" w:hAnsi="Times New Roman"/>
          <w:sz w:val="28"/>
          <w:szCs w:val="28"/>
        </w:rPr>
      </w:pPr>
      <w:r w:rsidRPr="00FA38F0">
        <w:rPr>
          <w:rFonts w:ascii="Times New Roman" w:hAnsi="Times New Roman"/>
          <w:position w:val="-34"/>
          <w:sz w:val="28"/>
          <w:szCs w:val="28"/>
        </w:rPr>
        <w:object w:dxaOrig="1740" w:dyaOrig="800">
          <v:shape id="_x0000_i1086" type="#_x0000_t75" style="width:90pt;height:37.5pt" o:ole="">
            <v:imagedata r:id="rId135" o:title=""/>
          </v:shape>
          <o:OLEObject Type="Embed" ProgID="Equation.3" ShapeID="_x0000_i1086" DrawAspect="Content" ObjectID="_1780828538" r:id="rId136"/>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.9)</w: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24"/>
          <w:sz w:val="28"/>
          <w:szCs w:val="28"/>
        </w:rPr>
        <w:object w:dxaOrig="3060" w:dyaOrig="660">
          <v:shape id="_x0000_i1087" type="#_x0000_t75" style="width:154.5pt;height:36pt" o:ole="">
            <v:imagedata r:id="rId137" o:title=""/>
          </v:shape>
          <o:OLEObject Type="Embed" ProgID="Equation.3" ShapeID="_x0000_i1087" DrawAspect="Content" ObjectID="_1780828539" r:id="rId138"/>
        </w:objec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r>
      <w:r w:rsidRPr="00FA38F0">
        <w:rPr>
          <w:rFonts w:ascii="Times New Roman" w:hAnsi="Times New Roman"/>
          <w:sz w:val="28"/>
          <w:szCs w:val="28"/>
        </w:rPr>
        <w:tab/>
        <w:t>Розрахуємо втрати реактивної потужності трансформатора в НУР в кожну зміну:</w:t>
      </w:r>
    </w:p>
    <w:p w:rsidR="00E96684" w:rsidRPr="00FA38F0" w:rsidRDefault="00E96684" w:rsidP="00FA38F0">
      <w:pPr>
        <w:tabs>
          <w:tab w:val="num" w:pos="0"/>
          <w:tab w:val="num" w:pos="360"/>
        </w:tabs>
        <w:spacing w:after="0" w:line="360" w:lineRule="auto"/>
        <w:ind w:firstLine="709"/>
        <w:jc w:val="right"/>
        <w:rPr>
          <w:rFonts w:ascii="Times New Roman" w:hAnsi="Times New Roman"/>
          <w:sz w:val="28"/>
          <w:szCs w:val="28"/>
        </w:rPr>
      </w:pPr>
      <w:r w:rsidRPr="00FA38F0">
        <w:rPr>
          <w:rFonts w:ascii="Times New Roman" w:hAnsi="Times New Roman"/>
          <w:position w:val="-34"/>
          <w:sz w:val="28"/>
          <w:szCs w:val="28"/>
        </w:rPr>
        <w:object w:dxaOrig="2079" w:dyaOrig="800">
          <v:shape id="_x0000_i1088" type="#_x0000_t75" style="width:112.5pt;height:43.5pt" o:ole="">
            <v:imagedata r:id="rId139" o:title=""/>
          </v:shape>
          <o:OLEObject Type="Embed" ProgID="Equation.3" ShapeID="_x0000_i1088" DrawAspect="Content" ObjectID="_1780828540" r:id="rId140"/>
        </w:object>
      </w:r>
      <w:r w:rsidRPr="00FA38F0">
        <w:rPr>
          <w:rFonts w:ascii="Times New Roman" w:hAnsi="Times New Roman"/>
          <w:sz w:val="28"/>
          <w:szCs w:val="28"/>
        </w:rPr>
        <w:t xml:space="preserve">                                               </w:t>
      </w:r>
      <w:r w:rsidR="00FA38F0">
        <w:rPr>
          <w:rFonts w:ascii="Times New Roman" w:hAnsi="Times New Roman"/>
          <w:sz w:val="28"/>
          <w:szCs w:val="28"/>
        </w:rPr>
        <w:t>(2</w:t>
      </w:r>
      <w:r w:rsidRPr="00FA38F0">
        <w:rPr>
          <w:rFonts w:ascii="Times New Roman" w:hAnsi="Times New Roman"/>
          <w:sz w:val="28"/>
          <w:szCs w:val="28"/>
        </w:rPr>
        <w:t>.10)</w:t>
      </w:r>
    </w:p>
    <w:p w:rsidR="00E96684" w:rsidRPr="00FA38F0" w:rsidRDefault="00E96684" w:rsidP="00FA38F0">
      <w:pPr>
        <w:pStyle w:val="a9"/>
        <w:spacing w:line="360" w:lineRule="auto"/>
        <w:ind w:firstLine="709"/>
        <w:jc w:val="both"/>
        <w:rPr>
          <w:rFonts w:ascii="Times New Roman" w:hAnsi="Times New Roman"/>
          <w:sz w:val="28"/>
          <w:szCs w:val="28"/>
        </w:rPr>
      </w:pPr>
      <w:r w:rsidRPr="00FA38F0">
        <w:rPr>
          <w:rFonts w:ascii="Times New Roman" w:hAnsi="Times New Roman"/>
          <w:sz w:val="28"/>
          <w:szCs w:val="28"/>
        </w:rPr>
        <w:t xml:space="preserve">де </w:t>
      </w:r>
      <w:r w:rsidRPr="00FA38F0">
        <w:rPr>
          <w:rFonts w:ascii="Times New Roman" w:hAnsi="Times New Roman"/>
          <w:position w:val="-4"/>
          <w:sz w:val="28"/>
          <w:szCs w:val="28"/>
        </w:rPr>
        <w:object w:dxaOrig="260" w:dyaOrig="279">
          <v:shape id="_x0000_i1089" type="#_x0000_t75" style="width:13.5pt;height:12pt" o:ole="">
            <v:imagedata r:id="rId141" o:title=""/>
          </v:shape>
          <o:OLEObject Type="Embed" ProgID="Equation.3" ShapeID="_x0000_i1089" DrawAspect="Content" ObjectID="_1780828541" r:id="rId142"/>
        </w:object>
      </w:r>
      <w:r w:rsidRPr="00FA38F0">
        <w:rPr>
          <w:rFonts w:ascii="Times New Roman" w:hAnsi="Times New Roman"/>
          <w:sz w:val="28"/>
          <w:szCs w:val="28"/>
        </w:rPr>
        <w:t xml:space="preserve">, - </w:t>
      </w:r>
      <w:r w:rsidRPr="00FA38F0">
        <w:rPr>
          <w:rFonts w:ascii="Times New Roman" w:hAnsi="Times New Roman"/>
          <w:position w:val="-12"/>
          <w:sz w:val="28"/>
          <w:szCs w:val="28"/>
        </w:rPr>
        <w:object w:dxaOrig="279" w:dyaOrig="360">
          <v:shape id="_x0000_i1090" type="#_x0000_t75" style="width:13.5pt;height:16.5pt" o:ole="">
            <v:imagedata r:id="rId143" o:title=""/>
          </v:shape>
          <o:OLEObject Type="Embed" ProgID="Equation.3" ShapeID="_x0000_i1090" DrawAspect="Content" ObjectID="_1780828542" r:id="rId144"/>
        </w:object>
      </w:r>
      <w:r w:rsidRPr="00FA38F0">
        <w:rPr>
          <w:rFonts w:ascii="Times New Roman" w:hAnsi="Times New Roman"/>
          <w:i/>
          <w:sz w:val="28"/>
          <w:szCs w:val="28"/>
        </w:rPr>
        <w:t xml:space="preserve"> </w:t>
      </w:r>
      <w:r w:rsidRPr="00FA38F0">
        <w:rPr>
          <w:rFonts w:ascii="Times New Roman" w:hAnsi="Times New Roman"/>
          <w:sz w:val="28"/>
          <w:szCs w:val="28"/>
        </w:rPr>
        <w:t>активна і реактивна складові ємності, що протікають в трансформаторі в НУР;</w:t>
      </w:r>
    </w:p>
    <w:p w:rsidR="00E96684" w:rsidRPr="00FA38F0" w:rsidRDefault="00E96684" w:rsidP="00FA38F0">
      <w:pPr>
        <w:pStyle w:val="a9"/>
        <w:spacing w:line="360" w:lineRule="auto"/>
        <w:ind w:firstLine="709"/>
        <w:jc w:val="both"/>
        <w:rPr>
          <w:rFonts w:ascii="Times New Roman" w:hAnsi="Times New Roman"/>
          <w:sz w:val="28"/>
          <w:szCs w:val="28"/>
        </w:rPr>
      </w:pPr>
      <w:r w:rsidRPr="00FA38F0">
        <w:rPr>
          <w:rFonts w:ascii="Times New Roman" w:hAnsi="Times New Roman"/>
          <w:position w:val="-6"/>
          <w:sz w:val="28"/>
          <w:szCs w:val="28"/>
        </w:rPr>
        <w:object w:dxaOrig="279" w:dyaOrig="300">
          <v:shape id="_x0000_i1091" type="#_x0000_t75" style="width:13.5pt;height:15pt" o:ole="">
            <v:imagedata r:id="rId145" o:title=""/>
          </v:shape>
          <o:OLEObject Type="Embed" ProgID="Equation.3" ShapeID="_x0000_i1091" DrawAspect="Content" ObjectID="_1780828543" r:id="rId146"/>
        </w:object>
      </w:r>
      <w:r w:rsidRPr="00FA38F0">
        <w:rPr>
          <w:rFonts w:ascii="Times New Roman" w:hAnsi="Times New Roman"/>
          <w:sz w:val="28"/>
          <w:szCs w:val="28"/>
        </w:rPr>
        <w:t>– номінальна напруга трансформатора;</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 xml:space="preserve">         </w:t>
      </w:r>
      <w:r w:rsidRPr="00FA38F0">
        <w:rPr>
          <w:rFonts w:ascii="Times New Roman" w:hAnsi="Times New Roman"/>
          <w:position w:val="-6"/>
          <w:sz w:val="28"/>
          <w:szCs w:val="28"/>
        </w:rPr>
        <w:object w:dxaOrig="220" w:dyaOrig="240">
          <v:shape id="_x0000_i1092" type="#_x0000_t75" style="width:10.5pt;height:12pt" o:ole="">
            <v:imagedata r:id="rId147" o:title=""/>
          </v:shape>
          <o:OLEObject Type="Embed" ProgID="Equation.3" ShapeID="_x0000_i1092" DrawAspect="Content" ObjectID="_1780828544" r:id="rId148"/>
        </w:object>
      </w:r>
      <w:r w:rsidRPr="00FA38F0">
        <w:rPr>
          <w:rFonts w:ascii="Times New Roman" w:hAnsi="Times New Roman"/>
          <w:sz w:val="28"/>
          <w:szCs w:val="28"/>
        </w:rPr>
        <w:t>– реактивний опір трансформатора.</w: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24"/>
          <w:sz w:val="28"/>
          <w:szCs w:val="28"/>
        </w:rPr>
        <w:object w:dxaOrig="4420" w:dyaOrig="660">
          <v:shape id="_x0000_i1093" type="#_x0000_t75" style="width:255pt;height:33pt" o:ole="">
            <v:imagedata r:id="rId149" o:title=""/>
          </v:shape>
          <o:OLEObject Type="Embed" ProgID="Equation.3" ShapeID="_x0000_i1093" DrawAspect="Content" ObjectID="_1780828545" r:id="rId150"/>
        </w:objec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24"/>
          <w:sz w:val="28"/>
          <w:szCs w:val="28"/>
        </w:rPr>
        <w:object w:dxaOrig="4360" w:dyaOrig="660">
          <v:shape id="_x0000_i1094" type="#_x0000_t75" style="width:252pt;height:33pt" o:ole="">
            <v:imagedata r:id="rId151" o:title=""/>
          </v:shape>
          <o:OLEObject Type="Embed" ProgID="Equation.3" ShapeID="_x0000_i1094" DrawAspect="Content" ObjectID="_1780828546" r:id="rId152"/>
        </w:objec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Розрахуємо сумарні втрати реактивної потужності в трансформаторі в кожну зміну:</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26"/>
          <w:sz w:val="28"/>
          <w:szCs w:val="28"/>
        </w:rPr>
        <w:object w:dxaOrig="3159" w:dyaOrig="680">
          <v:shape id="_x0000_i1095" type="#_x0000_t75" style="width:157.5pt;height:34.5pt" o:ole="">
            <v:imagedata r:id="rId153" o:title=""/>
          </v:shape>
          <o:OLEObject Type="Embed" ProgID="Equation.3" ShapeID="_x0000_i1095" DrawAspect="Content" ObjectID="_1780828547" r:id="rId154"/>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.11)</w: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sz w:val="28"/>
          <w:szCs w:val="28"/>
        </w:rPr>
        <w:t xml:space="preserve">           </w:t>
      </w:r>
      <w:r w:rsidRPr="00FA38F0">
        <w:rPr>
          <w:rFonts w:ascii="Times New Roman" w:hAnsi="Times New Roman"/>
          <w:position w:val="-14"/>
          <w:sz w:val="28"/>
          <w:szCs w:val="28"/>
        </w:rPr>
        <w:object w:dxaOrig="5899" w:dyaOrig="400">
          <v:shape id="_x0000_i1096" type="#_x0000_t75" style="width:312pt;height:19.5pt" o:ole="">
            <v:imagedata r:id="rId155" o:title=""/>
          </v:shape>
          <o:OLEObject Type="Embed" ProgID="Equation.3" ShapeID="_x0000_i1096" DrawAspect="Content" ObjectID="_1780828548" r:id="rId156"/>
        </w:objec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4"/>
          <w:sz w:val="28"/>
          <w:szCs w:val="28"/>
        </w:rPr>
        <w:object w:dxaOrig="3560" w:dyaOrig="400">
          <v:shape id="_x0000_i1097" type="#_x0000_t75" style="width:189pt;height:19.5pt" o:ole="">
            <v:imagedata r:id="rId157" o:title=""/>
          </v:shape>
          <o:OLEObject Type="Embed" ProgID="Equation.3" ShapeID="_x0000_i1097" DrawAspect="Content" ObjectID="_1780828549" r:id="rId158"/>
        </w:objec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lastRenderedPageBreak/>
        <w:t xml:space="preserve">Знайдемо значення реактивної потужності, які необхідно компенсувати в кожній зміні (3,6). </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2"/>
          <w:sz w:val="28"/>
          <w:szCs w:val="28"/>
        </w:rPr>
        <w:object w:dxaOrig="4120" w:dyaOrig="360">
          <v:shape id="_x0000_i1098" type="#_x0000_t75" style="width:289.5pt;height:24pt" o:ole="">
            <v:imagedata r:id="rId159" o:title=""/>
          </v:shape>
          <o:OLEObject Type="Embed" ProgID="Equation.3" ShapeID="_x0000_i1098" DrawAspect="Content" ObjectID="_1780828550" r:id="rId160"/>
        </w:objec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2"/>
          <w:sz w:val="28"/>
          <w:szCs w:val="28"/>
        </w:rPr>
        <w:object w:dxaOrig="3879" w:dyaOrig="360">
          <v:shape id="_x0000_i1099" type="#_x0000_t75" style="width:271.5pt;height:24pt" o:ole="">
            <v:imagedata r:id="rId161" o:title=""/>
          </v:shape>
          <o:OLEObject Type="Embed" ProgID="Equation.3" ShapeID="_x0000_i1099" DrawAspect="Content" ObjectID="_1780828551" r:id="rId162"/>
        </w:objec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 xml:space="preserve">Вибираємо регульовану конденсаторну </w:t>
      </w:r>
      <w:r w:rsidR="00FA38F0">
        <w:rPr>
          <w:rFonts w:ascii="Times New Roman" w:hAnsi="Times New Roman"/>
          <w:sz w:val="28"/>
          <w:szCs w:val="28"/>
        </w:rPr>
        <w:t xml:space="preserve">батарею типу КРМ 6,3-400/100 </w:t>
      </w:r>
      <w:r w:rsidRPr="00FA38F0">
        <w:rPr>
          <w:rFonts w:ascii="Times New Roman" w:hAnsi="Times New Roman"/>
          <w:sz w:val="28"/>
          <w:szCs w:val="28"/>
        </w:rPr>
        <w:t xml:space="preserve"> з каскадом регулювання 100 кВАр.</w:t>
      </w:r>
    </w:p>
    <w:p w:rsidR="00E96684" w:rsidRPr="00FA38F0" w:rsidRDefault="00E96684" w:rsidP="00FA38F0">
      <w:pPr>
        <w:spacing w:after="0" w:line="360" w:lineRule="auto"/>
        <w:ind w:firstLine="709"/>
        <w:rPr>
          <w:rFonts w:ascii="Times New Roman" w:hAnsi="Times New Roman"/>
          <w:b/>
          <w:sz w:val="28"/>
          <w:szCs w:val="28"/>
        </w:rPr>
      </w:pPr>
      <w:r w:rsidRPr="00FA38F0">
        <w:rPr>
          <w:rFonts w:ascii="Times New Roman" w:hAnsi="Times New Roman"/>
          <w:sz w:val="28"/>
          <w:szCs w:val="28"/>
        </w:rPr>
        <w:t>Другий варіант схеми (двотрансформаторна підстанція).</w: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У цьому випадку конденсаторні установки встановлюємо на стороні низької напруги, тому що пропускна здатність підстанції за реактивною потужністю менше проектної.</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 xml:space="preserve">Визначимо реактивну потужність, яку необхідно компенсувати. </w: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r>
      <w:r w:rsidRPr="00FA38F0">
        <w:rPr>
          <w:rFonts w:ascii="Times New Roman" w:hAnsi="Times New Roman"/>
          <w:sz w:val="28"/>
          <w:szCs w:val="28"/>
        </w:rPr>
        <w:tab/>
        <w:t>Розрахуємо втрати реактивної потужності трансформатора холостого ходу за формулою (3,7):</w: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24"/>
          <w:sz w:val="28"/>
          <w:szCs w:val="28"/>
        </w:rPr>
        <w:object w:dxaOrig="3340" w:dyaOrig="620">
          <v:shape id="_x0000_i1100" type="#_x0000_t75" style="width:166.5pt;height:31.5pt" o:ole="">
            <v:imagedata r:id="rId163" o:title=""/>
          </v:shape>
          <o:OLEObject Type="Embed" ProgID="Equation.3" ShapeID="_x0000_i1100" DrawAspect="Content" ObjectID="_1780828552" r:id="rId164"/>
        </w:object>
      </w:r>
    </w:p>
    <w:p w:rsidR="00E96684" w:rsidRPr="00FA38F0" w:rsidRDefault="00E96684" w:rsidP="00FA38F0">
      <w:pPr>
        <w:tabs>
          <w:tab w:val="num" w:pos="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t>Активний опір двообмотувального трансформатора розраховується за формулою (3,8):</w: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48"/>
          <w:sz w:val="28"/>
          <w:szCs w:val="28"/>
        </w:rPr>
        <w:object w:dxaOrig="3340" w:dyaOrig="1160">
          <v:shape id="_x0000_i1101" type="#_x0000_t75" style="width:187.5pt;height:57pt" o:ole="">
            <v:imagedata r:id="rId165" o:title=""/>
          </v:shape>
          <o:OLEObject Type="Embed" ProgID="Equation.3" ShapeID="_x0000_i1101" DrawAspect="Content" ObjectID="_1780828553" r:id="rId166"/>
        </w:objec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r>
      <w:r w:rsidRPr="00FA38F0">
        <w:rPr>
          <w:rFonts w:ascii="Times New Roman" w:hAnsi="Times New Roman"/>
          <w:sz w:val="28"/>
          <w:szCs w:val="28"/>
        </w:rPr>
        <w:tab/>
        <w:t>Розрахуєм</w:t>
      </w:r>
      <w:r w:rsidR="00FA38F0">
        <w:rPr>
          <w:rFonts w:ascii="Times New Roman" w:hAnsi="Times New Roman"/>
          <w:sz w:val="28"/>
          <w:szCs w:val="28"/>
        </w:rPr>
        <w:t>о реактивний опір за формулою (2</w:t>
      </w:r>
      <w:r w:rsidRPr="00FA38F0">
        <w:rPr>
          <w:rFonts w:ascii="Times New Roman" w:hAnsi="Times New Roman"/>
          <w:sz w:val="28"/>
          <w:szCs w:val="28"/>
        </w:rPr>
        <w:t>.9):</w:t>
      </w:r>
    </w:p>
    <w:p w:rsidR="00E96684" w:rsidRPr="00FA38F0" w:rsidRDefault="00E96684" w:rsidP="00FA38F0">
      <w:pPr>
        <w:tabs>
          <w:tab w:val="num" w:pos="0"/>
          <w:tab w:val="num" w:pos="360"/>
        </w:tabs>
        <w:spacing w:after="0" w:line="360" w:lineRule="auto"/>
        <w:ind w:firstLine="709"/>
        <w:jc w:val="right"/>
        <w:rPr>
          <w:rFonts w:ascii="Times New Roman" w:hAnsi="Times New Roman"/>
          <w:sz w:val="28"/>
          <w:szCs w:val="28"/>
        </w:rPr>
      </w:pPr>
      <w:r w:rsidRPr="00FA38F0">
        <w:rPr>
          <w:rFonts w:ascii="Times New Roman" w:hAnsi="Times New Roman"/>
          <w:position w:val="-24"/>
          <w:sz w:val="28"/>
          <w:szCs w:val="28"/>
        </w:rPr>
        <w:object w:dxaOrig="2700" w:dyaOrig="660">
          <v:shape id="_x0000_i1102" type="#_x0000_t75" style="width:135pt;height:36pt" o:ole="">
            <v:imagedata r:id="rId167" o:title=""/>
          </v:shape>
          <o:OLEObject Type="Embed" ProgID="Equation.3" ShapeID="_x0000_i1102" DrawAspect="Content" ObjectID="_1780828554" r:id="rId168"/>
        </w:object>
      </w:r>
      <w:r w:rsidRPr="00FA38F0">
        <w:rPr>
          <w:rFonts w:ascii="Times New Roman" w:hAnsi="Times New Roman"/>
          <w:sz w:val="28"/>
          <w:szCs w:val="28"/>
        </w:rPr>
        <w:t xml:space="preserve"> Ом.</w:t>
      </w:r>
      <w:r w:rsidR="00FA38F0">
        <w:rPr>
          <w:rFonts w:ascii="Times New Roman" w:hAnsi="Times New Roman"/>
          <w:sz w:val="28"/>
          <w:szCs w:val="28"/>
        </w:rPr>
        <w:tab/>
      </w:r>
      <w:r w:rsidR="00FA38F0">
        <w:rPr>
          <w:rFonts w:ascii="Times New Roman" w:hAnsi="Times New Roman"/>
          <w:sz w:val="28"/>
          <w:szCs w:val="28"/>
        </w:rPr>
        <w:tab/>
      </w:r>
      <w:r w:rsidR="00FA38F0">
        <w:rPr>
          <w:rFonts w:ascii="Times New Roman" w:hAnsi="Times New Roman"/>
          <w:sz w:val="28"/>
          <w:szCs w:val="28"/>
        </w:rPr>
        <w:tab/>
      </w:r>
      <w:r w:rsidR="00FA38F0">
        <w:rPr>
          <w:rFonts w:ascii="Times New Roman" w:hAnsi="Times New Roman"/>
          <w:sz w:val="28"/>
          <w:szCs w:val="28"/>
        </w:rPr>
        <w:tab/>
        <w:t>(2.9)</w: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r>
      <w:r w:rsidRPr="00FA38F0">
        <w:rPr>
          <w:rFonts w:ascii="Times New Roman" w:hAnsi="Times New Roman"/>
          <w:sz w:val="28"/>
          <w:szCs w:val="28"/>
        </w:rPr>
        <w:tab/>
        <w:t>Розрахуємо втрати на навантаження реактивної потужності в трансформаторах в кожну зміну за формулою (</w:t>
      </w:r>
      <w:r w:rsidR="00FA38F0">
        <w:rPr>
          <w:rFonts w:ascii="Times New Roman" w:hAnsi="Times New Roman"/>
          <w:sz w:val="28"/>
          <w:szCs w:val="28"/>
        </w:rPr>
        <w:t>2.</w:t>
      </w:r>
      <w:r w:rsidRPr="00FA38F0">
        <w:rPr>
          <w:rFonts w:ascii="Times New Roman" w:hAnsi="Times New Roman"/>
          <w:sz w:val="28"/>
          <w:szCs w:val="28"/>
        </w:rPr>
        <w:t>10).</w: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r>
      <w:r w:rsidRPr="00FA38F0">
        <w:rPr>
          <w:rFonts w:ascii="Times New Roman" w:hAnsi="Times New Roman"/>
          <w:sz w:val="28"/>
          <w:szCs w:val="28"/>
        </w:rPr>
        <w:tab/>
        <w:t>Перший трансформатор:</w: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24"/>
          <w:sz w:val="28"/>
          <w:szCs w:val="28"/>
        </w:rPr>
        <w:object w:dxaOrig="4540" w:dyaOrig="660">
          <v:shape id="_x0000_i1103" type="#_x0000_t75" style="width:261pt;height:33pt" o:ole="">
            <v:imagedata r:id="rId169" o:title=""/>
          </v:shape>
          <o:OLEObject Type="Embed" ProgID="Equation.3" ShapeID="_x0000_i1103" DrawAspect="Content" ObjectID="_1780828555" r:id="rId170"/>
        </w:objec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24"/>
          <w:sz w:val="28"/>
          <w:szCs w:val="28"/>
        </w:rPr>
        <w:object w:dxaOrig="5321" w:dyaOrig="745">
          <v:shape id="_x0000_i1104" type="#_x0000_t75" style="width:307.5pt;height:37.5pt" o:ole="">
            <v:imagedata r:id="rId171" o:title=""/>
          </v:shape>
          <o:OLEObject Type="Embed" ProgID="Equation.3" ShapeID="_x0000_i1104" DrawAspect="Content" ObjectID="_1780828556" r:id="rId172"/>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lastRenderedPageBreak/>
        <w:t>Другий трансформатор:</w: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24"/>
          <w:sz w:val="28"/>
          <w:szCs w:val="28"/>
        </w:rPr>
        <w:object w:dxaOrig="4740" w:dyaOrig="660">
          <v:shape id="_x0000_i1105" type="#_x0000_t75" style="width:273pt;height:33pt" o:ole="">
            <v:imagedata r:id="rId173" o:title=""/>
          </v:shape>
          <o:OLEObject Type="Embed" ProgID="Equation.3" ShapeID="_x0000_i1105" DrawAspect="Content" ObjectID="_1780828557" r:id="rId174"/>
        </w:object>
      </w:r>
    </w:p>
    <w:p w:rsidR="00E96684" w:rsidRPr="00FA38F0" w:rsidRDefault="00E96684" w:rsidP="00FA38F0">
      <w:pPr>
        <w:tabs>
          <w:tab w:val="num" w:pos="0"/>
          <w:tab w:val="num" w:pos="360"/>
        </w:tabs>
        <w:spacing w:after="0" w:line="360" w:lineRule="auto"/>
        <w:ind w:firstLine="709"/>
        <w:jc w:val="center"/>
        <w:rPr>
          <w:rFonts w:ascii="Times New Roman" w:hAnsi="Times New Roman"/>
          <w:sz w:val="28"/>
          <w:szCs w:val="28"/>
        </w:rPr>
      </w:pPr>
      <w:r w:rsidRPr="00FA38F0">
        <w:rPr>
          <w:rFonts w:ascii="Times New Roman" w:hAnsi="Times New Roman"/>
          <w:position w:val="-24"/>
          <w:sz w:val="28"/>
          <w:szCs w:val="28"/>
        </w:rPr>
        <w:object w:dxaOrig="4520" w:dyaOrig="660">
          <v:shape id="_x0000_i1106" type="#_x0000_t75" style="width:259.5pt;height:33pt" o:ole="">
            <v:imagedata r:id="rId175" o:title=""/>
          </v:shape>
          <o:OLEObject Type="Embed" ProgID="Equation.3" ShapeID="_x0000_i1106" DrawAspect="Content" ObjectID="_1780828558" r:id="rId176"/>
        </w:objec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r>
      <w:r w:rsidRPr="00FA38F0">
        <w:rPr>
          <w:rFonts w:ascii="Times New Roman" w:hAnsi="Times New Roman"/>
          <w:sz w:val="28"/>
          <w:szCs w:val="28"/>
        </w:rPr>
        <w:tab/>
        <w:t>Розрахуємо сумарні втрати реактивної потужності трансформаторів у всіх змінах.</w:t>
      </w:r>
    </w:p>
    <w:p w:rsidR="00E96684" w:rsidRPr="00FA38F0" w:rsidRDefault="00E96684" w:rsidP="00FA38F0">
      <w:pPr>
        <w:tabs>
          <w:tab w:val="num" w:pos="0"/>
          <w:tab w:val="num" w:pos="360"/>
        </w:tabs>
        <w:spacing w:after="0" w:line="360" w:lineRule="auto"/>
        <w:ind w:firstLine="709"/>
        <w:jc w:val="both"/>
        <w:rPr>
          <w:rFonts w:ascii="Times New Roman" w:hAnsi="Times New Roman"/>
          <w:sz w:val="28"/>
          <w:szCs w:val="28"/>
        </w:rPr>
      </w:pPr>
      <w:r w:rsidRPr="00FA38F0">
        <w:rPr>
          <w:rFonts w:ascii="Times New Roman" w:hAnsi="Times New Roman"/>
          <w:sz w:val="28"/>
          <w:szCs w:val="28"/>
        </w:rPr>
        <w:tab/>
      </w:r>
      <w:r w:rsidRPr="00FA38F0">
        <w:rPr>
          <w:rFonts w:ascii="Times New Roman" w:hAnsi="Times New Roman"/>
          <w:sz w:val="28"/>
          <w:szCs w:val="28"/>
        </w:rPr>
        <w:tab/>
        <w:t>Перший трансформатор:</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4"/>
          <w:sz w:val="28"/>
          <w:szCs w:val="28"/>
        </w:rPr>
        <w:object w:dxaOrig="5020" w:dyaOrig="400">
          <v:shape id="_x0000_i1107" type="#_x0000_t75" style="width:265.5pt;height:19.5pt" o:ole="">
            <v:imagedata r:id="rId177" o:title=""/>
          </v:shape>
          <o:OLEObject Type="Embed" ProgID="Equation.3" ShapeID="_x0000_i1107" DrawAspect="Content" ObjectID="_1780828559" r:id="rId178"/>
        </w:objec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4"/>
          <w:sz w:val="28"/>
          <w:szCs w:val="28"/>
        </w:rPr>
        <w:object w:dxaOrig="3500" w:dyaOrig="400">
          <v:shape id="_x0000_i1108" type="#_x0000_t75" style="width:184.5pt;height:19.5pt" o:ole="">
            <v:imagedata r:id="rId179" o:title=""/>
          </v:shape>
          <o:OLEObject Type="Embed" ProgID="Equation.3" ShapeID="_x0000_i1108" DrawAspect="Content" ObjectID="_1780828560" r:id="rId180"/>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ab/>
        <w:t>Другий трансформатор:</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4"/>
          <w:sz w:val="28"/>
          <w:szCs w:val="28"/>
        </w:rPr>
        <w:object w:dxaOrig="5240" w:dyaOrig="400">
          <v:shape id="_x0000_i1109" type="#_x0000_t75" style="width:276pt;height:19.5pt" o:ole="">
            <v:imagedata r:id="rId181" o:title=""/>
          </v:shape>
          <o:OLEObject Type="Embed" ProgID="Equation.3" ShapeID="_x0000_i1109" DrawAspect="Content" ObjectID="_1780828561" r:id="rId182"/>
        </w:objec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4"/>
          <w:sz w:val="28"/>
          <w:szCs w:val="28"/>
        </w:rPr>
        <w:object w:dxaOrig="3900" w:dyaOrig="400">
          <v:shape id="_x0000_i1110" type="#_x0000_t75" style="width:207pt;height:19.5pt" o:ole="">
            <v:imagedata r:id="rId183" o:title=""/>
          </v:shape>
          <o:OLEObject Type="Embed" ProgID="Equation.3" ShapeID="_x0000_i1110" DrawAspect="Content" ObjectID="_1780828562" r:id="rId184"/>
        </w:objec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Знайдемо значення реактивної потужності, які необхідно компенсувати, з урахуванням того, що компенсація буде проводитися для кожного трансформатора окремо за формулою (3,6).</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Для трансформатора 1:</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2"/>
          <w:sz w:val="28"/>
          <w:szCs w:val="28"/>
        </w:rPr>
        <w:object w:dxaOrig="4380" w:dyaOrig="380">
          <v:shape id="_x0000_i1111" type="#_x0000_t75" style="width:219pt;height:19.5pt" o:ole="">
            <v:imagedata r:id="rId185" o:title=""/>
          </v:shape>
          <o:OLEObject Type="Embed" ProgID="Equation.3" ShapeID="_x0000_i1111" DrawAspect="Content" ObjectID="_1780828563" r:id="rId186"/>
        </w:objec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2"/>
          <w:sz w:val="28"/>
          <w:szCs w:val="28"/>
        </w:rPr>
        <w:object w:dxaOrig="4360" w:dyaOrig="380">
          <v:shape id="_x0000_i1112" type="#_x0000_t75" style="width:217.5pt;height:19.5pt" o:ole="">
            <v:imagedata r:id="rId187" o:title=""/>
          </v:shape>
          <o:OLEObject Type="Embed" ProgID="Equation.3" ShapeID="_x0000_i1112" DrawAspect="Content" ObjectID="_1780828564" r:id="rId188"/>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Для трансформатора 2:</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2"/>
          <w:sz w:val="28"/>
          <w:szCs w:val="28"/>
        </w:rPr>
        <w:object w:dxaOrig="4300" w:dyaOrig="380">
          <v:shape id="_x0000_i1113" type="#_x0000_t75" style="width:214.5pt;height:19.5pt" o:ole="">
            <v:imagedata r:id="rId189" o:title=""/>
          </v:shape>
          <o:OLEObject Type="Embed" ProgID="Equation.3" ShapeID="_x0000_i1113" DrawAspect="Content" ObjectID="_1780828565" r:id="rId190"/>
        </w:objec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2"/>
          <w:sz w:val="28"/>
          <w:szCs w:val="28"/>
        </w:rPr>
        <w:object w:dxaOrig="4380" w:dyaOrig="380">
          <v:shape id="_x0000_i1114" type="#_x0000_t75" style="width:219pt;height:19.5pt" o:ole="">
            <v:imagedata r:id="rId191" o:title=""/>
          </v:shape>
          <o:OLEObject Type="Embed" ProgID="Equation.3" ShapeID="_x0000_i1114" DrawAspect="Content" ObjectID="_1780828566" r:id="rId192"/>
        </w:object>
      </w:r>
    </w:p>
    <w:p w:rsidR="00E96684" w:rsidRPr="00FA38F0" w:rsidRDefault="00E96684" w:rsidP="00FA38F0">
      <w:pPr>
        <w:spacing w:after="0" w:line="360" w:lineRule="auto"/>
        <w:ind w:firstLine="709"/>
        <w:jc w:val="center"/>
        <w:rPr>
          <w:rFonts w:ascii="Times New Roman" w:hAnsi="Times New Roman"/>
          <w:sz w:val="28"/>
          <w:szCs w:val="28"/>
        </w:rPr>
      </w:pPr>
    </w:p>
    <w:p w:rsidR="00E96684" w:rsidRPr="00FA38F0" w:rsidRDefault="00E96684" w:rsidP="00FA38F0">
      <w:pPr>
        <w:tabs>
          <w:tab w:val="num" w:pos="360"/>
          <w:tab w:val="num" w:pos="720"/>
        </w:tabs>
        <w:spacing w:after="0" w:line="360" w:lineRule="auto"/>
        <w:ind w:firstLine="709"/>
        <w:jc w:val="both"/>
        <w:rPr>
          <w:rFonts w:ascii="Times New Roman" w:hAnsi="Times New Roman"/>
          <w:sz w:val="28"/>
          <w:szCs w:val="28"/>
        </w:rPr>
      </w:pPr>
      <w:r w:rsidRPr="00FA38F0">
        <w:rPr>
          <w:rFonts w:ascii="Times New Roman" w:hAnsi="Times New Roman"/>
          <w:sz w:val="28"/>
          <w:szCs w:val="28"/>
        </w:rPr>
        <w:t>Для кожного трансформатора вибираємо конденсаторну батарею типу КРМ 0,4-175/12,5.</w:t>
      </w:r>
    </w:p>
    <w:p w:rsidR="00E96684" w:rsidRPr="00FA38F0" w:rsidRDefault="00E96684" w:rsidP="00FA38F0">
      <w:pPr>
        <w:pStyle w:val="5"/>
      </w:pPr>
      <w:bookmarkStart w:id="18" w:name="_Toc170215316"/>
      <w:r w:rsidRPr="00FA38F0">
        <w:t xml:space="preserve">3.4 </w:t>
      </w:r>
      <w:proofErr w:type="gramStart"/>
      <w:r w:rsidRPr="00FA38F0">
        <w:t>П</w:t>
      </w:r>
      <w:proofErr w:type="gramEnd"/>
      <w:r w:rsidRPr="00FA38F0">
        <w:t>ідбір автоматичних вимикачів для РП 6 кВ</w:t>
      </w:r>
      <w:bookmarkEnd w:id="18"/>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Варіант 1</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Трансформаторна підстанція 6/0,4 з'єднується за допомогою кабельної лінії з коміркою 6 кВ розподільчої станції. Щоб вибрати силовий вимикач, необхідно спочатку розрахувати робочий струм, що протікає через нього.</w:t>
      </w:r>
    </w:p>
    <w:p w:rsidR="00E96684" w:rsidRPr="00FA38F0" w:rsidRDefault="00E96684" w:rsidP="00FA38F0">
      <w:pPr>
        <w:shd w:val="clear" w:color="auto" w:fill="FFFFFF"/>
        <w:spacing w:after="0" w:line="360" w:lineRule="auto"/>
        <w:ind w:firstLine="709"/>
        <w:jc w:val="both"/>
        <w:rPr>
          <w:rFonts w:ascii="Times New Roman" w:hAnsi="Times New Roman"/>
          <w:sz w:val="28"/>
          <w:szCs w:val="28"/>
        </w:rPr>
      </w:pPr>
      <w:r w:rsidRPr="00FA38F0">
        <w:rPr>
          <w:rFonts w:ascii="Times New Roman" w:hAnsi="Times New Roman"/>
          <w:spacing w:val="-1"/>
          <w:sz w:val="28"/>
          <w:szCs w:val="28"/>
        </w:rPr>
        <w:lastRenderedPageBreak/>
        <w:t>Оскільки частина реактивної потужності генерується конденсаторною установкою, то сумарна потужність, що проходить через автоматичний вимикач, є геометричною сумою розрахункового навантаження цеху відповідно до допустимого нагріву активної потужності з урахуванням втрат активної потужності в трансформаторі і реактивної потужності, що подається енергосистемою в мережу споживача, і розраховується за формулою:</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16"/>
          <w:sz w:val="28"/>
          <w:szCs w:val="28"/>
        </w:rPr>
        <w:object w:dxaOrig="2680" w:dyaOrig="480">
          <v:shape id="_x0000_i1115" type="#_x0000_t75" style="width:133.5pt;height:25.5pt" o:ole="">
            <v:imagedata r:id="rId193" o:title=""/>
          </v:shape>
          <o:OLEObject Type="Embed" ProgID="Equation.DSMT4" ShapeID="_x0000_i1115" DrawAspect="Content" ObjectID="_1780828567" r:id="rId194"/>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.12)</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де S - уявна потужність, що протікає через автоматичний вимикач;</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Rrass - розрахункове навантаження на допустимий нагрів в перерахунку на активну потужність;</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ΔРΣ - втрати потужності в силовому трансформаторі;</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QE – це реактивна потужність, що подається енергосистемою в мережу споживача.</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2"/>
          <w:sz w:val="28"/>
          <w:szCs w:val="28"/>
        </w:rPr>
        <w:object w:dxaOrig="3760" w:dyaOrig="460">
          <v:shape id="_x0000_i1116" type="#_x0000_t75" style="width:228pt;height:28.5pt" o:ole="">
            <v:imagedata r:id="rId195" o:title=""/>
          </v:shape>
          <o:OLEObject Type="Embed" ProgID="Equation.3" ShapeID="_x0000_i1116" DrawAspect="Content" ObjectID="_1780828568" r:id="rId196"/>
        </w:object>
      </w:r>
      <w:r w:rsidRPr="00FA38F0">
        <w:rPr>
          <w:rFonts w:ascii="Times New Roman" w:hAnsi="Times New Roman"/>
          <w:sz w:val="28"/>
          <w:szCs w:val="28"/>
        </w:rPr>
        <w:t xml:space="preserve"> кіловольт-ампер.</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Номінальний струм автоматичного вимикача:</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32"/>
          <w:sz w:val="28"/>
          <w:szCs w:val="28"/>
        </w:rPr>
        <w:object w:dxaOrig="1180" w:dyaOrig="700">
          <v:shape id="_x0000_i1117" type="#_x0000_t75" style="width:58.5pt;height:34.5pt" o:ole="">
            <v:imagedata r:id="rId197" o:title=""/>
          </v:shape>
          <o:OLEObject Type="Embed" ProgID="Equation.DSMT4" ShapeID="_x0000_i1117" DrawAspect="Content" ObjectID="_1780828569" r:id="rId198"/>
        </w:object>
      </w:r>
      <w:r w:rsidRPr="00FA38F0">
        <w:rPr>
          <w:rFonts w:ascii="Times New Roman" w:hAnsi="Times New Roman"/>
          <w:sz w:val="28"/>
          <w:szCs w:val="28"/>
        </w:rPr>
        <w:t>,                                                   (</w:t>
      </w:r>
      <w:r w:rsidR="00FA38F0">
        <w:rPr>
          <w:rFonts w:ascii="Times New Roman" w:hAnsi="Times New Roman"/>
          <w:sz w:val="28"/>
          <w:szCs w:val="28"/>
        </w:rPr>
        <w:t>2</w:t>
      </w:r>
      <w:r w:rsidRPr="00FA38F0">
        <w:rPr>
          <w:rFonts w:ascii="Times New Roman" w:hAnsi="Times New Roman"/>
          <w:sz w:val="28"/>
          <w:szCs w:val="28"/>
        </w:rPr>
        <w:t>.13)</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де UH – номінальна напруга (UH=6 кВ)</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sz w:val="28"/>
          <w:szCs w:val="28"/>
        </w:rPr>
        <w:t xml:space="preserve">                    </w:t>
      </w:r>
      <w:r w:rsidRPr="00FA38F0">
        <w:rPr>
          <w:rFonts w:ascii="Times New Roman" w:hAnsi="Times New Roman"/>
          <w:position w:val="-28"/>
          <w:sz w:val="28"/>
          <w:szCs w:val="28"/>
        </w:rPr>
        <w:object w:dxaOrig="1880" w:dyaOrig="660">
          <v:shape id="_x0000_i1118" type="#_x0000_t75" style="width:112.5pt;height:40.5pt" o:ole="">
            <v:imagedata r:id="rId199" o:title=""/>
          </v:shape>
          <o:OLEObject Type="Embed" ProgID="Equation.3" ShapeID="_x0000_i1118" DrawAspect="Content" ObjectID="_1780828570" r:id="rId200"/>
        </w:object>
      </w:r>
      <w:r w:rsidRPr="00FA38F0">
        <w:rPr>
          <w:rFonts w:ascii="Times New Roman" w:hAnsi="Times New Roman"/>
          <w:sz w:val="28"/>
          <w:szCs w:val="28"/>
        </w:rPr>
        <w:t>І.</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 xml:space="preserve">За умовою задання струмів короткого замикання на шинах РП </w:t>
      </w:r>
      <w:r w:rsidRPr="00FA38F0">
        <w:rPr>
          <w:rFonts w:ascii="Times New Roman" w:hAnsi="Times New Roman"/>
          <w:position w:val="-8"/>
          <w:sz w:val="28"/>
          <w:szCs w:val="28"/>
        </w:rPr>
        <w:object w:dxaOrig="940" w:dyaOrig="340">
          <v:shape id="_x0000_i1119" type="#_x0000_t75" style="width:46.5pt;height:16.5pt" o:ole="">
            <v:imagedata r:id="rId201" o:title=""/>
          </v:shape>
          <o:OLEObject Type="Embed" ProgID="Equation.3" ShapeID="_x0000_i1119" DrawAspect="Content" ObjectID="_1780828571" r:id="rId202"/>
        </w:object>
      </w:r>
      <w:r w:rsidRPr="00FA38F0">
        <w:rPr>
          <w:rFonts w:ascii="Times New Roman" w:hAnsi="Times New Roman"/>
          <w:sz w:val="28"/>
          <w:szCs w:val="28"/>
        </w:rPr>
        <w:t xml:space="preserve">кА і </w:t>
      </w:r>
      <w:r w:rsidRPr="00FA38F0">
        <w:rPr>
          <w:rFonts w:ascii="Times New Roman" w:hAnsi="Times New Roman"/>
          <w:position w:val="-10"/>
          <w:sz w:val="28"/>
          <w:szCs w:val="28"/>
        </w:rPr>
        <w:object w:dxaOrig="940" w:dyaOrig="340">
          <v:shape id="_x0000_i1120" type="#_x0000_t75" style="width:46.5pt;height:16.5pt" o:ole="">
            <v:imagedata r:id="rId203" o:title=""/>
          </v:shape>
          <o:OLEObject Type="Embed" ProgID="Equation.3" ShapeID="_x0000_i1120" DrawAspect="Content" ObjectID="_1780828572" r:id="rId204"/>
        </w:object>
      </w:r>
      <w:r w:rsidRPr="00FA38F0">
        <w:rPr>
          <w:rFonts w:ascii="Times New Roman" w:hAnsi="Times New Roman"/>
          <w:sz w:val="28"/>
          <w:szCs w:val="28"/>
        </w:rPr>
        <w:t xml:space="preserve"> кА. </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Виберіть перемикач BB/TEL-6-20/1000 U2 з параметрами [6]:</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pacing w:val="-4"/>
          <w:sz w:val="28"/>
          <w:szCs w:val="28"/>
        </w:rPr>
        <w:t xml:space="preserve">номінальна напруга: </w:t>
      </w:r>
      <w:r w:rsidRPr="00FA38F0">
        <w:rPr>
          <w:rFonts w:ascii="Times New Roman" w:eastAsia="Times New Roman" w:hAnsi="Times New Roman"/>
          <w:smallCaps/>
          <w:spacing w:val="-4"/>
          <w:sz w:val="28"/>
          <w:szCs w:val="28"/>
        </w:rPr>
        <w:t xml:space="preserve">Uhom </w:t>
      </w:r>
      <w:r w:rsidRPr="00FA38F0">
        <w:rPr>
          <w:rFonts w:ascii="Times New Roman" w:eastAsia="Times New Roman" w:hAnsi="Times New Roman"/>
          <w:sz w:val="28"/>
          <w:szCs w:val="28"/>
          <w:vertAlign w:val="superscript"/>
        </w:rPr>
        <w:t xml:space="preserve">= </w:t>
      </w:r>
      <w:r w:rsidRPr="00FA38F0">
        <w:rPr>
          <w:rFonts w:ascii="Times New Roman" w:eastAsia="Times New Roman" w:hAnsi="Times New Roman"/>
          <w:spacing w:val="-5"/>
          <w:sz w:val="28"/>
          <w:szCs w:val="28"/>
        </w:rPr>
        <w:t>6 кВ;</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pacing w:val="-2"/>
          <w:sz w:val="28"/>
          <w:szCs w:val="28"/>
        </w:rPr>
        <w:t>Номінальний струм: Inom = 1000 А;</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pacing w:val="-5"/>
          <w:sz w:val="28"/>
          <w:szCs w:val="28"/>
        </w:rPr>
        <w:t>Номінальний струм спрацьовування: I</w:t>
      </w:r>
      <w:r w:rsidRPr="00FA38F0">
        <w:rPr>
          <w:rFonts w:ascii="Times New Roman" w:eastAsia="Times New Roman" w:hAnsi="Times New Roman"/>
          <w:spacing w:val="-5"/>
          <w:sz w:val="28"/>
          <w:szCs w:val="28"/>
          <w:vertAlign w:val="subscript"/>
        </w:rPr>
        <w:t xml:space="preserve">вимкнений Nom </w:t>
      </w:r>
      <w:r w:rsidRPr="00FA38F0">
        <w:rPr>
          <w:rFonts w:ascii="Times New Roman" w:eastAsia="Times New Roman" w:hAnsi="Times New Roman"/>
          <w:sz w:val="28"/>
          <w:szCs w:val="28"/>
          <w:vertAlign w:val="superscript"/>
        </w:rPr>
        <w:t xml:space="preserve">= </w:t>
      </w:r>
      <w:r w:rsidRPr="00FA38F0">
        <w:rPr>
          <w:rFonts w:ascii="Times New Roman" w:eastAsia="Times New Roman" w:hAnsi="Times New Roman"/>
          <w:spacing w:val="-6"/>
          <w:sz w:val="28"/>
          <w:szCs w:val="28"/>
        </w:rPr>
        <w:t>20 кА;</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pacing w:val="-9"/>
          <w:sz w:val="28"/>
          <w:szCs w:val="28"/>
        </w:rPr>
        <w:t xml:space="preserve">максимальне пікове коротке замикання по наскрізному струму: від i </w:t>
      </w:r>
      <w:r w:rsidRPr="00FA38F0">
        <w:rPr>
          <w:rFonts w:ascii="Times New Roman" w:eastAsia="Times New Roman" w:hAnsi="Times New Roman"/>
          <w:sz w:val="28"/>
          <w:szCs w:val="28"/>
          <w:vertAlign w:val="subscript"/>
        </w:rPr>
        <w:t>до max = 51</w:t>
      </w:r>
      <w:r w:rsidRPr="00FA38F0">
        <w:rPr>
          <w:rFonts w:ascii="Times New Roman" w:eastAsia="Times New Roman" w:hAnsi="Times New Roman"/>
          <w:spacing w:val="-4"/>
          <w:sz w:val="28"/>
          <w:szCs w:val="28"/>
        </w:rPr>
        <w:t xml:space="preserve"> кА;</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z w:val="28"/>
          <w:szCs w:val="28"/>
        </w:rPr>
        <w:t>Струм термічного опору (час потоку tt = 3 секунди): Т = 20 кА;</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z w:val="28"/>
          <w:szCs w:val="28"/>
        </w:rPr>
        <w:lastRenderedPageBreak/>
        <w:t>Час спрацьовування власного вимикача: t</w:t>
      </w:r>
      <w:r w:rsidRPr="00FA38F0">
        <w:rPr>
          <w:rFonts w:ascii="Times New Roman" w:eastAsia="Times New Roman" w:hAnsi="Times New Roman"/>
          <w:sz w:val="28"/>
          <w:szCs w:val="28"/>
          <w:vertAlign w:val="subscript"/>
        </w:rPr>
        <w:t>власного вимкнення</w:t>
      </w:r>
      <w:r w:rsidRPr="00FA38F0">
        <w:rPr>
          <w:rFonts w:ascii="Times New Roman" w:eastAsia="Times New Roman" w:hAnsi="Times New Roman"/>
          <w:sz w:val="28"/>
          <w:szCs w:val="28"/>
        </w:rPr>
        <w:t xml:space="preserve">  = 0,085 с;</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z w:val="28"/>
          <w:szCs w:val="28"/>
        </w:rPr>
        <w:t>номінальне значення відносного вмісту аперіодичної складової в струмі короткого замикання, що відключається: βN = 0,3.</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Вимикач вибирається відповідно до наступних умов [7]:</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1) За номінальною напругою:</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14"/>
          <w:sz w:val="28"/>
          <w:szCs w:val="28"/>
        </w:rPr>
        <w:object w:dxaOrig="1040" w:dyaOrig="380">
          <v:shape id="_x0000_i1121" type="#_x0000_t75" style="width:51pt;height:19.5pt" o:ole="">
            <v:imagedata r:id="rId205" o:title=""/>
          </v:shape>
          <o:OLEObject Type="Embed" ProgID="Equation.3" ShapeID="_x0000_i1121" DrawAspect="Content" ObjectID="_1780828573" r:id="rId206"/>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.14)</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2) По робочому струму:</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14"/>
          <w:sz w:val="28"/>
          <w:szCs w:val="28"/>
        </w:rPr>
        <w:object w:dxaOrig="1460" w:dyaOrig="380">
          <v:shape id="_x0000_i1122" type="#_x0000_t75" style="width:73.5pt;height:19.5pt" o:ole="">
            <v:imagedata r:id="rId207" o:title=""/>
          </v:shape>
          <o:OLEObject Type="Embed" ProgID="Equation.3" ShapeID="_x0000_i1122" DrawAspect="Content" ObjectID="_1780828574" r:id="rId208"/>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.15)</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3) За комутацією здатності до симетричного струму короткого замикання:</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12"/>
          <w:sz w:val="28"/>
          <w:szCs w:val="28"/>
        </w:rPr>
        <w:object w:dxaOrig="1500" w:dyaOrig="360">
          <v:shape id="_x0000_i1123" type="#_x0000_t75" style="width:76.5pt;height:18pt" o:ole="">
            <v:imagedata r:id="rId209" o:title=""/>
          </v:shape>
          <o:OLEObject Type="Embed" ProgID="Equation.3" ShapeID="_x0000_i1123" DrawAspect="Content" ObjectID="_1780828575" r:id="rId210"/>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.16)</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де І</w:t>
      </w:r>
      <w:r w:rsidRPr="00FA38F0">
        <w:rPr>
          <w:rFonts w:ascii="Times New Roman" w:hAnsi="Times New Roman"/>
          <w:sz w:val="28"/>
          <w:szCs w:val="28"/>
          <w:vertAlign w:val="subscript"/>
        </w:rPr>
        <w:t>p</w:t>
      </w:r>
      <w:r w:rsidRPr="00FA38F0">
        <w:rPr>
          <w:rFonts w:ascii="Times New Roman" w:hAnsi="Times New Roman"/>
          <w:sz w:val="28"/>
          <w:szCs w:val="28"/>
        </w:rPr>
        <w:t>(τ) - діюча величина періодичної складової струму короткого замикання в момент τ після початку розбіжності дугогасних контактів вимикача;</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Іоткл.н</w:t>
      </w:r>
      <w:r w:rsidRPr="00FA38F0">
        <w:rPr>
          <w:rFonts w:ascii="Times New Roman" w:hAnsi="Times New Roman"/>
          <w:sz w:val="28"/>
          <w:szCs w:val="28"/>
          <w:vertAlign w:val="subscript"/>
        </w:rPr>
        <w:t>.</w:t>
      </w:r>
      <w:r w:rsidRPr="00FA38F0">
        <w:rPr>
          <w:rFonts w:ascii="Times New Roman" w:hAnsi="Times New Roman"/>
          <w:sz w:val="28"/>
          <w:szCs w:val="28"/>
        </w:rPr>
        <w:t xml:space="preserve"> – номінальний струм при короткому замиканні, який здатний відключити автоматичний вимикач.</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4) За комутаційною здатністю на асиметричний струм короткого замикання:</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12"/>
          <w:sz w:val="28"/>
          <w:szCs w:val="28"/>
        </w:rPr>
        <w:object w:dxaOrig="3940" w:dyaOrig="400">
          <v:shape id="_x0000_i1124" type="#_x0000_t75" style="width:196.5pt;height:21pt" o:ole="">
            <v:imagedata r:id="rId211" o:title=""/>
          </v:shape>
          <o:OLEObject Type="Embed" ProgID="Equation.3" ShapeID="_x0000_i1124" DrawAspect="Content" ObjectID="_1780828576" r:id="rId212"/>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.17)</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де i</w:t>
      </w:r>
      <w:r w:rsidRPr="00FA38F0">
        <w:rPr>
          <w:rFonts w:ascii="Times New Roman" w:hAnsi="Times New Roman"/>
          <w:smallCaps/>
          <w:sz w:val="28"/>
          <w:szCs w:val="28"/>
          <w:vertAlign w:val="subscript"/>
        </w:rPr>
        <w:t>a</w:t>
      </w:r>
      <w:r w:rsidRPr="00FA38F0">
        <w:rPr>
          <w:rFonts w:ascii="Times New Roman" w:hAnsi="Times New Roman"/>
          <w:sz w:val="28"/>
          <w:szCs w:val="28"/>
        </w:rPr>
        <w:t>(τ) - аперіодична складова струму короткого замикання в момент розбіжності контактів, i</w:t>
      </w:r>
      <w:r w:rsidRPr="00FA38F0">
        <w:rPr>
          <w:rFonts w:ascii="Times New Roman" w:hAnsi="Times New Roman"/>
          <w:smallCaps/>
          <w:sz w:val="28"/>
          <w:szCs w:val="28"/>
          <w:vertAlign w:val="subscript"/>
        </w:rPr>
        <w:t>a</w:t>
      </w:r>
      <w:r w:rsidRPr="00FA38F0">
        <w:rPr>
          <w:rFonts w:ascii="Times New Roman" w:hAnsi="Times New Roman"/>
          <w:sz w:val="28"/>
          <w:szCs w:val="28"/>
        </w:rPr>
        <w:t>(τ) = 10,6 кА;</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βН - номінальне значення відносного вмісту аперіодичної складової в відключеному струмі короткого замикання;</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5) За електродинамічним опором:</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14"/>
          <w:sz w:val="28"/>
          <w:szCs w:val="28"/>
        </w:rPr>
        <w:object w:dxaOrig="1060" w:dyaOrig="380">
          <v:shape id="_x0000_i1125" type="#_x0000_t75" style="width:52.5pt;height:19.5pt" o:ole="">
            <v:imagedata r:id="rId213" o:title=""/>
          </v:shape>
          <o:OLEObject Type="Embed" ProgID="Equation.3" ShapeID="_x0000_i1125" DrawAspect="Content" ObjectID="_1780828577" r:id="rId214"/>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.18)</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де І</w:t>
      </w:r>
      <w:r w:rsidRPr="00FA38F0">
        <w:rPr>
          <w:rFonts w:ascii="Times New Roman" w:hAnsi="Times New Roman"/>
          <w:smallCaps/>
          <w:sz w:val="28"/>
          <w:szCs w:val="28"/>
          <w:vertAlign w:val="subscript"/>
        </w:rPr>
        <w:t>пр.ну.</w:t>
      </w:r>
      <w:r w:rsidRPr="00FA38F0">
        <w:rPr>
          <w:rFonts w:ascii="Times New Roman" w:hAnsi="Times New Roman"/>
          <w:sz w:val="28"/>
          <w:szCs w:val="28"/>
        </w:rPr>
        <w:t xml:space="preserve"> – діюче значення граничного струму короткого замикання;</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6) За термічним опором:</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10"/>
          <w:sz w:val="28"/>
          <w:szCs w:val="28"/>
        </w:rPr>
        <w:object w:dxaOrig="1280" w:dyaOrig="380">
          <v:shape id="_x0000_i1126" type="#_x0000_t75" style="width:63pt;height:19.5pt" o:ole="">
            <v:imagedata r:id="rId215" o:title=""/>
          </v:shape>
          <o:OLEObject Type="Embed" ProgID="Equation.3" ShapeID="_x0000_i1126" DrawAspect="Content" ObjectID="_1780828578" r:id="rId216"/>
        </w:object>
      </w:r>
      <w:r w:rsidRPr="00FA38F0">
        <w:rPr>
          <w:rFonts w:ascii="Times New Roman" w:hAnsi="Times New Roman"/>
          <w:sz w:val="28"/>
          <w:szCs w:val="28"/>
        </w:rPr>
        <w:t xml:space="preserve">                              </w:t>
      </w:r>
      <w:r w:rsidR="00FA38F0">
        <w:rPr>
          <w:rFonts w:ascii="Times New Roman" w:hAnsi="Times New Roman"/>
          <w:sz w:val="28"/>
          <w:szCs w:val="28"/>
        </w:rPr>
        <w:t xml:space="preserve">                           (2</w:t>
      </w:r>
      <w:r w:rsidRPr="00FA38F0">
        <w:rPr>
          <w:rFonts w:ascii="Times New Roman" w:hAnsi="Times New Roman"/>
          <w:sz w:val="28"/>
          <w:szCs w:val="28"/>
        </w:rPr>
        <w:t>.19)</w:t>
      </w:r>
    </w:p>
    <w:p w:rsidR="00E96684" w:rsidRPr="00FA38F0" w:rsidRDefault="00E96684" w:rsidP="00FA38F0">
      <w:pPr>
        <w:spacing w:after="0" w:line="360" w:lineRule="auto"/>
        <w:ind w:firstLine="709"/>
        <w:jc w:val="right"/>
        <w:rPr>
          <w:rFonts w:ascii="Times New Roman" w:hAnsi="Times New Roman"/>
          <w:sz w:val="28"/>
          <w:szCs w:val="28"/>
        </w:rPr>
      </w:pPr>
      <w:r w:rsidRPr="00FA38F0">
        <w:rPr>
          <w:rFonts w:ascii="Times New Roman" w:hAnsi="Times New Roman"/>
          <w:position w:val="-14"/>
          <w:sz w:val="28"/>
          <w:szCs w:val="28"/>
        </w:rPr>
        <w:object w:dxaOrig="2659" w:dyaOrig="400">
          <v:shape id="_x0000_i1127" type="#_x0000_t75" style="width:133.5pt;height:21pt" o:ole="">
            <v:imagedata r:id="rId217" o:title=""/>
          </v:shape>
          <o:OLEObject Type="Embed" ProgID="Equation.DSMT4" ShapeID="_x0000_i1127" DrawAspect="Content" ObjectID="_1780828579" r:id="rId218"/>
        </w:object>
      </w:r>
      <w:r w:rsidRPr="00FA38F0">
        <w:rPr>
          <w:rFonts w:ascii="Times New Roman" w:hAnsi="Times New Roman"/>
          <w:sz w:val="28"/>
          <w:szCs w:val="28"/>
        </w:rPr>
        <w:t xml:space="preserve"> .                </w:t>
      </w:r>
      <w:r w:rsidR="00FA38F0">
        <w:rPr>
          <w:rFonts w:ascii="Times New Roman" w:hAnsi="Times New Roman"/>
          <w:sz w:val="28"/>
          <w:szCs w:val="28"/>
        </w:rPr>
        <w:t xml:space="preserve">                              (2</w:t>
      </w:r>
      <w:r w:rsidRPr="00FA38F0">
        <w:rPr>
          <w:rFonts w:ascii="Times New Roman" w:hAnsi="Times New Roman"/>
          <w:sz w:val="28"/>
          <w:szCs w:val="28"/>
        </w:rPr>
        <w:t>.20)</w:t>
      </w:r>
    </w:p>
    <w:p w:rsidR="00E96684" w:rsidRPr="00FA38F0" w:rsidRDefault="00E96684" w:rsidP="00FA38F0">
      <w:pPr>
        <w:spacing w:after="0" w:line="360" w:lineRule="auto"/>
        <w:ind w:firstLine="709"/>
        <w:jc w:val="both"/>
        <w:rPr>
          <w:rFonts w:ascii="Times New Roman" w:hAnsi="Times New Roman"/>
          <w:sz w:val="28"/>
          <w:szCs w:val="28"/>
        </w:rPr>
      </w:pPr>
    </w:p>
    <w:p w:rsidR="00E96684" w:rsidRPr="00FA38F0" w:rsidRDefault="00E96684" w:rsidP="00FA38F0">
      <w:pPr>
        <w:shd w:val="clear" w:color="auto" w:fill="FFFFFF"/>
        <w:spacing w:after="0" w:line="360" w:lineRule="auto"/>
        <w:ind w:firstLine="709"/>
        <w:jc w:val="both"/>
        <w:rPr>
          <w:rFonts w:ascii="Times New Roman" w:hAnsi="Times New Roman"/>
          <w:sz w:val="28"/>
          <w:szCs w:val="28"/>
        </w:rPr>
      </w:pPr>
      <w:r w:rsidRPr="00FA38F0">
        <w:rPr>
          <w:rFonts w:ascii="Times New Roman" w:hAnsi="Times New Roman"/>
          <w:sz w:val="28"/>
          <w:szCs w:val="28"/>
        </w:rPr>
        <w:lastRenderedPageBreak/>
        <w:t>Перевіримо комутаційну здатність вимикача:</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1) Uset.=Uн=6 кВ;</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2) І</w:t>
      </w:r>
      <w:r w:rsidRPr="00FA38F0">
        <w:rPr>
          <w:rFonts w:ascii="Times New Roman" w:hAnsi="Times New Roman"/>
          <w:smallCaps/>
          <w:sz w:val="28"/>
          <w:szCs w:val="28"/>
          <w:vertAlign w:val="subscript"/>
        </w:rPr>
        <w:t xml:space="preserve">р.мах </w:t>
      </w:r>
      <w:r w:rsidRPr="00FA38F0">
        <w:rPr>
          <w:rFonts w:ascii="Times New Roman" w:hAnsi="Times New Roman"/>
          <w:sz w:val="28"/>
          <w:szCs w:val="28"/>
        </w:rPr>
        <w:t>&lt; І</w:t>
      </w:r>
      <w:r w:rsidRPr="00FA38F0">
        <w:rPr>
          <w:rFonts w:ascii="Times New Roman" w:hAnsi="Times New Roman"/>
          <w:smallCaps/>
          <w:sz w:val="28"/>
          <w:szCs w:val="28"/>
          <w:vertAlign w:val="subscript"/>
        </w:rPr>
        <w:t>н</w:t>
      </w:r>
      <w:r w:rsidRPr="00FA38F0">
        <w:rPr>
          <w:rFonts w:ascii="Times New Roman" w:hAnsi="Times New Roman"/>
          <w:sz w:val="28"/>
          <w:szCs w:val="28"/>
        </w:rPr>
        <w:t>;</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57,51 А &lt; 1000 А;</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3) IP(τ) &lt; І</w:t>
      </w:r>
      <w:r w:rsidRPr="00FA38F0">
        <w:rPr>
          <w:rFonts w:ascii="Times New Roman" w:hAnsi="Times New Roman"/>
          <w:smallCaps/>
          <w:sz w:val="28"/>
          <w:szCs w:val="28"/>
          <w:vertAlign w:val="subscript"/>
        </w:rPr>
        <w:t>n.n.off</w:t>
      </w:r>
      <w:r w:rsidRPr="00FA38F0">
        <w:rPr>
          <w:rFonts w:ascii="Times New Roman" w:hAnsi="Times New Roman"/>
          <w:sz w:val="28"/>
          <w:szCs w:val="28"/>
        </w:rPr>
        <w:t>;</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11,4 кА &lt; 20 кА;</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 xml:space="preserve">4) </w:t>
      </w:r>
      <w:r w:rsidRPr="00FA38F0">
        <w:rPr>
          <w:rFonts w:ascii="Times New Roman" w:hAnsi="Times New Roman"/>
          <w:position w:val="-12"/>
          <w:sz w:val="28"/>
          <w:szCs w:val="28"/>
        </w:rPr>
        <w:object w:dxaOrig="3940" w:dyaOrig="400">
          <v:shape id="_x0000_i1128" type="#_x0000_t75" style="width:196.5pt;height:21pt" o:ole="">
            <v:imagedata r:id="rId211" o:title=""/>
          </v:shape>
          <o:OLEObject Type="Embed" ProgID="Equation.3" ShapeID="_x0000_i1128" DrawAspect="Content" ObjectID="_1780828580" r:id="rId219"/>
        </w:object>
      </w:r>
    </w:p>
    <w:p w:rsidR="00E96684" w:rsidRPr="00FA38F0" w:rsidRDefault="00E96684" w:rsidP="00FA38F0">
      <w:pPr>
        <w:spacing w:after="0" w:line="360" w:lineRule="auto"/>
        <w:ind w:firstLine="709"/>
        <w:rPr>
          <w:rFonts w:ascii="Times New Roman" w:hAnsi="Times New Roman"/>
          <w:position w:val="-10"/>
          <w:sz w:val="28"/>
          <w:szCs w:val="28"/>
        </w:rPr>
      </w:pPr>
      <w:r w:rsidRPr="00FA38F0">
        <w:rPr>
          <w:rFonts w:ascii="Times New Roman" w:hAnsi="Times New Roman"/>
          <w:position w:val="-10"/>
          <w:sz w:val="28"/>
          <w:szCs w:val="28"/>
        </w:rPr>
        <w:object w:dxaOrig="3280" w:dyaOrig="380">
          <v:shape id="_x0000_i1129" type="#_x0000_t75" style="width:198pt;height:24pt" o:ole="">
            <v:imagedata r:id="rId220" o:title=""/>
          </v:shape>
          <o:OLEObject Type="Embed" ProgID="Equation.3" ShapeID="_x0000_i1129" DrawAspect="Content" ObjectID="_1780828581" r:id="rId221"/>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29,77 кА&lt;36,77 кА;</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5) і</w:t>
      </w:r>
      <w:r w:rsidRPr="00FA38F0">
        <w:rPr>
          <w:rFonts w:ascii="Times New Roman" w:hAnsi="Times New Roman"/>
          <w:sz w:val="28"/>
          <w:szCs w:val="28"/>
          <w:vertAlign w:val="subscript"/>
        </w:rPr>
        <w:t xml:space="preserve">у </w:t>
      </w:r>
      <w:r w:rsidRPr="00FA38F0">
        <w:rPr>
          <w:rFonts w:ascii="Times New Roman" w:hAnsi="Times New Roman"/>
          <w:sz w:val="28"/>
          <w:szCs w:val="28"/>
        </w:rPr>
        <w:t>&lt; і</w:t>
      </w:r>
      <w:r w:rsidRPr="00FA38F0">
        <w:rPr>
          <w:rFonts w:ascii="Times New Roman" w:hAnsi="Times New Roman"/>
          <w:sz w:val="28"/>
          <w:szCs w:val="28"/>
          <w:vertAlign w:val="subscript"/>
        </w:rPr>
        <w:t>пр.скв.</w:t>
      </w:r>
      <w:r w:rsidRPr="00FA38F0">
        <w:rPr>
          <w:rFonts w:ascii="Times New Roman" w:hAnsi="Times New Roman"/>
          <w:sz w:val="28"/>
          <w:szCs w:val="28"/>
        </w:rPr>
        <w:t>;</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13,7 кА &lt; 51 кА;</w:t>
      </w:r>
    </w:p>
    <w:p w:rsidR="00E96684" w:rsidRPr="00FA38F0" w:rsidRDefault="00E96684" w:rsidP="00FA38F0">
      <w:pPr>
        <w:spacing w:after="0" w:line="360" w:lineRule="auto"/>
        <w:ind w:firstLine="709"/>
        <w:rPr>
          <w:rFonts w:ascii="Times New Roman" w:hAnsi="Times New Roman"/>
          <w:position w:val="-10"/>
          <w:sz w:val="28"/>
          <w:szCs w:val="28"/>
        </w:rPr>
      </w:pPr>
      <w:r w:rsidRPr="00FA38F0">
        <w:rPr>
          <w:rFonts w:ascii="Times New Roman" w:hAnsi="Times New Roman"/>
          <w:sz w:val="28"/>
          <w:szCs w:val="28"/>
        </w:rPr>
        <w:t xml:space="preserve">6) </w:t>
      </w:r>
      <w:r w:rsidRPr="00FA38F0">
        <w:rPr>
          <w:rFonts w:ascii="Times New Roman" w:hAnsi="Times New Roman"/>
          <w:position w:val="-10"/>
          <w:sz w:val="28"/>
          <w:szCs w:val="28"/>
        </w:rPr>
        <w:object w:dxaOrig="1200" w:dyaOrig="380">
          <v:shape id="_x0000_i1130" type="#_x0000_t75" style="width:60pt;height:19.5pt" o:ole="">
            <v:imagedata r:id="rId222" o:title=""/>
          </v:shape>
          <o:OLEObject Type="Embed" ProgID="Equation.3" ShapeID="_x0000_i1130" DrawAspect="Content" ObjectID="_1780828582" r:id="rId223"/>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position w:val="-10"/>
          <w:sz w:val="28"/>
          <w:szCs w:val="28"/>
        </w:rPr>
        <w:object w:dxaOrig="3180" w:dyaOrig="360">
          <v:shape id="_x0000_i1131" type="#_x0000_t75" style="width:157.5pt;height:18pt" o:ole="">
            <v:imagedata r:id="rId224" o:title=""/>
          </v:shape>
          <o:OLEObject Type="Embed" ProgID="Equation.3" ShapeID="_x0000_i1131" DrawAspect="Content" ObjectID="_1780828583" r:id="rId225"/>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position w:val="-10"/>
          <w:sz w:val="28"/>
          <w:szCs w:val="28"/>
        </w:rPr>
        <w:object w:dxaOrig="1900" w:dyaOrig="360">
          <v:shape id="_x0000_i1132" type="#_x0000_t75" style="width:94.5pt;height:18pt" o:ole="">
            <v:imagedata r:id="rId226" o:title=""/>
          </v:shape>
          <o:OLEObject Type="Embed" ProgID="Equation.3" ShapeID="_x0000_i1132" DrawAspect="Content" ObjectID="_1780828584" r:id="rId227"/>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91,03 кА2·с &lt; 1200 кА2·с.</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 xml:space="preserve">Всі умови дотримані, тому цей перемикач підходить. </w:t>
      </w:r>
    </w:p>
    <w:p w:rsidR="00E96684" w:rsidRPr="00FA38F0" w:rsidRDefault="00E96684" w:rsidP="00FA38F0">
      <w:pPr>
        <w:spacing w:after="0" w:line="360" w:lineRule="auto"/>
        <w:ind w:firstLine="709"/>
        <w:rPr>
          <w:rFonts w:ascii="Times New Roman" w:hAnsi="Times New Roman"/>
          <w:sz w:val="28"/>
          <w:szCs w:val="28"/>
        </w:rPr>
      </w:pP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Варіант 2</w:t>
      </w: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ТП 6/0,4 підключається за допомогою двох кабельних ліній до комірки 6 кВ розподільчої підстанції. Щоб вибрати силовий вимикач, необхідно спочатку розрахувати робочий струм, що протікає через нього.</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4"/>
          <w:sz w:val="28"/>
          <w:szCs w:val="28"/>
        </w:rPr>
        <w:object w:dxaOrig="3940" w:dyaOrig="480">
          <v:shape id="_x0000_i1133" type="#_x0000_t75" style="width:237pt;height:28.5pt" o:ole="">
            <v:imagedata r:id="rId228" o:title=""/>
          </v:shape>
          <o:OLEObject Type="Embed" ProgID="Equation.3" ShapeID="_x0000_i1133" DrawAspect="Content" ObjectID="_1780828585" r:id="rId229"/>
        </w:object>
      </w:r>
      <w:r w:rsidRPr="00FA38F0">
        <w:rPr>
          <w:rFonts w:ascii="Times New Roman" w:hAnsi="Times New Roman"/>
          <w:sz w:val="28"/>
          <w:szCs w:val="28"/>
        </w:rPr>
        <w:t xml:space="preserve"> кіловольт-ампер;</w:t>
      </w:r>
    </w:p>
    <w:p w:rsidR="00E96684" w:rsidRPr="00FA38F0" w:rsidRDefault="00E96684" w:rsidP="00FA38F0">
      <w:pPr>
        <w:spacing w:after="0" w:line="360" w:lineRule="auto"/>
        <w:ind w:firstLine="709"/>
        <w:jc w:val="center"/>
        <w:rPr>
          <w:rFonts w:ascii="Times New Roman" w:hAnsi="Times New Roman"/>
          <w:sz w:val="28"/>
          <w:szCs w:val="28"/>
        </w:rPr>
      </w:pP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14"/>
          <w:sz w:val="28"/>
          <w:szCs w:val="28"/>
        </w:rPr>
        <w:object w:dxaOrig="3980" w:dyaOrig="480">
          <v:shape id="_x0000_i1134" type="#_x0000_t75" style="width:240pt;height:28.5pt" o:ole="">
            <v:imagedata r:id="rId230" o:title=""/>
          </v:shape>
          <o:OLEObject Type="Embed" ProgID="Equation.3" ShapeID="_x0000_i1134" DrawAspect="Content" ObjectID="_1780828586" r:id="rId231"/>
        </w:object>
      </w:r>
      <w:r w:rsidRPr="00FA38F0">
        <w:rPr>
          <w:rFonts w:ascii="Times New Roman" w:hAnsi="Times New Roman"/>
          <w:sz w:val="28"/>
          <w:szCs w:val="28"/>
        </w:rPr>
        <w:t xml:space="preserve"> кіловольт-ампер.</w:t>
      </w:r>
    </w:p>
    <w:p w:rsidR="00E96684" w:rsidRPr="00FA38F0" w:rsidRDefault="00E96684" w:rsidP="00FA38F0">
      <w:pPr>
        <w:spacing w:after="0" w:line="360" w:lineRule="auto"/>
        <w:ind w:firstLine="709"/>
        <w:jc w:val="center"/>
        <w:rPr>
          <w:rFonts w:ascii="Times New Roman" w:hAnsi="Times New Roman"/>
          <w:sz w:val="28"/>
          <w:szCs w:val="28"/>
        </w:rPr>
      </w:pP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Номінальний струм автоматичного вимикача:</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28"/>
          <w:sz w:val="28"/>
          <w:szCs w:val="28"/>
        </w:rPr>
        <w:object w:dxaOrig="2079" w:dyaOrig="660">
          <v:shape id="_x0000_i1135" type="#_x0000_t75" style="width:124.5pt;height:40.5pt" o:ole="">
            <v:imagedata r:id="rId232" o:title=""/>
          </v:shape>
          <o:OLEObject Type="Embed" ProgID="Equation.3" ShapeID="_x0000_i1135" DrawAspect="Content" ObjectID="_1780828587" r:id="rId233"/>
        </w:object>
      </w:r>
      <w:r w:rsidRPr="00FA38F0">
        <w:rPr>
          <w:rFonts w:ascii="Times New Roman" w:hAnsi="Times New Roman"/>
          <w:sz w:val="28"/>
          <w:szCs w:val="28"/>
        </w:rPr>
        <w:t xml:space="preserve"> І;</w:t>
      </w:r>
    </w:p>
    <w:p w:rsidR="00E96684" w:rsidRPr="00FA38F0" w:rsidRDefault="00E96684" w:rsidP="00FA38F0">
      <w:pPr>
        <w:spacing w:after="0" w:line="360" w:lineRule="auto"/>
        <w:ind w:firstLine="709"/>
        <w:jc w:val="center"/>
        <w:rPr>
          <w:rFonts w:ascii="Times New Roman" w:hAnsi="Times New Roman"/>
          <w:sz w:val="28"/>
          <w:szCs w:val="28"/>
        </w:rPr>
      </w:pPr>
      <w:r w:rsidRPr="00FA38F0">
        <w:rPr>
          <w:rFonts w:ascii="Times New Roman" w:hAnsi="Times New Roman"/>
          <w:position w:val="-28"/>
          <w:sz w:val="28"/>
          <w:szCs w:val="28"/>
        </w:rPr>
        <w:object w:dxaOrig="2100" w:dyaOrig="660">
          <v:shape id="_x0000_i1136" type="#_x0000_t75" style="width:126pt;height:40.5pt" o:ole="">
            <v:imagedata r:id="rId234" o:title=""/>
          </v:shape>
          <o:OLEObject Type="Embed" ProgID="Equation.3" ShapeID="_x0000_i1136" DrawAspect="Content" ObjectID="_1780828588" r:id="rId235"/>
        </w:object>
      </w:r>
      <w:r w:rsidRPr="00FA38F0">
        <w:rPr>
          <w:rFonts w:ascii="Times New Roman" w:hAnsi="Times New Roman"/>
          <w:sz w:val="28"/>
          <w:szCs w:val="28"/>
        </w:rPr>
        <w:t xml:space="preserve"> І.</w:t>
      </w:r>
    </w:p>
    <w:p w:rsidR="00E96684" w:rsidRPr="00FA38F0" w:rsidRDefault="00E96684" w:rsidP="00FA38F0">
      <w:pPr>
        <w:spacing w:after="0" w:line="360" w:lineRule="auto"/>
        <w:ind w:firstLine="709"/>
        <w:jc w:val="center"/>
        <w:rPr>
          <w:rFonts w:ascii="Times New Roman" w:hAnsi="Times New Roman"/>
          <w:sz w:val="28"/>
          <w:szCs w:val="28"/>
        </w:rPr>
      </w:pPr>
    </w:p>
    <w:p w:rsidR="00E96684" w:rsidRPr="00FA38F0" w:rsidRDefault="00E96684" w:rsidP="00FA38F0">
      <w:pPr>
        <w:spacing w:after="0" w:line="360" w:lineRule="auto"/>
        <w:ind w:firstLine="709"/>
        <w:jc w:val="both"/>
        <w:rPr>
          <w:rFonts w:ascii="Times New Roman" w:hAnsi="Times New Roman"/>
          <w:sz w:val="28"/>
          <w:szCs w:val="28"/>
        </w:rPr>
      </w:pPr>
      <w:r w:rsidRPr="00FA38F0">
        <w:rPr>
          <w:rFonts w:ascii="Times New Roman" w:hAnsi="Times New Roman"/>
          <w:sz w:val="28"/>
          <w:szCs w:val="28"/>
        </w:rPr>
        <w:t>Виберіть перемикач BB/TEL-6-20/1000 U2 з параметрами [6]:</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pacing w:val="-4"/>
          <w:sz w:val="28"/>
          <w:szCs w:val="28"/>
        </w:rPr>
        <w:t xml:space="preserve">номінальна напруга: </w:t>
      </w:r>
      <w:r w:rsidRPr="00FA38F0">
        <w:rPr>
          <w:rFonts w:ascii="Times New Roman" w:eastAsia="Times New Roman" w:hAnsi="Times New Roman"/>
          <w:smallCaps/>
          <w:spacing w:val="-4"/>
          <w:sz w:val="28"/>
          <w:szCs w:val="28"/>
        </w:rPr>
        <w:t xml:space="preserve">Uhom </w:t>
      </w:r>
      <w:r w:rsidRPr="00FA38F0">
        <w:rPr>
          <w:rFonts w:ascii="Times New Roman" w:eastAsia="Times New Roman" w:hAnsi="Times New Roman"/>
          <w:sz w:val="28"/>
          <w:szCs w:val="28"/>
          <w:vertAlign w:val="superscript"/>
        </w:rPr>
        <w:t xml:space="preserve">= </w:t>
      </w:r>
      <w:r w:rsidRPr="00FA38F0">
        <w:rPr>
          <w:rFonts w:ascii="Times New Roman" w:eastAsia="Times New Roman" w:hAnsi="Times New Roman"/>
          <w:spacing w:val="-5"/>
          <w:sz w:val="28"/>
          <w:szCs w:val="28"/>
        </w:rPr>
        <w:t>6 кВ;</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pacing w:val="-2"/>
          <w:sz w:val="28"/>
          <w:szCs w:val="28"/>
        </w:rPr>
        <w:t>Номінальний струм: Inom = 1000 А;</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pacing w:val="-5"/>
          <w:sz w:val="28"/>
          <w:szCs w:val="28"/>
        </w:rPr>
        <w:t>Номінальний струм спрацьовування: I</w:t>
      </w:r>
      <w:r w:rsidRPr="00FA38F0">
        <w:rPr>
          <w:rFonts w:ascii="Times New Roman" w:eastAsia="Times New Roman" w:hAnsi="Times New Roman"/>
          <w:spacing w:val="-5"/>
          <w:sz w:val="28"/>
          <w:szCs w:val="28"/>
          <w:vertAlign w:val="subscript"/>
        </w:rPr>
        <w:t xml:space="preserve">вимкнений Nom </w:t>
      </w:r>
      <w:r w:rsidRPr="00FA38F0">
        <w:rPr>
          <w:rFonts w:ascii="Times New Roman" w:eastAsia="Times New Roman" w:hAnsi="Times New Roman"/>
          <w:sz w:val="28"/>
          <w:szCs w:val="28"/>
          <w:vertAlign w:val="superscript"/>
        </w:rPr>
        <w:t xml:space="preserve">= </w:t>
      </w:r>
      <w:r w:rsidRPr="00FA38F0">
        <w:rPr>
          <w:rFonts w:ascii="Times New Roman" w:eastAsia="Times New Roman" w:hAnsi="Times New Roman"/>
          <w:spacing w:val="-6"/>
          <w:sz w:val="28"/>
          <w:szCs w:val="28"/>
        </w:rPr>
        <w:t>20 кА;</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pacing w:val="-9"/>
          <w:sz w:val="28"/>
          <w:szCs w:val="28"/>
        </w:rPr>
        <w:t xml:space="preserve">максимальне пікове коротке замикання по наскрізному струму: від i </w:t>
      </w:r>
      <w:r w:rsidRPr="00FA38F0">
        <w:rPr>
          <w:rFonts w:ascii="Times New Roman" w:eastAsia="Times New Roman" w:hAnsi="Times New Roman"/>
          <w:sz w:val="28"/>
          <w:szCs w:val="28"/>
          <w:vertAlign w:val="subscript"/>
        </w:rPr>
        <w:t>до max = 51</w:t>
      </w:r>
      <w:r w:rsidRPr="00FA38F0">
        <w:rPr>
          <w:rFonts w:ascii="Times New Roman" w:eastAsia="Times New Roman" w:hAnsi="Times New Roman"/>
          <w:spacing w:val="-4"/>
          <w:sz w:val="28"/>
          <w:szCs w:val="28"/>
        </w:rPr>
        <w:t xml:space="preserve"> кА;</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z w:val="28"/>
          <w:szCs w:val="28"/>
        </w:rPr>
        <w:t>Струм термічного опору (час потоку tt = 3 секунди): Т = 20 кА;</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eastAsia="Times New Roman" w:hAnsi="Times New Roman"/>
          <w:sz w:val="28"/>
          <w:szCs w:val="28"/>
        </w:rPr>
        <w:t>Час спрацьовування власного вимикача: t</w:t>
      </w:r>
      <w:r w:rsidRPr="00FA38F0">
        <w:rPr>
          <w:rFonts w:ascii="Times New Roman" w:eastAsia="Times New Roman" w:hAnsi="Times New Roman"/>
          <w:sz w:val="28"/>
          <w:szCs w:val="28"/>
          <w:vertAlign w:val="subscript"/>
        </w:rPr>
        <w:t>власного вимкнення</w:t>
      </w:r>
      <w:r w:rsidRPr="00FA38F0">
        <w:rPr>
          <w:rFonts w:ascii="Times New Roman" w:eastAsia="Times New Roman" w:hAnsi="Times New Roman"/>
          <w:sz w:val="28"/>
          <w:szCs w:val="28"/>
        </w:rPr>
        <w:t xml:space="preserve">  = 0,085 с;</w:t>
      </w:r>
    </w:p>
    <w:p w:rsidR="00E96684" w:rsidRPr="00FA38F0" w:rsidRDefault="00E96684" w:rsidP="00FA38F0">
      <w:pPr>
        <w:pStyle w:val="a3"/>
        <w:widowControl w:val="0"/>
        <w:numPr>
          <w:ilvl w:val="0"/>
          <w:numId w:val="28"/>
        </w:numPr>
        <w:shd w:val="clear" w:color="auto" w:fill="FFFFFF"/>
        <w:tabs>
          <w:tab w:val="left" w:pos="900"/>
        </w:tabs>
        <w:autoSpaceDE w:val="0"/>
        <w:autoSpaceDN w:val="0"/>
        <w:adjustRightInd w:val="0"/>
        <w:spacing w:after="0" w:line="360" w:lineRule="auto"/>
        <w:ind w:left="0" w:firstLine="709"/>
        <w:jc w:val="both"/>
        <w:rPr>
          <w:rFonts w:ascii="Times New Roman" w:eastAsia="Times New Roman" w:hAnsi="Times New Roman"/>
          <w:sz w:val="28"/>
          <w:szCs w:val="28"/>
        </w:rPr>
      </w:pPr>
      <w:r w:rsidRPr="00FA38F0">
        <w:rPr>
          <w:rFonts w:ascii="Times New Roman" w:hAnsi="Times New Roman"/>
          <w:sz w:val="28"/>
          <w:szCs w:val="28"/>
        </w:rPr>
        <w:t>номінальне значення відносного вмісту аперіодичної складової в струмі короткого замикання, що відключається: βN = 0,3.</w:t>
      </w:r>
    </w:p>
    <w:p w:rsidR="00E96684" w:rsidRPr="00FA38F0" w:rsidRDefault="00E96684" w:rsidP="00FA38F0">
      <w:pPr>
        <w:shd w:val="clear" w:color="auto" w:fill="FFFFFF"/>
        <w:spacing w:after="0" w:line="360" w:lineRule="auto"/>
        <w:ind w:firstLine="709"/>
        <w:jc w:val="both"/>
        <w:rPr>
          <w:rFonts w:ascii="Times New Roman" w:hAnsi="Times New Roman"/>
          <w:sz w:val="28"/>
          <w:szCs w:val="28"/>
        </w:rPr>
      </w:pPr>
      <w:r w:rsidRPr="00FA38F0">
        <w:rPr>
          <w:rFonts w:ascii="Times New Roman" w:hAnsi="Times New Roman"/>
          <w:sz w:val="28"/>
          <w:szCs w:val="28"/>
        </w:rPr>
        <w:t>Перевіримо комутаційну здатність вимикача:</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1) Uset.=Uн=6 кВ;</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2) І</w:t>
      </w:r>
      <w:r w:rsidRPr="00FA38F0">
        <w:rPr>
          <w:rFonts w:ascii="Times New Roman" w:hAnsi="Times New Roman"/>
          <w:smallCaps/>
          <w:sz w:val="28"/>
          <w:szCs w:val="28"/>
          <w:vertAlign w:val="subscript"/>
        </w:rPr>
        <w:t xml:space="preserve">р.мах </w:t>
      </w:r>
      <w:r w:rsidRPr="00FA38F0">
        <w:rPr>
          <w:rFonts w:ascii="Times New Roman" w:hAnsi="Times New Roman"/>
          <w:sz w:val="28"/>
          <w:szCs w:val="28"/>
        </w:rPr>
        <w:t>&lt; І</w:t>
      </w:r>
      <w:r w:rsidRPr="00FA38F0">
        <w:rPr>
          <w:rFonts w:ascii="Times New Roman" w:hAnsi="Times New Roman"/>
          <w:smallCaps/>
          <w:sz w:val="28"/>
          <w:szCs w:val="28"/>
          <w:vertAlign w:val="subscript"/>
        </w:rPr>
        <w:t>н</w:t>
      </w:r>
      <w:r w:rsidRPr="00FA38F0">
        <w:rPr>
          <w:rFonts w:ascii="Times New Roman" w:hAnsi="Times New Roman"/>
          <w:sz w:val="28"/>
          <w:szCs w:val="28"/>
        </w:rPr>
        <w:t>;</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29,52 А &lt; 1000 А;</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3) IP(τ) &lt; І</w:t>
      </w:r>
      <w:r w:rsidRPr="00FA38F0">
        <w:rPr>
          <w:rFonts w:ascii="Times New Roman" w:hAnsi="Times New Roman"/>
          <w:smallCaps/>
          <w:sz w:val="28"/>
          <w:szCs w:val="28"/>
          <w:vertAlign w:val="subscript"/>
        </w:rPr>
        <w:t>n.n.off</w:t>
      </w:r>
      <w:r w:rsidRPr="00FA38F0">
        <w:rPr>
          <w:rFonts w:ascii="Times New Roman" w:hAnsi="Times New Roman"/>
          <w:sz w:val="28"/>
          <w:szCs w:val="28"/>
        </w:rPr>
        <w:t>;</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11,4 кА &lt; 20 кА;</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 xml:space="preserve">4) </w:t>
      </w:r>
      <w:r w:rsidRPr="00FA38F0">
        <w:rPr>
          <w:rFonts w:ascii="Times New Roman" w:hAnsi="Times New Roman"/>
          <w:position w:val="-12"/>
          <w:sz w:val="28"/>
          <w:szCs w:val="28"/>
        </w:rPr>
        <w:object w:dxaOrig="3940" w:dyaOrig="400">
          <v:shape id="_x0000_i1137" type="#_x0000_t75" style="width:196.5pt;height:21pt" o:ole="">
            <v:imagedata r:id="rId211" o:title=""/>
          </v:shape>
          <o:OLEObject Type="Embed" ProgID="Equation.3" ShapeID="_x0000_i1137" DrawAspect="Content" ObjectID="_1780828589" r:id="rId236"/>
        </w:object>
      </w:r>
    </w:p>
    <w:p w:rsidR="00E96684" w:rsidRPr="00FA38F0" w:rsidRDefault="00E96684" w:rsidP="00FA38F0">
      <w:pPr>
        <w:spacing w:after="0" w:line="360" w:lineRule="auto"/>
        <w:ind w:firstLine="709"/>
        <w:rPr>
          <w:rFonts w:ascii="Times New Roman" w:hAnsi="Times New Roman"/>
          <w:position w:val="-10"/>
          <w:sz w:val="28"/>
          <w:szCs w:val="28"/>
        </w:rPr>
      </w:pPr>
      <w:r w:rsidRPr="00FA38F0">
        <w:rPr>
          <w:rFonts w:ascii="Times New Roman" w:hAnsi="Times New Roman"/>
          <w:position w:val="-10"/>
          <w:sz w:val="28"/>
          <w:szCs w:val="28"/>
        </w:rPr>
        <w:object w:dxaOrig="3280" w:dyaOrig="380">
          <v:shape id="_x0000_i1138" type="#_x0000_t75" style="width:198pt;height:24pt" o:ole="">
            <v:imagedata r:id="rId237" o:title=""/>
          </v:shape>
          <o:OLEObject Type="Embed" ProgID="Equation.3" ShapeID="_x0000_i1138" DrawAspect="Content" ObjectID="_1780828590" r:id="rId238"/>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29,77 кА&lt;36,77 кА;</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5) і</w:t>
      </w:r>
      <w:r w:rsidRPr="00FA38F0">
        <w:rPr>
          <w:rFonts w:ascii="Times New Roman" w:hAnsi="Times New Roman"/>
          <w:sz w:val="28"/>
          <w:szCs w:val="28"/>
          <w:vertAlign w:val="subscript"/>
        </w:rPr>
        <w:t xml:space="preserve">у </w:t>
      </w:r>
      <w:r w:rsidRPr="00FA38F0">
        <w:rPr>
          <w:rFonts w:ascii="Times New Roman" w:hAnsi="Times New Roman"/>
          <w:sz w:val="28"/>
          <w:szCs w:val="28"/>
        </w:rPr>
        <w:t>&lt; і</w:t>
      </w:r>
      <w:r w:rsidRPr="00FA38F0">
        <w:rPr>
          <w:rFonts w:ascii="Times New Roman" w:hAnsi="Times New Roman"/>
          <w:sz w:val="28"/>
          <w:szCs w:val="28"/>
          <w:vertAlign w:val="subscript"/>
        </w:rPr>
        <w:t>пр.скв.</w:t>
      </w:r>
      <w:r w:rsidRPr="00FA38F0">
        <w:rPr>
          <w:rFonts w:ascii="Times New Roman" w:hAnsi="Times New Roman"/>
          <w:sz w:val="28"/>
          <w:szCs w:val="28"/>
        </w:rPr>
        <w:t>;</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13,7 кА &lt; 51 кА;</w:t>
      </w:r>
    </w:p>
    <w:p w:rsidR="00E96684" w:rsidRPr="00FA38F0" w:rsidRDefault="00E96684" w:rsidP="00FA38F0">
      <w:pPr>
        <w:spacing w:after="0" w:line="360" w:lineRule="auto"/>
        <w:ind w:firstLine="709"/>
        <w:rPr>
          <w:rFonts w:ascii="Times New Roman" w:hAnsi="Times New Roman"/>
          <w:position w:val="-10"/>
          <w:sz w:val="28"/>
          <w:szCs w:val="28"/>
        </w:rPr>
      </w:pPr>
      <w:r w:rsidRPr="00FA38F0">
        <w:rPr>
          <w:rFonts w:ascii="Times New Roman" w:hAnsi="Times New Roman"/>
          <w:sz w:val="28"/>
          <w:szCs w:val="28"/>
        </w:rPr>
        <w:t xml:space="preserve">6) </w:t>
      </w:r>
      <w:r w:rsidRPr="00FA38F0">
        <w:rPr>
          <w:rFonts w:ascii="Times New Roman" w:hAnsi="Times New Roman"/>
          <w:position w:val="-10"/>
          <w:sz w:val="28"/>
          <w:szCs w:val="28"/>
        </w:rPr>
        <w:object w:dxaOrig="1200" w:dyaOrig="380">
          <v:shape id="_x0000_i1139" type="#_x0000_t75" style="width:60pt;height:19.5pt" o:ole="">
            <v:imagedata r:id="rId222" o:title=""/>
          </v:shape>
          <o:OLEObject Type="Embed" ProgID="Equation.3" ShapeID="_x0000_i1139" DrawAspect="Content" ObjectID="_1780828591" r:id="rId239"/>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position w:val="-10"/>
          <w:sz w:val="28"/>
          <w:szCs w:val="28"/>
        </w:rPr>
        <w:object w:dxaOrig="3180" w:dyaOrig="360">
          <v:shape id="_x0000_i1140" type="#_x0000_t75" style="width:157.5pt;height:18pt" o:ole="">
            <v:imagedata r:id="rId240" o:title=""/>
          </v:shape>
          <o:OLEObject Type="Embed" ProgID="Equation.3" ShapeID="_x0000_i1140" DrawAspect="Content" ObjectID="_1780828592" r:id="rId241"/>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position w:val="-10"/>
          <w:sz w:val="28"/>
          <w:szCs w:val="28"/>
        </w:rPr>
        <w:object w:dxaOrig="2280" w:dyaOrig="380">
          <v:shape id="_x0000_i1141" type="#_x0000_t75" style="width:112.5pt;height:19.5pt" o:ole="">
            <v:imagedata r:id="rId242" o:title=""/>
          </v:shape>
          <o:OLEObject Type="Embed" ProgID="Equation.3" ShapeID="_x0000_i1141" DrawAspect="Content" ObjectID="_1780828593" r:id="rId243"/>
        </w:objec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91,03 кА2·с &lt; 1200 кА2·с.</w:t>
      </w:r>
    </w:p>
    <w:p w:rsidR="00E96684" w:rsidRPr="00FA38F0" w:rsidRDefault="00E96684" w:rsidP="00FA38F0">
      <w:pPr>
        <w:spacing w:after="0" w:line="360" w:lineRule="auto"/>
        <w:ind w:firstLine="709"/>
        <w:rPr>
          <w:rFonts w:ascii="Times New Roman" w:hAnsi="Times New Roman"/>
          <w:sz w:val="28"/>
          <w:szCs w:val="28"/>
        </w:rPr>
      </w:pPr>
      <w:r w:rsidRPr="00FA38F0">
        <w:rPr>
          <w:rFonts w:ascii="Times New Roman" w:hAnsi="Times New Roman"/>
          <w:sz w:val="28"/>
          <w:szCs w:val="28"/>
        </w:rPr>
        <w:t xml:space="preserve">Всі умови дотримані, тому цей перемикач підходить. </w:t>
      </w:r>
    </w:p>
    <w:p w:rsidR="00E96684" w:rsidRPr="00021AA4" w:rsidRDefault="00E96684" w:rsidP="00FA38F0">
      <w:pPr>
        <w:pStyle w:val="5"/>
      </w:pPr>
      <w:bookmarkStart w:id="19" w:name="_Toc170215317"/>
      <w:r w:rsidRPr="00021AA4">
        <w:lastRenderedPageBreak/>
        <w:t>3.5 Вибі</w:t>
      </w:r>
      <w:proofErr w:type="gramStart"/>
      <w:r w:rsidRPr="00021AA4">
        <w:t>р</w:t>
      </w:r>
      <w:proofErr w:type="gramEnd"/>
      <w:r w:rsidRPr="00021AA4">
        <w:t xml:space="preserve"> кабелю живлення 6 кВ</w:t>
      </w:r>
      <w:bookmarkEnd w:id="19"/>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Варіант 1</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Живлення РЕ 0,4 кВ від розподільчої станції станції до СТП 6/0,4 цеху здійснюється по одній кабельній лінії. Живлення від сусідньої трансформаторної підстанції також буде здійснюватися по резервній кабельній лінії 0,4 кВ. Кабельні лінії прокладаються в траншеї.</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Розрахуємо кабельну лінію 6 кВ.</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Підбір перетину провідника здійснюється по тривало допустимому струму нагріву кабелю:</w:t>
      </w:r>
    </w:p>
    <w:p w:rsidR="00E96684" w:rsidRPr="00FA38F0" w:rsidRDefault="00E96684" w:rsidP="00E96684">
      <w:pPr>
        <w:spacing w:line="360" w:lineRule="auto"/>
        <w:ind w:firstLine="720"/>
        <w:jc w:val="right"/>
        <w:rPr>
          <w:rFonts w:ascii="Times New Roman" w:hAnsi="Times New Roman"/>
          <w:sz w:val="28"/>
          <w:szCs w:val="28"/>
        </w:rPr>
      </w:pPr>
      <w:r w:rsidRPr="00FA38F0">
        <w:rPr>
          <w:rFonts w:ascii="Times New Roman" w:hAnsi="Times New Roman"/>
          <w:position w:val="-14"/>
          <w:sz w:val="28"/>
          <w:szCs w:val="28"/>
        </w:rPr>
        <w:object w:dxaOrig="1460" w:dyaOrig="380">
          <v:shape id="_x0000_i1142" type="#_x0000_t75" style="width:73.5pt;height:19.5pt" o:ole="">
            <v:imagedata r:id="rId244" o:title=""/>
          </v:shape>
          <o:OLEObject Type="Embed" ProgID="Equation.DSMT4" ShapeID="_x0000_i1142" DrawAspect="Content" ObjectID="_1780828594" r:id="rId245"/>
        </w:object>
      </w:r>
      <w:r w:rsidRPr="00FA38F0">
        <w:rPr>
          <w:rFonts w:ascii="Times New Roman" w:hAnsi="Times New Roman"/>
          <w:sz w:val="28"/>
          <w:szCs w:val="28"/>
        </w:rPr>
        <w:t xml:space="preserve">                               </w:t>
      </w:r>
      <w:r w:rsidR="00B05AB4">
        <w:rPr>
          <w:rFonts w:ascii="Times New Roman" w:hAnsi="Times New Roman"/>
          <w:sz w:val="28"/>
          <w:szCs w:val="28"/>
        </w:rPr>
        <w:t xml:space="preserve">                              (2</w:t>
      </w:r>
      <w:r w:rsidRPr="00FA38F0">
        <w:rPr>
          <w:rFonts w:ascii="Times New Roman" w:hAnsi="Times New Roman"/>
          <w:sz w:val="28"/>
          <w:szCs w:val="28"/>
        </w:rPr>
        <w:t>.21)</w:t>
      </w:r>
    </w:p>
    <w:p w:rsidR="00E96684" w:rsidRPr="00FA38F0" w:rsidRDefault="00792DD2" w:rsidP="00E96684">
      <w:pPr>
        <w:shd w:val="clear" w:color="auto" w:fill="FFFFFF"/>
        <w:spacing w:line="360" w:lineRule="auto"/>
        <w:ind w:firstLine="540"/>
        <w:jc w:val="both"/>
        <w:rPr>
          <w:rFonts w:ascii="Times New Roman" w:hAnsi="Times New Roman"/>
          <w:sz w:val="28"/>
          <w:szCs w:val="28"/>
        </w:rPr>
      </w:pPr>
      <w:r>
        <w:rPr>
          <w:rFonts w:ascii="Times New Roman" w:hAnsi="Times New Roman"/>
          <w:sz w:val="28"/>
          <w:szCs w:val="28"/>
        </w:rPr>
        <w:t>Вибираємо кабель АСБ-3×10</w:t>
      </w:r>
      <w:r w:rsidR="00E96684" w:rsidRPr="00FA38F0">
        <w:rPr>
          <w:rFonts w:ascii="Times New Roman" w:hAnsi="Times New Roman"/>
          <w:sz w:val="28"/>
          <w:szCs w:val="28"/>
        </w:rPr>
        <w:t>:</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Перевір</w:t>
      </w:r>
      <w:r w:rsidR="00792DD2" w:rsidRPr="00792DD2">
        <w:rPr>
          <w:rFonts w:ascii="Times New Roman" w:hAnsi="Times New Roman"/>
          <w:sz w:val="28"/>
          <w:szCs w:val="28"/>
          <w:lang w:val="ru-RU"/>
        </w:rPr>
        <w:t>ка</w:t>
      </w:r>
      <w:r w:rsidR="00792DD2">
        <w:rPr>
          <w:rFonts w:ascii="Times New Roman" w:hAnsi="Times New Roman"/>
          <w:sz w:val="28"/>
          <w:szCs w:val="28"/>
        </w:rPr>
        <w:t xml:space="preserve"> кабелю</w:t>
      </w:r>
      <w:r w:rsidRPr="00FA38F0">
        <w:rPr>
          <w:rFonts w:ascii="Times New Roman" w:hAnsi="Times New Roman"/>
          <w:sz w:val="28"/>
          <w:szCs w:val="28"/>
        </w:rPr>
        <w:t>:</w:t>
      </w:r>
    </w:p>
    <w:p w:rsidR="00E96684" w:rsidRPr="00FA38F0" w:rsidRDefault="00E96684" w:rsidP="00E96684">
      <w:pPr>
        <w:shd w:val="clear" w:color="auto" w:fill="FFFFFF"/>
        <w:spacing w:line="360" w:lineRule="auto"/>
        <w:ind w:left="24" w:firstLine="850"/>
        <w:jc w:val="center"/>
        <w:rPr>
          <w:rFonts w:ascii="Times New Roman" w:hAnsi="Times New Roman"/>
          <w:sz w:val="28"/>
          <w:szCs w:val="28"/>
        </w:rPr>
      </w:pPr>
      <w:r w:rsidRPr="00FA38F0">
        <w:rPr>
          <w:rFonts w:ascii="Times New Roman" w:hAnsi="Times New Roman"/>
          <w:position w:val="-10"/>
          <w:sz w:val="28"/>
          <w:szCs w:val="28"/>
        </w:rPr>
        <w:object w:dxaOrig="1160" w:dyaOrig="320">
          <v:shape id="_x0000_i1143" type="#_x0000_t75" style="width:58.5pt;height:16.5pt" o:ole="">
            <v:imagedata r:id="rId246" o:title=""/>
          </v:shape>
          <o:OLEObject Type="Embed" ProgID="Equation.3" ShapeID="_x0000_i1143" DrawAspect="Content" ObjectID="_1780828595" r:id="rId247"/>
        </w:object>
      </w:r>
    </w:p>
    <w:p w:rsidR="00E96684" w:rsidRPr="00FA38F0" w:rsidRDefault="00E96684" w:rsidP="00E96684">
      <w:pPr>
        <w:shd w:val="clear" w:color="auto" w:fill="FFFFFF"/>
        <w:spacing w:line="360" w:lineRule="auto"/>
        <w:ind w:left="24" w:firstLine="516"/>
        <w:jc w:val="both"/>
        <w:rPr>
          <w:rFonts w:ascii="Times New Roman" w:hAnsi="Times New Roman"/>
          <w:sz w:val="28"/>
          <w:szCs w:val="28"/>
        </w:rPr>
      </w:pPr>
      <w:r w:rsidRPr="00FA38F0">
        <w:rPr>
          <w:rFonts w:ascii="Times New Roman" w:hAnsi="Times New Roman"/>
          <w:sz w:val="28"/>
          <w:szCs w:val="28"/>
        </w:rPr>
        <w:t>Перевіримо обраний кабель на термічний опір:</w:t>
      </w:r>
    </w:p>
    <w:p w:rsidR="00E96684" w:rsidRPr="00FA38F0" w:rsidRDefault="00E96684" w:rsidP="00E96684">
      <w:pPr>
        <w:spacing w:line="360" w:lineRule="auto"/>
        <w:ind w:firstLine="720"/>
        <w:jc w:val="right"/>
        <w:rPr>
          <w:rFonts w:ascii="Times New Roman" w:hAnsi="Times New Roman"/>
          <w:sz w:val="28"/>
          <w:szCs w:val="28"/>
        </w:rPr>
      </w:pPr>
      <w:r w:rsidRPr="00FA38F0">
        <w:rPr>
          <w:rFonts w:ascii="Times New Roman" w:hAnsi="Times New Roman"/>
          <w:position w:val="-30"/>
          <w:sz w:val="28"/>
          <w:szCs w:val="28"/>
        </w:rPr>
        <w:object w:dxaOrig="1200" w:dyaOrig="760">
          <v:shape id="_x0000_i1144" type="#_x0000_t75" style="width:61.5pt;height:37.5pt" o:ole="">
            <v:imagedata r:id="rId248" o:title=""/>
          </v:shape>
          <o:OLEObject Type="Embed" ProgID="Equation.DSMT4" ShapeID="_x0000_i1144" DrawAspect="Content" ObjectID="_1780828596" r:id="rId249"/>
        </w:object>
      </w:r>
      <w:r w:rsidRPr="00FA38F0">
        <w:rPr>
          <w:rFonts w:ascii="Times New Roman" w:hAnsi="Times New Roman"/>
          <w:sz w:val="28"/>
          <w:szCs w:val="28"/>
        </w:rPr>
        <w:t xml:space="preserve">                             </w:t>
      </w:r>
      <w:r w:rsidR="00B05AB4">
        <w:rPr>
          <w:rFonts w:ascii="Times New Roman" w:hAnsi="Times New Roman"/>
          <w:sz w:val="28"/>
          <w:szCs w:val="28"/>
        </w:rPr>
        <w:t xml:space="preserve">                              (2</w:t>
      </w:r>
      <w:r w:rsidRPr="00FA38F0">
        <w:rPr>
          <w:rFonts w:ascii="Times New Roman" w:hAnsi="Times New Roman"/>
          <w:sz w:val="28"/>
          <w:szCs w:val="28"/>
        </w:rPr>
        <w:t>.22)</w:t>
      </w:r>
    </w:p>
    <w:p w:rsidR="00E96684" w:rsidRPr="00FA38F0" w:rsidRDefault="00E96684" w:rsidP="00E96684">
      <w:pPr>
        <w:shd w:val="clear" w:color="auto" w:fill="FFFFFF"/>
        <w:spacing w:line="360" w:lineRule="auto"/>
        <w:ind w:firstLine="540"/>
        <w:rPr>
          <w:rFonts w:ascii="Times New Roman" w:hAnsi="Times New Roman"/>
          <w:sz w:val="28"/>
          <w:szCs w:val="28"/>
        </w:rPr>
      </w:pPr>
      <w:r w:rsidRPr="00FA38F0">
        <w:rPr>
          <w:rFonts w:ascii="Times New Roman" w:hAnsi="Times New Roman"/>
          <w:sz w:val="28"/>
          <w:szCs w:val="28"/>
        </w:rPr>
        <w:t>де F</w:t>
      </w:r>
      <w:r w:rsidRPr="00FA38F0">
        <w:rPr>
          <w:rFonts w:ascii="Times New Roman" w:hAnsi="Times New Roman"/>
          <w:sz w:val="28"/>
          <w:szCs w:val="28"/>
          <w:vertAlign w:val="subscript"/>
        </w:rPr>
        <w:t>min</w:t>
      </w:r>
      <w:r w:rsidRPr="00FA38F0">
        <w:rPr>
          <w:rFonts w:ascii="Times New Roman" w:hAnsi="Times New Roman"/>
          <w:sz w:val="28"/>
          <w:szCs w:val="28"/>
        </w:rPr>
        <w:t xml:space="preserve"> - мінімальний перетин кабелю;</w:t>
      </w:r>
    </w:p>
    <w:p w:rsidR="00E96684" w:rsidRPr="00FA38F0" w:rsidRDefault="00E96684" w:rsidP="00E96684">
      <w:pPr>
        <w:shd w:val="clear" w:color="auto" w:fill="FFFFFF"/>
        <w:spacing w:line="360" w:lineRule="auto"/>
        <w:ind w:firstLine="540"/>
        <w:rPr>
          <w:rFonts w:ascii="Times New Roman" w:hAnsi="Times New Roman"/>
          <w:sz w:val="28"/>
          <w:szCs w:val="28"/>
        </w:rPr>
      </w:pPr>
      <w:r w:rsidRPr="00FA38F0">
        <w:rPr>
          <w:rFonts w:ascii="Times New Roman" w:hAnsi="Times New Roman"/>
          <w:sz w:val="28"/>
          <w:szCs w:val="28"/>
        </w:rPr>
        <w:t>КТ – тепловий імпульс, що дорівнює 90А²·с/мм² для алюмінієвого кабелю;</w:t>
      </w:r>
    </w:p>
    <w:p w:rsidR="00E96684" w:rsidRPr="00FA38F0" w:rsidRDefault="00E96684" w:rsidP="00E96684">
      <w:pPr>
        <w:shd w:val="clear" w:color="auto" w:fill="FFFFFF"/>
        <w:spacing w:line="360" w:lineRule="auto"/>
        <w:ind w:firstLine="540"/>
        <w:rPr>
          <w:rFonts w:ascii="Times New Roman" w:hAnsi="Times New Roman"/>
        </w:rPr>
      </w:pPr>
      <w:r w:rsidRPr="00FA38F0">
        <w:rPr>
          <w:rFonts w:ascii="Times New Roman" w:hAnsi="Times New Roman"/>
          <w:iCs/>
          <w:sz w:val="28"/>
          <w:szCs w:val="28"/>
        </w:rPr>
        <w:t xml:space="preserve">Bk </w:t>
      </w:r>
      <w:r w:rsidRPr="00FA38F0">
        <w:rPr>
          <w:rFonts w:ascii="Times New Roman" w:hAnsi="Times New Roman"/>
          <w:sz w:val="28"/>
          <w:szCs w:val="28"/>
        </w:rPr>
        <w:t>- інтеграл від дж</w:t>
      </w:r>
      <w:r w:rsidR="00B05AB4">
        <w:rPr>
          <w:rFonts w:ascii="Times New Roman" w:hAnsi="Times New Roman"/>
          <w:sz w:val="28"/>
          <w:szCs w:val="28"/>
        </w:rPr>
        <w:t>оуля, обчислений за формулою (2.</w:t>
      </w:r>
      <w:r w:rsidRPr="00FA38F0">
        <w:rPr>
          <w:rFonts w:ascii="Times New Roman" w:hAnsi="Times New Roman"/>
          <w:sz w:val="28"/>
          <w:szCs w:val="28"/>
        </w:rPr>
        <w:t>20):</w:t>
      </w:r>
    </w:p>
    <w:p w:rsidR="00E96684" w:rsidRPr="00FA38F0" w:rsidRDefault="00E96684" w:rsidP="00E96684">
      <w:pPr>
        <w:shd w:val="clear" w:color="auto" w:fill="FFFFFF"/>
        <w:spacing w:line="360" w:lineRule="auto"/>
        <w:ind w:left="24" w:firstLine="850"/>
        <w:jc w:val="center"/>
        <w:rPr>
          <w:rFonts w:ascii="Times New Roman" w:hAnsi="Times New Roman"/>
          <w:sz w:val="28"/>
          <w:szCs w:val="28"/>
        </w:rPr>
      </w:pPr>
      <w:r w:rsidRPr="00FA38F0">
        <w:rPr>
          <w:rFonts w:ascii="Times New Roman" w:hAnsi="Times New Roman"/>
          <w:position w:val="-10"/>
          <w:sz w:val="28"/>
          <w:szCs w:val="28"/>
        </w:rPr>
        <w:object w:dxaOrig="3920" w:dyaOrig="360">
          <v:shape id="_x0000_i1145" type="#_x0000_t75" style="width:195pt;height:18pt" o:ole="">
            <v:imagedata r:id="rId250" o:title=""/>
          </v:shape>
          <o:OLEObject Type="Embed" ProgID="Equation.3" ShapeID="_x0000_i1145" DrawAspect="Content" ObjectID="_1780828597" r:id="rId251"/>
        </w:object>
      </w:r>
    </w:p>
    <w:p w:rsidR="00E96684" w:rsidRPr="00FA38F0" w:rsidRDefault="00E96684" w:rsidP="00E96684">
      <w:pPr>
        <w:shd w:val="clear" w:color="auto" w:fill="FFFFFF"/>
        <w:spacing w:line="360" w:lineRule="auto"/>
        <w:ind w:left="24" w:firstLine="850"/>
        <w:jc w:val="center"/>
        <w:rPr>
          <w:rFonts w:ascii="Times New Roman" w:hAnsi="Times New Roman"/>
          <w:sz w:val="28"/>
          <w:szCs w:val="28"/>
        </w:rPr>
      </w:pPr>
      <w:r w:rsidRPr="00FA38F0">
        <w:rPr>
          <w:rFonts w:ascii="Times New Roman" w:hAnsi="Times New Roman"/>
          <w:position w:val="-24"/>
          <w:sz w:val="28"/>
          <w:szCs w:val="28"/>
        </w:rPr>
        <w:object w:dxaOrig="2860" w:dyaOrig="680">
          <v:shape id="_x0000_i1146" type="#_x0000_t75" style="width:142.5pt;height:34.5pt" o:ole="">
            <v:imagedata r:id="rId252" o:title=""/>
          </v:shape>
          <o:OLEObject Type="Embed" ProgID="Equation.3" ShapeID="_x0000_i1146" DrawAspect="Content" ObjectID="_1780828598" r:id="rId253"/>
        </w:object>
      </w:r>
      <w:r w:rsidRPr="00FA38F0">
        <w:rPr>
          <w:rFonts w:ascii="Times New Roman" w:hAnsi="Times New Roman"/>
          <w:sz w:val="28"/>
          <w:szCs w:val="28"/>
        </w:rPr>
        <w:t xml:space="preserve"> мм²</w:t>
      </w:r>
    </w:p>
    <w:p w:rsidR="00E96684" w:rsidRPr="00FA38F0" w:rsidRDefault="00E96684" w:rsidP="00E96684">
      <w:pPr>
        <w:shd w:val="clear" w:color="auto" w:fill="FFFFFF"/>
        <w:spacing w:line="360" w:lineRule="auto"/>
        <w:ind w:left="24" w:firstLine="516"/>
        <w:jc w:val="both"/>
        <w:rPr>
          <w:rFonts w:ascii="Times New Roman" w:hAnsi="Times New Roman"/>
          <w:sz w:val="28"/>
          <w:szCs w:val="28"/>
        </w:rPr>
      </w:pPr>
      <w:r w:rsidRPr="00FA38F0">
        <w:rPr>
          <w:rFonts w:ascii="Times New Roman" w:hAnsi="Times New Roman"/>
          <w:sz w:val="28"/>
          <w:szCs w:val="28"/>
        </w:rPr>
        <w:t>Вибирайте кабель з ремінною ізоляцією марки АСБ 3×50.</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Розрахуємо кабельну лінію 0,4 кВ.</w:t>
      </w:r>
    </w:p>
    <w:p w:rsidR="00E96684" w:rsidRPr="00FA38F0" w:rsidRDefault="00E96684" w:rsidP="00E96684">
      <w:pPr>
        <w:shd w:val="clear" w:color="auto" w:fill="FFFFFF"/>
        <w:spacing w:line="360" w:lineRule="auto"/>
        <w:ind w:firstLine="540"/>
        <w:jc w:val="center"/>
        <w:rPr>
          <w:rFonts w:ascii="Times New Roman" w:hAnsi="Times New Roman"/>
          <w:sz w:val="28"/>
          <w:szCs w:val="28"/>
        </w:rPr>
      </w:pPr>
      <w:r w:rsidRPr="00FA38F0">
        <w:rPr>
          <w:rFonts w:ascii="Times New Roman" w:hAnsi="Times New Roman"/>
          <w:position w:val="-32"/>
          <w:sz w:val="28"/>
          <w:szCs w:val="28"/>
        </w:rPr>
        <w:object w:dxaOrig="3400" w:dyaOrig="740">
          <v:shape id="_x0000_i1147" type="#_x0000_t75" style="width:205.5pt;height:46.5pt" o:ole="">
            <v:imagedata r:id="rId254" o:title=""/>
          </v:shape>
          <o:OLEObject Type="Embed" ProgID="Equation.3" ShapeID="_x0000_i1147" DrawAspect="Content" ObjectID="_1780828599" r:id="rId255"/>
        </w:object>
      </w:r>
      <w:r w:rsidRPr="00FA38F0">
        <w:rPr>
          <w:rFonts w:ascii="Times New Roman" w:hAnsi="Times New Roman"/>
          <w:sz w:val="28"/>
          <w:szCs w:val="28"/>
        </w:rPr>
        <w:t>І.</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Виберемо кабель АСБ-400:</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Перевірте кабель:</w:t>
      </w:r>
    </w:p>
    <w:p w:rsidR="00E96684" w:rsidRPr="00FA38F0" w:rsidRDefault="00E96684" w:rsidP="00E96684">
      <w:pPr>
        <w:shd w:val="clear" w:color="auto" w:fill="FFFFFF"/>
        <w:spacing w:line="360" w:lineRule="auto"/>
        <w:ind w:left="24" w:firstLine="850"/>
        <w:jc w:val="center"/>
        <w:rPr>
          <w:rFonts w:ascii="Times New Roman" w:hAnsi="Times New Roman"/>
          <w:sz w:val="28"/>
          <w:szCs w:val="28"/>
        </w:rPr>
      </w:pPr>
      <w:r w:rsidRPr="00FA38F0">
        <w:rPr>
          <w:rFonts w:ascii="Times New Roman" w:hAnsi="Times New Roman"/>
          <w:position w:val="-10"/>
          <w:sz w:val="28"/>
          <w:szCs w:val="28"/>
        </w:rPr>
        <w:object w:dxaOrig="1300" w:dyaOrig="320">
          <v:shape id="_x0000_i1148" type="#_x0000_t75" style="width:64.5pt;height:16.5pt" o:ole="">
            <v:imagedata r:id="rId256" o:title=""/>
          </v:shape>
          <o:OLEObject Type="Embed" ProgID="Equation.3" ShapeID="_x0000_i1148" DrawAspect="Content" ObjectID="_1780828600" r:id="rId257"/>
        </w:object>
      </w:r>
    </w:p>
    <w:p w:rsidR="00E96684" w:rsidRPr="00FA38F0" w:rsidRDefault="00E96684" w:rsidP="00E96684">
      <w:pPr>
        <w:shd w:val="clear" w:color="auto" w:fill="FFFFFF"/>
        <w:spacing w:line="360" w:lineRule="auto"/>
        <w:ind w:left="24" w:firstLine="516"/>
        <w:jc w:val="both"/>
        <w:rPr>
          <w:rFonts w:ascii="Times New Roman" w:hAnsi="Times New Roman"/>
          <w:sz w:val="28"/>
          <w:szCs w:val="28"/>
        </w:rPr>
      </w:pPr>
      <w:r w:rsidRPr="00FA38F0">
        <w:rPr>
          <w:rFonts w:ascii="Times New Roman" w:hAnsi="Times New Roman"/>
          <w:sz w:val="28"/>
          <w:szCs w:val="28"/>
        </w:rPr>
        <w:t>Перевіримо обраний кабель на термічний опір:</w:t>
      </w:r>
    </w:p>
    <w:p w:rsidR="00E96684" w:rsidRPr="00FA38F0" w:rsidRDefault="00E96684" w:rsidP="00E96684">
      <w:pPr>
        <w:shd w:val="clear" w:color="auto" w:fill="FFFFFF"/>
        <w:spacing w:line="360" w:lineRule="auto"/>
        <w:ind w:left="24" w:firstLine="850"/>
        <w:jc w:val="center"/>
        <w:rPr>
          <w:rFonts w:ascii="Times New Roman" w:hAnsi="Times New Roman"/>
          <w:sz w:val="28"/>
          <w:szCs w:val="28"/>
        </w:rPr>
      </w:pPr>
      <w:r w:rsidRPr="00FA38F0">
        <w:rPr>
          <w:rFonts w:ascii="Times New Roman" w:hAnsi="Times New Roman"/>
          <w:position w:val="-10"/>
          <w:sz w:val="28"/>
          <w:szCs w:val="28"/>
        </w:rPr>
        <w:object w:dxaOrig="3920" w:dyaOrig="360">
          <v:shape id="_x0000_i1149" type="#_x0000_t75" style="width:195pt;height:18pt" o:ole="">
            <v:imagedata r:id="rId258" o:title=""/>
          </v:shape>
          <o:OLEObject Type="Embed" ProgID="Equation.3" ShapeID="_x0000_i1149" DrawAspect="Content" ObjectID="_1780828601" r:id="rId259"/>
        </w:object>
      </w:r>
    </w:p>
    <w:p w:rsidR="00E96684" w:rsidRPr="00FA38F0" w:rsidRDefault="00E96684" w:rsidP="00E96684">
      <w:pPr>
        <w:shd w:val="clear" w:color="auto" w:fill="FFFFFF"/>
        <w:spacing w:line="360" w:lineRule="auto"/>
        <w:ind w:left="24" w:firstLine="850"/>
        <w:jc w:val="center"/>
        <w:rPr>
          <w:rFonts w:ascii="Times New Roman" w:hAnsi="Times New Roman"/>
          <w:sz w:val="28"/>
          <w:szCs w:val="28"/>
        </w:rPr>
      </w:pPr>
      <w:r w:rsidRPr="00FA38F0">
        <w:rPr>
          <w:rFonts w:ascii="Times New Roman" w:hAnsi="Times New Roman"/>
          <w:position w:val="-24"/>
          <w:sz w:val="28"/>
          <w:szCs w:val="28"/>
        </w:rPr>
        <w:object w:dxaOrig="2860" w:dyaOrig="680">
          <v:shape id="_x0000_i1150" type="#_x0000_t75" style="width:142.5pt;height:34.5pt" o:ole="">
            <v:imagedata r:id="rId260" o:title=""/>
          </v:shape>
          <o:OLEObject Type="Embed" ProgID="Equation.3" ShapeID="_x0000_i1150" DrawAspect="Content" ObjectID="_1780828602" r:id="rId261"/>
        </w:object>
      </w:r>
      <w:r w:rsidRPr="00FA38F0">
        <w:rPr>
          <w:rFonts w:ascii="Times New Roman" w:hAnsi="Times New Roman"/>
          <w:sz w:val="28"/>
          <w:szCs w:val="28"/>
        </w:rPr>
        <w:t xml:space="preserve"> мм²</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 xml:space="preserve">Вибираємо кабель АСБ-400. </w:t>
      </w:r>
    </w:p>
    <w:p w:rsidR="00E96684" w:rsidRPr="00FA38F0" w:rsidRDefault="00E96684" w:rsidP="00E96684">
      <w:pPr>
        <w:spacing w:line="360" w:lineRule="auto"/>
        <w:ind w:firstLine="540"/>
        <w:rPr>
          <w:rFonts w:ascii="Times New Roman" w:hAnsi="Times New Roman"/>
          <w:sz w:val="28"/>
          <w:szCs w:val="28"/>
        </w:rPr>
      </w:pPr>
      <w:r w:rsidRPr="00FA38F0">
        <w:rPr>
          <w:rFonts w:ascii="Times New Roman" w:hAnsi="Times New Roman"/>
          <w:sz w:val="28"/>
          <w:szCs w:val="28"/>
        </w:rPr>
        <w:t>Варіант 2</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Живлення РЕ 0,4 кВ від розподільчої станції заводу до цехової трансформаторної підстанції 6/0,4 здійснюється по двох кабельних лініях. Пропускна здатність кожного кабелю окремо становить 100% від розрахункового струму для допустимого нагріву. Кабельні лінії прокладаються в траншеї.</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Підбір перетину провідника здійснюється по тривало допустимому струму нагріву кабелю.</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Вибираємо кабель АСБ-3×10:</w:t>
      </w:r>
    </w:p>
    <w:p w:rsidR="00E96684" w:rsidRPr="00FA38F0" w:rsidRDefault="00E96684" w:rsidP="00E96684">
      <w:pPr>
        <w:shd w:val="clear" w:color="auto" w:fill="FFFFFF"/>
        <w:spacing w:line="360" w:lineRule="auto"/>
        <w:ind w:firstLine="540"/>
        <w:jc w:val="both"/>
        <w:rPr>
          <w:rFonts w:ascii="Times New Roman" w:hAnsi="Times New Roman"/>
          <w:sz w:val="28"/>
          <w:szCs w:val="28"/>
        </w:rPr>
      </w:pPr>
      <w:r w:rsidRPr="00FA38F0">
        <w:rPr>
          <w:rFonts w:ascii="Times New Roman" w:hAnsi="Times New Roman"/>
          <w:sz w:val="28"/>
          <w:szCs w:val="28"/>
        </w:rPr>
        <w:t>Перевірте кабель:</w:t>
      </w:r>
    </w:p>
    <w:p w:rsidR="00E96684" w:rsidRPr="00FA38F0" w:rsidRDefault="00E96684" w:rsidP="00E96684">
      <w:pPr>
        <w:shd w:val="clear" w:color="auto" w:fill="FFFFFF"/>
        <w:spacing w:line="360" w:lineRule="auto"/>
        <w:ind w:left="24" w:firstLine="850"/>
        <w:jc w:val="center"/>
        <w:rPr>
          <w:rFonts w:ascii="Times New Roman" w:hAnsi="Times New Roman"/>
          <w:sz w:val="28"/>
          <w:szCs w:val="28"/>
        </w:rPr>
      </w:pPr>
      <w:r w:rsidRPr="00FA38F0">
        <w:rPr>
          <w:rFonts w:ascii="Times New Roman" w:hAnsi="Times New Roman"/>
          <w:position w:val="-8"/>
          <w:sz w:val="28"/>
          <w:szCs w:val="28"/>
        </w:rPr>
        <w:object w:dxaOrig="1040" w:dyaOrig="300">
          <v:shape id="_x0000_i1151" type="#_x0000_t75" style="width:51pt;height:15pt" o:ole="">
            <v:imagedata r:id="rId262" o:title=""/>
          </v:shape>
          <o:OLEObject Type="Embed" ProgID="Equation.3" ShapeID="_x0000_i1151" DrawAspect="Content" ObjectID="_1780828603" r:id="rId263"/>
        </w:object>
      </w:r>
    </w:p>
    <w:p w:rsidR="00E96684" w:rsidRPr="00FA38F0" w:rsidRDefault="00E96684" w:rsidP="00E96684">
      <w:pPr>
        <w:shd w:val="clear" w:color="auto" w:fill="FFFFFF"/>
        <w:spacing w:line="360" w:lineRule="auto"/>
        <w:ind w:left="24" w:firstLine="516"/>
        <w:jc w:val="both"/>
        <w:rPr>
          <w:rFonts w:ascii="Times New Roman" w:hAnsi="Times New Roman"/>
          <w:sz w:val="28"/>
          <w:szCs w:val="28"/>
        </w:rPr>
      </w:pPr>
      <w:r w:rsidRPr="00FA38F0">
        <w:rPr>
          <w:rFonts w:ascii="Times New Roman" w:hAnsi="Times New Roman"/>
          <w:sz w:val="28"/>
          <w:szCs w:val="28"/>
        </w:rPr>
        <w:t>Перевіримо обраний кабель на термічний опір:</w:t>
      </w:r>
    </w:p>
    <w:p w:rsidR="00E96684" w:rsidRPr="00FA38F0" w:rsidRDefault="00E96684" w:rsidP="00E96684">
      <w:pPr>
        <w:shd w:val="clear" w:color="auto" w:fill="FFFFFF"/>
        <w:spacing w:line="360" w:lineRule="auto"/>
        <w:ind w:left="24" w:firstLine="850"/>
        <w:jc w:val="center"/>
        <w:rPr>
          <w:rFonts w:ascii="Times New Roman" w:hAnsi="Times New Roman"/>
          <w:sz w:val="28"/>
          <w:szCs w:val="28"/>
        </w:rPr>
      </w:pPr>
      <w:r w:rsidRPr="00FA38F0">
        <w:rPr>
          <w:rFonts w:ascii="Times New Roman" w:hAnsi="Times New Roman"/>
          <w:position w:val="-10"/>
          <w:sz w:val="28"/>
          <w:szCs w:val="28"/>
        </w:rPr>
        <w:object w:dxaOrig="3920" w:dyaOrig="360">
          <v:shape id="_x0000_i1152" type="#_x0000_t75" style="width:195pt;height:18pt" o:ole="">
            <v:imagedata r:id="rId250" o:title=""/>
          </v:shape>
          <o:OLEObject Type="Embed" ProgID="Equation.3" ShapeID="_x0000_i1152" DrawAspect="Content" ObjectID="_1780828604" r:id="rId264"/>
        </w:object>
      </w:r>
    </w:p>
    <w:p w:rsidR="00E96684" w:rsidRPr="00FA38F0" w:rsidRDefault="00E96684" w:rsidP="00E96684">
      <w:pPr>
        <w:shd w:val="clear" w:color="auto" w:fill="FFFFFF"/>
        <w:spacing w:line="360" w:lineRule="auto"/>
        <w:ind w:left="24" w:firstLine="850"/>
        <w:jc w:val="center"/>
        <w:rPr>
          <w:rFonts w:ascii="Times New Roman" w:hAnsi="Times New Roman"/>
          <w:sz w:val="28"/>
          <w:szCs w:val="28"/>
        </w:rPr>
      </w:pPr>
      <w:r w:rsidRPr="00FA38F0">
        <w:rPr>
          <w:rFonts w:ascii="Times New Roman" w:hAnsi="Times New Roman"/>
          <w:position w:val="-24"/>
          <w:sz w:val="28"/>
          <w:szCs w:val="28"/>
        </w:rPr>
        <w:object w:dxaOrig="2860" w:dyaOrig="680">
          <v:shape id="_x0000_i1153" type="#_x0000_t75" style="width:142.5pt;height:34.5pt" o:ole="">
            <v:imagedata r:id="rId265" o:title=""/>
          </v:shape>
          <o:OLEObject Type="Embed" ProgID="Equation.3" ShapeID="_x0000_i1153" DrawAspect="Content" ObjectID="_1780828605" r:id="rId266"/>
        </w:object>
      </w:r>
      <w:r w:rsidRPr="00FA38F0">
        <w:rPr>
          <w:rFonts w:ascii="Times New Roman" w:hAnsi="Times New Roman"/>
          <w:sz w:val="28"/>
          <w:szCs w:val="28"/>
        </w:rPr>
        <w:t xml:space="preserve"> мм²</w:t>
      </w:r>
    </w:p>
    <w:p w:rsidR="00E96684" w:rsidRPr="00FA38F0" w:rsidRDefault="00E96684" w:rsidP="00E96684">
      <w:pPr>
        <w:shd w:val="clear" w:color="auto" w:fill="FFFFFF"/>
        <w:spacing w:line="360" w:lineRule="auto"/>
        <w:ind w:left="24" w:firstLine="516"/>
        <w:jc w:val="both"/>
        <w:rPr>
          <w:rFonts w:ascii="Times New Roman" w:hAnsi="Times New Roman"/>
          <w:sz w:val="28"/>
          <w:szCs w:val="28"/>
        </w:rPr>
      </w:pPr>
      <w:r w:rsidRPr="00FA38F0">
        <w:rPr>
          <w:rFonts w:ascii="Times New Roman" w:hAnsi="Times New Roman"/>
          <w:sz w:val="28"/>
          <w:szCs w:val="28"/>
        </w:rPr>
        <w:t>Вибираємо кабель АСБ-120.</w:t>
      </w:r>
    </w:p>
    <w:p w:rsidR="00E96684" w:rsidRPr="00097A9F" w:rsidRDefault="00E96684" w:rsidP="00B05AB4">
      <w:pPr>
        <w:pStyle w:val="5"/>
      </w:pPr>
      <w:bookmarkStart w:id="20" w:name="_Toc170215318"/>
      <w:r w:rsidRPr="00097A9F">
        <w:t>3.6 Економічне обґрунтування обраного варіанту</w:t>
      </w:r>
      <w:bookmarkEnd w:id="20"/>
    </w:p>
    <w:p w:rsidR="00E96684" w:rsidRPr="00B05AB4" w:rsidRDefault="00E96684" w:rsidP="00E96684">
      <w:pPr>
        <w:spacing w:line="360" w:lineRule="auto"/>
        <w:ind w:firstLine="540"/>
        <w:jc w:val="both"/>
        <w:rPr>
          <w:rFonts w:ascii="Times New Roman" w:hAnsi="Times New Roman"/>
          <w:sz w:val="28"/>
          <w:szCs w:val="28"/>
        </w:rPr>
      </w:pPr>
      <w:r w:rsidRPr="00B05AB4">
        <w:rPr>
          <w:rFonts w:ascii="Times New Roman" w:hAnsi="Times New Roman"/>
          <w:sz w:val="28"/>
          <w:szCs w:val="28"/>
        </w:rPr>
        <w:t>Вартість</w:t>
      </w:r>
      <w:r w:rsidR="00B05AB4" w:rsidRPr="00B05AB4">
        <w:rPr>
          <w:rFonts w:ascii="Times New Roman" w:hAnsi="Times New Roman"/>
          <w:sz w:val="28"/>
          <w:szCs w:val="28"/>
        </w:rPr>
        <w:t xml:space="preserve"> обладнання наведена в таблиці 2.10</w:t>
      </w:r>
      <w:r w:rsidRPr="00B05AB4">
        <w:rPr>
          <w:rFonts w:ascii="Times New Roman" w:hAnsi="Times New Roman"/>
          <w:sz w:val="28"/>
          <w:szCs w:val="28"/>
        </w:rPr>
        <w:t>.</w:t>
      </w:r>
    </w:p>
    <w:p w:rsidR="00E96684" w:rsidRPr="00B05AB4" w:rsidRDefault="00B05AB4" w:rsidP="00E96684">
      <w:pPr>
        <w:spacing w:line="360" w:lineRule="auto"/>
        <w:ind w:firstLine="540"/>
        <w:rPr>
          <w:rFonts w:ascii="Times New Roman" w:hAnsi="Times New Roman"/>
          <w:sz w:val="28"/>
          <w:szCs w:val="28"/>
        </w:rPr>
      </w:pPr>
      <w:r w:rsidRPr="00B05AB4">
        <w:rPr>
          <w:rFonts w:ascii="Times New Roman" w:hAnsi="Times New Roman"/>
          <w:sz w:val="28"/>
          <w:szCs w:val="28"/>
        </w:rPr>
        <w:t>Таблиця 2.10</w:t>
      </w:r>
      <w:r w:rsidR="00E96684" w:rsidRPr="00B05AB4">
        <w:rPr>
          <w:rFonts w:ascii="Times New Roman" w:hAnsi="Times New Roman"/>
          <w:sz w:val="28"/>
          <w:szCs w:val="28"/>
        </w:rPr>
        <w:t xml:space="preserve"> – Вартість обладнання в різних частинах обох варіантів</w:t>
      </w:r>
    </w:p>
    <w:tbl>
      <w:tblPr>
        <w:tblStyle w:val="a6"/>
        <w:tblW w:w="0" w:type="auto"/>
        <w:tblLook w:val="01E0"/>
      </w:tblPr>
      <w:tblGrid>
        <w:gridCol w:w="3048"/>
        <w:gridCol w:w="1859"/>
        <w:gridCol w:w="3184"/>
        <w:gridCol w:w="1762"/>
      </w:tblGrid>
      <w:tr w:rsidR="00E96684" w:rsidRPr="00097A9F" w:rsidTr="00B05AB4">
        <w:trPr>
          <w:trHeight w:val="99"/>
        </w:trPr>
        <w:tc>
          <w:tcPr>
            <w:tcW w:w="4907" w:type="dxa"/>
            <w:gridSpan w:val="2"/>
            <w:vAlign w:val="center"/>
          </w:tcPr>
          <w:p w:rsidR="00E96684" w:rsidRPr="00B05AB4" w:rsidRDefault="00E96684" w:rsidP="00E7651F">
            <w:pPr>
              <w:jc w:val="center"/>
              <w:rPr>
                <w:rFonts w:ascii="Times New Roman" w:hAnsi="Times New Roman"/>
                <w:sz w:val="28"/>
                <w:szCs w:val="28"/>
              </w:rPr>
            </w:pPr>
            <w:r w:rsidRPr="00B05AB4">
              <w:rPr>
                <w:rFonts w:ascii="Times New Roman" w:hAnsi="Times New Roman"/>
                <w:sz w:val="28"/>
                <w:szCs w:val="28"/>
              </w:rPr>
              <w:t>Варіант І</w:t>
            </w:r>
          </w:p>
        </w:tc>
        <w:tc>
          <w:tcPr>
            <w:tcW w:w="4946" w:type="dxa"/>
            <w:gridSpan w:val="2"/>
            <w:vAlign w:val="center"/>
          </w:tcPr>
          <w:p w:rsidR="00E96684" w:rsidRPr="00B05AB4" w:rsidRDefault="00E96684" w:rsidP="00E7651F">
            <w:pPr>
              <w:jc w:val="center"/>
              <w:rPr>
                <w:rFonts w:ascii="Times New Roman" w:hAnsi="Times New Roman"/>
                <w:sz w:val="28"/>
                <w:szCs w:val="28"/>
              </w:rPr>
            </w:pPr>
            <w:r w:rsidRPr="00B05AB4">
              <w:rPr>
                <w:rFonts w:ascii="Times New Roman" w:hAnsi="Times New Roman"/>
                <w:sz w:val="28"/>
                <w:szCs w:val="28"/>
              </w:rPr>
              <w:t>ІІ варіант</w:t>
            </w:r>
          </w:p>
        </w:tc>
      </w:tr>
      <w:tr w:rsidR="00E96684" w:rsidRPr="00097A9F" w:rsidTr="00E7651F">
        <w:tc>
          <w:tcPr>
            <w:tcW w:w="3048" w:type="dxa"/>
            <w:vAlign w:val="center"/>
          </w:tcPr>
          <w:p w:rsidR="00E96684" w:rsidRPr="00B05AB4" w:rsidRDefault="00E96684" w:rsidP="00E7651F">
            <w:pPr>
              <w:jc w:val="center"/>
              <w:rPr>
                <w:rFonts w:ascii="Times New Roman" w:hAnsi="Times New Roman"/>
                <w:sz w:val="28"/>
                <w:szCs w:val="28"/>
              </w:rPr>
            </w:pPr>
            <w:r w:rsidRPr="00B05AB4">
              <w:rPr>
                <w:rFonts w:ascii="Times New Roman" w:hAnsi="Times New Roman"/>
                <w:sz w:val="28"/>
                <w:szCs w:val="28"/>
              </w:rPr>
              <w:t>І</w:t>
            </w:r>
            <w:proofErr w:type="gramStart"/>
            <w:r w:rsidRPr="00B05AB4">
              <w:rPr>
                <w:rFonts w:ascii="Times New Roman" w:hAnsi="Times New Roman"/>
                <w:sz w:val="28"/>
                <w:szCs w:val="28"/>
              </w:rPr>
              <w:t>м'я</w:t>
            </w:r>
            <w:proofErr w:type="gramEnd"/>
          </w:p>
        </w:tc>
        <w:tc>
          <w:tcPr>
            <w:tcW w:w="1859" w:type="dxa"/>
            <w:vAlign w:val="center"/>
          </w:tcPr>
          <w:p w:rsidR="00E96684" w:rsidRPr="00B05AB4" w:rsidRDefault="00E96684" w:rsidP="00E7651F">
            <w:pPr>
              <w:jc w:val="center"/>
              <w:rPr>
                <w:rFonts w:ascii="Times New Roman" w:hAnsi="Times New Roman"/>
                <w:sz w:val="28"/>
                <w:szCs w:val="28"/>
              </w:rPr>
            </w:pPr>
            <w:r w:rsidRPr="00B05AB4">
              <w:rPr>
                <w:rFonts w:ascii="Times New Roman" w:hAnsi="Times New Roman"/>
                <w:sz w:val="28"/>
                <w:szCs w:val="28"/>
              </w:rPr>
              <w:t>Вартість</w:t>
            </w:r>
          </w:p>
        </w:tc>
        <w:tc>
          <w:tcPr>
            <w:tcW w:w="3184" w:type="dxa"/>
            <w:vAlign w:val="center"/>
          </w:tcPr>
          <w:p w:rsidR="00E96684" w:rsidRPr="00B05AB4" w:rsidRDefault="00E96684" w:rsidP="00E7651F">
            <w:pPr>
              <w:jc w:val="center"/>
              <w:rPr>
                <w:rFonts w:ascii="Times New Roman" w:hAnsi="Times New Roman"/>
                <w:sz w:val="28"/>
                <w:szCs w:val="28"/>
              </w:rPr>
            </w:pPr>
            <w:r w:rsidRPr="00B05AB4">
              <w:rPr>
                <w:rFonts w:ascii="Times New Roman" w:hAnsi="Times New Roman"/>
                <w:sz w:val="28"/>
                <w:szCs w:val="28"/>
              </w:rPr>
              <w:t>І</w:t>
            </w:r>
            <w:proofErr w:type="gramStart"/>
            <w:r w:rsidRPr="00B05AB4">
              <w:rPr>
                <w:rFonts w:ascii="Times New Roman" w:hAnsi="Times New Roman"/>
                <w:sz w:val="28"/>
                <w:szCs w:val="28"/>
              </w:rPr>
              <w:t>м'я</w:t>
            </w:r>
            <w:proofErr w:type="gramEnd"/>
          </w:p>
        </w:tc>
        <w:tc>
          <w:tcPr>
            <w:tcW w:w="1762" w:type="dxa"/>
            <w:vAlign w:val="center"/>
          </w:tcPr>
          <w:p w:rsidR="00E96684" w:rsidRPr="00B05AB4" w:rsidRDefault="00E96684" w:rsidP="00E7651F">
            <w:pPr>
              <w:jc w:val="center"/>
              <w:rPr>
                <w:rFonts w:ascii="Times New Roman" w:hAnsi="Times New Roman"/>
                <w:sz w:val="28"/>
                <w:szCs w:val="28"/>
              </w:rPr>
            </w:pPr>
            <w:r w:rsidRPr="00B05AB4">
              <w:rPr>
                <w:rFonts w:ascii="Times New Roman" w:hAnsi="Times New Roman"/>
                <w:sz w:val="28"/>
                <w:szCs w:val="28"/>
              </w:rPr>
              <w:t>Вартість</w:t>
            </w:r>
          </w:p>
        </w:tc>
      </w:tr>
      <w:tr w:rsidR="00E96684" w:rsidRPr="00097A9F" w:rsidTr="00E7651F">
        <w:tc>
          <w:tcPr>
            <w:tcW w:w="3048" w:type="dxa"/>
            <w:vMerge w:val="restart"/>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ТМ-1000</w:t>
            </w:r>
          </w:p>
        </w:tc>
        <w:tc>
          <w:tcPr>
            <w:tcW w:w="1859" w:type="dxa"/>
            <w:vMerge w:val="restart"/>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77700 грн.</w:t>
            </w:r>
          </w:p>
        </w:tc>
        <w:tc>
          <w:tcPr>
            <w:tcW w:w="3184" w:type="dxa"/>
            <w:shd w:val="clear" w:color="auto" w:fill="auto"/>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ТМ-400</w:t>
            </w:r>
          </w:p>
        </w:tc>
        <w:tc>
          <w:tcPr>
            <w:tcW w:w="1762" w:type="dxa"/>
            <w:shd w:val="clear" w:color="auto" w:fill="auto"/>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34230 грн.</w:t>
            </w:r>
          </w:p>
        </w:tc>
      </w:tr>
      <w:tr w:rsidR="00E96684" w:rsidRPr="00097A9F" w:rsidTr="00E7651F">
        <w:tc>
          <w:tcPr>
            <w:tcW w:w="3048" w:type="dxa"/>
            <w:vMerge/>
            <w:vAlign w:val="center"/>
          </w:tcPr>
          <w:p w:rsidR="00E96684" w:rsidRPr="00B05AB4" w:rsidRDefault="00E96684" w:rsidP="00E7651F">
            <w:pPr>
              <w:rPr>
                <w:rFonts w:ascii="Times New Roman" w:hAnsi="Times New Roman"/>
                <w:sz w:val="28"/>
                <w:szCs w:val="28"/>
              </w:rPr>
            </w:pPr>
          </w:p>
        </w:tc>
        <w:tc>
          <w:tcPr>
            <w:tcW w:w="1859" w:type="dxa"/>
            <w:vMerge/>
            <w:vAlign w:val="center"/>
          </w:tcPr>
          <w:p w:rsidR="00E96684" w:rsidRPr="00B05AB4" w:rsidRDefault="00E96684" w:rsidP="00E7651F">
            <w:pPr>
              <w:jc w:val="right"/>
              <w:rPr>
                <w:rFonts w:ascii="Times New Roman" w:hAnsi="Times New Roman"/>
                <w:sz w:val="28"/>
                <w:szCs w:val="28"/>
              </w:rPr>
            </w:pPr>
          </w:p>
        </w:tc>
        <w:tc>
          <w:tcPr>
            <w:tcW w:w="3184" w:type="dxa"/>
            <w:shd w:val="clear" w:color="auto" w:fill="auto"/>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ТМ-400</w:t>
            </w:r>
          </w:p>
        </w:tc>
        <w:tc>
          <w:tcPr>
            <w:tcW w:w="1762" w:type="dxa"/>
            <w:shd w:val="clear" w:color="auto" w:fill="auto"/>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34230 грн.</w:t>
            </w:r>
          </w:p>
        </w:tc>
      </w:tr>
      <w:tr w:rsidR="00E96684" w:rsidRPr="00097A9F" w:rsidTr="00E7651F">
        <w:tc>
          <w:tcPr>
            <w:tcW w:w="3048" w:type="dxa"/>
            <w:vMerge w:val="restart"/>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КРМ 6,3-400/100</w:t>
            </w:r>
          </w:p>
        </w:tc>
        <w:tc>
          <w:tcPr>
            <w:tcW w:w="1859" w:type="dxa"/>
            <w:vMerge w:val="restart"/>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11350 грн.</w:t>
            </w:r>
          </w:p>
        </w:tc>
        <w:tc>
          <w:tcPr>
            <w:tcW w:w="3184" w:type="dxa"/>
            <w:shd w:val="clear" w:color="auto" w:fill="auto"/>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КРМ-0,4-175/12,5</w:t>
            </w:r>
          </w:p>
        </w:tc>
        <w:tc>
          <w:tcPr>
            <w:tcW w:w="1762" w:type="dxa"/>
            <w:shd w:val="clear" w:color="auto" w:fill="auto"/>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14778 грн.</w:t>
            </w:r>
          </w:p>
        </w:tc>
      </w:tr>
      <w:tr w:rsidR="00E96684" w:rsidRPr="00097A9F" w:rsidTr="00E7651F">
        <w:trPr>
          <w:trHeight w:val="105"/>
        </w:trPr>
        <w:tc>
          <w:tcPr>
            <w:tcW w:w="3048" w:type="dxa"/>
            <w:vMerge/>
            <w:vAlign w:val="center"/>
          </w:tcPr>
          <w:p w:rsidR="00E96684" w:rsidRPr="00B05AB4" w:rsidRDefault="00E96684" w:rsidP="00E7651F">
            <w:pPr>
              <w:rPr>
                <w:rFonts w:ascii="Times New Roman" w:hAnsi="Times New Roman"/>
                <w:sz w:val="28"/>
                <w:szCs w:val="28"/>
              </w:rPr>
            </w:pPr>
          </w:p>
        </w:tc>
        <w:tc>
          <w:tcPr>
            <w:tcW w:w="1859" w:type="dxa"/>
            <w:vMerge/>
            <w:shd w:val="clear" w:color="auto" w:fill="auto"/>
            <w:vAlign w:val="center"/>
          </w:tcPr>
          <w:p w:rsidR="00E96684" w:rsidRPr="00B05AB4" w:rsidRDefault="00E96684" w:rsidP="00E7651F">
            <w:pPr>
              <w:jc w:val="right"/>
              <w:rPr>
                <w:rFonts w:ascii="Times New Roman" w:hAnsi="Times New Roman"/>
                <w:sz w:val="28"/>
                <w:szCs w:val="28"/>
              </w:rPr>
            </w:pPr>
          </w:p>
        </w:tc>
        <w:tc>
          <w:tcPr>
            <w:tcW w:w="3184" w:type="dxa"/>
            <w:shd w:val="clear" w:color="auto" w:fill="auto"/>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КРМ-0,4-175/12,5</w:t>
            </w:r>
          </w:p>
        </w:tc>
        <w:tc>
          <w:tcPr>
            <w:tcW w:w="1762" w:type="dxa"/>
            <w:shd w:val="clear" w:color="auto" w:fill="auto"/>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14778 грн.</w:t>
            </w:r>
          </w:p>
        </w:tc>
      </w:tr>
      <w:tr w:rsidR="00E96684" w:rsidRPr="00097A9F" w:rsidTr="00E7651F">
        <w:trPr>
          <w:trHeight w:val="158"/>
        </w:trPr>
        <w:tc>
          <w:tcPr>
            <w:tcW w:w="3048" w:type="dxa"/>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АСБ-400-1 (68 м)</w:t>
            </w:r>
          </w:p>
        </w:tc>
        <w:tc>
          <w:tcPr>
            <w:tcW w:w="1859" w:type="dxa"/>
            <w:shd w:val="clear" w:color="auto" w:fill="auto"/>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18125 грн.</w:t>
            </w:r>
          </w:p>
        </w:tc>
        <w:tc>
          <w:tcPr>
            <w:tcW w:w="3184" w:type="dxa"/>
            <w:shd w:val="clear" w:color="auto" w:fill="auto"/>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АСБ-120-6 (68 м)</w:t>
            </w:r>
          </w:p>
        </w:tc>
        <w:tc>
          <w:tcPr>
            <w:tcW w:w="1762" w:type="dxa"/>
            <w:shd w:val="clear" w:color="auto" w:fill="auto"/>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9735 грн.</w:t>
            </w:r>
          </w:p>
        </w:tc>
      </w:tr>
      <w:tr w:rsidR="00E96684" w:rsidRPr="00097A9F" w:rsidTr="00E7651F">
        <w:trPr>
          <w:trHeight w:val="157"/>
        </w:trPr>
        <w:tc>
          <w:tcPr>
            <w:tcW w:w="3048" w:type="dxa"/>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Сума:</w:t>
            </w:r>
          </w:p>
        </w:tc>
        <w:tc>
          <w:tcPr>
            <w:tcW w:w="1859" w:type="dxa"/>
            <w:shd w:val="clear" w:color="auto" w:fill="auto"/>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107175 грн.</w:t>
            </w:r>
          </w:p>
        </w:tc>
        <w:tc>
          <w:tcPr>
            <w:tcW w:w="3184" w:type="dxa"/>
            <w:shd w:val="clear" w:color="auto" w:fill="auto"/>
            <w:vAlign w:val="center"/>
          </w:tcPr>
          <w:p w:rsidR="00E96684" w:rsidRPr="00B05AB4" w:rsidRDefault="00E96684" w:rsidP="00E7651F">
            <w:pPr>
              <w:rPr>
                <w:rFonts w:ascii="Times New Roman" w:hAnsi="Times New Roman"/>
                <w:sz w:val="28"/>
                <w:szCs w:val="28"/>
              </w:rPr>
            </w:pPr>
            <w:r w:rsidRPr="00B05AB4">
              <w:rPr>
                <w:rFonts w:ascii="Times New Roman" w:hAnsi="Times New Roman"/>
                <w:sz w:val="28"/>
                <w:szCs w:val="28"/>
              </w:rPr>
              <w:t>Сума:</w:t>
            </w:r>
          </w:p>
        </w:tc>
        <w:tc>
          <w:tcPr>
            <w:tcW w:w="1762" w:type="dxa"/>
            <w:shd w:val="clear" w:color="auto" w:fill="auto"/>
            <w:vAlign w:val="center"/>
          </w:tcPr>
          <w:p w:rsidR="00E96684" w:rsidRPr="00B05AB4" w:rsidRDefault="00E96684" w:rsidP="00E7651F">
            <w:pPr>
              <w:jc w:val="right"/>
              <w:rPr>
                <w:rFonts w:ascii="Times New Roman" w:hAnsi="Times New Roman"/>
                <w:sz w:val="28"/>
                <w:szCs w:val="28"/>
              </w:rPr>
            </w:pPr>
            <w:r w:rsidRPr="00B05AB4">
              <w:rPr>
                <w:rFonts w:ascii="Times New Roman" w:hAnsi="Times New Roman"/>
                <w:sz w:val="28"/>
                <w:szCs w:val="28"/>
              </w:rPr>
              <w:t>107751 грн.</w:t>
            </w:r>
          </w:p>
        </w:tc>
      </w:tr>
    </w:tbl>
    <w:p w:rsidR="00E96684" w:rsidRPr="00B05AB4" w:rsidRDefault="00E96684" w:rsidP="00E96684">
      <w:pPr>
        <w:spacing w:line="360" w:lineRule="auto"/>
        <w:ind w:firstLine="540"/>
        <w:jc w:val="both"/>
        <w:rPr>
          <w:rFonts w:ascii="Times New Roman" w:hAnsi="Times New Roman"/>
          <w:sz w:val="28"/>
          <w:szCs w:val="28"/>
        </w:rPr>
      </w:pP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Капітальні витрати на придбання, доставку та монтаж електрообладнання визначаються за формулою: </w:t>
      </w:r>
    </w:p>
    <w:p w:rsidR="00E96684" w:rsidRPr="00B05AB4" w:rsidRDefault="00E96684" w:rsidP="00B05AB4">
      <w:pPr>
        <w:spacing w:after="0" w:line="360" w:lineRule="auto"/>
        <w:ind w:firstLine="709"/>
        <w:jc w:val="right"/>
        <w:rPr>
          <w:rFonts w:ascii="Times New Roman" w:hAnsi="Times New Roman"/>
          <w:sz w:val="28"/>
          <w:szCs w:val="28"/>
        </w:rPr>
      </w:pPr>
      <w:r w:rsidRPr="00B05AB4">
        <w:rPr>
          <w:rFonts w:ascii="Times New Roman" w:hAnsi="Times New Roman"/>
          <w:sz w:val="28"/>
          <w:szCs w:val="28"/>
        </w:rPr>
        <w:t>K=S</w:t>
      </w:r>
      <w:r w:rsidRPr="00B05AB4">
        <w:rPr>
          <w:rFonts w:ascii="Times New Roman" w:hAnsi="Times New Roman"/>
          <w:sz w:val="28"/>
          <w:szCs w:val="28"/>
          <w:vertAlign w:val="subscript"/>
        </w:rPr>
        <w:t>o+Sm+Сторінка</w:t>
      </w:r>
      <w:r w:rsidRPr="00B05AB4">
        <w:rPr>
          <w:rFonts w:ascii="Times New Roman" w:hAnsi="Times New Roman"/>
          <w:sz w:val="28"/>
          <w:szCs w:val="28"/>
        </w:rPr>
        <w:t>,</w:t>
      </w:r>
      <w:r w:rsidRPr="00B05AB4">
        <w:rPr>
          <w:rFonts w:ascii="Times New Roman" w:hAnsi="Times New Roman"/>
          <w:sz w:val="28"/>
          <w:szCs w:val="28"/>
        </w:rPr>
        <w:tab/>
      </w:r>
      <w:r w:rsidRPr="00B05AB4">
        <w:rPr>
          <w:rFonts w:ascii="Times New Roman" w:hAnsi="Times New Roman"/>
          <w:sz w:val="28"/>
          <w:szCs w:val="28"/>
        </w:rPr>
        <w:tab/>
      </w:r>
      <w:r w:rsidRPr="00B05AB4">
        <w:rPr>
          <w:rFonts w:ascii="Times New Roman" w:hAnsi="Times New Roman"/>
          <w:sz w:val="28"/>
          <w:szCs w:val="28"/>
        </w:rPr>
        <w:tab/>
      </w:r>
      <w:r w:rsidRPr="00B05AB4">
        <w:rPr>
          <w:rFonts w:ascii="Times New Roman" w:hAnsi="Times New Roman"/>
          <w:sz w:val="28"/>
          <w:szCs w:val="28"/>
        </w:rPr>
        <w:tab/>
      </w:r>
      <w:r w:rsidRPr="00B05AB4">
        <w:rPr>
          <w:rFonts w:ascii="Times New Roman" w:hAnsi="Times New Roman"/>
          <w:sz w:val="28"/>
          <w:szCs w:val="28"/>
        </w:rPr>
        <w:tab/>
      </w:r>
      <w:r w:rsidRPr="00B05AB4">
        <w:rPr>
          <w:rFonts w:ascii="Times New Roman" w:hAnsi="Times New Roman"/>
          <w:sz w:val="28"/>
          <w:szCs w:val="28"/>
        </w:rPr>
        <w:tab/>
        <w:t xml:space="preserve"> (</w:t>
      </w:r>
      <w:r w:rsidR="00B05AB4">
        <w:rPr>
          <w:rFonts w:ascii="Times New Roman" w:hAnsi="Times New Roman"/>
          <w:sz w:val="28"/>
          <w:szCs w:val="28"/>
        </w:rPr>
        <w:t>2</w:t>
      </w:r>
      <w:r w:rsidRPr="00B05AB4">
        <w:rPr>
          <w:rFonts w:ascii="Times New Roman" w:hAnsi="Times New Roman"/>
          <w:sz w:val="28"/>
          <w:szCs w:val="28"/>
        </w:rPr>
        <w:t>.23)</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де К - капітальні витрати, грн;</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Co - вартість електрообладнання, грн.;</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См – вартість монтажних робіт (10% від Ко), грн;</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П – транспортні витрати (5% від С</w:t>
      </w:r>
      <w:r w:rsidRPr="00B05AB4">
        <w:rPr>
          <w:rFonts w:ascii="Times New Roman" w:hAnsi="Times New Roman"/>
          <w:sz w:val="28"/>
          <w:szCs w:val="28"/>
          <w:vertAlign w:val="subscript"/>
        </w:rPr>
        <w:t>),</w:t>
      </w:r>
      <w:r w:rsidRPr="00B05AB4">
        <w:rPr>
          <w:rFonts w:ascii="Times New Roman" w:hAnsi="Times New Roman"/>
          <w:sz w:val="28"/>
          <w:szCs w:val="28"/>
        </w:rPr>
        <w:t xml:space="preserve"> грн</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Розрахунок капітальних витрат зведений в таблицю </w:t>
      </w:r>
      <w:r w:rsidR="00B05AB4">
        <w:rPr>
          <w:rFonts w:ascii="Times New Roman" w:hAnsi="Times New Roman"/>
          <w:sz w:val="28"/>
          <w:szCs w:val="28"/>
        </w:rPr>
        <w:t>2.11</w:t>
      </w:r>
      <w:r w:rsidRPr="00B05AB4">
        <w:rPr>
          <w:rFonts w:ascii="Times New Roman" w:hAnsi="Times New Roman"/>
          <w:sz w:val="28"/>
          <w:szCs w:val="28"/>
        </w:rPr>
        <w:t>.</w:t>
      </w:r>
    </w:p>
    <w:p w:rsidR="00E96684" w:rsidRPr="00B05AB4" w:rsidRDefault="00E96684" w:rsidP="00B05AB4">
      <w:pPr>
        <w:spacing w:after="0" w:line="360" w:lineRule="auto"/>
        <w:ind w:firstLine="709"/>
        <w:jc w:val="both"/>
        <w:rPr>
          <w:rFonts w:ascii="Times New Roman" w:hAnsi="Times New Roman"/>
          <w:sz w:val="28"/>
          <w:szCs w:val="28"/>
        </w:rPr>
      </w:pP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Таблиця </w:t>
      </w:r>
      <w:r w:rsidR="00B05AB4">
        <w:rPr>
          <w:rFonts w:ascii="Times New Roman" w:hAnsi="Times New Roman"/>
          <w:sz w:val="28"/>
          <w:szCs w:val="28"/>
        </w:rPr>
        <w:t>2.11</w:t>
      </w:r>
      <w:r w:rsidRPr="00B05AB4">
        <w:rPr>
          <w:rFonts w:ascii="Times New Roman" w:hAnsi="Times New Roman"/>
          <w:sz w:val="28"/>
          <w:szCs w:val="28"/>
        </w:rPr>
        <w:t xml:space="preserve"> – Капітальні витрати на придбання, доставку та монтаж електрообладнання </w:t>
      </w:r>
    </w:p>
    <w:tbl>
      <w:tblPr>
        <w:tblStyle w:val="a6"/>
        <w:tblW w:w="9678" w:type="dxa"/>
        <w:tblLook w:val="01E0"/>
      </w:tblPr>
      <w:tblGrid>
        <w:gridCol w:w="605"/>
        <w:gridCol w:w="5263"/>
        <w:gridCol w:w="1905"/>
        <w:gridCol w:w="1905"/>
      </w:tblGrid>
      <w:tr w:rsidR="00E96684" w:rsidRPr="00097A9F" w:rsidTr="00E7651F">
        <w:trPr>
          <w:trHeight w:val="240"/>
        </w:trPr>
        <w:tc>
          <w:tcPr>
            <w:tcW w:w="605" w:type="dxa"/>
            <w:vMerge w:val="restart"/>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lastRenderedPageBreak/>
              <w:t>Ні</w:t>
            </w:r>
          </w:p>
        </w:tc>
        <w:tc>
          <w:tcPr>
            <w:tcW w:w="5263" w:type="dxa"/>
            <w:vMerge w:val="restart"/>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Найменування витрат</w:t>
            </w:r>
          </w:p>
        </w:tc>
        <w:tc>
          <w:tcPr>
            <w:tcW w:w="3810" w:type="dxa"/>
            <w:gridSpan w:val="2"/>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Сума, грн</w:t>
            </w:r>
          </w:p>
        </w:tc>
      </w:tr>
      <w:tr w:rsidR="00E96684" w:rsidRPr="00097A9F" w:rsidTr="00E7651F">
        <w:trPr>
          <w:trHeight w:val="240"/>
        </w:trPr>
        <w:tc>
          <w:tcPr>
            <w:tcW w:w="605" w:type="dxa"/>
            <w:vMerge/>
            <w:vAlign w:val="center"/>
          </w:tcPr>
          <w:p w:rsidR="00E96684" w:rsidRPr="00B05AB4" w:rsidRDefault="00E96684" w:rsidP="00E7651F">
            <w:pPr>
              <w:spacing w:line="360" w:lineRule="auto"/>
              <w:jc w:val="center"/>
              <w:rPr>
                <w:rFonts w:ascii="Times New Roman" w:hAnsi="Times New Roman"/>
                <w:sz w:val="24"/>
                <w:szCs w:val="24"/>
              </w:rPr>
            </w:pPr>
          </w:p>
        </w:tc>
        <w:tc>
          <w:tcPr>
            <w:tcW w:w="5263" w:type="dxa"/>
            <w:vMerge/>
            <w:vAlign w:val="center"/>
          </w:tcPr>
          <w:p w:rsidR="00E96684" w:rsidRPr="00B05AB4" w:rsidRDefault="00E96684" w:rsidP="00E7651F">
            <w:pPr>
              <w:spacing w:line="360" w:lineRule="auto"/>
              <w:jc w:val="center"/>
              <w:rPr>
                <w:rFonts w:ascii="Times New Roman" w:hAnsi="Times New Roman"/>
                <w:sz w:val="24"/>
                <w:szCs w:val="24"/>
              </w:rPr>
            </w:pPr>
          </w:p>
        </w:tc>
        <w:tc>
          <w:tcPr>
            <w:tcW w:w="1905" w:type="dxa"/>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Варіант І</w:t>
            </w:r>
          </w:p>
        </w:tc>
        <w:tc>
          <w:tcPr>
            <w:tcW w:w="1905" w:type="dxa"/>
            <w:shd w:val="clear" w:color="auto" w:fill="auto"/>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Варіант ІІ</w:t>
            </w:r>
          </w:p>
        </w:tc>
      </w:tr>
      <w:tr w:rsidR="00E96684" w:rsidRPr="00097A9F" w:rsidTr="00E7651F">
        <w:trPr>
          <w:trHeight w:val="342"/>
        </w:trPr>
        <w:tc>
          <w:tcPr>
            <w:tcW w:w="605" w:type="dxa"/>
            <w:vAlign w:val="center"/>
          </w:tcPr>
          <w:p w:rsidR="00E96684" w:rsidRPr="00B05AB4" w:rsidRDefault="00E96684" w:rsidP="00E7651F">
            <w:pPr>
              <w:spacing w:line="360" w:lineRule="auto"/>
              <w:jc w:val="center"/>
              <w:rPr>
                <w:rFonts w:ascii="Times New Roman" w:hAnsi="Times New Roman"/>
                <w:sz w:val="24"/>
                <w:szCs w:val="24"/>
                <w:lang w:val="en-US"/>
              </w:rPr>
            </w:pPr>
            <w:r w:rsidRPr="00B05AB4">
              <w:rPr>
                <w:rFonts w:ascii="Times New Roman" w:hAnsi="Times New Roman"/>
                <w:sz w:val="24"/>
                <w:szCs w:val="24"/>
              </w:rPr>
              <w:t>1</w:t>
            </w:r>
          </w:p>
        </w:tc>
        <w:tc>
          <w:tcPr>
            <w:tcW w:w="5263" w:type="dxa"/>
            <w:vAlign w:val="center"/>
          </w:tcPr>
          <w:p w:rsidR="00E96684" w:rsidRPr="00B05AB4" w:rsidRDefault="00E96684" w:rsidP="00E7651F">
            <w:pPr>
              <w:spacing w:line="360" w:lineRule="auto"/>
              <w:rPr>
                <w:rFonts w:ascii="Times New Roman" w:hAnsi="Times New Roman"/>
                <w:sz w:val="24"/>
                <w:szCs w:val="24"/>
                <w:lang w:val="en-US"/>
              </w:rPr>
            </w:pPr>
            <w:r w:rsidRPr="00B05AB4">
              <w:rPr>
                <w:rFonts w:ascii="Times New Roman" w:hAnsi="Times New Roman"/>
                <w:sz w:val="24"/>
                <w:szCs w:val="24"/>
              </w:rPr>
              <w:t>Вартість електрообладнання</w:t>
            </w:r>
          </w:p>
        </w:tc>
        <w:tc>
          <w:tcPr>
            <w:tcW w:w="1905" w:type="dxa"/>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107175</w:t>
            </w:r>
          </w:p>
        </w:tc>
        <w:tc>
          <w:tcPr>
            <w:tcW w:w="1905" w:type="dxa"/>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107751</w:t>
            </w:r>
          </w:p>
        </w:tc>
      </w:tr>
      <w:tr w:rsidR="00E96684" w:rsidRPr="00097A9F" w:rsidTr="00E7651F">
        <w:tc>
          <w:tcPr>
            <w:tcW w:w="605" w:type="dxa"/>
            <w:vAlign w:val="center"/>
          </w:tcPr>
          <w:p w:rsidR="00E96684" w:rsidRPr="00B05AB4" w:rsidRDefault="00E96684" w:rsidP="00E7651F">
            <w:pPr>
              <w:spacing w:line="360" w:lineRule="auto"/>
              <w:jc w:val="center"/>
              <w:rPr>
                <w:rFonts w:ascii="Times New Roman" w:hAnsi="Times New Roman"/>
                <w:sz w:val="24"/>
                <w:szCs w:val="24"/>
                <w:lang w:val="en-US"/>
              </w:rPr>
            </w:pPr>
            <w:r w:rsidRPr="00B05AB4">
              <w:rPr>
                <w:rFonts w:ascii="Times New Roman" w:hAnsi="Times New Roman"/>
                <w:sz w:val="24"/>
                <w:szCs w:val="24"/>
              </w:rPr>
              <w:t>2</w:t>
            </w:r>
          </w:p>
        </w:tc>
        <w:tc>
          <w:tcPr>
            <w:tcW w:w="5263" w:type="dxa"/>
            <w:vAlign w:val="center"/>
          </w:tcPr>
          <w:p w:rsidR="00E96684" w:rsidRPr="00B05AB4" w:rsidRDefault="00E96684" w:rsidP="00E7651F">
            <w:pPr>
              <w:spacing w:line="360" w:lineRule="auto"/>
              <w:rPr>
                <w:rFonts w:ascii="Times New Roman" w:hAnsi="Times New Roman"/>
                <w:sz w:val="24"/>
                <w:szCs w:val="24"/>
              </w:rPr>
            </w:pPr>
            <w:r w:rsidRPr="00B05AB4">
              <w:rPr>
                <w:rFonts w:ascii="Times New Roman" w:hAnsi="Times New Roman"/>
                <w:sz w:val="24"/>
                <w:szCs w:val="24"/>
              </w:rPr>
              <w:t>Вартість монтажних робі</w:t>
            </w:r>
            <w:proofErr w:type="gramStart"/>
            <w:r w:rsidRPr="00B05AB4">
              <w:rPr>
                <w:rFonts w:ascii="Times New Roman" w:hAnsi="Times New Roman"/>
                <w:sz w:val="24"/>
                <w:szCs w:val="24"/>
              </w:rPr>
              <w:t>т</w:t>
            </w:r>
            <w:proofErr w:type="gramEnd"/>
          </w:p>
        </w:tc>
        <w:tc>
          <w:tcPr>
            <w:tcW w:w="1905" w:type="dxa"/>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10717,5</w:t>
            </w:r>
          </w:p>
        </w:tc>
        <w:tc>
          <w:tcPr>
            <w:tcW w:w="1905" w:type="dxa"/>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10775,1</w:t>
            </w:r>
          </w:p>
        </w:tc>
      </w:tr>
      <w:tr w:rsidR="00E96684" w:rsidRPr="00097A9F" w:rsidTr="00E7651F">
        <w:tc>
          <w:tcPr>
            <w:tcW w:w="605" w:type="dxa"/>
            <w:vAlign w:val="center"/>
          </w:tcPr>
          <w:p w:rsidR="00E96684" w:rsidRPr="00B05AB4" w:rsidRDefault="00E96684" w:rsidP="00E7651F">
            <w:pPr>
              <w:spacing w:line="360" w:lineRule="auto"/>
              <w:jc w:val="center"/>
              <w:rPr>
                <w:rFonts w:ascii="Times New Roman" w:hAnsi="Times New Roman"/>
                <w:sz w:val="24"/>
                <w:szCs w:val="24"/>
                <w:lang w:val="en-US"/>
              </w:rPr>
            </w:pPr>
            <w:r w:rsidRPr="00B05AB4">
              <w:rPr>
                <w:rFonts w:ascii="Times New Roman" w:hAnsi="Times New Roman"/>
                <w:sz w:val="24"/>
                <w:szCs w:val="24"/>
              </w:rPr>
              <w:t>3</w:t>
            </w:r>
          </w:p>
        </w:tc>
        <w:tc>
          <w:tcPr>
            <w:tcW w:w="5263" w:type="dxa"/>
            <w:vAlign w:val="center"/>
          </w:tcPr>
          <w:p w:rsidR="00E96684" w:rsidRPr="00B05AB4" w:rsidRDefault="00E96684" w:rsidP="00E7651F">
            <w:pPr>
              <w:spacing w:line="360" w:lineRule="auto"/>
              <w:rPr>
                <w:rFonts w:ascii="Times New Roman" w:hAnsi="Times New Roman"/>
                <w:sz w:val="24"/>
                <w:szCs w:val="24"/>
              </w:rPr>
            </w:pPr>
            <w:r w:rsidRPr="00B05AB4">
              <w:rPr>
                <w:rFonts w:ascii="Times New Roman" w:hAnsi="Times New Roman"/>
                <w:sz w:val="24"/>
                <w:szCs w:val="24"/>
              </w:rPr>
              <w:t>Транспортні витрати</w:t>
            </w:r>
          </w:p>
        </w:tc>
        <w:tc>
          <w:tcPr>
            <w:tcW w:w="1905" w:type="dxa"/>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5358,75</w:t>
            </w:r>
          </w:p>
        </w:tc>
        <w:tc>
          <w:tcPr>
            <w:tcW w:w="1905" w:type="dxa"/>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5387,55</w:t>
            </w:r>
          </w:p>
        </w:tc>
      </w:tr>
      <w:tr w:rsidR="00E96684" w:rsidRPr="00097A9F" w:rsidTr="00E7651F">
        <w:tc>
          <w:tcPr>
            <w:tcW w:w="5868" w:type="dxa"/>
            <w:gridSpan w:val="2"/>
            <w:vAlign w:val="center"/>
          </w:tcPr>
          <w:p w:rsidR="00E96684" w:rsidRPr="00B05AB4" w:rsidRDefault="00E96684" w:rsidP="00E7651F">
            <w:pPr>
              <w:spacing w:line="360" w:lineRule="auto"/>
              <w:rPr>
                <w:rFonts w:ascii="Times New Roman" w:hAnsi="Times New Roman"/>
                <w:sz w:val="24"/>
                <w:szCs w:val="24"/>
              </w:rPr>
            </w:pPr>
            <w:proofErr w:type="gramStart"/>
            <w:r w:rsidRPr="00B05AB4">
              <w:rPr>
                <w:rFonts w:ascii="Times New Roman" w:hAnsi="Times New Roman"/>
                <w:sz w:val="24"/>
                <w:szCs w:val="24"/>
              </w:rPr>
              <w:t>П</w:t>
            </w:r>
            <w:proofErr w:type="gramEnd"/>
            <w:r w:rsidRPr="00B05AB4">
              <w:rPr>
                <w:rFonts w:ascii="Times New Roman" w:hAnsi="Times New Roman"/>
                <w:sz w:val="24"/>
                <w:szCs w:val="24"/>
              </w:rPr>
              <w:t>ідсумок</w:t>
            </w:r>
          </w:p>
        </w:tc>
        <w:tc>
          <w:tcPr>
            <w:tcW w:w="1905" w:type="dxa"/>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123251,25</w:t>
            </w:r>
          </w:p>
        </w:tc>
        <w:tc>
          <w:tcPr>
            <w:tcW w:w="1905" w:type="dxa"/>
            <w:vAlign w:val="center"/>
          </w:tcPr>
          <w:p w:rsidR="00E96684" w:rsidRPr="00B05AB4" w:rsidRDefault="00E96684" w:rsidP="00E7651F">
            <w:pPr>
              <w:spacing w:line="360" w:lineRule="auto"/>
              <w:jc w:val="center"/>
              <w:rPr>
                <w:rFonts w:ascii="Times New Roman" w:hAnsi="Times New Roman"/>
                <w:sz w:val="24"/>
                <w:szCs w:val="24"/>
              </w:rPr>
            </w:pPr>
            <w:r w:rsidRPr="00B05AB4">
              <w:rPr>
                <w:rFonts w:ascii="Times New Roman" w:hAnsi="Times New Roman"/>
                <w:sz w:val="24"/>
                <w:szCs w:val="24"/>
              </w:rPr>
              <w:t>123913,65</w:t>
            </w:r>
          </w:p>
        </w:tc>
      </w:tr>
    </w:tbl>
    <w:p w:rsidR="00B05AB4" w:rsidRDefault="00B05AB4" w:rsidP="00E96684">
      <w:pPr>
        <w:spacing w:line="360" w:lineRule="auto"/>
        <w:ind w:firstLine="540"/>
        <w:jc w:val="both"/>
        <w:rPr>
          <w:sz w:val="28"/>
          <w:szCs w:val="28"/>
        </w:rPr>
      </w:pP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Найбільш економічним рішенням є те, яке відповідає технічним вимогам і має найнижчу знижену вартість. Якщо перераховані витрати відрізняються на 5-10%, перевагу слід віддати варіанту з меншими капітальними вкладеннями, з кращими якісними показниками.</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Наведені витрати є мірою вартості, що визначається для змінної частини порівнюваних варіантів виразом:</w:t>
      </w:r>
    </w:p>
    <w:p w:rsidR="00E96684" w:rsidRPr="00B05AB4" w:rsidRDefault="00E96684" w:rsidP="00B05AB4">
      <w:pPr>
        <w:spacing w:after="0" w:line="360" w:lineRule="auto"/>
        <w:ind w:firstLine="709"/>
        <w:jc w:val="right"/>
        <w:rPr>
          <w:rFonts w:ascii="Times New Roman" w:hAnsi="Times New Roman"/>
          <w:sz w:val="28"/>
          <w:szCs w:val="28"/>
        </w:rPr>
      </w:pPr>
      <w:r w:rsidRPr="00B05AB4">
        <w:rPr>
          <w:rFonts w:ascii="Times New Roman" w:hAnsi="Times New Roman"/>
          <w:position w:val="-12"/>
          <w:sz w:val="28"/>
          <w:szCs w:val="28"/>
        </w:rPr>
        <w:object w:dxaOrig="2400" w:dyaOrig="360">
          <v:shape id="_x0000_i1154" type="#_x0000_t75" style="width:120pt;height:18pt" o:ole="">
            <v:imagedata r:id="rId267" o:title=""/>
          </v:shape>
          <o:OLEObject Type="Embed" ProgID="Equation.3" ShapeID="_x0000_i1154" DrawAspect="Content" ObjectID="_1780828606" r:id="rId268"/>
        </w:object>
      </w:r>
      <w:r w:rsidRPr="00B05AB4">
        <w:rPr>
          <w:rFonts w:ascii="Times New Roman" w:hAnsi="Times New Roman"/>
          <w:sz w:val="28"/>
          <w:szCs w:val="28"/>
        </w:rPr>
        <w:t xml:space="preserve">,                      </w:t>
      </w:r>
      <w:r w:rsidR="00B05AB4">
        <w:rPr>
          <w:rFonts w:ascii="Times New Roman" w:hAnsi="Times New Roman"/>
          <w:sz w:val="28"/>
          <w:szCs w:val="28"/>
        </w:rPr>
        <w:t xml:space="preserve">                              (2</w:t>
      </w:r>
      <w:r w:rsidRPr="00B05AB4">
        <w:rPr>
          <w:rFonts w:ascii="Times New Roman" w:hAnsi="Times New Roman"/>
          <w:sz w:val="28"/>
          <w:szCs w:val="28"/>
        </w:rPr>
        <w:t xml:space="preserve">.24) </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де </w:t>
      </w:r>
      <w:r w:rsidRPr="00B05AB4">
        <w:rPr>
          <w:rFonts w:ascii="Times New Roman" w:hAnsi="Times New Roman"/>
          <w:position w:val="-10"/>
          <w:sz w:val="28"/>
          <w:szCs w:val="28"/>
        </w:rPr>
        <w:object w:dxaOrig="360" w:dyaOrig="340">
          <v:shape id="_x0000_i1155" type="#_x0000_t75" style="width:18pt;height:16.5pt" o:ole="">
            <v:imagedata r:id="rId269" o:title=""/>
          </v:shape>
          <o:OLEObject Type="Embed" ProgID="Equation.3" ShapeID="_x0000_i1155" DrawAspect="Content" ObjectID="_1780828607" r:id="rId270"/>
        </w:object>
      </w:r>
      <w:r w:rsidRPr="00B05AB4">
        <w:rPr>
          <w:rFonts w:ascii="Times New Roman" w:hAnsi="Times New Roman"/>
          <w:sz w:val="28"/>
          <w:szCs w:val="28"/>
        </w:rPr>
        <w:t>- понижуючий коефіцієнт (стандартний коефіцієнт корисної дії), що дорівнює 0,12;</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        </w:t>
      </w:r>
      <w:r w:rsidRPr="00B05AB4">
        <w:rPr>
          <w:rFonts w:ascii="Times New Roman" w:hAnsi="Times New Roman"/>
          <w:position w:val="-10"/>
          <w:sz w:val="28"/>
          <w:szCs w:val="28"/>
        </w:rPr>
        <w:object w:dxaOrig="360" w:dyaOrig="340">
          <v:shape id="_x0000_i1156" type="#_x0000_t75" style="width:18pt;height:16.5pt" o:ole="">
            <v:imagedata r:id="rId271" o:title=""/>
          </v:shape>
          <o:OLEObject Type="Embed" ProgID="Equation.3" ShapeID="_x0000_i1156" DrawAspect="Content" ObjectID="_1780828608" r:id="rId272"/>
        </w:object>
      </w:r>
      <w:r w:rsidRPr="00B05AB4">
        <w:rPr>
          <w:rFonts w:ascii="Times New Roman" w:hAnsi="Times New Roman"/>
          <w:sz w:val="28"/>
          <w:szCs w:val="28"/>
        </w:rPr>
        <w:t xml:space="preserve"> – одноразові капітальні вкладення, визначені в поточних цінах з урахуванням витрат на монтаж і будівництво. Величини капітальних вкладень наносяться на типові проекти або на діючі робочі проекти за цінами на обладнання та його монтаж, а також за відомчими довідковими зразками;</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          </w:t>
      </w:r>
      <w:r w:rsidRPr="00B05AB4">
        <w:rPr>
          <w:rFonts w:ascii="Times New Roman" w:hAnsi="Times New Roman"/>
          <w:position w:val="-12"/>
          <w:sz w:val="28"/>
          <w:szCs w:val="28"/>
        </w:rPr>
        <w:object w:dxaOrig="440" w:dyaOrig="360">
          <v:shape id="_x0000_i1157" type="#_x0000_t75" style="width:22.5pt;height:18pt" o:ole="">
            <v:imagedata r:id="rId273" o:title=""/>
          </v:shape>
          <o:OLEObject Type="Embed" ProgID="Equation.3" ShapeID="_x0000_i1157" DrawAspect="Content" ObjectID="_1780828609" r:id="rId274"/>
        </w:object>
      </w:r>
      <w:r w:rsidRPr="00B05AB4">
        <w:rPr>
          <w:rFonts w:ascii="Times New Roman" w:hAnsi="Times New Roman"/>
          <w:sz w:val="28"/>
          <w:szCs w:val="28"/>
        </w:rPr>
        <w:t xml:space="preserve"> - щорічні збитки від відключення електроенергії внаслідок аварій та ремонтів;</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        </w:t>
      </w:r>
      <w:r w:rsidRPr="00B05AB4">
        <w:rPr>
          <w:rFonts w:ascii="Times New Roman" w:hAnsi="Times New Roman"/>
          <w:position w:val="-10"/>
          <w:sz w:val="28"/>
          <w:szCs w:val="28"/>
        </w:rPr>
        <w:object w:dxaOrig="400" w:dyaOrig="340">
          <v:shape id="_x0000_i1158" type="#_x0000_t75" style="width:19.5pt;height:16.5pt" o:ole="">
            <v:imagedata r:id="rId275" o:title=""/>
          </v:shape>
          <o:OLEObject Type="Embed" ProgID="Equation.3" ShapeID="_x0000_i1158" DrawAspect="Content" ObjectID="_1780828610" r:id="rId276"/>
        </w:object>
      </w:r>
      <w:r w:rsidRPr="00B05AB4">
        <w:rPr>
          <w:rFonts w:ascii="Times New Roman" w:hAnsi="Times New Roman"/>
          <w:sz w:val="28"/>
          <w:szCs w:val="28"/>
        </w:rPr>
        <w:t xml:space="preserve"> – щорічні виробничі витрати при нормальній експлуатації. </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Річні виробничі витрати на одноразове введення споруди в експлуатацію </w:t>
      </w:r>
      <w:r w:rsidRPr="00B05AB4">
        <w:rPr>
          <w:rFonts w:ascii="Times New Roman" w:hAnsi="Times New Roman"/>
          <w:position w:val="-10"/>
          <w:sz w:val="28"/>
          <w:szCs w:val="28"/>
        </w:rPr>
        <w:object w:dxaOrig="400" w:dyaOrig="340">
          <v:shape id="_x0000_i1159" type="#_x0000_t75" style="width:19.5pt;height:16.5pt" o:ole="">
            <v:imagedata r:id="rId277" o:title=""/>
          </v:shape>
          <o:OLEObject Type="Embed" ProgID="Equation.3" ShapeID="_x0000_i1159" DrawAspect="Content" ObjectID="_1780828611" r:id="rId278"/>
        </w:object>
      </w:r>
      <w:r w:rsidRPr="00B05AB4">
        <w:rPr>
          <w:rFonts w:ascii="Times New Roman" w:hAnsi="Times New Roman"/>
          <w:sz w:val="28"/>
          <w:szCs w:val="28"/>
        </w:rPr>
        <w:t xml:space="preserve"> за кожен період t визначаються відповідними значеннями амортизаційних відрахувань </w:t>
      </w:r>
      <w:r w:rsidRPr="00B05AB4">
        <w:rPr>
          <w:rFonts w:ascii="Times New Roman" w:hAnsi="Times New Roman"/>
          <w:position w:val="-10"/>
          <w:sz w:val="28"/>
          <w:szCs w:val="28"/>
        </w:rPr>
        <w:object w:dxaOrig="360" w:dyaOrig="340">
          <v:shape id="_x0000_i1160" type="#_x0000_t75" style="width:18pt;height:16.5pt" o:ole="">
            <v:imagedata r:id="rId279" o:title=""/>
          </v:shape>
          <o:OLEObject Type="Embed" ProgID="Equation.3" ShapeID="_x0000_i1160" DrawAspect="Content" ObjectID="_1780828612" r:id="rId280"/>
        </w:object>
      </w:r>
      <w:r w:rsidRPr="00B05AB4">
        <w:rPr>
          <w:rFonts w:ascii="Times New Roman" w:hAnsi="Times New Roman"/>
          <w:sz w:val="28"/>
          <w:szCs w:val="28"/>
        </w:rPr>
        <w:t xml:space="preserve">, витрат на електроенергію </w:t>
      </w:r>
      <w:r w:rsidRPr="00B05AB4">
        <w:rPr>
          <w:rFonts w:ascii="Times New Roman" w:hAnsi="Times New Roman"/>
          <w:position w:val="-10"/>
          <w:sz w:val="28"/>
          <w:szCs w:val="28"/>
        </w:rPr>
        <w:object w:dxaOrig="420" w:dyaOrig="340">
          <v:shape id="_x0000_i1161" type="#_x0000_t75" style="width:21pt;height:16.5pt" o:ole="">
            <v:imagedata r:id="rId281" o:title=""/>
          </v:shape>
          <o:OLEObject Type="Embed" ProgID="Equation.3" ShapeID="_x0000_i1161" DrawAspect="Content" ObjectID="_1780828613" r:id="rId282"/>
        </w:object>
      </w:r>
      <w:r w:rsidRPr="00B05AB4">
        <w:rPr>
          <w:rFonts w:ascii="Times New Roman" w:hAnsi="Times New Roman"/>
          <w:sz w:val="28"/>
          <w:szCs w:val="28"/>
        </w:rPr>
        <w:t xml:space="preserve"> та експлуатаційних витрат </w:t>
      </w:r>
      <w:r w:rsidRPr="00B05AB4">
        <w:rPr>
          <w:rFonts w:ascii="Times New Roman" w:hAnsi="Times New Roman"/>
          <w:position w:val="-12"/>
          <w:sz w:val="28"/>
          <w:szCs w:val="28"/>
        </w:rPr>
        <w:object w:dxaOrig="380" w:dyaOrig="360">
          <v:shape id="_x0000_i1162" type="#_x0000_t75" style="width:19.5pt;height:18pt" o:ole="">
            <v:imagedata r:id="rId283" o:title=""/>
          </v:shape>
          <o:OLEObject Type="Embed" ProgID="Equation.3" ShapeID="_x0000_i1162" DrawAspect="Content" ObjectID="_1780828614" r:id="rId284"/>
        </w:object>
      </w:r>
      <w:r w:rsidRPr="00B05AB4">
        <w:rPr>
          <w:rFonts w:ascii="Times New Roman" w:hAnsi="Times New Roman"/>
          <w:sz w:val="28"/>
          <w:szCs w:val="28"/>
        </w:rPr>
        <w:t>:</w:t>
      </w:r>
    </w:p>
    <w:p w:rsidR="00E96684" w:rsidRPr="00B05AB4" w:rsidRDefault="00E96684" w:rsidP="00B05AB4">
      <w:pPr>
        <w:spacing w:after="0" w:line="360" w:lineRule="auto"/>
        <w:ind w:firstLine="709"/>
        <w:jc w:val="right"/>
        <w:rPr>
          <w:rFonts w:ascii="Times New Roman" w:hAnsi="Times New Roman"/>
          <w:sz w:val="28"/>
          <w:szCs w:val="28"/>
        </w:rPr>
      </w:pPr>
      <w:r w:rsidRPr="00B05AB4">
        <w:rPr>
          <w:rFonts w:ascii="Times New Roman" w:hAnsi="Times New Roman"/>
          <w:position w:val="-12"/>
          <w:sz w:val="28"/>
          <w:szCs w:val="28"/>
        </w:rPr>
        <w:object w:dxaOrig="2180" w:dyaOrig="360">
          <v:shape id="_x0000_i1163" type="#_x0000_t75" style="width:109.5pt;height:18pt" o:ole="">
            <v:imagedata r:id="rId285" o:title=""/>
          </v:shape>
          <o:OLEObject Type="Embed" ProgID="Equation.3" ShapeID="_x0000_i1163" DrawAspect="Content" ObjectID="_1780828615" r:id="rId286"/>
        </w:object>
      </w:r>
      <w:r w:rsidRPr="00B05AB4">
        <w:rPr>
          <w:rFonts w:ascii="Times New Roman" w:hAnsi="Times New Roman"/>
          <w:sz w:val="28"/>
          <w:szCs w:val="28"/>
        </w:rPr>
        <w:t xml:space="preserve">,                                </w:t>
      </w:r>
      <w:r w:rsidR="00B05AB4">
        <w:rPr>
          <w:rFonts w:ascii="Times New Roman" w:hAnsi="Times New Roman"/>
          <w:sz w:val="28"/>
          <w:szCs w:val="28"/>
        </w:rPr>
        <w:t xml:space="preserve">                (2</w:t>
      </w:r>
      <w:r w:rsidRPr="00B05AB4">
        <w:rPr>
          <w:rFonts w:ascii="Times New Roman" w:hAnsi="Times New Roman"/>
          <w:sz w:val="28"/>
          <w:szCs w:val="28"/>
        </w:rPr>
        <w:t>.25)</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lastRenderedPageBreak/>
        <w:t xml:space="preserve">Амортизаційні відрахування розраховуються за річними нормами амортизації </w:t>
      </w:r>
      <w:r w:rsidRPr="00B05AB4">
        <w:rPr>
          <w:rFonts w:ascii="Times New Roman" w:hAnsi="Times New Roman"/>
          <w:position w:val="-10"/>
          <w:sz w:val="28"/>
          <w:szCs w:val="28"/>
        </w:rPr>
        <w:object w:dxaOrig="340" w:dyaOrig="340">
          <v:shape id="_x0000_i1164" type="#_x0000_t75" style="width:16.5pt;height:16.5pt" o:ole="">
            <v:imagedata r:id="rId287" o:title=""/>
          </v:shape>
          <o:OLEObject Type="Embed" ProgID="Equation.3" ShapeID="_x0000_i1164" DrawAspect="Content" ObjectID="_1780828616" r:id="rId288"/>
        </w:object>
      </w:r>
      <w:r w:rsidRPr="00B05AB4">
        <w:rPr>
          <w:rFonts w:ascii="Times New Roman" w:hAnsi="Times New Roman"/>
          <w:sz w:val="28"/>
          <w:szCs w:val="28"/>
        </w:rPr>
        <w:t xml:space="preserve">від капітальних вкладень у новозбудовані </w:t>
      </w:r>
      <w:r w:rsidRPr="00B05AB4">
        <w:rPr>
          <w:rFonts w:ascii="Times New Roman" w:hAnsi="Times New Roman"/>
          <w:position w:val="-10"/>
          <w:sz w:val="28"/>
          <w:szCs w:val="28"/>
        </w:rPr>
        <w:object w:dxaOrig="360" w:dyaOrig="340">
          <v:shape id="_x0000_i1165" type="#_x0000_t75" style="width:18pt;height:16.5pt" o:ole="">
            <v:imagedata r:id="rId289" o:title=""/>
          </v:shape>
          <o:OLEObject Type="Embed" ProgID="Equation.3" ShapeID="_x0000_i1165" DrawAspect="Content" ObjectID="_1780828617" r:id="rId290"/>
        </w:object>
      </w:r>
      <w:r w:rsidRPr="00B05AB4">
        <w:rPr>
          <w:rFonts w:ascii="Times New Roman" w:hAnsi="Times New Roman"/>
          <w:sz w:val="28"/>
          <w:szCs w:val="28"/>
        </w:rPr>
        <w:t xml:space="preserve"> елементи електропостачання:</w:t>
      </w:r>
    </w:p>
    <w:p w:rsidR="00E96684" w:rsidRPr="00B05AB4" w:rsidRDefault="00E96684" w:rsidP="00B05AB4">
      <w:pPr>
        <w:spacing w:after="0" w:line="360" w:lineRule="auto"/>
        <w:ind w:firstLine="709"/>
        <w:jc w:val="right"/>
        <w:rPr>
          <w:rFonts w:ascii="Times New Roman" w:hAnsi="Times New Roman"/>
          <w:sz w:val="28"/>
          <w:szCs w:val="28"/>
        </w:rPr>
      </w:pPr>
      <w:r w:rsidRPr="00B05AB4">
        <w:rPr>
          <w:rFonts w:ascii="Times New Roman" w:hAnsi="Times New Roman"/>
          <w:position w:val="-10"/>
          <w:sz w:val="28"/>
          <w:szCs w:val="28"/>
        </w:rPr>
        <w:object w:dxaOrig="1359" w:dyaOrig="340">
          <v:shape id="_x0000_i1166" type="#_x0000_t75" style="width:67.5pt;height:16.5pt" o:ole="">
            <v:imagedata r:id="rId291" o:title=""/>
          </v:shape>
          <o:OLEObject Type="Embed" ProgID="Equation.3" ShapeID="_x0000_i1166" DrawAspect="Content" ObjectID="_1780828618" r:id="rId292"/>
        </w:object>
      </w:r>
      <w:r w:rsidRPr="00B05AB4">
        <w:rPr>
          <w:rFonts w:ascii="Times New Roman" w:hAnsi="Times New Roman"/>
          <w:sz w:val="28"/>
          <w:szCs w:val="28"/>
        </w:rPr>
        <w:t xml:space="preserve">,                           </w:t>
      </w:r>
      <w:r w:rsidR="00B05AB4">
        <w:rPr>
          <w:rFonts w:ascii="Times New Roman" w:hAnsi="Times New Roman"/>
          <w:sz w:val="28"/>
          <w:szCs w:val="28"/>
        </w:rPr>
        <w:t xml:space="preserve">                              (2</w:t>
      </w:r>
      <w:r w:rsidRPr="00B05AB4">
        <w:rPr>
          <w:rFonts w:ascii="Times New Roman" w:hAnsi="Times New Roman"/>
          <w:sz w:val="28"/>
          <w:szCs w:val="28"/>
        </w:rPr>
        <w:t>.26)</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sz w:val="28"/>
          <w:szCs w:val="28"/>
        </w:rPr>
        <w:t>Варіант 1</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position w:val="-10"/>
          <w:sz w:val="28"/>
          <w:szCs w:val="28"/>
        </w:rPr>
        <w:object w:dxaOrig="4540" w:dyaOrig="340">
          <v:shape id="_x0000_i1167" type="#_x0000_t75" style="width:226.5pt;height:16.5pt" o:ole="">
            <v:imagedata r:id="rId293" o:title=""/>
          </v:shape>
          <o:OLEObject Type="Embed" ProgID="Equation.3" ShapeID="_x0000_i1167" DrawAspect="Content" ObjectID="_1780828619" r:id="rId294"/>
        </w:object>
      </w:r>
      <w:r w:rsidRPr="00B05AB4">
        <w:rPr>
          <w:rFonts w:ascii="Times New Roman" w:hAnsi="Times New Roman"/>
          <w:sz w:val="28"/>
          <w:szCs w:val="28"/>
        </w:rPr>
        <w:t>(грн.).</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sz w:val="28"/>
          <w:szCs w:val="28"/>
        </w:rPr>
        <w:t>Варіант 2</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position w:val="-10"/>
          <w:sz w:val="28"/>
          <w:szCs w:val="28"/>
        </w:rPr>
        <w:object w:dxaOrig="4680" w:dyaOrig="340">
          <v:shape id="_x0000_i1168" type="#_x0000_t75" style="width:234pt;height:16.5pt" o:ole="">
            <v:imagedata r:id="rId295" o:title=""/>
          </v:shape>
          <o:OLEObject Type="Embed" ProgID="Equation.3" ShapeID="_x0000_i1168" DrawAspect="Content" ObjectID="_1780828620" r:id="rId296"/>
        </w:object>
      </w:r>
      <w:r w:rsidRPr="00B05AB4">
        <w:rPr>
          <w:rFonts w:ascii="Times New Roman" w:hAnsi="Times New Roman"/>
          <w:sz w:val="28"/>
          <w:szCs w:val="28"/>
        </w:rPr>
        <w:t>(грн.).</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Витрати на електроенергію визначаються витратами на електроенергію в електричній мережі розглянутого варіанту: </w:t>
      </w:r>
    </w:p>
    <w:p w:rsidR="00E96684" w:rsidRPr="00B05AB4" w:rsidRDefault="00E96684" w:rsidP="00B05AB4">
      <w:pPr>
        <w:spacing w:after="0" w:line="360" w:lineRule="auto"/>
        <w:ind w:firstLine="709"/>
        <w:jc w:val="right"/>
        <w:rPr>
          <w:rFonts w:ascii="Times New Roman" w:hAnsi="Times New Roman"/>
          <w:sz w:val="28"/>
          <w:szCs w:val="28"/>
        </w:rPr>
      </w:pPr>
      <w:r w:rsidRPr="00B05AB4">
        <w:rPr>
          <w:rFonts w:ascii="Times New Roman" w:hAnsi="Times New Roman"/>
          <w:position w:val="-24"/>
          <w:sz w:val="28"/>
          <w:szCs w:val="28"/>
        </w:rPr>
        <w:object w:dxaOrig="3720" w:dyaOrig="620">
          <v:shape id="_x0000_i1169" type="#_x0000_t75" style="width:186pt;height:31.5pt" o:ole="">
            <v:imagedata r:id="rId297" o:title=""/>
          </v:shape>
          <o:OLEObject Type="Embed" ProgID="Equation.3" ShapeID="_x0000_i1169" DrawAspect="Content" ObjectID="_1780828621" r:id="rId298"/>
        </w:object>
      </w:r>
      <w:r w:rsidRPr="00B05AB4">
        <w:rPr>
          <w:rFonts w:ascii="Times New Roman" w:hAnsi="Times New Roman"/>
          <w:sz w:val="28"/>
          <w:szCs w:val="28"/>
        </w:rPr>
        <w:t xml:space="preserve">,             </w:t>
      </w:r>
      <w:r w:rsidR="00B05AB4">
        <w:rPr>
          <w:rFonts w:ascii="Times New Roman" w:hAnsi="Times New Roman"/>
          <w:sz w:val="28"/>
          <w:szCs w:val="28"/>
        </w:rPr>
        <w:t xml:space="preserve">                              (2</w:t>
      </w:r>
      <w:r w:rsidRPr="00B05AB4">
        <w:rPr>
          <w:rFonts w:ascii="Times New Roman" w:hAnsi="Times New Roman"/>
          <w:sz w:val="28"/>
          <w:szCs w:val="28"/>
        </w:rPr>
        <w:t>.27)</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де </w:t>
      </w:r>
      <w:r w:rsidRPr="00B05AB4">
        <w:rPr>
          <w:rFonts w:ascii="Times New Roman" w:hAnsi="Times New Roman"/>
          <w:position w:val="-6"/>
          <w:sz w:val="28"/>
          <w:szCs w:val="28"/>
        </w:rPr>
        <w:object w:dxaOrig="260" w:dyaOrig="220">
          <v:shape id="_x0000_i1170" type="#_x0000_t75" style="width:13.5pt;height:10.5pt" o:ole="">
            <v:imagedata r:id="rId299" o:title=""/>
          </v:shape>
          <o:OLEObject Type="Embed" ProgID="Equation.3" ShapeID="_x0000_i1170" DrawAspect="Content" ObjectID="_1780828622" r:id="rId300"/>
        </w:object>
      </w:r>
      <w:r w:rsidRPr="00B05AB4">
        <w:rPr>
          <w:rFonts w:ascii="Times New Roman" w:hAnsi="Times New Roman"/>
          <w:sz w:val="28"/>
          <w:szCs w:val="28"/>
        </w:rPr>
        <w:t xml:space="preserve"> тариф на електроенергію НКРЕ (травень), копій/(кВт·год) [11];</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       </w:t>
      </w:r>
      <w:r w:rsidRPr="00B05AB4">
        <w:rPr>
          <w:rFonts w:ascii="Times New Roman" w:hAnsi="Times New Roman"/>
          <w:position w:val="-4"/>
          <w:sz w:val="28"/>
          <w:szCs w:val="28"/>
        </w:rPr>
        <w:object w:dxaOrig="380" w:dyaOrig="260">
          <v:shape id="_x0000_i1171" type="#_x0000_t75" style="width:19.5pt;height:13.5pt" o:ole="">
            <v:imagedata r:id="rId301" o:title=""/>
          </v:shape>
          <o:OLEObject Type="Embed" ProgID="Equation.3" ShapeID="_x0000_i1171" DrawAspect="Content" ObjectID="_1780828623" r:id="rId302"/>
        </w:object>
      </w:r>
      <w:r w:rsidRPr="00B05AB4">
        <w:rPr>
          <w:rFonts w:ascii="Times New Roman" w:hAnsi="Times New Roman"/>
          <w:sz w:val="28"/>
          <w:szCs w:val="28"/>
        </w:rPr>
        <w:t xml:space="preserve"> – втрати потужності в 1-шу, 2-ю і 3-ю зміни відповідно кВт.</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Втрати потужності в обидві зміни визначаються за формулою:</w:t>
      </w:r>
    </w:p>
    <w:p w:rsidR="00E96684" w:rsidRPr="00B05AB4" w:rsidRDefault="00E96684" w:rsidP="00B05AB4">
      <w:pPr>
        <w:spacing w:after="0" w:line="360" w:lineRule="auto"/>
        <w:ind w:firstLine="709"/>
        <w:jc w:val="right"/>
        <w:rPr>
          <w:rFonts w:ascii="Times New Roman" w:hAnsi="Times New Roman"/>
          <w:sz w:val="28"/>
          <w:szCs w:val="28"/>
        </w:rPr>
      </w:pPr>
      <w:r w:rsidRPr="00B05AB4">
        <w:rPr>
          <w:rFonts w:ascii="Times New Roman" w:hAnsi="Times New Roman"/>
          <w:position w:val="-38"/>
          <w:sz w:val="28"/>
          <w:szCs w:val="28"/>
        </w:rPr>
        <w:object w:dxaOrig="2680" w:dyaOrig="940">
          <v:shape id="_x0000_i1172" type="#_x0000_t75" style="width:133.5pt;height:46.5pt" o:ole="">
            <v:imagedata r:id="rId303" o:title=""/>
          </v:shape>
          <o:OLEObject Type="Embed" ProgID="Equation.3" ShapeID="_x0000_i1172" DrawAspect="Content" ObjectID="_1780828624" r:id="rId304"/>
        </w:object>
      </w:r>
      <w:r w:rsidRPr="00B05AB4">
        <w:rPr>
          <w:rFonts w:ascii="Times New Roman" w:hAnsi="Times New Roman"/>
          <w:sz w:val="28"/>
          <w:szCs w:val="28"/>
        </w:rPr>
        <w:t xml:space="preserve">,                 </w:t>
      </w:r>
      <w:r w:rsidR="00B05AB4">
        <w:rPr>
          <w:rFonts w:ascii="Times New Roman" w:hAnsi="Times New Roman"/>
          <w:sz w:val="28"/>
          <w:szCs w:val="28"/>
        </w:rPr>
        <w:t xml:space="preserve">                              (2</w:t>
      </w:r>
      <w:r w:rsidRPr="00B05AB4">
        <w:rPr>
          <w:rFonts w:ascii="Times New Roman" w:hAnsi="Times New Roman"/>
          <w:sz w:val="28"/>
          <w:szCs w:val="28"/>
        </w:rPr>
        <w:t>.28)</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       </w:t>
      </w:r>
      <w:r w:rsidRPr="00B05AB4">
        <w:rPr>
          <w:rFonts w:ascii="Times New Roman" w:hAnsi="Times New Roman"/>
          <w:position w:val="-12"/>
          <w:sz w:val="28"/>
          <w:szCs w:val="28"/>
        </w:rPr>
        <w:object w:dxaOrig="480" w:dyaOrig="360">
          <v:shape id="_x0000_i1173" type="#_x0000_t75" style="width:24pt;height:18pt" o:ole="">
            <v:imagedata r:id="rId305" o:title=""/>
          </v:shape>
          <o:OLEObject Type="Embed" ProgID="Equation.3" ShapeID="_x0000_i1173" DrawAspect="Content" ObjectID="_1780828625" r:id="rId306"/>
        </w:object>
      </w:r>
      <w:r w:rsidRPr="00B05AB4">
        <w:rPr>
          <w:rFonts w:ascii="Times New Roman" w:hAnsi="Times New Roman"/>
          <w:sz w:val="28"/>
          <w:szCs w:val="28"/>
        </w:rPr>
        <w:t xml:space="preserve"> – втрати при короткому замиканні в трансформаторі, кВт;</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         </w:t>
      </w:r>
      <w:r w:rsidRPr="00B05AB4">
        <w:rPr>
          <w:rFonts w:ascii="Times New Roman" w:hAnsi="Times New Roman"/>
          <w:position w:val="-12"/>
          <w:sz w:val="28"/>
          <w:szCs w:val="28"/>
        </w:rPr>
        <w:object w:dxaOrig="480" w:dyaOrig="360">
          <v:shape id="_x0000_i1174" type="#_x0000_t75" style="width:24pt;height:18pt" o:ole="">
            <v:imagedata r:id="rId307" o:title=""/>
          </v:shape>
          <o:OLEObject Type="Embed" ProgID="Equation.3" ShapeID="_x0000_i1174" DrawAspect="Content" ObjectID="_1780828626" r:id="rId308"/>
        </w:object>
      </w:r>
      <w:r w:rsidRPr="00B05AB4">
        <w:rPr>
          <w:rFonts w:ascii="Times New Roman" w:hAnsi="Times New Roman"/>
          <w:sz w:val="28"/>
          <w:szCs w:val="28"/>
        </w:rPr>
        <w:t xml:space="preserve"> – ХХ втрати в трансформаторі, кВт.</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sz w:val="28"/>
          <w:szCs w:val="28"/>
        </w:rPr>
        <w:t>Варіант 1</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position w:val="-28"/>
          <w:sz w:val="28"/>
          <w:szCs w:val="28"/>
        </w:rPr>
        <w:object w:dxaOrig="3900" w:dyaOrig="740">
          <v:shape id="_x0000_i1175" type="#_x0000_t75" style="width:195pt;height:37.5pt" o:ole="">
            <v:imagedata r:id="rId309" o:title=""/>
          </v:shape>
          <o:OLEObject Type="Embed" ProgID="Equation.3" ShapeID="_x0000_i1175" DrawAspect="Content" ObjectID="_1780828627" r:id="rId310"/>
        </w:object>
      </w:r>
      <w:r w:rsidRPr="00B05AB4">
        <w:rPr>
          <w:rFonts w:ascii="Times New Roman" w:hAnsi="Times New Roman"/>
          <w:sz w:val="28"/>
          <w:szCs w:val="28"/>
        </w:rPr>
        <w:t>(кВт);</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position w:val="-28"/>
          <w:sz w:val="28"/>
          <w:szCs w:val="28"/>
        </w:rPr>
        <w:object w:dxaOrig="3379" w:dyaOrig="740">
          <v:shape id="_x0000_i1176" type="#_x0000_t75" style="width:169.5pt;height:37.5pt" o:ole="">
            <v:imagedata r:id="rId311" o:title=""/>
          </v:shape>
          <o:OLEObject Type="Embed" ProgID="Equation.3" ShapeID="_x0000_i1176" DrawAspect="Content" ObjectID="_1780828628" r:id="rId312"/>
        </w:object>
      </w:r>
      <w:r w:rsidRPr="00B05AB4">
        <w:rPr>
          <w:rFonts w:ascii="Times New Roman" w:hAnsi="Times New Roman"/>
          <w:sz w:val="28"/>
          <w:szCs w:val="28"/>
        </w:rPr>
        <w:t>(кВт);</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position w:val="-24"/>
          <w:sz w:val="28"/>
          <w:szCs w:val="28"/>
        </w:rPr>
        <w:object w:dxaOrig="5400" w:dyaOrig="620">
          <v:shape id="_x0000_i1177" type="#_x0000_t75" style="width:268.5pt;height:31.5pt" o:ole="">
            <v:imagedata r:id="rId313" o:title=""/>
          </v:shape>
          <o:OLEObject Type="Embed" ProgID="Equation.3" ShapeID="_x0000_i1177" DrawAspect="Content" ObjectID="_1780828629" r:id="rId314"/>
        </w:object>
      </w:r>
      <w:r w:rsidRPr="00B05AB4">
        <w:rPr>
          <w:rFonts w:ascii="Times New Roman" w:hAnsi="Times New Roman"/>
          <w:sz w:val="28"/>
          <w:szCs w:val="28"/>
        </w:rPr>
        <w:t>(грн.).</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sz w:val="28"/>
          <w:szCs w:val="28"/>
        </w:rPr>
        <w:t>Варіант 2</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sz w:val="28"/>
          <w:szCs w:val="28"/>
        </w:rPr>
        <w:t>Для першого трансформатора:</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position w:val="-28"/>
          <w:sz w:val="28"/>
          <w:szCs w:val="28"/>
        </w:rPr>
        <w:object w:dxaOrig="4140" w:dyaOrig="740">
          <v:shape id="_x0000_i1178" type="#_x0000_t75" style="width:207pt;height:37.5pt" o:ole="">
            <v:imagedata r:id="rId315" o:title=""/>
          </v:shape>
          <o:OLEObject Type="Embed" ProgID="Equation.3" ShapeID="_x0000_i1178" DrawAspect="Content" ObjectID="_1780828630" r:id="rId316"/>
        </w:object>
      </w:r>
      <w:r w:rsidRPr="00B05AB4">
        <w:rPr>
          <w:rFonts w:ascii="Times New Roman" w:hAnsi="Times New Roman"/>
          <w:sz w:val="28"/>
          <w:szCs w:val="28"/>
        </w:rPr>
        <w:t>(кВт);</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position w:val="-28"/>
          <w:sz w:val="28"/>
          <w:szCs w:val="28"/>
        </w:rPr>
        <w:object w:dxaOrig="3060" w:dyaOrig="740">
          <v:shape id="_x0000_i1179" type="#_x0000_t75" style="width:153pt;height:37.5pt" o:ole="">
            <v:imagedata r:id="rId317" o:title=""/>
          </v:shape>
          <o:OLEObject Type="Embed" ProgID="Equation.3" ShapeID="_x0000_i1179" DrawAspect="Content" ObjectID="_1780828631" r:id="rId318"/>
        </w:object>
      </w:r>
      <w:r w:rsidRPr="00B05AB4">
        <w:rPr>
          <w:rFonts w:ascii="Times New Roman" w:hAnsi="Times New Roman"/>
          <w:sz w:val="28"/>
          <w:szCs w:val="28"/>
        </w:rPr>
        <w:t>(кВт);</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sz w:val="28"/>
          <w:szCs w:val="28"/>
        </w:rPr>
        <w:t>Для другого трансформатора:</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position w:val="-28"/>
          <w:sz w:val="28"/>
          <w:szCs w:val="28"/>
        </w:rPr>
        <w:object w:dxaOrig="4239" w:dyaOrig="740">
          <v:shape id="_x0000_i1180" type="#_x0000_t75" style="width:211.5pt;height:37.5pt" o:ole="">
            <v:imagedata r:id="rId319" o:title=""/>
          </v:shape>
          <o:OLEObject Type="Embed" ProgID="Equation.3" ShapeID="_x0000_i1180" DrawAspect="Content" ObjectID="_1780828632" r:id="rId320"/>
        </w:object>
      </w:r>
      <w:r w:rsidRPr="00B05AB4">
        <w:rPr>
          <w:rFonts w:ascii="Times New Roman" w:hAnsi="Times New Roman"/>
          <w:sz w:val="28"/>
          <w:szCs w:val="28"/>
        </w:rPr>
        <w:t>(кВт);</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position w:val="-28"/>
          <w:sz w:val="28"/>
          <w:szCs w:val="28"/>
        </w:rPr>
        <w:object w:dxaOrig="3320" w:dyaOrig="740">
          <v:shape id="_x0000_i1181" type="#_x0000_t75" style="width:166.5pt;height:37.5pt" o:ole="">
            <v:imagedata r:id="rId321" o:title=""/>
          </v:shape>
          <o:OLEObject Type="Embed" ProgID="Equation.3" ShapeID="_x0000_i1181" DrawAspect="Content" ObjectID="_1780828633" r:id="rId322"/>
        </w:object>
      </w:r>
      <w:r w:rsidRPr="00B05AB4">
        <w:rPr>
          <w:rFonts w:ascii="Times New Roman" w:hAnsi="Times New Roman"/>
          <w:sz w:val="28"/>
          <w:szCs w:val="28"/>
        </w:rPr>
        <w:t>(кВт);</w:t>
      </w:r>
    </w:p>
    <w:p w:rsidR="00E96684" w:rsidRPr="00B05AB4" w:rsidRDefault="00E96684" w:rsidP="00B05AB4">
      <w:pPr>
        <w:spacing w:after="0" w:line="360" w:lineRule="auto"/>
        <w:ind w:firstLine="709"/>
        <w:rPr>
          <w:rFonts w:ascii="Times New Roman" w:hAnsi="Times New Roman"/>
          <w:sz w:val="28"/>
          <w:szCs w:val="28"/>
        </w:rPr>
      </w:pP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position w:val="-24"/>
          <w:sz w:val="28"/>
          <w:szCs w:val="28"/>
        </w:rPr>
        <w:object w:dxaOrig="7020" w:dyaOrig="620">
          <v:shape id="_x0000_i1182" type="#_x0000_t75" style="width:351pt;height:31.5pt" o:ole="">
            <v:imagedata r:id="rId323" o:title=""/>
          </v:shape>
          <o:OLEObject Type="Embed" ProgID="Equation.3" ShapeID="_x0000_i1182" DrawAspect="Content" ObjectID="_1780828634" r:id="rId324"/>
        </w:object>
      </w:r>
      <w:r w:rsidRPr="00B05AB4">
        <w:rPr>
          <w:rFonts w:ascii="Times New Roman" w:hAnsi="Times New Roman"/>
          <w:sz w:val="28"/>
          <w:szCs w:val="28"/>
        </w:rPr>
        <w:t>(грн.).</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 xml:space="preserve">Експлуатаційні витрати </w:t>
      </w:r>
      <w:r w:rsidRPr="00B05AB4">
        <w:rPr>
          <w:rFonts w:ascii="Times New Roman" w:hAnsi="Times New Roman"/>
          <w:position w:val="-12"/>
          <w:sz w:val="28"/>
          <w:szCs w:val="28"/>
        </w:rPr>
        <w:object w:dxaOrig="380" w:dyaOrig="360">
          <v:shape id="_x0000_i1183" type="#_x0000_t75" style="width:19.5pt;height:18pt" o:ole="">
            <v:imagedata r:id="rId325" o:title=""/>
          </v:shape>
          <o:OLEObject Type="Embed" ProgID="Equation.3" ShapeID="_x0000_i1183" DrawAspect="Content" ObjectID="_1780828635" r:id="rId326"/>
        </w:object>
      </w:r>
      <w:r w:rsidRPr="00B05AB4">
        <w:rPr>
          <w:rFonts w:ascii="Times New Roman" w:hAnsi="Times New Roman"/>
          <w:sz w:val="28"/>
          <w:szCs w:val="28"/>
        </w:rPr>
        <w:t xml:space="preserve"> , як правило, приймаються рівними витратам на поточний ремонт, так як заробітна плата, загальноцехові та інші витрати однакові. Вони визначаються стандартними відрахуваннями </w:t>
      </w:r>
      <w:r w:rsidRPr="00B05AB4">
        <w:rPr>
          <w:rFonts w:ascii="Times New Roman" w:hAnsi="Times New Roman"/>
          <w:position w:val="-12"/>
          <w:sz w:val="28"/>
          <w:szCs w:val="28"/>
        </w:rPr>
        <w:object w:dxaOrig="480" w:dyaOrig="360">
          <v:shape id="_x0000_i1184" type="#_x0000_t75" style="width:24pt;height:18pt" o:ole="">
            <v:imagedata r:id="rId327" o:title=""/>
          </v:shape>
          <o:OLEObject Type="Embed" ProgID="Equation.3" ShapeID="_x0000_i1184" DrawAspect="Content" ObjectID="_1780828636" r:id="rId328"/>
        </w:object>
      </w:r>
      <w:r w:rsidRPr="00B05AB4">
        <w:rPr>
          <w:rFonts w:ascii="Times New Roman" w:hAnsi="Times New Roman"/>
          <w:sz w:val="28"/>
          <w:szCs w:val="28"/>
        </w:rPr>
        <w:t xml:space="preserve"> в частках одиниці капітальних вкладень:</w:t>
      </w:r>
    </w:p>
    <w:p w:rsidR="00E96684" w:rsidRPr="00B05AB4" w:rsidRDefault="00E96684" w:rsidP="00B05AB4">
      <w:pPr>
        <w:spacing w:after="0" w:line="360" w:lineRule="auto"/>
        <w:ind w:firstLine="709"/>
        <w:jc w:val="right"/>
        <w:rPr>
          <w:rFonts w:ascii="Times New Roman" w:hAnsi="Times New Roman"/>
          <w:sz w:val="28"/>
          <w:szCs w:val="28"/>
        </w:rPr>
      </w:pPr>
      <w:r w:rsidRPr="00B05AB4">
        <w:rPr>
          <w:rFonts w:ascii="Times New Roman" w:hAnsi="Times New Roman"/>
          <w:position w:val="-12"/>
          <w:sz w:val="28"/>
          <w:szCs w:val="28"/>
        </w:rPr>
        <w:object w:dxaOrig="1520" w:dyaOrig="360">
          <v:shape id="_x0000_i1185" type="#_x0000_t75" style="width:76.5pt;height:18pt" o:ole="">
            <v:imagedata r:id="rId329" o:title=""/>
          </v:shape>
          <o:OLEObject Type="Embed" ProgID="Equation.3" ShapeID="_x0000_i1185" DrawAspect="Content" ObjectID="_1780828637" r:id="rId330"/>
        </w:object>
      </w:r>
      <w:r w:rsidRPr="00B05AB4">
        <w:rPr>
          <w:rFonts w:ascii="Times New Roman" w:hAnsi="Times New Roman"/>
          <w:sz w:val="28"/>
          <w:szCs w:val="28"/>
        </w:rPr>
        <w:t xml:space="preserve">,                       </w:t>
      </w:r>
      <w:r w:rsidR="00B05AB4">
        <w:rPr>
          <w:rFonts w:ascii="Times New Roman" w:hAnsi="Times New Roman"/>
          <w:sz w:val="28"/>
          <w:szCs w:val="28"/>
        </w:rPr>
        <w:t xml:space="preserve">                              (2</w:t>
      </w:r>
      <w:r w:rsidRPr="00B05AB4">
        <w:rPr>
          <w:rFonts w:ascii="Times New Roman" w:hAnsi="Times New Roman"/>
          <w:sz w:val="28"/>
          <w:szCs w:val="28"/>
        </w:rPr>
        <w:t>.29)</w:t>
      </w:r>
    </w:p>
    <w:p w:rsidR="00E96684" w:rsidRPr="00B05AB4" w:rsidRDefault="00E96684" w:rsidP="00B05AB4">
      <w:pPr>
        <w:spacing w:after="0" w:line="360" w:lineRule="auto"/>
        <w:ind w:firstLine="709"/>
        <w:rPr>
          <w:rFonts w:ascii="Times New Roman" w:hAnsi="Times New Roman"/>
          <w:sz w:val="28"/>
          <w:szCs w:val="28"/>
        </w:rPr>
      </w:pP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sz w:val="28"/>
          <w:szCs w:val="28"/>
        </w:rPr>
        <w:t>Варіант 1</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position w:val="-12"/>
          <w:sz w:val="28"/>
          <w:szCs w:val="28"/>
        </w:rPr>
        <w:object w:dxaOrig="4680" w:dyaOrig="360">
          <v:shape id="_x0000_i1186" type="#_x0000_t75" style="width:234pt;height:18pt" o:ole="">
            <v:imagedata r:id="rId331" o:title=""/>
          </v:shape>
          <o:OLEObject Type="Embed" ProgID="Equation.3" ShapeID="_x0000_i1186" DrawAspect="Content" ObjectID="_1780828638" r:id="rId332"/>
        </w:object>
      </w:r>
      <w:r w:rsidRPr="00B05AB4">
        <w:rPr>
          <w:rFonts w:ascii="Times New Roman" w:hAnsi="Times New Roman"/>
          <w:sz w:val="28"/>
          <w:szCs w:val="28"/>
        </w:rPr>
        <w:t>(грн.).</w:t>
      </w:r>
    </w:p>
    <w:p w:rsidR="00E96684" w:rsidRPr="00B05AB4" w:rsidRDefault="00E96684" w:rsidP="00B05AB4">
      <w:pPr>
        <w:spacing w:after="0" w:line="360" w:lineRule="auto"/>
        <w:ind w:firstLine="709"/>
        <w:rPr>
          <w:rFonts w:ascii="Times New Roman" w:hAnsi="Times New Roman"/>
          <w:sz w:val="28"/>
          <w:szCs w:val="28"/>
        </w:rPr>
      </w:pPr>
      <w:r w:rsidRPr="00B05AB4">
        <w:rPr>
          <w:rFonts w:ascii="Times New Roman" w:hAnsi="Times New Roman"/>
          <w:sz w:val="28"/>
          <w:szCs w:val="28"/>
        </w:rPr>
        <w:t>Варіант 2</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position w:val="-12"/>
          <w:sz w:val="28"/>
          <w:szCs w:val="28"/>
        </w:rPr>
        <w:object w:dxaOrig="4700" w:dyaOrig="360">
          <v:shape id="_x0000_i1187" type="#_x0000_t75" style="width:235.5pt;height:18pt" o:ole="">
            <v:imagedata r:id="rId333" o:title=""/>
          </v:shape>
          <o:OLEObject Type="Embed" ProgID="Equation.3" ShapeID="_x0000_i1187" DrawAspect="Content" ObjectID="_1780828639" r:id="rId334"/>
        </w:object>
      </w:r>
      <w:r w:rsidRPr="00B05AB4">
        <w:rPr>
          <w:rFonts w:ascii="Times New Roman" w:hAnsi="Times New Roman"/>
          <w:sz w:val="28"/>
          <w:szCs w:val="28"/>
        </w:rPr>
        <w:t xml:space="preserve"> (грн.).</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Річні виробничі витрати при нормальній експлуатації:</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sz w:val="28"/>
          <w:szCs w:val="28"/>
        </w:rPr>
        <w:t>Варіант 1</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position w:val="-10"/>
          <w:sz w:val="28"/>
          <w:szCs w:val="28"/>
        </w:rPr>
        <w:object w:dxaOrig="4880" w:dyaOrig="340">
          <v:shape id="_x0000_i1188" type="#_x0000_t75" style="width:244.5pt;height:16.5pt" o:ole="">
            <v:imagedata r:id="rId335" o:title=""/>
          </v:shape>
          <o:OLEObject Type="Embed" ProgID="Equation.3" ShapeID="_x0000_i1188" DrawAspect="Content" ObjectID="_1780828640" r:id="rId336"/>
        </w:object>
      </w:r>
      <w:r w:rsidRPr="00B05AB4">
        <w:rPr>
          <w:rFonts w:ascii="Times New Roman" w:hAnsi="Times New Roman"/>
          <w:sz w:val="28"/>
          <w:szCs w:val="28"/>
        </w:rPr>
        <w:t>(грн.).</w:t>
      </w:r>
    </w:p>
    <w:p w:rsidR="00E96684" w:rsidRPr="00B05AB4" w:rsidRDefault="00E96684" w:rsidP="00B05AB4">
      <w:pPr>
        <w:spacing w:after="0" w:line="360" w:lineRule="auto"/>
        <w:ind w:firstLine="709"/>
        <w:jc w:val="both"/>
        <w:rPr>
          <w:rFonts w:ascii="Times New Roman" w:hAnsi="Times New Roman"/>
          <w:sz w:val="28"/>
          <w:szCs w:val="28"/>
        </w:rPr>
      </w:pPr>
      <w:bookmarkStart w:id="21" w:name="_GoBack"/>
      <w:bookmarkEnd w:id="21"/>
      <w:r w:rsidRPr="00B05AB4">
        <w:rPr>
          <w:rFonts w:ascii="Times New Roman" w:hAnsi="Times New Roman"/>
          <w:sz w:val="28"/>
          <w:szCs w:val="28"/>
        </w:rPr>
        <w:t>Варіант 2</w:t>
      </w:r>
    </w:p>
    <w:p w:rsidR="00E96684" w:rsidRPr="00B05AB4" w:rsidRDefault="00E96684" w:rsidP="00B05AB4">
      <w:pPr>
        <w:spacing w:after="0" w:line="360" w:lineRule="auto"/>
        <w:ind w:firstLine="709"/>
        <w:jc w:val="both"/>
        <w:rPr>
          <w:rFonts w:ascii="Times New Roman" w:hAnsi="Times New Roman"/>
          <w:sz w:val="28"/>
          <w:szCs w:val="28"/>
        </w:rPr>
      </w:pPr>
      <w:r w:rsidRPr="00B05AB4">
        <w:rPr>
          <w:rFonts w:ascii="Times New Roman" w:hAnsi="Times New Roman"/>
          <w:position w:val="-10"/>
          <w:sz w:val="28"/>
          <w:szCs w:val="28"/>
        </w:rPr>
        <w:object w:dxaOrig="4920" w:dyaOrig="340">
          <v:shape id="_x0000_i1189" type="#_x0000_t75" style="width:246pt;height:16.5pt" o:ole="">
            <v:imagedata r:id="rId337" o:title=""/>
          </v:shape>
          <o:OLEObject Type="Embed" ProgID="Equation.3" ShapeID="_x0000_i1189" DrawAspect="Content" ObjectID="_1780828641" r:id="rId338"/>
        </w:object>
      </w:r>
      <w:r w:rsidRPr="00B05AB4">
        <w:rPr>
          <w:rFonts w:ascii="Times New Roman" w:hAnsi="Times New Roman"/>
          <w:sz w:val="28"/>
          <w:szCs w:val="28"/>
        </w:rPr>
        <w:t xml:space="preserve"> (грн.).</w:t>
      </w:r>
    </w:p>
    <w:p w:rsidR="00E96684" w:rsidRPr="00B05AB4" w:rsidRDefault="00E96684" w:rsidP="00B05AB4">
      <w:pPr>
        <w:spacing w:after="0" w:line="360" w:lineRule="auto"/>
        <w:ind w:firstLine="709"/>
        <w:jc w:val="both"/>
        <w:rPr>
          <w:rFonts w:ascii="Times New Roman" w:hAnsi="Times New Roman"/>
          <w:sz w:val="28"/>
          <w:szCs w:val="28"/>
          <w:highlight w:val="red"/>
        </w:rPr>
      </w:pPr>
    </w:p>
    <w:p w:rsidR="00E96684" w:rsidRPr="0045422E" w:rsidRDefault="00B05AB4" w:rsidP="00B05AB4">
      <w:pPr>
        <w:pStyle w:val="5"/>
        <w:rPr>
          <w:szCs w:val="28"/>
          <w:lang w:val="uk-UA"/>
        </w:rPr>
      </w:pPr>
      <w:bookmarkStart w:id="22" w:name="_Toc170215319"/>
      <w:r w:rsidRPr="00B05AB4">
        <w:rPr>
          <w:szCs w:val="28"/>
        </w:rPr>
        <w:t>2.</w:t>
      </w:r>
      <w:r w:rsidR="00E96684" w:rsidRPr="00B05AB4">
        <w:rPr>
          <w:szCs w:val="28"/>
        </w:rPr>
        <w:t xml:space="preserve">4 </w:t>
      </w:r>
      <w:r>
        <w:rPr>
          <w:szCs w:val="28"/>
          <w:lang w:val="uk-UA"/>
        </w:rPr>
        <w:t>Ф</w:t>
      </w:r>
      <w:r w:rsidRPr="00B05AB4">
        <w:rPr>
          <w:szCs w:val="28"/>
        </w:rPr>
        <w:t>ормування і розрахунок розподільної силової мережі цеху напругою до 1000</w:t>
      </w:r>
      <w:proofErr w:type="gramStart"/>
      <w:r w:rsidRPr="00B05AB4">
        <w:rPr>
          <w:szCs w:val="28"/>
        </w:rPr>
        <w:t xml:space="preserve"> </w:t>
      </w:r>
      <w:r w:rsidR="0045422E">
        <w:rPr>
          <w:szCs w:val="28"/>
          <w:lang w:val="uk-UA"/>
        </w:rPr>
        <w:t>В</w:t>
      </w:r>
      <w:bookmarkEnd w:id="22"/>
      <w:proofErr w:type="gramEnd"/>
    </w:p>
    <w:p w:rsidR="00E96684" w:rsidRPr="0045422E" w:rsidRDefault="00E96684" w:rsidP="0045422E">
      <w:pPr>
        <w:shd w:val="clear" w:color="auto" w:fill="FFFFFF"/>
        <w:spacing w:after="0" w:line="360" w:lineRule="auto"/>
        <w:ind w:firstLine="709"/>
        <w:jc w:val="both"/>
        <w:rPr>
          <w:rFonts w:ascii="Times New Roman" w:hAnsi="Times New Roman"/>
          <w:iCs/>
          <w:sz w:val="28"/>
          <w:szCs w:val="28"/>
        </w:rPr>
      </w:pPr>
      <w:r w:rsidRPr="0045422E">
        <w:rPr>
          <w:rFonts w:ascii="Times New Roman" w:hAnsi="Times New Roman"/>
          <w:sz w:val="28"/>
          <w:szCs w:val="28"/>
        </w:rPr>
        <w:t xml:space="preserve">У проектованому нафтоперекачувальному цеху більшість ПЕ відносяться до першої категорії, тому живильна мережа буде виконана за радіальною </w:t>
      </w:r>
      <w:r w:rsidRPr="0045422E">
        <w:rPr>
          <w:rFonts w:ascii="Times New Roman" w:hAnsi="Times New Roman"/>
          <w:sz w:val="28"/>
          <w:szCs w:val="28"/>
        </w:rPr>
        <w:lastRenderedPageBreak/>
        <w:t>схемою, що забезпечує високу надійність споживачів. Всі ПЕ будуть живитися від блоків управління BOU5030 асинхронним двигуном</w:t>
      </w:r>
      <w:r w:rsidRPr="0045422E">
        <w:rPr>
          <w:rFonts w:ascii="Times New Roman" w:hAnsi="Times New Roman"/>
          <w:i/>
          <w:iCs/>
          <w:sz w:val="28"/>
          <w:szCs w:val="28"/>
        </w:rPr>
        <w:t xml:space="preserve">. </w:t>
      </w:r>
      <w:r w:rsidRPr="0045422E">
        <w:rPr>
          <w:rFonts w:ascii="Times New Roman" w:hAnsi="Times New Roman"/>
          <w:iCs/>
          <w:sz w:val="28"/>
          <w:szCs w:val="28"/>
        </w:rPr>
        <w:t>BOU5030 передбачає такі види захисту:</w:t>
      </w:r>
    </w:p>
    <w:p w:rsidR="00E96684" w:rsidRPr="0045422E" w:rsidRDefault="00E96684" w:rsidP="0045422E">
      <w:pPr>
        <w:numPr>
          <w:ilvl w:val="0"/>
          <w:numId w:val="32"/>
        </w:numPr>
        <w:shd w:val="clear" w:color="auto" w:fill="FFFFFF"/>
        <w:tabs>
          <w:tab w:val="clear" w:pos="1594"/>
          <w:tab w:val="num" w:pos="900"/>
        </w:tabs>
        <w:spacing w:after="0" w:line="360" w:lineRule="auto"/>
        <w:ind w:left="0" w:firstLine="709"/>
        <w:jc w:val="both"/>
        <w:rPr>
          <w:rFonts w:ascii="Times New Roman" w:hAnsi="Times New Roman"/>
          <w:sz w:val="28"/>
          <w:szCs w:val="28"/>
        </w:rPr>
      </w:pPr>
      <w:r w:rsidRPr="0045422E">
        <w:rPr>
          <w:rFonts w:ascii="Times New Roman" w:hAnsi="Times New Roman"/>
          <w:sz w:val="28"/>
          <w:szCs w:val="28"/>
        </w:rPr>
        <w:t xml:space="preserve">Захист силового кола від коротких замикань здійснюється автоматичними вимикачами з комбінованими відключеннями. Як штурмова гвинтівка в серію входять серії AE2000 (до 100 А) і A3700 (до 630 А). </w:t>
      </w:r>
    </w:p>
    <w:p w:rsidR="00E96684" w:rsidRPr="0045422E" w:rsidRDefault="00E96684" w:rsidP="0045422E">
      <w:pPr>
        <w:numPr>
          <w:ilvl w:val="0"/>
          <w:numId w:val="32"/>
        </w:numPr>
        <w:shd w:val="clear" w:color="auto" w:fill="FFFFFF"/>
        <w:spacing w:after="0" w:line="360" w:lineRule="auto"/>
        <w:ind w:left="0" w:firstLine="709"/>
        <w:jc w:val="both"/>
        <w:rPr>
          <w:rFonts w:ascii="Times New Roman" w:hAnsi="Times New Roman"/>
          <w:sz w:val="28"/>
          <w:szCs w:val="28"/>
        </w:rPr>
      </w:pPr>
      <w:r w:rsidRPr="0045422E">
        <w:rPr>
          <w:rFonts w:ascii="Times New Roman" w:hAnsi="Times New Roman"/>
          <w:sz w:val="28"/>
          <w:szCs w:val="28"/>
        </w:rPr>
        <w:t>Захист двигуна від перевантаження неприпустимої тривалості здійснюється тепловими реле серій RTD і PTT. Реле RTD використовується в агрегатах зі стартерами PML, реле PTT використовується в пускачах PMA.</w:t>
      </w:r>
    </w:p>
    <w:p w:rsidR="00E96684" w:rsidRPr="0045422E" w:rsidRDefault="00E96684" w:rsidP="0045422E">
      <w:pPr>
        <w:numPr>
          <w:ilvl w:val="0"/>
          <w:numId w:val="32"/>
        </w:numPr>
        <w:shd w:val="clear" w:color="auto" w:fill="FFFFFF"/>
        <w:spacing w:after="0" w:line="360" w:lineRule="auto"/>
        <w:ind w:left="0" w:firstLine="709"/>
        <w:jc w:val="both"/>
        <w:rPr>
          <w:rFonts w:ascii="Times New Roman" w:hAnsi="Times New Roman"/>
          <w:sz w:val="28"/>
          <w:szCs w:val="28"/>
        </w:rPr>
      </w:pPr>
      <w:r w:rsidRPr="0045422E">
        <w:rPr>
          <w:rFonts w:ascii="Times New Roman" w:hAnsi="Times New Roman"/>
          <w:sz w:val="28"/>
          <w:szCs w:val="28"/>
        </w:rPr>
        <w:t>Захист двигуна від обриву фаз забезпечують ті ж теплові реле RTD і PTT.</w:t>
      </w:r>
    </w:p>
    <w:p w:rsidR="00E96684" w:rsidRPr="0045422E" w:rsidRDefault="00E96684" w:rsidP="0045422E">
      <w:pPr>
        <w:shd w:val="clear" w:color="auto" w:fill="FFFFFF"/>
        <w:spacing w:after="0" w:line="360" w:lineRule="auto"/>
        <w:ind w:firstLine="709"/>
        <w:jc w:val="both"/>
        <w:rPr>
          <w:rFonts w:ascii="Times New Roman" w:hAnsi="Times New Roman"/>
          <w:sz w:val="28"/>
          <w:szCs w:val="28"/>
        </w:rPr>
      </w:pPr>
      <w:r w:rsidRPr="0045422E">
        <w:rPr>
          <w:rFonts w:ascii="Times New Roman" w:hAnsi="Times New Roman"/>
          <w:sz w:val="28"/>
          <w:szCs w:val="28"/>
        </w:rPr>
        <w:t xml:space="preserve">Блоки управління будуть розміщені в електротехнічному приміщенні з урахуванням того, що до одного БОУ ми підключаємо 2-3 ПЕ. </w:t>
      </w:r>
    </w:p>
    <w:p w:rsidR="00E96684" w:rsidRPr="0045422E" w:rsidRDefault="00E96684" w:rsidP="0045422E">
      <w:pPr>
        <w:shd w:val="clear" w:color="auto" w:fill="FFFFFF"/>
        <w:spacing w:after="0" w:line="360" w:lineRule="auto"/>
        <w:ind w:firstLine="709"/>
        <w:jc w:val="both"/>
        <w:rPr>
          <w:rFonts w:ascii="Times New Roman" w:hAnsi="Times New Roman"/>
          <w:sz w:val="28"/>
          <w:szCs w:val="28"/>
        </w:rPr>
      </w:pPr>
      <w:r w:rsidRPr="0045422E">
        <w:rPr>
          <w:rFonts w:ascii="Times New Roman" w:hAnsi="Times New Roman"/>
          <w:sz w:val="28"/>
          <w:szCs w:val="28"/>
        </w:rPr>
        <w:t xml:space="preserve">Кількість БОУ, підключених до них ПЕ і пристроїв захисту, що входять до складу блоків, наведені в таблиці </w:t>
      </w:r>
      <w:r w:rsidR="0045422E">
        <w:rPr>
          <w:rFonts w:ascii="Times New Roman" w:hAnsi="Times New Roman"/>
          <w:sz w:val="28"/>
          <w:szCs w:val="28"/>
        </w:rPr>
        <w:t>2</w:t>
      </w:r>
      <w:r w:rsidRPr="0045422E">
        <w:rPr>
          <w:rFonts w:ascii="Times New Roman" w:hAnsi="Times New Roman"/>
          <w:sz w:val="28"/>
          <w:szCs w:val="28"/>
        </w:rPr>
        <w:t>.1</w:t>
      </w:r>
      <w:r w:rsidR="0045422E">
        <w:rPr>
          <w:rFonts w:ascii="Times New Roman" w:hAnsi="Times New Roman"/>
          <w:sz w:val="28"/>
          <w:szCs w:val="28"/>
        </w:rPr>
        <w:t>2</w:t>
      </w:r>
      <w:r w:rsidRPr="0045422E">
        <w:rPr>
          <w:rFonts w:ascii="Times New Roman" w:hAnsi="Times New Roman"/>
          <w:sz w:val="28"/>
          <w:szCs w:val="28"/>
        </w:rPr>
        <w:t>.</w:t>
      </w:r>
    </w:p>
    <w:p w:rsidR="00E96684" w:rsidRPr="0045422E" w:rsidRDefault="0045422E" w:rsidP="00E96684">
      <w:pPr>
        <w:shd w:val="clear" w:color="auto" w:fill="FFFFFF"/>
        <w:spacing w:line="360" w:lineRule="auto"/>
        <w:ind w:left="24" w:firstLine="850"/>
        <w:jc w:val="both"/>
        <w:rPr>
          <w:rFonts w:ascii="Times New Roman" w:hAnsi="Times New Roman"/>
          <w:sz w:val="28"/>
          <w:szCs w:val="28"/>
        </w:rPr>
      </w:pPr>
      <w:r w:rsidRPr="0045422E">
        <w:rPr>
          <w:rFonts w:ascii="Times New Roman" w:hAnsi="Times New Roman"/>
          <w:sz w:val="28"/>
          <w:szCs w:val="28"/>
        </w:rPr>
        <w:t>Т</w:t>
      </w:r>
      <w:r w:rsidR="00E96684" w:rsidRPr="0045422E">
        <w:rPr>
          <w:rFonts w:ascii="Times New Roman" w:hAnsi="Times New Roman"/>
          <w:sz w:val="28"/>
          <w:szCs w:val="28"/>
        </w:rPr>
        <w:t xml:space="preserve">аблиця </w:t>
      </w:r>
      <w:r w:rsidRPr="0045422E">
        <w:rPr>
          <w:rFonts w:ascii="Times New Roman" w:hAnsi="Times New Roman"/>
          <w:sz w:val="28"/>
          <w:szCs w:val="28"/>
        </w:rPr>
        <w:t>2</w:t>
      </w:r>
      <w:r w:rsidR="00E96684" w:rsidRPr="0045422E">
        <w:rPr>
          <w:rFonts w:ascii="Times New Roman" w:hAnsi="Times New Roman"/>
          <w:sz w:val="28"/>
          <w:szCs w:val="28"/>
        </w:rPr>
        <w:t>.1</w:t>
      </w:r>
      <w:r w:rsidRPr="0045422E">
        <w:rPr>
          <w:rFonts w:ascii="Times New Roman" w:hAnsi="Times New Roman"/>
          <w:sz w:val="28"/>
          <w:szCs w:val="28"/>
        </w:rPr>
        <w:t>2</w:t>
      </w:r>
      <w:r w:rsidR="00E96684" w:rsidRPr="0045422E">
        <w:rPr>
          <w:rFonts w:ascii="Times New Roman" w:hAnsi="Times New Roman"/>
          <w:sz w:val="28"/>
          <w:szCs w:val="28"/>
        </w:rPr>
        <w:t xml:space="preserve"> – Параметри включених до них вузлів БОУ та ЕП</w:t>
      </w:r>
    </w:p>
    <w:tbl>
      <w:tblPr>
        <w:tblStyle w:val="a6"/>
        <w:tblW w:w="9639" w:type="dxa"/>
        <w:tblInd w:w="108" w:type="dxa"/>
        <w:tblLayout w:type="fixed"/>
        <w:tblLook w:val="01E0"/>
      </w:tblPr>
      <w:tblGrid>
        <w:gridCol w:w="993"/>
        <w:gridCol w:w="708"/>
        <w:gridCol w:w="1418"/>
        <w:gridCol w:w="1561"/>
        <w:gridCol w:w="1132"/>
        <w:gridCol w:w="1843"/>
        <w:gridCol w:w="1984"/>
      </w:tblGrid>
      <w:tr w:rsidR="00E96684" w:rsidRPr="00EE2391" w:rsidTr="00F251D7">
        <w:trPr>
          <w:tblHeader/>
        </w:trPr>
        <w:tc>
          <w:tcPr>
            <w:tcW w:w="993" w:type="dxa"/>
          </w:tcPr>
          <w:p w:rsidR="00E96684" w:rsidRPr="0045422E" w:rsidRDefault="00E96684" w:rsidP="00E7651F">
            <w:pPr>
              <w:spacing w:line="360" w:lineRule="auto"/>
              <w:rPr>
                <w:rFonts w:ascii="Times New Roman" w:hAnsi="Times New Roman"/>
                <w:b/>
                <w:sz w:val="20"/>
                <w:szCs w:val="20"/>
              </w:rPr>
            </w:pPr>
            <w:r w:rsidRPr="0045422E">
              <w:rPr>
                <w:rFonts w:ascii="Times New Roman" w:hAnsi="Times New Roman"/>
                <w:b/>
                <w:sz w:val="20"/>
                <w:szCs w:val="20"/>
              </w:rPr>
              <w:t>Номер одиниці</w:t>
            </w:r>
          </w:p>
        </w:tc>
        <w:tc>
          <w:tcPr>
            <w:tcW w:w="708" w:type="dxa"/>
          </w:tcPr>
          <w:p w:rsidR="00E96684" w:rsidRPr="0045422E" w:rsidRDefault="00E96684" w:rsidP="00E7651F">
            <w:pPr>
              <w:spacing w:line="360" w:lineRule="auto"/>
              <w:rPr>
                <w:rFonts w:ascii="Times New Roman" w:hAnsi="Times New Roman"/>
                <w:b/>
                <w:sz w:val="20"/>
                <w:szCs w:val="20"/>
              </w:rPr>
            </w:pPr>
            <w:r w:rsidRPr="0045422E">
              <w:rPr>
                <w:rFonts w:ascii="Times New Roman" w:hAnsi="Times New Roman"/>
                <w:b/>
                <w:sz w:val="20"/>
                <w:szCs w:val="20"/>
              </w:rPr>
              <w:t>Тип блоку</w:t>
            </w:r>
          </w:p>
        </w:tc>
        <w:tc>
          <w:tcPr>
            <w:tcW w:w="1418" w:type="dxa"/>
          </w:tcPr>
          <w:p w:rsidR="00E96684" w:rsidRPr="0045422E" w:rsidRDefault="00E96684" w:rsidP="00E7651F">
            <w:pPr>
              <w:spacing w:line="360" w:lineRule="auto"/>
              <w:rPr>
                <w:rFonts w:ascii="Times New Roman" w:hAnsi="Times New Roman"/>
                <w:b/>
                <w:sz w:val="20"/>
                <w:szCs w:val="20"/>
              </w:rPr>
            </w:pPr>
            <w:r w:rsidRPr="0045422E">
              <w:rPr>
                <w:rFonts w:ascii="Times New Roman" w:hAnsi="Times New Roman"/>
                <w:b/>
                <w:sz w:val="20"/>
                <w:szCs w:val="20"/>
              </w:rPr>
              <w:t xml:space="preserve">Кількість </w:t>
            </w:r>
            <w:proofErr w:type="gramStart"/>
            <w:r w:rsidRPr="0045422E">
              <w:rPr>
                <w:rFonts w:ascii="Times New Roman" w:hAnsi="Times New Roman"/>
                <w:b/>
                <w:sz w:val="20"/>
                <w:szCs w:val="20"/>
              </w:rPr>
              <w:t>п</w:t>
            </w:r>
            <w:proofErr w:type="gramEnd"/>
            <w:r w:rsidRPr="0045422E">
              <w:rPr>
                <w:rFonts w:ascii="Times New Roman" w:hAnsi="Times New Roman"/>
                <w:b/>
                <w:sz w:val="20"/>
                <w:szCs w:val="20"/>
              </w:rPr>
              <w:t>ідключеного обладнання на плані</w:t>
            </w:r>
          </w:p>
        </w:tc>
        <w:tc>
          <w:tcPr>
            <w:tcW w:w="1561" w:type="dxa"/>
          </w:tcPr>
          <w:p w:rsidR="00E96684" w:rsidRPr="0045422E" w:rsidRDefault="00E96684" w:rsidP="00E7651F">
            <w:pPr>
              <w:spacing w:line="360" w:lineRule="auto"/>
              <w:rPr>
                <w:rFonts w:ascii="Times New Roman" w:hAnsi="Times New Roman"/>
                <w:b/>
                <w:sz w:val="20"/>
                <w:szCs w:val="20"/>
              </w:rPr>
            </w:pPr>
            <w:r w:rsidRPr="0045422E">
              <w:rPr>
                <w:rFonts w:ascii="Times New Roman" w:hAnsi="Times New Roman"/>
                <w:b/>
                <w:sz w:val="20"/>
                <w:szCs w:val="20"/>
              </w:rPr>
              <w:t xml:space="preserve">Розрахунковий струм для </w:t>
            </w:r>
            <w:proofErr w:type="gramStart"/>
            <w:r w:rsidRPr="0045422E">
              <w:rPr>
                <w:rFonts w:ascii="Times New Roman" w:hAnsi="Times New Roman"/>
                <w:b/>
                <w:sz w:val="20"/>
                <w:szCs w:val="20"/>
              </w:rPr>
              <w:t>допустимого</w:t>
            </w:r>
            <w:proofErr w:type="gramEnd"/>
            <w:r w:rsidRPr="0045422E">
              <w:rPr>
                <w:rFonts w:ascii="Times New Roman" w:hAnsi="Times New Roman"/>
                <w:b/>
                <w:sz w:val="20"/>
                <w:szCs w:val="20"/>
              </w:rPr>
              <w:t xml:space="preserve"> нагріву, А</w:t>
            </w:r>
          </w:p>
        </w:tc>
        <w:tc>
          <w:tcPr>
            <w:tcW w:w="1132" w:type="dxa"/>
          </w:tcPr>
          <w:p w:rsidR="00E96684" w:rsidRPr="0045422E" w:rsidRDefault="00E96684" w:rsidP="00E7651F">
            <w:pPr>
              <w:spacing w:line="360" w:lineRule="auto"/>
              <w:rPr>
                <w:rFonts w:ascii="Times New Roman" w:hAnsi="Times New Roman"/>
                <w:b/>
                <w:sz w:val="20"/>
                <w:szCs w:val="20"/>
              </w:rPr>
            </w:pPr>
            <w:r w:rsidRPr="0045422E">
              <w:rPr>
                <w:rFonts w:ascii="Times New Roman" w:hAnsi="Times New Roman"/>
                <w:b/>
                <w:sz w:val="20"/>
                <w:szCs w:val="20"/>
              </w:rPr>
              <w:t xml:space="preserve">Захисний пристрій </w:t>
            </w:r>
            <w:proofErr w:type="gramStart"/>
            <w:r w:rsidRPr="0045422E">
              <w:rPr>
                <w:rFonts w:ascii="Times New Roman" w:hAnsi="Times New Roman"/>
                <w:b/>
                <w:sz w:val="20"/>
                <w:szCs w:val="20"/>
              </w:rPr>
              <w:t>у</w:t>
            </w:r>
            <w:proofErr w:type="gramEnd"/>
            <w:r w:rsidRPr="0045422E">
              <w:rPr>
                <w:rFonts w:ascii="Times New Roman" w:hAnsi="Times New Roman"/>
                <w:b/>
                <w:sz w:val="20"/>
                <w:szCs w:val="20"/>
              </w:rPr>
              <w:t xml:space="preserve"> складі блоку</w:t>
            </w:r>
          </w:p>
        </w:tc>
        <w:tc>
          <w:tcPr>
            <w:tcW w:w="1843" w:type="dxa"/>
          </w:tcPr>
          <w:p w:rsidR="00E96684" w:rsidRPr="0045422E" w:rsidRDefault="00E96684" w:rsidP="00E7651F">
            <w:pPr>
              <w:spacing w:line="360" w:lineRule="auto"/>
              <w:rPr>
                <w:rFonts w:ascii="Times New Roman" w:hAnsi="Times New Roman"/>
                <w:b/>
                <w:sz w:val="20"/>
                <w:szCs w:val="20"/>
              </w:rPr>
            </w:pPr>
            <w:r w:rsidRPr="0045422E">
              <w:rPr>
                <w:rFonts w:ascii="Times New Roman" w:hAnsi="Times New Roman"/>
                <w:b/>
                <w:sz w:val="20"/>
                <w:szCs w:val="20"/>
              </w:rPr>
              <w:t xml:space="preserve">Номінальний струм </w:t>
            </w:r>
            <w:proofErr w:type="gramStart"/>
            <w:r w:rsidRPr="0045422E">
              <w:rPr>
                <w:rFonts w:ascii="Times New Roman" w:hAnsi="Times New Roman"/>
                <w:b/>
                <w:sz w:val="20"/>
                <w:szCs w:val="20"/>
              </w:rPr>
              <w:t>автоматичного</w:t>
            </w:r>
            <w:proofErr w:type="gramEnd"/>
            <w:r w:rsidRPr="0045422E">
              <w:rPr>
                <w:rFonts w:ascii="Times New Roman" w:hAnsi="Times New Roman"/>
                <w:b/>
                <w:sz w:val="20"/>
                <w:szCs w:val="20"/>
              </w:rPr>
              <w:t xml:space="preserve"> вимикача, А</w:t>
            </w:r>
          </w:p>
        </w:tc>
        <w:tc>
          <w:tcPr>
            <w:tcW w:w="1984" w:type="dxa"/>
          </w:tcPr>
          <w:p w:rsidR="00E96684" w:rsidRPr="0045422E" w:rsidRDefault="00E96684" w:rsidP="00E7651F">
            <w:pPr>
              <w:spacing w:line="360" w:lineRule="auto"/>
              <w:rPr>
                <w:rFonts w:ascii="Times New Roman" w:hAnsi="Times New Roman"/>
                <w:b/>
                <w:sz w:val="20"/>
                <w:szCs w:val="20"/>
              </w:rPr>
            </w:pPr>
            <w:r w:rsidRPr="0045422E">
              <w:rPr>
                <w:rFonts w:ascii="Times New Roman" w:hAnsi="Times New Roman"/>
                <w:b/>
                <w:sz w:val="20"/>
                <w:szCs w:val="20"/>
              </w:rPr>
              <w:t xml:space="preserve">Номінальний струм </w:t>
            </w:r>
            <w:proofErr w:type="gramStart"/>
            <w:r w:rsidRPr="0045422E">
              <w:rPr>
                <w:rFonts w:ascii="Times New Roman" w:hAnsi="Times New Roman"/>
                <w:b/>
                <w:sz w:val="20"/>
                <w:szCs w:val="20"/>
              </w:rPr>
              <w:t>теплового</w:t>
            </w:r>
            <w:proofErr w:type="gramEnd"/>
            <w:r w:rsidRPr="0045422E">
              <w:rPr>
                <w:rFonts w:ascii="Times New Roman" w:hAnsi="Times New Roman"/>
                <w:b/>
                <w:sz w:val="20"/>
                <w:szCs w:val="20"/>
              </w:rPr>
              <w:t xml:space="preserve"> відключення, А</w:t>
            </w:r>
          </w:p>
        </w:tc>
      </w:tr>
      <w:tr w:rsidR="00E96684" w:rsidRPr="00EE2391" w:rsidTr="00F251D7">
        <w:trPr>
          <w:tblHeader/>
        </w:trPr>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w:t>
            </w:r>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2</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3</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4</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5</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6</w:t>
            </w:r>
          </w:p>
        </w:tc>
        <w:tc>
          <w:tcPr>
            <w:tcW w:w="1984" w:type="dxa"/>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7</w:t>
            </w:r>
          </w:p>
        </w:tc>
      </w:tr>
      <w:tr w:rsidR="00E96684" w:rsidRPr="00EE2391" w:rsidTr="0045422E">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БУ</w:t>
            </w:r>
            <w:proofErr w:type="gramStart"/>
            <w:r w:rsidRPr="0045422E">
              <w:rPr>
                <w:rFonts w:ascii="Times New Roman" w:hAnsi="Times New Roman"/>
                <w:sz w:val="20"/>
                <w:szCs w:val="20"/>
              </w:rPr>
              <w:t>1</w:t>
            </w:r>
            <w:proofErr w:type="gramEnd"/>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БОУ 5430</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HI-01,</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HI-02,</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HI-03</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76,06</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A3715</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160</w:t>
            </w:r>
          </w:p>
        </w:tc>
        <w:tc>
          <w:tcPr>
            <w:tcW w:w="1984"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100</w:t>
            </w:r>
          </w:p>
        </w:tc>
      </w:tr>
      <w:tr w:rsidR="00E96684" w:rsidRPr="00EE2391" w:rsidTr="0045422E">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БУ</w:t>
            </w:r>
            <w:proofErr w:type="gramStart"/>
            <w:r w:rsidRPr="0045422E">
              <w:rPr>
                <w:rFonts w:ascii="Times New Roman" w:hAnsi="Times New Roman"/>
                <w:sz w:val="20"/>
                <w:szCs w:val="20"/>
              </w:rPr>
              <w:t>2</w:t>
            </w:r>
            <w:proofErr w:type="gramEnd"/>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БОУ 5133</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HI-04,</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HI-05,</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HI-06</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45,63</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AE2040</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63</w:t>
            </w:r>
          </w:p>
        </w:tc>
        <w:tc>
          <w:tcPr>
            <w:tcW w:w="1984"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50</w:t>
            </w:r>
          </w:p>
        </w:tc>
      </w:tr>
      <w:tr w:rsidR="00E96684" w:rsidRPr="00EE2391" w:rsidTr="0045422E">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lastRenderedPageBreak/>
              <w:t>БУ3</w:t>
            </w:r>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БОУ 5134</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HI-07,</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HI-08,</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HI-09</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182,54</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A3723</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250</w:t>
            </w:r>
          </w:p>
        </w:tc>
        <w:tc>
          <w:tcPr>
            <w:tcW w:w="1984"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200</w:t>
            </w:r>
          </w:p>
        </w:tc>
      </w:tr>
      <w:tr w:rsidR="00E96684" w:rsidRPr="00EE2391" w:rsidTr="0045422E">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БУ</w:t>
            </w:r>
            <w:proofErr w:type="gramStart"/>
            <w:r w:rsidRPr="0045422E">
              <w:rPr>
                <w:rFonts w:ascii="Times New Roman" w:hAnsi="Times New Roman"/>
                <w:sz w:val="20"/>
                <w:szCs w:val="20"/>
              </w:rPr>
              <w:t>4</w:t>
            </w:r>
            <w:proofErr w:type="gramEnd"/>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БОУ 5430</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HI-10,</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HI-11,</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HI-12</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83,66</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A3715</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160</w:t>
            </w:r>
          </w:p>
        </w:tc>
        <w:tc>
          <w:tcPr>
            <w:tcW w:w="1984"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100</w:t>
            </w:r>
          </w:p>
        </w:tc>
      </w:tr>
      <w:tr w:rsidR="00E96684" w:rsidRPr="00EE2391" w:rsidTr="0045422E">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БУ5</w:t>
            </w:r>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БОУ 5430</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HI-13,</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HI-14,</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HI-15</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68,45</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A3715</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160</w:t>
            </w:r>
          </w:p>
        </w:tc>
        <w:tc>
          <w:tcPr>
            <w:tcW w:w="1984"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100</w:t>
            </w:r>
          </w:p>
        </w:tc>
      </w:tr>
      <w:tr w:rsidR="00E96684" w:rsidRPr="00EE2391" w:rsidTr="0045422E">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БУ</w:t>
            </w:r>
            <w:proofErr w:type="gramStart"/>
            <w:r w:rsidRPr="0045422E">
              <w:rPr>
                <w:rFonts w:ascii="Times New Roman" w:hAnsi="Times New Roman"/>
                <w:sz w:val="20"/>
                <w:szCs w:val="20"/>
              </w:rPr>
              <w:t>6</w:t>
            </w:r>
            <w:proofErr w:type="gramEnd"/>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БОУ 5430</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HI-16,</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HI-17</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91,27</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A3715</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160</w:t>
            </w:r>
          </w:p>
        </w:tc>
        <w:tc>
          <w:tcPr>
            <w:tcW w:w="1984"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100</w:t>
            </w:r>
          </w:p>
        </w:tc>
      </w:tr>
      <w:tr w:rsidR="00E96684" w:rsidRPr="00EE2391" w:rsidTr="0045422E">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БУ</w:t>
            </w:r>
            <w:proofErr w:type="gramStart"/>
            <w:r w:rsidRPr="0045422E">
              <w:rPr>
                <w:rFonts w:ascii="Times New Roman" w:hAnsi="Times New Roman"/>
                <w:sz w:val="20"/>
                <w:szCs w:val="20"/>
              </w:rPr>
              <w:t>7</w:t>
            </w:r>
            <w:proofErr w:type="gramEnd"/>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БОУ 5430</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HI-18,</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HI-19</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91,27</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A3715</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160</w:t>
            </w:r>
          </w:p>
        </w:tc>
        <w:tc>
          <w:tcPr>
            <w:tcW w:w="1984"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100</w:t>
            </w:r>
          </w:p>
        </w:tc>
      </w:tr>
      <w:tr w:rsidR="00E96684" w:rsidRPr="00EE2391" w:rsidTr="0045422E">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БУ8</w:t>
            </w:r>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БОУ 5430</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ХІІ-01,</w:t>
            </w:r>
          </w:p>
          <w:p w:rsidR="00E96684" w:rsidRPr="0045422E" w:rsidRDefault="00E96684" w:rsidP="00E7651F">
            <w:pPr>
              <w:spacing w:line="360" w:lineRule="auto"/>
              <w:jc w:val="center"/>
              <w:rPr>
                <w:rFonts w:ascii="Times New Roman" w:hAnsi="Times New Roman"/>
                <w:sz w:val="20"/>
                <w:szCs w:val="20"/>
                <w:lang w:val="en-US"/>
              </w:rPr>
            </w:pPr>
            <w:r w:rsidRPr="0045422E">
              <w:rPr>
                <w:rFonts w:ascii="Times New Roman" w:hAnsi="Times New Roman"/>
                <w:sz w:val="20"/>
                <w:szCs w:val="20"/>
              </w:rPr>
              <w:t>ХІІ-02</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85,18</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A3715</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160</w:t>
            </w:r>
          </w:p>
        </w:tc>
        <w:tc>
          <w:tcPr>
            <w:tcW w:w="1984"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100</w:t>
            </w:r>
          </w:p>
        </w:tc>
      </w:tr>
      <w:tr w:rsidR="00E96684" w:rsidRPr="00EE2391" w:rsidTr="0045422E">
        <w:tc>
          <w:tcPr>
            <w:tcW w:w="99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БУ</w:t>
            </w:r>
            <w:proofErr w:type="gramStart"/>
            <w:r w:rsidRPr="0045422E">
              <w:rPr>
                <w:rFonts w:ascii="Times New Roman" w:hAnsi="Times New Roman"/>
                <w:sz w:val="20"/>
                <w:szCs w:val="20"/>
              </w:rPr>
              <w:t>9</w:t>
            </w:r>
            <w:proofErr w:type="gramEnd"/>
          </w:p>
        </w:tc>
        <w:tc>
          <w:tcPr>
            <w:tcW w:w="70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 xml:space="preserve">БОУ </w:t>
            </w:r>
            <w:r w:rsidRPr="0045422E">
              <w:rPr>
                <w:rFonts w:ascii="Times New Roman" w:hAnsi="Times New Roman"/>
                <w:sz w:val="20"/>
                <w:szCs w:val="20"/>
              </w:rPr>
              <w:lastRenderedPageBreak/>
              <w:t>5430</w:t>
            </w:r>
          </w:p>
        </w:tc>
        <w:tc>
          <w:tcPr>
            <w:tcW w:w="1418"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lastRenderedPageBreak/>
              <w:t>ХІІ-03,</w:t>
            </w:r>
          </w:p>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lastRenderedPageBreak/>
              <w:t>ХІІ-04</w:t>
            </w:r>
          </w:p>
        </w:tc>
        <w:tc>
          <w:tcPr>
            <w:tcW w:w="1561"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lastRenderedPageBreak/>
              <w:t>85,18</w:t>
            </w:r>
          </w:p>
        </w:tc>
        <w:tc>
          <w:tcPr>
            <w:tcW w:w="1132"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Автомати</w:t>
            </w:r>
            <w:r w:rsidRPr="0045422E">
              <w:rPr>
                <w:rFonts w:ascii="Times New Roman" w:hAnsi="Times New Roman"/>
                <w:sz w:val="20"/>
                <w:szCs w:val="20"/>
              </w:rPr>
              <w:lastRenderedPageBreak/>
              <w:t>чний вимикач серії A3715</w:t>
            </w:r>
          </w:p>
        </w:tc>
        <w:tc>
          <w:tcPr>
            <w:tcW w:w="1843"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lastRenderedPageBreak/>
              <w:t>160</w:t>
            </w:r>
          </w:p>
        </w:tc>
        <w:tc>
          <w:tcPr>
            <w:tcW w:w="1984" w:type="dxa"/>
            <w:vAlign w:val="center"/>
          </w:tcPr>
          <w:p w:rsidR="00E96684" w:rsidRPr="0045422E" w:rsidRDefault="00E96684" w:rsidP="00E7651F">
            <w:pPr>
              <w:spacing w:line="360" w:lineRule="auto"/>
              <w:jc w:val="center"/>
              <w:rPr>
                <w:rFonts w:ascii="Times New Roman" w:hAnsi="Times New Roman"/>
                <w:sz w:val="20"/>
                <w:szCs w:val="20"/>
              </w:rPr>
            </w:pPr>
            <w:r w:rsidRPr="0045422E">
              <w:rPr>
                <w:rFonts w:ascii="Times New Roman" w:hAnsi="Times New Roman"/>
                <w:sz w:val="20"/>
                <w:szCs w:val="20"/>
              </w:rPr>
              <w:t>100</w:t>
            </w:r>
          </w:p>
        </w:tc>
      </w:tr>
      <w:tr w:rsidR="0045422E" w:rsidRPr="00EE2391" w:rsidTr="0045422E">
        <w:tc>
          <w:tcPr>
            <w:tcW w:w="993"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lastRenderedPageBreak/>
              <w:t>БУ10</w:t>
            </w:r>
          </w:p>
        </w:tc>
        <w:tc>
          <w:tcPr>
            <w:tcW w:w="708"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БОУ 5134</w:t>
            </w:r>
          </w:p>
        </w:tc>
        <w:tc>
          <w:tcPr>
            <w:tcW w:w="1418"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ХІІ-05,</w:t>
            </w:r>
          </w:p>
          <w:p w:rsidR="0045422E" w:rsidRPr="0045422E" w:rsidRDefault="0045422E" w:rsidP="00F251D7">
            <w:pPr>
              <w:spacing w:line="360" w:lineRule="auto"/>
              <w:jc w:val="center"/>
              <w:rPr>
                <w:rFonts w:ascii="Times New Roman" w:hAnsi="Times New Roman"/>
                <w:sz w:val="20"/>
                <w:szCs w:val="20"/>
                <w:lang w:val="en-US"/>
              </w:rPr>
            </w:pPr>
            <w:r w:rsidRPr="0045422E">
              <w:rPr>
                <w:rFonts w:ascii="Times New Roman" w:hAnsi="Times New Roman"/>
                <w:sz w:val="20"/>
                <w:szCs w:val="20"/>
              </w:rPr>
              <w:t>ХІІ-06,</w:t>
            </w:r>
          </w:p>
          <w:p w:rsidR="0045422E" w:rsidRPr="0045422E" w:rsidRDefault="0045422E" w:rsidP="00F251D7">
            <w:pPr>
              <w:spacing w:line="360" w:lineRule="auto"/>
              <w:jc w:val="center"/>
              <w:rPr>
                <w:rFonts w:ascii="Times New Roman" w:hAnsi="Times New Roman"/>
                <w:sz w:val="20"/>
                <w:szCs w:val="20"/>
                <w:lang w:val="en-US"/>
              </w:rPr>
            </w:pPr>
            <w:r w:rsidRPr="0045422E">
              <w:rPr>
                <w:rFonts w:ascii="Times New Roman" w:hAnsi="Times New Roman"/>
                <w:sz w:val="20"/>
                <w:szCs w:val="20"/>
              </w:rPr>
              <w:t>ХІІ-07</w:t>
            </w:r>
          </w:p>
        </w:tc>
        <w:tc>
          <w:tcPr>
            <w:tcW w:w="1561"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164,28</w:t>
            </w:r>
          </w:p>
        </w:tc>
        <w:tc>
          <w:tcPr>
            <w:tcW w:w="1132"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A3723</w:t>
            </w:r>
          </w:p>
        </w:tc>
        <w:tc>
          <w:tcPr>
            <w:tcW w:w="1843"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250</w:t>
            </w:r>
          </w:p>
        </w:tc>
        <w:tc>
          <w:tcPr>
            <w:tcW w:w="1984"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200</w:t>
            </w:r>
          </w:p>
        </w:tc>
      </w:tr>
      <w:tr w:rsidR="0045422E" w:rsidRPr="00EE2391" w:rsidTr="0045422E">
        <w:tc>
          <w:tcPr>
            <w:tcW w:w="993"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БУ11</w:t>
            </w:r>
          </w:p>
        </w:tc>
        <w:tc>
          <w:tcPr>
            <w:tcW w:w="708"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БОУ 5430</w:t>
            </w:r>
          </w:p>
        </w:tc>
        <w:tc>
          <w:tcPr>
            <w:tcW w:w="1418"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ХІІ-08,</w:t>
            </w:r>
          </w:p>
          <w:p w:rsidR="0045422E" w:rsidRPr="0045422E" w:rsidRDefault="0045422E" w:rsidP="00F251D7">
            <w:pPr>
              <w:spacing w:line="360" w:lineRule="auto"/>
              <w:jc w:val="center"/>
              <w:rPr>
                <w:rFonts w:ascii="Times New Roman" w:hAnsi="Times New Roman"/>
                <w:sz w:val="20"/>
                <w:szCs w:val="20"/>
                <w:lang w:val="en-US"/>
              </w:rPr>
            </w:pPr>
            <w:r w:rsidRPr="0045422E">
              <w:rPr>
                <w:rFonts w:ascii="Times New Roman" w:hAnsi="Times New Roman"/>
                <w:sz w:val="20"/>
                <w:szCs w:val="20"/>
              </w:rPr>
              <w:t>ХІІ-09</w:t>
            </w:r>
          </w:p>
        </w:tc>
        <w:tc>
          <w:tcPr>
            <w:tcW w:w="1561"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91,27</w:t>
            </w:r>
          </w:p>
        </w:tc>
        <w:tc>
          <w:tcPr>
            <w:tcW w:w="1132"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A3715</w:t>
            </w:r>
          </w:p>
        </w:tc>
        <w:tc>
          <w:tcPr>
            <w:tcW w:w="1843"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160</w:t>
            </w:r>
          </w:p>
        </w:tc>
        <w:tc>
          <w:tcPr>
            <w:tcW w:w="1984"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100</w:t>
            </w:r>
          </w:p>
        </w:tc>
      </w:tr>
      <w:tr w:rsidR="0045422E" w:rsidRPr="00EE2391" w:rsidTr="0045422E">
        <w:tc>
          <w:tcPr>
            <w:tcW w:w="993"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БУ12</w:t>
            </w:r>
          </w:p>
        </w:tc>
        <w:tc>
          <w:tcPr>
            <w:tcW w:w="708"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БОУ 5133</w:t>
            </w:r>
          </w:p>
        </w:tc>
        <w:tc>
          <w:tcPr>
            <w:tcW w:w="1418"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ХІІ-10,</w:t>
            </w:r>
          </w:p>
          <w:p w:rsidR="0045422E" w:rsidRPr="0045422E" w:rsidRDefault="0045422E" w:rsidP="00F251D7">
            <w:pPr>
              <w:spacing w:line="360" w:lineRule="auto"/>
              <w:jc w:val="center"/>
              <w:rPr>
                <w:rFonts w:ascii="Times New Roman" w:hAnsi="Times New Roman"/>
                <w:sz w:val="20"/>
                <w:szCs w:val="20"/>
                <w:lang w:val="en-US"/>
              </w:rPr>
            </w:pPr>
            <w:r w:rsidRPr="0045422E">
              <w:rPr>
                <w:rFonts w:ascii="Times New Roman" w:hAnsi="Times New Roman"/>
                <w:sz w:val="20"/>
                <w:szCs w:val="20"/>
              </w:rPr>
              <w:t>ХІІ-11</w:t>
            </w:r>
          </w:p>
        </w:tc>
        <w:tc>
          <w:tcPr>
            <w:tcW w:w="1561"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60,85</w:t>
            </w:r>
          </w:p>
        </w:tc>
        <w:tc>
          <w:tcPr>
            <w:tcW w:w="1132"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AE2050</w:t>
            </w:r>
          </w:p>
        </w:tc>
        <w:tc>
          <w:tcPr>
            <w:tcW w:w="1843"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100</w:t>
            </w:r>
          </w:p>
        </w:tc>
        <w:tc>
          <w:tcPr>
            <w:tcW w:w="1984"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63</w:t>
            </w:r>
          </w:p>
        </w:tc>
      </w:tr>
      <w:tr w:rsidR="0045422E" w:rsidRPr="00EE2391" w:rsidTr="0045422E">
        <w:tc>
          <w:tcPr>
            <w:tcW w:w="993"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БУ13</w:t>
            </w:r>
          </w:p>
        </w:tc>
        <w:tc>
          <w:tcPr>
            <w:tcW w:w="708"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БОУ 5133</w:t>
            </w:r>
          </w:p>
        </w:tc>
        <w:tc>
          <w:tcPr>
            <w:tcW w:w="1418"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ХІІ-12,</w:t>
            </w:r>
          </w:p>
          <w:p w:rsidR="0045422E" w:rsidRPr="0045422E" w:rsidRDefault="0045422E" w:rsidP="00F251D7">
            <w:pPr>
              <w:spacing w:line="360" w:lineRule="auto"/>
              <w:jc w:val="center"/>
              <w:rPr>
                <w:rFonts w:ascii="Times New Roman" w:hAnsi="Times New Roman"/>
                <w:sz w:val="20"/>
                <w:szCs w:val="20"/>
                <w:lang w:val="en-US"/>
              </w:rPr>
            </w:pPr>
            <w:r w:rsidRPr="0045422E">
              <w:rPr>
                <w:rFonts w:ascii="Times New Roman" w:hAnsi="Times New Roman"/>
                <w:sz w:val="20"/>
                <w:szCs w:val="20"/>
              </w:rPr>
              <w:t>ХІІ-13,</w:t>
            </w:r>
          </w:p>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ХІІ-14</w:t>
            </w:r>
          </w:p>
        </w:tc>
        <w:tc>
          <w:tcPr>
            <w:tcW w:w="1561"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45,63</w:t>
            </w:r>
          </w:p>
        </w:tc>
        <w:tc>
          <w:tcPr>
            <w:tcW w:w="1132"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Автоматичний вимикач серії AE2040</w:t>
            </w:r>
          </w:p>
        </w:tc>
        <w:tc>
          <w:tcPr>
            <w:tcW w:w="1843"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63</w:t>
            </w:r>
          </w:p>
        </w:tc>
        <w:tc>
          <w:tcPr>
            <w:tcW w:w="1984" w:type="dxa"/>
            <w:vAlign w:val="center"/>
          </w:tcPr>
          <w:p w:rsidR="0045422E" w:rsidRPr="0045422E" w:rsidRDefault="0045422E" w:rsidP="00F251D7">
            <w:pPr>
              <w:spacing w:line="360" w:lineRule="auto"/>
              <w:jc w:val="center"/>
              <w:rPr>
                <w:rFonts w:ascii="Times New Roman" w:hAnsi="Times New Roman"/>
                <w:sz w:val="20"/>
                <w:szCs w:val="20"/>
              </w:rPr>
            </w:pPr>
            <w:r w:rsidRPr="0045422E">
              <w:rPr>
                <w:rFonts w:ascii="Times New Roman" w:hAnsi="Times New Roman"/>
                <w:sz w:val="20"/>
                <w:szCs w:val="20"/>
              </w:rPr>
              <w:t>50</w:t>
            </w:r>
          </w:p>
        </w:tc>
      </w:tr>
      <w:tr w:rsidR="0045422E" w:rsidRPr="00EE2391" w:rsidTr="0045422E">
        <w:tc>
          <w:tcPr>
            <w:tcW w:w="993" w:type="dxa"/>
            <w:vAlign w:val="center"/>
          </w:tcPr>
          <w:p w:rsidR="0045422E" w:rsidRPr="0045422E" w:rsidRDefault="0045422E" w:rsidP="00F251D7">
            <w:pPr>
              <w:jc w:val="center"/>
              <w:rPr>
                <w:rFonts w:ascii="Times New Roman" w:hAnsi="Times New Roman"/>
                <w:sz w:val="20"/>
                <w:szCs w:val="20"/>
              </w:rPr>
            </w:pPr>
            <w:r w:rsidRPr="0045422E">
              <w:rPr>
                <w:rFonts w:ascii="Times New Roman" w:hAnsi="Times New Roman"/>
                <w:sz w:val="20"/>
                <w:szCs w:val="20"/>
              </w:rPr>
              <w:t>БУ14</w:t>
            </w:r>
          </w:p>
        </w:tc>
        <w:tc>
          <w:tcPr>
            <w:tcW w:w="708" w:type="dxa"/>
            <w:vAlign w:val="center"/>
          </w:tcPr>
          <w:p w:rsidR="0045422E" w:rsidRPr="0045422E" w:rsidRDefault="0045422E" w:rsidP="00F251D7">
            <w:pPr>
              <w:jc w:val="center"/>
              <w:rPr>
                <w:rFonts w:ascii="Times New Roman" w:hAnsi="Times New Roman"/>
                <w:sz w:val="20"/>
                <w:szCs w:val="20"/>
              </w:rPr>
            </w:pPr>
            <w:r w:rsidRPr="0045422E">
              <w:rPr>
                <w:rFonts w:ascii="Times New Roman" w:hAnsi="Times New Roman"/>
                <w:sz w:val="20"/>
                <w:szCs w:val="20"/>
              </w:rPr>
              <w:t>БОУ 5430</w:t>
            </w:r>
          </w:p>
        </w:tc>
        <w:tc>
          <w:tcPr>
            <w:tcW w:w="1418" w:type="dxa"/>
            <w:vAlign w:val="center"/>
          </w:tcPr>
          <w:p w:rsidR="0045422E" w:rsidRPr="0045422E" w:rsidRDefault="0045422E" w:rsidP="00F251D7">
            <w:pPr>
              <w:jc w:val="center"/>
              <w:rPr>
                <w:rFonts w:ascii="Times New Roman" w:hAnsi="Times New Roman"/>
                <w:sz w:val="20"/>
                <w:szCs w:val="20"/>
              </w:rPr>
            </w:pPr>
            <w:r w:rsidRPr="0045422E">
              <w:rPr>
                <w:rFonts w:ascii="Times New Roman" w:hAnsi="Times New Roman"/>
                <w:sz w:val="20"/>
                <w:szCs w:val="20"/>
              </w:rPr>
              <w:t>Освітлювальна панель</w:t>
            </w:r>
          </w:p>
        </w:tc>
        <w:tc>
          <w:tcPr>
            <w:tcW w:w="1561" w:type="dxa"/>
            <w:vAlign w:val="center"/>
          </w:tcPr>
          <w:p w:rsidR="0045422E" w:rsidRPr="0045422E" w:rsidRDefault="0045422E" w:rsidP="00F251D7">
            <w:pPr>
              <w:jc w:val="center"/>
              <w:rPr>
                <w:rFonts w:ascii="Times New Roman" w:hAnsi="Times New Roman"/>
                <w:sz w:val="20"/>
                <w:szCs w:val="20"/>
              </w:rPr>
            </w:pPr>
            <w:r w:rsidRPr="0045422E">
              <w:rPr>
                <w:rFonts w:ascii="Times New Roman" w:hAnsi="Times New Roman"/>
                <w:sz w:val="20"/>
                <w:szCs w:val="20"/>
              </w:rPr>
              <w:t>16</w:t>
            </w:r>
          </w:p>
        </w:tc>
        <w:tc>
          <w:tcPr>
            <w:tcW w:w="1132" w:type="dxa"/>
            <w:vAlign w:val="center"/>
          </w:tcPr>
          <w:p w:rsidR="0045422E" w:rsidRPr="0045422E" w:rsidRDefault="0045422E" w:rsidP="00F251D7">
            <w:pPr>
              <w:jc w:val="center"/>
              <w:rPr>
                <w:rFonts w:ascii="Times New Roman" w:hAnsi="Times New Roman"/>
                <w:sz w:val="20"/>
                <w:szCs w:val="20"/>
              </w:rPr>
            </w:pPr>
            <w:r w:rsidRPr="0045422E">
              <w:rPr>
                <w:rFonts w:ascii="Times New Roman" w:hAnsi="Times New Roman"/>
                <w:sz w:val="20"/>
                <w:szCs w:val="20"/>
              </w:rPr>
              <w:t>Автоматичний вимикач серії AE2026</w:t>
            </w:r>
          </w:p>
        </w:tc>
        <w:tc>
          <w:tcPr>
            <w:tcW w:w="1843" w:type="dxa"/>
            <w:vAlign w:val="center"/>
          </w:tcPr>
          <w:p w:rsidR="0045422E" w:rsidRPr="0045422E" w:rsidRDefault="0045422E" w:rsidP="00F251D7">
            <w:pPr>
              <w:jc w:val="center"/>
              <w:rPr>
                <w:rFonts w:ascii="Times New Roman" w:hAnsi="Times New Roman"/>
                <w:sz w:val="20"/>
                <w:szCs w:val="20"/>
              </w:rPr>
            </w:pPr>
            <w:r w:rsidRPr="0045422E">
              <w:rPr>
                <w:rFonts w:ascii="Times New Roman" w:hAnsi="Times New Roman"/>
                <w:sz w:val="20"/>
                <w:szCs w:val="20"/>
              </w:rPr>
              <w:t>16</w:t>
            </w:r>
          </w:p>
        </w:tc>
        <w:tc>
          <w:tcPr>
            <w:tcW w:w="1984" w:type="dxa"/>
            <w:vAlign w:val="center"/>
          </w:tcPr>
          <w:p w:rsidR="0045422E" w:rsidRPr="0045422E" w:rsidRDefault="0045422E" w:rsidP="00F251D7">
            <w:pPr>
              <w:jc w:val="center"/>
              <w:rPr>
                <w:rFonts w:ascii="Times New Roman" w:hAnsi="Times New Roman"/>
                <w:sz w:val="20"/>
                <w:szCs w:val="20"/>
              </w:rPr>
            </w:pPr>
            <w:r w:rsidRPr="0045422E">
              <w:rPr>
                <w:rFonts w:ascii="Times New Roman" w:hAnsi="Times New Roman"/>
                <w:sz w:val="20"/>
                <w:szCs w:val="20"/>
              </w:rPr>
              <w:t>16</w:t>
            </w:r>
          </w:p>
        </w:tc>
      </w:tr>
    </w:tbl>
    <w:p w:rsidR="00E96684" w:rsidRDefault="00E96684" w:rsidP="00E96684">
      <w:pPr>
        <w:spacing w:line="360" w:lineRule="auto"/>
        <w:rPr>
          <w:sz w:val="28"/>
          <w:szCs w:val="28"/>
        </w:rPr>
      </w:pPr>
    </w:p>
    <w:p w:rsidR="006008EB" w:rsidRPr="006008EB" w:rsidRDefault="006008EB" w:rsidP="006008EB">
      <w:pPr>
        <w:spacing w:after="0" w:line="360" w:lineRule="auto"/>
        <w:ind w:firstLine="709"/>
        <w:rPr>
          <w:rFonts w:ascii="Times New Roman" w:hAnsi="Times New Roman"/>
          <w:b/>
          <w:sz w:val="28"/>
          <w:szCs w:val="28"/>
        </w:rPr>
      </w:pPr>
      <w:r w:rsidRPr="006008EB">
        <w:rPr>
          <w:rFonts w:ascii="Times New Roman" w:hAnsi="Times New Roman"/>
          <w:b/>
          <w:sz w:val="28"/>
          <w:szCs w:val="28"/>
        </w:rPr>
        <w:t>Висновки</w:t>
      </w:r>
    </w:p>
    <w:p w:rsidR="006008EB" w:rsidRPr="006008EB" w:rsidRDefault="006008EB" w:rsidP="006008EB">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В даному розділі </w:t>
      </w:r>
      <w:r w:rsidRPr="006008EB">
        <w:rPr>
          <w:rFonts w:ascii="Times New Roman" w:hAnsi="Times New Roman"/>
          <w:sz w:val="28"/>
          <w:szCs w:val="28"/>
        </w:rPr>
        <w:t xml:space="preserve">була розрахована схема електропостачання </w:t>
      </w:r>
      <w:r>
        <w:rPr>
          <w:rFonts w:ascii="Times New Roman" w:hAnsi="Times New Roman"/>
          <w:sz w:val="28"/>
          <w:szCs w:val="28"/>
        </w:rPr>
        <w:t>сировиннозавантажувального</w:t>
      </w:r>
      <w:r w:rsidRPr="006008EB">
        <w:rPr>
          <w:rFonts w:ascii="Times New Roman" w:hAnsi="Times New Roman"/>
          <w:sz w:val="28"/>
          <w:szCs w:val="28"/>
        </w:rPr>
        <w:t xml:space="preserve"> цеху. У процесі розрахунку номінальної активної потужності обладнання цеху методом замовлених діаграм були обрані живильні трансформатори (запропоновано два варіанти і на основі аналізу техніко-економічних показників обрано варіант однотрансформаторної трансформаторної підстанції з можливістю живлення від сусідньої трансформаторної підстанції в аварійному режимі).</w:t>
      </w:r>
      <w:r w:rsidRPr="006008EB">
        <w:rPr>
          <w:rFonts w:ascii="Times New Roman" w:hAnsi="Times New Roman"/>
        </w:rPr>
        <w:t xml:space="preserve"> </w:t>
      </w:r>
      <w:r w:rsidRPr="006008EB">
        <w:rPr>
          <w:rFonts w:ascii="Times New Roman" w:hAnsi="Times New Roman"/>
          <w:sz w:val="28"/>
          <w:szCs w:val="28"/>
        </w:rPr>
        <w:t xml:space="preserve">Реактивна потужність цеху практично повністю компенсується конденсаторними батареями, встановленими з боку ВН ТР. Для розподільної мережі цеху була обрана радіальна схема електропостачання, це пов'язано з наявністю великої кількості приймачів першої категорії. </w:t>
      </w:r>
    </w:p>
    <w:p w:rsidR="006008EB" w:rsidRPr="00EC6FB6" w:rsidRDefault="006008EB" w:rsidP="00E96684">
      <w:pPr>
        <w:spacing w:line="360" w:lineRule="auto"/>
        <w:rPr>
          <w:sz w:val="28"/>
          <w:szCs w:val="28"/>
        </w:rPr>
      </w:pPr>
    </w:p>
    <w:p w:rsidR="00E96684" w:rsidRDefault="00E96684" w:rsidP="0029260A">
      <w:pPr>
        <w:keepNext/>
        <w:keepLines/>
        <w:widowControl w:val="0"/>
        <w:autoSpaceDE w:val="0"/>
        <w:autoSpaceDN w:val="0"/>
        <w:spacing w:after="0" w:line="240" w:lineRule="auto"/>
        <w:jc w:val="center"/>
        <w:outlineLvl w:val="0"/>
        <w:rPr>
          <w:rFonts w:ascii="Times New Roman" w:eastAsia="Times New Roman" w:hAnsi="Times New Roman"/>
          <w:b/>
          <w:bCs/>
          <w:sz w:val="28"/>
          <w:szCs w:val="28"/>
        </w:rPr>
      </w:pPr>
    </w:p>
    <w:p w:rsidR="0029260A" w:rsidRPr="0029260A" w:rsidRDefault="0029260A" w:rsidP="0045422E">
      <w:pPr>
        <w:pStyle w:val="2"/>
      </w:pPr>
      <w:bookmarkStart w:id="23" w:name="_Toc170215320"/>
      <w:r w:rsidRPr="0029260A">
        <w:lastRenderedPageBreak/>
        <w:t>РОЗДІЛ ІІІ. ВИБІР КОМПОНЕНТІВ АВТОМАТИЗАЦІЇ ДЛЯ УСТАНОВКИ ПЕРЕРОБКИ ВІДХОДІВ ГІДРОКРЕКІНГОМ ТА МОДЕЛЮВАННЯ</w:t>
      </w:r>
      <w:bookmarkEnd w:id="23"/>
    </w:p>
    <w:p w:rsidR="0029260A" w:rsidRPr="0029260A" w:rsidRDefault="0029260A" w:rsidP="0029260A">
      <w:pPr>
        <w:widowControl w:val="0"/>
        <w:autoSpaceDE w:val="0"/>
        <w:autoSpaceDN w:val="0"/>
        <w:spacing w:after="0" w:line="240" w:lineRule="auto"/>
        <w:rPr>
          <w:rFonts w:ascii="Times New Roman" w:eastAsia="Times New Roman" w:hAnsi="Times New Roman"/>
          <w:sz w:val="28"/>
          <w:szCs w:val="28"/>
          <w:lang w:eastAsia="ru-RU"/>
        </w:rPr>
      </w:pPr>
    </w:p>
    <w:p w:rsidR="0029260A" w:rsidRPr="00214364" w:rsidRDefault="0029260A" w:rsidP="00214364">
      <w:pPr>
        <w:spacing w:after="0" w:line="360" w:lineRule="auto"/>
        <w:ind w:firstLine="709"/>
        <w:jc w:val="both"/>
        <w:rPr>
          <w:rFonts w:ascii="Times New Roman" w:eastAsia="Times New Roman" w:hAnsi="Times New Roman"/>
          <w:sz w:val="28"/>
          <w:szCs w:val="28"/>
          <w:lang w:eastAsia="ru-RU"/>
        </w:rPr>
      </w:pPr>
      <w:r w:rsidRPr="00214364">
        <w:rPr>
          <w:rFonts w:ascii="Times New Roman" w:eastAsia="Times New Roman" w:hAnsi="Times New Roman"/>
          <w:sz w:val="28"/>
          <w:szCs w:val="28"/>
          <w:lang w:eastAsia="ru-RU"/>
        </w:rPr>
        <w:t xml:space="preserve">Для підбору компонентів автоматизації установки переробки відходів шляхом гідрокрекінгу необхідний детальний аналіз всіх процесів та технологічних параметрів, що відбуваються у системі. </w:t>
      </w:r>
      <w:r w:rsidRPr="00214364">
        <w:rPr>
          <w:rFonts w:ascii="Times New Roman" w:eastAsia="Times New Roman" w:hAnsi="Times New Roman"/>
          <w:sz w:val="28"/>
          <w:szCs w:val="28"/>
          <w:lang w:val="ru-RU" w:eastAsia="ru-RU"/>
        </w:rPr>
        <w:t xml:space="preserve">Отже, система установки одноступінчастого гідрокрекінгу вакуумного газойля, що може бути використана для перетворення вторинної сировини (рослинних олій та тваринних жирів) наведена </w:t>
      </w:r>
      <w:proofErr w:type="gramStart"/>
      <w:r w:rsidRPr="00214364">
        <w:rPr>
          <w:rFonts w:ascii="Times New Roman" w:eastAsia="Times New Roman" w:hAnsi="Times New Roman"/>
          <w:sz w:val="28"/>
          <w:szCs w:val="28"/>
          <w:lang w:val="ru-RU" w:eastAsia="ru-RU"/>
        </w:rPr>
        <w:t>на</w:t>
      </w:r>
      <w:proofErr w:type="gramEnd"/>
      <w:r w:rsidRPr="00214364">
        <w:rPr>
          <w:rFonts w:ascii="Times New Roman" w:eastAsia="Times New Roman" w:hAnsi="Times New Roman"/>
          <w:sz w:val="28"/>
          <w:szCs w:val="28"/>
          <w:lang w:val="ru-RU" w:eastAsia="ru-RU"/>
        </w:rPr>
        <w:t xml:space="preserve"> рисунку </w:t>
      </w:r>
      <w:r w:rsidR="00214364" w:rsidRPr="00214364">
        <w:rPr>
          <w:rFonts w:ascii="Times New Roman" w:eastAsia="Times New Roman" w:hAnsi="Times New Roman"/>
          <w:sz w:val="28"/>
          <w:szCs w:val="28"/>
          <w:lang w:val="ru-RU" w:eastAsia="ru-RU"/>
        </w:rPr>
        <w:t>3.</w:t>
      </w:r>
      <w:r w:rsidRPr="00214364">
        <w:rPr>
          <w:rFonts w:ascii="Times New Roman" w:eastAsia="Times New Roman" w:hAnsi="Times New Roman"/>
          <w:sz w:val="28"/>
          <w:szCs w:val="28"/>
          <w:lang w:val="ru-RU" w:eastAsia="ru-RU"/>
        </w:rPr>
        <w:t xml:space="preserve">1. </w:t>
      </w:r>
    </w:p>
    <w:p w:rsidR="0029260A" w:rsidRPr="00214364" w:rsidRDefault="0029260A" w:rsidP="00214364">
      <w:pPr>
        <w:spacing w:after="0" w:line="360" w:lineRule="auto"/>
        <w:ind w:firstLine="709"/>
        <w:jc w:val="center"/>
        <w:rPr>
          <w:rFonts w:ascii="Times New Roman" w:eastAsia="Times New Roman" w:hAnsi="Times New Roman"/>
          <w:sz w:val="28"/>
          <w:szCs w:val="28"/>
          <w:lang w:eastAsia="ru-RU"/>
        </w:rPr>
      </w:pPr>
      <w:r w:rsidRPr="00214364">
        <w:rPr>
          <w:rFonts w:ascii="Times New Roman" w:eastAsia="Times New Roman" w:hAnsi="Times New Roman"/>
          <w:noProof/>
          <w:sz w:val="28"/>
          <w:szCs w:val="28"/>
          <w:lang w:val="ru-RU" w:eastAsia="ru-RU"/>
        </w:rPr>
        <w:drawing>
          <wp:inline distT="0" distB="0" distL="0" distR="0">
            <wp:extent cx="5582660" cy="2905125"/>
            <wp:effectExtent l="19050" t="0" r="0" b="0"/>
            <wp:docPr id="1" name="Рисунок 1" descr="Изображение выглядит как диаграмма, карта, План,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диаграмма, карта, План, схематичный&#10;&#10;Автоматически созданное описание"/>
                    <pic:cNvPicPr>
                      <a:picLocks noChangeAspect="1" noChangeArrowheads="1"/>
                    </pic:cNvPicPr>
                  </pic:nvPicPr>
                  <pic:blipFill>
                    <a:blip r:embed="rId339" cstate="print"/>
                    <a:srcRect/>
                    <a:stretch>
                      <a:fillRect/>
                    </a:stretch>
                  </pic:blipFill>
                  <pic:spPr bwMode="auto">
                    <a:xfrm>
                      <a:off x="0" y="0"/>
                      <a:ext cx="5589321" cy="2908591"/>
                    </a:xfrm>
                    <a:prstGeom prst="rect">
                      <a:avLst/>
                    </a:prstGeom>
                    <a:noFill/>
                    <a:ln w="9525">
                      <a:noFill/>
                      <a:miter lim="800000"/>
                      <a:headEnd/>
                      <a:tailEnd/>
                    </a:ln>
                  </pic:spPr>
                </pic:pic>
              </a:graphicData>
            </a:graphic>
          </wp:inline>
        </w:drawing>
      </w:r>
    </w:p>
    <w:p w:rsidR="0029260A" w:rsidRPr="00214364" w:rsidRDefault="0029260A" w:rsidP="00F251D7">
      <w:pPr>
        <w:spacing w:after="0" w:line="360" w:lineRule="auto"/>
        <w:ind w:firstLine="709"/>
        <w:jc w:val="both"/>
        <w:rPr>
          <w:rFonts w:ascii="Times New Roman" w:eastAsia="Times New Roman" w:hAnsi="Times New Roman"/>
          <w:sz w:val="28"/>
          <w:szCs w:val="28"/>
          <w:lang w:eastAsia="ru-RU"/>
        </w:rPr>
      </w:pPr>
      <w:r w:rsidRPr="00214364">
        <w:rPr>
          <w:rFonts w:ascii="Times New Roman" w:eastAsia="Times New Roman" w:hAnsi="Times New Roman"/>
          <w:sz w:val="28"/>
          <w:szCs w:val="28"/>
          <w:lang w:eastAsia="ru-RU"/>
        </w:rPr>
        <w:t xml:space="preserve">Рисунок </w:t>
      </w:r>
      <w:r w:rsidR="00214364" w:rsidRPr="00214364">
        <w:rPr>
          <w:rFonts w:ascii="Times New Roman" w:eastAsia="Times New Roman" w:hAnsi="Times New Roman"/>
          <w:sz w:val="28"/>
          <w:szCs w:val="28"/>
          <w:lang w:eastAsia="ru-RU"/>
        </w:rPr>
        <w:t>3.</w:t>
      </w:r>
      <w:r w:rsidR="00F251D7">
        <w:rPr>
          <w:rFonts w:ascii="Times New Roman" w:eastAsia="Times New Roman" w:hAnsi="Times New Roman"/>
          <w:sz w:val="28"/>
          <w:szCs w:val="28"/>
          <w:lang w:eastAsia="ru-RU"/>
        </w:rPr>
        <w:t xml:space="preserve">1 </w:t>
      </w:r>
      <w:r w:rsidRPr="00214364">
        <w:rPr>
          <w:rFonts w:ascii="Times New Roman" w:eastAsia="Times New Roman" w:hAnsi="Times New Roman"/>
          <w:sz w:val="28"/>
          <w:szCs w:val="28"/>
          <w:lang w:eastAsia="ru-RU"/>
        </w:rPr>
        <w:t xml:space="preserve">Технологічна схема установки одноступінчастого гідрокрекінгу для перетворення вторинної сировини: 1, 12, 16, 19, 23, 25 – насоси, 2, 18 – трубчасті печі, 3 – реактор, 4, 11 – теплообмінники, 5, 14 – водяні конденспатори-холодильники, 6, 10, 17, 22 – сепаратори, 7 – блок очистки від сірководню, 8 – компресор, 9 – редукційний клапан, 13, 21 –повітряні холодильники, 15, 20 – ректифікаційні колони, 24 – відпарна колона. </w:t>
      </w:r>
    </w:p>
    <w:p w:rsidR="00214364" w:rsidRDefault="00214364" w:rsidP="00214364">
      <w:pPr>
        <w:spacing w:after="0" w:line="360" w:lineRule="auto"/>
        <w:ind w:firstLine="709"/>
        <w:jc w:val="both"/>
        <w:rPr>
          <w:rFonts w:ascii="Times New Roman" w:eastAsia="Times New Roman" w:hAnsi="Times New Roman"/>
          <w:sz w:val="28"/>
          <w:szCs w:val="28"/>
          <w:lang w:eastAsia="ru-RU"/>
        </w:rPr>
      </w:pPr>
    </w:p>
    <w:p w:rsidR="0029260A" w:rsidRPr="00214364" w:rsidRDefault="0029260A" w:rsidP="00214364">
      <w:pPr>
        <w:spacing w:after="0" w:line="360" w:lineRule="auto"/>
        <w:ind w:firstLine="709"/>
        <w:jc w:val="both"/>
        <w:rPr>
          <w:rFonts w:ascii="Times New Roman" w:eastAsia="Times New Roman" w:hAnsi="Times New Roman"/>
          <w:sz w:val="28"/>
          <w:szCs w:val="28"/>
          <w:lang w:eastAsia="ru-RU"/>
        </w:rPr>
      </w:pPr>
      <w:r w:rsidRPr="00214364">
        <w:rPr>
          <w:rFonts w:ascii="Times New Roman" w:eastAsia="Times New Roman" w:hAnsi="Times New Roman"/>
          <w:sz w:val="28"/>
          <w:szCs w:val="28"/>
          <w:lang w:eastAsia="ru-RU"/>
        </w:rPr>
        <w:t xml:space="preserve">Дана схема може бути використана з певними адаптаціями, оскільки вакуумний газойль та відходи вторинної сировини мають певні відмінності: </w:t>
      </w:r>
    </w:p>
    <w:p w:rsidR="0029260A" w:rsidRPr="00214364" w:rsidRDefault="0029260A" w:rsidP="00214364">
      <w:pPr>
        <w:widowControl w:val="0"/>
        <w:numPr>
          <w:ilvl w:val="0"/>
          <w:numId w:val="7"/>
        </w:numPr>
        <w:autoSpaceDE w:val="0"/>
        <w:autoSpaceDN w:val="0"/>
        <w:spacing w:after="0" w:line="360" w:lineRule="auto"/>
        <w:ind w:left="0" w:firstLine="709"/>
        <w:jc w:val="both"/>
        <w:rPr>
          <w:rFonts w:ascii="Times New Roman" w:eastAsia="Times New Roman" w:hAnsi="Times New Roman"/>
          <w:sz w:val="28"/>
          <w:szCs w:val="28"/>
          <w:lang w:eastAsia="ru-RU"/>
        </w:rPr>
      </w:pPr>
      <w:r w:rsidRPr="00214364">
        <w:rPr>
          <w:rFonts w:ascii="Times New Roman" w:eastAsia="Times New Roman" w:hAnsi="Times New Roman"/>
          <w:b/>
          <w:bCs/>
          <w:sz w:val="28"/>
          <w:szCs w:val="28"/>
          <w:lang w:eastAsia="ru-RU"/>
        </w:rPr>
        <w:t>Характеристика сировини</w:t>
      </w:r>
      <w:r w:rsidRPr="00214364">
        <w:rPr>
          <w:rFonts w:ascii="Times New Roman" w:eastAsia="Times New Roman" w:hAnsi="Times New Roman"/>
          <w:sz w:val="28"/>
          <w:szCs w:val="28"/>
          <w:lang w:eastAsia="ru-RU"/>
        </w:rPr>
        <w:t xml:space="preserve">. </w:t>
      </w:r>
      <w:r w:rsidRPr="00214364">
        <w:rPr>
          <w:rFonts w:ascii="Times New Roman" w:eastAsia="Times New Roman" w:hAnsi="Times New Roman"/>
          <w:b/>
          <w:bCs/>
          <w:sz w:val="28"/>
          <w:szCs w:val="28"/>
          <w:lang w:eastAsia="ru-RU"/>
        </w:rPr>
        <w:t>Вакуумний газойль</w:t>
      </w:r>
      <w:r w:rsidRPr="00214364">
        <w:rPr>
          <w:rFonts w:ascii="Times New Roman" w:eastAsia="Times New Roman" w:hAnsi="Times New Roman"/>
          <w:sz w:val="28"/>
          <w:szCs w:val="28"/>
          <w:lang w:eastAsia="ru-RU"/>
        </w:rPr>
        <w:t xml:space="preserve"> це важкі вуглеводні з високою молекулярною масою, які потребують значного розриву </w:t>
      </w:r>
      <w:r w:rsidRPr="00214364">
        <w:rPr>
          <w:rFonts w:ascii="Times New Roman" w:eastAsia="Times New Roman" w:hAnsi="Times New Roman"/>
          <w:sz w:val="28"/>
          <w:szCs w:val="28"/>
          <w:lang w:eastAsia="ru-RU"/>
        </w:rPr>
        <w:lastRenderedPageBreak/>
        <w:t xml:space="preserve">вуглецевих ланцюгів. </w:t>
      </w:r>
      <w:r w:rsidRPr="00214364">
        <w:rPr>
          <w:rFonts w:ascii="Times New Roman" w:eastAsia="Times New Roman" w:hAnsi="Times New Roman"/>
          <w:b/>
          <w:sz w:val="28"/>
          <w:szCs w:val="28"/>
          <w:lang w:eastAsia="ru-RU"/>
        </w:rPr>
        <w:t>Відходи рослинних олій та жирів</w:t>
      </w:r>
      <w:r w:rsidRPr="00214364">
        <w:rPr>
          <w:rFonts w:ascii="Times New Roman" w:eastAsia="Times New Roman" w:hAnsi="Times New Roman"/>
          <w:b/>
          <w:bCs/>
          <w:sz w:val="28"/>
          <w:szCs w:val="28"/>
          <w:lang w:eastAsia="ru-RU"/>
        </w:rPr>
        <w:t xml:space="preserve"> </w:t>
      </w:r>
      <w:r w:rsidRPr="00214364">
        <w:rPr>
          <w:rFonts w:ascii="Times New Roman" w:eastAsia="Times New Roman" w:hAnsi="Times New Roman"/>
          <w:bCs/>
          <w:sz w:val="28"/>
          <w:szCs w:val="28"/>
          <w:lang w:eastAsia="ru-RU"/>
        </w:rPr>
        <w:t>– це</w:t>
      </w:r>
      <w:r w:rsidRPr="00214364">
        <w:rPr>
          <w:rFonts w:ascii="Times New Roman" w:eastAsia="Times New Roman" w:hAnsi="Times New Roman"/>
          <w:b/>
          <w:bCs/>
          <w:sz w:val="28"/>
          <w:szCs w:val="28"/>
          <w:lang w:eastAsia="ru-RU"/>
        </w:rPr>
        <w:t xml:space="preserve"> </w:t>
      </w:r>
      <w:r w:rsidRPr="00214364">
        <w:rPr>
          <w:rFonts w:ascii="Times New Roman" w:eastAsia="Times New Roman" w:hAnsi="Times New Roman"/>
          <w:sz w:val="28"/>
          <w:szCs w:val="28"/>
          <w:lang w:eastAsia="ru-RU"/>
        </w:rPr>
        <w:t>органічні речовини, які можуть містити значні кількості кисню, води та домішок, що впливає на процеси гідрокрекінгу.</w:t>
      </w:r>
    </w:p>
    <w:p w:rsidR="0029260A" w:rsidRPr="00214364" w:rsidRDefault="0029260A" w:rsidP="00214364">
      <w:pPr>
        <w:widowControl w:val="0"/>
        <w:numPr>
          <w:ilvl w:val="0"/>
          <w:numId w:val="7"/>
        </w:numPr>
        <w:autoSpaceDE w:val="0"/>
        <w:autoSpaceDN w:val="0"/>
        <w:spacing w:after="0" w:line="360" w:lineRule="auto"/>
        <w:ind w:left="0" w:firstLine="709"/>
        <w:jc w:val="both"/>
        <w:rPr>
          <w:rFonts w:ascii="Times New Roman" w:eastAsia="Times New Roman" w:hAnsi="Times New Roman"/>
          <w:sz w:val="28"/>
          <w:szCs w:val="28"/>
          <w:lang w:eastAsia="ru-RU"/>
        </w:rPr>
      </w:pPr>
      <w:r w:rsidRPr="00214364">
        <w:rPr>
          <w:rFonts w:ascii="Times New Roman" w:eastAsia="Times New Roman" w:hAnsi="Times New Roman"/>
          <w:b/>
          <w:bCs/>
          <w:sz w:val="28"/>
          <w:szCs w:val="28"/>
          <w:lang w:eastAsia="ru-RU"/>
        </w:rPr>
        <w:t>Каталітичні системи</w:t>
      </w:r>
      <w:r w:rsidRPr="00214364">
        <w:rPr>
          <w:rFonts w:ascii="Times New Roman" w:eastAsia="Times New Roman" w:hAnsi="Times New Roman"/>
          <w:sz w:val="28"/>
          <w:szCs w:val="28"/>
          <w:lang w:eastAsia="ru-RU"/>
        </w:rPr>
        <w:t>. Для вакуумного газойля використовуються каталізатори, оптимізовані для розриву довгих вуглецевих ланцюгів. Для відходів вторинної сировини можуть знадобитися каталізатори, які більш ефективно працюють з органічними речовинами та кисневмісними сполуками.</w:t>
      </w:r>
    </w:p>
    <w:p w:rsidR="0029260A" w:rsidRPr="00214364" w:rsidRDefault="0029260A" w:rsidP="00214364">
      <w:pPr>
        <w:widowControl w:val="0"/>
        <w:numPr>
          <w:ilvl w:val="0"/>
          <w:numId w:val="7"/>
        </w:numPr>
        <w:autoSpaceDE w:val="0"/>
        <w:autoSpaceDN w:val="0"/>
        <w:spacing w:after="0" w:line="360" w:lineRule="auto"/>
        <w:ind w:left="0" w:firstLine="709"/>
        <w:jc w:val="both"/>
        <w:rPr>
          <w:rFonts w:ascii="Times New Roman" w:eastAsia="Times New Roman" w:hAnsi="Times New Roman"/>
          <w:sz w:val="28"/>
          <w:szCs w:val="28"/>
          <w:lang w:eastAsia="ru-RU"/>
        </w:rPr>
      </w:pPr>
      <w:r w:rsidRPr="00214364">
        <w:rPr>
          <w:rFonts w:ascii="Times New Roman" w:eastAsia="Times New Roman" w:hAnsi="Times New Roman"/>
          <w:b/>
          <w:bCs/>
          <w:sz w:val="28"/>
          <w:szCs w:val="28"/>
          <w:lang w:val="ru-RU" w:eastAsia="ru-RU"/>
        </w:rPr>
        <w:t xml:space="preserve">Процеси </w:t>
      </w:r>
      <w:proofErr w:type="gramStart"/>
      <w:r w:rsidRPr="00214364">
        <w:rPr>
          <w:rFonts w:ascii="Times New Roman" w:eastAsia="Times New Roman" w:hAnsi="Times New Roman"/>
          <w:b/>
          <w:bCs/>
          <w:sz w:val="28"/>
          <w:szCs w:val="28"/>
          <w:lang w:val="ru-RU" w:eastAsia="ru-RU"/>
        </w:rPr>
        <w:t>п</w:t>
      </w:r>
      <w:proofErr w:type="gramEnd"/>
      <w:r w:rsidRPr="00214364">
        <w:rPr>
          <w:rFonts w:ascii="Times New Roman" w:eastAsia="Times New Roman" w:hAnsi="Times New Roman"/>
          <w:b/>
          <w:bCs/>
          <w:sz w:val="28"/>
          <w:szCs w:val="28"/>
          <w:lang w:val="ru-RU" w:eastAsia="ru-RU"/>
        </w:rPr>
        <w:t>ідготовки сировини</w:t>
      </w:r>
      <w:r w:rsidRPr="00214364">
        <w:rPr>
          <w:rFonts w:ascii="Times New Roman" w:eastAsia="Times New Roman" w:hAnsi="Times New Roman"/>
          <w:sz w:val="28"/>
          <w:szCs w:val="28"/>
          <w:lang w:val="ru-RU" w:eastAsia="ru-RU"/>
        </w:rPr>
        <w:t>.</w:t>
      </w:r>
      <w:r w:rsidRPr="00214364">
        <w:rPr>
          <w:rFonts w:ascii="Times New Roman" w:eastAsia="Times New Roman" w:hAnsi="Times New Roman"/>
          <w:sz w:val="28"/>
          <w:szCs w:val="28"/>
          <w:lang w:eastAsia="ru-RU"/>
        </w:rPr>
        <w:t xml:space="preserve"> </w:t>
      </w:r>
      <w:r w:rsidRPr="00214364">
        <w:rPr>
          <w:rFonts w:ascii="Times New Roman" w:eastAsia="Times New Roman" w:hAnsi="Times New Roman"/>
          <w:sz w:val="28"/>
          <w:szCs w:val="28"/>
          <w:lang w:val="ru-RU" w:eastAsia="ru-RU"/>
        </w:rPr>
        <w:t xml:space="preserve">Вакуумний газойль перед подачею в </w:t>
      </w:r>
      <w:proofErr w:type="gramStart"/>
      <w:r w:rsidRPr="00214364">
        <w:rPr>
          <w:rFonts w:ascii="Times New Roman" w:eastAsia="Times New Roman" w:hAnsi="Times New Roman"/>
          <w:sz w:val="28"/>
          <w:szCs w:val="28"/>
          <w:lang w:val="ru-RU" w:eastAsia="ru-RU"/>
        </w:rPr>
        <w:t>г</w:t>
      </w:r>
      <w:proofErr w:type="gramEnd"/>
      <w:r w:rsidRPr="00214364">
        <w:rPr>
          <w:rFonts w:ascii="Times New Roman" w:eastAsia="Times New Roman" w:hAnsi="Times New Roman"/>
          <w:sz w:val="28"/>
          <w:szCs w:val="28"/>
          <w:lang w:val="ru-RU" w:eastAsia="ru-RU"/>
        </w:rPr>
        <w:t>ідрокрекінг потребує лише нагріву та декілька стадій очищення.</w:t>
      </w:r>
      <w:r w:rsidRPr="00214364">
        <w:rPr>
          <w:rFonts w:ascii="Times New Roman" w:eastAsia="Times New Roman" w:hAnsi="Times New Roman"/>
          <w:sz w:val="28"/>
          <w:szCs w:val="28"/>
          <w:lang w:eastAsia="ru-RU"/>
        </w:rPr>
        <w:t xml:space="preserve"> Відходи рослинних олій  та жирів можуть потребувати додаткових стадій підготовки, таких як фільтрація, дегумування, гідратація та видалення вологи.</w:t>
      </w:r>
    </w:p>
    <w:p w:rsidR="0029260A" w:rsidRPr="00214364" w:rsidRDefault="0029260A" w:rsidP="00214364">
      <w:pPr>
        <w:widowControl w:val="0"/>
        <w:numPr>
          <w:ilvl w:val="0"/>
          <w:numId w:val="7"/>
        </w:numPr>
        <w:autoSpaceDE w:val="0"/>
        <w:autoSpaceDN w:val="0"/>
        <w:spacing w:after="0" w:line="360" w:lineRule="auto"/>
        <w:ind w:left="0" w:firstLine="709"/>
        <w:jc w:val="both"/>
        <w:rPr>
          <w:rFonts w:ascii="Times New Roman" w:eastAsia="Times New Roman" w:hAnsi="Times New Roman"/>
          <w:sz w:val="28"/>
          <w:szCs w:val="28"/>
          <w:lang w:eastAsia="ru-RU"/>
        </w:rPr>
      </w:pPr>
      <w:r w:rsidRPr="00214364">
        <w:rPr>
          <w:rFonts w:ascii="Times New Roman" w:eastAsia="Times New Roman" w:hAnsi="Times New Roman"/>
          <w:b/>
          <w:bCs/>
          <w:sz w:val="28"/>
          <w:szCs w:val="28"/>
          <w:lang w:eastAsia="ru-RU"/>
        </w:rPr>
        <w:t>Режими роботи реактора</w:t>
      </w:r>
      <w:r w:rsidRPr="00214364">
        <w:rPr>
          <w:rFonts w:ascii="Times New Roman" w:eastAsia="Times New Roman" w:hAnsi="Times New Roman"/>
          <w:sz w:val="28"/>
          <w:szCs w:val="28"/>
          <w:lang w:eastAsia="ru-RU"/>
        </w:rPr>
        <w:t xml:space="preserve">. Температурні та тискові режими для переробки вакуумного газойля можуть відрізнятися від необхідних для переробки відходів рослинних олій та жирів. </w:t>
      </w:r>
      <w:r w:rsidRPr="00214364">
        <w:rPr>
          <w:rFonts w:ascii="Times New Roman" w:eastAsia="Times New Roman" w:hAnsi="Times New Roman"/>
          <w:sz w:val="28"/>
          <w:szCs w:val="28"/>
          <w:lang w:val="ru-RU" w:eastAsia="ru-RU"/>
        </w:rPr>
        <w:t xml:space="preserve">Це зумовлено </w:t>
      </w:r>
      <w:proofErr w:type="gramStart"/>
      <w:r w:rsidRPr="00214364">
        <w:rPr>
          <w:rFonts w:ascii="Times New Roman" w:eastAsia="Times New Roman" w:hAnsi="Times New Roman"/>
          <w:sz w:val="28"/>
          <w:szCs w:val="28"/>
          <w:lang w:val="ru-RU" w:eastAsia="ru-RU"/>
        </w:rPr>
        <w:t>р</w:t>
      </w:r>
      <w:proofErr w:type="gramEnd"/>
      <w:r w:rsidRPr="00214364">
        <w:rPr>
          <w:rFonts w:ascii="Times New Roman" w:eastAsia="Times New Roman" w:hAnsi="Times New Roman"/>
          <w:sz w:val="28"/>
          <w:szCs w:val="28"/>
          <w:lang w:val="ru-RU" w:eastAsia="ru-RU"/>
        </w:rPr>
        <w:t>ізницею в хімічному складі та фізичних властивостях сировини.</w:t>
      </w:r>
      <w:r w:rsidRPr="00214364">
        <w:rPr>
          <w:rFonts w:ascii="Times New Roman" w:eastAsia="Times New Roman" w:hAnsi="Times New Roman"/>
          <w:sz w:val="28"/>
          <w:szCs w:val="28"/>
          <w:lang w:eastAsia="ru-RU"/>
        </w:rPr>
        <w:t xml:space="preserve"> </w:t>
      </w:r>
      <w:r w:rsidRPr="00214364">
        <w:rPr>
          <w:rFonts w:ascii="Times New Roman" w:eastAsia="Times New Roman" w:hAnsi="Times New Roman"/>
          <w:sz w:val="28"/>
          <w:szCs w:val="28"/>
          <w:lang w:val="ru-RU" w:eastAsia="ru-RU"/>
        </w:rPr>
        <w:t xml:space="preserve">Можливо, знадобиться оптимізувати температурний режим, тиск та витрати водню для ефективного перетворення рослинних олій </w:t>
      </w:r>
      <w:r w:rsidRPr="00214364">
        <w:rPr>
          <w:rFonts w:ascii="Times New Roman" w:eastAsia="Times New Roman" w:hAnsi="Times New Roman"/>
          <w:sz w:val="28"/>
          <w:szCs w:val="28"/>
          <w:lang w:eastAsia="ru-RU"/>
        </w:rPr>
        <w:t>та жирі</w:t>
      </w:r>
      <w:proofErr w:type="gramStart"/>
      <w:r w:rsidRPr="00214364">
        <w:rPr>
          <w:rFonts w:ascii="Times New Roman" w:eastAsia="Times New Roman" w:hAnsi="Times New Roman"/>
          <w:sz w:val="28"/>
          <w:szCs w:val="28"/>
          <w:lang w:eastAsia="ru-RU"/>
        </w:rPr>
        <w:t>в</w:t>
      </w:r>
      <w:proofErr w:type="gramEnd"/>
      <w:r w:rsidRPr="00214364">
        <w:rPr>
          <w:rFonts w:ascii="Times New Roman" w:eastAsia="Times New Roman" w:hAnsi="Times New Roman"/>
          <w:sz w:val="28"/>
          <w:szCs w:val="28"/>
          <w:lang w:eastAsia="ru-RU"/>
        </w:rPr>
        <w:t xml:space="preserve"> </w:t>
      </w:r>
      <w:r w:rsidRPr="00214364">
        <w:rPr>
          <w:rFonts w:ascii="Times New Roman" w:eastAsia="Times New Roman" w:hAnsi="Times New Roman"/>
          <w:sz w:val="28"/>
          <w:szCs w:val="28"/>
          <w:lang w:val="ru-RU" w:eastAsia="ru-RU"/>
        </w:rPr>
        <w:t>у паливо.</w:t>
      </w:r>
    </w:p>
    <w:p w:rsidR="0029260A" w:rsidRPr="00214364" w:rsidRDefault="0029260A" w:rsidP="00214364">
      <w:pPr>
        <w:keepNext/>
        <w:keepLines/>
        <w:widowControl w:val="0"/>
        <w:autoSpaceDE w:val="0"/>
        <w:autoSpaceDN w:val="0"/>
        <w:spacing w:after="0" w:line="360" w:lineRule="auto"/>
        <w:ind w:firstLine="709"/>
        <w:jc w:val="both"/>
        <w:outlineLvl w:val="2"/>
        <w:rPr>
          <w:rFonts w:ascii="Times New Roman" w:eastAsia="Times New Roman" w:hAnsi="Times New Roman"/>
          <w:bCs/>
          <w:sz w:val="28"/>
          <w:szCs w:val="28"/>
        </w:rPr>
      </w:pPr>
      <w:r w:rsidRPr="00214364">
        <w:rPr>
          <w:rFonts w:ascii="Times New Roman" w:eastAsia="Times New Roman" w:hAnsi="Times New Roman"/>
          <w:bCs/>
          <w:sz w:val="28"/>
          <w:szCs w:val="28"/>
        </w:rPr>
        <w:t>Отже, при ефективному перетворенні вторинної сировини (рослинних олій та тваринних жирів)  необхідно врахувати наступні етапи:</w:t>
      </w:r>
    </w:p>
    <w:p w:rsidR="0029260A" w:rsidRPr="00214364" w:rsidRDefault="0029260A" w:rsidP="00214364">
      <w:pPr>
        <w:widowControl w:val="0"/>
        <w:numPr>
          <w:ilvl w:val="0"/>
          <w:numId w:val="6"/>
        </w:numPr>
        <w:autoSpaceDE w:val="0"/>
        <w:autoSpaceDN w:val="0"/>
        <w:spacing w:after="0" w:line="360" w:lineRule="auto"/>
        <w:ind w:left="0" w:firstLine="709"/>
        <w:jc w:val="both"/>
        <w:rPr>
          <w:rFonts w:ascii="Times New Roman" w:eastAsia="Times New Roman" w:hAnsi="Times New Roman"/>
          <w:sz w:val="28"/>
          <w:szCs w:val="28"/>
          <w:lang w:eastAsia="ru-RU"/>
        </w:rPr>
      </w:pPr>
      <w:r w:rsidRPr="00214364">
        <w:rPr>
          <w:rFonts w:ascii="Times New Roman" w:eastAsia="Times New Roman" w:hAnsi="Times New Roman"/>
          <w:b/>
          <w:bCs/>
          <w:sz w:val="28"/>
          <w:szCs w:val="28"/>
          <w:lang w:eastAsia="ru-RU"/>
        </w:rPr>
        <w:t>Підготовка сировини</w:t>
      </w:r>
      <w:r w:rsidRPr="00214364">
        <w:rPr>
          <w:rFonts w:ascii="Times New Roman" w:eastAsia="Times New Roman" w:hAnsi="Times New Roman"/>
          <w:sz w:val="28"/>
          <w:szCs w:val="28"/>
          <w:lang w:eastAsia="ru-RU"/>
        </w:rPr>
        <w:t>. Впровадити стадії очищення відходів рослинних олій та жирів, такі як механічне фільтрування, центрифугування та адсорбційна очистка для видалення домішок та вологи.</w:t>
      </w:r>
    </w:p>
    <w:p w:rsidR="0029260A" w:rsidRPr="00214364" w:rsidRDefault="0029260A" w:rsidP="00214364">
      <w:pPr>
        <w:widowControl w:val="0"/>
        <w:numPr>
          <w:ilvl w:val="0"/>
          <w:numId w:val="6"/>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214364">
        <w:rPr>
          <w:rFonts w:ascii="Times New Roman" w:eastAsia="Times New Roman" w:hAnsi="Times New Roman"/>
          <w:b/>
          <w:bCs/>
          <w:sz w:val="28"/>
          <w:szCs w:val="28"/>
          <w:lang w:val="ru-RU" w:eastAsia="ru-RU"/>
        </w:rPr>
        <w:t>Каталітичні системи</w:t>
      </w:r>
      <w:r w:rsidRPr="00214364">
        <w:rPr>
          <w:rFonts w:ascii="Times New Roman" w:eastAsia="Times New Roman" w:hAnsi="Times New Roman"/>
          <w:sz w:val="28"/>
          <w:szCs w:val="28"/>
          <w:lang w:eastAsia="ru-RU"/>
        </w:rPr>
        <w:t xml:space="preserve">. </w:t>
      </w:r>
      <w:r w:rsidRPr="00214364">
        <w:rPr>
          <w:rFonts w:ascii="Times New Roman" w:eastAsia="Times New Roman" w:hAnsi="Times New Roman"/>
          <w:sz w:val="28"/>
          <w:szCs w:val="28"/>
          <w:lang w:val="ru-RU" w:eastAsia="ru-RU"/>
        </w:rPr>
        <w:t xml:space="preserve">Використовувати </w:t>
      </w:r>
      <w:proofErr w:type="gramStart"/>
      <w:r w:rsidRPr="00214364">
        <w:rPr>
          <w:rFonts w:ascii="Times New Roman" w:eastAsia="Times New Roman" w:hAnsi="Times New Roman"/>
          <w:sz w:val="28"/>
          <w:szCs w:val="28"/>
          <w:lang w:val="ru-RU" w:eastAsia="ru-RU"/>
        </w:rPr>
        <w:t>спец</w:t>
      </w:r>
      <w:proofErr w:type="gramEnd"/>
      <w:r w:rsidRPr="00214364">
        <w:rPr>
          <w:rFonts w:ascii="Times New Roman" w:eastAsia="Times New Roman" w:hAnsi="Times New Roman"/>
          <w:sz w:val="28"/>
          <w:szCs w:val="28"/>
          <w:lang w:val="ru-RU" w:eastAsia="ru-RU"/>
        </w:rPr>
        <w:t>іалізовані каталізатори, які забезпечують високу селективність для перетворення кисневмісних сполук на вуглеводневі палива.</w:t>
      </w:r>
    </w:p>
    <w:p w:rsidR="0029260A" w:rsidRPr="00214364"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val="ru-RU" w:eastAsia="ru-RU"/>
        </w:rPr>
      </w:pPr>
    </w:p>
    <w:p w:rsidR="0029260A" w:rsidRPr="00214364" w:rsidRDefault="0029260A" w:rsidP="00214364">
      <w:pPr>
        <w:widowControl w:val="0"/>
        <w:numPr>
          <w:ilvl w:val="0"/>
          <w:numId w:val="6"/>
        </w:numPr>
        <w:autoSpaceDE w:val="0"/>
        <w:autoSpaceDN w:val="0"/>
        <w:spacing w:after="0" w:line="360" w:lineRule="auto"/>
        <w:ind w:left="0" w:firstLine="709"/>
        <w:jc w:val="both"/>
        <w:rPr>
          <w:rFonts w:ascii="Times New Roman" w:eastAsia="Times New Roman" w:hAnsi="Times New Roman"/>
          <w:sz w:val="28"/>
          <w:szCs w:val="28"/>
          <w:lang w:eastAsia="ru-RU"/>
        </w:rPr>
      </w:pPr>
      <w:r w:rsidRPr="00214364">
        <w:rPr>
          <w:rFonts w:ascii="Times New Roman" w:eastAsia="Times New Roman" w:hAnsi="Times New Roman"/>
          <w:b/>
          <w:bCs/>
          <w:sz w:val="28"/>
          <w:szCs w:val="28"/>
          <w:lang w:val="ru-RU" w:eastAsia="ru-RU"/>
        </w:rPr>
        <w:t>Модернізація реактора</w:t>
      </w:r>
      <w:r w:rsidRPr="00214364">
        <w:rPr>
          <w:rFonts w:ascii="Times New Roman" w:eastAsia="Times New Roman" w:hAnsi="Times New Roman"/>
          <w:sz w:val="28"/>
          <w:szCs w:val="28"/>
          <w:lang w:eastAsia="ru-RU"/>
        </w:rPr>
        <w:t>. Модифікувати існуючий реактор або використовувати інший тип реактора, якщо це необхідно, для забезпечення оптимальних умов для гідрокрекінгу рослинних олій та жирів.</w:t>
      </w:r>
    </w:p>
    <w:p w:rsidR="0029260A" w:rsidRPr="00214364" w:rsidRDefault="0029260A" w:rsidP="00214364">
      <w:pPr>
        <w:widowControl w:val="0"/>
        <w:numPr>
          <w:ilvl w:val="0"/>
          <w:numId w:val="6"/>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214364">
        <w:rPr>
          <w:rFonts w:ascii="Times New Roman" w:eastAsia="Times New Roman" w:hAnsi="Times New Roman"/>
          <w:b/>
          <w:bCs/>
          <w:sz w:val="28"/>
          <w:szCs w:val="28"/>
          <w:lang w:val="ru-RU" w:eastAsia="ru-RU"/>
        </w:rPr>
        <w:t>Контроль процесу</w:t>
      </w:r>
      <w:r w:rsidRPr="00214364">
        <w:rPr>
          <w:rFonts w:ascii="Times New Roman" w:eastAsia="Times New Roman" w:hAnsi="Times New Roman"/>
          <w:sz w:val="28"/>
          <w:szCs w:val="28"/>
          <w:lang w:val="ru-RU" w:eastAsia="ru-RU"/>
        </w:rPr>
        <w:t xml:space="preserve">. Встановити додаткові датчики та системи </w:t>
      </w:r>
      <w:r w:rsidRPr="00214364">
        <w:rPr>
          <w:rFonts w:ascii="Times New Roman" w:eastAsia="Times New Roman" w:hAnsi="Times New Roman"/>
          <w:sz w:val="28"/>
          <w:szCs w:val="28"/>
          <w:lang w:val="ru-RU" w:eastAsia="ru-RU"/>
        </w:rPr>
        <w:lastRenderedPageBreak/>
        <w:t xml:space="preserve">контролю для моніторингу та регулювання специфічних параметрів процесу, таких як </w:t>
      </w:r>
      <w:proofErr w:type="gramStart"/>
      <w:r w:rsidRPr="00214364">
        <w:rPr>
          <w:rFonts w:ascii="Times New Roman" w:eastAsia="Times New Roman" w:hAnsi="Times New Roman"/>
          <w:sz w:val="28"/>
          <w:szCs w:val="28"/>
          <w:lang w:val="ru-RU" w:eastAsia="ru-RU"/>
        </w:rPr>
        <w:t>р</w:t>
      </w:r>
      <w:proofErr w:type="gramEnd"/>
      <w:r w:rsidRPr="00214364">
        <w:rPr>
          <w:rFonts w:ascii="Times New Roman" w:eastAsia="Times New Roman" w:hAnsi="Times New Roman"/>
          <w:sz w:val="28"/>
          <w:szCs w:val="28"/>
          <w:lang w:val="ru-RU" w:eastAsia="ru-RU"/>
        </w:rPr>
        <w:t>івень вологи, склад газової фази та якість продукту.</w:t>
      </w:r>
    </w:p>
    <w:p w:rsidR="0029260A" w:rsidRPr="00214364"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214364">
        <w:rPr>
          <w:rFonts w:ascii="Times New Roman" w:eastAsia="Times New Roman" w:hAnsi="Times New Roman"/>
          <w:sz w:val="28"/>
          <w:szCs w:val="28"/>
          <w:lang w:val="ru-RU"/>
        </w:rPr>
        <w:t xml:space="preserve">Оптимальні </w:t>
      </w:r>
      <w:proofErr w:type="gramStart"/>
      <w:r w:rsidRPr="00214364">
        <w:rPr>
          <w:rFonts w:ascii="Times New Roman" w:eastAsia="Times New Roman" w:hAnsi="Times New Roman"/>
          <w:sz w:val="28"/>
          <w:szCs w:val="28"/>
          <w:lang w:val="ru-RU"/>
        </w:rPr>
        <w:t>параметри та</w:t>
      </w:r>
      <w:proofErr w:type="gramEnd"/>
      <w:r w:rsidRPr="00214364">
        <w:rPr>
          <w:rFonts w:ascii="Times New Roman" w:eastAsia="Times New Roman" w:hAnsi="Times New Roman"/>
          <w:sz w:val="28"/>
          <w:szCs w:val="28"/>
          <w:lang w:val="ru-RU"/>
        </w:rPr>
        <w:t xml:space="preserve"> каталізатори визначаються експериментальним шляхом. </w:t>
      </w:r>
    </w:p>
    <w:p w:rsidR="0029260A" w:rsidRPr="00214364"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214364">
        <w:rPr>
          <w:rFonts w:ascii="Times New Roman" w:eastAsia="Times New Roman" w:hAnsi="Times New Roman"/>
          <w:b/>
          <w:sz w:val="28"/>
          <w:szCs w:val="28"/>
          <w:lang w:val="ru-RU"/>
        </w:rPr>
        <w:t>Принцип роботи системи.</w:t>
      </w:r>
      <w:r w:rsidRPr="00214364">
        <w:rPr>
          <w:rFonts w:ascii="Times New Roman" w:eastAsia="Times New Roman" w:hAnsi="Times New Roman"/>
          <w:b/>
          <w:sz w:val="28"/>
          <w:szCs w:val="28"/>
        </w:rPr>
        <w:t xml:space="preserve"> </w:t>
      </w:r>
      <w:r w:rsidRPr="00214364">
        <w:rPr>
          <w:rFonts w:ascii="Times New Roman" w:eastAsia="Times New Roman" w:hAnsi="Times New Roman"/>
          <w:sz w:val="28"/>
          <w:szCs w:val="28"/>
        </w:rPr>
        <w:t>Модифікації процесу гідрокрекінгу відрізняються переважно типом каталізатора, що використовується. При виробництві паливних дистилятів з сировини прямого гону зазвичай застосовують одноступінчату схему з рециркуляцією залишку. Ця схема поєднує в реакційній системі процеси гідроочищення, гідрування та гідрокрекінгу. Двоступінчастий процес передбачає гідроочищення та гідрування сировини на першому етапі, а гідрокрекінг – на другому. Завдяки цьому досягається глибше перетворення важкої сировини.</w:t>
      </w:r>
    </w:p>
    <w:p w:rsidR="0029260A" w:rsidRPr="00214364"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214364">
        <w:rPr>
          <w:rFonts w:ascii="Times New Roman" w:eastAsia="Times New Roman" w:hAnsi="Times New Roman"/>
          <w:sz w:val="28"/>
          <w:szCs w:val="28"/>
        </w:rPr>
        <w:t>Для гідрокрекінгу найпоширенішими є алюмо-кобальтмолібденові каталізатори. На першому етапі також використовуються оксиди або сульфіди нікелю, кобальту та вольфраму, а на другому – цеолитмісткі каталізатори з платиною [</w:t>
      </w:r>
      <w:r w:rsidR="00F55CD7">
        <w:rPr>
          <w:rFonts w:ascii="Times New Roman" w:eastAsia="Times New Roman" w:hAnsi="Times New Roman"/>
          <w:sz w:val="28"/>
          <w:szCs w:val="28"/>
        </w:rPr>
        <w:t>8</w:t>
      </w:r>
      <w:r w:rsidRPr="00214364">
        <w:rPr>
          <w:rFonts w:ascii="Times New Roman" w:eastAsia="Times New Roman" w:hAnsi="Times New Roman"/>
          <w:sz w:val="28"/>
          <w:szCs w:val="28"/>
        </w:rPr>
        <w:t>].</w:t>
      </w:r>
    </w:p>
    <w:p w:rsidR="0029260A" w:rsidRPr="00214364"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214364">
        <w:rPr>
          <w:rFonts w:ascii="Times New Roman" w:eastAsia="Times New Roman" w:hAnsi="Times New Roman"/>
          <w:sz w:val="28"/>
          <w:szCs w:val="28"/>
        </w:rPr>
        <w:t>Гідрокрекінг – це екзотермічний процес, тому для вирівнювання температури сировинної суміші по всій висоті реактора передбачено подачу холодного водневмісного газу між шарами каталізатора. Сировина рухається через реактор зверху вниз.</w:t>
      </w:r>
    </w:p>
    <w:p w:rsidR="0029260A" w:rsidRPr="00214364"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214364">
        <w:rPr>
          <w:rFonts w:ascii="Times New Roman" w:eastAsia="Times New Roman" w:hAnsi="Times New Roman"/>
          <w:sz w:val="28"/>
          <w:szCs w:val="28"/>
        </w:rPr>
        <w:t>Технологічні установки гідрокрекінгу типово складаються з двох основних блоків: реакційного, який може мати один або два реактори, та блоку фракціонування, що включає різну кількість дистиляційних колон (стабілізації, фракціонування рідких продуктів, вакуумну колону, фракціонуючий абсорбер тощо). Крім того, часто присутній блок очищення газів від сірководню. Потужність таких установок може сягати 13 000 м3/добу [</w:t>
      </w:r>
      <w:r w:rsidR="00F55CD7">
        <w:rPr>
          <w:rFonts w:ascii="Times New Roman" w:eastAsia="Times New Roman" w:hAnsi="Times New Roman"/>
          <w:sz w:val="28"/>
          <w:szCs w:val="28"/>
        </w:rPr>
        <w:t>8</w:t>
      </w:r>
      <w:r w:rsidRPr="00214364">
        <w:rPr>
          <w:rFonts w:ascii="Times New Roman" w:eastAsia="Times New Roman" w:hAnsi="Times New Roman"/>
          <w:sz w:val="28"/>
          <w:szCs w:val="28"/>
        </w:rPr>
        <w:t>].</w:t>
      </w:r>
    </w:p>
    <w:p w:rsidR="0029260A" w:rsidRPr="00214364"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214364">
        <w:rPr>
          <w:rFonts w:ascii="Times New Roman" w:eastAsia="Times New Roman" w:hAnsi="Times New Roman"/>
          <w:sz w:val="28"/>
          <w:szCs w:val="28"/>
        </w:rPr>
        <w:t xml:space="preserve">Сировина подається насосом 1, змішується зі свіжими водневмісним і циркуляційним газом, які нагнітаються компресором 8. Газосировинна суміш, пройшовши теплообмінник 4 і змійовики печі 2, нагрівається до температури реакції і вводиться в реактор 3 згори. Враховуючи велике тепловиділення в </w:t>
      </w:r>
      <w:r w:rsidRPr="00214364">
        <w:rPr>
          <w:rFonts w:ascii="Times New Roman" w:eastAsia="Times New Roman" w:hAnsi="Times New Roman"/>
          <w:sz w:val="28"/>
          <w:szCs w:val="28"/>
        </w:rPr>
        <w:lastRenderedPageBreak/>
        <w:t>процесі гідрокрекінгу, в реактор в зони між шарами каталізатора вводять холодний водневмісний (циркуляційний) газ з метою вирівнювання температур по висоті реактора. Суміш продуктів реакції і циркуляційного газу, що виходить з реактора, охолоджується в теплообміннику 4, холодильнику 5 і поступає в сепаратор високого тиску 6. Тут водневмісний газ відділяється від рідини, яка виходить знизу сепаратора через редукційний клапан 9, поступає далі в сепаратор низького тиску 10. У сепараторі 10 виділяється частина вуглеводневих газів, а рідкий потік спрямовується в теплообмінник 11, розташований перед проміжною колоною ректифікації 15. У колоні при невеликому надмірному тиску виділяються вуглеводневі гази і легкий бензин. Бензин частково повертається в колону 15 у вигляді гострого зрошення, а балансова його кількість через систему «залужування» відкачується з установки. Залишок колони 15 розподіляється в атмосферній колоні 20 на важкий бензин, дизельное паливо і фракцію &gt;360°С. Бензин атмосферної колони змішується з бензином проміжної колони і виводиться з установки. Дизельне паливо після відпарної колони 24 охолоджується, «залужується» і відкачувється з установки. Фракція &gt;360°С використовується у вигляді гарячого потоку з низу колони 20, а інша частина (залишок) виводиться з установки. У випадку виробництва мастильних фракцій блок фракціювання має також вакуумну колону.</w:t>
      </w:r>
    </w:p>
    <w:p w:rsidR="0029260A" w:rsidRPr="00214364"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214364">
        <w:rPr>
          <w:rFonts w:ascii="Times New Roman" w:eastAsia="Times New Roman" w:hAnsi="Times New Roman"/>
          <w:sz w:val="28"/>
          <w:szCs w:val="28"/>
        </w:rPr>
        <w:t>Воднемісний газ очищаєтся водним розчином моноетаноламіна (МЕА) і повертається в систему. Необхідна концентрація водню в циркуляційному газі забезпечується подачею свіжого водню (наприклад, з установки каталітичного риформінгу). Регенерація каталізатора проводиться сумішшю повітря та інертного газу, строк служби каталізатора 4—7 міс. Режим процесу гідрокрекінгу:</w:t>
      </w:r>
    </w:p>
    <w:p w:rsidR="0029260A" w:rsidRPr="00214364"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214364">
        <w:rPr>
          <w:rFonts w:ascii="Times New Roman" w:eastAsia="Times New Roman" w:hAnsi="Times New Roman"/>
          <w:noProof/>
          <w:sz w:val="28"/>
          <w:szCs w:val="28"/>
          <w:lang w:val="ru-RU" w:eastAsia="ru-RU"/>
        </w:rPr>
        <w:lastRenderedPageBreak/>
        <w:drawing>
          <wp:inline distT="0" distB="0" distL="0" distR="0">
            <wp:extent cx="5514975" cy="2990850"/>
            <wp:effectExtent l="19050" t="0" r="9525" b="0"/>
            <wp:docPr id="1152228956" name="Рисунок 1152228956"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228956" name="Рисунок 1152228956" descr="Изображение выглядит как текст, снимок экрана, Шрифт, число&#10;&#10;Автоматически созданное описание"/>
                    <pic:cNvPicPr>
                      <a:picLocks noChangeAspect="1" noChangeArrowheads="1"/>
                    </pic:cNvPicPr>
                  </pic:nvPicPr>
                  <pic:blipFill>
                    <a:blip r:embed="rId340" cstate="print"/>
                    <a:srcRect/>
                    <a:stretch>
                      <a:fillRect/>
                    </a:stretch>
                  </pic:blipFill>
                  <pic:spPr bwMode="auto">
                    <a:xfrm>
                      <a:off x="0" y="0"/>
                      <a:ext cx="5514975" cy="2990850"/>
                    </a:xfrm>
                    <a:prstGeom prst="rect">
                      <a:avLst/>
                    </a:prstGeom>
                    <a:noFill/>
                    <a:ln w="9525">
                      <a:noFill/>
                      <a:miter lim="800000"/>
                      <a:headEnd/>
                      <a:tailEnd/>
                    </a:ln>
                  </pic:spPr>
                </pic:pic>
              </a:graphicData>
            </a:graphic>
          </wp:inline>
        </w:drawing>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044DE5">
        <w:rPr>
          <w:rFonts w:ascii="Times New Roman" w:eastAsia="Times New Roman" w:hAnsi="Times New Roman"/>
          <w:sz w:val="28"/>
          <w:szCs w:val="28"/>
        </w:rPr>
        <w:t>Основні характеристки обладнання установки гідрокрекінгу наступні:</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044DE5">
        <w:rPr>
          <w:rFonts w:ascii="Times New Roman" w:eastAsia="Times New Roman" w:hAnsi="Times New Roman"/>
          <w:sz w:val="28"/>
          <w:szCs w:val="28"/>
        </w:rPr>
        <w:t>Основне виробниче обладнання:</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w:t>
      </w:r>
      <w:r w:rsidRPr="00044DE5">
        <w:rPr>
          <w:rFonts w:ascii="Times New Roman" w:eastAsia="Times New Roman" w:hAnsi="Times New Roman"/>
          <w:bCs/>
          <w:sz w:val="28"/>
          <w:szCs w:val="28"/>
          <w:lang w:eastAsia="ru-RU"/>
        </w:rPr>
        <w:t>Насоси</w:t>
      </w:r>
      <w:r w:rsidRPr="00044DE5">
        <w:rPr>
          <w:rFonts w:ascii="Times New Roman" w:eastAsia="Times New Roman" w:hAnsi="Times New Roman"/>
          <w:sz w:val="28"/>
          <w:szCs w:val="28"/>
          <w:lang w:eastAsia="ru-RU"/>
        </w:rPr>
        <w:t>:</w:t>
      </w:r>
      <w:r w:rsidRPr="00044DE5">
        <w:rPr>
          <w:rFonts w:ascii="Times New Roman" w:eastAsia="Times New Roman" w:hAnsi="Times New Roman"/>
          <w:bCs/>
          <w:sz w:val="28"/>
          <w:szCs w:val="28"/>
          <w:lang w:eastAsia="ru-RU"/>
        </w:rPr>
        <w:t xml:space="preserve"> </w:t>
      </w:r>
      <w:r w:rsidRPr="00044DE5">
        <w:rPr>
          <w:rFonts w:ascii="Times New Roman" w:eastAsia="Times New Roman" w:hAnsi="Times New Roman"/>
          <w:sz w:val="28"/>
          <w:szCs w:val="28"/>
          <w:lang w:eastAsia="ru-RU"/>
        </w:rPr>
        <w:t xml:space="preserve"> 50 кВт (6</w:t>
      </w:r>
      <w:r w:rsidRPr="00044DE5">
        <w:rPr>
          <w:rFonts w:ascii="Times New Roman" w:eastAsia="Times New Roman" w:hAnsi="Times New Roman"/>
          <w:bCs/>
          <w:sz w:val="28"/>
          <w:szCs w:val="28"/>
          <w:lang w:eastAsia="ru-RU"/>
        </w:rPr>
        <w:t xml:space="preserve"> штук)</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bCs/>
          <w:sz w:val="28"/>
          <w:szCs w:val="28"/>
          <w:lang w:eastAsia="ru-RU"/>
        </w:rPr>
        <w:t>-Трубчасті печі</w:t>
      </w:r>
      <w:r w:rsidRPr="00044DE5">
        <w:rPr>
          <w:rFonts w:ascii="Times New Roman" w:eastAsia="Times New Roman" w:hAnsi="Times New Roman"/>
          <w:sz w:val="28"/>
          <w:szCs w:val="28"/>
          <w:lang w:eastAsia="ru-RU"/>
        </w:rPr>
        <w:t>: 500 кВт (2 штуки: 1 робоча, 1 резерв)</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bCs/>
          <w:sz w:val="28"/>
          <w:szCs w:val="28"/>
          <w:lang w:eastAsia="ru-RU"/>
        </w:rPr>
        <w:t>- Реактор гідрокрекінгу</w:t>
      </w:r>
      <w:r w:rsidRPr="00044DE5">
        <w:rPr>
          <w:rFonts w:ascii="Times New Roman" w:eastAsia="Times New Roman" w:hAnsi="Times New Roman"/>
          <w:sz w:val="28"/>
          <w:szCs w:val="28"/>
          <w:lang w:eastAsia="ru-RU"/>
        </w:rPr>
        <w:t>: 1000 кВт</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w:t>
      </w:r>
      <w:r w:rsidRPr="00044DE5">
        <w:rPr>
          <w:rFonts w:ascii="Times New Roman" w:eastAsia="Times New Roman" w:hAnsi="Times New Roman"/>
          <w:bCs/>
          <w:sz w:val="28"/>
          <w:szCs w:val="28"/>
          <w:lang w:eastAsia="ru-RU"/>
        </w:rPr>
        <w:t>Теплообмінники</w:t>
      </w:r>
      <w:r w:rsidRPr="00044DE5">
        <w:rPr>
          <w:rFonts w:ascii="Times New Roman" w:eastAsia="Times New Roman" w:hAnsi="Times New Roman"/>
          <w:sz w:val="28"/>
          <w:szCs w:val="28"/>
          <w:lang w:eastAsia="ru-RU"/>
        </w:rPr>
        <w:t>: 50 кВт (2 штуки)</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w:t>
      </w:r>
      <w:r w:rsidRPr="00044DE5">
        <w:rPr>
          <w:rFonts w:ascii="Times New Roman" w:eastAsia="Times New Roman" w:hAnsi="Times New Roman"/>
          <w:bCs/>
          <w:sz w:val="28"/>
          <w:szCs w:val="28"/>
          <w:lang w:eastAsia="ru-RU"/>
        </w:rPr>
        <w:t>Водяні конденсатори-холодильники</w:t>
      </w:r>
      <w:r w:rsidRPr="00044DE5">
        <w:rPr>
          <w:rFonts w:ascii="Times New Roman" w:eastAsia="Times New Roman" w:hAnsi="Times New Roman"/>
          <w:sz w:val="28"/>
          <w:szCs w:val="28"/>
          <w:lang w:eastAsia="ru-RU"/>
        </w:rPr>
        <w:t>: 100 кВт (2 штуки: 1 робочий, 1 резерв)</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w:t>
      </w:r>
      <w:r w:rsidRPr="00044DE5">
        <w:rPr>
          <w:rFonts w:ascii="Times New Roman" w:eastAsia="Times New Roman" w:hAnsi="Times New Roman"/>
          <w:bCs/>
          <w:sz w:val="28"/>
          <w:szCs w:val="28"/>
          <w:lang w:eastAsia="ru-RU"/>
        </w:rPr>
        <w:t>Сепаратори</w:t>
      </w:r>
      <w:r w:rsidRPr="00044DE5">
        <w:rPr>
          <w:rFonts w:ascii="Times New Roman" w:eastAsia="Times New Roman" w:hAnsi="Times New Roman"/>
          <w:sz w:val="28"/>
          <w:szCs w:val="28"/>
          <w:lang w:eastAsia="ru-RU"/>
        </w:rPr>
        <w:t>: 20 кВт (4 штуки)</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 </w:t>
      </w:r>
      <w:r w:rsidRPr="00044DE5">
        <w:rPr>
          <w:rFonts w:ascii="Times New Roman" w:eastAsia="Times New Roman" w:hAnsi="Times New Roman"/>
          <w:bCs/>
          <w:sz w:val="28"/>
          <w:szCs w:val="28"/>
          <w:lang w:eastAsia="ru-RU"/>
        </w:rPr>
        <w:t>Блок очистки від сірководню</w:t>
      </w:r>
      <w:r w:rsidRPr="00044DE5">
        <w:rPr>
          <w:rFonts w:ascii="Times New Roman" w:eastAsia="Times New Roman" w:hAnsi="Times New Roman"/>
          <w:sz w:val="28"/>
          <w:szCs w:val="28"/>
          <w:lang w:eastAsia="ru-RU"/>
        </w:rPr>
        <w:t>: 100 кВт</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w:t>
      </w:r>
      <w:r w:rsidRPr="00044DE5">
        <w:rPr>
          <w:rFonts w:ascii="Times New Roman" w:eastAsia="Times New Roman" w:hAnsi="Times New Roman"/>
          <w:bCs/>
          <w:sz w:val="28"/>
          <w:szCs w:val="28"/>
          <w:lang w:eastAsia="ru-RU"/>
        </w:rPr>
        <w:t>Компресор</w:t>
      </w:r>
      <w:r w:rsidRPr="00044DE5">
        <w:rPr>
          <w:rFonts w:ascii="Times New Roman" w:eastAsia="Times New Roman" w:hAnsi="Times New Roman"/>
          <w:sz w:val="28"/>
          <w:szCs w:val="28"/>
          <w:lang w:eastAsia="ru-RU"/>
        </w:rPr>
        <w:t xml:space="preserve">: 200 кВт </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w:t>
      </w:r>
      <w:r w:rsidRPr="00044DE5">
        <w:rPr>
          <w:rFonts w:ascii="Times New Roman" w:eastAsia="Times New Roman" w:hAnsi="Times New Roman"/>
          <w:bCs/>
          <w:sz w:val="28"/>
          <w:szCs w:val="28"/>
          <w:lang w:eastAsia="ru-RU"/>
        </w:rPr>
        <w:t>Редукційний клапан</w:t>
      </w:r>
      <w:r w:rsidRPr="00044DE5">
        <w:rPr>
          <w:rFonts w:ascii="Times New Roman" w:eastAsia="Times New Roman" w:hAnsi="Times New Roman"/>
          <w:sz w:val="28"/>
          <w:szCs w:val="28"/>
          <w:lang w:eastAsia="ru-RU"/>
        </w:rPr>
        <w:t>: 10 кВт</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w:t>
      </w:r>
      <w:r w:rsidRPr="00044DE5">
        <w:rPr>
          <w:rFonts w:ascii="Times New Roman" w:eastAsia="Times New Roman" w:hAnsi="Times New Roman"/>
          <w:bCs/>
          <w:sz w:val="28"/>
          <w:szCs w:val="28"/>
          <w:lang w:eastAsia="ru-RU"/>
        </w:rPr>
        <w:t xml:space="preserve">Апарати повітряного охолодження: </w:t>
      </w:r>
      <w:r w:rsidRPr="00044DE5">
        <w:rPr>
          <w:rFonts w:ascii="Times New Roman" w:eastAsia="Times New Roman" w:hAnsi="Times New Roman"/>
          <w:sz w:val="28"/>
          <w:szCs w:val="28"/>
          <w:lang w:eastAsia="ru-RU"/>
        </w:rPr>
        <w:t>50 кВт (2 штуки)</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w:t>
      </w:r>
      <w:r w:rsidRPr="00044DE5">
        <w:rPr>
          <w:rFonts w:ascii="Times New Roman" w:eastAsia="Times New Roman" w:hAnsi="Times New Roman"/>
          <w:bCs/>
          <w:sz w:val="28"/>
          <w:szCs w:val="28"/>
          <w:lang w:eastAsia="ru-RU"/>
        </w:rPr>
        <w:t>Ректифікаційні колони</w:t>
      </w:r>
      <w:r w:rsidRPr="00044DE5">
        <w:rPr>
          <w:rFonts w:ascii="Times New Roman" w:eastAsia="Times New Roman" w:hAnsi="Times New Roman"/>
          <w:sz w:val="28"/>
          <w:szCs w:val="28"/>
          <w:lang w:eastAsia="ru-RU"/>
        </w:rPr>
        <w:t>: 100 кВт (2 штуки)</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 xml:space="preserve"> -  </w:t>
      </w:r>
      <w:r w:rsidRPr="00044DE5">
        <w:rPr>
          <w:rFonts w:ascii="Times New Roman" w:eastAsia="Times New Roman" w:hAnsi="Times New Roman"/>
          <w:bCs/>
          <w:sz w:val="28"/>
          <w:szCs w:val="28"/>
          <w:lang w:eastAsia="ru-RU"/>
        </w:rPr>
        <w:t>Відпарна колона</w:t>
      </w:r>
      <w:r w:rsidRPr="00044DE5">
        <w:rPr>
          <w:rFonts w:ascii="Times New Roman" w:eastAsia="Times New Roman" w:hAnsi="Times New Roman"/>
          <w:sz w:val="28"/>
          <w:szCs w:val="28"/>
          <w:lang w:eastAsia="ru-RU"/>
        </w:rPr>
        <w:t>: 50 кВт.</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lang w:eastAsia="ru-RU"/>
        </w:rPr>
        <w:t>Підбір та встановлення компонентів автоматизації виконується у наступному порядку: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Насоси (50 кВт, 6 штук)</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 встановлюються</w:t>
      </w:r>
      <w:r w:rsidRPr="00044DE5">
        <w:rPr>
          <w:rFonts w:ascii="Times New Roman" w:eastAsia="Times New Roman" w:hAnsi="Times New Roman"/>
          <w:sz w:val="28"/>
          <w:szCs w:val="28"/>
        </w:rPr>
        <w:t xml:space="preserve"> на вході та виході.</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lastRenderedPageBreak/>
        <w:t>Клапани регулювання</w:t>
      </w:r>
      <w:r w:rsidRPr="00044DE5">
        <w:rPr>
          <w:rFonts w:ascii="Times New Roman" w:eastAsia="Times New Roman" w:hAnsi="Times New Roman"/>
          <w:sz w:val="28"/>
          <w:szCs w:val="28"/>
        </w:rPr>
        <w:t xml:space="preserve"> для контролю потоку.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Трубчасті печі (500 кВт, 2 штуки)</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температури</w:t>
      </w:r>
      <w:r w:rsidRPr="00044DE5">
        <w:rPr>
          <w:rFonts w:ascii="Times New Roman" w:eastAsia="Times New Roman" w:hAnsi="Times New Roman"/>
          <w:sz w:val="28"/>
          <w:szCs w:val="28"/>
        </w:rPr>
        <w:t xml:space="preserve"> в змійовиках та на виході печі.</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w:t>
      </w:r>
      <w:r w:rsidRPr="00044DE5">
        <w:rPr>
          <w:rFonts w:ascii="Times New Roman" w:eastAsia="Times New Roman" w:hAnsi="Times New Roman"/>
          <w:sz w:val="28"/>
          <w:szCs w:val="28"/>
        </w:rPr>
        <w:t xml:space="preserve"> для моніторингу тиску газів.</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Приводи та заслінки</w:t>
      </w:r>
      <w:r w:rsidRPr="00044DE5">
        <w:rPr>
          <w:rFonts w:ascii="Times New Roman" w:eastAsia="Times New Roman" w:hAnsi="Times New Roman"/>
          <w:sz w:val="28"/>
          <w:szCs w:val="28"/>
        </w:rPr>
        <w:t xml:space="preserve"> для контролю подачі повітря та газу.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 xml:space="preserve">Реактор </w:t>
      </w:r>
      <w:proofErr w:type="gramStart"/>
      <w:r w:rsidRPr="00044DE5">
        <w:rPr>
          <w:rFonts w:ascii="Times New Roman" w:eastAsia="Times New Roman" w:hAnsi="Times New Roman"/>
          <w:bCs/>
          <w:sz w:val="28"/>
          <w:szCs w:val="28"/>
          <w:lang w:val="ru-RU" w:eastAsia="ru-RU"/>
        </w:rPr>
        <w:t>г</w:t>
      </w:r>
      <w:proofErr w:type="gramEnd"/>
      <w:r w:rsidRPr="00044DE5">
        <w:rPr>
          <w:rFonts w:ascii="Times New Roman" w:eastAsia="Times New Roman" w:hAnsi="Times New Roman"/>
          <w:bCs/>
          <w:sz w:val="28"/>
          <w:szCs w:val="28"/>
          <w:lang w:val="ru-RU" w:eastAsia="ru-RU"/>
        </w:rPr>
        <w:t>ідрокрекінгу (1000 кВт)</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температури</w:t>
      </w:r>
      <w:r w:rsidRPr="00044DE5">
        <w:rPr>
          <w:rFonts w:ascii="Times New Roman" w:eastAsia="Times New Roman" w:hAnsi="Times New Roman"/>
          <w:sz w:val="28"/>
          <w:szCs w:val="28"/>
        </w:rPr>
        <w:t xml:space="preserve"> в різних точках реактора.</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w:t>
      </w:r>
      <w:r w:rsidRPr="00044DE5">
        <w:rPr>
          <w:rFonts w:ascii="Times New Roman" w:eastAsia="Times New Roman" w:hAnsi="Times New Roman"/>
          <w:sz w:val="28"/>
          <w:szCs w:val="28"/>
        </w:rPr>
        <w:t xml:space="preserve"> на вході та виході реактора.</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Клапани регулювання</w:t>
      </w:r>
      <w:r w:rsidRPr="00044DE5">
        <w:rPr>
          <w:rFonts w:ascii="Times New Roman" w:eastAsia="Times New Roman" w:hAnsi="Times New Roman"/>
          <w:sz w:val="28"/>
          <w:szCs w:val="28"/>
        </w:rPr>
        <w:t xml:space="preserve"> для подачі водневмісного газу.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Теплообмінники (50 кВт, 2 штуки)</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температури</w:t>
      </w:r>
      <w:r w:rsidRPr="00044DE5">
        <w:rPr>
          <w:rFonts w:ascii="Times New Roman" w:eastAsia="Times New Roman" w:hAnsi="Times New Roman"/>
          <w:sz w:val="28"/>
          <w:szCs w:val="28"/>
        </w:rPr>
        <w:t xml:space="preserve"> на вході та виході теплообмінників.</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w:t>
      </w:r>
      <w:r w:rsidRPr="00044DE5">
        <w:rPr>
          <w:rFonts w:ascii="Times New Roman" w:eastAsia="Times New Roman" w:hAnsi="Times New Roman"/>
          <w:sz w:val="28"/>
          <w:szCs w:val="28"/>
        </w:rPr>
        <w:t xml:space="preserve"> для контролю тиску рідини та газів.</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Клапани регулювання</w:t>
      </w:r>
      <w:r w:rsidRPr="00044DE5">
        <w:rPr>
          <w:rFonts w:ascii="Times New Roman" w:eastAsia="Times New Roman" w:hAnsi="Times New Roman"/>
          <w:sz w:val="28"/>
          <w:szCs w:val="28"/>
        </w:rPr>
        <w:t xml:space="preserve"> для контролю потоку.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Водяні конденсатори-холодильники (100 кВт, 2 штуки)</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температури</w:t>
      </w:r>
      <w:r w:rsidRPr="00044DE5">
        <w:rPr>
          <w:rFonts w:ascii="Times New Roman" w:eastAsia="Times New Roman" w:hAnsi="Times New Roman"/>
          <w:sz w:val="28"/>
          <w:szCs w:val="28"/>
        </w:rPr>
        <w:t xml:space="preserve"> на вході та виході конденсаторів.</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w:t>
      </w:r>
      <w:r w:rsidRPr="00044DE5">
        <w:rPr>
          <w:rFonts w:ascii="Times New Roman" w:eastAsia="Times New Roman" w:hAnsi="Times New Roman"/>
          <w:sz w:val="28"/>
          <w:szCs w:val="28"/>
        </w:rPr>
        <w:t xml:space="preserve"> для моніторингу тиску рідини та газів.</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Заслінки та приводи</w:t>
      </w:r>
      <w:r w:rsidRPr="00044DE5">
        <w:rPr>
          <w:rFonts w:ascii="Times New Roman" w:eastAsia="Times New Roman" w:hAnsi="Times New Roman"/>
          <w:sz w:val="28"/>
          <w:szCs w:val="28"/>
        </w:rPr>
        <w:t xml:space="preserve"> для контролю повітряного потоку.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Сепаратори (20 кВт, 4 штуки)</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рівня</w:t>
      </w:r>
      <w:r w:rsidRPr="00044DE5">
        <w:rPr>
          <w:rFonts w:ascii="Times New Roman" w:eastAsia="Times New Roman" w:hAnsi="Times New Roman"/>
          <w:sz w:val="28"/>
          <w:szCs w:val="28"/>
        </w:rPr>
        <w:t xml:space="preserve"> для моніторингу рівня рідини.</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w:t>
      </w:r>
      <w:r w:rsidRPr="00044DE5">
        <w:rPr>
          <w:rFonts w:ascii="Times New Roman" w:eastAsia="Times New Roman" w:hAnsi="Times New Roman"/>
          <w:sz w:val="28"/>
          <w:szCs w:val="28"/>
        </w:rPr>
        <w:t xml:space="preserve"> для контролю тиску в сепараторах.</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Клапани регулювання</w:t>
      </w:r>
      <w:r w:rsidRPr="00044DE5">
        <w:rPr>
          <w:rFonts w:ascii="Times New Roman" w:eastAsia="Times New Roman" w:hAnsi="Times New Roman"/>
          <w:sz w:val="28"/>
          <w:szCs w:val="28"/>
        </w:rPr>
        <w:t xml:space="preserve"> для управління виходом рідини та газу.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Блок очистки від сірководню (100 кВт)</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Аналізатори газів</w:t>
      </w:r>
      <w:r w:rsidRPr="00044DE5">
        <w:rPr>
          <w:rFonts w:ascii="Times New Roman" w:eastAsia="Times New Roman" w:hAnsi="Times New Roman"/>
          <w:sz w:val="28"/>
          <w:szCs w:val="28"/>
        </w:rPr>
        <w:t xml:space="preserve"> для моніторингу складу газу.</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w:t>
      </w:r>
      <w:r w:rsidRPr="00044DE5">
        <w:rPr>
          <w:rFonts w:ascii="Times New Roman" w:eastAsia="Times New Roman" w:hAnsi="Times New Roman"/>
          <w:sz w:val="28"/>
          <w:szCs w:val="28"/>
        </w:rPr>
        <w:t xml:space="preserve"> та </w:t>
      </w:r>
      <w:r w:rsidRPr="00044DE5">
        <w:rPr>
          <w:rFonts w:ascii="Times New Roman" w:eastAsia="Times New Roman" w:hAnsi="Times New Roman"/>
          <w:bCs/>
          <w:sz w:val="28"/>
          <w:szCs w:val="28"/>
        </w:rPr>
        <w:t>температури</w:t>
      </w:r>
      <w:r w:rsidRPr="00044DE5">
        <w:rPr>
          <w:rFonts w:ascii="Times New Roman" w:eastAsia="Times New Roman" w:hAnsi="Times New Roman"/>
          <w:sz w:val="28"/>
          <w:szCs w:val="28"/>
        </w:rPr>
        <w:t xml:space="preserve"> для контролю процесу очистки.</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Клапани регулювання</w:t>
      </w:r>
      <w:r w:rsidRPr="00044DE5">
        <w:rPr>
          <w:rFonts w:ascii="Times New Roman" w:eastAsia="Times New Roman" w:hAnsi="Times New Roman"/>
          <w:sz w:val="28"/>
          <w:szCs w:val="28"/>
        </w:rPr>
        <w:t xml:space="preserve"> для управління потоками газу.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Компресор (200 кВт)</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w:t>
      </w:r>
      <w:r w:rsidRPr="00044DE5">
        <w:rPr>
          <w:rFonts w:ascii="Times New Roman" w:eastAsia="Times New Roman" w:hAnsi="Times New Roman"/>
          <w:sz w:val="28"/>
          <w:szCs w:val="28"/>
        </w:rPr>
        <w:t xml:space="preserve"> на вході та виході.</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витрати</w:t>
      </w:r>
      <w:r w:rsidRPr="00044DE5">
        <w:rPr>
          <w:rFonts w:ascii="Times New Roman" w:eastAsia="Times New Roman" w:hAnsi="Times New Roman"/>
          <w:sz w:val="28"/>
          <w:szCs w:val="28"/>
        </w:rPr>
        <w:t xml:space="preserve"> для контролю обсягу перекачуваного газу.</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Клапани регулювання</w:t>
      </w:r>
      <w:r w:rsidRPr="00044DE5">
        <w:rPr>
          <w:rFonts w:ascii="Times New Roman" w:eastAsia="Times New Roman" w:hAnsi="Times New Roman"/>
          <w:sz w:val="28"/>
          <w:szCs w:val="28"/>
        </w:rPr>
        <w:t xml:space="preserve"> для управління потоком газу.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Редукційний клапан (10 кВт)</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lastRenderedPageBreak/>
        <w:t>Датчики тиску</w:t>
      </w:r>
      <w:r w:rsidRPr="00044DE5">
        <w:rPr>
          <w:rFonts w:ascii="Times New Roman" w:eastAsia="Times New Roman" w:hAnsi="Times New Roman"/>
          <w:sz w:val="28"/>
          <w:szCs w:val="28"/>
        </w:rPr>
        <w:t xml:space="preserve"> до і після клапана.</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Приводи</w:t>
      </w:r>
      <w:r w:rsidRPr="00044DE5">
        <w:rPr>
          <w:rFonts w:ascii="Times New Roman" w:eastAsia="Times New Roman" w:hAnsi="Times New Roman"/>
          <w:sz w:val="28"/>
          <w:szCs w:val="28"/>
        </w:rPr>
        <w:t xml:space="preserve"> для точного регулювання тиску.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Апарати повітряного охолодження (50 кВт, 2 штуки)</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температури</w:t>
      </w:r>
      <w:r w:rsidRPr="00044DE5">
        <w:rPr>
          <w:rFonts w:ascii="Times New Roman" w:eastAsia="Times New Roman" w:hAnsi="Times New Roman"/>
          <w:sz w:val="28"/>
          <w:szCs w:val="28"/>
        </w:rPr>
        <w:t xml:space="preserve"> на вході та виході.</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Приводи</w:t>
      </w:r>
      <w:r w:rsidRPr="00044DE5">
        <w:rPr>
          <w:rFonts w:ascii="Times New Roman" w:eastAsia="Times New Roman" w:hAnsi="Times New Roman"/>
          <w:sz w:val="28"/>
          <w:szCs w:val="28"/>
        </w:rPr>
        <w:t xml:space="preserve"> для управління заслінками та вентиляторів.</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Ректифікаційні колони (100 кВт, 2 штуки)</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температури</w:t>
      </w:r>
      <w:r w:rsidRPr="00044DE5">
        <w:rPr>
          <w:rFonts w:ascii="Times New Roman" w:eastAsia="Times New Roman" w:hAnsi="Times New Roman"/>
          <w:sz w:val="28"/>
          <w:szCs w:val="28"/>
        </w:rPr>
        <w:t xml:space="preserve"> на різних рівнях колони.</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w:t>
      </w:r>
      <w:r w:rsidRPr="00044DE5">
        <w:rPr>
          <w:rFonts w:ascii="Times New Roman" w:eastAsia="Times New Roman" w:hAnsi="Times New Roman"/>
          <w:sz w:val="28"/>
          <w:szCs w:val="28"/>
        </w:rPr>
        <w:t xml:space="preserve"> для контролю тиску в колоні.</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Клапани регулювання</w:t>
      </w:r>
      <w:r w:rsidRPr="00044DE5">
        <w:rPr>
          <w:rFonts w:ascii="Times New Roman" w:eastAsia="Times New Roman" w:hAnsi="Times New Roman"/>
          <w:sz w:val="28"/>
          <w:szCs w:val="28"/>
        </w:rPr>
        <w:t xml:space="preserve"> для управління подачею та відбором продукту.</w:t>
      </w:r>
    </w:p>
    <w:p w:rsidR="0029260A" w:rsidRPr="00044DE5" w:rsidRDefault="0029260A" w:rsidP="00214364">
      <w:pPr>
        <w:widowControl w:val="0"/>
        <w:numPr>
          <w:ilvl w:val="0"/>
          <w:numId w:val="8"/>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Відпарна колона (50 кВт)</w:t>
      </w:r>
      <w:r w:rsidRPr="00044DE5">
        <w:rPr>
          <w:rFonts w:ascii="Times New Roman" w:eastAsia="Times New Roman" w:hAnsi="Times New Roman"/>
          <w:sz w:val="28"/>
          <w:szCs w:val="28"/>
          <w:lang w:val="ru-RU" w:eastAsia="ru-RU"/>
        </w:rPr>
        <w:t>:</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температури</w:t>
      </w:r>
      <w:r w:rsidRPr="00044DE5">
        <w:rPr>
          <w:rFonts w:ascii="Times New Roman" w:eastAsia="Times New Roman" w:hAnsi="Times New Roman"/>
          <w:sz w:val="28"/>
          <w:szCs w:val="28"/>
        </w:rPr>
        <w:t xml:space="preserve"> на різних рівнях колони.</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Датчики тиску</w:t>
      </w:r>
      <w:r w:rsidRPr="00044DE5">
        <w:rPr>
          <w:rFonts w:ascii="Times New Roman" w:eastAsia="Times New Roman" w:hAnsi="Times New Roman"/>
          <w:sz w:val="28"/>
          <w:szCs w:val="28"/>
        </w:rPr>
        <w:t xml:space="preserve"> для контролю тиску в колоні.</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r w:rsidRPr="00044DE5">
        <w:rPr>
          <w:rFonts w:ascii="Times New Roman" w:eastAsia="Times New Roman" w:hAnsi="Times New Roman"/>
          <w:bCs/>
          <w:sz w:val="28"/>
          <w:szCs w:val="28"/>
        </w:rPr>
        <w:t>Клапани регулювання</w:t>
      </w:r>
      <w:r w:rsidRPr="00044DE5">
        <w:rPr>
          <w:rFonts w:ascii="Times New Roman" w:eastAsia="Times New Roman" w:hAnsi="Times New Roman"/>
          <w:sz w:val="28"/>
          <w:szCs w:val="28"/>
        </w:rPr>
        <w:t xml:space="preserve"> для управління процесом відпарювання.</w:t>
      </w:r>
    </w:p>
    <w:p w:rsidR="0029260A" w:rsidRPr="00044DE5" w:rsidRDefault="0029260A" w:rsidP="00214364">
      <w:pPr>
        <w:widowControl w:val="0"/>
        <w:numPr>
          <w:ilvl w:val="1"/>
          <w:numId w:val="8"/>
        </w:numPr>
        <w:autoSpaceDE w:val="0"/>
        <w:autoSpaceDN w:val="0"/>
        <w:spacing w:after="0" w:line="360" w:lineRule="auto"/>
        <w:ind w:left="0" w:firstLine="709"/>
        <w:jc w:val="both"/>
        <w:rPr>
          <w:rFonts w:ascii="Times New Roman" w:eastAsia="Times New Roman" w:hAnsi="Times New Roman"/>
          <w:sz w:val="28"/>
          <w:szCs w:val="28"/>
        </w:rPr>
      </w:pPr>
    </w:p>
    <w:p w:rsidR="0029260A" w:rsidRPr="00044DE5" w:rsidRDefault="0029260A" w:rsidP="00214364">
      <w:pPr>
        <w:widowControl w:val="0"/>
        <w:numPr>
          <w:ilvl w:val="0"/>
          <w:numId w:val="8"/>
        </w:numPr>
        <w:autoSpaceDE w:val="0"/>
        <w:autoSpaceDN w:val="0"/>
        <w:spacing w:after="0" w:line="360" w:lineRule="auto"/>
        <w:ind w:left="0" w:firstLine="709"/>
        <w:contextualSpacing/>
        <w:jc w:val="both"/>
        <w:rPr>
          <w:rFonts w:ascii="Times New Roman" w:hAnsi="Times New Roman"/>
          <w:sz w:val="28"/>
          <w:szCs w:val="28"/>
        </w:rPr>
      </w:pPr>
      <w:r w:rsidRPr="00044DE5">
        <w:rPr>
          <w:rFonts w:ascii="Times New Roman" w:hAnsi="Times New Roman"/>
          <w:sz w:val="28"/>
          <w:szCs w:val="28"/>
        </w:rPr>
        <w:t xml:space="preserve">Вибираються </w:t>
      </w:r>
      <w:r w:rsidRPr="00044DE5">
        <w:rPr>
          <w:rFonts w:ascii="Times New Roman" w:hAnsi="Times New Roman"/>
          <w:bCs/>
          <w:sz w:val="28"/>
          <w:szCs w:val="28"/>
        </w:rPr>
        <w:t>Датчики витрати</w:t>
      </w:r>
      <w:r w:rsidRPr="00044DE5">
        <w:rPr>
          <w:rFonts w:ascii="Times New Roman" w:hAnsi="Times New Roman"/>
          <w:sz w:val="28"/>
          <w:szCs w:val="28"/>
        </w:rPr>
        <w:t xml:space="preserve"> для контролю обсягу перекачуваної рідини на вході та виході системи.</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rPr>
      </w:pPr>
      <w:r w:rsidRPr="00044DE5">
        <w:rPr>
          <w:rFonts w:ascii="Times New Roman" w:eastAsia="Times New Roman" w:hAnsi="Times New Roman"/>
          <w:sz w:val="28"/>
          <w:szCs w:val="28"/>
        </w:rPr>
        <w:t xml:space="preserve">Для розміщення апаратури автоматизації необхідний детальний план приміщення та всього обладнання. У даній роботі виконані теоретичні розрахунки, тому план відсутній. </w:t>
      </w:r>
    </w:p>
    <w:p w:rsidR="0029260A" w:rsidRPr="00044DE5" w:rsidRDefault="0029260A" w:rsidP="00214364">
      <w:pPr>
        <w:widowControl w:val="0"/>
        <w:autoSpaceDE w:val="0"/>
        <w:autoSpaceDN w:val="0"/>
        <w:spacing w:after="0" w:line="360" w:lineRule="auto"/>
        <w:ind w:firstLine="709"/>
        <w:jc w:val="both"/>
        <w:rPr>
          <w:rFonts w:ascii="Times New Roman" w:eastAsia="Times New Roman" w:hAnsi="Times New Roman"/>
          <w:sz w:val="28"/>
          <w:szCs w:val="28"/>
          <w:shd w:val="clear" w:color="auto" w:fill="FFFFFF"/>
        </w:rPr>
      </w:pPr>
      <w:r w:rsidRPr="00044DE5">
        <w:rPr>
          <w:rFonts w:ascii="Times New Roman" w:eastAsia="Times New Roman" w:hAnsi="Times New Roman"/>
          <w:sz w:val="28"/>
          <w:szCs w:val="28"/>
        </w:rPr>
        <w:t xml:space="preserve">Для вимірювання тиску на вході та виході з реактора, до та після насосів та в ректифікаційних колонах,  вибираємо датчики тиску, котрі мають забезпечувати діапазон вимірювання високих тисків у 15-20 МПа. Вибираємо датчик тиску </w:t>
      </w:r>
      <w:r w:rsidRPr="00044DE5">
        <w:rPr>
          <w:rFonts w:ascii="Times New Roman" w:eastAsia="Times New Roman" w:hAnsi="Times New Roman"/>
          <w:sz w:val="28"/>
          <w:szCs w:val="28"/>
          <w:shd w:val="clear" w:color="auto" w:fill="FFFFFF"/>
        </w:rPr>
        <w:t>3051 Rosemount  [</w:t>
      </w:r>
      <w:r w:rsidR="00792DD2">
        <w:rPr>
          <w:rFonts w:ascii="Times New Roman" w:eastAsia="Times New Roman" w:hAnsi="Times New Roman"/>
          <w:sz w:val="28"/>
          <w:szCs w:val="28"/>
          <w:shd w:val="clear" w:color="auto" w:fill="FFFFFF"/>
        </w:rPr>
        <w:t>1</w:t>
      </w:r>
      <w:r w:rsidR="00F55CD7">
        <w:rPr>
          <w:rFonts w:ascii="Times New Roman" w:eastAsia="Times New Roman" w:hAnsi="Times New Roman"/>
          <w:sz w:val="28"/>
          <w:szCs w:val="28"/>
          <w:shd w:val="clear" w:color="auto" w:fill="FFFFFF"/>
        </w:rPr>
        <w:t>0</w:t>
      </w:r>
      <w:r w:rsidRPr="00044DE5">
        <w:rPr>
          <w:rFonts w:ascii="Times New Roman" w:eastAsia="Times New Roman" w:hAnsi="Times New Roman"/>
          <w:sz w:val="28"/>
          <w:szCs w:val="28"/>
          <w:shd w:val="clear" w:color="auto" w:fill="FFFFFF"/>
        </w:rPr>
        <w:t xml:space="preserve">] (рисунок 2). Дані датчики тиску мають наступні параметри: </w:t>
      </w:r>
    </w:p>
    <w:p w:rsidR="0029260A" w:rsidRPr="00044DE5" w:rsidRDefault="0029260A" w:rsidP="00214364">
      <w:pPr>
        <w:pStyle w:val="a3"/>
        <w:widowControl w:val="0"/>
        <w:numPr>
          <w:ilvl w:val="0"/>
          <w:numId w:val="5"/>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Діапазон вимірювань: від вакууму до 40 МПа</w:t>
      </w:r>
    </w:p>
    <w:p w:rsidR="0029260A" w:rsidRPr="00044DE5" w:rsidRDefault="0029260A" w:rsidP="00214364">
      <w:pPr>
        <w:pStyle w:val="a3"/>
        <w:numPr>
          <w:ilvl w:val="0"/>
          <w:numId w:val="5"/>
        </w:numPr>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Точність: до ±0.04% від повного діапазону</w:t>
      </w:r>
    </w:p>
    <w:p w:rsidR="0029260A" w:rsidRPr="00214364" w:rsidRDefault="0029260A" w:rsidP="00214364">
      <w:pPr>
        <w:pStyle w:val="a3"/>
        <w:numPr>
          <w:ilvl w:val="0"/>
          <w:numId w:val="5"/>
        </w:numPr>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Матеріал: Нержавіюча сталь, Hastelloy</w:t>
      </w:r>
      <w:r w:rsidRPr="00214364">
        <w:rPr>
          <w:rFonts w:ascii="Times New Roman" w:eastAsia="Times New Roman" w:hAnsi="Times New Roman"/>
          <w:sz w:val="28"/>
          <w:szCs w:val="28"/>
          <w:lang w:val="ru-RU" w:eastAsia="ru-RU"/>
        </w:rPr>
        <w:t xml:space="preserve">, інші корозійностійкі </w:t>
      </w:r>
      <w:proofErr w:type="gramStart"/>
      <w:r w:rsidRPr="00214364">
        <w:rPr>
          <w:rFonts w:ascii="Times New Roman" w:eastAsia="Times New Roman" w:hAnsi="Times New Roman"/>
          <w:sz w:val="28"/>
          <w:szCs w:val="28"/>
          <w:lang w:val="ru-RU" w:eastAsia="ru-RU"/>
        </w:rPr>
        <w:t>матер</w:t>
      </w:r>
      <w:proofErr w:type="gramEnd"/>
      <w:r w:rsidRPr="00214364">
        <w:rPr>
          <w:rFonts w:ascii="Times New Roman" w:eastAsia="Times New Roman" w:hAnsi="Times New Roman"/>
          <w:sz w:val="28"/>
          <w:szCs w:val="28"/>
          <w:lang w:val="ru-RU" w:eastAsia="ru-RU"/>
        </w:rPr>
        <w:t>іали</w:t>
      </w:r>
    </w:p>
    <w:p w:rsidR="0029260A" w:rsidRPr="00214364" w:rsidRDefault="0029260A" w:rsidP="00214364">
      <w:pPr>
        <w:pStyle w:val="a3"/>
        <w:numPr>
          <w:ilvl w:val="0"/>
          <w:numId w:val="5"/>
        </w:numPr>
        <w:spacing w:after="0" w:line="360" w:lineRule="auto"/>
        <w:ind w:left="0" w:firstLine="709"/>
        <w:jc w:val="both"/>
        <w:rPr>
          <w:rFonts w:ascii="Times New Roman" w:eastAsia="Times New Roman" w:hAnsi="Times New Roman"/>
          <w:sz w:val="28"/>
          <w:szCs w:val="28"/>
          <w:lang w:val="ru-RU" w:eastAsia="ru-RU"/>
        </w:rPr>
      </w:pPr>
      <w:r w:rsidRPr="00214364">
        <w:rPr>
          <w:rFonts w:ascii="Times New Roman" w:eastAsia="Times New Roman" w:hAnsi="Times New Roman"/>
          <w:sz w:val="28"/>
          <w:szCs w:val="28"/>
          <w:lang w:val="ru-RU" w:eastAsia="ru-RU"/>
        </w:rPr>
        <w:lastRenderedPageBreak/>
        <w:t xml:space="preserve">Температурний діапазон: -40°C до +125°C (з можливістю </w:t>
      </w:r>
      <w:proofErr w:type="gramStart"/>
      <w:r w:rsidRPr="00214364">
        <w:rPr>
          <w:rFonts w:ascii="Times New Roman" w:eastAsia="Times New Roman" w:hAnsi="Times New Roman"/>
          <w:sz w:val="28"/>
          <w:szCs w:val="28"/>
          <w:lang w:val="ru-RU" w:eastAsia="ru-RU"/>
        </w:rPr>
        <w:t>п</w:t>
      </w:r>
      <w:proofErr w:type="gramEnd"/>
      <w:r w:rsidRPr="00214364">
        <w:rPr>
          <w:rFonts w:ascii="Times New Roman" w:eastAsia="Times New Roman" w:hAnsi="Times New Roman"/>
          <w:sz w:val="28"/>
          <w:szCs w:val="28"/>
          <w:lang w:val="ru-RU" w:eastAsia="ru-RU"/>
        </w:rPr>
        <w:t>ідвищення до +150°C з додатковим захистом)</w:t>
      </w:r>
    </w:p>
    <w:p w:rsidR="0029260A" w:rsidRPr="00214364" w:rsidRDefault="0029260A" w:rsidP="00214364">
      <w:pPr>
        <w:pStyle w:val="a3"/>
        <w:numPr>
          <w:ilvl w:val="0"/>
          <w:numId w:val="5"/>
        </w:numPr>
        <w:spacing w:after="0" w:line="360" w:lineRule="auto"/>
        <w:ind w:left="0" w:firstLine="709"/>
        <w:jc w:val="both"/>
        <w:rPr>
          <w:rFonts w:ascii="Times New Roman" w:hAnsi="Times New Roman"/>
          <w:sz w:val="28"/>
          <w:szCs w:val="28"/>
        </w:rPr>
      </w:pPr>
      <w:r w:rsidRPr="00214364">
        <w:rPr>
          <w:rFonts w:ascii="Times New Roman" w:eastAsia="Times New Roman" w:hAnsi="Times New Roman"/>
          <w:sz w:val="28"/>
          <w:szCs w:val="28"/>
          <w:lang w:val="ru-RU" w:eastAsia="ru-RU"/>
        </w:rPr>
        <w:t>Вихідний сигнал: 4-20 мА, HART</w:t>
      </w:r>
      <w:r w:rsidRPr="00214364">
        <w:rPr>
          <w:rFonts w:ascii="Times New Roman" w:hAnsi="Times New Roman"/>
          <w:sz w:val="28"/>
          <w:szCs w:val="28"/>
          <w:shd w:val="clear" w:color="auto" w:fill="FFFFFF"/>
        </w:rPr>
        <w:t xml:space="preserve"> </w:t>
      </w:r>
    </w:p>
    <w:p w:rsidR="0029260A" w:rsidRPr="00214364" w:rsidRDefault="0029260A" w:rsidP="00214364">
      <w:pPr>
        <w:widowControl w:val="0"/>
        <w:autoSpaceDE w:val="0"/>
        <w:autoSpaceDN w:val="0"/>
        <w:spacing w:after="0" w:line="360" w:lineRule="auto"/>
        <w:ind w:firstLine="709"/>
        <w:jc w:val="center"/>
        <w:rPr>
          <w:rFonts w:ascii="Times New Roman" w:eastAsia="Times New Roman" w:hAnsi="Times New Roman"/>
          <w:sz w:val="28"/>
          <w:szCs w:val="28"/>
        </w:rPr>
      </w:pPr>
      <w:r w:rsidRPr="00214364">
        <w:rPr>
          <w:rFonts w:ascii="Times New Roman" w:eastAsia="Times New Roman" w:hAnsi="Times New Roman"/>
          <w:noProof/>
          <w:sz w:val="28"/>
          <w:szCs w:val="28"/>
          <w:lang w:val="ru-RU" w:eastAsia="ru-RU"/>
        </w:rPr>
        <w:drawing>
          <wp:inline distT="0" distB="0" distL="0" distR="0">
            <wp:extent cx="3028950" cy="3028950"/>
            <wp:effectExtent l="19050" t="0" r="0" b="0"/>
            <wp:docPr id="7" name="Рисунок 7" descr="https://trade-control.com.ua/assets/images/products/167689/rosemount-3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trade-control.com.ua/assets/images/products/167689/rosemount-3051.jpg"/>
                    <pic:cNvPicPr>
                      <a:picLocks noChangeAspect="1" noChangeArrowheads="1"/>
                    </pic:cNvPicPr>
                  </pic:nvPicPr>
                  <pic:blipFill>
                    <a:blip r:embed="rId341" cstate="print"/>
                    <a:srcRect/>
                    <a:stretch>
                      <a:fillRect/>
                    </a:stretch>
                  </pic:blipFill>
                  <pic:spPr bwMode="auto">
                    <a:xfrm>
                      <a:off x="0" y="0"/>
                      <a:ext cx="3028950" cy="3028950"/>
                    </a:xfrm>
                    <a:prstGeom prst="rect">
                      <a:avLst/>
                    </a:prstGeom>
                    <a:noFill/>
                    <a:ln w="9525">
                      <a:noFill/>
                      <a:miter lim="800000"/>
                      <a:headEnd/>
                      <a:tailEnd/>
                    </a:ln>
                  </pic:spPr>
                </pic:pic>
              </a:graphicData>
            </a:graphic>
          </wp:inline>
        </w:drawing>
      </w:r>
    </w:p>
    <w:p w:rsidR="0029260A" w:rsidRPr="00214364" w:rsidRDefault="0029260A" w:rsidP="00214364">
      <w:pPr>
        <w:widowControl w:val="0"/>
        <w:autoSpaceDE w:val="0"/>
        <w:autoSpaceDN w:val="0"/>
        <w:spacing w:after="0" w:line="360" w:lineRule="auto"/>
        <w:ind w:firstLine="709"/>
        <w:jc w:val="center"/>
        <w:rPr>
          <w:rFonts w:ascii="Times New Roman" w:eastAsia="Times New Roman" w:hAnsi="Times New Roman"/>
          <w:sz w:val="28"/>
          <w:szCs w:val="28"/>
          <w:shd w:val="clear" w:color="auto" w:fill="FFFFFF"/>
        </w:rPr>
      </w:pPr>
      <w:r w:rsidRPr="00214364">
        <w:rPr>
          <w:rFonts w:ascii="Times New Roman" w:eastAsia="Times New Roman" w:hAnsi="Times New Roman"/>
          <w:sz w:val="28"/>
          <w:szCs w:val="28"/>
        </w:rPr>
        <w:t xml:space="preserve">Рисунок </w:t>
      </w:r>
      <w:r w:rsidR="00214364" w:rsidRPr="00214364">
        <w:rPr>
          <w:rFonts w:ascii="Times New Roman" w:eastAsia="Times New Roman" w:hAnsi="Times New Roman"/>
          <w:sz w:val="28"/>
          <w:szCs w:val="28"/>
        </w:rPr>
        <w:t>3.2</w:t>
      </w:r>
      <w:r w:rsidRPr="00214364">
        <w:rPr>
          <w:rFonts w:ascii="Times New Roman" w:eastAsia="Times New Roman" w:hAnsi="Times New Roman"/>
          <w:sz w:val="28"/>
          <w:szCs w:val="28"/>
        </w:rPr>
        <w:t xml:space="preserve"> Датчик тиску серії </w:t>
      </w:r>
      <w:r w:rsidRPr="00214364">
        <w:rPr>
          <w:rFonts w:ascii="Times New Roman" w:eastAsia="Times New Roman" w:hAnsi="Times New Roman"/>
          <w:sz w:val="28"/>
          <w:szCs w:val="28"/>
          <w:shd w:val="clear" w:color="auto" w:fill="FFFFFF"/>
        </w:rPr>
        <w:t>3051 Rosemount </w:t>
      </w:r>
    </w:p>
    <w:p w:rsidR="0029260A" w:rsidRPr="00214364" w:rsidRDefault="0029260A" w:rsidP="00214364">
      <w:pPr>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bCs/>
          <w:sz w:val="28"/>
          <w:szCs w:val="28"/>
          <w:lang w:eastAsia="ru-RU"/>
        </w:rPr>
        <w:t>Для регулювання потоку рідини на виходах теплообмінників, на вході та виході реактора та на виходах ректифікаційних колон вибираємо глобусний клапан (</w:t>
      </w:r>
      <w:r w:rsidRPr="00044DE5">
        <w:rPr>
          <w:rFonts w:ascii="Times New Roman" w:eastAsia="Times New Roman" w:hAnsi="Times New Roman"/>
          <w:bCs/>
          <w:sz w:val="28"/>
          <w:szCs w:val="28"/>
          <w:lang w:val="ru-RU" w:eastAsia="ru-RU"/>
        </w:rPr>
        <w:t>Globe</w:t>
      </w:r>
      <w:r w:rsidRPr="00044DE5">
        <w:rPr>
          <w:rFonts w:ascii="Times New Roman" w:eastAsia="Times New Roman" w:hAnsi="Times New Roman"/>
          <w:bCs/>
          <w:sz w:val="28"/>
          <w:szCs w:val="28"/>
          <w:lang w:eastAsia="ru-RU"/>
        </w:rPr>
        <w:t xml:space="preserve"> </w:t>
      </w:r>
      <w:r w:rsidRPr="00044DE5">
        <w:rPr>
          <w:rFonts w:ascii="Times New Roman" w:eastAsia="Times New Roman" w:hAnsi="Times New Roman"/>
          <w:bCs/>
          <w:sz w:val="28"/>
          <w:szCs w:val="28"/>
          <w:lang w:val="ru-RU" w:eastAsia="ru-RU"/>
        </w:rPr>
        <w:t>Valve</w:t>
      </w:r>
      <w:r w:rsidRPr="00044DE5">
        <w:rPr>
          <w:rFonts w:ascii="Times New Roman" w:eastAsia="Times New Roman" w:hAnsi="Times New Roman"/>
          <w:bCs/>
          <w:sz w:val="28"/>
          <w:szCs w:val="28"/>
          <w:lang w:eastAsia="ru-RU"/>
        </w:rPr>
        <w:t>) [</w:t>
      </w:r>
      <w:r w:rsidR="00792DD2">
        <w:rPr>
          <w:rFonts w:ascii="Times New Roman" w:eastAsia="Times New Roman" w:hAnsi="Times New Roman"/>
          <w:bCs/>
          <w:sz w:val="28"/>
          <w:szCs w:val="28"/>
          <w:lang w:eastAsia="ru-RU"/>
        </w:rPr>
        <w:t>1</w:t>
      </w:r>
      <w:r w:rsidR="00F55CD7">
        <w:rPr>
          <w:rFonts w:ascii="Times New Roman" w:eastAsia="Times New Roman" w:hAnsi="Times New Roman"/>
          <w:bCs/>
          <w:sz w:val="28"/>
          <w:szCs w:val="28"/>
          <w:lang w:eastAsia="ru-RU"/>
        </w:rPr>
        <w:t>1</w:t>
      </w:r>
      <w:r w:rsidRPr="00044DE5">
        <w:rPr>
          <w:rFonts w:ascii="Times New Roman" w:eastAsia="Times New Roman" w:hAnsi="Times New Roman"/>
          <w:bCs/>
          <w:sz w:val="28"/>
          <w:szCs w:val="28"/>
          <w:lang w:eastAsia="ru-RU"/>
        </w:rPr>
        <w:t>]</w:t>
      </w:r>
      <w:r w:rsidRPr="00044DE5">
        <w:rPr>
          <w:rFonts w:ascii="Times New Roman" w:eastAsia="Times New Roman" w:hAnsi="Times New Roman"/>
          <w:bCs/>
          <w:noProof/>
          <w:sz w:val="28"/>
          <w:szCs w:val="28"/>
          <w:lang w:eastAsia="ru-RU"/>
        </w:rPr>
        <w:t xml:space="preserve"> (рисунок </w:t>
      </w:r>
      <w:r w:rsidR="00044DE5">
        <w:rPr>
          <w:rFonts w:ascii="Times New Roman" w:eastAsia="Times New Roman" w:hAnsi="Times New Roman"/>
          <w:bCs/>
          <w:noProof/>
          <w:sz w:val="28"/>
          <w:szCs w:val="28"/>
          <w:lang w:eastAsia="ru-RU"/>
        </w:rPr>
        <w:t>3.3</w:t>
      </w:r>
      <w:r w:rsidRPr="00044DE5">
        <w:rPr>
          <w:rFonts w:ascii="Times New Roman" w:eastAsia="Times New Roman" w:hAnsi="Times New Roman"/>
          <w:bCs/>
          <w:noProof/>
          <w:sz w:val="28"/>
          <w:szCs w:val="28"/>
          <w:lang w:eastAsia="ru-RU"/>
        </w:rPr>
        <w:t>)</w:t>
      </w:r>
      <w:r w:rsidRPr="00044DE5">
        <w:rPr>
          <w:rFonts w:ascii="Times New Roman" w:eastAsia="Times New Roman" w:hAnsi="Times New Roman"/>
          <w:sz w:val="28"/>
          <w:szCs w:val="28"/>
          <w:lang w:eastAsia="ru-RU"/>
        </w:rPr>
        <w:t>, котрий</w:t>
      </w:r>
      <w:r w:rsidRPr="00214364">
        <w:rPr>
          <w:rFonts w:ascii="Times New Roman" w:eastAsia="Times New Roman" w:hAnsi="Times New Roman"/>
          <w:sz w:val="28"/>
          <w:szCs w:val="28"/>
          <w:lang w:eastAsia="ru-RU"/>
        </w:rPr>
        <w:t xml:space="preserve"> здатний працювати при високотемпературних та високотискових умовах з наступними параметрами: </w:t>
      </w:r>
    </w:p>
    <w:p w:rsidR="0029260A" w:rsidRPr="00214364" w:rsidRDefault="0029260A" w:rsidP="00214364">
      <w:pPr>
        <w:spacing w:after="0" w:line="360" w:lineRule="auto"/>
        <w:ind w:firstLine="709"/>
        <w:rPr>
          <w:rFonts w:ascii="Times New Roman" w:eastAsia="Times New Roman" w:hAnsi="Times New Roman"/>
          <w:sz w:val="28"/>
          <w:szCs w:val="28"/>
          <w:lang w:val="en-US" w:eastAsia="ru-RU"/>
        </w:rPr>
      </w:pPr>
      <w:r w:rsidRPr="00214364">
        <w:rPr>
          <w:rFonts w:ascii="Times New Roman" w:eastAsia="Times New Roman" w:hAnsi="Times New Roman"/>
          <w:b/>
          <w:bCs/>
          <w:sz w:val="28"/>
          <w:szCs w:val="28"/>
          <w:lang w:val="ru-RU" w:eastAsia="ru-RU"/>
        </w:rPr>
        <w:t>Тип</w:t>
      </w:r>
      <w:r w:rsidRPr="00214364">
        <w:rPr>
          <w:rFonts w:ascii="Times New Roman" w:eastAsia="Times New Roman" w:hAnsi="Times New Roman"/>
          <w:b/>
          <w:bCs/>
          <w:sz w:val="28"/>
          <w:szCs w:val="28"/>
          <w:lang w:val="en-US" w:eastAsia="ru-RU"/>
        </w:rPr>
        <w:t>: Emerson Fisher Control Valve 657</w:t>
      </w:r>
      <w:r w:rsidRPr="00214364">
        <w:rPr>
          <w:rFonts w:ascii="Times New Roman" w:eastAsia="Times New Roman" w:hAnsi="Times New Roman"/>
          <w:sz w:val="28"/>
          <w:szCs w:val="28"/>
          <w:lang w:val="en-US" w:eastAsia="ru-RU"/>
        </w:rPr>
        <w:t>:</w:t>
      </w:r>
    </w:p>
    <w:p w:rsidR="0029260A" w:rsidRPr="00214364" w:rsidRDefault="0029260A" w:rsidP="00214364">
      <w:pPr>
        <w:widowControl w:val="0"/>
        <w:numPr>
          <w:ilvl w:val="1"/>
          <w:numId w:val="10"/>
        </w:numPr>
        <w:autoSpaceDE w:val="0"/>
        <w:autoSpaceDN w:val="0"/>
        <w:spacing w:after="0" w:line="360" w:lineRule="auto"/>
        <w:ind w:left="0" w:firstLine="709"/>
        <w:rPr>
          <w:rFonts w:ascii="Times New Roman" w:eastAsia="Times New Roman" w:hAnsi="Times New Roman"/>
          <w:sz w:val="28"/>
          <w:szCs w:val="28"/>
          <w:lang w:val="ru-RU" w:eastAsia="ru-RU"/>
        </w:rPr>
      </w:pPr>
      <w:r w:rsidRPr="00214364">
        <w:rPr>
          <w:rFonts w:ascii="Times New Roman" w:eastAsia="Times New Roman" w:hAnsi="Times New Roman"/>
          <w:sz w:val="28"/>
          <w:szCs w:val="28"/>
          <w:lang w:val="ru-RU" w:eastAsia="ru-RU"/>
        </w:rPr>
        <w:t>Висока точність регулювання.</w:t>
      </w:r>
    </w:p>
    <w:p w:rsidR="0029260A" w:rsidRPr="00214364" w:rsidRDefault="0029260A" w:rsidP="00214364">
      <w:pPr>
        <w:widowControl w:val="0"/>
        <w:numPr>
          <w:ilvl w:val="1"/>
          <w:numId w:val="10"/>
        </w:numPr>
        <w:autoSpaceDE w:val="0"/>
        <w:autoSpaceDN w:val="0"/>
        <w:spacing w:after="0" w:line="360" w:lineRule="auto"/>
        <w:ind w:left="0" w:firstLine="709"/>
        <w:rPr>
          <w:rFonts w:ascii="Times New Roman" w:eastAsia="Times New Roman" w:hAnsi="Times New Roman"/>
          <w:sz w:val="28"/>
          <w:szCs w:val="28"/>
          <w:lang w:val="ru-RU" w:eastAsia="ru-RU"/>
        </w:rPr>
      </w:pPr>
      <w:r w:rsidRPr="00214364">
        <w:rPr>
          <w:rFonts w:ascii="Times New Roman" w:eastAsia="Times New Roman" w:hAnsi="Times New Roman"/>
          <w:sz w:val="28"/>
          <w:szCs w:val="28"/>
          <w:lang w:val="ru-RU" w:eastAsia="ru-RU"/>
        </w:rPr>
        <w:t>Матеріал: Нержавіюча сталь.</w:t>
      </w:r>
    </w:p>
    <w:p w:rsidR="0029260A" w:rsidRPr="00214364" w:rsidRDefault="0029260A" w:rsidP="00214364">
      <w:pPr>
        <w:widowControl w:val="0"/>
        <w:numPr>
          <w:ilvl w:val="1"/>
          <w:numId w:val="10"/>
        </w:numPr>
        <w:autoSpaceDE w:val="0"/>
        <w:autoSpaceDN w:val="0"/>
        <w:spacing w:after="0" w:line="360" w:lineRule="auto"/>
        <w:ind w:left="0" w:firstLine="709"/>
        <w:rPr>
          <w:rFonts w:ascii="Times New Roman" w:eastAsia="Times New Roman" w:hAnsi="Times New Roman"/>
          <w:sz w:val="28"/>
          <w:szCs w:val="28"/>
          <w:lang w:val="ru-RU" w:eastAsia="ru-RU"/>
        </w:rPr>
      </w:pPr>
      <w:r w:rsidRPr="00214364">
        <w:rPr>
          <w:rFonts w:ascii="Times New Roman" w:eastAsia="Times New Roman" w:hAnsi="Times New Roman"/>
          <w:sz w:val="28"/>
          <w:szCs w:val="28"/>
          <w:lang w:val="ru-RU" w:eastAsia="ru-RU"/>
        </w:rPr>
        <w:t>Привід: Електричний.</w:t>
      </w:r>
    </w:p>
    <w:p w:rsidR="0029260A" w:rsidRPr="00214364" w:rsidRDefault="0029260A" w:rsidP="00214364">
      <w:pPr>
        <w:widowControl w:val="0"/>
        <w:numPr>
          <w:ilvl w:val="1"/>
          <w:numId w:val="10"/>
        </w:numPr>
        <w:autoSpaceDE w:val="0"/>
        <w:autoSpaceDN w:val="0"/>
        <w:spacing w:after="0" w:line="360" w:lineRule="auto"/>
        <w:ind w:left="0" w:firstLine="709"/>
        <w:rPr>
          <w:rFonts w:ascii="Times New Roman" w:eastAsia="Times New Roman" w:hAnsi="Times New Roman"/>
          <w:sz w:val="28"/>
          <w:szCs w:val="28"/>
          <w:lang w:val="ru-RU" w:eastAsia="ru-RU"/>
        </w:rPr>
      </w:pPr>
      <w:r w:rsidRPr="00214364">
        <w:rPr>
          <w:rFonts w:ascii="Times New Roman" w:eastAsia="Times New Roman" w:hAnsi="Times New Roman"/>
          <w:sz w:val="28"/>
          <w:szCs w:val="28"/>
          <w:lang w:val="ru-RU" w:eastAsia="ru-RU"/>
        </w:rPr>
        <w:t>Вихід: 4-20 мА, HART.</w:t>
      </w:r>
    </w:p>
    <w:p w:rsidR="0029260A" w:rsidRPr="0029260A" w:rsidRDefault="0029260A" w:rsidP="0029260A">
      <w:pPr>
        <w:spacing w:before="100" w:beforeAutospacing="1" w:after="100" w:afterAutospacing="1" w:line="240" w:lineRule="auto"/>
        <w:rPr>
          <w:rFonts w:ascii="Times New Roman" w:eastAsia="Times New Roman" w:hAnsi="Times New Roman"/>
          <w:sz w:val="24"/>
          <w:szCs w:val="24"/>
          <w:lang w:val="ru-RU" w:eastAsia="ru-RU"/>
        </w:rPr>
      </w:pPr>
    </w:p>
    <w:p w:rsidR="0029260A" w:rsidRPr="0029260A" w:rsidRDefault="0029260A" w:rsidP="0029260A">
      <w:pPr>
        <w:widowControl w:val="0"/>
        <w:autoSpaceDE w:val="0"/>
        <w:autoSpaceDN w:val="0"/>
        <w:spacing w:after="0" w:line="240" w:lineRule="auto"/>
        <w:jc w:val="center"/>
        <w:rPr>
          <w:rFonts w:ascii="Times New Roman" w:eastAsia="Times New Roman" w:hAnsi="Times New Roman"/>
          <w:b/>
          <w:bCs/>
          <w:lang w:val="ru-RU"/>
        </w:rPr>
      </w:pPr>
      <w:r w:rsidRPr="0029260A">
        <w:rPr>
          <w:rFonts w:ascii="Times New Roman" w:eastAsia="Times New Roman" w:hAnsi="Times New Roman"/>
          <w:b/>
          <w:bCs/>
          <w:noProof/>
          <w:lang w:val="ru-RU" w:eastAsia="ru-RU"/>
        </w:rPr>
        <w:lastRenderedPageBreak/>
        <w:drawing>
          <wp:inline distT="0" distB="0" distL="0" distR="0">
            <wp:extent cx="2280108" cy="3276600"/>
            <wp:effectExtent l="19050" t="0" r="5892" b="0"/>
            <wp:docPr id="49" name="Рисунок 49" descr="Изображение выглядит как машина, инстр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descr="Изображение выглядит как машина, инструмент&#10;&#10;Автоматически созданное описание"/>
                    <pic:cNvPicPr>
                      <a:picLocks noChangeAspect="1" noChangeArrowheads="1"/>
                    </pic:cNvPicPr>
                  </pic:nvPicPr>
                  <pic:blipFill>
                    <a:blip r:embed="rId342" cstate="print"/>
                    <a:srcRect/>
                    <a:stretch>
                      <a:fillRect/>
                    </a:stretch>
                  </pic:blipFill>
                  <pic:spPr bwMode="auto">
                    <a:xfrm>
                      <a:off x="0" y="0"/>
                      <a:ext cx="2280108" cy="3276600"/>
                    </a:xfrm>
                    <a:prstGeom prst="rect">
                      <a:avLst/>
                    </a:prstGeom>
                    <a:noFill/>
                    <a:ln w="9525">
                      <a:noFill/>
                      <a:miter lim="800000"/>
                      <a:headEnd/>
                      <a:tailEnd/>
                    </a:ln>
                  </pic:spPr>
                </pic:pic>
              </a:graphicData>
            </a:graphic>
          </wp:inline>
        </w:drawing>
      </w:r>
    </w:p>
    <w:p w:rsidR="0029260A" w:rsidRPr="00044DE5" w:rsidRDefault="0029260A" w:rsidP="0029260A">
      <w:pPr>
        <w:widowControl w:val="0"/>
        <w:autoSpaceDE w:val="0"/>
        <w:autoSpaceDN w:val="0"/>
        <w:spacing w:after="0" w:line="360" w:lineRule="auto"/>
        <w:ind w:firstLine="709"/>
        <w:jc w:val="center"/>
        <w:rPr>
          <w:rFonts w:ascii="Times New Roman" w:eastAsia="Times New Roman" w:hAnsi="Times New Roman"/>
          <w:bCs/>
          <w:sz w:val="28"/>
          <w:szCs w:val="28"/>
          <w:lang w:val="ru-RU"/>
        </w:rPr>
      </w:pPr>
      <w:r w:rsidRPr="00044DE5">
        <w:rPr>
          <w:rFonts w:ascii="Times New Roman" w:eastAsia="Times New Roman" w:hAnsi="Times New Roman"/>
          <w:bCs/>
          <w:sz w:val="28"/>
          <w:szCs w:val="28"/>
          <w:lang w:val="ru-RU"/>
        </w:rPr>
        <w:t xml:space="preserve">Рисунок </w:t>
      </w:r>
      <w:r w:rsidR="00044DE5" w:rsidRPr="00044DE5">
        <w:rPr>
          <w:rFonts w:ascii="Times New Roman" w:eastAsia="Times New Roman" w:hAnsi="Times New Roman"/>
          <w:bCs/>
          <w:sz w:val="28"/>
          <w:szCs w:val="28"/>
          <w:lang w:val="ru-RU"/>
        </w:rPr>
        <w:t>3.</w:t>
      </w:r>
      <w:r w:rsidR="00044DE5">
        <w:rPr>
          <w:rFonts w:ascii="Times New Roman" w:eastAsia="Times New Roman" w:hAnsi="Times New Roman"/>
          <w:bCs/>
          <w:sz w:val="28"/>
          <w:szCs w:val="28"/>
          <w:lang w:val="ru-RU"/>
        </w:rPr>
        <w:t>3</w:t>
      </w:r>
      <w:r w:rsidRPr="00044DE5">
        <w:rPr>
          <w:rFonts w:ascii="Times New Roman" w:eastAsia="Times New Roman" w:hAnsi="Times New Roman"/>
          <w:bCs/>
          <w:sz w:val="28"/>
          <w:szCs w:val="28"/>
          <w:lang w:val="ru-RU"/>
        </w:rPr>
        <w:t xml:space="preserve"> </w:t>
      </w:r>
      <w:r w:rsidRPr="00044DE5">
        <w:rPr>
          <w:rFonts w:ascii="Times New Roman" w:eastAsia="Times New Roman" w:hAnsi="Times New Roman"/>
          <w:bCs/>
          <w:sz w:val="28"/>
          <w:szCs w:val="28"/>
        </w:rPr>
        <w:t xml:space="preserve">Глобусний клапан (Globe Valve) для регулювання потоку </w:t>
      </w:r>
      <w:proofErr w:type="gramStart"/>
      <w:r w:rsidRPr="00044DE5">
        <w:rPr>
          <w:rFonts w:ascii="Times New Roman" w:eastAsia="Times New Roman" w:hAnsi="Times New Roman"/>
          <w:bCs/>
          <w:sz w:val="28"/>
          <w:szCs w:val="28"/>
        </w:rPr>
        <w:t>р</w:t>
      </w:r>
      <w:proofErr w:type="gramEnd"/>
      <w:r w:rsidRPr="00044DE5">
        <w:rPr>
          <w:rFonts w:ascii="Times New Roman" w:eastAsia="Times New Roman" w:hAnsi="Times New Roman"/>
          <w:bCs/>
          <w:sz w:val="28"/>
          <w:szCs w:val="28"/>
        </w:rPr>
        <w:t>ідини</w:t>
      </w:r>
    </w:p>
    <w:p w:rsidR="0029260A" w:rsidRPr="0029260A" w:rsidRDefault="0029260A" w:rsidP="0029260A">
      <w:pPr>
        <w:widowControl w:val="0"/>
        <w:autoSpaceDE w:val="0"/>
        <w:autoSpaceDN w:val="0"/>
        <w:spacing w:after="0" w:line="360" w:lineRule="auto"/>
        <w:ind w:firstLine="709"/>
        <w:jc w:val="both"/>
        <w:rPr>
          <w:rFonts w:ascii="Times New Roman" w:eastAsia="Times New Roman" w:hAnsi="Times New Roman"/>
          <w:b/>
          <w:bCs/>
          <w:sz w:val="28"/>
          <w:szCs w:val="28"/>
          <w:lang w:val="ru-RU"/>
        </w:rPr>
      </w:pPr>
    </w:p>
    <w:p w:rsidR="0029260A" w:rsidRPr="00044DE5" w:rsidRDefault="0029260A" w:rsidP="0029260A">
      <w:pPr>
        <w:spacing w:after="0" w:line="360" w:lineRule="auto"/>
        <w:ind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Трубчасті печі. Вибираємо датчики температури для змійовиків печі та на виходах.</w:t>
      </w:r>
      <w:r w:rsidRPr="00044DE5">
        <w:rPr>
          <w:rFonts w:ascii="Times New Roman" w:eastAsia="Times New Roman" w:hAnsi="Times New Roman"/>
          <w:sz w:val="28"/>
          <w:szCs w:val="28"/>
          <w:lang w:val="ru-RU" w:eastAsia="ru-RU"/>
        </w:rPr>
        <w:t xml:space="preserve"> </w:t>
      </w:r>
      <w:r w:rsidRPr="00044DE5">
        <w:rPr>
          <w:rFonts w:ascii="Times New Roman" w:eastAsia="Times New Roman" w:hAnsi="Times New Roman"/>
          <w:bCs/>
          <w:sz w:val="28"/>
          <w:szCs w:val="28"/>
          <w:lang w:val="ru-RU" w:eastAsia="ru-RU"/>
        </w:rPr>
        <w:t>Для змійовиків у печі</w:t>
      </w:r>
      <w:r w:rsidRPr="00044DE5">
        <w:rPr>
          <w:rFonts w:ascii="Times New Roman" w:eastAsia="Times New Roman" w:hAnsi="Times New Roman"/>
          <w:sz w:val="28"/>
          <w:szCs w:val="28"/>
          <w:lang w:eastAsia="ru-RU"/>
        </w:rPr>
        <w:t xml:space="preserve"> вибираємо </w:t>
      </w:r>
      <w:r w:rsidRPr="00044DE5">
        <w:rPr>
          <w:rFonts w:ascii="Times New Roman" w:eastAsia="Times New Roman" w:hAnsi="Times New Roman"/>
          <w:bCs/>
          <w:sz w:val="28"/>
          <w:szCs w:val="28"/>
          <w:lang w:eastAsia="ru-RU"/>
        </w:rPr>
        <w:t>т</w:t>
      </w:r>
      <w:r w:rsidRPr="00044DE5">
        <w:rPr>
          <w:rFonts w:ascii="Times New Roman" w:eastAsia="Times New Roman" w:hAnsi="Times New Roman"/>
          <w:bCs/>
          <w:sz w:val="28"/>
          <w:szCs w:val="28"/>
          <w:lang w:val="ru-RU" w:eastAsia="ru-RU"/>
        </w:rPr>
        <w:t>ермопар</w:t>
      </w:r>
      <w:r w:rsidRPr="00044DE5">
        <w:rPr>
          <w:rFonts w:ascii="Times New Roman" w:eastAsia="Times New Roman" w:hAnsi="Times New Roman"/>
          <w:bCs/>
          <w:sz w:val="28"/>
          <w:szCs w:val="28"/>
          <w:lang w:eastAsia="ru-RU"/>
        </w:rPr>
        <w:t>у</w:t>
      </w:r>
      <w:r w:rsidRPr="00044DE5">
        <w:rPr>
          <w:rFonts w:ascii="Times New Roman" w:eastAsia="Times New Roman" w:hAnsi="Times New Roman"/>
          <w:bCs/>
          <w:sz w:val="28"/>
          <w:szCs w:val="28"/>
          <w:lang w:val="ru-RU" w:eastAsia="ru-RU"/>
        </w:rPr>
        <w:t xml:space="preserve"> типу K</w:t>
      </w:r>
      <w:r w:rsidRPr="00044DE5">
        <w:rPr>
          <w:rFonts w:ascii="Times New Roman" w:eastAsia="Times New Roman" w:hAnsi="Times New Roman"/>
          <w:bCs/>
          <w:sz w:val="28"/>
          <w:szCs w:val="28"/>
          <w:lang w:eastAsia="ru-RU"/>
        </w:rPr>
        <w:t xml:space="preserve"> [</w:t>
      </w:r>
      <w:r w:rsidR="00792DD2">
        <w:rPr>
          <w:rFonts w:ascii="Times New Roman" w:eastAsia="Times New Roman" w:hAnsi="Times New Roman"/>
          <w:bCs/>
          <w:sz w:val="28"/>
          <w:szCs w:val="28"/>
          <w:lang w:eastAsia="ru-RU"/>
        </w:rPr>
        <w:t>1</w:t>
      </w:r>
      <w:r w:rsidR="00F55CD7">
        <w:rPr>
          <w:rFonts w:ascii="Times New Roman" w:eastAsia="Times New Roman" w:hAnsi="Times New Roman"/>
          <w:bCs/>
          <w:sz w:val="28"/>
          <w:szCs w:val="28"/>
          <w:lang w:eastAsia="ru-RU"/>
        </w:rPr>
        <w:t>2</w:t>
      </w:r>
      <w:r w:rsidRPr="00044DE5">
        <w:rPr>
          <w:rFonts w:ascii="Times New Roman" w:eastAsia="Times New Roman" w:hAnsi="Times New Roman"/>
          <w:bCs/>
          <w:sz w:val="28"/>
          <w:szCs w:val="28"/>
          <w:lang w:eastAsia="ru-RU"/>
        </w:rPr>
        <w:t>]</w:t>
      </w:r>
      <w:r w:rsidRPr="00044DE5">
        <w:rPr>
          <w:rFonts w:ascii="Times New Roman" w:eastAsia="Times New Roman" w:hAnsi="Times New Roman"/>
          <w:bCs/>
          <w:sz w:val="28"/>
          <w:szCs w:val="28"/>
          <w:lang w:val="ru-RU" w:eastAsia="ru-RU"/>
        </w:rPr>
        <w:t xml:space="preserve"> з наступними параметрами</w:t>
      </w:r>
      <w:r w:rsidRPr="00044DE5">
        <w:rPr>
          <w:rFonts w:ascii="Times New Roman" w:eastAsia="Times New Roman" w:hAnsi="Times New Roman"/>
          <w:sz w:val="28"/>
          <w:szCs w:val="28"/>
          <w:lang w:val="ru-RU" w:eastAsia="ru-RU"/>
        </w:rPr>
        <w:t>:</w:t>
      </w:r>
    </w:p>
    <w:p w:rsidR="0029260A" w:rsidRPr="00044DE5" w:rsidRDefault="0029260A" w:rsidP="001E748E">
      <w:pPr>
        <w:widowControl w:val="0"/>
        <w:numPr>
          <w:ilvl w:val="1"/>
          <w:numId w:val="11"/>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Модель: Omega KQXL-NPT-G-18</w:t>
      </w:r>
      <w:r w:rsidRPr="00044DE5">
        <w:rPr>
          <w:rFonts w:ascii="Times New Roman" w:eastAsia="Times New Roman" w:hAnsi="Times New Roman"/>
          <w:sz w:val="28"/>
          <w:szCs w:val="28"/>
          <w:lang w:val="ru-RU" w:eastAsia="ru-RU"/>
        </w:rPr>
        <w:t>.</w:t>
      </w:r>
    </w:p>
    <w:p w:rsidR="0029260A" w:rsidRPr="00044DE5" w:rsidRDefault="0029260A" w:rsidP="001E748E">
      <w:pPr>
        <w:widowControl w:val="0"/>
        <w:numPr>
          <w:ilvl w:val="1"/>
          <w:numId w:val="11"/>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Діапазон температур: до 1200°C.</w:t>
      </w:r>
    </w:p>
    <w:p w:rsidR="0029260A" w:rsidRPr="00044DE5" w:rsidRDefault="0029260A" w:rsidP="001E748E">
      <w:pPr>
        <w:widowControl w:val="0"/>
        <w:numPr>
          <w:ilvl w:val="1"/>
          <w:numId w:val="11"/>
        </w:numPr>
        <w:autoSpaceDE w:val="0"/>
        <w:autoSpaceDN w:val="0"/>
        <w:spacing w:after="0" w:line="360" w:lineRule="auto"/>
        <w:ind w:left="0" w:firstLine="709"/>
        <w:jc w:val="both"/>
        <w:rPr>
          <w:rFonts w:ascii="Times New Roman" w:eastAsia="Times New Roman" w:hAnsi="Times New Roman"/>
          <w:sz w:val="28"/>
          <w:szCs w:val="28"/>
          <w:lang w:val="ru-RU" w:eastAsia="ru-RU"/>
        </w:rPr>
      </w:pPr>
      <w:proofErr w:type="gramStart"/>
      <w:r w:rsidRPr="00044DE5">
        <w:rPr>
          <w:rFonts w:ascii="Times New Roman" w:eastAsia="Times New Roman" w:hAnsi="Times New Roman"/>
          <w:sz w:val="28"/>
          <w:szCs w:val="28"/>
          <w:lang w:val="ru-RU" w:eastAsia="ru-RU"/>
        </w:rPr>
        <w:t>Матер</w:t>
      </w:r>
      <w:proofErr w:type="gramEnd"/>
      <w:r w:rsidRPr="00044DE5">
        <w:rPr>
          <w:rFonts w:ascii="Times New Roman" w:eastAsia="Times New Roman" w:hAnsi="Times New Roman"/>
          <w:sz w:val="28"/>
          <w:szCs w:val="28"/>
          <w:lang w:val="ru-RU" w:eastAsia="ru-RU"/>
        </w:rPr>
        <w:t>іал захисного кожуха: Нержавіюча сталь або Inconel.</w:t>
      </w:r>
    </w:p>
    <w:p w:rsidR="0029260A" w:rsidRPr="00044DE5" w:rsidRDefault="0029260A" w:rsidP="001E748E">
      <w:pPr>
        <w:widowControl w:val="0"/>
        <w:numPr>
          <w:ilvl w:val="1"/>
          <w:numId w:val="11"/>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 xml:space="preserve">Призначення: Вимірювання </w:t>
      </w:r>
      <w:proofErr w:type="gramStart"/>
      <w:r w:rsidRPr="00044DE5">
        <w:rPr>
          <w:rFonts w:ascii="Times New Roman" w:eastAsia="Times New Roman" w:hAnsi="Times New Roman"/>
          <w:sz w:val="28"/>
          <w:szCs w:val="28"/>
          <w:lang w:val="ru-RU" w:eastAsia="ru-RU"/>
        </w:rPr>
        <w:t>температури в</w:t>
      </w:r>
      <w:proofErr w:type="gramEnd"/>
      <w:r w:rsidRPr="00044DE5">
        <w:rPr>
          <w:rFonts w:ascii="Times New Roman" w:eastAsia="Times New Roman" w:hAnsi="Times New Roman"/>
          <w:sz w:val="28"/>
          <w:szCs w:val="28"/>
          <w:lang w:val="ru-RU" w:eastAsia="ru-RU"/>
        </w:rPr>
        <w:t xml:space="preserve"> змийовиках.</w:t>
      </w:r>
    </w:p>
    <w:p w:rsidR="0029260A" w:rsidRPr="00044DE5" w:rsidRDefault="0029260A" w:rsidP="0029260A">
      <w:pPr>
        <w:spacing w:after="0" w:line="360" w:lineRule="auto"/>
        <w:ind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 xml:space="preserve">Для виходу з печей вибираємо термопару типу N </w:t>
      </w:r>
      <w:r w:rsidRPr="00044DE5">
        <w:rPr>
          <w:rFonts w:ascii="Times New Roman" w:eastAsia="Times New Roman" w:hAnsi="Times New Roman"/>
          <w:bCs/>
          <w:sz w:val="28"/>
          <w:szCs w:val="28"/>
        </w:rPr>
        <w:t>[</w:t>
      </w:r>
      <w:r w:rsidR="00792DD2">
        <w:rPr>
          <w:rFonts w:ascii="Times New Roman" w:eastAsia="Times New Roman" w:hAnsi="Times New Roman"/>
          <w:bCs/>
          <w:sz w:val="28"/>
          <w:szCs w:val="28"/>
        </w:rPr>
        <w:t>1</w:t>
      </w:r>
      <w:r w:rsidR="00F55CD7">
        <w:rPr>
          <w:rFonts w:ascii="Times New Roman" w:eastAsia="Times New Roman" w:hAnsi="Times New Roman"/>
          <w:bCs/>
          <w:sz w:val="28"/>
          <w:szCs w:val="28"/>
        </w:rPr>
        <w:t>3</w:t>
      </w:r>
      <w:r w:rsidRPr="00044DE5">
        <w:rPr>
          <w:rFonts w:ascii="Times New Roman" w:eastAsia="Times New Roman" w:hAnsi="Times New Roman"/>
          <w:bCs/>
          <w:sz w:val="28"/>
          <w:szCs w:val="28"/>
        </w:rPr>
        <w:t>]</w:t>
      </w:r>
      <w:r w:rsidRPr="00044DE5">
        <w:rPr>
          <w:rFonts w:ascii="Times New Roman" w:eastAsia="Times New Roman" w:hAnsi="Times New Roman"/>
          <w:bCs/>
          <w:sz w:val="28"/>
          <w:szCs w:val="28"/>
          <w:lang w:val="ru-RU"/>
        </w:rPr>
        <w:t xml:space="preserve"> (рисунок 6) з наступними параметрами</w:t>
      </w:r>
      <w:r w:rsidRPr="00044DE5">
        <w:rPr>
          <w:rFonts w:ascii="Times New Roman" w:eastAsia="Times New Roman" w:hAnsi="Times New Roman"/>
          <w:sz w:val="28"/>
          <w:szCs w:val="28"/>
          <w:lang w:val="ru-RU" w:eastAsia="ru-RU"/>
        </w:rPr>
        <w:t>:</w:t>
      </w:r>
    </w:p>
    <w:p w:rsidR="0029260A" w:rsidRPr="00044DE5" w:rsidRDefault="0029260A" w:rsidP="001E748E">
      <w:pPr>
        <w:widowControl w:val="0"/>
        <w:numPr>
          <w:ilvl w:val="1"/>
          <w:numId w:val="12"/>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Модель: Omega XTA-N</w:t>
      </w:r>
      <w:r w:rsidRPr="00044DE5">
        <w:rPr>
          <w:rFonts w:ascii="Times New Roman" w:eastAsia="Times New Roman" w:hAnsi="Times New Roman"/>
          <w:sz w:val="28"/>
          <w:szCs w:val="28"/>
          <w:lang w:val="ru-RU" w:eastAsia="ru-RU"/>
        </w:rPr>
        <w:t>.</w:t>
      </w:r>
    </w:p>
    <w:p w:rsidR="0029260A" w:rsidRPr="0029260A" w:rsidRDefault="0029260A" w:rsidP="001E748E">
      <w:pPr>
        <w:widowControl w:val="0"/>
        <w:numPr>
          <w:ilvl w:val="1"/>
          <w:numId w:val="12"/>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29260A">
        <w:rPr>
          <w:rFonts w:ascii="Times New Roman" w:eastAsia="Times New Roman" w:hAnsi="Times New Roman"/>
          <w:sz w:val="28"/>
          <w:szCs w:val="28"/>
          <w:lang w:val="ru-RU" w:eastAsia="ru-RU"/>
        </w:rPr>
        <w:t>Діапазон температур: до 1300°C.</w:t>
      </w:r>
    </w:p>
    <w:p w:rsidR="0029260A" w:rsidRPr="0029260A" w:rsidRDefault="0029260A" w:rsidP="001E748E">
      <w:pPr>
        <w:widowControl w:val="0"/>
        <w:numPr>
          <w:ilvl w:val="1"/>
          <w:numId w:val="12"/>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29260A">
        <w:rPr>
          <w:rFonts w:ascii="Times New Roman" w:eastAsia="Times New Roman" w:hAnsi="Times New Roman"/>
          <w:sz w:val="28"/>
          <w:szCs w:val="28"/>
          <w:lang w:val="ru-RU" w:eastAsia="ru-RU"/>
        </w:rPr>
        <w:t>Матеріал захисного кожуха: Inconel.</w:t>
      </w:r>
    </w:p>
    <w:p w:rsidR="0029260A" w:rsidRPr="0029260A" w:rsidRDefault="0029260A" w:rsidP="001E748E">
      <w:pPr>
        <w:widowControl w:val="0"/>
        <w:numPr>
          <w:ilvl w:val="1"/>
          <w:numId w:val="12"/>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29260A">
        <w:rPr>
          <w:rFonts w:ascii="Times New Roman" w:eastAsia="Times New Roman" w:hAnsi="Times New Roman"/>
          <w:sz w:val="28"/>
          <w:szCs w:val="28"/>
          <w:lang w:val="ru-RU" w:eastAsia="ru-RU"/>
        </w:rPr>
        <w:t>Призначення: Вимірювання температури на виході печі.</w:t>
      </w:r>
    </w:p>
    <w:p w:rsidR="0029260A" w:rsidRPr="0029260A" w:rsidRDefault="0029260A" w:rsidP="0029260A">
      <w:pPr>
        <w:spacing w:after="0" w:line="360" w:lineRule="auto"/>
        <w:ind w:firstLine="709"/>
        <w:jc w:val="both"/>
        <w:rPr>
          <w:rFonts w:ascii="Times New Roman" w:eastAsia="Times New Roman" w:hAnsi="Times New Roman"/>
          <w:sz w:val="28"/>
          <w:szCs w:val="28"/>
          <w:lang w:val="ru-RU" w:eastAsia="ru-RU"/>
        </w:rPr>
      </w:pPr>
      <w:r w:rsidRPr="0029260A">
        <w:rPr>
          <w:rFonts w:ascii="Times New Roman" w:eastAsia="Times New Roman" w:hAnsi="Times New Roman"/>
          <w:sz w:val="28"/>
          <w:szCs w:val="28"/>
          <w:lang w:eastAsia="ru-RU"/>
        </w:rPr>
        <w:t xml:space="preserve">Для вимірювання температури на виході теплообмінника, на вході та виході реактора гідрокрекінгу та на вході та виході ректифікаційних колон, </w:t>
      </w:r>
      <w:r w:rsidRPr="00044DE5">
        <w:rPr>
          <w:rFonts w:ascii="Times New Roman" w:eastAsia="Times New Roman" w:hAnsi="Times New Roman"/>
          <w:bCs/>
          <w:sz w:val="28"/>
          <w:szCs w:val="28"/>
          <w:lang w:eastAsia="ru-RU"/>
        </w:rPr>
        <w:t>в</w:t>
      </w:r>
      <w:r w:rsidRPr="00044DE5">
        <w:rPr>
          <w:rFonts w:ascii="Times New Roman" w:eastAsia="Times New Roman" w:hAnsi="Times New Roman"/>
          <w:bCs/>
          <w:sz w:val="28"/>
          <w:szCs w:val="28"/>
          <w:lang w:val="ru-RU" w:eastAsia="ru-RU"/>
        </w:rPr>
        <w:t>ибираємо датчики температури типу</w:t>
      </w:r>
      <w:r w:rsidRPr="00044DE5">
        <w:rPr>
          <w:rFonts w:ascii="Times New Roman" w:eastAsia="Times New Roman" w:hAnsi="Times New Roman"/>
          <w:bCs/>
          <w:sz w:val="28"/>
          <w:szCs w:val="28"/>
          <w:lang w:eastAsia="ru-RU"/>
        </w:rPr>
        <w:t xml:space="preserve"> </w:t>
      </w:r>
      <w:r w:rsidRPr="00044DE5">
        <w:rPr>
          <w:rFonts w:ascii="Times New Roman" w:eastAsia="Times New Roman" w:hAnsi="Times New Roman"/>
          <w:bCs/>
          <w:sz w:val="28"/>
          <w:szCs w:val="28"/>
          <w:lang w:val="ru-RU" w:eastAsia="ru-RU"/>
        </w:rPr>
        <w:t>Endress+Hauser iTHERM TM411</w:t>
      </w:r>
      <w:r w:rsidRPr="00044DE5">
        <w:rPr>
          <w:rFonts w:ascii="Times New Roman" w:eastAsia="Times New Roman" w:hAnsi="Times New Roman"/>
          <w:bCs/>
          <w:sz w:val="28"/>
          <w:szCs w:val="28"/>
          <w:lang w:eastAsia="ru-RU"/>
        </w:rPr>
        <w:t xml:space="preserve"> [</w:t>
      </w:r>
      <w:r w:rsidR="00792DD2">
        <w:rPr>
          <w:rFonts w:ascii="Times New Roman" w:eastAsia="Times New Roman" w:hAnsi="Times New Roman"/>
          <w:bCs/>
          <w:sz w:val="28"/>
          <w:szCs w:val="28"/>
          <w:lang w:eastAsia="ru-RU"/>
        </w:rPr>
        <w:t>1</w:t>
      </w:r>
      <w:r w:rsidR="00F55CD7">
        <w:rPr>
          <w:rFonts w:ascii="Times New Roman" w:eastAsia="Times New Roman" w:hAnsi="Times New Roman"/>
          <w:bCs/>
          <w:sz w:val="28"/>
          <w:szCs w:val="28"/>
          <w:lang w:eastAsia="ru-RU"/>
        </w:rPr>
        <w:t>4</w:t>
      </w:r>
      <w:r w:rsidR="00792DD2" w:rsidRPr="00792DD2">
        <w:rPr>
          <w:rFonts w:ascii="Times New Roman" w:eastAsia="Times New Roman" w:hAnsi="Times New Roman"/>
          <w:bCs/>
          <w:sz w:val="28"/>
          <w:szCs w:val="28"/>
          <w:lang w:val="ru-RU" w:eastAsia="ru-RU"/>
        </w:rPr>
        <w:t>]</w:t>
      </w:r>
      <w:r w:rsidRPr="00044DE5">
        <w:rPr>
          <w:rFonts w:ascii="Times New Roman" w:eastAsia="Times New Roman" w:hAnsi="Times New Roman"/>
          <w:sz w:val="28"/>
          <w:szCs w:val="28"/>
          <w:lang w:val="ru-RU" w:eastAsia="ru-RU"/>
        </w:rPr>
        <w:t>.</w:t>
      </w:r>
      <w:r w:rsidRPr="0029260A">
        <w:rPr>
          <w:rFonts w:ascii="Times New Roman" w:eastAsia="Times New Roman" w:hAnsi="Times New Roman"/>
          <w:sz w:val="28"/>
          <w:szCs w:val="28"/>
          <w:lang w:val="ru-RU" w:eastAsia="ru-RU"/>
        </w:rPr>
        <w:t xml:space="preserve"> </w:t>
      </w:r>
    </w:p>
    <w:p w:rsidR="0029260A" w:rsidRPr="00044DE5" w:rsidRDefault="0029260A" w:rsidP="0029260A">
      <w:pPr>
        <w:spacing w:after="0" w:line="360" w:lineRule="auto"/>
        <w:ind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 xml:space="preserve">Заслінки та приводи </w:t>
      </w:r>
      <w:proofErr w:type="gramStart"/>
      <w:r w:rsidRPr="00044DE5">
        <w:rPr>
          <w:rFonts w:ascii="Times New Roman" w:eastAsia="Times New Roman" w:hAnsi="Times New Roman"/>
          <w:sz w:val="28"/>
          <w:szCs w:val="28"/>
          <w:lang w:val="ru-RU" w:eastAsia="ru-RU"/>
        </w:rPr>
        <w:t>для</w:t>
      </w:r>
      <w:proofErr w:type="gramEnd"/>
      <w:r w:rsidRPr="00044DE5">
        <w:rPr>
          <w:rFonts w:ascii="Times New Roman" w:eastAsia="Times New Roman" w:hAnsi="Times New Roman"/>
          <w:sz w:val="28"/>
          <w:szCs w:val="28"/>
          <w:lang w:val="ru-RU" w:eastAsia="ru-RU"/>
        </w:rPr>
        <w:t xml:space="preserve"> контролю потоку. </w:t>
      </w:r>
      <w:r w:rsidRPr="00044DE5">
        <w:rPr>
          <w:rFonts w:ascii="Times New Roman" w:eastAsia="Times New Roman" w:hAnsi="Times New Roman"/>
          <w:bCs/>
          <w:sz w:val="28"/>
          <w:szCs w:val="28"/>
          <w:lang w:val="ru-RU" w:eastAsia="ru-RU"/>
        </w:rPr>
        <w:t>Belimo BF Series</w:t>
      </w:r>
      <w:r w:rsidRPr="00044DE5">
        <w:rPr>
          <w:rFonts w:ascii="Times New Roman" w:eastAsia="Times New Roman" w:hAnsi="Times New Roman"/>
          <w:sz w:val="28"/>
          <w:szCs w:val="28"/>
          <w:lang w:val="ru-RU" w:eastAsia="ru-RU"/>
        </w:rPr>
        <w:t>:</w:t>
      </w:r>
    </w:p>
    <w:p w:rsidR="0029260A" w:rsidRPr="00044DE5" w:rsidRDefault="0029260A" w:rsidP="001E748E">
      <w:pPr>
        <w:widowControl w:val="0"/>
        <w:numPr>
          <w:ilvl w:val="0"/>
          <w:numId w:val="13"/>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lastRenderedPageBreak/>
        <w:t>Тип</w:t>
      </w:r>
      <w:r w:rsidRPr="00044DE5">
        <w:rPr>
          <w:rFonts w:ascii="Times New Roman" w:eastAsia="Times New Roman" w:hAnsi="Times New Roman"/>
          <w:sz w:val="28"/>
          <w:szCs w:val="28"/>
          <w:lang w:val="ru-RU" w:eastAsia="ru-RU"/>
        </w:rPr>
        <w:t>: Заслінка з електричним приводом.</w:t>
      </w:r>
    </w:p>
    <w:p w:rsidR="0029260A" w:rsidRPr="00044DE5" w:rsidRDefault="0029260A" w:rsidP="001E748E">
      <w:pPr>
        <w:widowControl w:val="0"/>
        <w:numPr>
          <w:ilvl w:val="0"/>
          <w:numId w:val="13"/>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Матеріал</w:t>
      </w:r>
      <w:r w:rsidRPr="00044DE5">
        <w:rPr>
          <w:rFonts w:ascii="Times New Roman" w:eastAsia="Times New Roman" w:hAnsi="Times New Roman"/>
          <w:sz w:val="28"/>
          <w:szCs w:val="28"/>
          <w:lang w:val="ru-RU" w:eastAsia="ru-RU"/>
        </w:rPr>
        <w:t>: Алюміній, нержавіюча сталь.</w:t>
      </w:r>
    </w:p>
    <w:p w:rsidR="0029260A" w:rsidRPr="00044DE5" w:rsidRDefault="0029260A" w:rsidP="001E748E">
      <w:pPr>
        <w:widowControl w:val="0"/>
        <w:numPr>
          <w:ilvl w:val="0"/>
          <w:numId w:val="13"/>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Температурний діапазон</w:t>
      </w:r>
      <w:r w:rsidRPr="00044DE5">
        <w:rPr>
          <w:rFonts w:ascii="Times New Roman" w:eastAsia="Times New Roman" w:hAnsi="Times New Roman"/>
          <w:sz w:val="28"/>
          <w:szCs w:val="28"/>
          <w:lang w:val="ru-RU" w:eastAsia="ru-RU"/>
        </w:rPr>
        <w:t>: до 250°C.</w:t>
      </w:r>
    </w:p>
    <w:p w:rsidR="0029260A" w:rsidRPr="00044DE5" w:rsidRDefault="0029260A" w:rsidP="001E748E">
      <w:pPr>
        <w:widowControl w:val="0"/>
        <w:numPr>
          <w:ilvl w:val="0"/>
          <w:numId w:val="13"/>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Привід</w:t>
      </w:r>
      <w:r w:rsidRPr="00044DE5">
        <w:rPr>
          <w:rFonts w:ascii="Times New Roman" w:eastAsia="Times New Roman" w:hAnsi="Times New Roman"/>
          <w:sz w:val="28"/>
          <w:szCs w:val="28"/>
          <w:lang w:val="ru-RU" w:eastAsia="ru-RU"/>
        </w:rPr>
        <w:t>: Електричний, 24</w:t>
      </w:r>
      <w:proofErr w:type="gramStart"/>
      <w:r w:rsidRPr="00044DE5">
        <w:rPr>
          <w:rFonts w:ascii="Times New Roman" w:eastAsia="Times New Roman" w:hAnsi="Times New Roman"/>
          <w:sz w:val="28"/>
          <w:szCs w:val="28"/>
          <w:lang w:val="ru-RU" w:eastAsia="ru-RU"/>
        </w:rPr>
        <w:t xml:space="preserve"> В</w:t>
      </w:r>
      <w:proofErr w:type="gramEnd"/>
      <w:r w:rsidRPr="00044DE5">
        <w:rPr>
          <w:rFonts w:ascii="Times New Roman" w:eastAsia="Times New Roman" w:hAnsi="Times New Roman"/>
          <w:sz w:val="28"/>
          <w:szCs w:val="28"/>
          <w:lang w:val="ru-RU" w:eastAsia="ru-RU"/>
        </w:rPr>
        <w:t xml:space="preserve"> AC/DC, 230 В AC.</w:t>
      </w:r>
    </w:p>
    <w:p w:rsidR="0029260A" w:rsidRPr="00044DE5" w:rsidRDefault="0029260A" w:rsidP="0029260A">
      <w:pPr>
        <w:spacing w:after="0" w:line="360" w:lineRule="auto"/>
        <w:ind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 xml:space="preserve">Датчики </w:t>
      </w:r>
      <w:proofErr w:type="gramStart"/>
      <w:r w:rsidRPr="00044DE5">
        <w:rPr>
          <w:rFonts w:ascii="Times New Roman" w:eastAsia="Times New Roman" w:hAnsi="Times New Roman"/>
          <w:sz w:val="28"/>
          <w:szCs w:val="28"/>
          <w:lang w:val="ru-RU" w:eastAsia="ru-RU"/>
        </w:rPr>
        <w:t>р</w:t>
      </w:r>
      <w:proofErr w:type="gramEnd"/>
      <w:r w:rsidRPr="00044DE5">
        <w:rPr>
          <w:rFonts w:ascii="Times New Roman" w:eastAsia="Times New Roman" w:hAnsi="Times New Roman"/>
          <w:sz w:val="28"/>
          <w:szCs w:val="28"/>
          <w:lang w:val="ru-RU" w:eastAsia="ru-RU"/>
        </w:rPr>
        <w:t>івня для моніторингу рівня рідини</w:t>
      </w:r>
      <w:r w:rsidRPr="00044DE5">
        <w:rPr>
          <w:rFonts w:ascii="Times New Roman" w:eastAsia="Times New Roman" w:hAnsi="Times New Roman"/>
          <w:sz w:val="28"/>
          <w:szCs w:val="28"/>
          <w:lang w:eastAsia="ru-RU"/>
        </w:rPr>
        <w:t xml:space="preserve"> у резервуарах накопичення та сепараторах вибираємо типу </w:t>
      </w:r>
      <w:r w:rsidRPr="00044DE5">
        <w:rPr>
          <w:rFonts w:ascii="Times New Roman" w:eastAsia="Times New Roman" w:hAnsi="Times New Roman"/>
          <w:bCs/>
          <w:sz w:val="28"/>
          <w:szCs w:val="28"/>
          <w:lang w:val="ru-RU" w:eastAsia="ru-RU"/>
        </w:rPr>
        <w:t>Endress+Hauser Liquiphant FTL51</w:t>
      </w:r>
      <w:r w:rsidRPr="00044DE5">
        <w:rPr>
          <w:rFonts w:ascii="Times New Roman" w:eastAsia="Times New Roman" w:hAnsi="Times New Roman"/>
          <w:bCs/>
          <w:sz w:val="28"/>
          <w:szCs w:val="28"/>
          <w:lang w:eastAsia="ru-RU"/>
        </w:rPr>
        <w:t xml:space="preserve"> з наступними характеристиками</w:t>
      </w:r>
      <w:r w:rsidRPr="00044DE5">
        <w:rPr>
          <w:rFonts w:ascii="Times New Roman" w:eastAsia="Times New Roman" w:hAnsi="Times New Roman"/>
          <w:sz w:val="28"/>
          <w:szCs w:val="28"/>
          <w:lang w:val="ru-RU" w:eastAsia="ru-RU"/>
        </w:rPr>
        <w:t>:</w:t>
      </w:r>
    </w:p>
    <w:p w:rsidR="0029260A" w:rsidRPr="00044DE5" w:rsidRDefault="0029260A" w:rsidP="001E748E">
      <w:pPr>
        <w:widowControl w:val="0"/>
        <w:numPr>
          <w:ilvl w:val="0"/>
          <w:numId w:val="14"/>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Тип</w:t>
      </w:r>
      <w:r w:rsidRPr="00044DE5">
        <w:rPr>
          <w:rFonts w:ascii="Times New Roman" w:eastAsia="Times New Roman" w:hAnsi="Times New Roman"/>
          <w:sz w:val="28"/>
          <w:szCs w:val="28"/>
          <w:lang w:val="ru-RU" w:eastAsia="ru-RU"/>
        </w:rPr>
        <w:t xml:space="preserve">: Безконтактний датчик </w:t>
      </w:r>
      <w:proofErr w:type="gramStart"/>
      <w:r w:rsidRPr="00044DE5">
        <w:rPr>
          <w:rFonts w:ascii="Times New Roman" w:eastAsia="Times New Roman" w:hAnsi="Times New Roman"/>
          <w:sz w:val="28"/>
          <w:szCs w:val="28"/>
          <w:lang w:val="ru-RU" w:eastAsia="ru-RU"/>
        </w:rPr>
        <w:t>р</w:t>
      </w:r>
      <w:proofErr w:type="gramEnd"/>
      <w:r w:rsidRPr="00044DE5">
        <w:rPr>
          <w:rFonts w:ascii="Times New Roman" w:eastAsia="Times New Roman" w:hAnsi="Times New Roman"/>
          <w:sz w:val="28"/>
          <w:szCs w:val="28"/>
          <w:lang w:val="ru-RU" w:eastAsia="ru-RU"/>
        </w:rPr>
        <w:t>івня.</w:t>
      </w:r>
    </w:p>
    <w:p w:rsidR="0029260A" w:rsidRPr="00044DE5" w:rsidRDefault="0029260A" w:rsidP="001E748E">
      <w:pPr>
        <w:widowControl w:val="0"/>
        <w:numPr>
          <w:ilvl w:val="0"/>
          <w:numId w:val="14"/>
        </w:numPr>
        <w:autoSpaceDE w:val="0"/>
        <w:autoSpaceDN w:val="0"/>
        <w:spacing w:after="0" w:line="360" w:lineRule="auto"/>
        <w:ind w:left="0" w:firstLine="709"/>
        <w:jc w:val="both"/>
        <w:rPr>
          <w:rFonts w:ascii="Times New Roman" w:eastAsia="Times New Roman" w:hAnsi="Times New Roman"/>
          <w:sz w:val="28"/>
          <w:szCs w:val="28"/>
          <w:lang w:val="ru-RU" w:eastAsia="ru-RU"/>
        </w:rPr>
      </w:pPr>
      <w:proofErr w:type="gramStart"/>
      <w:r w:rsidRPr="00044DE5">
        <w:rPr>
          <w:rFonts w:ascii="Times New Roman" w:eastAsia="Times New Roman" w:hAnsi="Times New Roman"/>
          <w:bCs/>
          <w:sz w:val="28"/>
          <w:szCs w:val="28"/>
          <w:lang w:val="ru-RU" w:eastAsia="ru-RU"/>
        </w:rPr>
        <w:t>Матер</w:t>
      </w:r>
      <w:proofErr w:type="gramEnd"/>
      <w:r w:rsidRPr="00044DE5">
        <w:rPr>
          <w:rFonts w:ascii="Times New Roman" w:eastAsia="Times New Roman" w:hAnsi="Times New Roman"/>
          <w:bCs/>
          <w:sz w:val="28"/>
          <w:szCs w:val="28"/>
          <w:lang w:val="ru-RU" w:eastAsia="ru-RU"/>
        </w:rPr>
        <w:t>іал корпусу</w:t>
      </w:r>
      <w:r w:rsidRPr="00044DE5">
        <w:rPr>
          <w:rFonts w:ascii="Times New Roman" w:eastAsia="Times New Roman" w:hAnsi="Times New Roman"/>
          <w:sz w:val="28"/>
          <w:szCs w:val="28"/>
          <w:lang w:val="ru-RU" w:eastAsia="ru-RU"/>
        </w:rPr>
        <w:t>: Нержавіюча сталь.</w:t>
      </w:r>
    </w:p>
    <w:p w:rsidR="0029260A" w:rsidRPr="00044DE5" w:rsidRDefault="0029260A" w:rsidP="001E748E">
      <w:pPr>
        <w:widowControl w:val="0"/>
        <w:numPr>
          <w:ilvl w:val="0"/>
          <w:numId w:val="14"/>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Температурний діапазон</w:t>
      </w:r>
      <w:r w:rsidRPr="00044DE5">
        <w:rPr>
          <w:rFonts w:ascii="Times New Roman" w:eastAsia="Times New Roman" w:hAnsi="Times New Roman"/>
          <w:sz w:val="28"/>
          <w:szCs w:val="28"/>
          <w:lang w:val="ru-RU" w:eastAsia="ru-RU"/>
        </w:rPr>
        <w:t>: до 150°C.</w:t>
      </w:r>
    </w:p>
    <w:p w:rsidR="0029260A" w:rsidRPr="00044DE5" w:rsidRDefault="0029260A" w:rsidP="001E748E">
      <w:pPr>
        <w:widowControl w:val="0"/>
        <w:numPr>
          <w:ilvl w:val="0"/>
          <w:numId w:val="14"/>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Діапазон вимірювання</w:t>
      </w:r>
      <w:r w:rsidRPr="00044DE5">
        <w:rPr>
          <w:rFonts w:ascii="Times New Roman" w:eastAsia="Times New Roman" w:hAnsi="Times New Roman"/>
          <w:sz w:val="28"/>
          <w:szCs w:val="28"/>
          <w:lang w:val="ru-RU" w:eastAsia="ru-RU"/>
        </w:rPr>
        <w:t>: Від 100 мм до 2500 мм.</w:t>
      </w:r>
    </w:p>
    <w:p w:rsidR="0029260A" w:rsidRPr="00044DE5" w:rsidRDefault="0029260A" w:rsidP="0029260A">
      <w:pPr>
        <w:spacing w:after="0" w:line="360" w:lineRule="auto"/>
        <w:ind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 xml:space="preserve">Клапани регулювання для управління виходом </w:t>
      </w:r>
      <w:proofErr w:type="gramStart"/>
      <w:r w:rsidRPr="00044DE5">
        <w:rPr>
          <w:rFonts w:ascii="Times New Roman" w:eastAsia="Times New Roman" w:hAnsi="Times New Roman"/>
          <w:sz w:val="28"/>
          <w:szCs w:val="28"/>
          <w:lang w:val="ru-RU" w:eastAsia="ru-RU"/>
        </w:rPr>
        <w:t>р</w:t>
      </w:r>
      <w:proofErr w:type="gramEnd"/>
      <w:r w:rsidRPr="00044DE5">
        <w:rPr>
          <w:rFonts w:ascii="Times New Roman" w:eastAsia="Times New Roman" w:hAnsi="Times New Roman"/>
          <w:sz w:val="28"/>
          <w:szCs w:val="28"/>
          <w:lang w:val="ru-RU" w:eastAsia="ru-RU"/>
        </w:rPr>
        <w:t>ідини та газу</w:t>
      </w:r>
      <w:r w:rsidRPr="00044DE5">
        <w:rPr>
          <w:rFonts w:ascii="Times New Roman" w:eastAsia="Times New Roman" w:hAnsi="Times New Roman"/>
          <w:sz w:val="28"/>
          <w:szCs w:val="28"/>
          <w:lang w:eastAsia="ru-RU"/>
        </w:rPr>
        <w:t xml:space="preserve"> на виходах теплообмінників, на вході та виході реактора та на виходах ректифікаційних колон вибираємо типу</w:t>
      </w:r>
      <w:r w:rsidRPr="00044DE5">
        <w:rPr>
          <w:rFonts w:ascii="Times New Roman" w:eastAsia="Times New Roman" w:hAnsi="Times New Roman"/>
          <w:sz w:val="28"/>
          <w:szCs w:val="28"/>
          <w:lang w:val="ru-RU" w:eastAsia="ru-RU"/>
        </w:rPr>
        <w:t xml:space="preserve"> </w:t>
      </w:r>
      <w:r w:rsidRPr="00044DE5">
        <w:rPr>
          <w:rFonts w:ascii="Times New Roman" w:eastAsia="Times New Roman" w:hAnsi="Times New Roman"/>
          <w:bCs/>
          <w:sz w:val="28"/>
          <w:szCs w:val="28"/>
          <w:lang w:val="ru-RU" w:eastAsia="ru-RU"/>
        </w:rPr>
        <w:t>Samson 3241 Globe Valve</w:t>
      </w:r>
      <w:r w:rsidRPr="00044DE5">
        <w:rPr>
          <w:rFonts w:ascii="Times New Roman" w:eastAsia="Times New Roman" w:hAnsi="Times New Roman"/>
          <w:sz w:val="28"/>
          <w:szCs w:val="28"/>
          <w:lang w:val="ru-RU" w:eastAsia="ru-RU"/>
        </w:rPr>
        <w:t>:</w:t>
      </w:r>
    </w:p>
    <w:p w:rsidR="0029260A" w:rsidRPr="00044DE5" w:rsidRDefault="0029260A" w:rsidP="001E748E">
      <w:pPr>
        <w:widowControl w:val="0"/>
        <w:numPr>
          <w:ilvl w:val="0"/>
          <w:numId w:val="15"/>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Тип</w:t>
      </w:r>
      <w:r w:rsidRPr="00044DE5">
        <w:rPr>
          <w:rFonts w:ascii="Times New Roman" w:eastAsia="Times New Roman" w:hAnsi="Times New Roman"/>
          <w:sz w:val="28"/>
          <w:szCs w:val="28"/>
          <w:lang w:val="ru-RU" w:eastAsia="ru-RU"/>
        </w:rPr>
        <w:t>: Клапан регулювання.</w:t>
      </w:r>
    </w:p>
    <w:p w:rsidR="0029260A" w:rsidRPr="00044DE5" w:rsidRDefault="0029260A" w:rsidP="001E748E">
      <w:pPr>
        <w:widowControl w:val="0"/>
        <w:numPr>
          <w:ilvl w:val="0"/>
          <w:numId w:val="15"/>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Матеріал</w:t>
      </w:r>
      <w:r w:rsidRPr="00044DE5">
        <w:rPr>
          <w:rFonts w:ascii="Times New Roman" w:eastAsia="Times New Roman" w:hAnsi="Times New Roman"/>
          <w:sz w:val="28"/>
          <w:szCs w:val="28"/>
          <w:lang w:val="ru-RU" w:eastAsia="ru-RU"/>
        </w:rPr>
        <w:t>: Нержавіюча сталь.</w:t>
      </w:r>
    </w:p>
    <w:p w:rsidR="0029260A" w:rsidRPr="00044DE5" w:rsidRDefault="0029260A" w:rsidP="001E748E">
      <w:pPr>
        <w:widowControl w:val="0"/>
        <w:numPr>
          <w:ilvl w:val="0"/>
          <w:numId w:val="15"/>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Температурний діапазон</w:t>
      </w:r>
      <w:r w:rsidRPr="00044DE5">
        <w:rPr>
          <w:rFonts w:ascii="Times New Roman" w:eastAsia="Times New Roman" w:hAnsi="Times New Roman"/>
          <w:sz w:val="28"/>
          <w:szCs w:val="28"/>
          <w:lang w:val="ru-RU" w:eastAsia="ru-RU"/>
        </w:rPr>
        <w:t>: до 400°C.</w:t>
      </w:r>
    </w:p>
    <w:p w:rsidR="0029260A" w:rsidRPr="00044DE5" w:rsidRDefault="0029260A" w:rsidP="001E748E">
      <w:pPr>
        <w:widowControl w:val="0"/>
        <w:numPr>
          <w:ilvl w:val="0"/>
          <w:numId w:val="15"/>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bCs/>
          <w:sz w:val="28"/>
          <w:szCs w:val="28"/>
          <w:lang w:val="ru-RU" w:eastAsia="ru-RU"/>
        </w:rPr>
        <w:t>Привід</w:t>
      </w:r>
      <w:r w:rsidRPr="00044DE5">
        <w:rPr>
          <w:rFonts w:ascii="Times New Roman" w:eastAsia="Times New Roman" w:hAnsi="Times New Roman"/>
          <w:sz w:val="28"/>
          <w:szCs w:val="28"/>
          <w:lang w:val="ru-RU" w:eastAsia="ru-RU"/>
        </w:rPr>
        <w:t>: Ручний, пневматичний або електричний.</w:t>
      </w:r>
    </w:p>
    <w:p w:rsidR="0029260A" w:rsidRPr="00044DE5" w:rsidRDefault="0029260A" w:rsidP="0029260A">
      <w:pPr>
        <w:spacing w:after="0" w:line="360" w:lineRule="auto"/>
        <w:ind w:firstLine="709"/>
        <w:jc w:val="both"/>
        <w:rPr>
          <w:rFonts w:ascii="Times New Roman" w:eastAsia="Times New Roman" w:hAnsi="Times New Roman"/>
          <w:sz w:val="28"/>
          <w:szCs w:val="28"/>
          <w:lang w:eastAsia="ru-RU"/>
        </w:rPr>
      </w:pPr>
      <w:r w:rsidRPr="00044DE5">
        <w:rPr>
          <w:rFonts w:ascii="Times New Roman" w:eastAsia="Times New Roman" w:hAnsi="Times New Roman"/>
          <w:sz w:val="28"/>
          <w:szCs w:val="28"/>
          <w:shd w:val="clear" w:color="auto" w:fill="FFFFFF"/>
          <w:lang w:eastAsia="ru-RU"/>
        </w:rPr>
        <w:t xml:space="preserve">Для розрахунку витрат на трубопроводах подачі сировини та на трубопроводах виходу продукту вибираємо витратомір </w:t>
      </w:r>
      <w:r w:rsidRPr="00044DE5">
        <w:rPr>
          <w:rFonts w:ascii="Times New Roman" w:eastAsia="Times New Roman" w:hAnsi="Times New Roman"/>
          <w:bCs/>
          <w:sz w:val="28"/>
          <w:szCs w:val="28"/>
          <w:lang w:val="ru-RU" w:eastAsia="ru-RU"/>
        </w:rPr>
        <w:t>Endress</w:t>
      </w:r>
      <w:r w:rsidRPr="00044DE5">
        <w:rPr>
          <w:rFonts w:ascii="Times New Roman" w:eastAsia="Times New Roman" w:hAnsi="Times New Roman"/>
          <w:bCs/>
          <w:sz w:val="28"/>
          <w:szCs w:val="28"/>
          <w:lang w:eastAsia="ru-RU"/>
        </w:rPr>
        <w:t>+</w:t>
      </w:r>
      <w:r w:rsidRPr="00044DE5">
        <w:rPr>
          <w:rFonts w:ascii="Times New Roman" w:eastAsia="Times New Roman" w:hAnsi="Times New Roman"/>
          <w:bCs/>
          <w:sz w:val="28"/>
          <w:szCs w:val="28"/>
          <w:lang w:val="ru-RU" w:eastAsia="ru-RU"/>
        </w:rPr>
        <w:t>Hauser</w:t>
      </w:r>
      <w:r w:rsidRPr="00044DE5">
        <w:rPr>
          <w:rFonts w:ascii="Times New Roman" w:eastAsia="Times New Roman" w:hAnsi="Times New Roman"/>
          <w:bCs/>
          <w:sz w:val="28"/>
          <w:szCs w:val="28"/>
          <w:lang w:eastAsia="ru-RU"/>
        </w:rPr>
        <w:t xml:space="preserve"> </w:t>
      </w:r>
      <w:r w:rsidRPr="00044DE5">
        <w:rPr>
          <w:rFonts w:ascii="Times New Roman" w:eastAsia="Times New Roman" w:hAnsi="Times New Roman"/>
          <w:bCs/>
          <w:sz w:val="28"/>
          <w:szCs w:val="28"/>
          <w:lang w:val="ru-RU" w:eastAsia="ru-RU"/>
        </w:rPr>
        <w:t>Proline</w:t>
      </w:r>
      <w:r w:rsidRPr="00044DE5">
        <w:rPr>
          <w:rFonts w:ascii="Times New Roman" w:eastAsia="Times New Roman" w:hAnsi="Times New Roman"/>
          <w:bCs/>
          <w:sz w:val="28"/>
          <w:szCs w:val="28"/>
          <w:lang w:eastAsia="ru-RU"/>
        </w:rPr>
        <w:t xml:space="preserve"> (Ультразвуковий) [</w:t>
      </w:r>
      <w:r w:rsidR="00792DD2" w:rsidRPr="00792DD2">
        <w:rPr>
          <w:rFonts w:ascii="Times New Roman" w:eastAsia="Times New Roman" w:hAnsi="Times New Roman"/>
          <w:bCs/>
          <w:sz w:val="28"/>
          <w:szCs w:val="28"/>
          <w:lang w:val="ru-RU" w:eastAsia="ru-RU"/>
        </w:rPr>
        <w:t>1</w:t>
      </w:r>
      <w:r w:rsidR="00F55CD7">
        <w:rPr>
          <w:rFonts w:ascii="Times New Roman" w:eastAsia="Times New Roman" w:hAnsi="Times New Roman"/>
          <w:bCs/>
          <w:sz w:val="28"/>
          <w:szCs w:val="28"/>
          <w:lang w:val="ru-RU" w:eastAsia="ru-RU"/>
        </w:rPr>
        <w:t>5</w:t>
      </w:r>
      <w:r w:rsidRPr="00044DE5">
        <w:rPr>
          <w:rFonts w:ascii="Times New Roman" w:eastAsia="Times New Roman" w:hAnsi="Times New Roman"/>
          <w:bCs/>
          <w:sz w:val="28"/>
          <w:szCs w:val="28"/>
          <w:lang w:eastAsia="ru-RU"/>
        </w:rPr>
        <w:t>]</w:t>
      </w:r>
      <w:r w:rsidRPr="00044DE5">
        <w:rPr>
          <w:rFonts w:ascii="Times New Roman" w:eastAsia="Times New Roman" w:hAnsi="Times New Roman"/>
          <w:sz w:val="28"/>
          <w:szCs w:val="28"/>
          <w:lang w:eastAsia="ru-RU"/>
        </w:rPr>
        <w:t xml:space="preserve">, оскільки він має безконтактний метод вимірювання та може використовуватись на забруднених рідинах. Він має наступні параметри: </w:t>
      </w:r>
    </w:p>
    <w:p w:rsidR="0029260A" w:rsidRPr="00044DE5" w:rsidRDefault="0029260A" w:rsidP="001E748E">
      <w:pPr>
        <w:widowControl w:val="0"/>
        <w:numPr>
          <w:ilvl w:val="0"/>
          <w:numId w:val="9"/>
        </w:numPr>
        <w:autoSpaceDE w:val="0"/>
        <w:autoSpaceDN w:val="0"/>
        <w:spacing w:after="0" w:line="360" w:lineRule="auto"/>
        <w:ind w:left="0" w:firstLine="709"/>
        <w:jc w:val="both"/>
        <w:rPr>
          <w:rFonts w:ascii="Times New Roman" w:eastAsia="Times New Roman" w:hAnsi="Times New Roman"/>
          <w:sz w:val="28"/>
          <w:szCs w:val="28"/>
          <w:lang w:val="en-US" w:eastAsia="ru-RU"/>
        </w:rPr>
      </w:pPr>
      <w:r w:rsidRPr="00044DE5">
        <w:rPr>
          <w:rFonts w:ascii="Times New Roman" w:eastAsia="Times New Roman" w:hAnsi="Times New Roman"/>
          <w:bCs/>
          <w:sz w:val="28"/>
          <w:szCs w:val="28"/>
          <w:lang w:val="ru-RU" w:eastAsia="ru-RU"/>
        </w:rPr>
        <w:t>Модель</w:t>
      </w:r>
      <w:r w:rsidRPr="00044DE5">
        <w:rPr>
          <w:rFonts w:ascii="Times New Roman" w:eastAsia="Times New Roman" w:hAnsi="Times New Roman"/>
          <w:bCs/>
          <w:sz w:val="28"/>
          <w:szCs w:val="28"/>
          <w:lang w:val="en-US" w:eastAsia="ru-RU"/>
        </w:rPr>
        <w:t>: Proline Prosonic Flow 93T</w:t>
      </w:r>
      <w:r w:rsidRPr="00044DE5">
        <w:rPr>
          <w:rFonts w:ascii="Times New Roman" w:eastAsia="Times New Roman" w:hAnsi="Times New Roman"/>
          <w:sz w:val="28"/>
          <w:szCs w:val="28"/>
          <w:lang w:val="en-US" w:eastAsia="ru-RU"/>
        </w:rPr>
        <w:t>.</w:t>
      </w:r>
    </w:p>
    <w:p w:rsidR="0029260A" w:rsidRPr="00044DE5" w:rsidRDefault="0029260A" w:rsidP="001E748E">
      <w:pPr>
        <w:widowControl w:val="0"/>
        <w:numPr>
          <w:ilvl w:val="0"/>
          <w:numId w:val="9"/>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Тип: Ультразвуковий витратомір.</w:t>
      </w:r>
    </w:p>
    <w:p w:rsidR="0029260A" w:rsidRPr="00044DE5" w:rsidRDefault="0029260A" w:rsidP="001E748E">
      <w:pPr>
        <w:widowControl w:val="0"/>
        <w:numPr>
          <w:ilvl w:val="0"/>
          <w:numId w:val="9"/>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 xml:space="preserve">Діапазон: Широкий діапазон витрат для чистих і забруднених </w:t>
      </w:r>
      <w:proofErr w:type="gramStart"/>
      <w:r w:rsidRPr="00044DE5">
        <w:rPr>
          <w:rFonts w:ascii="Times New Roman" w:eastAsia="Times New Roman" w:hAnsi="Times New Roman"/>
          <w:sz w:val="28"/>
          <w:szCs w:val="28"/>
          <w:lang w:val="ru-RU" w:eastAsia="ru-RU"/>
        </w:rPr>
        <w:t>р</w:t>
      </w:r>
      <w:proofErr w:type="gramEnd"/>
      <w:r w:rsidRPr="00044DE5">
        <w:rPr>
          <w:rFonts w:ascii="Times New Roman" w:eastAsia="Times New Roman" w:hAnsi="Times New Roman"/>
          <w:sz w:val="28"/>
          <w:szCs w:val="28"/>
          <w:lang w:val="ru-RU" w:eastAsia="ru-RU"/>
        </w:rPr>
        <w:t>ідин.</w:t>
      </w:r>
    </w:p>
    <w:p w:rsidR="0029260A" w:rsidRPr="00044DE5" w:rsidRDefault="0029260A" w:rsidP="001E748E">
      <w:pPr>
        <w:widowControl w:val="0"/>
        <w:numPr>
          <w:ilvl w:val="0"/>
          <w:numId w:val="9"/>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Матеріал: Нержавіюча сталь.</w:t>
      </w:r>
    </w:p>
    <w:p w:rsidR="0029260A" w:rsidRPr="00044DE5" w:rsidRDefault="0029260A" w:rsidP="001E748E">
      <w:pPr>
        <w:widowControl w:val="0"/>
        <w:numPr>
          <w:ilvl w:val="0"/>
          <w:numId w:val="9"/>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Точність: До ±1%.</w:t>
      </w:r>
    </w:p>
    <w:p w:rsidR="0029260A" w:rsidRPr="00044DE5" w:rsidRDefault="0029260A" w:rsidP="001E748E">
      <w:pPr>
        <w:widowControl w:val="0"/>
        <w:numPr>
          <w:ilvl w:val="0"/>
          <w:numId w:val="9"/>
        </w:numPr>
        <w:autoSpaceDE w:val="0"/>
        <w:autoSpaceDN w:val="0"/>
        <w:spacing w:after="0" w:line="360" w:lineRule="auto"/>
        <w:ind w:left="0" w:firstLine="709"/>
        <w:jc w:val="both"/>
        <w:rPr>
          <w:rFonts w:ascii="Times New Roman" w:eastAsia="Times New Roman" w:hAnsi="Times New Roman"/>
          <w:sz w:val="28"/>
          <w:szCs w:val="28"/>
          <w:lang w:val="ru-RU" w:eastAsia="ru-RU"/>
        </w:rPr>
      </w:pPr>
      <w:r w:rsidRPr="00044DE5">
        <w:rPr>
          <w:rFonts w:ascii="Times New Roman" w:eastAsia="Times New Roman" w:hAnsi="Times New Roman"/>
          <w:sz w:val="28"/>
          <w:szCs w:val="28"/>
          <w:lang w:val="ru-RU" w:eastAsia="ru-RU"/>
        </w:rPr>
        <w:t>Вихід: 4-20 мА, HART.</w:t>
      </w:r>
    </w:p>
    <w:p w:rsidR="0029260A" w:rsidRPr="00044DE5" w:rsidRDefault="0029260A" w:rsidP="0029260A">
      <w:pPr>
        <w:widowControl w:val="0"/>
        <w:autoSpaceDE w:val="0"/>
        <w:autoSpaceDN w:val="0"/>
        <w:spacing w:after="0" w:line="240" w:lineRule="auto"/>
        <w:rPr>
          <w:rFonts w:ascii="Arial" w:eastAsia="Times New Roman" w:hAnsi="Arial" w:cs="Arial"/>
          <w:color w:val="959595"/>
          <w:shd w:val="clear" w:color="auto" w:fill="FFFFFF"/>
        </w:rPr>
      </w:pPr>
    </w:p>
    <w:p w:rsidR="0029260A" w:rsidRPr="00044DE5" w:rsidRDefault="0029260A" w:rsidP="0029260A">
      <w:pPr>
        <w:widowControl w:val="0"/>
        <w:autoSpaceDE w:val="0"/>
        <w:autoSpaceDN w:val="0"/>
        <w:spacing w:after="0" w:line="240" w:lineRule="auto"/>
        <w:jc w:val="center"/>
        <w:rPr>
          <w:rFonts w:ascii="Times New Roman" w:eastAsia="Times New Roman" w:hAnsi="Times New Roman"/>
          <w:szCs w:val="28"/>
        </w:rPr>
      </w:pPr>
      <w:r w:rsidRPr="00044DE5">
        <w:rPr>
          <w:rFonts w:ascii="Times New Roman" w:eastAsia="Times New Roman" w:hAnsi="Times New Roman"/>
          <w:noProof/>
          <w:lang w:val="ru-RU" w:eastAsia="ru-RU"/>
        </w:rPr>
        <w:lastRenderedPageBreak/>
        <w:drawing>
          <wp:inline distT="0" distB="0" distL="0" distR="0">
            <wp:extent cx="3810000" cy="3810000"/>
            <wp:effectExtent l="19050" t="0" r="0" b="0"/>
            <wp:docPr id="3" name="Рисунок 43" descr="https://trade-control.com.ua/assets/images/products/91428/endress-hauser-proline-prosonic-flow-93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trade-control.com.ua/assets/images/products/91428/endress-hauser-proline-prosonic-flow-93w.jpg"/>
                    <pic:cNvPicPr>
                      <a:picLocks noChangeAspect="1" noChangeArrowheads="1"/>
                    </pic:cNvPicPr>
                  </pic:nvPicPr>
                  <pic:blipFill>
                    <a:blip r:embed="rId343" cstate="print"/>
                    <a:srcRect/>
                    <a:stretch>
                      <a:fillRect/>
                    </a:stretch>
                  </pic:blipFill>
                  <pic:spPr bwMode="auto">
                    <a:xfrm>
                      <a:off x="0" y="0"/>
                      <a:ext cx="3810000" cy="3810000"/>
                    </a:xfrm>
                    <a:prstGeom prst="rect">
                      <a:avLst/>
                    </a:prstGeom>
                    <a:noFill/>
                    <a:ln w="9525">
                      <a:noFill/>
                      <a:miter lim="800000"/>
                      <a:headEnd/>
                      <a:tailEnd/>
                    </a:ln>
                  </pic:spPr>
                </pic:pic>
              </a:graphicData>
            </a:graphic>
          </wp:inline>
        </w:drawing>
      </w:r>
    </w:p>
    <w:p w:rsidR="0029260A" w:rsidRPr="00044DE5" w:rsidRDefault="0029260A" w:rsidP="0029260A">
      <w:pPr>
        <w:widowControl w:val="0"/>
        <w:autoSpaceDE w:val="0"/>
        <w:autoSpaceDN w:val="0"/>
        <w:spacing w:after="0" w:line="240" w:lineRule="auto"/>
        <w:jc w:val="center"/>
        <w:rPr>
          <w:rFonts w:ascii="Times New Roman" w:eastAsia="Times New Roman" w:hAnsi="Times New Roman"/>
          <w:bCs/>
          <w:sz w:val="28"/>
          <w:szCs w:val="28"/>
        </w:rPr>
      </w:pPr>
      <w:r w:rsidRPr="00044DE5">
        <w:rPr>
          <w:rFonts w:ascii="Times New Roman" w:eastAsia="Times New Roman" w:hAnsi="Times New Roman"/>
          <w:sz w:val="28"/>
          <w:szCs w:val="36"/>
        </w:rPr>
        <w:t>Рисунок 3.</w:t>
      </w:r>
      <w:r w:rsidR="00044DE5">
        <w:rPr>
          <w:rFonts w:ascii="Times New Roman" w:eastAsia="Times New Roman" w:hAnsi="Times New Roman"/>
          <w:sz w:val="28"/>
          <w:szCs w:val="36"/>
        </w:rPr>
        <w:t>4</w:t>
      </w:r>
      <w:r w:rsidRPr="00044DE5">
        <w:rPr>
          <w:rFonts w:ascii="Times New Roman" w:eastAsia="Times New Roman" w:hAnsi="Times New Roman"/>
          <w:sz w:val="28"/>
          <w:szCs w:val="36"/>
        </w:rPr>
        <w:t xml:space="preserve"> Витратомір </w:t>
      </w:r>
      <w:r w:rsidRPr="00044DE5">
        <w:rPr>
          <w:rFonts w:ascii="Times New Roman" w:eastAsia="Times New Roman" w:hAnsi="Times New Roman"/>
          <w:bCs/>
          <w:sz w:val="28"/>
          <w:szCs w:val="28"/>
        </w:rPr>
        <w:t>+Hauser Proline (Ультразвуковий)</w:t>
      </w:r>
    </w:p>
    <w:p w:rsidR="0029260A" w:rsidRPr="00044DE5" w:rsidRDefault="0029260A" w:rsidP="0029260A">
      <w:pPr>
        <w:widowControl w:val="0"/>
        <w:autoSpaceDE w:val="0"/>
        <w:autoSpaceDN w:val="0"/>
        <w:spacing w:after="0" w:line="240" w:lineRule="auto"/>
        <w:rPr>
          <w:rFonts w:ascii="Times New Roman" w:eastAsia="Times New Roman" w:hAnsi="Times New Roman"/>
          <w:bCs/>
        </w:rPr>
      </w:pPr>
    </w:p>
    <w:p w:rsidR="0029260A" w:rsidRPr="00044DE5" w:rsidRDefault="0029260A" w:rsidP="0029260A">
      <w:pPr>
        <w:widowControl w:val="0"/>
        <w:autoSpaceDE w:val="0"/>
        <w:autoSpaceDN w:val="0"/>
        <w:spacing w:after="0" w:line="240" w:lineRule="auto"/>
        <w:rPr>
          <w:rFonts w:ascii="Times New Roman" w:eastAsia="Times New Roman" w:hAnsi="Times New Roman"/>
          <w:bCs/>
        </w:rPr>
      </w:pPr>
    </w:p>
    <w:p w:rsidR="0029260A" w:rsidRPr="00044DE5" w:rsidRDefault="0029260A" w:rsidP="0029260A">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044DE5">
        <w:rPr>
          <w:rFonts w:ascii="Times New Roman" w:eastAsia="Times New Roman" w:hAnsi="Times New Roman"/>
          <w:bCs/>
          <w:sz w:val="28"/>
          <w:szCs w:val="28"/>
        </w:rPr>
        <w:t xml:space="preserve">У якості контролера системи приймаємо контролер типу </w:t>
      </w:r>
      <w:r w:rsidRPr="00044DE5">
        <w:rPr>
          <w:rFonts w:ascii="Times New Roman" w:eastAsia="Times New Roman" w:hAnsi="Times New Roman"/>
          <w:sz w:val="28"/>
          <w:szCs w:val="28"/>
        </w:rPr>
        <w:t>Siemens (серія S7-1500) [</w:t>
      </w:r>
      <w:r w:rsidR="00792DD2" w:rsidRPr="00792DD2">
        <w:rPr>
          <w:rFonts w:ascii="Times New Roman" w:eastAsia="Times New Roman" w:hAnsi="Times New Roman"/>
          <w:sz w:val="28"/>
          <w:szCs w:val="28"/>
          <w:lang w:val="ru-RU"/>
        </w:rPr>
        <w:t>1</w:t>
      </w:r>
      <w:r w:rsidR="00F55CD7">
        <w:rPr>
          <w:rFonts w:ascii="Times New Roman" w:eastAsia="Times New Roman" w:hAnsi="Times New Roman"/>
          <w:sz w:val="28"/>
          <w:szCs w:val="28"/>
          <w:lang w:val="ru-RU"/>
        </w:rPr>
        <w:t>6</w:t>
      </w:r>
      <w:r w:rsidRPr="00044DE5">
        <w:rPr>
          <w:rFonts w:ascii="Times New Roman" w:eastAsia="Times New Roman" w:hAnsi="Times New Roman"/>
          <w:sz w:val="28"/>
          <w:szCs w:val="28"/>
        </w:rPr>
        <w:t>]</w:t>
      </w:r>
      <w:r w:rsidRPr="00044DE5">
        <w:rPr>
          <w:rFonts w:ascii="Times New Roman" w:eastAsia="Times New Roman" w:hAnsi="Times New Roman"/>
          <w:sz w:val="28"/>
          <w:szCs w:val="28"/>
          <w:lang w:val="ru-RU"/>
        </w:rPr>
        <w:t>.</w:t>
      </w:r>
    </w:p>
    <w:p w:rsidR="0029260A" w:rsidRPr="001033AB" w:rsidRDefault="0029260A" w:rsidP="0029260A">
      <w:pPr>
        <w:widowControl w:val="0"/>
        <w:autoSpaceDE w:val="0"/>
        <w:autoSpaceDN w:val="0"/>
        <w:spacing w:after="0" w:line="360" w:lineRule="auto"/>
        <w:ind w:firstLine="709"/>
        <w:jc w:val="both"/>
        <w:rPr>
          <w:rFonts w:ascii="Times New Roman" w:eastAsia="Times New Roman" w:hAnsi="Times New Roman"/>
          <w:sz w:val="28"/>
          <w:szCs w:val="28"/>
          <w:lang w:val="ru-RU"/>
        </w:rPr>
      </w:pPr>
      <w:r w:rsidRPr="00044DE5">
        <w:rPr>
          <w:rFonts w:ascii="Times New Roman" w:eastAsia="Times New Roman" w:hAnsi="Times New Roman"/>
          <w:sz w:val="28"/>
          <w:szCs w:val="28"/>
        </w:rPr>
        <w:t xml:space="preserve">Схема автоматизації процесу гідрокрекінгу вторинної сировини зображена детально на Аркуші </w:t>
      </w:r>
      <w:r w:rsidR="00044DE5">
        <w:rPr>
          <w:rFonts w:ascii="Times New Roman" w:eastAsia="Times New Roman" w:hAnsi="Times New Roman"/>
          <w:sz w:val="28"/>
          <w:szCs w:val="28"/>
        </w:rPr>
        <w:t>2</w:t>
      </w:r>
      <w:r w:rsidRPr="00044DE5">
        <w:rPr>
          <w:rFonts w:ascii="Times New Roman" w:eastAsia="Times New Roman" w:hAnsi="Times New Roman"/>
          <w:sz w:val="28"/>
          <w:szCs w:val="28"/>
        </w:rPr>
        <w:t xml:space="preserve"> та на рисунку </w:t>
      </w:r>
      <w:r w:rsidR="00044DE5">
        <w:rPr>
          <w:rFonts w:ascii="Times New Roman" w:eastAsia="Times New Roman" w:hAnsi="Times New Roman"/>
          <w:sz w:val="28"/>
          <w:szCs w:val="28"/>
        </w:rPr>
        <w:t>3.5</w:t>
      </w:r>
      <w:r w:rsidRPr="00044DE5">
        <w:rPr>
          <w:rFonts w:ascii="Times New Roman" w:eastAsia="Times New Roman" w:hAnsi="Times New Roman"/>
          <w:sz w:val="28"/>
          <w:szCs w:val="28"/>
        </w:rPr>
        <w:t>.</w:t>
      </w:r>
    </w:p>
    <w:p w:rsidR="00792DD2" w:rsidRPr="001033AB" w:rsidRDefault="00792DD2" w:rsidP="0029260A">
      <w:pPr>
        <w:widowControl w:val="0"/>
        <w:autoSpaceDE w:val="0"/>
        <w:autoSpaceDN w:val="0"/>
        <w:spacing w:after="0" w:line="360" w:lineRule="auto"/>
        <w:ind w:firstLine="709"/>
        <w:jc w:val="both"/>
        <w:rPr>
          <w:rFonts w:ascii="Times New Roman" w:eastAsia="Times New Roman" w:hAnsi="Times New Roman"/>
          <w:sz w:val="28"/>
          <w:szCs w:val="28"/>
          <w:lang w:val="ru-RU"/>
        </w:rPr>
      </w:pPr>
    </w:p>
    <w:p w:rsidR="0029260A" w:rsidRPr="00044DE5" w:rsidRDefault="0029260A" w:rsidP="0029260A">
      <w:pPr>
        <w:widowControl w:val="0"/>
        <w:autoSpaceDE w:val="0"/>
        <w:autoSpaceDN w:val="0"/>
        <w:spacing w:after="0" w:line="240" w:lineRule="auto"/>
        <w:rPr>
          <w:rFonts w:ascii="Times New Roman" w:eastAsia="Times New Roman" w:hAnsi="Times New Roman"/>
        </w:rPr>
      </w:pPr>
    </w:p>
    <w:p w:rsidR="0029260A" w:rsidRPr="0029260A" w:rsidRDefault="00D44FF6" w:rsidP="0029260A">
      <w:pPr>
        <w:widowControl w:val="0"/>
        <w:autoSpaceDE w:val="0"/>
        <w:autoSpaceDN w:val="0"/>
        <w:spacing w:after="0" w:line="240" w:lineRule="auto"/>
        <w:rPr>
          <w:rFonts w:ascii="Times New Roman" w:eastAsia="Times New Roman" w:hAnsi="Times New Roman"/>
        </w:rPr>
      </w:pPr>
      <w:r>
        <w:rPr>
          <w:rFonts w:ascii="Times New Roman" w:eastAsia="Times New Roman" w:hAnsi="Times New Roman"/>
          <w:noProof/>
          <w:lang w:val="ru-RU" w:eastAsia="ru-RU"/>
        </w:rPr>
        <w:drawing>
          <wp:inline distT="0" distB="0" distL="0" distR="0">
            <wp:extent cx="6120765" cy="3210279"/>
            <wp:effectExtent l="1905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344" cstate="print"/>
                    <a:srcRect/>
                    <a:stretch>
                      <a:fillRect/>
                    </a:stretch>
                  </pic:blipFill>
                  <pic:spPr bwMode="auto">
                    <a:xfrm>
                      <a:off x="0" y="0"/>
                      <a:ext cx="6120765" cy="3210279"/>
                    </a:xfrm>
                    <a:prstGeom prst="rect">
                      <a:avLst/>
                    </a:prstGeom>
                    <a:noFill/>
                    <a:ln w="9525">
                      <a:noFill/>
                      <a:miter lim="800000"/>
                      <a:headEnd/>
                      <a:tailEnd/>
                    </a:ln>
                  </pic:spPr>
                </pic:pic>
              </a:graphicData>
            </a:graphic>
          </wp:inline>
        </w:drawing>
      </w:r>
    </w:p>
    <w:p w:rsidR="0029260A" w:rsidRPr="0029260A" w:rsidRDefault="0029260A" w:rsidP="0029260A">
      <w:pPr>
        <w:widowControl w:val="0"/>
        <w:autoSpaceDE w:val="0"/>
        <w:autoSpaceDN w:val="0"/>
        <w:spacing w:after="0" w:line="240" w:lineRule="auto"/>
        <w:rPr>
          <w:rFonts w:ascii="Times New Roman" w:eastAsia="Times New Roman" w:hAnsi="Times New Roman"/>
        </w:rPr>
      </w:pPr>
    </w:p>
    <w:p w:rsidR="0029260A" w:rsidRPr="0029260A" w:rsidRDefault="0029260A" w:rsidP="0029260A">
      <w:pPr>
        <w:widowControl w:val="0"/>
        <w:autoSpaceDE w:val="0"/>
        <w:autoSpaceDN w:val="0"/>
        <w:spacing w:after="0" w:line="240" w:lineRule="auto"/>
        <w:jc w:val="center"/>
        <w:rPr>
          <w:rFonts w:ascii="Times New Roman" w:eastAsia="Times New Roman" w:hAnsi="Times New Roman"/>
          <w:sz w:val="28"/>
          <w:szCs w:val="28"/>
        </w:rPr>
      </w:pPr>
      <w:r w:rsidRPr="0029260A">
        <w:rPr>
          <w:rFonts w:ascii="Times New Roman" w:eastAsia="Times New Roman" w:hAnsi="Times New Roman"/>
          <w:sz w:val="28"/>
          <w:szCs w:val="28"/>
        </w:rPr>
        <w:t xml:space="preserve">Рисунок </w:t>
      </w:r>
      <w:r w:rsidR="00044DE5">
        <w:rPr>
          <w:rFonts w:ascii="Times New Roman" w:eastAsia="Times New Roman" w:hAnsi="Times New Roman"/>
          <w:sz w:val="28"/>
          <w:szCs w:val="28"/>
        </w:rPr>
        <w:t>3.</w:t>
      </w:r>
      <w:r w:rsidR="00792DD2" w:rsidRPr="00792DD2">
        <w:rPr>
          <w:rFonts w:ascii="Times New Roman" w:eastAsia="Times New Roman" w:hAnsi="Times New Roman"/>
          <w:sz w:val="28"/>
          <w:szCs w:val="28"/>
          <w:lang w:val="ru-RU"/>
        </w:rPr>
        <w:t>5</w:t>
      </w:r>
      <w:r w:rsidRPr="0029260A">
        <w:rPr>
          <w:rFonts w:ascii="Times New Roman" w:eastAsia="Times New Roman" w:hAnsi="Times New Roman"/>
          <w:sz w:val="28"/>
          <w:szCs w:val="28"/>
        </w:rPr>
        <w:t xml:space="preserve"> Автоматизація процесу виробництва альтернативного палива</w:t>
      </w:r>
    </w:p>
    <w:p w:rsidR="0029260A" w:rsidRPr="0029260A" w:rsidRDefault="0029260A" w:rsidP="0029260A">
      <w:pPr>
        <w:widowControl w:val="0"/>
        <w:autoSpaceDE w:val="0"/>
        <w:autoSpaceDN w:val="0"/>
        <w:spacing w:after="0" w:line="240" w:lineRule="auto"/>
        <w:rPr>
          <w:rFonts w:ascii="Times New Roman" w:eastAsia="Times New Roman" w:hAnsi="Times New Roman"/>
          <w:sz w:val="28"/>
          <w:szCs w:val="28"/>
        </w:rPr>
      </w:pPr>
    </w:p>
    <w:p w:rsidR="0029260A" w:rsidRPr="0029260A" w:rsidRDefault="0029260A" w:rsidP="0029260A">
      <w:pPr>
        <w:widowControl w:val="0"/>
        <w:autoSpaceDE w:val="0"/>
        <w:autoSpaceDN w:val="0"/>
        <w:spacing w:after="0" w:line="240" w:lineRule="auto"/>
        <w:rPr>
          <w:rFonts w:ascii="Times New Roman" w:eastAsia="Times New Roman" w:hAnsi="Times New Roman"/>
          <w:sz w:val="28"/>
          <w:szCs w:val="28"/>
        </w:rPr>
      </w:pPr>
    </w:p>
    <w:p w:rsidR="0029260A" w:rsidRPr="0029260A" w:rsidRDefault="0029260A" w:rsidP="0029260A">
      <w:pPr>
        <w:widowControl w:val="0"/>
        <w:autoSpaceDE w:val="0"/>
        <w:autoSpaceDN w:val="0"/>
        <w:spacing w:after="0" w:line="360" w:lineRule="auto"/>
        <w:ind w:firstLine="709"/>
        <w:jc w:val="both"/>
        <w:rPr>
          <w:rFonts w:ascii="Times New Roman" w:eastAsia="Times New Roman" w:hAnsi="Times New Roman"/>
          <w:b/>
          <w:sz w:val="28"/>
          <w:szCs w:val="28"/>
        </w:rPr>
      </w:pPr>
      <w:r w:rsidRPr="0029260A">
        <w:rPr>
          <w:rFonts w:ascii="Times New Roman" w:eastAsia="Times New Roman" w:hAnsi="Times New Roman"/>
          <w:b/>
          <w:sz w:val="28"/>
          <w:szCs w:val="28"/>
        </w:rPr>
        <w:t>Моделювання процесу одноступінчастого гідрокрекінгу в реакторі</w:t>
      </w:r>
    </w:p>
    <w:p w:rsidR="0029260A" w:rsidRPr="0029260A" w:rsidRDefault="0029260A" w:rsidP="0029260A">
      <w:pPr>
        <w:spacing w:after="0" w:line="360" w:lineRule="auto"/>
        <w:ind w:firstLine="709"/>
        <w:jc w:val="both"/>
        <w:rPr>
          <w:rFonts w:ascii="Times New Roman" w:eastAsia="Times New Roman" w:hAnsi="Times New Roman"/>
          <w:sz w:val="28"/>
          <w:szCs w:val="28"/>
          <w:lang w:eastAsia="ru-RU"/>
        </w:rPr>
      </w:pPr>
      <w:r w:rsidRPr="0029260A">
        <w:rPr>
          <w:rFonts w:ascii="Times New Roman" w:eastAsia="Times New Roman" w:hAnsi="Times New Roman"/>
          <w:sz w:val="28"/>
          <w:szCs w:val="28"/>
        </w:rPr>
        <w:t xml:space="preserve">Для моделювання процесу одноступінчастого крекінгу в реакторі була застосована програма моделювання </w:t>
      </w:r>
      <w:r w:rsidRPr="0029260A">
        <w:rPr>
          <w:rFonts w:ascii="Times New Roman" w:eastAsia="Times New Roman" w:hAnsi="Times New Roman"/>
          <w:sz w:val="28"/>
          <w:szCs w:val="28"/>
          <w:lang w:val="ru-RU" w:eastAsia="ru-RU"/>
        </w:rPr>
        <w:t>AspenHysys. Нижче описані основні кроки та результати моделювання.</w:t>
      </w:r>
    </w:p>
    <w:p w:rsidR="0029260A" w:rsidRPr="0029260A" w:rsidRDefault="0029260A" w:rsidP="0029260A">
      <w:pPr>
        <w:spacing w:after="0" w:line="360" w:lineRule="auto"/>
        <w:ind w:firstLine="709"/>
        <w:jc w:val="both"/>
        <w:rPr>
          <w:rFonts w:ascii="Times New Roman" w:eastAsia="Times New Roman" w:hAnsi="Times New Roman"/>
          <w:sz w:val="28"/>
          <w:szCs w:val="28"/>
          <w:lang w:eastAsia="ru-RU"/>
        </w:rPr>
      </w:pPr>
      <w:r w:rsidRPr="0029260A">
        <w:rPr>
          <w:rFonts w:ascii="Times New Roman" w:eastAsia="Times New Roman" w:hAnsi="Times New Roman"/>
          <w:sz w:val="28"/>
          <w:szCs w:val="28"/>
          <w:lang w:eastAsia="ru-RU"/>
        </w:rPr>
        <w:t xml:space="preserve">Крок 1. В </w:t>
      </w:r>
      <w:r w:rsidRPr="0029260A">
        <w:rPr>
          <w:rFonts w:ascii="Times New Roman" w:eastAsia="Times New Roman" w:hAnsi="Times New Roman"/>
          <w:sz w:val="28"/>
          <w:szCs w:val="28"/>
          <w:lang w:val="ru-RU" w:eastAsia="ru-RU"/>
        </w:rPr>
        <w:t>AspenHysys</w:t>
      </w:r>
      <w:r w:rsidRPr="0029260A">
        <w:rPr>
          <w:rFonts w:ascii="Times New Roman" w:eastAsia="Times New Roman" w:hAnsi="Times New Roman"/>
          <w:sz w:val="28"/>
          <w:szCs w:val="28"/>
          <w:lang w:eastAsia="ru-RU"/>
        </w:rPr>
        <w:t xml:space="preserve"> обирається зразок вхідної речовини для аналізу. В вкладці "</w:t>
      </w:r>
      <w:r w:rsidRPr="0029260A">
        <w:rPr>
          <w:rFonts w:ascii="Times New Roman" w:eastAsia="Times New Roman" w:hAnsi="Times New Roman"/>
          <w:sz w:val="28"/>
          <w:szCs w:val="28"/>
          <w:lang w:val="ru-RU" w:eastAsia="ru-RU"/>
        </w:rPr>
        <w:t>Conventional</w:t>
      </w:r>
      <w:r w:rsidRPr="0029260A">
        <w:rPr>
          <w:rFonts w:ascii="Times New Roman" w:eastAsia="Times New Roman" w:hAnsi="Times New Roman"/>
          <w:sz w:val="28"/>
          <w:szCs w:val="28"/>
          <w:lang w:eastAsia="ru-RU"/>
        </w:rPr>
        <w:t xml:space="preserve"> </w:t>
      </w:r>
      <w:r w:rsidRPr="0029260A">
        <w:rPr>
          <w:rFonts w:ascii="Times New Roman" w:eastAsia="Times New Roman" w:hAnsi="Times New Roman"/>
          <w:sz w:val="28"/>
          <w:szCs w:val="28"/>
          <w:lang w:val="ru-RU" w:eastAsia="ru-RU"/>
        </w:rPr>
        <w:t>Results</w:t>
      </w:r>
      <w:r w:rsidRPr="0029260A">
        <w:rPr>
          <w:rFonts w:ascii="Times New Roman" w:eastAsia="Times New Roman" w:hAnsi="Times New Roman"/>
          <w:sz w:val="28"/>
          <w:szCs w:val="28"/>
          <w:lang w:eastAsia="ru-RU"/>
        </w:rPr>
        <w:t>" представлені розрахункові параметри для вхідного зразка. Розрахунки включають початкову та кінцеву температури (</w:t>
      </w:r>
      <w:r w:rsidRPr="0029260A">
        <w:rPr>
          <w:rFonts w:ascii="Times New Roman" w:eastAsia="Times New Roman" w:hAnsi="Times New Roman"/>
          <w:sz w:val="28"/>
          <w:szCs w:val="28"/>
          <w:lang w:val="ru-RU" w:eastAsia="ru-RU"/>
        </w:rPr>
        <w:t>Initial</w:t>
      </w:r>
      <w:r w:rsidRPr="0029260A">
        <w:rPr>
          <w:rFonts w:ascii="Times New Roman" w:eastAsia="Times New Roman" w:hAnsi="Times New Roman"/>
          <w:sz w:val="28"/>
          <w:szCs w:val="28"/>
          <w:lang w:eastAsia="ru-RU"/>
        </w:rPr>
        <w:t xml:space="preserve"> </w:t>
      </w:r>
      <w:r w:rsidRPr="0029260A">
        <w:rPr>
          <w:rFonts w:ascii="Times New Roman" w:eastAsia="Times New Roman" w:hAnsi="Times New Roman"/>
          <w:sz w:val="28"/>
          <w:szCs w:val="28"/>
          <w:lang w:val="ru-RU" w:eastAsia="ru-RU"/>
        </w:rPr>
        <w:t>Temperature</w:t>
      </w:r>
      <w:r w:rsidRPr="0029260A">
        <w:rPr>
          <w:rFonts w:ascii="Times New Roman" w:eastAsia="Times New Roman" w:hAnsi="Times New Roman"/>
          <w:sz w:val="28"/>
          <w:szCs w:val="28"/>
          <w:lang w:eastAsia="ru-RU"/>
        </w:rPr>
        <w:t xml:space="preserve">, </w:t>
      </w:r>
      <w:r w:rsidRPr="0029260A">
        <w:rPr>
          <w:rFonts w:ascii="Times New Roman" w:eastAsia="Times New Roman" w:hAnsi="Times New Roman"/>
          <w:sz w:val="28"/>
          <w:szCs w:val="28"/>
          <w:lang w:val="ru-RU" w:eastAsia="ru-RU"/>
        </w:rPr>
        <w:t>Final</w:t>
      </w:r>
      <w:r w:rsidRPr="0029260A">
        <w:rPr>
          <w:rFonts w:ascii="Times New Roman" w:eastAsia="Times New Roman" w:hAnsi="Times New Roman"/>
          <w:sz w:val="28"/>
          <w:szCs w:val="28"/>
          <w:lang w:eastAsia="ru-RU"/>
        </w:rPr>
        <w:t xml:space="preserve"> </w:t>
      </w:r>
      <w:r w:rsidRPr="0029260A">
        <w:rPr>
          <w:rFonts w:ascii="Times New Roman" w:eastAsia="Times New Roman" w:hAnsi="Times New Roman"/>
          <w:sz w:val="28"/>
          <w:szCs w:val="28"/>
          <w:lang w:val="ru-RU" w:eastAsia="ru-RU"/>
        </w:rPr>
        <w:t>Temperature</w:t>
      </w:r>
      <w:r w:rsidRPr="0029260A">
        <w:rPr>
          <w:rFonts w:ascii="Times New Roman" w:eastAsia="Times New Roman" w:hAnsi="Times New Roman"/>
          <w:sz w:val="28"/>
          <w:szCs w:val="28"/>
          <w:lang w:eastAsia="ru-RU"/>
        </w:rPr>
        <w:t xml:space="preserve">), густину, вміст сірки, карбонових залишків, кінематичну в'язкість при різних температурах, та інші важливі параметри. Вкладка з розрахунковими параметрами зображена на рисунку </w:t>
      </w:r>
      <w:r w:rsidR="00412F78">
        <w:rPr>
          <w:rFonts w:ascii="Times New Roman" w:eastAsia="Times New Roman" w:hAnsi="Times New Roman"/>
          <w:sz w:val="28"/>
          <w:szCs w:val="28"/>
          <w:lang w:val="en-US" w:eastAsia="ru-RU"/>
        </w:rPr>
        <w:t>3.6</w:t>
      </w:r>
      <w:r w:rsidRPr="0029260A">
        <w:rPr>
          <w:rFonts w:ascii="Times New Roman" w:eastAsia="Times New Roman" w:hAnsi="Times New Roman"/>
          <w:sz w:val="28"/>
          <w:szCs w:val="28"/>
          <w:lang w:eastAsia="ru-RU"/>
        </w:rPr>
        <w:t>.</w:t>
      </w:r>
    </w:p>
    <w:p w:rsidR="0029260A" w:rsidRDefault="0029260A" w:rsidP="0029260A">
      <w:pPr>
        <w:spacing w:before="100" w:beforeAutospacing="1" w:after="100" w:afterAutospacing="1" w:line="240" w:lineRule="auto"/>
        <w:rPr>
          <w:rFonts w:ascii="Times New Roman" w:eastAsia="Times New Roman" w:hAnsi="Times New Roman"/>
          <w:sz w:val="24"/>
          <w:szCs w:val="24"/>
          <w:lang w:eastAsia="ru-RU"/>
        </w:rPr>
      </w:pPr>
      <w:r w:rsidRPr="0029260A">
        <w:rPr>
          <w:rFonts w:ascii="Times New Roman" w:eastAsia="Times New Roman" w:hAnsi="Times New Roman"/>
          <w:noProof/>
          <w:sz w:val="24"/>
          <w:szCs w:val="24"/>
          <w:lang w:val="ru-RU" w:eastAsia="ru-RU"/>
        </w:rPr>
        <w:drawing>
          <wp:inline distT="0" distB="0" distL="0" distR="0">
            <wp:extent cx="6120765" cy="2844800"/>
            <wp:effectExtent l="19050" t="0" r="0" b="0"/>
            <wp:docPr id="6" name="Рисунок 5"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345" cstate="print"/>
                    <a:stretch>
                      <a:fillRect/>
                    </a:stretch>
                  </pic:blipFill>
                  <pic:spPr>
                    <a:xfrm>
                      <a:off x="0" y="0"/>
                      <a:ext cx="6120765" cy="2844800"/>
                    </a:xfrm>
                    <a:prstGeom prst="rect">
                      <a:avLst/>
                    </a:prstGeom>
                  </pic:spPr>
                </pic:pic>
              </a:graphicData>
            </a:graphic>
          </wp:inline>
        </w:drawing>
      </w:r>
    </w:p>
    <w:p w:rsidR="00801918" w:rsidRPr="00801918" w:rsidRDefault="00801918" w:rsidP="00801918">
      <w:pPr>
        <w:spacing w:before="100" w:beforeAutospacing="1" w:after="100" w:afterAutospacing="1" w:line="240" w:lineRule="auto"/>
        <w:jc w:val="center"/>
        <w:rPr>
          <w:rFonts w:ascii="Times New Roman" w:eastAsia="Times New Roman" w:hAnsi="Times New Roman"/>
          <w:sz w:val="28"/>
          <w:szCs w:val="28"/>
          <w:lang w:eastAsia="ru-RU"/>
        </w:rPr>
      </w:pPr>
      <w:r w:rsidRPr="00801918">
        <w:rPr>
          <w:rFonts w:ascii="Times New Roman" w:eastAsia="Times New Roman" w:hAnsi="Times New Roman"/>
          <w:sz w:val="28"/>
          <w:szCs w:val="28"/>
          <w:lang w:eastAsia="ru-RU"/>
        </w:rPr>
        <w:t xml:space="preserve">Рисунок </w:t>
      </w:r>
      <w:r w:rsidR="00412F78" w:rsidRPr="001033AB">
        <w:rPr>
          <w:rFonts w:ascii="Times New Roman" w:eastAsia="Times New Roman" w:hAnsi="Times New Roman"/>
          <w:sz w:val="28"/>
          <w:szCs w:val="28"/>
          <w:lang w:val="ru-RU" w:eastAsia="ru-RU"/>
        </w:rPr>
        <w:t>3</w:t>
      </w:r>
      <w:r w:rsidRPr="00801918">
        <w:rPr>
          <w:rFonts w:ascii="Times New Roman" w:eastAsia="Times New Roman" w:hAnsi="Times New Roman"/>
          <w:sz w:val="28"/>
          <w:szCs w:val="28"/>
          <w:lang w:eastAsia="ru-RU"/>
        </w:rPr>
        <w:t>.</w:t>
      </w:r>
      <w:r w:rsidR="00412F78" w:rsidRPr="001033AB">
        <w:rPr>
          <w:rFonts w:ascii="Times New Roman" w:eastAsia="Times New Roman" w:hAnsi="Times New Roman"/>
          <w:sz w:val="28"/>
          <w:szCs w:val="28"/>
          <w:lang w:val="ru-RU" w:eastAsia="ru-RU"/>
        </w:rPr>
        <w:t>6</w:t>
      </w:r>
      <w:r w:rsidRPr="00801918">
        <w:rPr>
          <w:rFonts w:ascii="Times New Roman" w:eastAsia="Times New Roman" w:hAnsi="Times New Roman"/>
          <w:sz w:val="28"/>
          <w:szCs w:val="28"/>
          <w:lang w:eastAsia="ru-RU"/>
        </w:rPr>
        <w:t xml:space="preserve"> Розрахункові параметри вхідної сировини</w:t>
      </w:r>
    </w:p>
    <w:p w:rsidR="0029260A" w:rsidRPr="0029260A" w:rsidRDefault="0029260A" w:rsidP="0029260A">
      <w:pPr>
        <w:widowControl w:val="0"/>
        <w:autoSpaceDE w:val="0"/>
        <w:autoSpaceDN w:val="0"/>
        <w:spacing w:after="0" w:line="360" w:lineRule="auto"/>
        <w:ind w:left="709" w:hanging="709"/>
        <w:jc w:val="both"/>
        <w:rPr>
          <w:rFonts w:ascii="Times New Roman" w:eastAsia="Times New Roman" w:hAnsi="Times New Roman"/>
          <w:sz w:val="28"/>
          <w:szCs w:val="28"/>
          <w:lang w:eastAsia="ru-RU"/>
        </w:rPr>
      </w:pPr>
      <w:r w:rsidRPr="0029260A">
        <w:rPr>
          <w:rFonts w:ascii="Times New Roman" w:eastAsia="Times New Roman" w:hAnsi="Times New Roman"/>
          <w:sz w:val="28"/>
          <w:szCs w:val="28"/>
          <w:lang w:eastAsia="ru-RU"/>
        </w:rPr>
        <w:t xml:space="preserve">Крок 2. Наступним кроком є вибір конфігурації гідрокрекінгу, вікно конфігурації зображене на рисунку </w:t>
      </w:r>
      <w:r w:rsidR="00412F78" w:rsidRPr="00412F78">
        <w:rPr>
          <w:rFonts w:ascii="Times New Roman" w:eastAsia="Times New Roman" w:hAnsi="Times New Roman"/>
          <w:sz w:val="28"/>
          <w:szCs w:val="28"/>
          <w:lang w:val="ru-RU" w:eastAsia="ru-RU"/>
        </w:rPr>
        <w:t>3.8</w:t>
      </w:r>
      <w:r w:rsidRPr="0029260A">
        <w:rPr>
          <w:rFonts w:ascii="Times New Roman" w:eastAsia="Times New Roman" w:hAnsi="Times New Roman"/>
          <w:sz w:val="28"/>
          <w:szCs w:val="28"/>
          <w:lang w:eastAsia="ru-RU"/>
        </w:rPr>
        <w:t xml:space="preserve">. </w:t>
      </w:r>
    </w:p>
    <w:p w:rsidR="0029260A" w:rsidRPr="00801918" w:rsidRDefault="0029260A" w:rsidP="00801918">
      <w:pPr>
        <w:pStyle w:val="a3"/>
        <w:widowControl w:val="0"/>
        <w:numPr>
          <w:ilvl w:val="0"/>
          <w:numId w:val="9"/>
        </w:numPr>
        <w:autoSpaceDE w:val="0"/>
        <w:autoSpaceDN w:val="0"/>
        <w:spacing w:after="0" w:line="360" w:lineRule="auto"/>
        <w:jc w:val="both"/>
        <w:rPr>
          <w:rFonts w:ascii="Times New Roman" w:eastAsia="Times New Roman" w:hAnsi="Times New Roman"/>
          <w:sz w:val="28"/>
          <w:szCs w:val="28"/>
          <w:lang w:eastAsia="ru-RU"/>
        </w:rPr>
      </w:pPr>
      <w:r w:rsidRPr="00801918">
        <w:rPr>
          <w:rFonts w:ascii="Times New Roman" w:eastAsia="Times New Roman" w:hAnsi="Times New Roman"/>
          <w:b/>
          <w:bCs/>
          <w:sz w:val="28"/>
          <w:szCs w:val="28"/>
          <w:lang w:eastAsia="ru-RU"/>
        </w:rPr>
        <w:t>Тип конфігурації:</w:t>
      </w:r>
      <w:r w:rsidRPr="00801918">
        <w:rPr>
          <w:rFonts w:ascii="Times New Roman" w:eastAsia="Times New Roman" w:hAnsi="Times New Roman"/>
          <w:sz w:val="28"/>
          <w:szCs w:val="28"/>
          <w:lang w:eastAsia="ru-RU"/>
        </w:rPr>
        <w:t xml:space="preserve"> Одноступеневий гідрокрекінг.</w:t>
      </w:r>
    </w:p>
    <w:p w:rsidR="0029260A" w:rsidRPr="00801918" w:rsidRDefault="0029260A" w:rsidP="00801918">
      <w:pPr>
        <w:pStyle w:val="a3"/>
        <w:numPr>
          <w:ilvl w:val="0"/>
          <w:numId w:val="9"/>
        </w:numPr>
        <w:spacing w:after="0" w:line="360" w:lineRule="auto"/>
        <w:jc w:val="both"/>
        <w:rPr>
          <w:rFonts w:ascii="Times New Roman" w:eastAsia="Times New Roman" w:hAnsi="Times New Roman"/>
          <w:sz w:val="28"/>
          <w:szCs w:val="28"/>
          <w:lang w:eastAsia="ru-RU"/>
        </w:rPr>
      </w:pPr>
      <w:r w:rsidRPr="00801918">
        <w:rPr>
          <w:rFonts w:ascii="Times New Roman" w:eastAsia="Times New Roman" w:hAnsi="Times New Roman"/>
          <w:b/>
          <w:bCs/>
          <w:sz w:val="28"/>
          <w:szCs w:val="28"/>
          <w:lang w:eastAsia="ru-RU"/>
        </w:rPr>
        <w:t>Кількість реакторів:</w:t>
      </w:r>
      <w:r w:rsidRPr="00801918">
        <w:rPr>
          <w:rFonts w:ascii="Times New Roman" w:eastAsia="Times New Roman" w:hAnsi="Times New Roman"/>
          <w:sz w:val="28"/>
          <w:szCs w:val="28"/>
          <w:lang w:eastAsia="ru-RU"/>
        </w:rPr>
        <w:t xml:space="preserve"> 1.</w:t>
      </w:r>
    </w:p>
    <w:p w:rsidR="0029260A" w:rsidRPr="00801918" w:rsidRDefault="0029260A" w:rsidP="00801918">
      <w:pPr>
        <w:pStyle w:val="a3"/>
        <w:numPr>
          <w:ilvl w:val="0"/>
          <w:numId w:val="9"/>
        </w:numPr>
        <w:spacing w:after="0" w:line="360" w:lineRule="auto"/>
        <w:jc w:val="both"/>
        <w:rPr>
          <w:rFonts w:ascii="Times New Roman" w:eastAsia="Times New Roman" w:hAnsi="Times New Roman"/>
          <w:sz w:val="28"/>
          <w:szCs w:val="28"/>
          <w:lang w:eastAsia="ru-RU"/>
        </w:rPr>
      </w:pPr>
      <w:r w:rsidRPr="00801918">
        <w:rPr>
          <w:rFonts w:ascii="Times New Roman" w:eastAsia="Times New Roman" w:hAnsi="Times New Roman"/>
          <w:b/>
          <w:bCs/>
          <w:sz w:val="28"/>
          <w:szCs w:val="28"/>
          <w:lang w:eastAsia="ru-RU"/>
        </w:rPr>
        <w:t>Кількість комірок:</w:t>
      </w:r>
      <w:r w:rsidRPr="00801918">
        <w:rPr>
          <w:rFonts w:ascii="Times New Roman" w:eastAsia="Times New Roman" w:hAnsi="Times New Roman"/>
          <w:sz w:val="28"/>
          <w:szCs w:val="28"/>
          <w:lang w:eastAsia="ru-RU"/>
        </w:rPr>
        <w:t xml:space="preserve"> 3.</w:t>
      </w:r>
    </w:p>
    <w:p w:rsidR="0029260A" w:rsidRPr="00801918" w:rsidRDefault="0029260A" w:rsidP="00801918">
      <w:pPr>
        <w:pStyle w:val="a3"/>
        <w:numPr>
          <w:ilvl w:val="0"/>
          <w:numId w:val="9"/>
        </w:numPr>
        <w:spacing w:after="0" w:line="360" w:lineRule="auto"/>
        <w:jc w:val="both"/>
        <w:rPr>
          <w:rFonts w:ascii="Times New Roman" w:eastAsia="Times New Roman" w:hAnsi="Times New Roman"/>
          <w:sz w:val="28"/>
          <w:szCs w:val="28"/>
          <w:lang w:eastAsia="ru-RU"/>
        </w:rPr>
      </w:pPr>
      <w:r w:rsidRPr="00801918">
        <w:rPr>
          <w:rFonts w:ascii="Times New Roman" w:eastAsia="Times New Roman" w:hAnsi="Times New Roman"/>
          <w:b/>
          <w:bCs/>
          <w:sz w:val="28"/>
          <w:szCs w:val="28"/>
          <w:lang w:eastAsia="ru-RU"/>
        </w:rPr>
        <w:t>Сепаратор:</w:t>
      </w:r>
      <w:r w:rsidRPr="00801918">
        <w:rPr>
          <w:rFonts w:ascii="Times New Roman" w:eastAsia="Times New Roman" w:hAnsi="Times New Roman"/>
          <w:sz w:val="28"/>
          <w:szCs w:val="28"/>
          <w:lang w:eastAsia="ru-RU"/>
        </w:rPr>
        <w:t xml:space="preserve"> Високотисковий сепаратор.</w:t>
      </w:r>
    </w:p>
    <w:p w:rsidR="0029260A" w:rsidRPr="0029260A" w:rsidRDefault="0029260A" w:rsidP="0029260A">
      <w:pPr>
        <w:spacing w:after="0" w:line="360" w:lineRule="auto"/>
        <w:ind w:left="709" w:hanging="709"/>
        <w:jc w:val="both"/>
        <w:rPr>
          <w:rFonts w:ascii="Times New Roman" w:eastAsia="Times New Roman" w:hAnsi="Times New Roman"/>
          <w:sz w:val="28"/>
          <w:szCs w:val="28"/>
          <w:lang w:eastAsia="ru-RU"/>
        </w:rPr>
      </w:pPr>
      <w:r w:rsidRPr="0029260A">
        <w:rPr>
          <w:rFonts w:ascii="Times New Roman" w:eastAsia="Times New Roman" w:hAnsi="Times New Roman"/>
          <w:sz w:val="28"/>
          <w:szCs w:val="28"/>
          <w:lang w:eastAsia="ru-RU"/>
        </w:rPr>
        <w:lastRenderedPageBreak/>
        <w:t>Вибирається ректор. Вікно системи виглядає наступним чином (рисунок 3</w:t>
      </w:r>
      <w:r w:rsidR="00412F78" w:rsidRPr="00412F78">
        <w:rPr>
          <w:rFonts w:ascii="Times New Roman" w:eastAsia="Times New Roman" w:hAnsi="Times New Roman"/>
          <w:sz w:val="28"/>
          <w:szCs w:val="28"/>
          <w:lang w:val="ru-RU" w:eastAsia="ru-RU"/>
        </w:rPr>
        <w:t>.7</w:t>
      </w:r>
      <w:r w:rsidRPr="0029260A">
        <w:rPr>
          <w:rFonts w:ascii="Times New Roman" w:eastAsia="Times New Roman" w:hAnsi="Times New Roman"/>
          <w:sz w:val="28"/>
          <w:szCs w:val="28"/>
          <w:lang w:eastAsia="ru-RU"/>
        </w:rPr>
        <w:t>)</w:t>
      </w:r>
    </w:p>
    <w:p w:rsidR="0029260A" w:rsidRPr="0029260A" w:rsidRDefault="0029260A" w:rsidP="0029260A">
      <w:pPr>
        <w:spacing w:after="0" w:line="240" w:lineRule="auto"/>
        <w:rPr>
          <w:rFonts w:ascii="Times New Roman" w:eastAsia="Times New Roman" w:hAnsi="Times New Roman"/>
          <w:sz w:val="24"/>
          <w:szCs w:val="24"/>
          <w:lang w:eastAsia="ru-RU"/>
        </w:rPr>
      </w:pPr>
    </w:p>
    <w:p w:rsidR="0029260A" w:rsidRPr="0029260A" w:rsidRDefault="0029260A" w:rsidP="0029260A">
      <w:pPr>
        <w:spacing w:after="0" w:line="240" w:lineRule="auto"/>
        <w:rPr>
          <w:rFonts w:ascii="Times New Roman" w:eastAsia="Times New Roman" w:hAnsi="Times New Roman"/>
          <w:sz w:val="24"/>
          <w:szCs w:val="24"/>
          <w:lang w:eastAsia="ru-RU"/>
        </w:rPr>
      </w:pPr>
      <w:r w:rsidRPr="0029260A">
        <w:rPr>
          <w:rFonts w:ascii="Times New Roman" w:eastAsia="Times New Roman" w:hAnsi="Times New Roman"/>
          <w:noProof/>
          <w:sz w:val="24"/>
          <w:szCs w:val="24"/>
          <w:lang w:val="ru-RU" w:eastAsia="ru-RU"/>
        </w:rPr>
        <w:drawing>
          <wp:inline distT="0" distB="0" distL="0" distR="0">
            <wp:extent cx="6115050" cy="2933700"/>
            <wp:effectExtent l="19050" t="0" r="0" b="0"/>
            <wp:docPr id="34" name="Рисунок 34" descr="Изображение выглядит как текст, снимок экрана, программное обеспечение,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descr="Изображение выглядит как текст, снимок экрана, программное обеспечение, дизайн&#10;&#10;Автоматически созданное описание"/>
                    <pic:cNvPicPr>
                      <a:picLocks noChangeAspect="1" noChangeArrowheads="1"/>
                    </pic:cNvPicPr>
                  </pic:nvPicPr>
                  <pic:blipFill>
                    <a:blip r:embed="rId346" cstate="print"/>
                    <a:srcRect/>
                    <a:stretch>
                      <a:fillRect/>
                    </a:stretch>
                  </pic:blipFill>
                  <pic:spPr bwMode="auto">
                    <a:xfrm>
                      <a:off x="0" y="0"/>
                      <a:ext cx="6115050" cy="2933700"/>
                    </a:xfrm>
                    <a:prstGeom prst="rect">
                      <a:avLst/>
                    </a:prstGeom>
                    <a:noFill/>
                    <a:ln w="9525">
                      <a:noFill/>
                      <a:miter lim="800000"/>
                      <a:headEnd/>
                      <a:tailEnd/>
                    </a:ln>
                  </pic:spPr>
                </pic:pic>
              </a:graphicData>
            </a:graphic>
          </wp:inline>
        </w:drawing>
      </w:r>
    </w:p>
    <w:p w:rsidR="0029260A" w:rsidRPr="0029260A" w:rsidRDefault="0029260A" w:rsidP="0029260A">
      <w:pPr>
        <w:spacing w:after="0" w:line="240" w:lineRule="auto"/>
        <w:jc w:val="center"/>
        <w:rPr>
          <w:rFonts w:ascii="Times New Roman" w:eastAsia="Times New Roman" w:hAnsi="Times New Roman"/>
          <w:sz w:val="28"/>
          <w:szCs w:val="28"/>
          <w:lang w:eastAsia="ru-RU"/>
        </w:rPr>
      </w:pPr>
      <w:r w:rsidRPr="0029260A">
        <w:rPr>
          <w:rFonts w:ascii="Times New Roman" w:eastAsia="Times New Roman" w:hAnsi="Times New Roman"/>
          <w:sz w:val="28"/>
          <w:szCs w:val="28"/>
          <w:lang w:eastAsia="ru-RU"/>
        </w:rPr>
        <w:t>Рисунок 3.</w:t>
      </w:r>
      <w:r w:rsidR="00412F78" w:rsidRPr="00412F78">
        <w:rPr>
          <w:rFonts w:ascii="Times New Roman" w:eastAsia="Times New Roman" w:hAnsi="Times New Roman"/>
          <w:sz w:val="28"/>
          <w:szCs w:val="28"/>
          <w:lang w:val="ru-RU" w:eastAsia="ru-RU"/>
        </w:rPr>
        <w:t>7</w:t>
      </w:r>
      <w:r w:rsidRPr="0029260A">
        <w:rPr>
          <w:rFonts w:ascii="Times New Roman" w:eastAsia="Times New Roman" w:hAnsi="Times New Roman"/>
          <w:sz w:val="28"/>
          <w:szCs w:val="28"/>
          <w:lang w:eastAsia="ru-RU"/>
        </w:rPr>
        <w:t xml:space="preserve"> Вікно системи із вибраним реактором</w:t>
      </w:r>
    </w:p>
    <w:p w:rsidR="0029260A" w:rsidRPr="0029260A" w:rsidRDefault="0029260A" w:rsidP="0029260A">
      <w:pPr>
        <w:spacing w:after="0" w:line="240" w:lineRule="auto"/>
        <w:rPr>
          <w:rFonts w:ascii="Times New Roman" w:eastAsia="Times New Roman" w:hAnsi="Times New Roman"/>
          <w:sz w:val="28"/>
          <w:szCs w:val="28"/>
          <w:lang w:eastAsia="ru-RU"/>
        </w:rPr>
      </w:pPr>
    </w:p>
    <w:p w:rsidR="0029260A" w:rsidRPr="0029260A" w:rsidRDefault="0029260A" w:rsidP="0029260A">
      <w:pPr>
        <w:spacing w:after="0" w:line="240" w:lineRule="auto"/>
        <w:rPr>
          <w:rFonts w:ascii="Times New Roman" w:eastAsia="Times New Roman" w:hAnsi="Times New Roman"/>
          <w:sz w:val="24"/>
          <w:szCs w:val="24"/>
          <w:lang w:eastAsia="ru-RU"/>
        </w:rPr>
      </w:pPr>
      <w:r w:rsidRPr="0029260A">
        <w:rPr>
          <w:rFonts w:ascii="Times New Roman" w:eastAsia="Times New Roman" w:hAnsi="Times New Roman"/>
          <w:noProof/>
          <w:sz w:val="24"/>
          <w:szCs w:val="24"/>
          <w:lang w:val="ru-RU" w:eastAsia="ru-RU"/>
        </w:rPr>
        <w:drawing>
          <wp:inline distT="0" distB="0" distL="0" distR="0">
            <wp:extent cx="6120765" cy="3770630"/>
            <wp:effectExtent l="19050" t="0" r="0" b="0"/>
            <wp:docPr id="8" name="Рисунок 7"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47" cstate="print"/>
                    <a:stretch>
                      <a:fillRect/>
                    </a:stretch>
                  </pic:blipFill>
                  <pic:spPr>
                    <a:xfrm>
                      <a:off x="0" y="0"/>
                      <a:ext cx="6120765" cy="3770630"/>
                    </a:xfrm>
                    <a:prstGeom prst="rect">
                      <a:avLst/>
                    </a:prstGeom>
                  </pic:spPr>
                </pic:pic>
              </a:graphicData>
            </a:graphic>
          </wp:inline>
        </w:drawing>
      </w:r>
    </w:p>
    <w:p w:rsidR="0029260A" w:rsidRDefault="0029260A" w:rsidP="0029260A">
      <w:pPr>
        <w:spacing w:before="100" w:beforeAutospacing="1" w:after="100" w:afterAutospacing="1" w:line="240" w:lineRule="auto"/>
        <w:ind w:left="360"/>
        <w:jc w:val="center"/>
        <w:rPr>
          <w:rFonts w:ascii="Times New Roman" w:eastAsia="Times New Roman" w:hAnsi="Times New Roman"/>
          <w:sz w:val="28"/>
          <w:szCs w:val="28"/>
          <w:lang w:eastAsia="ru-RU"/>
        </w:rPr>
      </w:pPr>
      <w:r w:rsidRPr="0029260A">
        <w:rPr>
          <w:rFonts w:ascii="Times New Roman" w:eastAsia="Times New Roman" w:hAnsi="Times New Roman"/>
          <w:sz w:val="28"/>
          <w:szCs w:val="28"/>
          <w:lang w:eastAsia="ru-RU"/>
        </w:rPr>
        <w:t xml:space="preserve">Рисунок </w:t>
      </w:r>
      <w:r w:rsidR="00412F78" w:rsidRPr="00412F78">
        <w:rPr>
          <w:rFonts w:ascii="Times New Roman" w:eastAsia="Times New Roman" w:hAnsi="Times New Roman"/>
          <w:sz w:val="28"/>
          <w:szCs w:val="28"/>
          <w:lang w:eastAsia="ru-RU"/>
        </w:rPr>
        <w:t>3</w:t>
      </w:r>
      <w:r w:rsidRPr="0029260A">
        <w:rPr>
          <w:rFonts w:ascii="Times New Roman" w:eastAsia="Times New Roman" w:hAnsi="Times New Roman"/>
          <w:sz w:val="28"/>
          <w:szCs w:val="28"/>
          <w:lang w:eastAsia="ru-RU"/>
        </w:rPr>
        <w:t>.</w:t>
      </w:r>
      <w:r w:rsidR="00412F78">
        <w:rPr>
          <w:rFonts w:ascii="Times New Roman" w:eastAsia="Times New Roman" w:hAnsi="Times New Roman"/>
          <w:sz w:val="28"/>
          <w:szCs w:val="28"/>
          <w:lang w:val="en-US" w:eastAsia="ru-RU"/>
        </w:rPr>
        <w:t>8</w:t>
      </w:r>
      <w:r w:rsidRPr="0029260A">
        <w:rPr>
          <w:rFonts w:ascii="Times New Roman" w:eastAsia="Times New Roman" w:hAnsi="Times New Roman"/>
          <w:sz w:val="28"/>
          <w:szCs w:val="28"/>
          <w:lang w:eastAsia="ru-RU"/>
        </w:rPr>
        <w:t xml:space="preserve"> Вікно конфігурації гідрокрекінгу</w:t>
      </w:r>
    </w:p>
    <w:p w:rsidR="0029260A" w:rsidRPr="0029260A" w:rsidRDefault="0029260A" w:rsidP="0029260A">
      <w:pPr>
        <w:spacing w:before="100" w:beforeAutospacing="1" w:after="100" w:afterAutospacing="1" w:line="240" w:lineRule="auto"/>
        <w:ind w:left="360"/>
        <w:jc w:val="center"/>
        <w:rPr>
          <w:rFonts w:ascii="Times New Roman" w:eastAsia="Times New Roman" w:hAnsi="Times New Roman"/>
          <w:sz w:val="28"/>
          <w:szCs w:val="28"/>
          <w:lang w:eastAsia="ru-RU"/>
        </w:rPr>
      </w:pPr>
    </w:p>
    <w:p w:rsidR="0029260A" w:rsidRPr="0029260A" w:rsidRDefault="0029260A" w:rsidP="0029260A">
      <w:pPr>
        <w:spacing w:before="100" w:beforeAutospacing="1" w:after="100" w:afterAutospacing="1" w:line="240" w:lineRule="auto"/>
        <w:rPr>
          <w:rFonts w:ascii="Times New Roman" w:eastAsia="Times New Roman" w:hAnsi="Times New Roman"/>
          <w:sz w:val="24"/>
          <w:szCs w:val="24"/>
          <w:lang w:eastAsia="ru-RU"/>
        </w:rPr>
      </w:pPr>
      <w:r w:rsidRPr="0029260A">
        <w:rPr>
          <w:rFonts w:ascii="Times New Roman" w:eastAsia="Times New Roman" w:hAnsi="Times New Roman"/>
          <w:noProof/>
          <w:sz w:val="24"/>
          <w:szCs w:val="24"/>
          <w:lang w:val="ru-RU" w:eastAsia="ru-RU"/>
        </w:rPr>
        <w:lastRenderedPageBreak/>
        <w:drawing>
          <wp:inline distT="0" distB="0" distL="0" distR="0">
            <wp:extent cx="6115050" cy="2905125"/>
            <wp:effectExtent l="19050" t="0" r="0" b="0"/>
            <wp:docPr id="25" name="Рисунок 25" descr="Изображение выглядит как текст, программное обеспечение, Значок на компьютере,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descr="Изображение выглядит как текст, программное обеспечение, Значок на компьютере, снимок экрана&#10;&#10;Автоматически созданное описание"/>
                    <pic:cNvPicPr>
                      <a:picLocks noChangeAspect="1" noChangeArrowheads="1"/>
                    </pic:cNvPicPr>
                  </pic:nvPicPr>
                  <pic:blipFill>
                    <a:blip r:embed="rId348" cstate="print"/>
                    <a:srcRect/>
                    <a:stretch>
                      <a:fillRect/>
                    </a:stretch>
                  </pic:blipFill>
                  <pic:spPr bwMode="auto">
                    <a:xfrm>
                      <a:off x="0" y="0"/>
                      <a:ext cx="6115050" cy="2905125"/>
                    </a:xfrm>
                    <a:prstGeom prst="rect">
                      <a:avLst/>
                    </a:prstGeom>
                    <a:noFill/>
                    <a:ln w="9525">
                      <a:noFill/>
                      <a:miter lim="800000"/>
                      <a:headEnd/>
                      <a:tailEnd/>
                    </a:ln>
                  </pic:spPr>
                </pic:pic>
              </a:graphicData>
            </a:graphic>
          </wp:inline>
        </w:drawing>
      </w:r>
    </w:p>
    <w:p w:rsidR="0029260A" w:rsidRPr="0029260A" w:rsidRDefault="0029260A" w:rsidP="0029260A">
      <w:pPr>
        <w:spacing w:before="100" w:beforeAutospacing="1" w:after="100" w:afterAutospacing="1" w:line="240" w:lineRule="auto"/>
        <w:ind w:left="360"/>
        <w:jc w:val="center"/>
        <w:rPr>
          <w:rFonts w:ascii="Times New Roman" w:eastAsia="Times New Roman" w:hAnsi="Times New Roman"/>
          <w:sz w:val="28"/>
          <w:szCs w:val="28"/>
          <w:lang w:eastAsia="ru-RU"/>
        </w:rPr>
      </w:pPr>
      <w:r w:rsidRPr="0029260A">
        <w:rPr>
          <w:rFonts w:ascii="Times New Roman" w:eastAsia="Times New Roman" w:hAnsi="Times New Roman"/>
          <w:sz w:val="28"/>
          <w:szCs w:val="28"/>
          <w:lang w:eastAsia="ru-RU"/>
        </w:rPr>
        <w:t>Рисунок 3.</w:t>
      </w:r>
      <w:r w:rsidR="00412F78" w:rsidRPr="001033AB">
        <w:rPr>
          <w:rFonts w:ascii="Times New Roman" w:eastAsia="Times New Roman" w:hAnsi="Times New Roman"/>
          <w:sz w:val="28"/>
          <w:szCs w:val="28"/>
          <w:lang w:val="ru-RU" w:eastAsia="ru-RU"/>
        </w:rPr>
        <w:t>9</w:t>
      </w:r>
      <w:r w:rsidRPr="0029260A">
        <w:rPr>
          <w:rFonts w:ascii="Times New Roman" w:eastAsia="Times New Roman" w:hAnsi="Times New Roman"/>
          <w:sz w:val="28"/>
          <w:szCs w:val="28"/>
          <w:lang w:eastAsia="ru-RU"/>
        </w:rPr>
        <w:t xml:space="preserve"> Вікно конфігурації гідрокрекінгу. Задання параметрів у реакторі</w:t>
      </w:r>
    </w:p>
    <w:p w:rsidR="0029260A" w:rsidRPr="0029260A" w:rsidRDefault="0029260A" w:rsidP="0029260A">
      <w:pPr>
        <w:spacing w:before="100" w:beforeAutospacing="1" w:after="100" w:afterAutospacing="1" w:line="360" w:lineRule="auto"/>
        <w:ind w:firstLine="709"/>
        <w:jc w:val="both"/>
        <w:rPr>
          <w:rFonts w:ascii="Times New Roman" w:eastAsia="Times New Roman" w:hAnsi="Times New Roman"/>
          <w:sz w:val="28"/>
          <w:szCs w:val="28"/>
          <w:lang w:eastAsia="ru-RU"/>
        </w:rPr>
      </w:pPr>
      <w:r w:rsidRPr="0029260A">
        <w:rPr>
          <w:rFonts w:ascii="Times New Roman" w:eastAsia="Times New Roman" w:hAnsi="Times New Roman"/>
          <w:sz w:val="28"/>
          <w:szCs w:val="28"/>
          <w:lang w:eastAsia="ru-RU"/>
        </w:rPr>
        <w:t xml:space="preserve">Крок 3. Задаємо параметри моделювання, такі як тиск, температура, витрата тощо (рисунок </w:t>
      </w:r>
      <w:r w:rsidR="00412F78" w:rsidRPr="00412F78">
        <w:rPr>
          <w:rFonts w:ascii="Times New Roman" w:eastAsia="Times New Roman" w:hAnsi="Times New Roman"/>
          <w:sz w:val="28"/>
          <w:szCs w:val="28"/>
          <w:lang w:val="ru-RU" w:eastAsia="ru-RU"/>
        </w:rPr>
        <w:t>3.10</w:t>
      </w:r>
      <w:r w:rsidRPr="0029260A">
        <w:rPr>
          <w:rFonts w:ascii="Times New Roman" w:eastAsia="Times New Roman" w:hAnsi="Times New Roman"/>
          <w:sz w:val="28"/>
          <w:szCs w:val="28"/>
          <w:lang w:eastAsia="ru-RU"/>
        </w:rPr>
        <w:t xml:space="preserve">). </w:t>
      </w:r>
    </w:p>
    <w:p w:rsidR="0029260A" w:rsidRPr="0029260A" w:rsidRDefault="0029260A" w:rsidP="0029260A">
      <w:pPr>
        <w:spacing w:before="100" w:beforeAutospacing="1" w:after="100" w:afterAutospacing="1" w:line="240" w:lineRule="auto"/>
        <w:ind w:left="360"/>
        <w:rPr>
          <w:rFonts w:ascii="Times New Roman" w:eastAsia="Times New Roman" w:hAnsi="Times New Roman"/>
          <w:sz w:val="24"/>
          <w:szCs w:val="24"/>
          <w:lang w:eastAsia="ru-RU"/>
        </w:rPr>
      </w:pPr>
      <w:r w:rsidRPr="0029260A">
        <w:rPr>
          <w:rFonts w:ascii="Times New Roman" w:eastAsia="Times New Roman" w:hAnsi="Times New Roman"/>
          <w:noProof/>
          <w:sz w:val="24"/>
          <w:szCs w:val="24"/>
          <w:lang w:val="ru-RU" w:eastAsia="ru-RU"/>
        </w:rPr>
        <w:drawing>
          <wp:inline distT="0" distB="0" distL="0" distR="0">
            <wp:extent cx="5760205" cy="3185160"/>
            <wp:effectExtent l="0" t="0" r="0" b="0"/>
            <wp:docPr id="1041408043" name="Рисунок 1041408043" descr="Изображение выглядит как текст, программное обеспечение, Значок на компьютере,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408043" name="Рисунок 1041408043" descr="Изображение выглядит как текст, программное обеспечение, Значок на компьютере, веб-страница&#10;&#10;Автоматически созданное описание"/>
                    <pic:cNvPicPr>
                      <a:picLocks noChangeAspect="1" noChangeArrowheads="1"/>
                    </pic:cNvPicPr>
                  </pic:nvPicPr>
                  <pic:blipFill>
                    <a:blip r:embed="rId349" cstate="print"/>
                    <a:srcRect/>
                    <a:stretch>
                      <a:fillRect/>
                    </a:stretch>
                  </pic:blipFill>
                  <pic:spPr bwMode="auto">
                    <a:xfrm>
                      <a:off x="0" y="0"/>
                      <a:ext cx="5762953" cy="3186680"/>
                    </a:xfrm>
                    <a:prstGeom prst="rect">
                      <a:avLst/>
                    </a:prstGeom>
                    <a:noFill/>
                    <a:ln w="9525">
                      <a:noFill/>
                      <a:miter lim="800000"/>
                      <a:headEnd/>
                      <a:tailEnd/>
                    </a:ln>
                  </pic:spPr>
                </pic:pic>
              </a:graphicData>
            </a:graphic>
          </wp:inline>
        </w:drawing>
      </w:r>
    </w:p>
    <w:p w:rsidR="0029260A" w:rsidRPr="0029260A" w:rsidRDefault="0029260A" w:rsidP="0029260A">
      <w:pPr>
        <w:spacing w:before="100" w:beforeAutospacing="1" w:after="100" w:afterAutospacing="1" w:line="240" w:lineRule="auto"/>
        <w:ind w:left="360"/>
        <w:jc w:val="center"/>
        <w:rPr>
          <w:rFonts w:ascii="Times New Roman" w:eastAsia="Times New Roman" w:hAnsi="Times New Roman"/>
          <w:sz w:val="28"/>
          <w:szCs w:val="28"/>
          <w:lang w:eastAsia="ru-RU"/>
        </w:rPr>
      </w:pPr>
      <w:r w:rsidRPr="0029260A">
        <w:rPr>
          <w:rFonts w:ascii="Times New Roman" w:eastAsia="Times New Roman" w:hAnsi="Times New Roman"/>
          <w:sz w:val="28"/>
          <w:szCs w:val="28"/>
          <w:lang w:eastAsia="ru-RU"/>
        </w:rPr>
        <w:t xml:space="preserve">Рисунок </w:t>
      </w:r>
      <w:r w:rsidR="00412F78" w:rsidRPr="00412F78">
        <w:rPr>
          <w:rFonts w:ascii="Times New Roman" w:eastAsia="Times New Roman" w:hAnsi="Times New Roman"/>
          <w:sz w:val="28"/>
          <w:szCs w:val="28"/>
          <w:lang w:val="ru-RU" w:eastAsia="ru-RU"/>
        </w:rPr>
        <w:t>3</w:t>
      </w:r>
      <w:r w:rsidRPr="0029260A">
        <w:rPr>
          <w:rFonts w:ascii="Times New Roman" w:eastAsia="Times New Roman" w:hAnsi="Times New Roman"/>
          <w:sz w:val="28"/>
          <w:szCs w:val="28"/>
          <w:lang w:eastAsia="ru-RU"/>
        </w:rPr>
        <w:t>.</w:t>
      </w:r>
      <w:r w:rsidR="00412F78" w:rsidRPr="001033AB">
        <w:rPr>
          <w:rFonts w:ascii="Times New Roman" w:eastAsia="Times New Roman" w:hAnsi="Times New Roman"/>
          <w:sz w:val="28"/>
          <w:szCs w:val="28"/>
          <w:lang w:val="ru-RU" w:eastAsia="ru-RU"/>
        </w:rPr>
        <w:t>10</w:t>
      </w:r>
      <w:r w:rsidRPr="0029260A">
        <w:rPr>
          <w:rFonts w:ascii="Times New Roman" w:eastAsia="Times New Roman" w:hAnsi="Times New Roman"/>
          <w:sz w:val="28"/>
          <w:szCs w:val="28"/>
          <w:lang w:eastAsia="ru-RU"/>
        </w:rPr>
        <w:t xml:space="preserve"> Параметри моделювання процесу гідрокрекінгу</w:t>
      </w:r>
    </w:p>
    <w:p w:rsidR="0029260A" w:rsidRPr="0029260A" w:rsidRDefault="0029260A" w:rsidP="0029260A">
      <w:pPr>
        <w:spacing w:after="0" w:line="360" w:lineRule="auto"/>
        <w:ind w:firstLine="709"/>
        <w:jc w:val="both"/>
        <w:rPr>
          <w:rFonts w:ascii="Times New Roman" w:eastAsia="Times New Roman" w:hAnsi="Times New Roman"/>
          <w:sz w:val="28"/>
          <w:szCs w:val="28"/>
          <w:lang w:eastAsia="ru-RU"/>
        </w:rPr>
      </w:pPr>
      <w:r w:rsidRPr="0029260A">
        <w:rPr>
          <w:rFonts w:ascii="Times New Roman" w:eastAsia="Times New Roman" w:hAnsi="Times New Roman"/>
          <w:sz w:val="28"/>
          <w:szCs w:val="28"/>
          <w:lang w:eastAsia="ru-RU"/>
        </w:rPr>
        <w:t xml:space="preserve">Крок 5. Моделювання та отримання результатів. Результати розрахунків наведені на рисунках </w:t>
      </w:r>
      <w:r w:rsidR="00412F78" w:rsidRPr="00412F78">
        <w:rPr>
          <w:rFonts w:ascii="Times New Roman" w:eastAsia="Times New Roman" w:hAnsi="Times New Roman"/>
          <w:sz w:val="28"/>
          <w:szCs w:val="28"/>
          <w:lang w:val="ru-RU" w:eastAsia="ru-RU"/>
        </w:rPr>
        <w:t>3.11</w:t>
      </w:r>
      <w:r w:rsidR="00412F78">
        <w:rPr>
          <w:rFonts w:ascii="Times New Roman" w:eastAsia="Times New Roman" w:hAnsi="Times New Roman"/>
          <w:sz w:val="28"/>
          <w:szCs w:val="28"/>
          <w:lang w:eastAsia="ru-RU"/>
        </w:rPr>
        <w:t>-</w:t>
      </w:r>
      <w:r w:rsidR="00412F78" w:rsidRPr="00412F78">
        <w:rPr>
          <w:rFonts w:ascii="Times New Roman" w:eastAsia="Times New Roman" w:hAnsi="Times New Roman"/>
          <w:sz w:val="28"/>
          <w:szCs w:val="28"/>
          <w:lang w:val="ru-RU" w:eastAsia="ru-RU"/>
        </w:rPr>
        <w:t>3.14</w:t>
      </w:r>
      <w:r w:rsidRPr="0029260A">
        <w:rPr>
          <w:rFonts w:ascii="Times New Roman" w:eastAsia="Times New Roman" w:hAnsi="Times New Roman"/>
          <w:sz w:val="28"/>
          <w:szCs w:val="28"/>
          <w:lang w:eastAsia="ru-RU"/>
        </w:rPr>
        <w:t xml:space="preserve">. </w:t>
      </w:r>
    </w:p>
    <w:p w:rsidR="0029260A" w:rsidRPr="0029260A" w:rsidRDefault="0029260A" w:rsidP="0029260A">
      <w:pPr>
        <w:widowControl w:val="0"/>
        <w:autoSpaceDE w:val="0"/>
        <w:autoSpaceDN w:val="0"/>
        <w:spacing w:after="0" w:line="240" w:lineRule="auto"/>
        <w:jc w:val="both"/>
        <w:rPr>
          <w:rFonts w:ascii="Times New Roman" w:eastAsia="Times New Roman" w:hAnsi="Times New Roman"/>
          <w:sz w:val="28"/>
          <w:szCs w:val="28"/>
        </w:rPr>
      </w:pPr>
      <w:r w:rsidRPr="0029260A">
        <w:rPr>
          <w:rFonts w:ascii="Times New Roman" w:eastAsia="Times New Roman" w:hAnsi="Times New Roman"/>
          <w:noProof/>
          <w:sz w:val="28"/>
          <w:szCs w:val="28"/>
          <w:lang w:val="ru-RU" w:eastAsia="ru-RU"/>
        </w:rPr>
        <w:lastRenderedPageBreak/>
        <w:drawing>
          <wp:inline distT="0" distB="0" distL="0" distR="0">
            <wp:extent cx="6115050" cy="3171825"/>
            <wp:effectExtent l="19050" t="0" r="0" b="0"/>
            <wp:docPr id="27" name="Рисунок 27" descr="Изображение выглядит как текст, программное обеспечение, Значок на компьютере,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descr="Изображение выглядит как текст, программное обеспечение, Значок на компьютере, снимок экрана&#10;&#10;Автоматически созданное описание"/>
                    <pic:cNvPicPr>
                      <a:picLocks noChangeAspect="1" noChangeArrowheads="1"/>
                    </pic:cNvPicPr>
                  </pic:nvPicPr>
                  <pic:blipFill>
                    <a:blip r:embed="rId350" cstate="print"/>
                    <a:srcRect/>
                    <a:stretch>
                      <a:fillRect/>
                    </a:stretch>
                  </pic:blipFill>
                  <pic:spPr bwMode="auto">
                    <a:xfrm>
                      <a:off x="0" y="0"/>
                      <a:ext cx="6115050" cy="3171825"/>
                    </a:xfrm>
                    <a:prstGeom prst="rect">
                      <a:avLst/>
                    </a:prstGeom>
                    <a:noFill/>
                    <a:ln w="9525">
                      <a:noFill/>
                      <a:miter lim="800000"/>
                      <a:headEnd/>
                      <a:tailEnd/>
                    </a:ln>
                  </pic:spPr>
                </pic:pic>
              </a:graphicData>
            </a:graphic>
          </wp:inline>
        </w:drawing>
      </w:r>
    </w:p>
    <w:p w:rsidR="0029260A" w:rsidRPr="0029260A" w:rsidRDefault="0029260A" w:rsidP="0029260A">
      <w:pPr>
        <w:widowControl w:val="0"/>
        <w:autoSpaceDE w:val="0"/>
        <w:autoSpaceDN w:val="0"/>
        <w:spacing w:after="0" w:line="240" w:lineRule="auto"/>
        <w:jc w:val="center"/>
        <w:rPr>
          <w:rFonts w:ascii="Times New Roman" w:eastAsia="Times New Roman" w:hAnsi="Times New Roman"/>
          <w:sz w:val="28"/>
          <w:szCs w:val="28"/>
        </w:rPr>
      </w:pPr>
      <w:r w:rsidRPr="0029260A">
        <w:rPr>
          <w:rFonts w:ascii="Times New Roman" w:eastAsia="Times New Roman" w:hAnsi="Times New Roman"/>
          <w:sz w:val="28"/>
          <w:szCs w:val="28"/>
        </w:rPr>
        <w:t xml:space="preserve">Рисунок </w:t>
      </w:r>
      <w:r w:rsidR="00412F78" w:rsidRPr="00412F78">
        <w:rPr>
          <w:rFonts w:ascii="Times New Roman" w:eastAsia="Times New Roman" w:hAnsi="Times New Roman"/>
          <w:sz w:val="28"/>
          <w:szCs w:val="28"/>
          <w:lang w:val="ru-RU"/>
        </w:rPr>
        <w:t>3</w:t>
      </w:r>
      <w:r w:rsidRPr="0029260A">
        <w:rPr>
          <w:rFonts w:ascii="Times New Roman" w:eastAsia="Times New Roman" w:hAnsi="Times New Roman"/>
          <w:sz w:val="28"/>
          <w:szCs w:val="28"/>
        </w:rPr>
        <w:t>.</w:t>
      </w:r>
      <w:r w:rsidR="00412F78" w:rsidRPr="00412F78">
        <w:rPr>
          <w:rFonts w:ascii="Times New Roman" w:eastAsia="Times New Roman" w:hAnsi="Times New Roman"/>
          <w:sz w:val="28"/>
          <w:szCs w:val="28"/>
          <w:lang w:val="ru-RU"/>
        </w:rPr>
        <w:t>11</w:t>
      </w:r>
      <w:r w:rsidRPr="0029260A">
        <w:rPr>
          <w:rFonts w:ascii="Times New Roman" w:eastAsia="Times New Roman" w:hAnsi="Times New Roman"/>
          <w:sz w:val="28"/>
          <w:szCs w:val="28"/>
        </w:rPr>
        <w:t xml:space="preserve"> Результати моделювання. Вихідні параметри процесу гідрокрекінгу</w:t>
      </w:r>
    </w:p>
    <w:p w:rsidR="0029260A" w:rsidRPr="0029260A" w:rsidRDefault="0029260A" w:rsidP="0029260A">
      <w:pPr>
        <w:widowControl w:val="0"/>
        <w:autoSpaceDE w:val="0"/>
        <w:autoSpaceDN w:val="0"/>
        <w:spacing w:after="0" w:line="240" w:lineRule="auto"/>
        <w:jc w:val="both"/>
        <w:rPr>
          <w:rFonts w:ascii="Times New Roman" w:eastAsia="Times New Roman" w:hAnsi="Times New Roman"/>
          <w:sz w:val="28"/>
          <w:szCs w:val="28"/>
        </w:rPr>
      </w:pPr>
    </w:p>
    <w:p w:rsidR="0029260A" w:rsidRPr="0029260A" w:rsidRDefault="0029260A" w:rsidP="0029260A">
      <w:pPr>
        <w:widowControl w:val="0"/>
        <w:autoSpaceDE w:val="0"/>
        <w:autoSpaceDN w:val="0"/>
        <w:spacing w:after="0" w:line="240" w:lineRule="auto"/>
        <w:jc w:val="both"/>
        <w:rPr>
          <w:rFonts w:ascii="Times New Roman" w:eastAsia="Times New Roman" w:hAnsi="Times New Roman"/>
          <w:b/>
          <w:sz w:val="28"/>
          <w:szCs w:val="28"/>
        </w:rPr>
      </w:pPr>
    </w:p>
    <w:p w:rsidR="0029260A" w:rsidRPr="0029260A" w:rsidRDefault="0029260A" w:rsidP="0029260A">
      <w:pPr>
        <w:widowControl w:val="0"/>
        <w:autoSpaceDE w:val="0"/>
        <w:autoSpaceDN w:val="0"/>
        <w:spacing w:after="0" w:line="240" w:lineRule="auto"/>
        <w:jc w:val="both"/>
        <w:rPr>
          <w:rFonts w:ascii="Times New Roman" w:eastAsia="Times New Roman" w:hAnsi="Times New Roman"/>
          <w:b/>
          <w:sz w:val="28"/>
          <w:szCs w:val="28"/>
        </w:rPr>
      </w:pPr>
      <w:r w:rsidRPr="0029260A">
        <w:rPr>
          <w:rFonts w:ascii="Times New Roman" w:eastAsia="Times New Roman" w:hAnsi="Times New Roman"/>
          <w:b/>
          <w:noProof/>
          <w:sz w:val="28"/>
          <w:szCs w:val="28"/>
          <w:lang w:val="ru-RU" w:eastAsia="ru-RU"/>
        </w:rPr>
        <w:drawing>
          <wp:inline distT="0" distB="0" distL="0" distR="0">
            <wp:extent cx="6115050" cy="3286125"/>
            <wp:effectExtent l="19050" t="0" r="0" b="0"/>
            <wp:docPr id="28" name="Рисунок 28" descr="Изображение выглядит как текст, программное обеспечение, Значок на компьютере, компьюте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descr="Изображение выглядит как текст, программное обеспечение, Значок на компьютере, компьютер&#10;&#10;Автоматически созданное описание"/>
                    <pic:cNvPicPr>
                      <a:picLocks noChangeAspect="1" noChangeArrowheads="1"/>
                    </pic:cNvPicPr>
                  </pic:nvPicPr>
                  <pic:blipFill>
                    <a:blip r:embed="rId351" cstate="print"/>
                    <a:srcRect/>
                    <a:stretch>
                      <a:fillRect/>
                    </a:stretch>
                  </pic:blipFill>
                  <pic:spPr bwMode="auto">
                    <a:xfrm>
                      <a:off x="0" y="0"/>
                      <a:ext cx="6115050" cy="3286125"/>
                    </a:xfrm>
                    <a:prstGeom prst="rect">
                      <a:avLst/>
                    </a:prstGeom>
                    <a:noFill/>
                    <a:ln w="9525">
                      <a:noFill/>
                      <a:miter lim="800000"/>
                      <a:headEnd/>
                      <a:tailEnd/>
                    </a:ln>
                  </pic:spPr>
                </pic:pic>
              </a:graphicData>
            </a:graphic>
          </wp:inline>
        </w:drawing>
      </w:r>
    </w:p>
    <w:p w:rsidR="0029260A" w:rsidRDefault="00412F78" w:rsidP="0029260A">
      <w:pPr>
        <w:widowControl w:val="0"/>
        <w:autoSpaceDE w:val="0"/>
        <w:autoSpaceDN w:val="0"/>
        <w:spacing w:after="0" w:line="240" w:lineRule="auto"/>
        <w:jc w:val="center"/>
        <w:rPr>
          <w:rFonts w:ascii="Times New Roman" w:eastAsia="Times New Roman" w:hAnsi="Times New Roman"/>
          <w:sz w:val="28"/>
          <w:szCs w:val="28"/>
        </w:rPr>
      </w:pPr>
      <w:r>
        <w:rPr>
          <w:rFonts w:ascii="Times New Roman" w:eastAsia="Times New Roman" w:hAnsi="Times New Roman"/>
          <w:sz w:val="28"/>
          <w:szCs w:val="28"/>
        </w:rPr>
        <w:t xml:space="preserve">Рисунок </w:t>
      </w:r>
      <w:r w:rsidRPr="00412F78">
        <w:rPr>
          <w:rFonts w:ascii="Times New Roman" w:eastAsia="Times New Roman" w:hAnsi="Times New Roman"/>
          <w:sz w:val="28"/>
          <w:szCs w:val="28"/>
          <w:lang w:val="ru-RU"/>
        </w:rPr>
        <w:t>3</w:t>
      </w:r>
      <w:r w:rsidR="0029260A" w:rsidRPr="0029260A">
        <w:rPr>
          <w:rFonts w:ascii="Times New Roman" w:eastAsia="Times New Roman" w:hAnsi="Times New Roman"/>
          <w:sz w:val="28"/>
          <w:szCs w:val="28"/>
        </w:rPr>
        <w:t>.</w:t>
      </w:r>
      <w:r w:rsidRPr="00412F78">
        <w:rPr>
          <w:rFonts w:ascii="Times New Roman" w:eastAsia="Times New Roman" w:hAnsi="Times New Roman"/>
          <w:sz w:val="28"/>
          <w:szCs w:val="28"/>
          <w:lang w:val="ru-RU"/>
        </w:rPr>
        <w:t>12</w:t>
      </w:r>
      <w:r w:rsidR="0029260A" w:rsidRPr="0029260A">
        <w:rPr>
          <w:rFonts w:ascii="Times New Roman" w:eastAsia="Times New Roman" w:hAnsi="Times New Roman"/>
          <w:sz w:val="28"/>
          <w:szCs w:val="28"/>
        </w:rPr>
        <w:t xml:space="preserve"> Результати моделювання. Властивості вихідного продукту</w:t>
      </w:r>
    </w:p>
    <w:p w:rsidR="0029260A" w:rsidRPr="0029260A" w:rsidRDefault="0029260A" w:rsidP="0029260A">
      <w:pPr>
        <w:widowControl w:val="0"/>
        <w:autoSpaceDE w:val="0"/>
        <w:autoSpaceDN w:val="0"/>
        <w:spacing w:after="0" w:line="240" w:lineRule="auto"/>
        <w:jc w:val="center"/>
        <w:rPr>
          <w:rFonts w:ascii="Times New Roman" w:eastAsia="Times New Roman" w:hAnsi="Times New Roman"/>
          <w:sz w:val="28"/>
          <w:szCs w:val="28"/>
        </w:rPr>
      </w:pPr>
    </w:p>
    <w:p w:rsidR="0029260A" w:rsidRPr="0029260A" w:rsidRDefault="0029260A" w:rsidP="0029260A">
      <w:pPr>
        <w:widowControl w:val="0"/>
        <w:autoSpaceDE w:val="0"/>
        <w:autoSpaceDN w:val="0"/>
        <w:spacing w:after="0" w:line="240" w:lineRule="auto"/>
        <w:jc w:val="both"/>
        <w:rPr>
          <w:rFonts w:ascii="Times New Roman" w:eastAsia="Times New Roman" w:hAnsi="Times New Roman"/>
          <w:sz w:val="28"/>
          <w:szCs w:val="28"/>
          <w:lang w:val="ru-RU"/>
        </w:rPr>
      </w:pPr>
      <w:r w:rsidRPr="0029260A">
        <w:rPr>
          <w:rFonts w:ascii="Times New Roman" w:eastAsia="Times New Roman" w:hAnsi="Times New Roman"/>
          <w:noProof/>
          <w:sz w:val="28"/>
          <w:szCs w:val="28"/>
          <w:lang w:val="ru-RU" w:eastAsia="ru-RU"/>
        </w:rPr>
        <w:lastRenderedPageBreak/>
        <w:drawing>
          <wp:inline distT="0" distB="0" distL="0" distR="0">
            <wp:extent cx="6115050" cy="3305175"/>
            <wp:effectExtent l="19050" t="0" r="0" b="0"/>
            <wp:docPr id="32" name="Рисунок 32" descr="Изображение выглядит как текст, снимок экрана, дисплей, программное обеспеч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descr="Изображение выглядит как текст, снимок экрана, дисплей, программное обеспечение&#10;&#10;Автоматически созданное описание"/>
                    <pic:cNvPicPr>
                      <a:picLocks noChangeAspect="1" noChangeArrowheads="1"/>
                    </pic:cNvPicPr>
                  </pic:nvPicPr>
                  <pic:blipFill>
                    <a:blip r:embed="rId352" cstate="print"/>
                    <a:srcRect/>
                    <a:stretch>
                      <a:fillRect/>
                    </a:stretch>
                  </pic:blipFill>
                  <pic:spPr bwMode="auto">
                    <a:xfrm>
                      <a:off x="0" y="0"/>
                      <a:ext cx="6115050" cy="3305175"/>
                    </a:xfrm>
                    <a:prstGeom prst="rect">
                      <a:avLst/>
                    </a:prstGeom>
                    <a:noFill/>
                    <a:ln w="9525">
                      <a:noFill/>
                      <a:miter lim="800000"/>
                      <a:headEnd/>
                      <a:tailEnd/>
                    </a:ln>
                  </pic:spPr>
                </pic:pic>
              </a:graphicData>
            </a:graphic>
          </wp:inline>
        </w:drawing>
      </w:r>
    </w:p>
    <w:p w:rsidR="0029260A" w:rsidRPr="0029260A" w:rsidRDefault="00412F78" w:rsidP="0029260A">
      <w:pPr>
        <w:widowControl w:val="0"/>
        <w:autoSpaceDE w:val="0"/>
        <w:autoSpaceDN w:val="0"/>
        <w:spacing w:after="0" w:line="240" w:lineRule="auto"/>
        <w:jc w:val="center"/>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Рисунок </w:t>
      </w:r>
      <w:r w:rsidRPr="00412F78">
        <w:rPr>
          <w:rFonts w:ascii="Times New Roman" w:eastAsia="Times New Roman" w:hAnsi="Times New Roman"/>
          <w:sz w:val="28"/>
          <w:szCs w:val="28"/>
          <w:lang w:val="ru-RU"/>
        </w:rPr>
        <w:t>3</w:t>
      </w:r>
      <w:r w:rsidR="0029260A" w:rsidRPr="0029260A">
        <w:rPr>
          <w:rFonts w:ascii="Times New Roman" w:eastAsia="Times New Roman" w:hAnsi="Times New Roman"/>
          <w:sz w:val="28"/>
          <w:szCs w:val="28"/>
          <w:lang w:val="ru-RU"/>
        </w:rPr>
        <w:t>.</w:t>
      </w:r>
      <w:r w:rsidRPr="00412F78">
        <w:rPr>
          <w:rFonts w:ascii="Times New Roman" w:eastAsia="Times New Roman" w:hAnsi="Times New Roman"/>
          <w:sz w:val="28"/>
          <w:szCs w:val="28"/>
          <w:lang w:val="ru-RU"/>
        </w:rPr>
        <w:t>13</w:t>
      </w:r>
      <w:r w:rsidR="0029260A" w:rsidRPr="0029260A">
        <w:rPr>
          <w:rFonts w:ascii="Times New Roman" w:eastAsia="Times New Roman" w:hAnsi="Times New Roman"/>
          <w:sz w:val="28"/>
          <w:szCs w:val="28"/>
          <w:lang w:val="ru-RU"/>
        </w:rPr>
        <w:t xml:space="preserve"> Результати моделювання. Розраховані параметри реактору</w:t>
      </w:r>
    </w:p>
    <w:p w:rsidR="0029260A" w:rsidRPr="0029260A" w:rsidRDefault="0029260A" w:rsidP="0029260A">
      <w:pPr>
        <w:widowControl w:val="0"/>
        <w:autoSpaceDE w:val="0"/>
        <w:autoSpaceDN w:val="0"/>
        <w:spacing w:after="0" w:line="240" w:lineRule="auto"/>
        <w:jc w:val="both"/>
        <w:rPr>
          <w:rFonts w:ascii="Times New Roman" w:eastAsia="Times New Roman" w:hAnsi="Times New Roman"/>
          <w:sz w:val="28"/>
          <w:szCs w:val="28"/>
          <w:lang w:val="ru-RU"/>
        </w:rPr>
      </w:pPr>
    </w:p>
    <w:p w:rsidR="0029260A" w:rsidRPr="0029260A" w:rsidRDefault="0029260A" w:rsidP="0029260A">
      <w:pPr>
        <w:widowControl w:val="0"/>
        <w:autoSpaceDE w:val="0"/>
        <w:autoSpaceDN w:val="0"/>
        <w:spacing w:after="0" w:line="240" w:lineRule="auto"/>
        <w:jc w:val="both"/>
        <w:rPr>
          <w:rFonts w:ascii="Times New Roman" w:eastAsia="Times New Roman" w:hAnsi="Times New Roman"/>
          <w:sz w:val="28"/>
          <w:szCs w:val="28"/>
          <w:lang w:val="ru-RU"/>
        </w:rPr>
      </w:pPr>
      <w:r w:rsidRPr="0029260A">
        <w:rPr>
          <w:rFonts w:ascii="Times New Roman" w:eastAsia="Times New Roman" w:hAnsi="Times New Roman"/>
          <w:noProof/>
          <w:sz w:val="28"/>
          <w:szCs w:val="28"/>
          <w:lang w:val="ru-RU" w:eastAsia="ru-RU"/>
        </w:rPr>
        <w:drawing>
          <wp:inline distT="0" distB="0" distL="0" distR="0">
            <wp:extent cx="6115050" cy="3314700"/>
            <wp:effectExtent l="19050" t="0" r="0" b="0"/>
            <wp:docPr id="33" name="Рисунок 33" descr="Изображение выглядит как текст, программное обеспечение, Значок на компьютере, диспле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descr="Изображение выглядит как текст, программное обеспечение, Значок на компьютере, дисплей&#10;&#10;Автоматически созданное описание"/>
                    <pic:cNvPicPr>
                      <a:picLocks noChangeAspect="1" noChangeArrowheads="1"/>
                    </pic:cNvPicPr>
                  </pic:nvPicPr>
                  <pic:blipFill>
                    <a:blip r:embed="rId353" cstate="print"/>
                    <a:srcRect/>
                    <a:stretch>
                      <a:fillRect/>
                    </a:stretch>
                  </pic:blipFill>
                  <pic:spPr bwMode="auto">
                    <a:xfrm>
                      <a:off x="0" y="0"/>
                      <a:ext cx="6115050" cy="3314700"/>
                    </a:xfrm>
                    <a:prstGeom prst="rect">
                      <a:avLst/>
                    </a:prstGeom>
                    <a:noFill/>
                    <a:ln w="9525">
                      <a:noFill/>
                      <a:miter lim="800000"/>
                      <a:headEnd/>
                      <a:tailEnd/>
                    </a:ln>
                  </pic:spPr>
                </pic:pic>
              </a:graphicData>
            </a:graphic>
          </wp:inline>
        </w:drawing>
      </w:r>
    </w:p>
    <w:p w:rsidR="00282F92" w:rsidRDefault="0029260A" w:rsidP="0029260A">
      <w:pPr>
        <w:pStyle w:val="a8"/>
        <w:ind w:firstLine="0"/>
        <w:jc w:val="center"/>
        <w:rPr>
          <w:rFonts w:eastAsia="Times New Roman"/>
          <w:color w:val="auto"/>
          <w:szCs w:val="28"/>
          <w:lang w:val="ru-RU" w:eastAsia="en-US"/>
        </w:rPr>
      </w:pPr>
      <w:r w:rsidRPr="0029260A">
        <w:rPr>
          <w:rFonts w:eastAsia="Times New Roman"/>
          <w:color w:val="auto"/>
          <w:szCs w:val="28"/>
          <w:lang w:val="ru-RU" w:eastAsia="en-US"/>
        </w:rPr>
        <w:t xml:space="preserve">Рисунок </w:t>
      </w:r>
      <w:r w:rsidR="00412F78" w:rsidRPr="00412F78">
        <w:rPr>
          <w:rFonts w:eastAsia="Times New Roman"/>
          <w:color w:val="auto"/>
          <w:szCs w:val="28"/>
          <w:lang w:val="ru-RU" w:eastAsia="en-US"/>
        </w:rPr>
        <w:t>3.14</w:t>
      </w:r>
      <w:r w:rsidRPr="0029260A">
        <w:rPr>
          <w:rFonts w:eastAsia="Times New Roman"/>
          <w:color w:val="auto"/>
          <w:szCs w:val="28"/>
          <w:lang w:val="ru-RU" w:eastAsia="en-US"/>
        </w:rPr>
        <w:t xml:space="preserve"> </w:t>
      </w:r>
      <w:proofErr w:type="gramStart"/>
      <w:r w:rsidRPr="0029260A">
        <w:rPr>
          <w:rFonts w:eastAsia="Times New Roman"/>
          <w:color w:val="auto"/>
          <w:szCs w:val="28"/>
          <w:lang w:val="ru-RU" w:eastAsia="en-US"/>
        </w:rPr>
        <w:t>П</w:t>
      </w:r>
      <w:proofErr w:type="gramEnd"/>
      <w:r w:rsidRPr="0029260A">
        <w:rPr>
          <w:rFonts w:eastAsia="Times New Roman"/>
          <w:color w:val="auto"/>
          <w:szCs w:val="28"/>
          <w:lang w:val="ru-RU" w:eastAsia="en-US"/>
        </w:rPr>
        <w:t>ідсумкові результати моделювання</w:t>
      </w:r>
    </w:p>
    <w:p w:rsidR="00E4710C" w:rsidRDefault="00E4710C" w:rsidP="0029260A">
      <w:pPr>
        <w:pStyle w:val="a8"/>
        <w:ind w:firstLine="0"/>
        <w:jc w:val="center"/>
        <w:rPr>
          <w:rFonts w:eastAsia="Times New Roman"/>
          <w:color w:val="auto"/>
          <w:szCs w:val="28"/>
          <w:lang w:val="ru-RU" w:eastAsia="en-US"/>
        </w:rPr>
      </w:pPr>
    </w:p>
    <w:p w:rsidR="00E4710C" w:rsidRPr="00E4710C" w:rsidRDefault="00E4710C" w:rsidP="00E4710C">
      <w:pPr>
        <w:pStyle w:val="a8"/>
        <w:ind w:firstLine="0"/>
        <w:rPr>
          <w:rFonts w:eastAsia="Times New Roman"/>
          <w:b/>
          <w:color w:val="auto"/>
          <w:szCs w:val="28"/>
          <w:lang w:val="ru-RU" w:eastAsia="en-US"/>
        </w:rPr>
      </w:pPr>
      <w:r w:rsidRPr="00E4710C">
        <w:rPr>
          <w:rFonts w:eastAsia="Times New Roman"/>
          <w:b/>
          <w:color w:val="auto"/>
          <w:szCs w:val="28"/>
          <w:lang w:val="ru-RU" w:eastAsia="en-US"/>
        </w:rPr>
        <w:t>Висновки</w:t>
      </w:r>
    </w:p>
    <w:p w:rsidR="00E4710C" w:rsidRDefault="00E4710C" w:rsidP="00E4710C">
      <w:pPr>
        <w:pStyle w:val="a8"/>
        <w:ind w:firstLine="0"/>
        <w:rPr>
          <w:rFonts w:eastAsia="Times New Roman"/>
          <w:color w:val="auto"/>
          <w:szCs w:val="28"/>
          <w:lang w:val="ru-RU" w:eastAsia="en-US"/>
        </w:rPr>
      </w:pPr>
      <w:r>
        <w:rPr>
          <w:rFonts w:eastAsia="Times New Roman"/>
          <w:color w:val="auto"/>
          <w:szCs w:val="28"/>
          <w:lang w:val="ru-RU" w:eastAsia="en-US"/>
        </w:rPr>
        <w:t xml:space="preserve">В розділі виконаний </w:t>
      </w:r>
      <w:proofErr w:type="gramStart"/>
      <w:r>
        <w:rPr>
          <w:rFonts w:eastAsia="Times New Roman"/>
          <w:color w:val="auto"/>
          <w:szCs w:val="28"/>
          <w:lang w:val="ru-RU" w:eastAsia="en-US"/>
        </w:rPr>
        <w:t>п</w:t>
      </w:r>
      <w:proofErr w:type="gramEnd"/>
      <w:r>
        <w:rPr>
          <w:rFonts w:eastAsia="Times New Roman"/>
          <w:color w:val="auto"/>
          <w:szCs w:val="28"/>
          <w:lang w:val="ru-RU" w:eastAsia="en-US"/>
        </w:rPr>
        <w:t>ідбір компонентів автоматизації для установки з виробництва альтернативної сировини шляхом гідрокрегінгу, а саме: здійснений підбір датчиків, регулюючих клапанів та контроллеру системи, передбачене відображення стану насосів на щиті автоматики.</w:t>
      </w:r>
    </w:p>
    <w:p w:rsidR="00E4710C" w:rsidRDefault="00E4710C" w:rsidP="00E4710C">
      <w:pPr>
        <w:pStyle w:val="a8"/>
        <w:ind w:firstLine="0"/>
        <w:rPr>
          <w:rFonts w:eastAsia="Times New Roman"/>
          <w:color w:val="auto"/>
          <w:szCs w:val="28"/>
          <w:lang w:val="ru-RU" w:eastAsia="en-US"/>
        </w:rPr>
      </w:pPr>
      <w:r>
        <w:rPr>
          <w:rFonts w:eastAsia="Times New Roman"/>
          <w:color w:val="auto"/>
          <w:szCs w:val="28"/>
          <w:lang w:val="ru-RU" w:eastAsia="en-US"/>
        </w:rPr>
        <w:lastRenderedPageBreak/>
        <w:t xml:space="preserve">Виконано моделювання процесу гідрокрекінгу </w:t>
      </w:r>
      <w:proofErr w:type="gramStart"/>
      <w:r>
        <w:rPr>
          <w:rFonts w:eastAsia="Times New Roman"/>
          <w:color w:val="auto"/>
          <w:szCs w:val="28"/>
          <w:lang w:val="ru-RU" w:eastAsia="en-US"/>
        </w:rPr>
        <w:t>у</w:t>
      </w:r>
      <w:proofErr w:type="gramEnd"/>
      <w:r>
        <w:rPr>
          <w:rFonts w:eastAsia="Times New Roman"/>
          <w:color w:val="auto"/>
          <w:szCs w:val="28"/>
          <w:lang w:val="ru-RU" w:eastAsia="en-US"/>
        </w:rPr>
        <w:t xml:space="preserve"> </w:t>
      </w:r>
      <w:proofErr w:type="gramStart"/>
      <w:r>
        <w:rPr>
          <w:rFonts w:eastAsia="Times New Roman"/>
          <w:color w:val="auto"/>
          <w:szCs w:val="28"/>
          <w:lang w:val="ru-RU" w:eastAsia="en-US"/>
        </w:rPr>
        <w:t>реактор</w:t>
      </w:r>
      <w:proofErr w:type="gramEnd"/>
      <w:r>
        <w:rPr>
          <w:rFonts w:eastAsia="Times New Roman"/>
          <w:color w:val="auto"/>
          <w:szCs w:val="28"/>
          <w:lang w:val="ru-RU" w:eastAsia="en-US"/>
        </w:rPr>
        <w:t>і та отримано параметри компонентів виходу системи.</w:t>
      </w:r>
    </w:p>
    <w:p w:rsidR="009B43FE" w:rsidRDefault="009B43FE">
      <w:pPr>
        <w:spacing w:after="0" w:line="240" w:lineRule="auto"/>
        <w:rPr>
          <w:rFonts w:ascii="Times New Roman" w:eastAsia="Times New Roman" w:hAnsi="Times New Roman"/>
          <w:b/>
          <w:bCs/>
          <w:sz w:val="28"/>
          <w:szCs w:val="28"/>
        </w:rPr>
      </w:pPr>
      <w:bookmarkStart w:id="24" w:name="_Toc168775724"/>
      <w:r>
        <w:rPr>
          <w:rFonts w:ascii="Times New Roman" w:eastAsia="Times New Roman" w:hAnsi="Times New Roman"/>
          <w:b/>
          <w:bCs/>
          <w:sz w:val="28"/>
          <w:szCs w:val="28"/>
        </w:rPr>
        <w:br w:type="page"/>
      </w:r>
    </w:p>
    <w:p w:rsidR="00010572" w:rsidRPr="00010572" w:rsidRDefault="00010572" w:rsidP="00010572">
      <w:pPr>
        <w:keepNext/>
        <w:keepLines/>
        <w:widowControl w:val="0"/>
        <w:autoSpaceDE w:val="0"/>
        <w:autoSpaceDN w:val="0"/>
        <w:spacing w:after="0" w:line="240" w:lineRule="auto"/>
        <w:jc w:val="center"/>
        <w:outlineLvl w:val="0"/>
        <w:rPr>
          <w:rFonts w:ascii="Times New Roman" w:eastAsia="Times New Roman" w:hAnsi="Times New Roman"/>
          <w:b/>
          <w:bCs/>
          <w:sz w:val="28"/>
          <w:szCs w:val="28"/>
          <w:lang w:eastAsia="ru-RU"/>
        </w:rPr>
      </w:pPr>
      <w:bookmarkStart w:id="25" w:name="_Toc170215321"/>
      <w:r w:rsidRPr="00010572">
        <w:rPr>
          <w:rFonts w:ascii="Times New Roman" w:eastAsia="Times New Roman" w:hAnsi="Times New Roman"/>
          <w:b/>
          <w:bCs/>
          <w:sz w:val="28"/>
          <w:szCs w:val="28"/>
        </w:rPr>
        <w:lastRenderedPageBreak/>
        <w:t xml:space="preserve">РОЗДІЛ ІV. ОХОРОНА ПРАЦІ ПРИ ОБСЛУГОВУВАННІ </w:t>
      </w:r>
      <w:r w:rsidRPr="00010572">
        <w:rPr>
          <w:rFonts w:ascii="Times New Roman" w:eastAsia="Times New Roman" w:hAnsi="Times New Roman"/>
          <w:b/>
          <w:bCs/>
          <w:sz w:val="28"/>
          <w:szCs w:val="28"/>
          <w:lang w:eastAsia="ru-RU"/>
        </w:rPr>
        <w:t>УСТАНОВКИ ГІДРОКРЕКІНГУ</w:t>
      </w:r>
      <w:bookmarkEnd w:id="25"/>
    </w:p>
    <w:p w:rsidR="00010572" w:rsidRPr="00010572" w:rsidRDefault="00010572" w:rsidP="00010572">
      <w:pPr>
        <w:widowControl w:val="0"/>
        <w:autoSpaceDE w:val="0"/>
        <w:autoSpaceDN w:val="0"/>
        <w:spacing w:after="0"/>
        <w:rPr>
          <w:rFonts w:ascii="Times New Roman" w:eastAsia="Times New Roman" w:hAnsi="Times New Roman"/>
          <w:szCs w:val="28"/>
          <w:lang w:eastAsia="ru-RU"/>
        </w:rPr>
      </w:pPr>
    </w:p>
    <w:p w:rsidR="0045422E" w:rsidRDefault="0045422E" w:rsidP="0045422E">
      <w:pPr>
        <w:pStyle w:val="5"/>
      </w:pPr>
      <w:bookmarkStart w:id="26" w:name="_Toc170215322"/>
      <w:bookmarkEnd w:id="24"/>
      <w:r>
        <w:rPr>
          <w:lang w:val="uk-UA"/>
        </w:rPr>
        <w:t>4</w:t>
      </w:r>
      <w:r>
        <w:t>.</w:t>
      </w:r>
      <w:r>
        <w:rPr>
          <w:lang w:val="uk-UA"/>
        </w:rPr>
        <w:t>1</w:t>
      </w:r>
      <w:r>
        <w:t xml:space="preserve"> Орган</w:t>
      </w:r>
      <w:r>
        <w:rPr>
          <w:lang w:val="uk-UA"/>
        </w:rPr>
        <w:t>ізація</w:t>
      </w:r>
      <w:r>
        <w:t xml:space="preserve"> </w:t>
      </w:r>
      <w:r>
        <w:rPr>
          <w:lang w:val="uk-UA"/>
        </w:rPr>
        <w:t>питань безпеки</w:t>
      </w:r>
      <w:r>
        <w:t xml:space="preserve"> в процесі виробництва</w:t>
      </w:r>
      <w:bookmarkEnd w:id="26"/>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Вимоги безпеки під час пуску, зупинки та включення резервного обладнання з точки зору безпеки поведінки технологічного процесу, щоб уникнути можливої аварії, вибуху та пожежі, здійснюють:</w:t>
      </w:r>
    </w:p>
    <w:p w:rsidR="0045422E" w:rsidRDefault="0045422E" w:rsidP="00E4710C">
      <w:pPr>
        <w:numPr>
          <w:ilvl w:val="0"/>
          <w:numId w:val="22"/>
        </w:numPr>
        <w:tabs>
          <w:tab w:val="left" w:pos="7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Коли завод запускається:</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Обстеження обладнання, комплектуючих і трубопроводів;</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Перевірка герметичності системи;</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Перемикання системного режиму в режим автоуправління.</w:t>
      </w:r>
    </w:p>
    <w:p w:rsidR="0045422E" w:rsidRDefault="0045422E" w:rsidP="00E4710C">
      <w:pPr>
        <w:numPr>
          <w:ilvl w:val="0"/>
          <w:numId w:val="22"/>
        </w:numPr>
        <w:tabs>
          <w:tab w:val="left" w:pos="7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При зупинці агрегату:</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переведення режиму автокерування системою в режим ручного керування;</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припинення подачі сировини і матеріалів в систему;</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продув системи інертним газом. </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У разі виходу з ладу обладнання, зміни його робочих параметрів або при контролі працездатності резервного обладнання (резервної установки) (насоса) необхідно перевести «режим роботи» обладнання в «резервний режим». Після перевірки технічного стану резервного обладнання, а також переконавшись у відсутності несправностей, справності систем управління, показу, блокування та безпеки, запускають обладнання згідно з правилами.</w:t>
      </w:r>
    </w:p>
    <w:p w:rsidR="0045422E" w:rsidRDefault="0045422E" w:rsidP="0045422E">
      <w:pPr>
        <w:pStyle w:val="5"/>
      </w:pPr>
      <w:bookmarkStart w:id="27" w:name="_Toc170215323"/>
      <w:r>
        <w:rPr>
          <w:lang w:val="uk-UA"/>
        </w:rPr>
        <w:t xml:space="preserve">4.2. </w:t>
      </w:r>
      <w:r>
        <w:t xml:space="preserve">Вимоги безпеки щодо запобігання вибухам </w:t>
      </w:r>
      <w:proofErr w:type="gramStart"/>
      <w:r>
        <w:t>п</w:t>
      </w:r>
      <w:proofErr w:type="gramEnd"/>
      <w:r>
        <w:t>ід час процесу гідрокрекінгу</w:t>
      </w:r>
      <w:bookmarkEnd w:id="27"/>
    </w:p>
    <w:p w:rsidR="0045422E" w:rsidRDefault="0045422E" w:rsidP="00E4710C">
      <w:pPr>
        <w:tabs>
          <w:tab w:val="left" w:pos="1620"/>
        </w:tabs>
        <w:spacing w:after="0" w:line="360" w:lineRule="auto"/>
        <w:ind w:firstLine="709"/>
        <w:jc w:val="both"/>
        <w:rPr>
          <w:rFonts w:ascii="Times New Roman" w:hAnsi="Times New Roman"/>
          <w:b/>
          <w:sz w:val="28"/>
          <w:szCs w:val="28"/>
        </w:rPr>
      </w:pPr>
      <w:r>
        <w:rPr>
          <w:rFonts w:ascii="Times New Roman" w:hAnsi="Times New Roman"/>
          <w:sz w:val="28"/>
          <w:szCs w:val="28"/>
        </w:rPr>
        <w:t>Для обладнання, що працює під тиском,  передбачені пружинні клапани,а також в місцях, де потрібні запобіжні клапани.</w:t>
      </w:r>
      <w:r>
        <w:rPr>
          <w:rFonts w:ascii="Times New Roman" w:hAnsi="Times New Roman"/>
          <w:b/>
          <w:sz w:val="28"/>
          <w:szCs w:val="28"/>
        </w:rPr>
        <w:t xml:space="preserve"> </w:t>
      </w:r>
      <w:r>
        <w:rPr>
          <w:rFonts w:ascii="Times New Roman" w:hAnsi="Times New Roman"/>
          <w:sz w:val="28"/>
          <w:szCs w:val="28"/>
        </w:rPr>
        <w:t>Використовуються закриті екрануючі електронасоси реверсивного циркуляційного типу, що дозволяє мінімізувати можливість виникнення небезпеки</w:t>
      </w:r>
      <w:r w:rsidRPr="003A0080">
        <w:rPr>
          <w:rFonts w:ascii="Times New Roman" w:hAnsi="Times New Roman"/>
          <w:sz w:val="28"/>
          <w:szCs w:val="28"/>
        </w:rPr>
        <w:t>.</w:t>
      </w:r>
      <w:r>
        <w:rPr>
          <w:rFonts w:ascii="Times New Roman" w:hAnsi="Times New Roman"/>
          <w:b/>
          <w:sz w:val="28"/>
          <w:szCs w:val="28"/>
        </w:rPr>
        <w:t xml:space="preserve"> </w:t>
      </w:r>
      <w:r>
        <w:rPr>
          <w:rFonts w:ascii="Times New Roman" w:hAnsi="Times New Roman"/>
          <w:sz w:val="28"/>
          <w:szCs w:val="28"/>
        </w:rPr>
        <w:t>При спуску до факела необхідно не допускати витоку рідини разом з газом з сепаратора.</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В установці передбачені сигналізатори легкозаймистих газів і токсичних газів.</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Також передбачено відсічення дистанційного керування для керування системою аварійного спуску (скидання).</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При облаштуванні технологічного обладнання враховувалися вимоги до відповідної відстані (в зоні установки передбачається пожежний канал, канал для огляду ремонтів, план евакуації тощо), забезпечення безпеки та обмеження зони розподілу небезпеки в аварійній ситуації. </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Вимоги до захисного обладнання під час експлуатації:</w:t>
      </w:r>
    </w:p>
    <w:p w:rsidR="0045422E" w:rsidRDefault="0045422E" w:rsidP="00E4710C">
      <w:pPr>
        <w:numPr>
          <w:ilvl w:val="1"/>
          <w:numId w:val="24"/>
        </w:numPr>
        <w:tabs>
          <w:tab w:val="left" w:pos="79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Керування установки здійснюється плавно і обережно, при регулюванні робочих параметрів вона повинна бути нормальною, але можуть бути наявні різкі коливання;</w:t>
      </w:r>
    </w:p>
    <w:p w:rsidR="0045422E" w:rsidRDefault="0045422E" w:rsidP="00E4710C">
      <w:pPr>
        <w:numPr>
          <w:ilvl w:val="1"/>
          <w:numId w:val="24"/>
        </w:numPr>
        <w:tabs>
          <w:tab w:val="left" w:pos="79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У процесі виробництва технологічний процес гідрокрекінгу виконується рішуче, регулювання робочих параметрів здіснюється швидко та точно;</w:t>
      </w:r>
    </w:p>
    <w:p w:rsidR="0045422E" w:rsidRDefault="0045422E" w:rsidP="00E4710C">
      <w:pPr>
        <w:numPr>
          <w:ilvl w:val="1"/>
          <w:numId w:val="24"/>
        </w:numPr>
        <w:tabs>
          <w:tab w:val="left" w:pos="79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У разі виявлення таких явищ, як витік, струмені, потрапляння, витік робочого середовища обладнання і трубопроводів, негайно вживають заходів щодо його усунення, а також готують захисні засоби безпеки, і негайно повідомляють про це начальника зміни або інший причетний до цього персонал.</w:t>
      </w:r>
    </w:p>
    <w:p w:rsidR="0045422E" w:rsidRDefault="0045422E" w:rsidP="00E4710C">
      <w:pPr>
        <w:numPr>
          <w:ilvl w:val="1"/>
          <w:numId w:val="24"/>
        </w:numPr>
        <w:tabs>
          <w:tab w:val="left" w:pos="79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Періодично обходять і перевіряють установку, при виявленні недоліків - усувають їх.</w:t>
      </w:r>
    </w:p>
    <w:p w:rsidR="0045422E" w:rsidRDefault="0045422E" w:rsidP="00E4710C">
      <w:pPr>
        <w:numPr>
          <w:ilvl w:val="1"/>
          <w:numId w:val="24"/>
        </w:numPr>
        <w:tabs>
          <w:tab w:val="left" w:pos="79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Під час роботи персонал вдягнений в спецодяг, робочі черевики та засоби індивідуального захисту. </w:t>
      </w:r>
    </w:p>
    <w:p w:rsidR="0045422E" w:rsidRDefault="0045422E" w:rsidP="00E4710C">
      <w:pPr>
        <w:numPr>
          <w:ilvl w:val="1"/>
          <w:numId w:val="24"/>
        </w:numPr>
        <w:tabs>
          <w:tab w:val="left" w:pos="79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Нагрівання та пуск парових труб є небезпечними роботами, тому особливо приділяють увагу профілактиці виникнення опіків, для чого виконують наступні роботи: злив кондиціонуючої рідини, злив некондиційної рідини, нагрівання трубопроводів тощо.</w:t>
      </w:r>
    </w:p>
    <w:p w:rsidR="0045422E" w:rsidRDefault="0045422E" w:rsidP="00E4710C">
      <w:pPr>
        <w:numPr>
          <w:ilvl w:val="1"/>
          <w:numId w:val="24"/>
        </w:numPr>
        <w:tabs>
          <w:tab w:val="left" w:pos="79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До роботи з трубопровідним обладнанням високих напруг допускається персонал, який пройшов спеціальне навчання.</w:t>
      </w:r>
    </w:p>
    <w:p w:rsidR="0045422E" w:rsidRDefault="0045422E" w:rsidP="00E4710C">
      <w:pPr>
        <w:numPr>
          <w:ilvl w:val="1"/>
          <w:numId w:val="24"/>
        </w:numPr>
        <w:tabs>
          <w:tab w:val="left" w:pos="79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На заводі повинна строго дотримуватись схема контролю та аналізу якості стічних вод, технічних стоків і повітря в приміщенні і зоні установки.</w:t>
      </w:r>
    </w:p>
    <w:p w:rsidR="0045422E" w:rsidRDefault="0045422E" w:rsidP="00E4710C">
      <w:pPr>
        <w:numPr>
          <w:ilvl w:val="1"/>
          <w:numId w:val="24"/>
        </w:numPr>
        <w:tabs>
          <w:tab w:val="left" w:pos="795"/>
          <w:tab w:val="left" w:pos="162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Використання такого інструменту для ремонтних робіт, на яких може утворитися іскра (загоряння), категорично заборонено.</w:t>
      </w:r>
    </w:p>
    <w:p w:rsidR="0045422E" w:rsidRDefault="0045422E" w:rsidP="00E4710C">
      <w:pPr>
        <w:numPr>
          <w:ilvl w:val="1"/>
          <w:numId w:val="24"/>
        </w:numPr>
        <w:tabs>
          <w:tab w:val="left" w:pos="795"/>
          <w:tab w:val="left" w:pos="90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Електричне та освітлювальне обладнання виконано з вибухонебезпечного матеріалу, під час ремонтних робіт у вечірній час використовуються вибухозахищені освітлювачі з батареями для освітлення.</w:t>
      </w:r>
    </w:p>
    <w:p w:rsidR="0045422E" w:rsidRDefault="0045422E" w:rsidP="00E4710C">
      <w:pPr>
        <w:numPr>
          <w:ilvl w:val="1"/>
          <w:numId w:val="24"/>
        </w:numPr>
        <w:tabs>
          <w:tab w:val="left" w:pos="795"/>
          <w:tab w:val="left" w:pos="90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Ізоляційний шар на обладнанні та всіх трубопроводах, температура яких перевищує 60°С, </w:t>
      </w:r>
      <w:r>
        <w:rPr>
          <w:rFonts w:ascii="Times New Roman" w:hAnsi="Times New Roman"/>
          <w:sz w:val="28"/>
          <w:szCs w:val="28"/>
          <w:lang w:val="ru-RU"/>
        </w:rPr>
        <w:t>в</w:t>
      </w:r>
      <w:r>
        <w:rPr>
          <w:rFonts w:ascii="Times New Roman" w:hAnsi="Times New Roman"/>
          <w:sz w:val="28"/>
          <w:szCs w:val="28"/>
        </w:rPr>
        <w:t>і</w:t>
      </w:r>
      <w:r>
        <w:rPr>
          <w:rFonts w:ascii="Times New Roman" w:hAnsi="Times New Roman"/>
          <w:sz w:val="28"/>
          <w:szCs w:val="28"/>
          <w:lang w:val="ru-RU"/>
        </w:rPr>
        <w:t>дпо</w:t>
      </w:r>
      <w:r>
        <w:rPr>
          <w:rFonts w:ascii="Times New Roman" w:hAnsi="Times New Roman"/>
          <w:sz w:val="28"/>
          <w:szCs w:val="28"/>
        </w:rPr>
        <w:t>відно коригується, щоб уникнути опіків.</w:t>
      </w:r>
    </w:p>
    <w:p w:rsidR="0045422E" w:rsidRDefault="0045422E" w:rsidP="00E4710C">
      <w:pPr>
        <w:numPr>
          <w:ilvl w:val="1"/>
          <w:numId w:val="24"/>
        </w:numPr>
        <w:tabs>
          <w:tab w:val="left" w:pos="795"/>
          <w:tab w:val="left" w:pos="900"/>
        </w:tabs>
        <w:autoSpaceDN w:val="0"/>
        <w:spacing w:after="0" w:line="360" w:lineRule="auto"/>
        <w:ind w:left="0" w:firstLine="709"/>
        <w:jc w:val="both"/>
        <w:rPr>
          <w:rFonts w:ascii="Times New Roman" w:hAnsi="Times New Roman"/>
          <w:sz w:val="28"/>
          <w:szCs w:val="28"/>
        </w:rPr>
      </w:pPr>
      <w:r>
        <w:rPr>
          <w:rFonts w:ascii="Times New Roman" w:hAnsi="Times New Roman"/>
          <w:sz w:val="28"/>
          <w:szCs w:val="28"/>
        </w:rPr>
        <w:t>Персонал, який пройшов спеціальне навчання та експертизу, допускається до роботи на установці з дотриманням інструкції з техніки безпеки. На установці зазначене наступне маркування: «Стій! Перевіряти наявність протигаза чи ні?", "Одягніть протигаз, якщо є витік нафти і газу з басейну!", "Одягніть кисневу маску, якщо є витік нафти і газу!", "Ось план евакуації" і т.д.</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При малому обсязі витоку рідкого технологічного середовища допускається промити його великим об'ємом прісної води, після чого злити відпрацьовану воду в промислову каналізацію. Слід зазначити, що при усуненні витоку технологічного середовища необхідно надягати дихальний апарат.</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При виникненні витоку технологічного середовища (в тому числі газу, паливного газу і т.д.) з великим об'ємом слід зупинити відповідні технологічні процеси, зменшити обсяг витоку в найкоротші терміни, а при необхідності навіть зупинити установку.</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Спосіб збору та отримання небезпечних середовищ при зупинці установки наступний. Газоподібний сірководень, який знаходиться в технологічному обладнанні і трубопроводах при зупинці установки, повинен спуститися по герметичному трубопроводу до факела і після згоряння там викидається в атмосферу, після чого  обладнання і трубопроводи необхідно продути азотом.</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У разі зупинки агрегату для огляду і ремонту необхідно отримати розведений розчин в ємності, що додається. Вода, яка використовується для промивання обладнання маслом і ділянки при огляді і ремонті після зупинки установки, передаються в трубопроводи промислових стоків. </w:t>
      </w:r>
    </w:p>
    <w:p w:rsidR="0045422E" w:rsidRDefault="0045422E" w:rsidP="00E4710C">
      <w:pPr>
        <w:tabs>
          <w:tab w:val="left" w:pos="1620"/>
        </w:tabs>
        <w:spacing w:after="0" w:line="360" w:lineRule="auto"/>
        <w:ind w:firstLine="709"/>
        <w:jc w:val="both"/>
        <w:rPr>
          <w:rFonts w:ascii="Times New Roman" w:hAnsi="Times New Roman"/>
          <w:bCs/>
          <w:i/>
          <w:iCs/>
          <w:sz w:val="28"/>
          <w:szCs w:val="28"/>
        </w:rPr>
      </w:pPr>
      <w:r>
        <w:rPr>
          <w:rFonts w:ascii="Times New Roman" w:hAnsi="Times New Roman"/>
          <w:bCs/>
          <w:i/>
          <w:iCs/>
          <w:sz w:val="28"/>
          <w:szCs w:val="28"/>
        </w:rPr>
        <w:t>Організація безпеки при транспортуванні, зберіганні та постачанні сировини, продукції та технологічних середовищ на заводі</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Для транспортування сировини, продуктів і технологічних середовищ передбачені герметичні технологічні трубопроводи. </w:t>
      </w:r>
    </w:p>
    <w:p w:rsidR="0045422E" w:rsidRDefault="0045422E" w:rsidP="00E4710C">
      <w:pPr>
        <w:tabs>
          <w:tab w:val="left" w:pos="162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Для транспортування конденсату відпрацьованої пари від агрегату також передбачені герметичні трубопроводи. </w:t>
      </w:r>
    </w:p>
    <w:p w:rsidR="0045422E" w:rsidRDefault="0045422E" w:rsidP="00E4710C">
      <w:pPr>
        <w:widowControl w:val="0"/>
        <w:numPr>
          <w:ilvl w:val="1"/>
          <w:numId w:val="34"/>
        </w:numPr>
        <w:tabs>
          <w:tab w:val="left" w:pos="360"/>
          <w:tab w:val="left" w:pos="1620"/>
        </w:tabs>
        <w:autoSpaceDE w:val="0"/>
        <w:autoSpaceDN w:val="0"/>
        <w:adjustRightInd w:val="0"/>
        <w:spacing w:after="0" w:line="360" w:lineRule="auto"/>
        <w:ind w:firstLine="709"/>
        <w:jc w:val="both"/>
        <w:rPr>
          <w:rFonts w:ascii="Times New Roman" w:hAnsi="Times New Roman"/>
          <w:sz w:val="28"/>
          <w:szCs w:val="28"/>
          <w:lang w:eastAsia="ru-RU"/>
        </w:rPr>
      </w:pPr>
      <w:r>
        <w:rPr>
          <w:rFonts w:ascii="Times New Roman" w:hAnsi="Times New Roman"/>
          <w:sz w:val="28"/>
          <w:szCs w:val="28"/>
        </w:rPr>
        <w:t xml:space="preserve">При роботі з установкою гідрокрекінгу треба суворо дотримуватись НАПБ А.01.001-2014 Правила пожежної безпеки в Україні. </w:t>
      </w:r>
    </w:p>
    <w:p w:rsidR="0045422E" w:rsidRDefault="0045422E" w:rsidP="0045422E">
      <w:pPr>
        <w:pStyle w:val="5"/>
      </w:pPr>
      <w:bookmarkStart w:id="28" w:name="_Toc170215324"/>
      <w:r>
        <w:t xml:space="preserve">4.3 Розрахунок захисного заземлення цеху з вироблення </w:t>
      </w:r>
      <w:proofErr w:type="gramStart"/>
      <w:r>
        <w:t>альтернативного</w:t>
      </w:r>
      <w:proofErr w:type="gramEnd"/>
      <w:r>
        <w:t xml:space="preserve"> палива</w:t>
      </w:r>
      <w:bookmarkEnd w:id="28"/>
    </w:p>
    <w:p w:rsidR="0045422E" w:rsidRDefault="0045422E" w:rsidP="00E4710C">
      <w:pPr>
        <w:tabs>
          <w:tab w:val="left" w:pos="0"/>
        </w:tabs>
        <w:spacing w:after="0" w:line="360" w:lineRule="auto"/>
        <w:ind w:firstLine="709"/>
        <w:jc w:val="both"/>
        <w:rPr>
          <w:rFonts w:ascii="Times New Roman" w:hAnsi="Times New Roman"/>
          <w:sz w:val="28"/>
          <w:szCs w:val="28"/>
        </w:rPr>
      </w:pPr>
      <w:r w:rsidRPr="003A0080">
        <w:rPr>
          <w:rFonts w:ascii="Times New Roman" w:hAnsi="Times New Roman"/>
          <w:sz w:val="28"/>
          <w:szCs w:val="28"/>
        </w:rPr>
        <w:t xml:space="preserve">Захисне заземлення — це навмисне електричне з'єднання із землею або її еквівалентом металевих неструмоведучих частин, які можуть перебувати під напругою. </w:t>
      </w:r>
      <w:r>
        <w:rPr>
          <w:rFonts w:ascii="Times New Roman" w:hAnsi="Times New Roman"/>
          <w:sz w:val="28"/>
          <w:szCs w:val="28"/>
        </w:rPr>
        <w:t>Призначення захисного заземлення полягає в усуненні небезпеки ураження електричним струмом при контакті з корпусом електроустановки та іншими неструмоведучими металевими частинами, що знаходяться під напругою внаслідок короткого замикання на корпус і з інших причин.</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Планується спорудження заземлюючого електрода із зовнішнього боку будівлі з вертикальними електродами, розташованими по периметру. В якості вертикальних заземлювачів беруться сталеві прути діаметром 16 мм і довжиною 2,5 м, які занурюються в землю шляхом вкручування.  Внутрішня мережа заземлення виконана горизонтальною смугою 40х4 </w:t>
      </w:r>
      <w:r>
        <w:rPr>
          <w:rFonts w:ascii="Times New Roman" w:hAnsi="Times New Roman"/>
          <w:i/>
          <w:sz w:val="28"/>
          <w:szCs w:val="28"/>
        </w:rPr>
        <w:t>мм</w:t>
      </w:r>
      <w:r>
        <w:rPr>
          <w:rFonts w:ascii="Times New Roman" w:hAnsi="Times New Roman"/>
          <w:sz w:val="28"/>
          <w:szCs w:val="28"/>
        </w:rPr>
        <w:t>.</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Для сторони 10 </w:t>
      </w:r>
      <w:r>
        <w:rPr>
          <w:rFonts w:ascii="Times New Roman" w:hAnsi="Times New Roman"/>
          <w:i/>
          <w:sz w:val="28"/>
          <w:szCs w:val="28"/>
        </w:rPr>
        <w:t xml:space="preserve">кВ, </w:t>
      </w:r>
      <w:r>
        <w:rPr>
          <w:rFonts w:ascii="Times New Roman" w:hAnsi="Times New Roman"/>
          <w:sz w:val="28"/>
          <w:szCs w:val="28"/>
        </w:rPr>
        <w:t xml:space="preserve"> відповідно до Правил улаштування електроустановок, опір заземлюючого пристрою визначається за формулою:</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i/>
          <w:sz w:val="28"/>
          <w:szCs w:val="28"/>
        </w:rPr>
        <w:t>R3</w:t>
      </w:r>
      <w:r w:rsidRPr="00F26EF2">
        <w:rPr>
          <w:rFonts w:ascii="Times New Roman" w:eastAsia="Times New Roman" w:hAnsi="Times New Roman"/>
          <w:i/>
          <w:position w:val="-4"/>
          <w:sz w:val="28"/>
          <w:szCs w:val="28"/>
        </w:rPr>
        <w:object w:dxaOrig="200" w:dyaOrig="240">
          <v:shape id="_x0000_i1190" type="#_x0000_t75" style="width:10.5pt;height:12pt" o:ole="">
            <v:imagedata r:id="rId354" o:title=""/>
          </v:shape>
          <o:OLEObject Type="Embed" ProgID="Equation.3" ShapeID="_x0000_i1190" DrawAspect="Content" ObjectID="_1780828642" r:id="rId355"/>
        </w:object>
      </w:r>
      <w:r w:rsidRPr="00F26EF2">
        <w:rPr>
          <w:rFonts w:ascii="Times New Roman" w:eastAsia="Times New Roman" w:hAnsi="Times New Roman"/>
          <w:i/>
          <w:position w:val="-24"/>
          <w:sz w:val="28"/>
          <w:szCs w:val="28"/>
        </w:rPr>
        <w:object w:dxaOrig="440" w:dyaOrig="620">
          <v:shape id="_x0000_i1191" type="#_x0000_t75" style="width:22.5pt;height:31.5pt" o:ole="">
            <v:imagedata r:id="rId356" o:title=""/>
          </v:shape>
          <o:OLEObject Type="Embed" ProgID="Equation.3" ShapeID="_x0000_i1191" DrawAspect="Content" ObjectID="_1780828643" r:id="rId357"/>
        </w:object>
      </w:r>
      <w:r>
        <w:rPr>
          <w:rFonts w:ascii="Times New Roman" w:hAnsi="Times New Roman"/>
          <w:sz w:val="28"/>
          <w:szCs w:val="28"/>
        </w:rPr>
        <w:t>,</w:t>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t xml:space="preserve">                </w:t>
      </w:r>
      <w:r>
        <w:rPr>
          <w:rFonts w:ascii="Times New Roman" w:hAnsi="Times New Roman"/>
          <w:sz w:val="28"/>
          <w:szCs w:val="28"/>
        </w:rPr>
        <w:t>(4.1)</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де : </w:t>
      </w:r>
      <w:r>
        <w:rPr>
          <w:rFonts w:ascii="Times New Roman" w:hAnsi="Times New Roman"/>
          <w:i/>
          <w:sz w:val="28"/>
          <w:szCs w:val="28"/>
        </w:rPr>
        <w:t xml:space="preserve">I </w:t>
      </w:r>
      <w:r>
        <w:rPr>
          <w:rFonts w:ascii="Times New Roman" w:hAnsi="Times New Roman"/>
          <w:sz w:val="28"/>
          <w:szCs w:val="28"/>
        </w:rPr>
        <w:t>- розрахунковий струм замикання на землю, (</w:t>
      </w:r>
      <w:r>
        <w:rPr>
          <w:rFonts w:ascii="Times New Roman" w:hAnsi="Times New Roman"/>
          <w:i/>
          <w:sz w:val="28"/>
          <w:szCs w:val="28"/>
        </w:rPr>
        <w:t>А</w:t>
      </w:r>
      <w:r>
        <w:rPr>
          <w:rFonts w:ascii="Times New Roman" w:hAnsi="Times New Roman"/>
          <w:sz w:val="28"/>
          <w:szCs w:val="28"/>
        </w:rPr>
        <w:t>).</w:t>
      </w:r>
    </w:p>
    <w:p w:rsidR="0045422E" w:rsidRDefault="0045422E" w:rsidP="00E4710C">
      <w:pPr>
        <w:tabs>
          <w:tab w:val="left" w:pos="0"/>
        </w:tabs>
        <w:spacing w:after="0" w:line="360" w:lineRule="auto"/>
        <w:ind w:firstLine="709"/>
        <w:jc w:val="both"/>
        <w:rPr>
          <w:rFonts w:ascii="Times New Roman" w:hAnsi="Times New Roman"/>
          <w:i/>
          <w:sz w:val="28"/>
          <w:szCs w:val="28"/>
        </w:rPr>
      </w:pPr>
      <w:r>
        <w:rPr>
          <w:rFonts w:ascii="Times New Roman" w:hAnsi="Times New Roman"/>
          <w:i/>
          <w:sz w:val="28"/>
          <w:szCs w:val="28"/>
        </w:rPr>
        <w:lastRenderedPageBreak/>
        <w:t xml:space="preserve">R3 </w:t>
      </w:r>
      <w:r w:rsidRPr="00F26EF2">
        <w:rPr>
          <w:rFonts w:ascii="Times New Roman" w:eastAsia="Times New Roman" w:hAnsi="Times New Roman"/>
          <w:i/>
          <w:position w:val="-10"/>
          <w:sz w:val="28"/>
          <w:szCs w:val="28"/>
        </w:rPr>
        <w:object w:dxaOrig="180" w:dyaOrig="340">
          <v:shape id="_x0000_i1192" type="#_x0000_t75" style="width:9pt;height:16.5pt" o:ole="">
            <v:imagedata r:id="rId358" o:title=""/>
          </v:shape>
          <o:OLEObject Type="Embed" ProgID="Equation.3" ShapeID="_x0000_i1192" DrawAspect="Content" ObjectID="_1780828644" r:id="rId359"/>
        </w:object>
      </w:r>
      <w:r w:rsidRPr="00F26EF2">
        <w:rPr>
          <w:rFonts w:ascii="Times New Roman" w:eastAsia="Times New Roman" w:hAnsi="Times New Roman"/>
          <w:i/>
          <w:position w:val="-4"/>
          <w:sz w:val="28"/>
          <w:szCs w:val="28"/>
        </w:rPr>
        <w:object w:dxaOrig="200" w:dyaOrig="240">
          <v:shape id="_x0000_i1193" type="#_x0000_t75" style="width:10.5pt;height:12pt" o:ole="">
            <v:imagedata r:id="rId360" o:title=""/>
          </v:shape>
          <o:OLEObject Type="Embed" ProgID="Equation.3" ShapeID="_x0000_i1193" DrawAspect="Content" ObjectID="_1780828645" r:id="rId361"/>
        </w:object>
      </w:r>
      <w:r w:rsidRPr="00F26EF2">
        <w:rPr>
          <w:rFonts w:ascii="Times New Roman" w:eastAsia="Times New Roman" w:hAnsi="Times New Roman"/>
          <w:i/>
          <w:position w:val="-28"/>
          <w:sz w:val="28"/>
          <w:szCs w:val="28"/>
        </w:rPr>
        <w:object w:dxaOrig="520" w:dyaOrig="660">
          <v:shape id="_x0000_i1194" type="#_x0000_t75" style="width:25.5pt;height:33pt" o:ole="">
            <v:imagedata r:id="rId362" o:title=""/>
          </v:shape>
          <o:OLEObject Type="Embed" ProgID="Equation.3" ShapeID="_x0000_i1194" DrawAspect="Content" ObjectID="_1780828646" r:id="rId363"/>
        </w:object>
      </w:r>
      <w:r>
        <w:rPr>
          <w:rFonts w:ascii="Times New Roman" w:hAnsi="Times New Roman"/>
          <w:i/>
          <w:sz w:val="28"/>
          <w:szCs w:val="28"/>
        </w:rPr>
        <w:t>= 4,9 Ом.</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Опір заземлюючого пристрою для електроустановок напругою до </w:t>
      </w:r>
      <w:r>
        <w:rPr>
          <w:rFonts w:ascii="Times New Roman" w:hAnsi="Times New Roman"/>
          <w:i/>
          <w:sz w:val="28"/>
          <w:szCs w:val="28"/>
        </w:rPr>
        <w:t>1</w:t>
      </w:r>
      <w:r>
        <w:rPr>
          <w:rFonts w:ascii="Times New Roman" w:hAnsi="Times New Roman"/>
          <w:sz w:val="28"/>
          <w:szCs w:val="28"/>
        </w:rPr>
        <w:t xml:space="preserve"> кВ не повинен бути більше 4 Ом [9], тому за розрахунковий опір беремо R3 = 4 Ом. Опір штучного заземлюючого пристрою при відсутності природних приймається рівним допустимому опору заземлюючого пристрою </w:t>
      </w:r>
      <w:r>
        <w:rPr>
          <w:rFonts w:ascii="Times New Roman" w:hAnsi="Times New Roman"/>
          <w:i/>
          <w:sz w:val="28"/>
          <w:szCs w:val="28"/>
        </w:rPr>
        <w:t>Ru = R3 = 4Ом.</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Визначимо розрахунковий питомий опір ґрунту з урахуванням підвищувальних коефіцієнтів, що враховують висихання ґрунту влітку та його промерзання взимку:</w:t>
      </w:r>
    </w:p>
    <w:p w:rsidR="0045422E" w:rsidRDefault="0045422E" w:rsidP="00E4710C">
      <w:pPr>
        <w:tabs>
          <w:tab w:val="left" w:pos="0"/>
        </w:tabs>
        <w:spacing w:after="0" w:line="360" w:lineRule="auto"/>
        <w:ind w:firstLine="709"/>
        <w:jc w:val="both"/>
        <w:rPr>
          <w:rFonts w:ascii="Times New Roman" w:hAnsi="Times New Roman"/>
          <w:sz w:val="28"/>
          <w:szCs w:val="28"/>
        </w:rPr>
      </w:pPr>
      <w:r w:rsidRPr="00F26EF2">
        <w:rPr>
          <w:rFonts w:ascii="Times New Roman" w:eastAsia="Times New Roman" w:hAnsi="Times New Roman"/>
          <w:i/>
          <w:position w:val="-14"/>
          <w:sz w:val="28"/>
          <w:szCs w:val="28"/>
        </w:rPr>
        <w:object w:dxaOrig="1100" w:dyaOrig="380">
          <v:shape id="_x0000_i1195" type="#_x0000_t75" style="width:55.5pt;height:19.5pt" o:ole="">
            <v:imagedata r:id="rId364" o:title=""/>
          </v:shape>
          <o:OLEObject Type="Embed" ProgID="Equation.3" ShapeID="_x0000_i1195" DrawAspect="Content" ObjectID="_1780828647" r:id="rId365"/>
        </w:object>
      </w:r>
      <w:r>
        <w:rPr>
          <w:rFonts w:ascii="Times New Roman" w:hAnsi="Times New Roman"/>
          <w:sz w:val="28"/>
          <w:szCs w:val="28"/>
        </w:rPr>
        <w:t>,</w:t>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t xml:space="preserve">      </w:t>
      </w:r>
      <w:r>
        <w:rPr>
          <w:rFonts w:ascii="Times New Roman" w:hAnsi="Times New Roman"/>
          <w:sz w:val="28"/>
          <w:szCs w:val="28"/>
        </w:rPr>
        <w:t>(4.2)</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де: </w:t>
      </w:r>
      <w:r w:rsidRPr="00F26EF2">
        <w:rPr>
          <w:rFonts w:ascii="Times New Roman" w:eastAsia="Times New Roman" w:hAnsi="Times New Roman"/>
          <w:position w:val="-10"/>
          <w:sz w:val="28"/>
          <w:szCs w:val="28"/>
        </w:rPr>
        <w:object w:dxaOrig="240" w:dyaOrig="260">
          <v:shape id="_x0000_i1196" type="#_x0000_t75" style="width:12pt;height:13.5pt" o:ole="">
            <v:imagedata r:id="rId366" o:title=""/>
          </v:shape>
          <o:OLEObject Type="Embed" ProgID="Equation.3" ShapeID="_x0000_i1196" DrawAspect="Content" ObjectID="_1780828648" r:id="rId367"/>
        </w:object>
      </w:r>
      <w:r>
        <w:rPr>
          <w:rFonts w:ascii="Times New Roman" w:hAnsi="Times New Roman"/>
          <w:sz w:val="28"/>
          <w:szCs w:val="28"/>
        </w:rPr>
        <w:t xml:space="preserve"> - питомий опір грунту (суглинок - від 40 до 150 Ом∙м);</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i/>
          <w:sz w:val="28"/>
          <w:szCs w:val="28"/>
        </w:rPr>
        <w:t>kc</w:t>
      </w:r>
      <w:r>
        <w:rPr>
          <w:rFonts w:ascii="Times New Roman" w:hAnsi="Times New Roman"/>
          <w:sz w:val="28"/>
          <w:szCs w:val="28"/>
        </w:rPr>
        <w:t xml:space="preserve"> - коефіцієнт сезонної зміни (для  </w:t>
      </w:r>
      <w:r>
        <w:rPr>
          <w:rFonts w:ascii="Times New Roman" w:hAnsi="Times New Roman"/>
          <w:i/>
          <w:sz w:val="28"/>
          <w:szCs w:val="28"/>
        </w:rPr>
        <w:t>II</w:t>
      </w:r>
      <w:r>
        <w:rPr>
          <w:rFonts w:ascii="Times New Roman" w:hAnsi="Times New Roman"/>
          <w:sz w:val="28"/>
          <w:szCs w:val="28"/>
        </w:rPr>
        <w:t xml:space="preserve"> кліматичної зони прийнято </w:t>
      </w:r>
      <w:r>
        <w:rPr>
          <w:rFonts w:ascii="Times New Roman" w:hAnsi="Times New Roman"/>
          <w:i/>
          <w:sz w:val="28"/>
          <w:szCs w:val="28"/>
        </w:rPr>
        <w:t>kc = 1,45</w:t>
      </w:r>
      <w:r>
        <w:rPr>
          <w:rFonts w:ascii="Times New Roman" w:hAnsi="Times New Roman"/>
          <w:sz w:val="28"/>
          <w:szCs w:val="28"/>
        </w:rPr>
        <w:t xml:space="preserve"> [16]).</w:t>
      </w:r>
    </w:p>
    <w:p w:rsidR="0045422E" w:rsidRDefault="0045422E" w:rsidP="00E4710C">
      <w:pPr>
        <w:tabs>
          <w:tab w:val="left" w:pos="0"/>
        </w:tabs>
        <w:spacing w:after="0" w:line="360" w:lineRule="auto"/>
        <w:ind w:firstLine="709"/>
        <w:jc w:val="both"/>
        <w:rPr>
          <w:rFonts w:ascii="Times New Roman" w:hAnsi="Times New Roman"/>
          <w:sz w:val="28"/>
          <w:szCs w:val="28"/>
        </w:rPr>
      </w:pPr>
      <w:r w:rsidRPr="00F26EF2">
        <w:rPr>
          <w:rFonts w:ascii="Times New Roman" w:eastAsia="Times New Roman" w:hAnsi="Times New Roman"/>
          <w:position w:val="-14"/>
          <w:sz w:val="28"/>
          <w:szCs w:val="28"/>
        </w:rPr>
        <w:object w:dxaOrig="1460" w:dyaOrig="380">
          <v:shape id="_x0000_i1197" type="#_x0000_t75" style="width:73.5pt;height:19.5pt" o:ole="">
            <v:imagedata r:id="rId368" o:title=""/>
          </v:shape>
          <o:OLEObject Type="Embed" ProgID="Equation.3" ShapeID="_x0000_i1197" DrawAspect="Content" ObjectID="_1780828649" r:id="rId369"/>
        </w:object>
      </w:r>
      <w:r>
        <w:rPr>
          <w:rFonts w:ascii="Times New Roman" w:hAnsi="Times New Roman"/>
          <w:sz w:val="28"/>
          <w:szCs w:val="28"/>
        </w:rPr>
        <w:t xml:space="preserve"> = 290 </w:t>
      </w:r>
      <w:r>
        <w:rPr>
          <w:rFonts w:ascii="Times New Roman" w:hAnsi="Times New Roman"/>
          <w:i/>
          <w:sz w:val="28"/>
          <w:szCs w:val="28"/>
        </w:rPr>
        <w:t>Ω∙м</w:t>
      </w:r>
      <w:r>
        <w:rPr>
          <w:rFonts w:ascii="Times New Roman" w:hAnsi="Times New Roman"/>
          <w:sz w:val="28"/>
          <w:szCs w:val="28"/>
        </w:rPr>
        <w:t>.</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Визнається опір одного вертикального заземлювача [16].</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i/>
          <w:sz w:val="28"/>
          <w:szCs w:val="28"/>
        </w:rPr>
        <w:t>R0=</w:t>
      </w:r>
      <w:r w:rsidRPr="00F26EF2">
        <w:rPr>
          <w:rFonts w:ascii="Times New Roman" w:eastAsia="Times New Roman" w:hAnsi="Times New Roman"/>
          <w:i/>
          <w:position w:val="-24"/>
          <w:sz w:val="28"/>
          <w:szCs w:val="28"/>
        </w:rPr>
        <w:object w:dxaOrig="1060" w:dyaOrig="660">
          <v:shape id="_x0000_i1198" type="#_x0000_t75" style="width:52.5pt;height:33pt" o:ole="">
            <v:imagedata r:id="rId370" o:title=""/>
          </v:shape>
          <o:OLEObject Type="Embed" ProgID="Equation.3" ShapeID="_x0000_i1198" DrawAspect="Content" ObjectID="_1780828650" r:id="rId371"/>
        </w:object>
      </w:r>
      <w:r>
        <w:rPr>
          <w:rFonts w:ascii="Times New Roman" w:hAnsi="Times New Roman"/>
          <w:i/>
          <w:sz w:val="28"/>
          <w:szCs w:val="28"/>
        </w:rPr>
        <w:t xml:space="preserve">  ∙</w:t>
      </w:r>
      <w:r w:rsidRPr="00F26EF2">
        <w:rPr>
          <w:rFonts w:ascii="Times New Roman" w:eastAsia="Times New Roman" w:hAnsi="Times New Roman"/>
          <w:i/>
          <w:position w:val="-30"/>
          <w:sz w:val="28"/>
          <w:szCs w:val="28"/>
        </w:rPr>
        <w:object w:dxaOrig="3020" w:dyaOrig="720">
          <v:shape id="_x0000_i1199" type="#_x0000_t75" style="width:151.5pt;height:36pt" o:ole="">
            <v:imagedata r:id="rId372" o:title=""/>
          </v:shape>
          <o:OLEObject Type="Embed" ProgID="Equation.3" ShapeID="_x0000_i1199" DrawAspect="Content" ObjectID="_1780828651" r:id="rId373"/>
        </w:object>
      </w:r>
      <w:r>
        <w:rPr>
          <w:rFonts w:ascii="Times New Roman" w:hAnsi="Times New Roman"/>
          <w:i/>
          <w:sz w:val="28"/>
          <w:szCs w:val="28"/>
        </w:rPr>
        <w:t xml:space="preserve"> (Ом)</w:t>
      </w: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(4.3)</w:t>
      </w:r>
    </w:p>
    <w:p w:rsidR="0045422E" w:rsidRDefault="0045422E" w:rsidP="00E4710C">
      <w:pPr>
        <w:tabs>
          <w:tab w:val="left" w:pos="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де: </w:t>
      </w:r>
      <w:r>
        <w:rPr>
          <w:rFonts w:ascii="Times New Roman" w:hAnsi="Times New Roman"/>
          <w:i/>
          <w:sz w:val="28"/>
          <w:szCs w:val="28"/>
        </w:rPr>
        <w:t>I</w:t>
      </w:r>
      <w:r>
        <w:rPr>
          <w:rFonts w:ascii="Times New Roman" w:hAnsi="Times New Roman"/>
          <w:sz w:val="28"/>
          <w:szCs w:val="28"/>
        </w:rPr>
        <w:t xml:space="preserve"> - довжина вертикального заземлювача (від 3 до 5 м); </w:t>
      </w:r>
      <w:r>
        <w:rPr>
          <w:rFonts w:ascii="Times New Roman" w:hAnsi="Times New Roman"/>
          <w:i/>
          <w:sz w:val="28"/>
          <w:szCs w:val="28"/>
        </w:rPr>
        <w:t>d -</w:t>
      </w:r>
      <w:r>
        <w:rPr>
          <w:rFonts w:ascii="Times New Roman" w:hAnsi="Times New Roman"/>
          <w:sz w:val="28"/>
          <w:szCs w:val="28"/>
        </w:rPr>
        <w:t xml:space="preserve"> діаметр вертикального заземлювача, (0,015 м); </w:t>
      </w:r>
      <w:r>
        <w:rPr>
          <w:rFonts w:ascii="Times New Roman" w:hAnsi="Times New Roman"/>
          <w:i/>
          <w:sz w:val="28"/>
          <w:szCs w:val="28"/>
        </w:rPr>
        <w:t>t</w:t>
      </w:r>
      <w:r>
        <w:rPr>
          <w:rFonts w:ascii="Times New Roman" w:hAnsi="Times New Roman"/>
          <w:sz w:val="28"/>
          <w:szCs w:val="28"/>
        </w:rPr>
        <w:t xml:space="preserve"> - відстань від поверхні землі до середини вертикального заземлювача, (0,7 + L/2,м).</w:t>
      </w:r>
    </w:p>
    <w:p w:rsidR="0045422E" w:rsidRDefault="0045422E" w:rsidP="00E4710C">
      <w:pPr>
        <w:spacing w:after="0" w:line="360" w:lineRule="auto"/>
        <w:ind w:firstLine="709"/>
        <w:jc w:val="both"/>
        <w:rPr>
          <w:rFonts w:ascii="Times New Roman" w:hAnsi="Times New Roman"/>
          <w:i/>
          <w:sz w:val="28"/>
          <w:szCs w:val="28"/>
        </w:rPr>
      </w:pPr>
      <w:r>
        <w:rPr>
          <w:rFonts w:ascii="Times New Roman" w:hAnsi="Times New Roman"/>
          <w:i/>
          <w:sz w:val="28"/>
          <w:szCs w:val="28"/>
        </w:rPr>
        <w:t>R0=</w:t>
      </w:r>
      <w:r w:rsidRPr="00F26EF2">
        <w:rPr>
          <w:rFonts w:ascii="Times New Roman" w:eastAsia="Times New Roman" w:hAnsi="Times New Roman"/>
          <w:i/>
          <w:position w:val="-28"/>
          <w:sz w:val="28"/>
          <w:szCs w:val="28"/>
        </w:rPr>
        <w:object w:dxaOrig="1467" w:dyaOrig="1153">
          <v:shape id="_x0000_i1200" type="#_x0000_t75" style="width:88.5pt;height:43.5pt" o:ole="">
            <v:imagedata r:id="rId374" o:title=""/>
          </v:shape>
          <o:OLEObject Type="Embed" ProgID="Equation.3" ShapeID="_x0000_i1200" DrawAspect="Content" ObjectID="_1780828652" r:id="rId375"/>
        </w:object>
      </w:r>
      <w:r>
        <w:rPr>
          <w:rFonts w:ascii="Times New Roman" w:hAnsi="Times New Roman"/>
          <w:i/>
          <w:sz w:val="28"/>
          <w:szCs w:val="28"/>
        </w:rPr>
        <w:t xml:space="preserve">  ∙</w:t>
      </w:r>
      <w:r w:rsidRPr="00F26EF2">
        <w:rPr>
          <w:rFonts w:ascii="Times New Roman" w:eastAsia="Times New Roman" w:hAnsi="Times New Roman"/>
          <w:i/>
          <w:position w:val="-70"/>
          <w:sz w:val="28"/>
          <w:szCs w:val="28"/>
        </w:rPr>
        <w:object w:dxaOrig="3380" w:dyaOrig="1520">
          <v:shape id="_x0000_i1201" type="#_x0000_t75" style="width:169.5pt;height:76.5pt" o:ole="">
            <v:imagedata r:id="rId376" o:title=""/>
          </v:shape>
          <o:OLEObject Type="Embed" ProgID="Equation.3" ShapeID="_x0000_i1201" DrawAspect="Content" ObjectID="_1780828653" r:id="rId377"/>
        </w:object>
      </w:r>
      <w:r>
        <w:rPr>
          <w:rFonts w:ascii="Times New Roman" w:hAnsi="Times New Roman"/>
          <w:i/>
          <w:sz w:val="28"/>
          <w:szCs w:val="28"/>
        </w:rPr>
        <w:t xml:space="preserve"> = 31,78 Ом.</w:t>
      </w:r>
    </w:p>
    <w:p w:rsidR="0045422E" w:rsidRDefault="0045422E" w:rsidP="00E4710C">
      <w:pPr>
        <w:spacing w:after="0" w:line="360" w:lineRule="auto"/>
        <w:ind w:firstLine="709"/>
        <w:jc w:val="both"/>
        <w:rPr>
          <w:rFonts w:ascii="Times New Roman" w:hAnsi="Times New Roman"/>
          <w:sz w:val="28"/>
          <w:szCs w:val="28"/>
        </w:rPr>
      </w:pPr>
      <w:r>
        <w:rPr>
          <w:rFonts w:ascii="Times New Roman" w:hAnsi="Times New Roman"/>
          <w:sz w:val="28"/>
          <w:szCs w:val="28"/>
        </w:rPr>
        <w:t>Приблизна кількість вертикальних заземлювачів (вплив горизонтальних заземлювачів не враховується, припускаючи, що їх провідність піде в запас надійності):</w:t>
      </w:r>
    </w:p>
    <w:p w:rsidR="0045422E" w:rsidRDefault="0045422E" w:rsidP="0045422E">
      <w:pPr>
        <w:spacing w:after="0" w:line="360" w:lineRule="auto"/>
        <w:ind w:firstLine="709"/>
        <w:rPr>
          <w:rFonts w:ascii="Times New Roman" w:hAnsi="Times New Roman"/>
          <w:sz w:val="28"/>
          <w:szCs w:val="28"/>
        </w:rPr>
      </w:pPr>
      <w:r>
        <w:rPr>
          <w:rFonts w:ascii="Times New Roman" w:hAnsi="Times New Roman"/>
          <w:i/>
          <w:sz w:val="28"/>
          <w:szCs w:val="28"/>
        </w:rPr>
        <w:t>N'=</w:t>
      </w:r>
      <w:r w:rsidRPr="00F26EF2">
        <w:rPr>
          <w:rFonts w:ascii="Times New Roman" w:eastAsia="Times New Roman" w:hAnsi="Times New Roman"/>
          <w:i/>
          <w:position w:val="-30"/>
          <w:sz w:val="28"/>
          <w:szCs w:val="28"/>
        </w:rPr>
        <w:object w:dxaOrig="380" w:dyaOrig="700">
          <v:shape id="_x0000_i1202" type="#_x0000_t75" style="width:19.5pt;height:34.5pt" o:ole="">
            <v:imagedata r:id="rId378" o:title=""/>
          </v:shape>
          <o:OLEObject Type="Embed" ProgID="Equation.3" ShapeID="_x0000_i1202" DrawAspect="Content" ObjectID="_1780828654" r:id="rId379"/>
        </w:object>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t xml:space="preserve"> </w:t>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t xml:space="preserve">     </w:t>
      </w:r>
      <w:r>
        <w:rPr>
          <w:rFonts w:ascii="Times New Roman" w:hAnsi="Times New Roman"/>
          <w:sz w:val="28"/>
          <w:szCs w:val="28"/>
        </w:rPr>
        <w:t>(4.4)</w:t>
      </w:r>
    </w:p>
    <w:p w:rsidR="0045422E" w:rsidRDefault="0045422E" w:rsidP="0045422E">
      <w:pPr>
        <w:spacing w:after="0" w:line="360" w:lineRule="auto"/>
        <w:ind w:firstLine="709"/>
        <w:rPr>
          <w:rFonts w:ascii="Times New Roman" w:hAnsi="Times New Roman"/>
          <w:i/>
          <w:sz w:val="28"/>
          <w:szCs w:val="28"/>
        </w:rPr>
      </w:pPr>
      <w:r>
        <w:rPr>
          <w:rFonts w:ascii="Times New Roman" w:hAnsi="Times New Roman"/>
          <w:i/>
          <w:sz w:val="28"/>
          <w:szCs w:val="28"/>
        </w:rPr>
        <w:lastRenderedPageBreak/>
        <w:t>N'=</w:t>
      </w:r>
      <w:r w:rsidRPr="00F26EF2">
        <w:rPr>
          <w:rFonts w:ascii="Times New Roman" w:eastAsia="Times New Roman" w:hAnsi="Times New Roman"/>
          <w:i/>
          <w:position w:val="-24"/>
          <w:sz w:val="28"/>
          <w:szCs w:val="28"/>
        </w:rPr>
        <w:object w:dxaOrig="620" w:dyaOrig="620">
          <v:shape id="_x0000_i1203" type="#_x0000_t75" style="width:31.5pt;height:31.5pt" o:ole="">
            <v:imagedata r:id="rId380" o:title=""/>
          </v:shape>
          <o:OLEObject Type="Embed" ProgID="Equation.3" ShapeID="_x0000_i1203" DrawAspect="Content" ObjectID="_1780828655" r:id="rId381"/>
        </w:object>
      </w:r>
      <w:r>
        <w:rPr>
          <w:rFonts w:ascii="Times New Roman" w:hAnsi="Times New Roman"/>
          <w:i/>
          <w:sz w:val="28"/>
          <w:szCs w:val="28"/>
        </w:rPr>
        <w:t xml:space="preserve"> = 7,9шт.</w:t>
      </w:r>
    </w:p>
    <w:p w:rsidR="0045422E" w:rsidRDefault="0045422E" w:rsidP="00E4710C">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Необхідна кількість вертикальних заземлювачів з урахуванням їх взаємного екранування (при коефіцієнті використання </w:t>
      </w:r>
      <w:r w:rsidRPr="00F26EF2">
        <w:rPr>
          <w:rFonts w:ascii="Times New Roman" w:eastAsia="Times New Roman" w:hAnsi="Times New Roman"/>
          <w:i/>
          <w:position w:val="-10"/>
          <w:sz w:val="28"/>
          <w:szCs w:val="28"/>
        </w:rPr>
        <w:object w:dxaOrig="200" w:dyaOrig="260">
          <v:shape id="_x0000_i1204" type="#_x0000_t75" style="width:10.5pt;height:13.5pt" o:ole="">
            <v:imagedata r:id="rId382" o:title=""/>
          </v:shape>
          <o:OLEObject Type="Embed" ProgID="Equation.3" ShapeID="_x0000_i1204" DrawAspect="Content" ObjectID="_1780828656" r:id="rId383"/>
        </w:object>
      </w:r>
      <w:r>
        <w:rPr>
          <w:rFonts w:ascii="Times New Roman" w:hAnsi="Times New Roman"/>
          <w:i/>
          <w:sz w:val="28"/>
          <w:szCs w:val="28"/>
        </w:rPr>
        <w:t xml:space="preserve"> = від </w:t>
      </w:r>
      <w:r>
        <w:rPr>
          <w:rFonts w:ascii="Times New Roman" w:hAnsi="Times New Roman"/>
          <w:sz w:val="28"/>
          <w:szCs w:val="28"/>
        </w:rPr>
        <w:t xml:space="preserve">0,78 до 0,82, взятому з табл. 7.5 [16] при </w:t>
      </w:r>
      <w:r>
        <w:rPr>
          <w:rFonts w:ascii="Times New Roman" w:hAnsi="Times New Roman"/>
          <w:i/>
          <w:sz w:val="28"/>
          <w:szCs w:val="28"/>
        </w:rPr>
        <w:t>N=40</w:t>
      </w:r>
      <w:r>
        <w:rPr>
          <w:rFonts w:ascii="Times New Roman" w:hAnsi="Times New Roman"/>
          <w:sz w:val="28"/>
          <w:szCs w:val="28"/>
        </w:rPr>
        <w:t xml:space="preserve">  і  </w:t>
      </w:r>
      <w:r w:rsidRPr="00F26EF2">
        <w:rPr>
          <w:rFonts w:ascii="Times New Roman" w:eastAsia="Times New Roman" w:hAnsi="Times New Roman"/>
          <w:position w:val="-10"/>
          <w:sz w:val="28"/>
          <w:szCs w:val="28"/>
        </w:rPr>
        <w:object w:dxaOrig="2219" w:dyaOrig="320">
          <v:shape id="_x0000_i1205" type="#_x0000_t75" style="width:111pt;height:16.5pt" o:ole="">
            <v:imagedata r:id="rId384" o:title=""/>
          </v:shape>
          <o:OLEObject Type="Embed" ProgID="Equation.3" ShapeID="_x0000_i1205" DrawAspect="Content" ObjectID="_1780828657" r:id="rId385"/>
        </w:object>
      </w:r>
      <w:r>
        <w:rPr>
          <w:rFonts w:ascii="Times New Roman" w:hAnsi="Times New Roman"/>
          <w:sz w:val="28"/>
          <w:szCs w:val="28"/>
        </w:rPr>
        <w:t>, де р=280 м - периметр контуру електрода):</w:t>
      </w:r>
    </w:p>
    <w:p w:rsidR="0045422E" w:rsidRDefault="0045422E" w:rsidP="0045422E">
      <w:pPr>
        <w:spacing w:after="0" w:line="360" w:lineRule="auto"/>
        <w:ind w:firstLine="709"/>
        <w:rPr>
          <w:rFonts w:ascii="Times New Roman" w:hAnsi="Times New Roman"/>
          <w:sz w:val="28"/>
          <w:szCs w:val="28"/>
        </w:rPr>
      </w:pPr>
      <w:r>
        <w:rPr>
          <w:rFonts w:ascii="Times New Roman" w:hAnsi="Times New Roman"/>
          <w:i/>
          <w:sz w:val="28"/>
          <w:szCs w:val="28"/>
        </w:rPr>
        <w:t>N=</w:t>
      </w:r>
      <w:r w:rsidRPr="00F26EF2">
        <w:rPr>
          <w:rFonts w:ascii="Times New Roman" w:eastAsia="Times New Roman" w:hAnsi="Times New Roman"/>
          <w:i/>
          <w:position w:val="-30"/>
          <w:sz w:val="28"/>
          <w:szCs w:val="28"/>
        </w:rPr>
        <w:object w:dxaOrig="639" w:dyaOrig="699">
          <v:shape id="_x0000_i1206" type="#_x0000_t75" style="width:31.5pt;height:34.5pt" o:ole="">
            <v:imagedata r:id="rId386" o:title=""/>
          </v:shape>
          <o:OLEObject Type="Embed" ProgID="Equation.3" ShapeID="_x0000_i1206" DrawAspect="Content" ObjectID="_1780828658" r:id="rId387"/>
        </w:object>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t xml:space="preserve">      </w:t>
      </w:r>
      <w:r>
        <w:rPr>
          <w:rFonts w:ascii="Times New Roman" w:hAnsi="Times New Roman"/>
          <w:sz w:val="28"/>
          <w:szCs w:val="28"/>
        </w:rPr>
        <w:t>(4.5)</w:t>
      </w:r>
    </w:p>
    <w:p w:rsidR="0045422E" w:rsidRDefault="0045422E" w:rsidP="0045422E">
      <w:pPr>
        <w:spacing w:after="0" w:line="360" w:lineRule="auto"/>
        <w:ind w:firstLine="709"/>
        <w:rPr>
          <w:rFonts w:ascii="Times New Roman" w:hAnsi="Times New Roman"/>
          <w:i/>
          <w:sz w:val="28"/>
          <w:szCs w:val="28"/>
        </w:rPr>
      </w:pPr>
      <w:r>
        <w:rPr>
          <w:rFonts w:ascii="Times New Roman" w:hAnsi="Times New Roman"/>
          <w:i/>
          <w:sz w:val="28"/>
          <w:szCs w:val="28"/>
        </w:rPr>
        <w:t>N=</w:t>
      </w:r>
      <w:r w:rsidRPr="00F26EF2">
        <w:rPr>
          <w:rFonts w:ascii="Times New Roman" w:eastAsia="Times New Roman" w:hAnsi="Times New Roman"/>
          <w:i/>
          <w:position w:val="-28"/>
          <w:sz w:val="28"/>
          <w:szCs w:val="28"/>
        </w:rPr>
        <w:object w:dxaOrig="640" w:dyaOrig="660">
          <v:shape id="_x0000_i1207" type="#_x0000_t75" style="width:31.5pt;height:33pt" o:ole="">
            <v:imagedata r:id="rId388" o:title=""/>
          </v:shape>
          <o:OLEObject Type="Embed" ProgID="Equation.3" ShapeID="_x0000_i1207" DrawAspect="Content" ObjectID="_1780828659" r:id="rId389"/>
        </w:object>
      </w:r>
      <w:r>
        <w:rPr>
          <w:rFonts w:ascii="Times New Roman" w:hAnsi="Times New Roman"/>
          <w:i/>
          <w:sz w:val="28"/>
          <w:szCs w:val="28"/>
        </w:rPr>
        <w:t>=9,94 шт.</w:t>
      </w:r>
    </w:p>
    <w:p w:rsidR="0045422E" w:rsidRDefault="0045422E" w:rsidP="0045422E">
      <w:pPr>
        <w:spacing w:after="0" w:line="360" w:lineRule="auto"/>
        <w:ind w:firstLine="709"/>
        <w:rPr>
          <w:rFonts w:ascii="Times New Roman" w:hAnsi="Times New Roman"/>
          <w:sz w:val="28"/>
          <w:szCs w:val="28"/>
        </w:rPr>
      </w:pPr>
      <w:r>
        <w:rPr>
          <w:rFonts w:ascii="Times New Roman" w:hAnsi="Times New Roman"/>
          <w:sz w:val="28"/>
          <w:szCs w:val="28"/>
        </w:rPr>
        <w:t>Остаточно до монтажу приймаються 10 вертикальних електродів, розташованих по контуру цеху.</w:t>
      </w:r>
    </w:p>
    <w:p w:rsidR="0045422E" w:rsidRDefault="0045422E" w:rsidP="0045422E">
      <w:pPr>
        <w:pStyle w:val="5"/>
      </w:pPr>
      <w:bookmarkStart w:id="29" w:name="_Toc170215325"/>
      <w:r>
        <w:t xml:space="preserve">4.4 Блискавкозахист цеху з виробництва </w:t>
      </w:r>
      <w:proofErr w:type="gramStart"/>
      <w:r>
        <w:t>альтернативного</w:t>
      </w:r>
      <w:proofErr w:type="gramEnd"/>
      <w:r>
        <w:t xml:space="preserve"> палива</w:t>
      </w:r>
      <w:bookmarkEnd w:id="29"/>
    </w:p>
    <w:p w:rsidR="0045422E" w:rsidRDefault="0045422E" w:rsidP="00E4710C">
      <w:pPr>
        <w:shd w:val="clear" w:color="auto" w:fill="FFFFFF"/>
        <w:adjustRightInd w:val="0"/>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Всі будівлі і споруди діляться на три категорії: </w:t>
      </w:r>
    </w:p>
    <w:p w:rsidR="0045422E" w:rsidRDefault="0045422E" w:rsidP="00E4710C">
      <w:pPr>
        <w:shd w:val="clear" w:color="auto" w:fill="FFFFFF"/>
        <w:adjustRightInd w:val="0"/>
        <w:spacing w:after="0" w:line="360" w:lineRule="auto"/>
        <w:ind w:firstLine="709"/>
        <w:jc w:val="both"/>
        <w:rPr>
          <w:rFonts w:ascii="Times New Roman" w:hAnsi="Times New Roman"/>
          <w:sz w:val="28"/>
          <w:szCs w:val="28"/>
        </w:rPr>
      </w:pPr>
      <w:r>
        <w:rPr>
          <w:rFonts w:ascii="Times New Roman" w:hAnsi="Times New Roman"/>
          <w:color w:val="000000"/>
          <w:sz w:val="28"/>
          <w:szCs w:val="28"/>
        </w:rPr>
        <w:t>I — виробничі будівлі та споруди з вибухонебезпечними приміщеннями класів В-І та В-П згідно з Правилами улаштування електроустановок; будівлі електростанцій і підстанцій;</w:t>
      </w:r>
    </w:p>
    <w:p w:rsidR="0045422E" w:rsidRDefault="0045422E" w:rsidP="00E4710C">
      <w:pPr>
        <w:shd w:val="clear" w:color="auto" w:fill="FFFFFF"/>
        <w:adjustRightInd w:val="0"/>
        <w:spacing w:after="0" w:line="360" w:lineRule="auto"/>
        <w:ind w:firstLine="709"/>
        <w:jc w:val="both"/>
        <w:rPr>
          <w:rFonts w:ascii="Times New Roman" w:hAnsi="Times New Roman"/>
          <w:sz w:val="28"/>
          <w:szCs w:val="28"/>
        </w:rPr>
      </w:pPr>
      <w:r>
        <w:rPr>
          <w:rFonts w:ascii="Times New Roman" w:hAnsi="Times New Roman"/>
          <w:color w:val="000000"/>
          <w:sz w:val="28"/>
          <w:szCs w:val="28"/>
        </w:rPr>
        <w:t>II – інші будівлі та споруди з вибухонебезпечними приміщеннями, які не віднесені до категорії I;</w:t>
      </w:r>
    </w:p>
    <w:p w:rsidR="0045422E" w:rsidRDefault="0045422E" w:rsidP="00E4710C">
      <w:pPr>
        <w:shd w:val="clear" w:color="auto" w:fill="FFFFFF"/>
        <w:adjustRightInd w:val="0"/>
        <w:spacing w:after="0" w:line="360" w:lineRule="auto"/>
        <w:ind w:firstLine="709"/>
        <w:jc w:val="both"/>
        <w:rPr>
          <w:rFonts w:ascii="Times New Roman" w:hAnsi="Times New Roman"/>
          <w:sz w:val="28"/>
          <w:szCs w:val="28"/>
        </w:rPr>
      </w:pPr>
      <w:r>
        <w:rPr>
          <w:rFonts w:ascii="Times New Roman" w:hAnsi="Times New Roman"/>
          <w:color w:val="000000"/>
          <w:sz w:val="28"/>
          <w:szCs w:val="28"/>
        </w:rPr>
        <w:t>III – всі інші будівлі і споруди, в тому числі пожежонебезпечні приміщення.</w:t>
      </w:r>
    </w:p>
    <w:p w:rsidR="0045422E" w:rsidRDefault="0045422E" w:rsidP="00E4710C">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Проектована установка з гідрокрекінгу відноситься до I категорії.</w:t>
      </w:r>
    </w:p>
    <w:p w:rsidR="0045422E" w:rsidRDefault="0045422E" w:rsidP="00E4710C">
      <w:pPr>
        <w:spacing w:after="0" w:line="360" w:lineRule="auto"/>
        <w:ind w:firstLine="709"/>
        <w:jc w:val="both"/>
        <w:rPr>
          <w:rFonts w:ascii="Times New Roman" w:hAnsi="Times New Roman"/>
          <w:color w:val="000000"/>
          <w:sz w:val="28"/>
          <w:szCs w:val="28"/>
        </w:rPr>
      </w:pPr>
      <w:r>
        <w:rPr>
          <w:rFonts w:ascii="Times New Roman" w:hAnsi="Times New Roman"/>
          <w:i/>
          <w:color w:val="000000"/>
          <w:sz w:val="28"/>
          <w:szCs w:val="28"/>
        </w:rPr>
        <w:t>Блискавкозахист будівель і споруд I категорії</w:t>
      </w:r>
      <w:r>
        <w:rPr>
          <w:rFonts w:ascii="Times New Roman" w:hAnsi="Times New Roman"/>
          <w:color w:val="000000"/>
          <w:sz w:val="28"/>
          <w:szCs w:val="28"/>
        </w:rPr>
        <w:t xml:space="preserve"> виконується: </w:t>
      </w:r>
    </w:p>
    <w:p w:rsidR="0045422E" w:rsidRDefault="0045422E" w:rsidP="00E4710C">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а) від прямих ударів блискавки окремо розташованими стрижневими і тросовими блискавковідводами, що забезпечують необхідну зону захисту; </w:t>
      </w:r>
    </w:p>
    <w:p w:rsidR="0045422E" w:rsidRDefault="0045422E" w:rsidP="00E4710C">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б) від електростатичної індукції - шляхом заземлення всіх металевих корпусів, обладнання та апаратури, встановлених в будівлях, що охороняються, через спеціальні заземлювальні провідники з опором струму не більше 10 Ом; </w:t>
      </w:r>
    </w:p>
    <w:p w:rsidR="0045422E" w:rsidRDefault="0045422E" w:rsidP="00E4710C">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в) електромагнітна індукція – для протяжних металевих предметів (трубопроводів, кабельних оболонок, каркасів споруд). У місцях сходження з джерелом індукції і з інтервалом в 20 м довжини на паралельних трасах кабелів </w:t>
      </w:r>
      <w:r>
        <w:rPr>
          <w:rFonts w:ascii="Times New Roman" w:hAnsi="Times New Roman"/>
          <w:color w:val="000000"/>
          <w:sz w:val="28"/>
          <w:szCs w:val="28"/>
        </w:rPr>
        <w:lastRenderedPageBreak/>
        <w:t>і трубопроводів встановлюють металеві перемички, щоб уникнути появи відкритих металевих контурів.</w:t>
      </w:r>
    </w:p>
    <w:p w:rsidR="0045422E" w:rsidRDefault="0045422E" w:rsidP="0045422E">
      <w:pPr>
        <w:spacing w:line="360" w:lineRule="auto"/>
        <w:ind w:firstLine="540"/>
        <w:jc w:val="center"/>
        <w:rPr>
          <w:rFonts w:ascii="Times New Roman" w:hAnsi="Times New Roman"/>
          <w:color w:val="000000"/>
          <w:sz w:val="28"/>
          <w:szCs w:val="28"/>
        </w:rPr>
      </w:pPr>
      <w:r w:rsidRPr="00F26EF2">
        <w:rPr>
          <w:rFonts w:ascii="Times New Roman" w:eastAsia="Times New Roman" w:hAnsi="Times New Roman"/>
          <w:sz w:val="28"/>
          <w:szCs w:val="28"/>
        </w:rPr>
        <w:object w:dxaOrig="10623" w:dyaOrig="9367">
          <v:shape id="_x0000_i1208" type="#_x0000_t75" style="width:279pt;height:246pt" o:ole="">
            <v:imagedata r:id="rId390" o:title=""/>
          </v:shape>
          <o:OLEObject Type="Embed" ProgID="Visio.Drawing.11" ShapeID="_x0000_i1208" DrawAspect="Content" ObjectID="_1780828660" r:id="rId391"/>
        </w:object>
      </w:r>
    </w:p>
    <w:p w:rsidR="0045422E" w:rsidRDefault="0045422E" w:rsidP="0045422E">
      <w:pPr>
        <w:spacing w:after="0" w:line="360" w:lineRule="auto"/>
        <w:ind w:firstLine="709"/>
        <w:jc w:val="center"/>
        <w:rPr>
          <w:rFonts w:ascii="Times New Roman" w:hAnsi="Times New Roman"/>
          <w:color w:val="000000"/>
          <w:sz w:val="28"/>
          <w:szCs w:val="28"/>
        </w:rPr>
      </w:pPr>
      <w:r>
        <w:rPr>
          <w:rFonts w:ascii="Times New Roman" w:hAnsi="Times New Roman"/>
          <w:color w:val="000000"/>
          <w:sz w:val="28"/>
          <w:szCs w:val="28"/>
        </w:rPr>
        <w:t>Рисунок 4.1 Зона захисту одиночного громовідводу</w:t>
      </w:r>
    </w:p>
    <w:p w:rsidR="0045422E" w:rsidRDefault="0045422E" w:rsidP="00E4710C">
      <w:pPr>
        <w:shd w:val="clear" w:color="auto" w:fill="FFFFFF"/>
        <w:adjustRightInd w:val="0"/>
        <w:spacing w:after="0" w:line="360" w:lineRule="auto"/>
        <w:ind w:firstLine="709"/>
        <w:jc w:val="both"/>
        <w:rPr>
          <w:rFonts w:ascii="Times New Roman" w:hAnsi="Times New Roman"/>
          <w:sz w:val="28"/>
          <w:szCs w:val="28"/>
        </w:rPr>
      </w:pPr>
      <w:r>
        <w:rPr>
          <w:rFonts w:ascii="Times New Roman" w:hAnsi="Times New Roman"/>
          <w:i/>
          <w:color w:val="000000"/>
          <w:sz w:val="28"/>
          <w:szCs w:val="28"/>
        </w:rPr>
        <w:t>Блискавкозахист будівель і споруд II категорії</w:t>
      </w:r>
      <w:r>
        <w:rPr>
          <w:rFonts w:ascii="Times New Roman" w:hAnsi="Times New Roman"/>
          <w:color w:val="000000"/>
          <w:sz w:val="28"/>
          <w:szCs w:val="28"/>
        </w:rPr>
        <w:t xml:space="preserve"> від прямих ударів блискавки здійснюється одним з таких способів: а) окремо стоять або встановлюються на будівлях з неізольованими стрижневими або кабельними блискавковідводами, що забезпечують захисну зону; б) громовідвідна сітка розміром 6 х 6 м, нанесена на неметалеву покрівлю; в) заземлення металевої покрівлі. Захист від електростатичної і електромагнітної індукції виконується аналогічно захисту будівель I категорії.</w:t>
      </w:r>
    </w:p>
    <w:p w:rsidR="0045422E" w:rsidRDefault="0045422E" w:rsidP="0045422E">
      <w:pPr>
        <w:shd w:val="clear" w:color="auto" w:fill="FFFFFF"/>
        <w:adjustRightInd w:val="0"/>
        <w:spacing w:after="0" w:line="360" w:lineRule="auto"/>
        <w:ind w:firstLine="709"/>
        <w:rPr>
          <w:rFonts w:ascii="Times New Roman" w:hAnsi="Times New Roman"/>
          <w:sz w:val="28"/>
          <w:szCs w:val="28"/>
        </w:rPr>
      </w:pPr>
      <w:r>
        <w:rPr>
          <w:rFonts w:ascii="Times New Roman" w:hAnsi="Times New Roman"/>
          <w:i/>
          <w:color w:val="000000"/>
          <w:sz w:val="28"/>
          <w:szCs w:val="28"/>
        </w:rPr>
        <w:t>Блискавкозахист будівель III категорії</w:t>
      </w:r>
      <w:r>
        <w:rPr>
          <w:rFonts w:ascii="Times New Roman" w:hAnsi="Times New Roman"/>
          <w:color w:val="000000"/>
          <w:sz w:val="28"/>
          <w:szCs w:val="28"/>
        </w:rPr>
        <w:t xml:space="preserve"> здійснюється так само, як і для II категорії, але при цьому блискавковідвідна сітка має розмір осередків 12 х 12 або 6 х 24 м, а величина опору заземлюючого провідника від прямих ударів блискавки збільшується до 20 Ом.</w:t>
      </w:r>
    </w:p>
    <w:p w:rsidR="0045422E" w:rsidRDefault="0045422E" w:rsidP="0045422E">
      <w:pPr>
        <w:shd w:val="clear" w:color="auto" w:fill="FFFFFF"/>
        <w:adjustRightInd w:val="0"/>
        <w:spacing w:after="0" w:line="360" w:lineRule="auto"/>
        <w:ind w:firstLine="709"/>
        <w:rPr>
          <w:rFonts w:ascii="Times New Roman" w:hAnsi="Times New Roman"/>
          <w:sz w:val="28"/>
          <w:szCs w:val="28"/>
        </w:rPr>
      </w:pPr>
      <w:r>
        <w:rPr>
          <w:rFonts w:ascii="Times New Roman" w:hAnsi="Times New Roman"/>
          <w:color w:val="000000"/>
          <w:sz w:val="28"/>
          <w:szCs w:val="28"/>
        </w:rPr>
        <w:t>Відповідно до вищевказаних вимог захист будівель і споруд на об'єктах електропостачання здійснюється наступним чином.</w:t>
      </w:r>
    </w:p>
    <w:p w:rsidR="0045422E" w:rsidRDefault="0045422E" w:rsidP="0045422E">
      <w:pPr>
        <w:spacing w:after="0" w:line="360" w:lineRule="auto"/>
        <w:ind w:firstLine="709"/>
        <w:rPr>
          <w:rFonts w:ascii="Times New Roman" w:hAnsi="Times New Roman"/>
          <w:color w:val="000000"/>
          <w:sz w:val="28"/>
          <w:szCs w:val="28"/>
        </w:rPr>
      </w:pPr>
      <w:r>
        <w:rPr>
          <w:rFonts w:ascii="Times New Roman" w:hAnsi="Times New Roman"/>
          <w:color w:val="000000"/>
          <w:sz w:val="28"/>
          <w:szCs w:val="28"/>
        </w:rPr>
        <w:t>При розрахунку блискавковідводів враховується необхідність отримання певної зони захисту, тобто простору, захищеного від прямих ударів блискавки (рисунок 4.1).</w:t>
      </w:r>
    </w:p>
    <w:p w:rsidR="0045422E" w:rsidRDefault="0045422E" w:rsidP="0045422E">
      <w:pPr>
        <w:shd w:val="clear" w:color="auto" w:fill="FFFFFF"/>
        <w:adjustRightInd w:val="0"/>
        <w:spacing w:after="0" w:line="360" w:lineRule="auto"/>
        <w:ind w:firstLine="709"/>
        <w:rPr>
          <w:rFonts w:ascii="Times New Roman" w:hAnsi="Times New Roman"/>
          <w:sz w:val="28"/>
          <w:szCs w:val="28"/>
        </w:rPr>
      </w:pPr>
      <w:r>
        <w:rPr>
          <w:rFonts w:ascii="Times New Roman" w:hAnsi="Times New Roman"/>
          <w:color w:val="000000"/>
          <w:sz w:val="28"/>
          <w:szCs w:val="28"/>
        </w:rPr>
        <w:lastRenderedPageBreak/>
        <w:t>Для одиночного блискавковідводу з висотою блискавковідводу до 60 м радіус захисту</w:t>
      </w:r>
    </w:p>
    <w:p w:rsidR="0045422E" w:rsidRDefault="0045422E" w:rsidP="0045422E">
      <w:pPr>
        <w:shd w:val="clear" w:color="auto" w:fill="FFFFFF"/>
        <w:adjustRightInd w:val="0"/>
        <w:spacing w:after="0" w:line="360" w:lineRule="auto"/>
        <w:ind w:firstLine="709"/>
        <w:rPr>
          <w:rFonts w:ascii="Times New Roman" w:hAnsi="Times New Roman"/>
          <w:sz w:val="28"/>
          <w:szCs w:val="28"/>
        </w:rPr>
      </w:pPr>
      <w:r>
        <w:rPr>
          <w:rFonts w:ascii="Times New Roman" w:hAnsi="Times New Roman"/>
          <w:i/>
          <w:iCs/>
          <w:color w:val="000000"/>
          <w:sz w:val="28"/>
          <w:szCs w:val="28"/>
        </w:rPr>
        <w:t>rx=1,6h(h-hx)/(h + h</w:t>
      </w:r>
      <w:r>
        <w:rPr>
          <w:rFonts w:ascii="Times New Roman" w:hAnsi="Times New Roman"/>
          <w:i/>
          <w:iCs/>
          <w:color w:val="000000"/>
          <w:sz w:val="28"/>
          <w:szCs w:val="28"/>
          <w:vertAlign w:val="subscript"/>
        </w:rPr>
        <w:t>x</w:t>
      </w:r>
      <w:r>
        <w:rPr>
          <w:rFonts w:ascii="Times New Roman" w:hAnsi="Times New Roman"/>
          <w:i/>
          <w:iCs/>
          <w:color w:val="000000"/>
          <w:sz w:val="28"/>
          <w:szCs w:val="28"/>
        </w:rPr>
        <w:t>),</w:t>
      </w:r>
      <w:r>
        <w:rPr>
          <w:rFonts w:ascii="Times New Roman" w:hAnsi="Times New Roman"/>
          <w:i/>
          <w:iCs/>
          <w:color w:val="000000"/>
          <w:sz w:val="28"/>
          <w:szCs w:val="28"/>
        </w:rPr>
        <w:tab/>
      </w:r>
      <w:r>
        <w:rPr>
          <w:rFonts w:ascii="Times New Roman" w:hAnsi="Times New Roman"/>
          <w:i/>
          <w:iCs/>
          <w:color w:val="000000"/>
          <w:sz w:val="28"/>
          <w:szCs w:val="28"/>
        </w:rPr>
        <w:tab/>
      </w:r>
      <w:r>
        <w:rPr>
          <w:rFonts w:ascii="Times New Roman" w:hAnsi="Times New Roman"/>
          <w:i/>
          <w:iCs/>
          <w:color w:val="000000"/>
          <w:sz w:val="28"/>
          <w:szCs w:val="28"/>
        </w:rPr>
        <w:tab/>
      </w:r>
      <w:r>
        <w:rPr>
          <w:rFonts w:ascii="Times New Roman" w:hAnsi="Times New Roman"/>
          <w:i/>
          <w:iCs/>
          <w:color w:val="000000"/>
          <w:sz w:val="28"/>
          <w:szCs w:val="28"/>
        </w:rPr>
        <w:tab/>
      </w:r>
      <w:r>
        <w:rPr>
          <w:rFonts w:ascii="Times New Roman" w:hAnsi="Times New Roman"/>
          <w:i/>
          <w:iCs/>
          <w:color w:val="000000"/>
          <w:sz w:val="28"/>
          <w:szCs w:val="28"/>
        </w:rPr>
        <w:tab/>
      </w:r>
      <w:r>
        <w:rPr>
          <w:rFonts w:ascii="Times New Roman" w:hAnsi="Times New Roman"/>
          <w:i/>
          <w:iCs/>
          <w:color w:val="000000"/>
          <w:sz w:val="28"/>
          <w:szCs w:val="28"/>
        </w:rPr>
        <w:tab/>
      </w:r>
      <w:r>
        <w:rPr>
          <w:rFonts w:ascii="Times New Roman" w:hAnsi="Times New Roman"/>
          <w:i/>
          <w:iCs/>
          <w:color w:val="000000"/>
          <w:sz w:val="28"/>
          <w:szCs w:val="28"/>
        </w:rPr>
        <w:tab/>
      </w:r>
      <w:r>
        <w:rPr>
          <w:rFonts w:ascii="Times New Roman" w:hAnsi="Times New Roman"/>
          <w:i/>
          <w:iCs/>
          <w:color w:val="000000"/>
          <w:sz w:val="28"/>
          <w:szCs w:val="28"/>
        </w:rPr>
        <w:tab/>
      </w:r>
      <w:r>
        <w:rPr>
          <w:rFonts w:ascii="Times New Roman" w:hAnsi="Times New Roman"/>
          <w:color w:val="000000"/>
          <w:sz w:val="28"/>
          <w:szCs w:val="28"/>
        </w:rPr>
        <w:t>(4.6)</w:t>
      </w:r>
    </w:p>
    <w:p w:rsidR="0045422E" w:rsidRDefault="0045422E" w:rsidP="0045422E">
      <w:pPr>
        <w:shd w:val="clear" w:color="auto" w:fill="FFFFFF"/>
        <w:adjustRightInd w:val="0"/>
        <w:spacing w:after="0" w:line="360" w:lineRule="auto"/>
        <w:ind w:firstLine="709"/>
        <w:rPr>
          <w:rFonts w:ascii="Times New Roman" w:hAnsi="Times New Roman"/>
          <w:color w:val="000000"/>
          <w:sz w:val="28"/>
          <w:szCs w:val="28"/>
        </w:rPr>
      </w:pPr>
      <w:r>
        <w:rPr>
          <w:rFonts w:ascii="Times New Roman" w:hAnsi="Times New Roman"/>
          <w:color w:val="000000"/>
          <w:sz w:val="28"/>
          <w:szCs w:val="28"/>
        </w:rPr>
        <w:t xml:space="preserve"> </w:t>
      </w:r>
      <w:r>
        <w:rPr>
          <w:rFonts w:ascii="Times New Roman" w:hAnsi="Times New Roman"/>
          <w:i/>
          <w:iCs/>
          <w:color w:val="000000"/>
          <w:sz w:val="28"/>
          <w:szCs w:val="28"/>
        </w:rPr>
        <w:t xml:space="preserve">де h </w:t>
      </w:r>
      <w:r>
        <w:rPr>
          <w:rFonts w:ascii="Times New Roman" w:hAnsi="Times New Roman"/>
          <w:color w:val="000000"/>
          <w:sz w:val="28"/>
          <w:szCs w:val="28"/>
        </w:rPr>
        <w:t xml:space="preserve">- </w:t>
      </w:r>
      <w:r>
        <w:rPr>
          <w:rFonts w:ascii="Times New Roman" w:hAnsi="Times New Roman"/>
          <w:i/>
          <w:iCs/>
          <w:color w:val="000000"/>
          <w:sz w:val="28"/>
          <w:szCs w:val="28"/>
        </w:rPr>
        <w:t xml:space="preserve">hx = ha </w:t>
      </w:r>
      <w:r>
        <w:rPr>
          <w:rFonts w:ascii="Times New Roman" w:hAnsi="Times New Roman"/>
          <w:color w:val="000000"/>
          <w:sz w:val="28"/>
          <w:szCs w:val="28"/>
        </w:rPr>
        <w:t xml:space="preserve">- різниця висот між блискавковідводом і об'єктом, що захищається, або активна висота; </w:t>
      </w:r>
      <w:r>
        <w:rPr>
          <w:rFonts w:ascii="Times New Roman" w:hAnsi="Times New Roman"/>
          <w:i/>
          <w:iCs/>
          <w:color w:val="000000"/>
          <w:sz w:val="28"/>
          <w:szCs w:val="28"/>
        </w:rPr>
        <w:t xml:space="preserve">h </w:t>
      </w:r>
      <w:r>
        <w:rPr>
          <w:rFonts w:ascii="Times New Roman" w:hAnsi="Times New Roman"/>
          <w:color w:val="000000"/>
          <w:sz w:val="28"/>
          <w:szCs w:val="28"/>
        </w:rPr>
        <w:t xml:space="preserve">- висота блискавковідводу; </w:t>
      </w:r>
      <w:r>
        <w:rPr>
          <w:rFonts w:ascii="Times New Roman" w:hAnsi="Times New Roman"/>
          <w:i/>
          <w:iCs/>
          <w:color w:val="000000"/>
          <w:sz w:val="28"/>
          <w:szCs w:val="28"/>
        </w:rPr>
        <w:t xml:space="preserve">hx </w:t>
      </w:r>
      <w:r>
        <w:rPr>
          <w:rFonts w:ascii="Times New Roman" w:hAnsi="Times New Roman"/>
          <w:color w:val="000000"/>
          <w:sz w:val="28"/>
          <w:szCs w:val="28"/>
        </w:rPr>
        <w:t>- висота захищеного об'єкту.</w:t>
      </w:r>
    </w:p>
    <w:p w:rsidR="0045422E" w:rsidRDefault="0045422E" w:rsidP="0045422E">
      <w:pPr>
        <w:shd w:val="clear" w:color="auto" w:fill="FFFFFF"/>
        <w:adjustRightInd w:val="0"/>
        <w:spacing w:after="0" w:line="360" w:lineRule="auto"/>
        <w:ind w:firstLine="709"/>
        <w:rPr>
          <w:rFonts w:ascii="Times New Roman" w:hAnsi="Times New Roman"/>
          <w:color w:val="000000"/>
          <w:sz w:val="28"/>
          <w:szCs w:val="28"/>
        </w:rPr>
      </w:pPr>
      <w:r>
        <w:rPr>
          <w:rFonts w:ascii="Times New Roman" w:hAnsi="Times New Roman"/>
          <w:sz w:val="28"/>
          <w:szCs w:val="28"/>
        </w:rPr>
        <w:t xml:space="preserve">З (4.6) випливає, що найбільший радіус захисту виходить на поверхні землі, де </w:t>
      </w:r>
      <w:r>
        <w:rPr>
          <w:rFonts w:ascii="Times New Roman" w:hAnsi="Times New Roman"/>
          <w:i/>
          <w:iCs/>
          <w:sz w:val="28"/>
          <w:szCs w:val="28"/>
        </w:rPr>
        <w:t xml:space="preserve">rx </w:t>
      </w:r>
      <w:r>
        <w:rPr>
          <w:rFonts w:ascii="Times New Roman" w:hAnsi="Times New Roman"/>
          <w:sz w:val="28"/>
          <w:szCs w:val="28"/>
        </w:rPr>
        <w:t>= 1,5h, при куті захисту α = 40°.</w:t>
      </w:r>
    </w:p>
    <w:p w:rsidR="0045422E" w:rsidRDefault="0045422E" w:rsidP="0045422E">
      <w:pPr>
        <w:pStyle w:val="32"/>
        <w:spacing w:after="0" w:line="360" w:lineRule="auto"/>
        <w:ind w:left="0" w:firstLine="709"/>
        <w:rPr>
          <w:sz w:val="28"/>
          <w:szCs w:val="28"/>
        </w:rPr>
      </w:pPr>
      <w:r>
        <w:rPr>
          <w:sz w:val="28"/>
          <w:szCs w:val="28"/>
        </w:rPr>
        <w:t xml:space="preserve">Висота цеху з гідрокрекінгу становить 12 м, отже, якщо взяти висоту блискавковідводу </w:t>
      </w:r>
      <w:r>
        <w:rPr>
          <w:i/>
          <w:sz w:val="28"/>
          <w:szCs w:val="28"/>
        </w:rPr>
        <w:t>h = 60 м,</w:t>
      </w:r>
      <w:r>
        <w:rPr>
          <w:sz w:val="28"/>
          <w:szCs w:val="28"/>
        </w:rPr>
        <w:t xml:space="preserve"> то</w:t>
      </w:r>
    </w:p>
    <w:p w:rsidR="0045422E" w:rsidRDefault="0045422E" w:rsidP="0045422E">
      <w:pPr>
        <w:tabs>
          <w:tab w:val="left" w:pos="0"/>
        </w:tabs>
        <w:spacing w:after="0" w:line="360" w:lineRule="auto"/>
        <w:ind w:firstLine="709"/>
        <w:rPr>
          <w:rFonts w:ascii="Times New Roman" w:hAnsi="Times New Roman"/>
          <w:i/>
          <w:sz w:val="28"/>
          <w:szCs w:val="28"/>
        </w:rPr>
      </w:pPr>
      <w:r w:rsidRPr="00F26EF2">
        <w:rPr>
          <w:rFonts w:ascii="Times New Roman" w:eastAsia="Times New Roman" w:hAnsi="Times New Roman"/>
          <w:position w:val="-10"/>
          <w:sz w:val="28"/>
          <w:szCs w:val="28"/>
        </w:rPr>
        <w:object w:dxaOrig="3379" w:dyaOrig="340">
          <v:shape id="_x0000_i1209" type="#_x0000_t75" style="width:202.5pt;height:19.5pt" o:ole="">
            <v:imagedata r:id="rId392" o:title=""/>
          </v:shape>
          <o:OLEObject Type="Embed" ProgID="Equation.3" ShapeID="_x0000_i1209" DrawAspect="Content" ObjectID="_1780828661" r:id="rId393"/>
        </w:object>
      </w:r>
      <w:r>
        <w:rPr>
          <w:rFonts w:ascii="Times New Roman" w:hAnsi="Times New Roman"/>
          <w:i/>
          <w:sz w:val="28"/>
          <w:szCs w:val="28"/>
        </w:rPr>
        <w:t>m</w:t>
      </w:r>
    </w:p>
    <w:p w:rsidR="0045422E" w:rsidRDefault="0045422E" w:rsidP="0045422E">
      <w:pPr>
        <w:spacing w:after="0" w:line="360" w:lineRule="auto"/>
        <w:ind w:firstLine="709"/>
        <w:rPr>
          <w:rFonts w:ascii="Times New Roman" w:hAnsi="Times New Roman"/>
          <w:sz w:val="28"/>
          <w:szCs w:val="28"/>
        </w:rPr>
      </w:pPr>
      <w:r>
        <w:rPr>
          <w:rFonts w:ascii="Times New Roman" w:hAnsi="Times New Roman"/>
          <w:sz w:val="28"/>
          <w:szCs w:val="28"/>
        </w:rPr>
        <w:t>Якщо довжина цеху 191 м, а ширина цеху 118 м, необхідно встановити 4 балки висотою 60 м.</w:t>
      </w:r>
    </w:p>
    <w:p w:rsidR="0045422E" w:rsidRDefault="0045422E" w:rsidP="0045422E">
      <w:pPr>
        <w:spacing w:after="0" w:line="360" w:lineRule="auto"/>
        <w:ind w:firstLine="709"/>
        <w:rPr>
          <w:rFonts w:ascii="Times New Roman" w:hAnsi="Times New Roman"/>
          <w:sz w:val="28"/>
          <w:szCs w:val="28"/>
        </w:rPr>
      </w:pPr>
      <w:r>
        <w:rPr>
          <w:rFonts w:ascii="Times New Roman" w:hAnsi="Times New Roman"/>
          <w:b/>
          <w:bCs/>
          <w:sz w:val="28"/>
          <w:szCs w:val="28"/>
        </w:rPr>
        <w:t>Висновки</w:t>
      </w:r>
    </w:p>
    <w:p w:rsidR="0045422E" w:rsidRDefault="0045422E" w:rsidP="00412F78">
      <w:pPr>
        <w:spacing w:after="0" w:line="360" w:lineRule="auto"/>
        <w:ind w:firstLine="709"/>
        <w:jc w:val="both"/>
        <w:rPr>
          <w:rFonts w:ascii="Times New Roman" w:hAnsi="Times New Roman"/>
          <w:sz w:val="28"/>
          <w:szCs w:val="28"/>
        </w:rPr>
      </w:pPr>
      <w:r>
        <w:rPr>
          <w:rFonts w:ascii="Times New Roman" w:hAnsi="Times New Roman"/>
          <w:sz w:val="28"/>
          <w:szCs w:val="28"/>
        </w:rPr>
        <w:t>Проаналізовані питання охорони праці при обслуговуванні установки гідрокрекінгу. Визначені основні вимоги</w:t>
      </w:r>
      <w:r w:rsidRPr="003A0080">
        <w:rPr>
          <w:rFonts w:ascii="Times New Roman" w:hAnsi="Times New Roman"/>
          <w:sz w:val="28"/>
          <w:szCs w:val="28"/>
        </w:rPr>
        <w:t xml:space="preserve"> безпеки під час пуску, зупинки та включення резервного обладнання з точки зору безпеки поведінки технологічного процесу</w:t>
      </w:r>
      <w:r>
        <w:rPr>
          <w:rFonts w:ascii="Times New Roman" w:hAnsi="Times New Roman"/>
          <w:sz w:val="28"/>
          <w:szCs w:val="28"/>
        </w:rPr>
        <w:t xml:space="preserve"> </w:t>
      </w:r>
      <w:r w:rsidRPr="003A0080">
        <w:rPr>
          <w:rFonts w:ascii="Times New Roman" w:hAnsi="Times New Roman"/>
          <w:sz w:val="28"/>
          <w:szCs w:val="28"/>
        </w:rPr>
        <w:t xml:space="preserve"> </w:t>
      </w:r>
      <w:r>
        <w:rPr>
          <w:rFonts w:ascii="Times New Roman" w:hAnsi="Times New Roman"/>
          <w:sz w:val="28"/>
          <w:szCs w:val="28"/>
        </w:rPr>
        <w:t xml:space="preserve">задля попередження та </w:t>
      </w:r>
      <w:r w:rsidRPr="003A0080">
        <w:rPr>
          <w:rFonts w:ascii="Times New Roman" w:hAnsi="Times New Roman"/>
          <w:sz w:val="28"/>
          <w:szCs w:val="28"/>
        </w:rPr>
        <w:t>уникн</w:t>
      </w:r>
      <w:r>
        <w:rPr>
          <w:rFonts w:ascii="Times New Roman" w:hAnsi="Times New Roman"/>
          <w:sz w:val="28"/>
          <w:szCs w:val="28"/>
        </w:rPr>
        <w:t xml:space="preserve">ення </w:t>
      </w:r>
      <w:r w:rsidRPr="003A0080">
        <w:rPr>
          <w:rFonts w:ascii="Times New Roman" w:hAnsi="Times New Roman"/>
          <w:sz w:val="28"/>
          <w:szCs w:val="28"/>
        </w:rPr>
        <w:t>можливо</w:t>
      </w:r>
      <w:r>
        <w:rPr>
          <w:rFonts w:ascii="Times New Roman" w:hAnsi="Times New Roman"/>
          <w:sz w:val="28"/>
          <w:szCs w:val="28"/>
        </w:rPr>
        <w:t>сті виникнення</w:t>
      </w:r>
      <w:r w:rsidRPr="003A0080">
        <w:rPr>
          <w:rFonts w:ascii="Times New Roman" w:hAnsi="Times New Roman"/>
          <w:sz w:val="28"/>
          <w:szCs w:val="28"/>
        </w:rPr>
        <w:t xml:space="preserve"> аварії, вибуху та пожежі</w:t>
      </w:r>
      <w:r>
        <w:rPr>
          <w:rFonts w:ascii="Times New Roman" w:hAnsi="Times New Roman"/>
          <w:sz w:val="28"/>
          <w:szCs w:val="28"/>
        </w:rPr>
        <w:t xml:space="preserve">. </w:t>
      </w:r>
    </w:p>
    <w:p w:rsidR="0045422E" w:rsidRDefault="0045422E" w:rsidP="00412F78">
      <w:pPr>
        <w:spacing w:after="0" w:line="360" w:lineRule="auto"/>
        <w:ind w:firstLine="709"/>
        <w:jc w:val="both"/>
        <w:rPr>
          <w:rFonts w:ascii="Times New Roman" w:hAnsi="Times New Roman"/>
          <w:sz w:val="28"/>
          <w:szCs w:val="28"/>
        </w:rPr>
      </w:pPr>
      <w:r>
        <w:rPr>
          <w:rFonts w:ascii="Times New Roman" w:hAnsi="Times New Roman"/>
          <w:sz w:val="28"/>
          <w:szCs w:val="28"/>
        </w:rPr>
        <w:t>Детально розглянуті вимоги безпеки до захисного обладнання під час експлуатації.</w:t>
      </w:r>
    </w:p>
    <w:p w:rsidR="0045422E" w:rsidRDefault="0045422E" w:rsidP="00412F78">
      <w:pPr>
        <w:spacing w:after="0" w:line="360" w:lineRule="auto"/>
        <w:ind w:firstLine="709"/>
        <w:jc w:val="both"/>
        <w:rPr>
          <w:rFonts w:ascii="Times New Roman" w:hAnsi="Times New Roman"/>
          <w:bCs/>
          <w:sz w:val="28"/>
          <w:szCs w:val="28"/>
        </w:rPr>
      </w:pPr>
      <w:r>
        <w:rPr>
          <w:rFonts w:ascii="Times New Roman" w:hAnsi="Times New Roman"/>
          <w:sz w:val="28"/>
          <w:szCs w:val="28"/>
        </w:rPr>
        <w:t>Особлива увага приділена р</w:t>
      </w:r>
      <w:r>
        <w:rPr>
          <w:rFonts w:ascii="Times New Roman" w:hAnsi="Times New Roman"/>
          <w:bCs/>
          <w:sz w:val="28"/>
          <w:szCs w:val="28"/>
        </w:rPr>
        <w:t>озрахунку захисного заземлення цеху з вироблення альтернативного палива та блискавкозахисту цеху з виробництва альтернативного палива</w:t>
      </w:r>
      <w:r w:rsidR="00C93493">
        <w:rPr>
          <w:rFonts w:ascii="Times New Roman" w:hAnsi="Times New Roman"/>
          <w:bCs/>
          <w:sz w:val="28"/>
          <w:szCs w:val="28"/>
        </w:rPr>
        <w:t>.</w:t>
      </w:r>
    </w:p>
    <w:p w:rsidR="00010572" w:rsidRDefault="00010572" w:rsidP="00187E2B">
      <w:pPr>
        <w:pStyle w:val="a8"/>
      </w:pPr>
    </w:p>
    <w:p w:rsidR="00010572" w:rsidRDefault="00010572" w:rsidP="00187E2B">
      <w:pPr>
        <w:pStyle w:val="a8"/>
      </w:pPr>
    </w:p>
    <w:p w:rsidR="00010572" w:rsidRDefault="00010572" w:rsidP="00187E2B">
      <w:pPr>
        <w:pStyle w:val="a8"/>
      </w:pPr>
    </w:p>
    <w:p w:rsidR="00010572" w:rsidRDefault="00010572" w:rsidP="0045422E">
      <w:pPr>
        <w:pStyle w:val="2"/>
      </w:pPr>
      <w:bookmarkStart w:id="30" w:name="_Toc170215326"/>
      <w:r w:rsidRPr="008E08F2">
        <w:lastRenderedPageBreak/>
        <w:t>ВИСНОВКИ</w:t>
      </w:r>
      <w:bookmarkEnd w:id="30"/>
    </w:p>
    <w:p w:rsidR="008E08F2" w:rsidRPr="008E08F2" w:rsidRDefault="008E08F2" w:rsidP="008E08F2">
      <w:pPr>
        <w:pStyle w:val="a8"/>
      </w:pPr>
      <w:r w:rsidRPr="008E08F2">
        <w:t xml:space="preserve">У </w:t>
      </w:r>
      <w:r w:rsidR="00412F78" w:rsidRPr="001033AB">
        <w:rPr>
          <w:lang w:val="ru-RU"/>
        </w:rPr>
        <w:t>дипломному проєкті</w:t>
      </w:r>
      <w:r w:rsidRPr="008E08F2">
        <w:t xml:space="preserve"> виконано:</w:t>
      </w:r>
    </w:p>
    <w:p w:rsidR="008E08F2" w:rsidRPr="008E08F2" w:rsidRDefault="008E08F2" w:rsidP="008E08F2">
      <w:pPr>
        <w:pStyle w:val="a8"/>
      </w:pPr>
      <w:r w:rsidRPr="008E08F2">
        <w:t>-Розглянуто</w:t>
      </w:r>
      <w:r>
        <w:t xml:space="preserve"> </w:t>
      </w:r>
      <w:r w:rsidRPr="008E08F2">
        <w:t>стан та технологічні схеми поводження з відходами пластику, зношених шин, рослинних олій та тваринних жирів;</w:t>
      </w:r>
    </w:p>
    <w:p w:rsidR="008E08F2" w:rsidRPr="008E08F2" w:rsidRDefault="008E08F2" w:rsidP="008E08F2">
      <w:pPr>
        <w:pStyle w:val="a8"/>
      </w:pPr>
      <w:r w:rsidRPr="008E08F2">
        <w:t>-Побудувано систему електропостачання сировиннозавантажувального цеху;</w:t>
      </w:r>
    </w:p>
    <w:p w:rsidR="008E08F2" w:rsidRPr="008E08F2" w:rsidRDefault="008E08F2" w:rsidP="001E748E">
      <w:pPr>
        <w:pStyle w:val="a8"/>
        <w:numPr>
          <w:ilvl w:val="0"/>
          <w:numId w:val="25"/>
        </w:numPr>
      </w:pPr>
      <w:r w:rsidRPr="008E08F2">
        <w:t>Підібрано компоненти автоматизації процесу гідрокрекінгу з вторинної сировини та побудувано схему;</w:t>
      </w:r>
    </w:p>
    <w:p w:rsidR="008E08F2" w:rsidRPr="008E08F2" w:rsidRDefault="008E08F2" w:rsidP="001E748E">
      <w:pPr>
        <w:pStyle w:val="a8"/>
        <w:numPr>
          <w:ilvl w:val="0"/>
          <w:numId w:val="25"/>
        </w:numPr>
      </w:pPr>
      <w:r w:rsidRPr="008E08F2">
        <w:t xml:space="preserve"> Здійснено моделювання роботи реактора гідрокрекінгової установки;</w:t>
      </w:r>
    </w:p>
    <w:p w:rsidR="008E08F2" w:rsidRPr="008E08F2" w:rsidRDefault="008E08F2" w:rsidP="001E748E">
      <w:pPr>
        <w:pStyle w:val="a8"/>
        <w:numPr>
          <w:ilvl w:val="0"/>
          <w:numId w:val="25"/>
        </w:numPr>
      </w:pPr>
      <w:r w:rsidRPr="008E08F2">
        <w:t>Сформовано заходи охорони праці у цеху за процесом гідрокрекінгу.</w:t>
      </w:r>
    </w:p>
    <w:p w:rsidR="008E08F2" w:rsidRPr="008E08F2" w:rsidRDefault="008E08F2" w:rsidP="008E08F2">
      <w:pPr>
        <w:pStyle w:val="a8"/>
      </w:pPr>
      <w:r w:rsidRPr="008E08F2">
        <w:t>Рекомендації:</w:t>
      </w:r>
    </w:p>
    <w:p w:rsidR="008E08F2" w:rsidRPr="008E08F2" w:rsidRDefault="008E08F2" w:rsidP="008E08F2">
      <w:pPr>
        <w:pStyle w:val="a8"/>
      </w:pPr>
      <w:r w:rsidRPr="008E08F2">
        <w:t>-здійснити дослідження ефективності системи гідрокрекінгу з різними каталізаторами</w:t>
      </w:r>
    </w:p>
    <w:p w:rsidR="008E08F2" w:rsidRPr="008E08F2" w:rsidRDefault="008E08F2" w:rsidP="008E08F2">
      <w:pPr>
        <w:pStyle w:val="a8"/>
      </w:pPr>
      <w:r w:rsidRPr="008E08F2">
        <w:t>-продумати необхідну індикацію на щиті автоматики</w:t>
      </w:r>
    </w:p>
    <w:p w:rsidR="008E08F2" w:rsidRPr="008E08F2" w:rsidRDefault="008E08F2" w:rsidP="008E08F2">
      <w:pPr>
        <w:pStyle w:val="a8"/>
      </w:pPr>
      <w:r w:rsidRPr="008E08F2">
        <w:t>-виконати підбір газосигналізаторів в цеху</w:t>
      </w:r>
    </w:p>
    <w:p w:rsidR="008E08F2" w:rsidRPr="008E08F2" w:rsidRDefault="008E08F2" w:rsidP="008E08F2">
      <w:pPr>
        <w:pStyle w:val="a8"/>
      </w:pPr>
    </w:p>
    <w:p w:rsidR="00187E2B" w:rsidRDefault="00187E2B">
      <w:pPr>
        <w:spacing w:after="0" w:line="240" w:lineRule="auto"/>
        <w:rPr>
          <w:rFonts w:ascii="Times New Roman" w:eastAsia="Arial Unicode MS" w:hAnsi="Times New Roman"/>
          <w:color w:val="000000"/>
          <w:sz w:val="28"/>
          <w:szCs w:val="24"/>
          <w:highlight w:val="yellow"/>
          <w:lang w:eastAsia="uk-UA"/>
        </w:rPr>
      </w:pPr>
      <w:r>
        <w:rPr>
          <w:highlight w:val="yellow"/>
        </w:rPr>
        <w:br w:type="page"/>
      </w:r>
    </w:p>
    <w:p w:rsidR="00DF06E5" w:rsidRPr="000B4F60" w:rsidRDefault="00890155" w:rsidP="00890155">
      <w:pPr>
        <w:pStyle w:val="Maintext"/>
        <w:jc w:val="center"/>
        <w:rPr>
          <w:b/>
          <w:bCs/>
          <w:color w:val="auto"/>
        </w:rPr>
      </w:pPr>
      <w:r>
        <w:rPr>
          <w:b/>
          <w:bCs/>
          <w:color w:val="auto"/>
        </w:rPr>
        <w:lastRenderedPageBreak/>
        <w:t>ПЕРЕЛІК ВИКОРИСТАНИХ ДЖЕРЕЛ</w:t>
      </w:r>
    </w:p>
    <w:p w:rsidR="00412F78" w:rsidRPr="0031695E" w:rsidRDefault="00412F78" w:rsidP="00241F40">
      <w:pPr>
        <w:pStyle w:val="Maintext"/>
        <w:numPr>
          <w:ilvl w:val="0"/>
          <w:numId w:val="1"/>
        </w:numPr>
        <w:ind w:left="0" w:firstLine="0"/>
        <w:rPr>
          <w:rFonts w:cs="Times New Roman"/>
          <w:szCs w:val="28"/>
        </w:rPr>
      </w:pPr>
      <w:r w:rsidRPr="0031695E">
        <w:rPr>
          <w:rFonts w:cs="Times New Roman"/>
          <w:szCs w:val="28"/>
        </w:rPr>
        <w:t xml:space="preserve">Цілі сталого розвитку. Україна 2021: моніторинговий звіт. Державна служба статистики України. 2021. 100 с. </w:t>
      </w:r>
      <w:r w:rsidRPr="0031695E">
        <w:rPr>
          <w:rFonts w:cs="Times New Roman"/>
          <w:szCs w:val="28"/>
          <w:lang w:val="en-US"/>
        </w:rPr>
        <w:t>URL</w:t>
      </w:r>
      <w:r w:rsidRPr="0031695E">
        <w:rPr>
          <w:rFonts w:cs="Times New Roman"/>
          <w:szCs w:val="28"/>
        </w:rPr>
        <w:t xml:space="preserve">: </w:t>
      </w:r>
      <w:hyperlink r:id="rId394" w:history="1">
        <w:r w:rsidRPr="0031695E">
          <w:rPr>
            <w:rStyle w:val="afc"/>
            <w:rFonts w:cs="Times New Roman"/>
            <w:szCs w:val="28"/>
          </w:rPr>
          <w:t>https://ukrstat.gov.ua/csr_prezent/2020/ukr/st_rozv/publ/SDGs%20Ukraine%202021%20Monitoring%20Report%20ukr.pdf</w:t>
        </w:r>
      </w:hyperlink>
      <w:r w:rsidRPr="0031695E">
        <w:rPr>
          <w:rFonts w:cs="Times New Roman"/>
          <w:szCs w:val="28"/>
        </w:rPr>
        <w:t xml:space="preserve"> (дата звернення: 20.04.2024)</w:t>
      </w:r>
    </w:p>
    <w:p w:rsidR="00412F78" w:rsidRPr="0031695E" w:rsidRDefault="00412F78" w:rsidP="00241F40">
      <w:pPr>
        <w:pStyle w:val="Maintext"/>
        <w:numPr>
          <w:ilvl w:val="0"/>
          <w:numId w:val="1"/>
        </w:numPr>
        <w:ind w:left="0" w:firstLine="0"/>
        <w:rPr>
          <w:rFonts w:cs="Times New Roman"/>
          <w:szCs w:val="28"/>
        </w:rPr>
      </w:pPr>
      <w:r w:rsidRPr="0031695E">
        <w:rPr>
          <w:rFonts w:cs="Times New Roman"/>
          <w:szCs w:val="28"/>
        </w:rPr>
        <w:t xml:space="preserve"> Охрей А., Чим небезпечний пластик для довкілля? </w:t>
      </w:r>
      <w:r w:rsidRPr="0031695E">
        <w:rPr>
          <w:rFonts w:cs="Times New Roman"/>
          <w:i/>
          <w:szCs w:val="28"/>
          <w:lang w:val="en-US"/>
        </w:rPr>
        <w:t>Ecogrizzly</w:t>
      </w:r>
      <w:r w:rsidRPr="0031695E">
        <w:rPr>
          <w:rFonts w:cs="Times New Roman"/>
          <w:i/>
          <w:szCs w:val="28"/>
        </w:rPr>
        <w:t>:</w:t>
      </w:r>
      <w:r w:rsidRPr="0031695E">
        <w:rPr>
          <w:rFonts w:cs="Times New Roman"/>
          <w:szCs w:val="28"/>
        </w:rPr>
        <w:t xml:space="preserve"> веб-сайт. </w:t>
      </w:r>
      <w:r w:rsidRPr="0031695E">
        <w:rPr>
          <w:rFonts w:cs="Times New Roman"/>
          <w:szCs w:val="28"/>
          <w:lang w:val="en-US"/>
        </w:rPr>
        <w:t>URL</w:t>
      </w:r>
      <w:r w:rsidRPr="0031695E">
        <w:rPr>
          <w:rFonts w:cs="Times New Roman"/>
          <w:szCs w:val="28"/>
        </w:rPr>
        <w:t>:</w:t>
      </w:r>
      <w:r w:rsidRPr="0031695E">
        <w:rPr>
          <w:rFonts w:cs="Times New Roman"/>
          <w:i/>
          <w:szCs w:val="28"/>
        </w:rPr>
        <w:t xml:space="preserve"> </w:t>
      </w:r>
      <w:hyperlink r:id="rId395" w:history="1">
        <w:r w:rsidRPr="0031695E">
          <w:rPr>
            <w:rStyle w:val="afc"/>
            <w:rFonts w:cs="Times New Roman"/>
            <w:szCs w:val="28"/>
            <w:lang w:val="en-US"/>
          </w:rPr>
          <w:t>https</w:t>
        </w:r>
        <w:r w:rsidRPr="0031695E">
          <w:rPr>
            <w:rStyle w:val="afc"/>
            <w:rFonts w:cs="Times New Roman"/>
            <w:szCs w:val="28"/>
          </w:rPr>
          <w:t>://</w:t>
        </w:r>
        <w:r w:rsidRPr="0031695E">
          <w:rPr>
            <w:rStyle w:val="afc"/>
            <w:rFonts w:cs="Times New Roman"/>
            <w:szCs w:val="28"/>
            <w:lang w:val="en-US"/>
          </w:rPr>
          <w:t>ecogrizzly</w:t>
        </w:r>
        <w:r w:rsidRPr="0031695E">
          <w:rPr>
            <w:rStyle w:val="afc"/>
            <w:rFonts w:cs="Times New Roman"/>
            <w:szCs w:val="28"/>
          </w:rPr>
          <w:t>.</w:t>
        </w:r>
        <w:r w:rsidRPr="0031695E">
          <w:rPr>
            <w:rStyle w:val="afc"/>
            <w:rFonts w:cs="Times New Roman"/>
            <w:szCs w:val="28"/>
            <w:lang w:val="en-US"/>
          </w:rPr>
          <w:t>shop</w:t>
        </w:r>
        <w:r w:rsidRPr="0031695E">
          <w:rPr>
            <w:rStyle w:val="afc"/>
            <w:rFonts w:cs="Times New Roman"/>
            <w:szCs w:val="28"/>
          </w:rPr>
          <w:t>/</w:t>
        </w:r>
        <w:r w:rsidRPr="0031695E">
          <w:rPr>
            <w:rStyle w:val="afc"/>
            <w:rFonts w:cs="Times New Roman"/>
            <w:szCs w:val="28"/>
            <w:lang w:val="en-US"/>
          </w:rPr>
          <w:t>dangerous</w:t>
        </w:r>
        <w:r w:rsidRPr="0031695E">
          <w:rPr>
            <w:rStyle w:val="afc"/>
            <w:rFonts w:cs="Times New Roman"/>
            <w:szCs w:val="28"/>
          </w:rPr>
          <w:t>-</w:t>
        </w:r>
        <w:r w:rsidRPr="0031695E">
          <w:rPr>
            <w:rStyle w:val="afc"/>
            <w:rFonts w:cs="Times New Roman"/>
            <w:szCs w:val="28"/>
            <w:lang w:val="en-US"/>
          </w:rPr>
          <w:t>plastic</w:t>
        </w:r>
        <w:r w:rsidRPr="0031695E">
          <w:rPr>
            <w:rStyle w:val="afc"/>
            <w:rFonts w:cs="Times New Roman"/>
            <w:szCs w:val="28"/>
          </w:rPr>
          <w:t>/</w:t>
        </w:r>
      </w:hyperlink>
      <w:r w:rsidRPr="0031695E">
        <w:rPr>
          <w:rFonts w:cs="Times New Roman"/>
          <w:szCs w:val="28"/>
        </w:rPr>
        <w:t xml:space="preserve"> (дата звернення: 28.10.2023)</w:t>
      </w:r>
    </w:p>
    <w:p w:rsidR="001033AB" w:rsidRPr="0031695E" w:rsidRDefault="00412F78" w:rsidP="00241F40">
      <w:pPr>
        <w:pStyle w:val="Maintext"/>
        <w:numPr>
          <w:ilvl w:val="0"/>
          <w:numId w:val="1"/>
        </w:numPr>
        <w:ind w:left="0" w:firstLine="0"/>
        <w:rPr>
          <w:rFonts w:cs="Times New Roman"/>
          <w:szCs w:val="28"/>
        </w:rPr>
      </w:pPr>
      <w:r w:rsidRPr="0031695E">
        <w:rPr>
          <w:rFonts w:cs="Times New Roman"/>
          <w:szCs w:val="28"/>
        </w:rPr>
        <w:t xml:space="preserve"> Коломієць Т. М., Караваєв Т. А., Глушкова Т. Г. Сучасні проблеми експертизи, регулювання та безпеки господарських систем. </w:t>
      </w:r>
      <w:r w:rsidRPr="0031695E">
        <w:rPr>
          <w:rFonts w:cs="Times New Roman"/>
          <w:i/>
          <w:szCs w:val="28"/>
        </w:rPr>
        <w:t>Вісник Львівського торговельно-економічного університету. Технічні науки</w:t>
      </w:r>
      <w:r w:rsidRPr="0031695E">
        <w:rPr>
          <w:rFonts w:cs="Times New Roman"/>
          <w:szCs w:val="28"/>
        </w:rPr>
        <w:t xml:space="preserve">. 2021. № 26. </w:t>
      </w:r>
      <w:r w:rsidRPr="0031695E">
        <w:rPr>
          <w:rFonts w:cs="Times New Roman"/>
          <w:szCs w:val="28"/>
          <w:lang w:val="en-US"/>
        </w:rPr>
        <w:t>C</w:t>
      </w:r>
      <w:r w:rsidRPr="0031695E">
        <w:rPr>
          <w:rFonts w:cs="Times New Roman"/>
          <w:szCs w:val="28"/>
        </w:rPr>
        <w:t>. 86-94.</w:t>
      </w:r>
    </w:p>
    <w:p w:rsidR="00412F78" w:rsidRPr="0031695E" w:rsidRDefault="001033AB" w:rsidP="00241F40">
      <w:pPr>
        <w:pStyle w:val="Maintext"/>
        <w:numPr>
          <w:ilvl w:val="0"/>
          <w:numId w:val="1"/>
        </w:numPr>
        <w:ind w:left="0" w:firstLine="0"/>
        <w:rPr>
          <w:rFonts w:cs="Times New Roman"/>
          <w:szCs w:val="28"/>
        </w:rPr>
      </w:pPr>
      <w:r w:rsidRPr="0031695E">
        <w:rPr>
          <w:rFonts w:cs="Times New Roman"/>
          <w:szCs w:val="28"/>
        </w:rPr>
        <w:t xml:space="preserve"> Андрій Григоров. Перспективи розвитку переробки побутових полімерних відходів. </w:t>
      </w:r>
      <w:r w:rsidRPr="0031695E">
        <w:rPr>
          <w:rFonts w:cs="Times New Roman"/>
          <w:i/>
          <w:szCs w:val="28"/>
        </w:rPr>
        <w:t>Поступ в нафтогазопереробній та нафтохімічній промисловості</w:t>
      </w:r>
      <w:r w:rsidRPr="0031695E">
        <w:rPr>
          <w:rFonts w:cs="Times New Roman"/>
          <w:szCs w:val="28"/>
        </w:rPr>
        <w:t>: зб. матеріалів ІХ міжнародної науково-технічної конференції. Львів: Видавництво Львівської політехніки, 2018.</w:t>
      </w:r>
      <w:r w:rsidR="00F55CD7" w:rsidRPr="0031695E">
        <w:rPr>
          <w:rFonts w:cs="Times New Roman"/>
          <w:szCs w:val="28"/>
        </w:rPr>
        <w:t xml:space="preserve"> С. 386-389.</w:t>
      </w:r>
      <w:r w:rsidRPr="0031695E">
        <w:rPr>
          <w:rFonts w:cs="Times New Roman"/>
          <w:i/>
          <w:szCs w:val="28"/>
        </w:rPr>
        <w:t xml:space="preserve"> </w:t>
      </w:r>
    </w:p>
    <w:p w:rsidR="00F55CD7" w:rsidRPr="0031695E" w:rsidRDefault="00F55CD7" w:rsidP="00241F40">
      <w:pPr>
        <w:pStyle w:val="a3"/>
        <w:numPr>
          <w:ilvl w:val="0"/>
          <w:numId w:val="1"/>
        </w:numPr>
        <w:tabs>
          <w:tab w:val="clear" w:pos="928"/>
          <w:tab w:val="num" w:pos="0"/>
        </w:tabs>
        <w:spacing w:after="0" w:line="240" w:lineRule="auto"/>
        <w:ind w:left="0" w:firstLine="0"/>
        <w:jc w:val="both"/>
        <w:rPr>
          <w:rFonts w:ascii="Times New Roman" w:eastAsiaTheme="minorHAnsi" w:hAnsi="Times New Roman"/>
          <w:sz w:val="28"/>
          <w:szCs w:val="28"/>
          <w:lang w:val="ru-RU"/>
        </w:rPr>
      </w:pPr>
      <w:r w:rsidRPr="0031695E">
        <w:rPr>
          <w:rFonts w:ascii="Times New Roman" w:eastAsia="Arial" w:hAnsi="Times New Roman"/>
          <w:sz w:val="28"/>
          <w:szCs w:val="28"/>
        </w:rPr>
        <w:t>І. О. Мікульонок. Поводження з полімер-, скло- і металовмісними побутовими відходами: Монографія. Київ: КПІ ім. Ігоря Сікорського, 2022. 112 c.</w:t>
      </w:r>
    </w:p>
    <w:p w:rsidR="00412F78" w:rsidRPr="0031695E" w:rsidRDefault="00412F78" w:rsidP="00241F40">
      <w:pPr>
        <w:pStyle w:val="a3"/>
        <w:numPr>
          <w:ilvl w:val="0"/>
          <w:numId w:val="1"/>
        </w:numPr>
        <w:tabs>
          <w:tab w:val="clear" w:pos="928"/>
          <w:tab w:val="num" w:pos="0"/>
        </w:tabs>
        <w:spacing w:after="0" w:line="240" w:lineRule="auto"/>
        <w:ind w:left="0" w:firstLine="0"/>
        <w:jc w:val="both"/>
        <w:rPr>
          <w:rFonts w:ascii="Times New Roman" w:hAnsi="Times New Roman"/>
          <w:sz w:val="28"/>
          <w:szCs w:val="28"/>
          <w:lang w:val="ru-RU"/>
        </w:rPr>
      </w:pPr>
      <w:r w:rsidRPr="0031695E">
        <w:rPr>
          <w:rFonts w:ascii="Times New Roman" w:hAnsi="Times New Roman"/>
          <w:sz w:val="28"/>
          <w:szCs w:val="28"/>
        </w:rPr>
        <w:t xml:space="preserve">Беш Д., Терміни розкладання сміття на Землі. веб-сайт. </w:t>
      </w:r>
      <w:r w:rsidRPr="0031695E">
        <w:rPr>
          <w:rFonts w:ascii="Times New Roman" w:hAnsi="Times New Roman"/>
          <w:sz w:val="28"/>
          <w:szCs w:val="28"/>
          <w:lang w:val="en-US"/>
        </w:rPr>
        <w:t>URL</w:t>
      </w:r>
      <w:r w:rsidRPr="0031695E">
        <w:rPr>
          <w:rFonts w:ascii="Times New Roman" w:hAnsi="Times New Roman"/>
          <w:sz w:val="28"/>
          <w:szCs w:val="28"/>
        </w:rPr>
        <w:t xml:space="preserve">: </w:t>
      </w:r>
      <w:hyperlink r:id="rId396" w:history="1">
        <w:r w:rsidRPr="0031695E">
          <w:rPr>
            <w:rFonts w:ascii="Times New Roman" w:hAnsi="Times New Roman"/>
            <w:color w:val="0000FF"/>
            <w:sz w:val="28"/>
            <w:szCs w:val="28"/>
            <w:u w:val="single"/>
          </w:rPr>
          <w:t>https://ocheninteresno.com/uk/interesting-facts/facts-of-nature/terms-of-decomposition-of-garbage-on-earth/</w:t>
        </w:r>
      </w:hyperlink>
      <w:r w:rsidRPr="0031695E">
        <w:rPr>
          <w:rFonts w:ascii="Times New Roman" w:hAnsi="Times New Roman"/>
          <w:sz w:val="28"/>
          <w:szCs w:val="28"/>
        </w:rPr>
        <w:t xml:space="preserve"> (дата звернення: 01.11.202</w:t>
      </w:r>
      <w:r w:rsidRPr="0031695E">
        <w:rPr>
          <w:rFonts w:ascii="Times New Roman" w:hAnsi="Times New Roman"/>
          <w:sz w:val="28"/>
          <w:szCs w:val="28"/>
          <w:lang w:val="ru-RU"/>
        </w:rPr>
        <w:t>3</w:t>
      </w:r>
      <w:r w:rsidRPr="0031695E">
        <w:rPr>
          <w:rFonts w:ascii="Times New Roman" w:hAnsi="Times New Roman"/>
          <w:sz w:val="28"/>
          <w:szCs w:val="28"/>
        </w:rPr>
        <w:t>)</w:t>
      </w:r>
      <w:r w:rsidRPr="0031695E">
        <w:rPr>
          <w:rFonts w:ascii="Times New Roman" w:hAnsi="Times New Roman"/>
          <w:sz w:val="28"/>
          <w:szCs w:val="28"/>
          <w:lang w:val="ru-RU"/>
        </w:rPr>
        <w:t>.</w:t>
      </w:r>
    </w:p>
    <w:p w:rsidR="00F55CD7" w:rsidRPr="0031695E" w:rsidRDefault="00F55CD7" w:rsidP="00241F40">
      <w:pPr>
        <w:numPr>
          <w:ilvl w:val="0"/>
          <w:numId w:val="1"/>
        </w:numPr>
        <w:tabs>
          <w:tab w:val="clear" w:pos="928"/>
          <w:tab w:val="num" w:pos="0"/>
        </w:tabs>
        <w:spacing w:after="0" w:line="240" w:lineRule="auto"/>
        <w:ind w:left="0" w:firstLine="0"/>
        <w:jc w:val="both"/>
        <w:rPr>
          <w:rFonts w:ascii="Times New Roman" w:eastAsia="Arial" w:hAnsi="Times New Roman"/>
          <w:sz w:val="28"/>
          <w:szCs w:val="28"/>
        </w:rPr>
      </w:pPr>
      <w:r w:rsidRPr="0031695E">
        <w:rPr>
          <w:rFonts w:ascii="Times New Roman" w:eastAsia="Arial" w:hAnsi="Times New Roman"/>
          <w:sz w:val="28"/>
          <w:szCs w:val="28"/>
        </w:rPr>
        <w:t>І. Ромашко, С. Майкова, О. Вівчарук, В. Івасів. Використання рідких жирових відходів закладів ресторанного господарства як альтернативної сировини для харчової промисловості, біомедичних і фармацевтичних застосувань та виготовлення біопалива. Науковий вісник ЛНУВМБ імені С.З. Ґжицького. Серія: Харчові технології. 2023.т 25, № 100. С. 80-</w:t>
      </w:r>
      <w:r w:rsidRPr="0031695E">
        <w:rPr>
          <w:rFonts w:ascii="Times New Roman" w:hAnsi="Times New Roman"/>
          <w:sz w:val="28"/>
          <w:szCs w:val="28"/>
        </w:rPr>
        <w:t xml:space="preserve"> </w:t>
      </w:r>
      <w:r w:rsidRPr="0031695E">
        <w:rPr>
          <w:rFonts w:ascii="Times New Roman" w:eastAsia="Arial" w:hAnsi="Times New Roman"/>
          <w:sz w:val="28"/>
          <w:szCs w:val="28"/>
        </w:rPr>
        <w:t>87.</w:t>
      </w:r>
    </w:p>
    <w:p w:rsidR="0031695E" w:rsidRPr="0031695E" w:rsidRDefault="00F55CD7" w:rsidP="00241F40">
      <w:pPr>
        <w:pStyle w:val="a3"/>
        <w:numPr>
          <w:ilvl w:val="0"/>
          <w:numId w:val="1"/>
        </w:numPr>
        <w:tabs>
          <w:tab w:val="clear" w:pos="928"/>
          <w:tab w:val="num" w:pos="0"/>
        </w:tabs>
        <w:spacing w:after="0" w:line="240" w:lineRule="auto"/>
        <w:ind w:left="0" w:firstLine="0"/>
        <w:jc w:val="both"/>
        <w:rPr>
          <w:rFonts w:ascii="Times New Roman" w:hAnsi="Times New Roman"/>
          <w:sz w:val="28"/>
          <w:szCs w:val="28"/>
        </w:rPr>
      </w:pPr>
      <w:r w:rsidRPr="0031695E">
        <w:rPr>
          <w:rFonts w:ascii="Times New Roman" w:hAnsi="Times New Roman"/>
          <w:sz w:val="28"/>
          <w:szCs w:val="28"/>
        </w:rPr>
        <w:t xml:space="preserve">Інноваційні технології глибокої переробки органічних матеріал: конспект лекцій [Електронний ресурс] : навч. посіб. для студ. спеціальності 133 Галузеве машинобудування, спеціалізації «Інжиніринг та комп’ютерно-інтегровані технології проектування інноваційного галузевого обладнання» / КПІ ім. Ігоря Сікорського; уклад.: М.П. Швед, А.Р. Степанюк, Д.М. Швед – Електронні текстові данні (1 файл: 29,8 Мбайт). – Київ : КПІ ім. Ігоря Сікорського, 2022. – 221 с. </w:t>
      </w:r>
    </w:p>
    <w:p w:rsidR="0031695E" w:rsidRPr="0031695E" w:rsidRDefault="0031695E" w:rsidP="00241F40">
      <w:pPr>
        <w:pStyle w:val="a3"/>
        <w:numPr>
          <w:ilvl w:val="0"/>
          <w:numId w:val="1"/>
        </w:numPr>
        <w:tabs>
          <w:tab w:val="clear" w:pos="928"/>
          <w:tab w:val="num" w:pos="0"/>
        </w:tabs>
        <w:spacing w:after="0" w:line="240" w:lineRule="auto"/>
        <w:ind w:left="0" w:firstLine="0"/>
        <w:jc w:val="both"/>
        <w:rPr>
          <w:rFonts w:ascii="Times New Roman" w:hAnsi="Times New Roman"/>
          <w:sz w:val="28"/>
          <w:szCs w:val="28"/>
        </w:rPr>
      </w:pPr>
      <w:r w:rsidRPr="0031695E">
        <w:rPr>
          <w:rFonts w:ascii="Times New Roman" w:hAnsi="Times New Roman"/>
          <w:bCs/>
          <w:color w:val="000000"/>
          <w:sz w:val="28"/>
          <w:szCs w:val="28"/>
        </w:rPr>
        <w:t>Технологічна схема крекінг-установки з виносною реакційною камерою.</w:t>
      </w:r>
      <w:r w:rsidRPr="0031695E">
        <w:rPr>
          <w:rFonts w:ascii="Times New Roman" w:hAnsi="Times New Roman"/>
          <w:bCs/>
          <w:color w:val="000000"/>
          <w:sz w:val="28"/>
          <w:szCs w:val="28"/>
          <w:lang w:val="ru-RU"/>
        </w:rPr>
        <w:t xml:space="preserve"> </w:t>
      </w:r>
      <w:r w:rsidRPr="0031695E">
        <w:rPr>
          <w:rFonts w:ascii="Times New Roman" w:hAnsi="Times New Roman"/>
          <w:bCs/>
          <w:i/>
          <w:color w:val="000000"/>
          <w:sz w:val="28"/>
          <w:szCs w:val="28"/>
          <w:lang w:val="en-US"/>
        </w:rPr>
        <w:t>StudFiles</w:t>
      </w:r>
      <w:r w:rsidRPr="0031695E">
        <w:rPr>
          <w:rFonts w:ascii="Times New Roman" w:hAnsi="Times New Roman"/>
          <w:bCs/>
          <w:color w:val="000000"/>
          <w:sz w:val="28"/>
          <w:szCs w:val="28"/>
        </w:rPr>
        <w:t>.</w:t>
      </w:r>
      <w:r w:rsidRPr="0031695E">
        <w:rPr>
          <w:rFonts w:ascii="Times New Roman" w:hAnsi="Times New Roman"/>
          <w:sz w:val="28"/>
          <w:szCs w:val="28"/>
        </w:rPr>
        <w:t xml:space="preserve"> веб-сайт. </w:t>
      </w:r>
      <w:r w:rsidRPr="0031695E">
        <w:rPr>
          <w:rFonts w:ascii="Times New Roman" w:hAnsi="Times New Roman"/>
          <w:sz w:val="28"/>
          <w:szCs w:val="28"/>
          <w:lang w:val="en-US"/>
        </w:rPr>
        <w:t>URL</w:t>
      </w:r>
      <w:r w:rsidRPr="0031695E">
        <w:rPr>
          <w:rFonts w:ascii="Times New Roman" w:hAnsi="Times New Roman"/>
          <w:sz w:val="28"/>
          <w:szCs w:val="28"/>
        </w:rPr>
        <w:t xml:space="preserve">: </w:t>
      </w:r>
      <w:hyperlink r:id="rId397" w:history="1">
        <w:r w:rsidR="00412F78" w:rsidRPr="0031695E">
          <w:rPr>
            <w:rStyle w:val="afc"/>
            <w:rFonts w:ascii="Times New Roman" w:hAnsi="Times New Roman"/>
            <w:sz w:val="28"/>
            <w:szCs w:val="28"/>
          </w:rPr>
          <w:t>https://studfile.net/preview/3742813/page:2/</w:t>
        </w:r>
      </w:hyperlink>
      <w:r w:rsidRPr="0031695E">
        <w:rPr>
          <w:rFonts w:ascii="Times New Roman" w:hAnsi="Times New Roman"/>
          <w:sz w:val="28"/>
          <w:szCs w:val="28"/>
        </w:rPr>
        <w:t xml:space="preserve"> (дата звернення: 16.06.2024).</w:t>
      </w:r>
    </w:p>
    <w:p w:rsidR="0031695E" w:rsidRPr="0031695E" w:rsidRDefault="0031695E" w:rsidP="00241F40">
      <w:pPr>
        <w:pStyle w:val="a3"/>
        <w:numPr>
          <w:ilvl w:val="0"/>
          <w:numId w:val="1"/>
        </w:numPr>
        <w:tabs>
          <w:tab w:val="clear" w:pos="928"/>
          <w:tab w:val="num" w:pos="0"/>
        </w:tabs>
        <w:spacing w:after="0" w:line="240" w:lineRule="auto"/>
        <w:ind w:left="0" w:firstLine="0"/>
        <w:jc w:val="both"/>
        <w:rPr>
          <w:rFonts w:ascii="Times New Roman" w:eastAsiaTheme="minorHAnsi" w:hAnsi="Times New Roman"/>
          <w:sz w:val="28"/>
          <w:szCs w:val="28"/>
        </w:rPr>
      </w:pPr>
      <w:r w:rsidRPr="0031695E">
        <w:rPr>
          <w:rFonts w:ascii="Times New Roman" w:hAnsi="Times New Roman"/>
          <w:sz w:val="28"/>
          <w:szCs w:val="28"/>
        </w:rPr>
        <w:t xml:space="preserve"> Датчик тиску Rosemount 3051 </w:t>
      </w:r>
      <w:r w:rsidRPr="0031695E">
        <w:rPr>
          <w:rFonts w:ascii="Times New Roman" w:hAnsi="Times New Roman"/>
          <w:i/>
          <w:sz w:val="28"/>
          <w:szCs w:val="28"/>
        </w:rPr>
        <w:t>Trade Control</w:t>
      </w:r>
      <w:r w:rsidRPr="0031695E">
        <w:rPr>
          <w:rFonts w:ascii="Times New Roman" w:hAnsi="Times New Roman"/>
          <w:sz w:val="28"/>
          <w:szCs w:val="28"/>
        </w:rPr>
        <w:t xml:space="preserve">. веб-сайт. </w:t>
      </w:r>
      <w:r w:rsidRPr="0031695E">
        <w:rPr>
          <w:rFonts w:ascii="Times New Roman" w:hAnsi="Times New Roman"/>
          <w:sz w:val="28"/>
          <w:szCs w:val="28"/>
          <w:lang w:val="en-US"/>
        </w:rPr>
        <w:t>URL</w:t>
      </w:r>
      <w:r w:rsidRPr="0031695E">
        <w:rPr>
          <w:rFonts w:ascii="Times New Roman" w:hAnsi="Times New Roman"/>
          <w:sz w:val="28"/>
          <w:szCs w:val="28"/>
        </w:rPr>
        <w:t>:</w:t>
      </w:r>
      <w:r w:rsidRPr="0031695E">
        <w:rPr>
          <w:rFonts w:ascii="Times New Roman" w:hAnsi="Times New Roman"/>
          <w:sz w:val="28"/>
          <w:szCs w:val="28"/>
          <w:lang w:val="ru-RU"/>
        </w:rPr>
        <w:t xml:space="preserve"> </w:t>
      </w:r>
      <w:hyperlink r:id="rId398" w:history="1">
        <w:r w:rsidR="00412F78" w:rsidRPr="0031695E">
          <w:rPr>
            <w:rStyle w:val="afc"/>
            <w:rFonts w:ascii="Times New Roman" w:eastAsia="Times New Roman" w:hAnsi="Times New Roman"/>
            <w:sz w:val="28"/>
            <w:szCs w:val="28"/>
            <w:shd w:val="clear" w:color="auto" w:fill="FFFFFF"/>
            <w:lang w:val="en-US"/>
          </w:rPr>
          <w:t>https</w:t>
        </w:r>
        <w:r w:rsidR="00412F78" w:rsidRPr="0031695E">
          <w:rPr>
            <w:rStyle w:val="afc"/>
            <w:rFonts w:ascii="Times New Roman" w:eastAsia="Times New Roman" w:hAnsi="Times New Roman"/>
            <w:sz w:val="28"/>
            <w:szCs w:val="28"/>
            <w:shd w:val="clear" w:color="auto" w:fill="FFFFFF"/>
          </w:rPr>
          <w:t>://</w:t>
        </w:r>
        <w:r w:rsidR="00412F78" w:rsidRPr="0031695E">
          <w:rPr>
            <w:rStyle w:val="afc"/>
            <w:rFonts w:ascii="Times New Roman" w:eastAsia="Times New Roman" w:hAnsi="Times New Roman"/>
            <w:sz w:val="28"/>
            <w:szCs w:val="28"/>
            <w:shd w:val="clear" w:color="auto" w:fill="FFFFFF"/>
            <w:lang w:val="en-US"/>
          </w:rPr>
          <w:t>trade</w:t>
        </w:r>
        <w:r w:rsidR="00412F78" w:rsidRPr="0031695E">
          <w:rPr>
            <w:rStyle w:val="afc"/>
            <w:rFonts w:ascii="Times New Roman" w:eastAsia="Times New Roman" w:hAnsi="Times New Roman"/>
            <w:sz w:val="28"/>
            <w:szCs w:val="28"/>
            <w:shd w:val="clear" w:color="auto" w:fill="FFFFFF"/>
          </w:rPr>
          <w:t>-</w:t>
        </w:r>
        <w:r w:rsidR="00412F78" w:rsidRPr="0031695E">
          <w:rPr>
            <w:rStyle w:val="afc"/>
            <w:rFonts w:ascii="Times New Roman" w:eastAsia="Times New Roman" w:hAnsi="Times New Roman"/>
            <w:sz w:val="28"/>
            <w:szCs w:val="28"/>
            <w:shd w:val="clear" w:color="auto" w:fill="FFFFFF"/>
            <w:lang w:val="en-US"/>
          </w:rPr>
          <w:t>control</w:t>
        </w:r>
        <w:r w:rsidR="00412F78" w:rsidRPr="0031695E">
          <w:rPr>
            <w:rStyle w:val="afc"/>
            <w:rFonts w:ascii="Times New Roman" w:eastAsia="Times New Roman" w:hAnsi="Times New Roman"/>
            <w:sz w:val="28"/>
            <w:szCs w:val="28"/>
            <w:shd w:val="clear" w:color="auto" w:fill="FFFFFF"/>
          </w:rPr>
          <w:t>.</w:t>
        </w:r>
        <w:r w:rsidR="00412F78" w:rsidRPr="0031695E">
          <w:rPr>
            <w:rStyle w:val="afc"/>
            <w:rFonts w:ascii="Times New Roman" w:eastAsia="Times New Roman" w:hAnsi="Times New Roman"/>
            <w:sz w:val="28"/>
            <w:szCs w:val="28"/>
            <w:shd w:val="clear" w:color="auto" w:fill="FFFFFF"/>
            <w:lang w:val="en-US"/>
          </w:rPr>
          <w:t>com</w:t>
        </w:r>
        <w:r w:rsidR="00412F78" w:rsidRPr="0031695E">
          <w:rPr>
            <w:rStyle w:val="afc"/>
            <w:rFonts w:ascii="Times New Roman" w:eastAsia="Times New Roman" w:hAnsi="Times New Roman"/>
            <w:sz w:val="28"/>
            <w:szCs w:val="28"/>
            <w:shd w:val="clear" w:color="auto" w:fill="FFFFFF"/>
          </w:rPr>
          <w:t>.</w:t>
        </w:r>
        <w:r w:rsidR="00412F78" w:rsidRPr="0031695E">
          <w:rPr>
            <w:rStyle w:val="afc"/>
            <w:rFonts w:ascii="Times New Roman" w:eastAsia="Times New Roman" w:hAnsi="Times New Roman"/>
            <w:sz w:val="28"/>
            <w:szCs w:val="28"/>
            <w:shd w:val="clear" w:color="auto" w:fill="FFFFFF"/>
            <w:lang w:val="en-US"/>
          </w:rPr>
          <w:t>ua</w:t>
        </w:r>
        <w:r w:rsidR="00412F78" w:rsidRPr="0031695E">
          <w:rPr>
            <w:rStyle w:val="afc"/>
            <w:rFonts w:ascii="Times New Roman" w:eastAsia="Times New Roman" w:hAnsi="Times New Roman"/>
            <w:sz w:val="28"/>
            <w:szCs w:val="28"/>
            <w:shd w:val="clear" w:color="auto" w:fill="FFFFFF"/>
          </w:rPr>
          <w:t>/</w:t>
        </w:r>
        <w:r w:rsidR="00412F78" w:rsidRPr="0031695E">
          <w:rPr>
            <w:rStyle w:val="afc"/>
            <w:rFonts w:ascii="Times New Roman" w:eastAsia="Times New Roman" w:hAnsi="Times New Roman"/>
            <w:sz w:val="28"/>
            <w:szCs w:val="28"/>
            <w:shd w:val="clear" w:color="auto" w:fill="FFFFFF"/>
            <w:lang w:val="en-US"/>
          </w:rPr>
          <w:t>ua</w:t>
        </w:r>
        <w:r w:rsidR="00412F78" w:rsidRPr="0031695E">
          <w:rPr>
            <w:rStyle w:val="afc"/>
            <w:rFonts w:ascii="Times New Roman" w:eastAsia="Times New Roman" w:hAnsi="Times New Roman"/>
            <w:sz w:val="28"/>
            <w:szCs w:val="28"/>
            <w:shd w:val="clear" w:color="auto" w:fill="FFFFFF"/>
          </w:rPr>
          <w:t>/</w:t>
        </w:r>
        <w:r w:rsidR="00412F78" w:rsidRPr="0031695E">
          <w:rPr>
            <w:rStyle w:val="afc"/>
            <w:rFonts w:ascii="Times New Roman" w:eastAsia="Times New Roman" w:hAnsi="Times New Roman"/>
            <w:sz w:val="28"/>
            <w:szCs w:val="28"/>
            <w:shd w:val="clear" w:color="auto" w:fill="FFFFFF"/>
            <w:lang w:val="en-US"/>
          </w:rPr>
          <w:t>rosemount</w:t>
        </w:r>
        <w:r w:rsidR="00412F78" w:rsidRPr="0031695E">
          <w:rPr>
            <w:rStyle w:val="afc"/>
            <w:rFonts w:ascii="Times New Roman" w:eastAsia="Times New Roman" w:hAnsi="Times New Roman"/>
            <w:sz w:val="28"/>
            <w:szCs w:val="28"/>
            <w:shd w:val="clear" w:color="auto" w:fill="FFFFFF"/>
          </w:rPr>
          <w:t>-3051</w:t>
        </w:r>
      </w:hyperlink>
      <w:r w:rsidRPr="0031695E">
        <w:rPr>
          <w:rFonts w:ascii="Times New Roman" w:hAnsi="Times New Roman"/>
          <w:sz w:val="28"/>
          <w:szCs w:val="28"/>
          <w:lang w:val="ru-RU"/>
        </w:rPr>
        <w:t xml:space="preserve"> </w:t>
      </w:r>
      <w:r w:rsidRPr="0031695E">
        <w:rPr>
          <w:rFonts w:ascii="Times New Roman" w:hAnsi="Times New Roman"/>
          <w:sz w:val="28"/>
          <w:szCs w:val="28"/>
        </w:rPr>
        <w:t>(дата звернення: 16.06.2024).</w:t>
      </w:r>
    </w:p>
    <w:p w:rsidR="0031695E" w:rsidRPr="0031695E" w:rsidRDefault="0031695E" w:rsidP="00241F40">
      <w:pPr>
        <w:pStyle w:val="a3"/>
        <w:numPr>
          <w:ilvl w:val="0"/>
          <w:numId w:val="1"/>
        </w:numPr>
        <w:tabs>
          <w:tab w:val="clear" w:pos="928"/>
          <w:tab w:val="num" w:pos="0"/>
        </w:tabs>
        <w:spacing w:after="0" w:line="240" w:lineRule="auto"/>
        <w:ind w:left="0" w:firstLine="0"/>
        <w:jc w:val="both"/>
        <w:rPr>
          <w:rFonts w:ascii="Times New Roman" w:eastAsiaTheme="minorHAnsi" w:hAnsi="Times New Roman"/>
          <w:sz w:val="28"/>
          <w:szCs w:val="28"/>
          <w:lang w:val="ru-RU"/>
        </w:rPr>
      </w:pPr>
      <w:r w:rsidRPr="00450A4D">
        <w:rPr>
          <w:rFonts w:ascii="Times New Roman" w:hAnsi="Times New Roman"/>
          <w:sz w:val="28"/>
          <w:szCs w:val="28"/>
          <w:lang w:val="ru-RU"/>
        </w:rPr>
        <w:lastRenderedPageBreak/>
        <w:t xml:space="preserve"> </w:t>
      </w:r>
      <w:r w:rsidRPr="0031695E">
        <w:rPr>
          <w:rFonts w:ascii="Times New Roman" w:hAnsi="Times New Roman"/>
          <w:sz w:val="28"/>
          <w:szCs w:val="28"/>
        </w:rPr>
        <w:t>Fisher™ 657 and 667 Diaphragm Actuators</w:t>
      </w:r>
      <w:r w:rsidRPr="0031695E">
        <w:rPr>
          <w:rFonts w:ascii="Times New Roman" w:hAnsi="Times New Roman"/>
          <w:sz w:val="28"/>
          <w:szCs w:val="28"/>
          <w:lang w:val="en-US"/>
        </w:rPr>
        <w:t xml:space="preserve">. EMERSON. </w:t>
      </w:r>
      <w:r w:rsidRPr="0031695E">
        <w:rPr>
          <w:rFonts w:ascii="Times New Roman" w:hAnsi="Times New Roman"/>
          <w:sz w:val="28"/>
          <w:szCs w:val="28"/>
        </w:rPr>
        <w:t xml:space="preserve">веб-сайт. </w:t>
      </w:r>
      <w:r w:rsidRPr="0031695E">
        <w:rPr>
          <w:rFonts w:ascii="Times New Roman" w:hAnsi="Times New Roman"/>
          <w:sz w:val="28"/>
          <w:szCs w:val="28"/>
          <w:lang w:val="en-US"/>
        </w:rPr>
        <w:t>URL</w:t>
      </w:r>
      <w:r w:rsidRPr="0031695E">
        <w:rPr>
          <w:rFonts w:ascii="Times New Roman" w:hAnsi="Times New Roman"/>
          <w:sz w:val="28"/>
          <w:szCs w:val="28"/>
        </w:rPr>
        <w:t>:</w:t>
      </w:r>
      <w:r w:rsidRPr="0031695E">
        <w:rPr>
          <w:rFonts w:ascii="Times New Roman" w:hAnsi="Times New Roman"/>
          <w:sz w:val="28"/>
          <w:szCs w:val="28"/>
          <w:lang w:val="ru-RU"/>
        </w:rPr>
        <w:t xml:space="preserve"> </w:t>
      </w:r>
      <w:hyperlink r:id="rId399" w:history="1">
        <w:r w:rsidR="00412F78" w:rsidRPr="0031695E">
          <w:rPr>
            <w:rStyle w:val="afc"/>
            <w:rFonts w:ascii="Times New Roman" w:eastAsia="Times New Roman" w:hAnsi="Times New Roman"/>
            <w:bCs/>
            <w:sz w:val="28"/>
            <w:szCs w:val="28"/>
            <w:lang w:eastAsia="ru-RU"/>
          </w:rPr>
          <w:t>https://www.emerson.com/en-us/catalog/fisher-657-and-667</w:t>
        </w:r>
      </w:hyperlink>
      <w:r w:rsidRPr="0031695E">
        <w:rPr>
          <w:rFonts w:ascii="Times New Roman" w:hAnsi="Times New Roman"/>
          <w:sz w:val="28"/>
          <w:szCs w:val="28"/>
          <w:lang w:val="ru-RU"/>
        </w:rPr>
        <w:t xml:space="preserve"> </w:t>
      </w:r>
      <w:r w:rsidRPr="0031695E">
        <w:rPr>
          <w:rFonts w:ascii="Times New Roman" w:hAnsi="Times New Roman"/>
          <w:sz w:val="28"/>
          <w:szCs w:val="28"/>
        </w:rPr>
        <w:t>(дата звернення: 16.06.2024).</w:t>
      </w:r>
    </w:p>
    <w:p w:rsidR="0031695E" w:rsidRPr="0031695E" w:rsidRDefault="0031695E" w:rsidP="00241F40">
      <w:pPr>
        <w:pStyle w:val="a3"/>
        <w:numPr>
          <w:ilvl w:val="0"/>
          <w:numId w:val="1"/>
        </w:numPr>
        <w:tabs>
          <w:tab w:val="clear" w:pos="928"/>
          <w:tab w:val="num" w:pos="0"/>
        </w:tabs>
        <w:spacing w:after="0" w:line="240" w:lineRule="auto"/>
        <w:ind w:left="0" w:firstLine="0"/>
        <w:jc w:val="both"/>
        <w:rPr>
          <w:rFonts w:ascii="Times New Roman" w:eastAsiaTheme="minorHAnsi" w:hAnsi="Times New Roman"/>
          <w:sz w:val="28"/>
          <w:szCs w:val="28"/>
        </w:rPr>
      </w:pPr>
      <w:r w:rsidRPr="00450A4D">
        <w:rPr>
          <w:rFonts w:ascii="Times New Roman" w:hAnsi="Times New Roman"/>
          <w:sz w:val="28"/>
          <w:szCs w:val="28"/>
          <w:lang w:val="ru-RU"/>
        </w:rPr>
        <w:t xml:space="preserve"> </w:t>
      </w:r>
      <w:r w:rsidRPr="0031695E">
        <w:rPr>
          <w:rFonts w:ascii="Times New Roman" w:hAnsi="Times New Roman"/>
          <w:sz w:val="28"/>
          <w:szCs w:val="28"/>
        </w:rPr>
        <w:t>Зонд</w:t>
      </w:r>
      <w:r w:rsidRPr="0031695E">
        <w:rPr>
          <w:rFonts w:ascii="Times New Roman" w:hAnsi="Times New Roman"/>
          <w:sz w:val="28"/>
          <w:szCs w:val="28"/>
          <w:lang w:val="en-US"/>
        </w:rPr>
        <w:t xml:space="preserve"> </w:t>
      </w:r>
      <w:r w:rsidRPr="0031695E">
        <w:rPr>
          <w:rFonts w:ascii="Times New Roman" w:hAnsi="Times New Roman"/>
          <w:sz w:val="28"/>
          <w:szCs w:val="28"/>
        </w:rPr>
        <w:t>KQXL and NQXL</w:t>
      </w:r>
      <w:r w:rsidRPr="0031695E">
        <w:rPr>
          <w:rFonts w:ascii="Times New Roman" w:hAnsi="Times New Roman"/>
          <w:sz w:val="28"/>
          <w:szCs w:val="28"/>
          <w:lang w:val="en-US"/>
        </w:rPr>
        <w:t xml:space="preserve">. </w:t>
      </w:r>
      <w:r w:rsidRPr="0031695E">
        <w:rPr>
          <w:rFonts w:ascii="Times New Roman" w:hAnsi="Times New Roman"/>
          <w:i/>
          <w:sz w:val="28"/>
          <w:szCs w:val="28"/>
          <w:lang w:val="en-US"/>
        </w:rPr>
        <w:t>RIA GROUP</w:t>
      </w:r>
      <w:r w:rsidRPr="0031695E">
        <w:rPr>
          <w:rFonts w:ascii="Times New Roman" w:hAnsi="Times New Roman"/>
          <w:sz w:val="28"/>
          <w:szCs w:val="28"/>
          <w:lang w:val="en-US"/>
        </w:rPr>
        <w:t xml:space="preserve">. </w:t>
      </w:r>
      <w:r w:rsidRPr="0031695E">
        <w:rPr>
          <w:rFonts w:ascii="Times New Roman" w:hAnsi="Times New Roman"/>
          <w:sz w:val="28"/>
          <w:szCs w:val="28"/>
        </w:rPr>
        <w:t xml:space="preserve">веб-сайт. </w:t>
      </w:r>
      <w:r w:rsidRPr="0031695E">
        <w:rPr>
          <w:rFonts w:ascii="Times New Roman" w:hAnsi="Times New Roman"/>
          <w:sz w:val="28"/>
          <w:szCs w:val="28"/>
          <w:lang w:val="en-US"/>
        </w:rPr>
        <w:t>URL</w:t>
      </w:r>
      <w:r w:rsidRPr="0031695E">
        <w:rPr>
          <w:rFonts w:ascii="Times New Roman" w:hAnsi="Times New Roman"/>
          <w:sz w:val="28"/>
          <w:szCs w:val="28"/>
        </w:rPr>
        <w:t>:</w:t>
      </w:r>
      <w:r w:rsidRPr="0031695E">
        <w:rPr>
          <w:rFonts w:ascii="Times New Roman" w:hAnsi="Times New Roman"/>
          <w:sz w:val="28"/>
          <w:szCs w:val="28"/>
          <w:lang w:val="ru-RU"/>
        </w:rPr>
        <w:t xml:space="preserve"> </w:t>
      </w:r>
      <w:hyperlink r:id="rId400" w:history="1">
        <w:r w:rsidR="00412F78" w:rsidRPr="0031695E">
          <w:rPr>
            <w:rStyle w:val="afc"/>
            <w:rFonts w:ascii="Times New Roman" w:eastAsia="Times New Roman" w:hAnsi="Times New Roman"/>
            <w:bCs/>
            <w:sz w:val="28"/>
            <w:szCs w:val="28"/>
            <w:lang w:eastAsia="ru-RU"/>
          </w:rPr>
          <w:t>http://ria-groupp.com.ua/omega/termopary/1134/</w:t>
        </w:r>
      </w:hyperlink>
      <w:r w:rsidRPr="0031695E">
        <w:rPr>
          <w:rFonts w:ascii="Times New Roman" w:hAnsi="Times New Roman"/>
          <w:sz w:val="28"/>
          <w:szCs w:val="28"/>
          <w:lang w:val="ru-RU"/>
        </w:rPr>
        <w:t xml:space="preserve"> </w:t>
      </w:r>
      <w:r w:rsidRPr="0031695E">
        <w:rPr>
          <w:rFonts w:ascii="Times New Roman" w:hAnsi="Times New Roman"/>
          <w:sz w:val="28"/>
          <w:szCs w:val="28"/>
        </w:rPr>
        <w:t>(дата звернення: 16.06.2024).</w:t>
      </w:r>
    </w:p>
    <w:p w:rsidR="0031695E" w:rsidRPr="0031695E" w:rsidRDefault="0031695E" w:rsidP="00241F40">
      <w:pPr>
        <w:pStyle w:val="a3"/>
        <w:numPr>
          <w:ilvl w:val="0"/>
          <w:numId w:val="1"/>
        </w:numPr>
        <w:tabs>
          <w:tab w:val="clear" w:pos="928"/>
          <w:tab w:val="num" w:pos="0"/>
        </w:tabs>
        <w:spacing w:after="0" w:line="240" w:lineRule="auto"/>
        <w:ind w:left="0" w:firstLine="0"/>
        <w:jc w:val="both"/>
        <w:rPr>
          <w:rFonts w:ascii="Times New Roman" w:eastAsiaTheme="minorHAnsi" w:hAnsi="Times New Roman"/>
          <w:sz w:val="28"/>
          <w:szCs w:val="28"/>
        </w:rPr>
      </w:pPr>
      <w:r w:rsidRPr="0031695E">
        <w:rPr>
          <w:rFonts w:ascii="Times New Roman" w:hAnsi="Times New Roman"/>
          <w:sz w:val="28"/>
          <w:szCs w:val="28"/>
        </w:rPr>
        <w:t>Very High Temperature Thermocouple Probes</w:t>
      </w:r>
      <w:r w:rsidRPr="0031695E">
        <w:rPr>
          <w:rFonts w:ascii="Times New Roman" w:hAnsi="Times New Roman"/>
          <w:sz w:val="28"/>
          <w:szCs w:val="28"/>
          <w:lang w:val="en-US"/>
        </w:rPr>
        <w:t xml:space="preserve"> </w:t>
      </w:r>
      <w:r w:rsidRPr="0031695E">
        <w:rPr>
          <w:rFonts w:ascii="Times New Roman" w:hAnsi="Times New Roman"/>
          <w:sz w:val="28"/>
          <w:szCs w:val="28"/>
        </w:rPr>
        <w:t>XTA, XMO, XPA, XIN Series</w:t>
      </w:r>
      <w:r w:rsidRPr="0031695E">
        <w:rPr>
          <w:rFonts w:ascii="Times New Roman" w:hAnsi="Times New Roman"/>
          <w:sz w:val="28"/>
          <w:szCs w:val="28"/>
          <w:lang w:val="en-US"/>
        </w:rPr>
        <w:t xml:space="preserve">. </w:t>
      </w:r>
      <w:r w:rsidRPr="0031695E">
        <w:rPr>
          <w:rFonts w:ascii="Times New Roman" w:hAnsi="Times New Roman"/>
          <w:i/>
          <w:sz w:val="28"/>
          <w:szCs w:val="28"/>
          <w:lang w:val="en-US"/>
        </w:rPr>
        <w:t>OMEGA</w:t>
      </w:r>
      <w:r w:rsidRPr="0031695E">
        <w:rPr>
          <w:rFonts w:ascii="Times New Roman" w:hAnsi="Times New Roman"/>
          <w:sz w:val="28"/>
          <w:szCs w:val="28"/>
          <w:lang w:val="en-US"/>
        </w:rPr>
        <w:t>.</w:t>
      </w:r>
      <w:r w:rsidRPr="0031695E">
        <w:rPr>
          <w:rFonts w:ascii="Times New Roman" w:hAnsi="Times New Roman"/>
          <w:sz w:val="28"/>
          <w:szCs w:val="28"/>
        </w:rPr>
        <w:t xml:space="preserve"> веб-сайт. </w:t>
      </w:r>
      <w:r w:rsidRPr="0031695E">
        <w:rPr>
          <w:rFonts w:ascii="Times New Roman" w:hAnsi="Times New Roman"/>
          <w:sz w:val="28"/>
          <w:szCs w:val="28"/>
          <w:lang w:val="en-US"/>
        </w:rPr>
        <w:t>URL</w:t>
      </w:r>
      <w:r w:rsidRPr="0031695E">
        <w:rPr>
          <w:rFonts w:ascii="Times New Roman" w:hAnsi="Times New Roman"/>
          <w:sz w:val="28"/>
          <w:szCs w:val="28"/>
        </w:rPr>
        <w:t>:</w:t>
      </w:r>
      <w:r w:rsidRPr="00450A4D">
        <w:rPr>
          <w:rFonts w:ascii="Times New Roman" w:hAnsi="Times New Roman"/>
          <w:sz w:val="28"/>
          <w:szCs w:val="28"/>
          <w:lang w:val="en-US"/>
        </w:rPr>
        <w:t xml:space="preserve"> </w:t>
      </w:r>
      <w:hyperlink r:id="rId401" w:history="1">
        <w:r w:rsidR="00412F78" w:rsidRPr="0031695E">
          <w:rPr>
            <w:rStyle w:val="afc"/>
            <w:rFonts w:ascii="Times New Roman" w:eastAsia="Times New Roman" w:hAnsi="Times New Roman"/>
            <w:bCs/>
            <w:sz w:val="28"/>
            <w:szCs w:val="28"/>
          </w:rPr>
          <w:t>https://www.omega.co.uk/pptst/XTA-W5R26.html</w:t>
        </w:r>
      </w:hyperlink>
      <w:r w:rsidRPr="00450A4D">
        <w:rPr>
          <w:rFonts w:ascii="Times New Roman" w:hAnsi="Times New Roman"/>
          <w:sz w:val="28"/>
          <w:szCs w:val="28"/>
          <w:lang w:val="en-US"/>
        </w:rPr>
        <w:t xml:space="preserve"> </w:t>
      </w:r>
      <w:r w:rsidRPr="0031695E">
        <w:rPr>
          <w:rFonts w:ascii="Times New Roman" w:hAnsi="Times New Roman"/>
          <w:sz w:val="28"/>
          <w:szCs w:val="28"/>
        </w:rPr>
        <w:t>(дата звернення: 16.06.2024).</w:t>
      </w:r>
    </w:p>
    <w:p w:rsidR="0031695E" w:rsidRPr="0031695E" w:rsidRDefault="0031695E" w:rsidP="00241F40">
      <w:pPr>
        <w:pStyle w:val="a3"/>
        <w:numPr>
          <w:ilvl w:val="0"/>
          <w:numId w:val="1"/>
        </w:numPr>
        <w:tabs>
          <w:tab w:val="clear" w:pos="928"/>
          <w:tab w:val="num" w:pos="0"/>
        </w:tabs>
        <w:spacing w:after="0" w:line="240" w:lineRule="auto"/>
        <w:ind w:left="0" w:firstLine="0"/>
        <w:jc w:val="both"/>
        <w:rPr>
          <w:rFonts w:ascii="Times New Roman" w:eastAsiaTheme="minorHAnsi" w:hAnsi="Times New Roman"/>
          <w:sz w:val="28"/>
          <w:szCs w:val="28"/>
        </w:rPr>
      </w:pPr>
      <w:r w:rsidRPr="0031695E">
        <w:rPr>
          <w:rFonts w:ascii="Times New Roman" w:hAnsi="Times New Roman"/>
          <w:sz w:val="28"/>
          <w:szCs w:val="28"/>
        </w:rPr>
        <w:t>Sanitary digital thermometer iTHERM TM411</w:t>
      </w:r>
      <w:r w:rsidRPr="0031695E">
        <w:rPr>
          <w:rFonts w:ascii="Times New Roman" w:hAnsi="Times New Roman"/>
          <w:sz w:val="28"/>
          <w:szCs w:val="28"/>
          <w:lang w:val="en-US"/>
        </w:rPr>
        <w:t xml:space="preserve">. </w:t>
      </w:r>
      <w:r w:rsidRPr="0031695E">
        <w:rPr>
          <w:rFonts w:ascii="Times New Roman" w:hAnsi="Times New Roman"/>
          <w:i/>
          <w:sz w:val="28"/>
          <w:szCs w:val="28"/>
          <w:lang w:val="en-US"/>
        </w:rPr>
        <w:t>Endress+Hauser</w:t>
      </w:r>
      <w:r w:rsidRPr="0031695E">
        <w:rPr>
          <w:rFonts w:ascii="Times New Roman" w:hAnsi="Times New Roman"/>
          <w:sz w:val="28"/>
          <w:szCs w:val="28"/>
          <w:lang w:val="en-US"/>
        </w:rPr>
        <w:t xml:space="preserve">. </w:t>
      </w:r>
      <w:r w:rsidRPr="0031695E">
        <w:rPr>
          <w:rFonts w:ascii="Times New Roman" w:hAnsi="Times New Roman"/>
          <w:sz w:val="28"/>
          <w:szCs w:val="28"/>
        </w:rPr>
        <w:t xml:space="preserve">веб-сайт. </w:t>
      </w:r>
      <w:r w:rsidRPr="0031695E">
        <w:rPr>
          <w:rFonts w:ascii="Times New Roman" w:hAnsi="Times New Roman"/>
          <w:sz w:val="28"/>
          <w:szCs w:val="28"/>
          <w:lang w:val="en-US"/>
        </w:rPr>
        <w:t>URL</w:t>
      </w:r>
      <w:r w:rsidRPr="0031695E">
        <w:rPr>
          <w:rFonts w:ascii="Times New Roman" w:hAnsi="Times New Roman"/>
          <w:sz w:val="28"/>
          <w:szCs w:val="28"/>
        </w:rPr>
        <w:t>:</w:t>
      </w:r>
      <w:r w:rsidRPr="0031695E">
        <w:rPr>
          <w:rFonts w:ascii="Times New Roman" w:hAnsi="Times New Roman"/>
          <w:sz w:val="28"/>
          <w:szCs w:val="28"/>
          <w:lang w:val="en-US"/>
        </w:rPr>
        <w:t xml:space="preserve"> </w:t>
      </w:r>
      <w:hyperlink r:id="rId402" w:history="1">
        <w:r w:rsidR="00412F78" w:rsidRPr="0031695E">
          <w:rPr>
            <w:rStyle w:val="afc"/>
            <w:rFonts w:ascii="Times New Roman" w:eastAsia="Times New Roman" w:hAnsi="Times New Roman"/>
            <w:bCs/>
            <w:sz w:val="28"/>
            <w:szCs w:val="28"/>
            <w:lang w:eastAsia="ru-RU"/>
          </w:rPr>
          <w:t>https://www.casc.endress.com/ru/Tailor-made-field-instrumentation/Temperature-measurement-thermometers-transmitters/sanitary-digital-thermometer-itherm-tm411?t.tabId=product-overview</w:t>
        </w:r>
      </w:hyperlink>
      <w:r w:rsidRPr="0031695E">
        <w:rPr>
          <w:rFonts w:ascii="Times New Roman" w:hAnsi="Times New Roman"/>
          <w:sz w:val="28"/>
          <w:szCs w:val="28"/>
          <w:lang w:val="en-US"/>
        </w:rPr>
        <w:t xml:space="preserve"> </w:t>
      </w:r>
      <w:r w:rsidRPr="0031695E">
        <w:rPr>
          <w:rFonts w:ascii="Times New Roman" w:hAnsi="Times New Roman"/>
          <w:sz w:val="28"/>
          <w:szCs w:val="28"/>
        </w:rPr>
        <w:t>(дата звернення: 16.06.2024).</w:t>
      </w:r>
    </w:p>
    <w:p w:rsidR="0031695E" w:rsidRPr="0031695E" w:rsidRDefault="0031695E" w:rsidP="00241F40">
      <w:pPr>
        <w:pStyle w:val="a3"/>
        <w:numPr>
          <w:ilvl w:val="0"/>
          <w:numId w:val="1"/>
        </w:numPr>
        <w:tabs>
          <w:tab w:val="clear" w:pos="928"/>
          <w:tab w:val="num" w:pos="0"/>
        </w:tabs>
        <w:spacing w:after="0" w:line="240" w:lineRule="auto"/>
        <w:ind w:left="0" w:firstLine="0"/>
        <w:jc w:val="both"/>
        <w:rPr>
          <w:rFonts w:ascii="Times New Roman" w:eastAsiaTheme="minorHAnsi" w:hAnsi="Times New Roman"/>
          <w:sz w:val="28"/>
          <w:szCs w:val="28"/>
        </w:rPr>
      </w:pPr>
      <w:r w:rsidRPr="0031695E">
        <w:rPr>
          <w:rFonts w:ascii="Times New Roman" w:hAnsi="Times New Roman"/>
          <w:sz w:val="28"/>
          <w:szCs w:val="28"/>
          <w:lang w:val="en-US"/>
        </w:rPr>
        <w:t xml:space="preserve"> </w:t>
      </w:r>
      <w:r w:rsidRPr="0031695E">
        <w:rPr>
          <w:rFonts w:ascii="Times New Roman" w:hAnsi="Times New Roman"/>
          <w:sz w:val="28"/>
          <w:szCs w:val="28"/>
        </w:rPr>
        <w:t>Endress+Hauser Proline Prosonic Flow 93T</w:t>
      </w:r>
      <w:r w:rsidRPr="0031695E">
        <w:rPr>
          <w:rFonts w:ascii="Times New Roman" w:hAnsi="Times New Roman"/>
          <w:sz w:val="28"/>
          <w:szCs w:val="28"/>
          <w:lang w:val="en-US"/>
        </w:rPr>
        <w:t xml:space="preserve">. </w:t>
      </w:r>
      <w:r w:rsidRPr="0031695E">
        <w:rPr>
          <w:rFonts w:ascii="Times New Roman" w:hAnsi="Times New Roman"/>
          <w:i/>
          <w:sz w:val="28"/>
          <w:szCs w:val="28"/>
        </w:rPr>
        <w:t>Trade Control</w:t>
      </w:r>
      <w:r w:rsidRPr="0031695E">
        <w:rPr>
          <w:rFonts w:ascii="Times New Roman" w:hAnsi="Times New Roman"/>
          <w:sz w:val="28"/>
          <w:szCs w:val="28"/>
        </w:rPr>
        <w:t xml:space="preserve">. </w:t>
      </w:r>
      <w:r w:rsidRPr="0031695E">
        <w:rPr>
          <w:rFonts w:ascii="Times New Roman" w:hAnsi="Times New Roman"/>
          <w:sz w:val="28"/>
          <w:szCs w:val="28"/>
          <w:lang w:val="en-US"/>
        </w:rPr>
        <w:t xml:space="preserve"> </w:t>
      </w:r>
      <w:r w:rsidRPr="0031695E">
        <w:rPr>
          <w:rFonts w:ascii="Times New Roman" w:hAnsi="Times New Roman"/>
          <w:sz w:val="28"/>
          <w:szCs w:val="28"/>
        </w:rPr>
        <w:t xml:space="preserve">веб-сайт. </w:t>
      </w:r>
      <w:r w:rsidRPr="0031695E">
        <w:rPr>
          <w:rFonts w:ascii="Times New Roman" w:hAnsi="Times New Roman"/>
          <w:sz w:val="28"/>
          <w:szCs w:val="28"/>
          <w:lang w:val="en-US"/>
        </w:rPr>
        <w:t>URL</w:t>
      </w:r>
      <w:r w:rsidRPr="0031695E">
        <w:rPr>
          <w:rFonts w:ascii="Times New Roman" w:hAnsi="Times New Roman"/>
          <w:sz w:val="28"/>
          <w:szCs w:val="28"/>
        </w:rPr>
        <w:t>:</w:t>
      </w:r>
      <w:r w:rsidRPr="00450A4D">
        <w:rPr>
          <w:rFonts w:ascii="Times New Roman" w:hAnsi="Times New Roman"/>
          <w:sz w:val="28"/>
          <w:szCs w:val="28"/>
          <w:lang w:val="en-US"/>
        </w:rPr>
        <w:t xml:space="preserve"> </w:t>
      </w:r>
      <w:hyperlink r:id="rId403" w:history="1">
        <w:r w:rsidR="00412F78" w:rsidRPr="0031695E">
          <w:rPr>
            <w:rStyle w:val="afc"/>
            <w:rFonts w:ascii="Times New Roman" w:eastAsia="Times New Roman" w:hAnsi="Times New Roman"/>
            <w:bCs/>
            <w:sz w:val="28"/>
            <w:szCs w:val="28"/>
            <w:lang w:eastAsia="ru-RU"/>
          </w:rPr>
          <w:t>https://trade-control.com.ua/ua/products/endress-hauser-proline-prosonic-flow-93t</w:t>
        </w:r>
      </w:hyperlink>
      <w:r w:rsidRPr="00450A4D">
        <w:rPr>
          <w:rFonts w:ascii="Times New Roman" w:hAnsi="Times New Roman"/>
          <w:sz w:val="28"/>
          <w:szCs w:val="28"/>
          <w:lang w:val="en-US"/>
        </w:rPr>
        <w:t xml:space="preserve"> </w:t>
      </w:r>
      <w:r w:rsidRPr="0031695E">
        <w:rPr>
          <w:rFonts w:ascii="Times New Roman" w:hAnsi="Times New Roman"/>
          <w:sz w:val="28"/>
          <w:szCs w:val="28"/>
        </w:rPr>
        <w:t>(дата звернення: 16.06.2024).</w:t>
      </w:r>
    </w:p>
    <w:p w:rsidR="00412F78" w:rsidRPr="0031695E" w:rsidRDefault="0031695E" w:rsidP="00241F40">
      <w:pPr>
        <w:pStyle w:val="a3"/>
        <w:numPr>
          <w:ilvl w:val="0"/>
          <w:numId w:val="1"/>
        </w:numPr>
        <w:tabs>
          <w:tab w:val="clear" w:pos="928"/>
          <w:tab w:val="num" w:pos="0"/>
        </w:tabs>
        <w:spacing w:after="0" w:line="240" w:lineRule="auto"/>
        <w:ind w:left="0" w:firstLine="0"/>
        <w:jc w:val="both"/>
        <w:rPr>
          <w:rFonts w:ascii="Times New Roman" w:eastAsiaTheme="minorHAnsi" w:hAnsi="Times New Roman"/>
          <w:sz w:val="28"/>
          <w:szCs w:val="28"/>
        </w:rPr>
      </w:pPr>
      <w:r w:rsidRPr="00450A4D">
        <w:rPr>
          <w:rFonts w:ascii="Times New Roman" w:hAnsi="Times New Roman"/>
          <w:sz w:val="28"/>
          <w:szCs w:val="28"/>
          <w:lang w:val="en-US"/>
        </w:rPr>
        <w:t xml:space="preserve"> </w:t>
      </w:r>
      <w:r w:rsidRPr="0031695E">
        <w:rPr>
          <w:rFonts w:ascii="Times New Roman" w:hAnsi="Times New Roman"/>
          <w:sz w:val="28"/>
          <w:szCs w:val="28"/>
        </w:rPr>
        <w:t>SIMATIC S7-1500 - ймовірно, найшвидший контролер у світі</w:t>
      </w:r>
      <w:r w:rsidRPr="0031695E">
        <w:rPr>
          <w:rFonts w:ascii="Times New Roman" w:hAnsi="Times New Roman"/>
          <w:sz w:val="28"/>
          <w:szCs w:val="28"/>
          <w:lang w:val="ru-RU"/>
        </w:rPr>
        <w:t xml:space="preserve">. </w:t>
      </w:r>
      <w:r w:rsidRPr="0031695E">
        <w:rPr>
          <w:rFonts w:ascii="Times New Roman" w:hAnsi="Times New Roman"/>
          <w:i/>
          <w:sz w:val="28"/>
          <w:szCs w:val="28"/>
          <w:lang w:val="en-US"/>
        </w:rPr>
        <w:t>SIEMENS</w:t>
      </w:r>
      <w:r w:rsidRPr="0031695E">
        <w:rPr>
          <w:rFonts w:ascii="Times New Roman" w:hAnsi="Times New Roman"/>
          <w:sz w:val="28"/>
          <w:szCs w:val="28"/>
          <w:lang w:val="ru-RU"/>
        </w:rPr>
        <w:t xml:space="preserve">. </w:t>
      </w:r>
      <w:r w:rsidRPr="0031695E">
        <w:rPr>
          <w:rFonts w:ascii="Times New Roman" w:hAnsi="Times New Roman"/>
          <w:sz w:val="28"/>
          <w:szCs w:val="28"/>
        </w:rPr>
        <w:t xml:space="preserve">веб-сайт. </w:t>
      </w:r>
      <w:r w:rsidRPr="0031695E">
        <w:rPr>
          <w:rFonts w:ascii="Times New Roman" w:hAnsi="Times New Roman"/>
          <w:sz w:val="28"/>
          <w:szCs w:val="28"/>
          <w:lang w:val="en-US"/>
        </w:rPr>
        <w:t>URL</w:t>
      </w:r>
      <w:r w:rsidRPr="0031695E">
        <w:rPr>
          <w:rFonts w:ascii="Times New Roman" w:hAnsi="Times New Roman"/>
          <w:sz w:val="28"/>
          <w:szCs w:val="28"/>
        </w:rPr>
        <w:t>:</w:t>
      </w:r>
      <w:r w:rsidRPr="0031695E">
        <w:rPr>
          <w:rFonts w:ascii="Times New Roman" w:hAnsi="Times New Roman"/>
          <w:sz w:val="28"/>
          <w:szCs w:val="28"/>
          <w:lang w:val="ru-RU"/>
        </w:rPr>
        <w:t xml:space="preserve"> </w:t>
      </w:r>
      <w:hyperlink r:id="rId404" w:history="1">
        <w:r w:rsidR="00412F78" w:rsidRPr="0031695E">
          <w:rPr>
            <w:rStyle w:val="afc"/>
            <w:rFonts w:ascii="Times New Roman" w:eastAsia="Times New Roman" w:hAnsi="Times New Roman"/>
            <w:sz w:val="28"/>
            <w:szCs w:val="28"/>
          </w:rPr>
          <w:t>https://www.siemens.com/ua/uk/produkty/avtomatyzatsiya-promyslovosti/systemy-avtomatyzatsiyi/systemy-promyslovoyi-avtomatyzatsiyi-simatic/plc-kontrolery-simatic/simatic-s7-1500.html</w:t>
        </w:r>
      </w:hyperlink>
      <w:r w:rsidR="00412F78" w:rsidRPr="0031695E">
        <w:rPr>
          <w:rFonts w:ascii="Times New Roman" w:eastAsia="Times New Roman" w:hAnsi="Times New Roman"/>
          <w:sz w:val="28"/>
          <w:szCs w:val="28"/>
          <w:lang w:val="ru-RU"/>
        </w:rPr>
        <w:t xml:space="preserve"> </w:t>
      </w:r>
      <w:r w:rsidRPr="0031695E">
        <w:rPr>
          <w:rFonts w:ascii="Times New Roman" w:hAnsi="Times New Roman"/>
          <w:sz w:val="28"/>
          <w:szCs w:val="28"/>
        </w:rPr>
        <w:t>(дата звернення: 16.06.2024).</w:t>
      </w:r>
    </w:p>
    <w:p w:rsidR="00616289" w:rsidRPr="00616289" w:rsidRDefault="00616289" w:rsidP="00241F40">
      <w:pPr>
        <w:pStyle w:val="Maintext"/>
        <w:tabs>
          <w:tab w:val="num" w:pos="0"/>
        </w:tabs>
        <w:ind w:firstLine="0"/>
      </w:pPr>
    </w:p>
    <w:sectPr w:rsidR="00616289" w:rsidRPr="00616289" w:rsidSect="00A649CC">
      <w:footerReference w:type="first" r:id="rId405"/>
      <w:pgSz w:w="11906" w:h="16838"/>
      <w:pgMar w:top="850" w:right="850"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376F" w:rsidRDefault="005F376F" w:rsidP="00416D48">
      <w:pPr>
        <w:spacing w:after="0" w:line="240" w:lineRule="auto"/>
      </w:pPr>
      <w:r>
        <w:separator/>
      </w:r>
    </w:p>
  </w:endnote>
  <w:endnote w:type="continuationSeparator" w:id="0">
    <w:p w:rsidR="005F376F" w:rsidRDefault="005F376F" w:rsidP="00416D4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ISOCPEUR">
    <w:altName w:val="Calibri"/>
    <w:panose1 w:val="020B06040202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335" w:rsidRPr="00F937FE" w:rsidRDefault="00E65335" w:rsidP="0026594C">
    <w:pPr>
      <w:pStyle w:val="ab"/>
      <w:ind w:right="360"/>
      <w:rPr>
        <w:rFonts w:ascii="Times New Roman" w:hAnsi="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5212800"/>
      <w:docPartObj>
        <w:docPartGallery w:val="Page Numbers (Bottom of Page)"/>
        <w:docPartUnique/>
      </w:docPartObj>
    </w:sdtPr>
    <w:sdtContent>
      <w:p w:rsidR="00CC7D06" w:rsidRDefault="00CC7D06">
        <w:pPr>
          <w:pStyle w:val="ab"/>
          <w:jc w:val="right"/>
        </w:pPr>
      </w:p>
    </w:sdtContent>
  </w:sdt>
  <w:p w:rsidR="00CC7D06" w:rsidRDefault="00CC7D06">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335" w:rsidRPr="00F937FE" w:rsidRDefault="00E65335" w:rsidP="0026594C">
    <w:pPr>
      <w:pStyle w:val="ab"/>
      <w:ind w:right="360"/>
      <w:rPr>
        <w:rFonts w:ascii="Times New Roman" w:hAnsi="Times New Roman"/>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335" w:rsidRPr="00241F40" w:rsidRDefault="00002192" w:rsidP="0026594C">
    <w:pPr>
      <w:pStyle w:val="ab"/>
      <w:ind w:right="360"/>
      <w:rPr>
        <w:rFonts w:ascii="Times New Roman" w:hAnsi="Times New Roman"/>
        <w:lang w:val="en-US"/>
      </w:rPr>
    </w:pPr>
    <w:r>
      <w:rPr>
        <w:rFonts w:ascii="Times New Roman" w:hAnsi="Times New Roman"/>
        <w:noProof/>
        <w:lang w:val="ru-RU" w:eastAsia="ru-RU"/>
      </w:rPr>
      <w:pict>
        <v:group id="Групувати 2" o:spid="_x0000_s1152" style="position:absolute;margin-left:60.45pt;margin-top:30.2pt;width:524.4pt;height:802.2pt;z-index:251766784;mso-position-horizontal-relative:page;mso-position-vertical-relative:page" coordorigin="798,627" coordsize="10203,155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" o:allowincell="f">
          <v:shapetype id="_x0000_t202" coordsize="21600,21600" o:spt="202" path="m,l,21600r21600,l21600,xe">
            <v:stroke joinstyle="miter"/>
            <v:path gradientshapeok="t" o:connecttype="rect"/>
          </v:shapetype>
          <v:shape id="Text Box 52" o:spid="_x0000_s1153" type="#_x0000_t202" style="position:absolute;left:798;top:15333;width:397;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" filled="f" strokeweight="1.5pt">
            <v:textbox style="mso-next-textbox:#Text Box 52" inset="0,0,0,0">
              <w:txbxContent>
                <w:p w:rsidR="00E65335" w:rsidRDefault="00E65335" w:rsidP="00241F40">
                  <w:pPr>
                    <w:ind w:firstLine="720"/>
                    <w:jc w:val="center"/>
                    <w:rPr>
                      <w:rFonts w:ascii="Verdana" w:hAnsi="Verdana"/>
                      <w:i/>
                      <w:sz w:val="28"/>
                    </w:rPr>
                  </w:pPr>
                </w:p>
              </w:txbxContent>
            </v:textbox>
          </v:shape>
          <v:shape id="Text Box 53" o:spid="_x0000_s1154" type="#_x0000_t202" style="position:absolute;left:798;top:15618;width:399;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" filled="f" strokeweight="1.5pt">
            <v:textbox style="mso-next-textbox:#Text Box 53" inset="0,0,0,0">
              <w:txbxContent>
                <w:p w:rsidR="00E65335" w:rsidRDefault="00E65335" w:rsidP="00241F40">
                  <w:pPr>
                    <w:ind w:firstLine="720"/>
                    <w:jc w:val="center"/>
                    <w:rPr>
                      <w:rFonts w:ascii="Verdana" w:hAnsi="Verdana"/>
                      <w:i/>
                      <w:sz w:val="28"/>
                    </w:rPr>
                  </w:pPr>
                </w:p>
              </w:txbxContent>
            </v:textbox>
          </v:shape>
          <v:shape id="Text Box 54" o:spid="_x0000_s1155" type="#_x0000_t202" style="position:absolute;left:798;top:15903;width:399;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" filled="f" strokeweight="1.5pt">
            <v:textbox style="mso-next-textbox:#Text Box 54" inset="0,0,0,0">
              <w:txbxContent>
                <w:p w:rsidR="00E65335" w:rsidRDefault="00E65335" w:rsidP="00241F40">
                  <w:pPr>
                    <w:jc w:val="center"/>
                    <w:rPr>
                      <w:rFonts w:ascii="Arial" w:hAnsi="Arial"/>
                      <w:i/>
                    </w:rPr>
                  </w:pPr>
                  <w:r w:rsidRPr="00FC2986">
                    <w:rPr>
                      <w:rFonts w:ascii="Arial" w:hAnsi="Arial"/>
                      <w:i/>
                      <w:sz w:val="20"/>
                      <w:szCs w:val="20"/>
                    </w:rPr>
                    <w:t>Зм</w:t>
                  </w:r>
                  <w:r>
                    <w:rPr>
                      <w:rFonts w:ascii="Arial" w:hAnsi="Arial"/>
                      <w:i/>
                    </w:rPr>
                    <w:t>.</w:t>
                  </w:r>
                </w:p>
              </w:txbxContent>
            </v:textbox>
          </v:shape>
          <v:shape id="Text Box 55" o:spid="_x0000_s1156" type="#_x0000_t202" style="position:absolute;left:1197;top:15333;width:570;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" filled="f" strokeweight="1.5pt">
            <v:textbox style="mso-next-textbox:#Text Box 55" inset="0,0,0,0">
              <w:txbxContent>
                <w:p w:rsidR="00E65335" w:rsidRDefault="00E65335" w:rsidP="00241F40">
                  <w:pPr>
                    <w:ind w:firstLine="720"/>
                    <w:jc w:val="center"/>
                    <w:rPr>
                      <w:rFonts w:ascii="Verdana" w:hAnsi="Verdana"/>
                      <w:i/>
                      <w:sz w:val="28"/>
                    </w:rPr>
                  </w:pPr>
                </w:p>
              </w:txbxContent>
            </v:textbox>
          </v:shape>
          <v:shape id="Text Box 56" o:spid="_x0000_s1157" type="#_x0000_t202" style="position:absolute;left:1197;top:15618;width:570;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" filled="f" strokeweight="1.5pt">
            <v:textbox style="mso-next-textbox:#Text Box 56" inset="0,0,0,0">
              <w:txbxContent>
                <w:p w:rsidR="00E65335" w:rsidRDefault="00E65335" w:rsidP="00241F40">
                  <w:pPr>
                    <w:ind w:firstLine="720"/>
                    <w:jc w:val="center"/>
                    <w:rPr>
                      <w:rFonts w:ascii="Verdana" w:hAnsi="Verdana"/>
                      <w:i/>
                      <w:sz w:val="28"/>
                    </w:rPr>
                  </w:pPr>
                </w:p>
              </w:txbxContent>
            </v:textbox>
          </v:shape>
          <v:shape id="Text Box 57" o:spid="_x0000_s1158" type="#_x0000_t202" style="position:absolute;left:1197;top:15903;width:570;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" filled="f" strokeweight="1.5pt">
            <v:textbox style="mso-next-textbox:#Text Box 57" inset="0,0,0,0">
              <w:txbxContent>
                <w:p w:rsidR="00E65335" w:rsidRPr="00FC2986" w:rsidRDefault="00E65335" w:rsidP="00241F40">
                  <w:pPr>
                    <w:jc w:val="center"/>
                    <w:rPr>
                      <w:rFonts w:ascii="Arial" w:hAnsi="Arial"/>
                      <w:i/>
                      <w:sz w:val="18"/>
                      <w:szCs w:val="18"/>
                    </w:rPr>
                  </w:pPr>
                  <w:r w:rsidRPr="00FC2986">
                    <w:rPr>
                      <w:rFonts w:ascii="Arial" w:hAnsi="Arial"/>
                      <w:i/>
                      <w:sz w:val="20"/>
                      <w:szCs w:val="20"/>
                    </w:rPr>
                    <w:t>Арк</w:t>
                  </w:r>
                  <w:r w:rsidRPr="00FC2986">
                    <w:rPr>
                      <w:rFonts w:ascii="Arial" w:hAnsi="Arial"/>
                      <w:i/>
                      <w:sz w:val="18"/>
                      <w:szCs w:val="18"/>
                    </w:rPr>
                    <w:t>.</w:t>
                  </w:r>
                </w:p>
              </w:txbxContent>
            </v:textbox>
          </v:shape>
          <v:shape id="Text Box 58" o:spid="_x0000_s1159" type="#_x0000_t202" style="position:absolute;left:1767;top:15333;width:1311;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" filled="f" strokeweight="1.5pt">
            <v:textbox style="mso-next-textbox:#Text Box 58" inset="0,0,0,0">
              <w:txbxContent>
                <w:p w:rsidR="00E65335" w:rsidRDefault="00E65335" w:rsidP="00241F40">
                  <w:pPr>
                    <w:ind w:firstLine="720"/>
                    <w:jc w:val="center"/>
                    <w:rPr>
                      <w:rFonts w:ascii="Verdana" w:hAnsi="Verdana"/>
                      <w:i/>
                      <w:sz w:val="28"/>
                    </w:rPr>
                  </w:pPr>
                </w:p>
              </w:txbxContent>
            </v:textbox>
          </v:shape>
          <v:shape id="Text Box 59" o:spid="_x0000_s1160" type="#_x0000_t202" style="position:absolute;left:1767;top:15617;width:1311;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" filled="f" strokeweight="1.5pt">
            <v:textbox style="mso-next-textbox:#Text Box 59" inset="0,0,0,0">
              <w:txbxContent>
                <w:p w:rsidR="00E65335" w:rsidRDefault="00E65335" w:rsidP="00241F40">
                  <w:pPr>
                    <w:jc w:val="center"/>
                    <w:rPr>
                      <w:rFonts w:ascii="Verdana" w:hAnsi="Verdana"/>
                      <w:i/>
                      <w:sz w:val="28"/>
                    </w:rPr>
                  </w:pPr>
                </w:p>
              </w:txbxContent>
            </v:textbox>
          </v:shape>
          <v:shape id="Text Box 60" o:spid="_x0000_s1161" type="#_x0000_t202" style="position:absolute;left:1767;top:15903;width:1311;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" filled="f" strokeweight="1.5pt">
            <v:textbox style="mso-next-textbox:#Text Box 60" inset="0,0,0,0">
              <w:txbxContent>
                <w:p w:rsidR="00E65335" w:rsidRPr="00FC2986" w:rsidRDefault="00E65335" w:rsidP="00241F40">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proofErr w:type="gramStart"/>
                  <w:r w:rsidRPr="00FC2986">
                    <w:rPr>
                      <w:rFonts w:ascii="Arial" w:hAnsi="Arial"/>
                      <w:i/>
                      <w:sz w:val="20"/>
                      <w:szCs w:val="20"/>
                    </w:rPr>
                    <w:t>докум</w:t>
                  </w:r>
                  <w:proofErr w:type="gramEnd"/>
                  <w:r w:rsidRPr="00FC2986">
                    <w:rPr>
                      <w:rFonts w:ascii="Arial" w:hAnsi="Arial"/>
                      <w:i/>
                      <w:sz w:val="20"/>
                      <w:szCs w:val="20"/>
                    </w:rPr>
                    <w:t>.</w:t>
                  </w:r>
                </w:p>
              </w:txbxContent>
            </v:textbox>
          </v:shape>
          <v:shape id="Text Box 61" o:spid="_x0000_s1162" type="#_x0000_t202" style="position:absolute;left:3078;top:15333;width:855;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" filled="f" strokeweight="1.5pt">
            <v:textbox style="mso-next-textbox:#Text Box 61" inset="0,0,0,0">
              <w:txbxContent>
                <w:p w:rsidR="00E65335" w:rsidRDefault="00E65335" w:rsidP="00241F40">
                  <w:pPr>
                    <w:ind w:firstLine="720"/>
                    <w:jc w:val="center"/>
                    <w:rPr>
                      <w:rFonts w:ascii="Verdana" w:hAnsi="Verdana"/>
                      <w:i/>
                      <w:sz w:val="28"/>
                    </w:rPr>
                  </w:pPr>
                </w:p>
              </w:txbxContent>
            </v:textbox>
          </v:shape>
          <v:shape id="Text Box 62" o:spid="_x0000_s1163" type="#_x0000_t202" style="position:absolute;left:3078;top:15615;width:855;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" filled="f" strokeweight="1.5pt">
            <v:textbox style="mso-next-textbox:#Text Box 62" inset="0,0,0,0">
              <w:txbxContent>
                <w:p w:rsidR="00E65335" w:rsidRDefault="00E65335" w:rsidP="00241F40">
                  <w:pPr>
                    <w:pStyle w:val="2"/>
                    <w:rPr>
                      <w:i/>
                      <w:sz w:val="18"/>
                    </w:rPr>
                  </w:pPr>
                </w:p>
              </w:txbxContent>
            </v:textbox>
          </v:shape>
          <v:shape id="Text Box 63" o:spid="_x0000_s1164" type="#_x0000_t202" style="position:absolute;left:3078;top:15903;width:855;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" filled="f" strokeweight="1.5pt">
            <v:textbox style="mso-next-textbox:#Text Box 63" inset="0,0,0,0">
              <w:txbxContent>
                <w:p w:rsidR="00E65335" w:rsidRPr="00FC2986" w:rsidRDefault="00E65335" w:rsidP="00241F40">
                  <w:pPr>
                    <w:jc w:val="center"/>
                    <w:rPr>
                      <w:rFonts w:ascii="Arial" w:hAnsi="Arial"/>
                      <w:i/>
                      <w:sz w:val="20"/>
                      <w:szCs w:val="20"/>
                    </w:rPr>
                  </w:pPr>
                  <w:r w:rsidRPr="00FC2986">
                    <w:rPr>
                      <w:rFonts w:ascii="Arial" w:hAnsi="Arial"/>
                      <w:i/>
                      <w:sz w:val="20"/>
                      <w:szCs w:val="20"/>
                    </w:rPr>
                    <w:t>Підпис</w:t>
                  </w:r>
                </w:p>
                <w:p w:rsidR="00E65335" w:rsidRDefault="00E65335" w:rsidP="00241F40">
                  <w:pPr>
                    <w:ind w:firstLine="720"/>
                    <w:rPr>
                      <w:rFonts w:ascii="Verdana" w:hAnsi="Verdana"/>
                      <w:i/>
                      <w:sz w:val="28"/>
                    </w:rPr>
                  </w:pPr>
                  <w:r>
                    <w:rPr>
                      <w:rFonts w:ascii="Verdana" w:hAnsi="Verdana"/>
                      <w:i/>
                      <w:sz w:val="28"/>
                    </w:rPr>
                    <w:t>дс</w:t>
                  </w:r>
                </w:p>
              </w:txbxContent>
            </v:textbox>
          </v:shape>
          <v:shape id="Text Box 64" o:spid="_x0000_s1165" type="#_x0000_t202" style="position:absolute;left:3933;top:15333;width:570;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" filled="f" strokeweight="1.5pt">
            <v:textbox style="mso-next-textbox:#Text Box 64" inset="0,0,0,0">
              <w:txbxContent>
                <w:p w:rsidR="00E65335" w:rsidRDefault="00E65335" w:rsidP="00241F40">
                  <w:pPr>
                    <w:ind w:firstLine="720"/>
                    <w:jc w:val="center"/>
                    <w:rPr>
                      <w:rFonts w:ascii="Verdana" w:hAnsi="Verdana"/>
                      <w:i/>
                      <w:sz w:val="28"/>
                    </w:rPr>
                  </w:pPr>
                </w:p>
              </w:txbxContent>
            </v:textbox>
          </v:shape>
          <v:shape id="Text Box 65" o:spid="_x0000_s1166" type="#_x0000_t202" style="position:absolute;left:3933;top:15615;width:570;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" filled="f" strokeweight="1.5pt">
            <v:textbox style="mso-next-textbox:#Text Box 65" inset="0,0,0,0">
              <w:txbxContent>
                <w:p w:rsidR="00E65335" w:rsidRDefault="00E65335" w:rsidP="00241F40">
                  <w:pPr>
                    <w:ind w:firstLine="720"/>
                    <w:jc w:val="center"/>
                    <w:rPr>
                      <w:rFonts w:ascii="Verdana" w:hAnsi="Verdana"/>
                      <w:i/>
                      <w:spacing w:val="-10"/>
                      <w:sz w:val="28"/>
                    </w:rPr>
                  </w:pPr>
                </w:p>
              </w:txbxContent>
            </v:textbox>
          </v:shape>
          <v:shape id="Text Box 66" o:spid="_x0000_s1167" type="#_x0000_t202" style="position:absolute;left:3933;top:15899;width:570;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" filled="f" strokeweight="1.5pt">
            <v:textbox style="mso-next-textbox:#Text Box 66" inset="0,0,0,0">
              <w:txbxContent>
                <w:p w:rsidR="00E65335" w:rsidRPr="00FC2986" w:rsidRDefault="00E65335" w:rsidP="00241F40">
                  <w:pPr>
                    <w:pStyle w:val="1"/>
                    <w:rPr>
                      <w:sz w:val="20"/>
                      <w:szCs w:val="20"/>
                    </w:rPr>
                  </w:pPr>
                  <w:r w:rsidRPr="00CD3085">
                    <w:t>Дата</w:t>
                  </w:r>
                </w:p>
              </w:txbxContent>
            </v:textbox>
          </v:shape>
          <v:shape id="Text Box 67" o:spid="_x0000_s1168" type="#_x0000_t202" style="position:absolute;left:4503;top:15333;width:5928;height:8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" filled="f" strokeweight="1.5pt">
            <v:textbox style="mso-next-textbox:#Text Box 67" inset="0,0,0,0">
              <w:txbxContent>
                <w:p w:rsidR="00E65335" w:rsidRPr="00241F40" w:rsidRDefault="00E65335" w:rsidP="00241F40">
                  <w:pPr>
                    <w:jc w:val="center"/>
                    <w:rPr>
                      <w:szCs w:val="40"/>
                    </w:rPr>
                  </w:pPr>
                  <w:r w:rsidRPr="00241F40">
                    <w:rPr>
                      <w:rFonts w:ascii="Times New Roman" w:eastAsia="Times New Roman" w:hAnsi="Times New Roman"/>
                      <w:b/>
                      <w:bCs/>
                      <w:sz w:val="32"/>
                      <w:szCs w:val="32"/>
                      <w:lang w:eastAsia="ru-RU"/>
                    </w:rPr>
                    <w:t>ОА-01.02.2183-с.001.000.00 ПЗ</w:t>
                  </w:r>
                </w:p>
              </w:txbxContent>
            </v:textbox>
          </v:shape>
          <v:shape id="Text Box 68" o:spid="_x0000_s1169" type="#_x0000_t202" style="position:absolute;left:10431;top:15333;width:567;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" filled="f" strokeweight="1.5pt">
            <v:textbox style="mso-next-textbox:#Text Box 68" inset="0,0,0,0">
              <w:txbxContent>
                <w:p w:rsidR="00E65335" w:rsidRPr="00FC2986" w:rsidRDefault="00E65335" w:rsidP="00241F40">
                  <w:pPr>
                    <w:jc w:val="center"/>
                    <w:rPr>
                      <w:rFonts w:ascii="Arial" w:hAnsi="Arial"/>
                      <w:i/>
                      <w:sz w:val="20"/>
                      <w:szCs w:val="20"/>
                    </w:rPr>
                  </w:pPr>
                  <w:r w:rsidRPr="00FC2986">
                    <w:rPr>
                      <w:rFonts w:ascii="Arial" w:hAnsi="Arial"/>
                      <w:i/>
                      <w:sz w:val="20"/>
                      <w:szCs w:val="20"/>
                    </w:rPr>
                    <w:t>Арк.</w:t>
                  </w:r>
                </w:p>
              </w:txbxContent>
            </v:textbox>
          </v:shape>
          <v:shape id="Text Box 69" o:spid="_x0000_s1170" type="#_x0000_t202" style="position:absolute;left:10431;top:15618;width:568;height: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" filled="f" strokeweight="1.5pt">
            <v:textbox style="mso-next-textbox:#Text Box 69" inset="0,0,0,0">
              <w:txbxContent>
                <w:p w:rsidR="00E65335" w:rsidRDefault="00E65335" w:rsidP="00241F40">
                  <w:pPr>
                    <w:pStyle w:val="11"/>
                  </w:pPr>
                  <w:r>
                    <w:rPr>
                      <w:snapToGrid w:val="0"/>
                    </w:rPr>
                    <w:t xml:space="preserve"> </w:t>
                  </w:r>
                </w:p>
              </w:txbxContent>
            </v:textbox>
          </v:shape>
          <v:rect id="Rectangle 70" o:spid="_x0000_s1171" style="position:absolute;left:798;top:627;width:10203;height:155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" filled="f" strokeweight="1.5pt">
            <v:textbox inset="0,0,0,0"/>
          </v:rect>
          <w10:wrap anchorx="page" anchory="page"/>
          <w10:anchorlock/>
        </v:group>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335" w:rsidRDefault="00002192">
    <w:pPr>
      <w:pStyle w:val="ab"/>
    </w:pPr>
    <w:r w:rsidRPr="00002192">
      <w:rPr>
        <w:noProof/>
        <w:lang w:eastAsia="uk-UA"/>
      </w:rPr>
      <w:pict>
        <v:group id="Group 509" o:spid="_x0000_s1066" style="position:absolute;margin-left:55.2pt;margin-top:19.2pt;width:522pt;height:801pt;z-index:2515712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">
          <v:rect id="Rectangle 510" o:spid="_x0000_s106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" filled="f" strokeweight="2pt"/>
          <v:line id="Line 511" o:spid="_x0000_s1068"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" strokeweight="2pt"/>
          <v:line id="Line 512" o:spid="_x0000_s1069"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" strokeweight="2pt"/>
          <v:line id="Line 513" o:spid="_x0000_s1070"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" strokeweight="2pt"/>
          <v:line id="Line 514" o:spid="_x0000_s1071"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" strokeweight="2pt"/>
          <v:line id="Line 515" o:spid="_x0000_s1072"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" strokeweight="2pt"/>
          <v:line id="Line 516" o:spid="_x0000_s1073"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" strokeweight="2pt"/>
          <v:line id="Line 517" o:spid="_x0000_s1074"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" strokeweight="2pt"/>
          <v:line id="Line 518" o:spid="_x0000_s107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" strokeweight="1pt"/>
          <v:line id="Line 519" o:spid="_x0000_s107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" strokeweight="1pt"/>
          <v:rect id="Rectangle 520" o:spid="_x0000_s1077"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" filled="f" stroked="f" strokeweight=".25pt">
            <v:textbox style="mso-next-textbox:#Rectangle 520" inset="1pt,1pt,1pt,1pt">
              <w:txbxContent>
                <w:p w:rsidR="00E65335" w:rsidRDefault="00E65335" w:rsidP="00035C93">
                  <w:pPr>
                    <w:pStyle w:val="af"/>
                    <w:jc w:val="center"/>
                    <w:rPr>
                      <w:sz w:val="18"/>
                    </w:rPr>
                  </w:pPr>
                  <w:r>
                    <w:rPr>
                      <w:sz w:val="18"/>
                    </w:rPr>
                    <w:t>Вим</w:t>
                  </w:r>
                </w:p>
              </w:txbxContent>
            </v:textbox>
          </v:rect>
          <v:rect id="Rectangle 521" o:spid="_x0000_s1078"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" filled="f" stroked="f" strokeweight=".25pt">
            <v:textbox style="mso-next-textbox:#Rectangle 521" inset="1pt,1pt,1pt,1pt">
              <w:txbxContent>
                <w:p w:rsidR="00E65335" w:rsidRDefault="00E65335" w:rsidP="00035C93">
                  <w:pPr>
                    <w:pStyle w:val="af"/>
                    <w:jc w:val="center"/>
                    <w:rPr>
                      <w:sz w:val="18"/>
                    </w:rPr>
                  </w:pPr>
                  <w:r>
                    <w:rPr>
                      <w:sz w:val="18"/>
                    </w:rPr>
                    <w:t>Арк.</w:t>
                  </w:r>
                </w:p>
              </w:txbxContent>
            </v:textbox>
          </v:rect>
          <v:rect id="Rectangle 522" o:spid="_x0000_s1079"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" filled="f" stroked="f" strokeweight=".25pt">
            <v:textbox style="mso-next-textbox:#Rectangle 522" inset="1pt,1pt,1pt,1pt">
              <w:txbxContent>
                <w:p w:rsidR="00E65335" w:rsidRDefault="00E65335" w:rsidP="00035C93">
                  <w:pPr>
                    <w:pStyle w:val="af"/>
                    <w:jc w:val="center"/>
                    <w:rPr>
                      <w:sz w:val="18"/>
                    </w:rPr>
                  </w:pPr>
                  <w:r>
                    <w:rPr>
                      <w:sz w:val="18"/>
                    </w:rPr>
                    <w:t>№ докум.</w:t>
                  </w:r>
                </w:p>
                <w:p w:rsidR="00A14354" w:rsidRDefault="00A14354" w:rsidP="00035C93">
                  <w:pPr>
                    <w:pStyle w:val="af"/>
                    <w:jc w:val="center"/>
                    <w:rPr>
                      <w:sz w:val="18"/>
                    </w:rPr>
                  </w:pPr>
                  <w:r>
                    <w:rPr>
                      <w:sz w:val="18"/>
                    </w:rPr>
                    <w:t>ВВоознюк</w:t>
                  </w:r>
                </w:p>
              </w:txbxContent>
            </v:textbox>
          </v:rect>
          <v:rect id="Rectangle 523" o:spid="_x0000_s1080"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" filled="f" stroked="f" strokeweight=".25pt">
            <v:textbox style="mso-next-textbox:#Rectangle 523" inset="1pt,1pt,1pt,1pt">
              <w:txbxContent>
                <w:p w:rsidR="00E65335" w:rsidRDefault="00E65335" w:rsidP="00035C93">
                  <w:pPr>
                    <w:pStyle w:val="af"/>
                    <w:jc w:val="center"/>
                    <w:rPr>
                      <w:sz w:val="18"/>
                    </w:rPr>
                  </w:pPr>
                  <w:r>
                    <w:rPr>
                      <w:sz w:val="18"/>
                    </w:rPr>
                    <w:t>Підпис</w:t>
                  </w:r>
                </w:p>
              </w:txbxContent>
            </v:textbox>
          </v:rect>
          <v:rect id="Rectangle 524" o:spid="_x0000_s1081"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" filled="f" stroked="f" strokeweight=".25pt">
            <v:textbox style="mso-next-textbox:#Rectangle 524" inset="1pt,1pt,1pt,1pt">
              <w:txbxContent>
                <w:p w:rsidR="00E65335" w:rsidRDefault="00E65335" w:rsidP="00035C93">
                  <w:pPr>
                    <w:pStyle w:val="af"/>
                    <w:jc w:val="center"/>
                    <w:rPr>
                      <w:sz w:val="18"/>
                    </w:rPr>
                  </w:pPr>
                  <w:r>
                    <w:rPr>
                      <w:sz w:val="18"/>
                    </w:rPr>
                    <w:t>Дата</w:t>
                  </w:r>
                </w:p>
              </w:txbxContent>
            </v:textbox>
          </v:rect>
          <v:rect id="Rectangle 525" o:spid="_x0000_s1082"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" filled="f" stroked="f" strokeweight=".25pt">
            <v:textbox style="mso-next-textbox:#Rectangle 525" inset="1pt,1pt,1pt,1pt">
              <w:txbxContent>
                <w:p w:rsidR="00E65335" w:rsidRDefault="00E65335" w:rsidP="00035C93">
                  <w:pPr>
                    <w:pStyle w:val="af"/>
                    <w:jc w:val="center"/>
                    <w:rPr>
                      <w:sz w:val="18"/>
                    </w:rPr>
                  </w:pPr>
                  <w:r>
                    <w:rPr>
                      <w:sz w:val="18"/>
                    </w:rPr>
                    <w:t>Аркуш</w:t>
                  </w:r>
                </w:p>
              </w:txbxContent>
            </v:textbox>
          </v:rect>
          <v:rect id="Rectangle 526" o:spid="_x0000_s1083"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" filled="f" stroked="f" strokeweight=".25pt">
            <v:textbox style="mso-next-textbox:#Rectangle 526" inset="1pt,1pt,1pt,1pt">
              <w:txbxContent>
                <w:p w:rsidR="00E65335" w:rsidRPr="0027355C" w:rsidRDefault="00E65335" w:rsidP="00035C93">
                  <w:pPr>
                    <w:pStyle w:val="af"/>
                    <w:jc w:val="center"/>
                    <w:rPr>
                      <w:sz w:val="18"/>
                    </w:rPr>
                  </w:pPr>
                </w:p>
              </w:txbxContent>
            </v:textbox>
          </v:rect>
          <v:rect id="Rectangle 527" o:spid="_x0000_s1084"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" filled="f" stroked="f" strokeweight=".25pt">
            <v:textbox style="mso-next-textbox:#Rectangle 527" inset="1pt,1pt,1pt,1pt">
              <w:txbxContent>
                <w:p w:rsidR="00E65335" w:rsidRPr="00353F4B" w:rsidRDefault="00E65335" w:rsidP="00353F4B">
                  <w:pPr>
                    <w:jc w:val="center"/>
                    <w:rPr>
                      <w:rFonts w:ascii="Times New Roman" w:eastAsia="Times New Roman" w:hAnsi="Times New Roman"/>
                      <w:sz w:val="28"/>
                      <w:szCs w:val="28"/>
                      <w:lang w:eastAsia="ru-RU"/>
                    </w:rPr>
                  </w:pPr>
                  <w:r w:rsidRPr="00353F4B">
                    <w:rPr>
                      <w:rFonts w:ascii="Times New Roman" w:eastAsia="Times New Roman" w:hAnsi="Times New Roman"/>
                      <w:sz w:val="28"/>
                      <w:szCs w:val="28"/>
                      <w:lang w:eastAsia="ru-RU"/>
                    </w:rPr>
                    <w:t>ОА-01.02.2183-с.001.000.00 ПЗ</w:t>
                  </w:r>
                </w:p>
                <w:p w:rsidR="00E65335" w:rsidRPr="007D1AC2" w:rsidRDefault="00E65335" w:rsidP="00035C93">
                  <w:pPr>
                    <w:jc w:val="center"/>
                    <w:rPr>
                      <w:sz w:val="32"/>
                      <w:szCs w:val="32"/>
                    </w:rPr>
                  </w:pPr>
                </w:p>
              </w:txbxContent>
            </v:textbox>
          </v:rect>
          <v:line id="Line 528" o:spid="_x0000_s1085"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" strokeweight="2pt"/>
          <v:line id="Line 529" o:spid="_x0000_s1086"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" strokeweight="2pt"/>
          <v:line id="Line 530" o:spid="_x0000_s1087"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" strokeweight="1pt"/>
          <v:line id="Line 531" o:spid="_x0000_s1088"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" strokeweight="1pt"/>
          <v:line id="Line 532" o:spid="_x0000_s1089"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" strokeweight="1pt"/>
          <v:rect id="Rectangle 534" o:spid="_x0000_s1090" style="position:absolute;left:39;top:18267;width:2126;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" filled="f" stroked="f" strokeweight=".25pt">
            <v:textbox style="mso-next-textbox:#Rectangle 534" inset="1pt,1pt,1pt,1pt">
              <w:txbxContent>
                <w:p w:rsidR="00E65335" w:rsidRDefault="00E65335" w:rsidP="00035C93">
                  <w:pPr>
                    <w:pStyle w:val="af"/>
                    <w:rPr>
                      <w:sz w:val="18"/>
                    </w:rPr>
                  </w:pPr>
                  <w:r>
                    <w:rPr>
                      <w:sz w:val="18"/>
                    </w:rPr>
                    <w:t xml:space="preserve"> Розроб.</w:t>
                  </w:r>
                  <w:r w:rsidR="00A14354">
                    <w:rPr>
                      <w:sz w:val="18"/>
                    </w:rPr>
                    <w:t xml:space="preserve">  </w:t>
                  </w:r>
                </w:p>
              </w:txbxContent>
            </v:textbox>
          </v:rect>
          <v:rect id="Rectangle 537" o:spid="_x0000_s1091" style="position:absolute;left:39;top:18614;width:21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" filled="f" stroked="f" strokeweight=".25pt">
            <v:textbox style="mso-next-textbox:#Rectangle 537" inset="1pt,1pt,1pt,1pt">
              <w:txbxContent>
                <w:p w:rsidR="00E65335" w:rsidRDefault="00E65335" w:rsidP="00035C93">
                  <w:pPr>
                    <w:pStyle w:val="af"/>
                    <w:rPr>
                      <w:sz w:val="18"/>
                    </w:rPr>
                  </w:pPr>
                  <w:r>
                    <w:rPr>
                      <w:sz w:val="18"/>
                    </w:rPr>
                    <w:t xml:space="preserve"> Перевір.</w:t>
                  </w:r>
                </w:p>
              </w:txbxContent>
            </v:textbox>
          </v:rect>
          <v:group id="Group 539" o:spid="_x0000_s1092"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">
            <v:rect id="Rectangle 540" o:spid="_x0000_s109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" filled="f" stroked="f" strokeweight=".25pt">
              <v:textbox style="mso-next-textbox:#Rectangle 540" inset="1pt,1pt,1pt,1pt">
                <w:txbxContent>
                  <w:p w:rsidR="00E65335" w:rsidRDefault="00E65335" w:rsidP="00035C93">
                    <w:pPr>
                      <w:pStyle w:val="af"/>
                      <w:rPr>
                        <w:sz w:val="18"/>
                      </w:rPr>
                    </w:pPr>
                    <w:r>
                      <w:rPr>
                        <w:sz w:val="18"/>
                      </w:rPr>
                      <w:t xml:space="preserve"> Реценз.</w:t>
                    </w:r>
                  </w:p>
                </w:txbxContent>
              </v:textbox>
            </v:rect>
            <v:rect id="Rectangle 541" o:spid="_x0000_s1094"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" filled="f" stroked="f" strokeweight=".25pt">
              <v:textbox style="mso-next-textbox:#Rectangle 541" inset="1pt,1pt,1pt,1pt">
                <w:txbxContent>
                  <w:p w:rsidR="00E65335" w:rsidRDefault="00E65335" w:rsidP="00035C93">
                    <w:pPr>
                      <w:pStyle w:val="af"/>
                      <w:rPr>
                        <w:sz w:val="18"/>
                      </w:rPr>
                    </w:pPr>
                  </w:p>
                </w:txbxContent>
              </v:textbox>
            </v:rect>
          </v:group>
          <v:rect id="Rectangle 543" o:spid="_x0000_s1095" style="position:absolute;left:39;top:19314;width:2126;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" filled="f" stroked="f" strokeweight=".25pt">
            <v:textbox style="mso-next-textbox:#Rectangle 543" inset="1pt,1pt,1pt,1pt">
              <w:txbxContent>
                <w:p w:rsidR="00E65335" w:rsidRDefault="00E65335" w:rsidP="00035C93">
                  <w:pPr>
                    <w:pStyle w:val="af"/>
                    <w:rPr>
                      <w:sz w:val="18"/>
                    </w:rPr>
                  </w:pPr>
                  <w:r>
                    <w:rPr>
                      <w:sz w:val="18"/>
                    </w:rPr>
                    <w:t xml:space="preserve"> Н. Контр.</w:t>
                  </w:r>
                </w:p>
              </w:txbxContent>
            </v:textbox>
          </v:rect>
          <v:group id="Group 545" o:spid="_x0000_s1096"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">
            <v:rect id="Rectangle 546" o:spid="_x0000_s1097"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" filled="f" stroked="f" strokeweight=".25pt">
              <v:textbox style="mso-next-textbox:#Rectangle 546" inset="1pt,1pt,1pt,1pt">
                <w:txbxContent>
                  <w:p w:rsidR="00E65335" w:rsidRDefault="00E65335" w:rsidP="00035C93">
                    <w:pPr>
                      <w:pStyle w:val="af"/>
                      <w:rPr>
                        <w:sz w:val="18"/>
                      </w:rPr>
                    </w:pPr>
                    <w:r>
                      <w:rPr>
                        <w:sz w:val="18"/>
                      </w:rPr>
                      <w:t xml:space="preserve"> Затвер.</w:t>
                    </w:r>
                  </w:p>
                </w:txbxContent>
              </v:textbox>
            </v:rect>
            <v:rect id="Rectangle 547" o:spid="_x0000_s1098"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" filled="f" stroked="f" strokeweight=".25pt">
              <v:textbox style="mso-next-textbox:#Rectangle 547" inset="1pt,1pt,1pt,1pt">
                <w:txbxContent>
                  <w:p w:rsidR="00E65335" w:rsidRDefault="00E65335" w:rsidP="00035C93">
                    <w:pPr>
                      <w:pStyle w:val="af"/>
                      <w:rPr>
                        <w:sz w:val="18"/>
                        <w:lang w:val="ru-RU"/>
                      </w:rPr>
                    </w:pPr>
                  </w:p>
                </w:txbxContent>
              </v:textbox>
            </v:rect>
          </v:group>
          <v:line id="Line 548" o:spid="_x0000_s1099"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" strokeweight="2pt"/>
          <v:line id="Line 550" o:spid="_x0000_s1100"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" strokeweight="2pt"/>
          <v:line id="Line 551" o:spid="_x0000_s1101"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" strokeweight="2pt"/>
          <v:line id="Line 552" o:spid="_x0000_s1102"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" strokeweight="2pt"/>
          <v:rect id="Rectangle 553" o:spid="_x0000_s110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" filled="f" stroked="f" strokeweight=".25pt">
            <v:textbox style="mso-next-textbox:#Rectangle 553" inset="1pt,1pt,1pt,1pt">
              <w:txbxContent>
                <w:p w:rsidR="00E65335" w:rsidRDefault="00E65335" w:rsidP="00035C93">
                  <w:pPr>
                    <w:pStyle w:val="af"/>
                    <w:jc w:val="center"/>
                    <w:rPr>
                      <w:sz w:val="18"/>
                    </w:rPr>
                  </w:pPr>
                  <w:r>
                    <w:rPr>
                      <w:sz w:val="18"/>
                    </w:rPr>
                    <w:t>Літ</w:t>
                  </w:r>
                </w:p>
              </w:txbxContent>
            </v:textbox>
          </v:rect>
          <v:rect id="Rectangle 554" o:spid="_x0000_s1104"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" filled="f" stroked="f" strokeweight=".25pt">
            <v:textbox style="mso-next-textbox:#Rectangle 554" inset="1pt,1pt,1pt,1pt">
              <w:txbxContent>
                <w:p w:rsidR="00E65335" w:rsidRDefault="00E65335" w:rsidP="00035C93">
                  <w:pPr>
                    <w:pStyle w:val="af"/>
                    <w:jc w:val="center"/>
                    <w:rPr>
                      <w:sz w:val="18"/>
                    </w:rPr>
                  </w:pPr>
                  <w:r>
                    <w:rPr>
                      <w:sz w:val="18"/>
                    </w:rPr>
                    <w:t>Аркушів</w:t>
                  </w:r>
                </w:p>
              </w:txbxContent>
            </v:textbox>
          </v:rect>
          <v:rect id="Rectangle 555" o:spid="_x0000_s1105"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" filled="f" stroked="f" strokeweight=".25pt">
            <v:textbox style="mso-next-textbox:#Rectangle 555" inset="1pt,1pt,1pt,1pt">
              <w:txbxContent>
                <w:p w:rsidR="00E65335" w:rsidRDefault="00E65335" w:rsidP="00035C93">
                  <w:pPr>
                    <w:pStyle w:val="af"/>
                    <w:jc w:val="center"/>
                    <w:rPr>
                      <w:sz w:val="18"/>
                    </w:rPr>
                  </w:pPr>
                </w:p>
              </w:txbxContent>
            </v:textbox>
          </v:rect>
          <v:line id="Line 556" o:spid="_x0000_s1106"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" strokeweight="1pt"/>
          <v:line id="Line 557" o:spid="_x0000_s1107"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" strokeweight="1pt"/>
          <w10:wrap anchorx="page" anchory="page"/>
          <w10:anchorlock/>
        </v:group>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335" w:rsidRDefault="00E65335">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376F" w:rsidRDefault="005F376F" w:rsidP="00416D48">
      <w:pPr>
        <w:spacing w:after="0" w:line="240" w:lineRule="auto"/>
      </w:pPr>
      <w:r>
        <w:separator/>
      </w:r>
    </w:p>
  </w:footnote>
  <w:footnote w:type="continuationSeparator" w:id="0">
    <w:p w:rsidR="005F376F" w:rsidRDefault="005F376F" w:rsidP="00416D4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90BCC"/>
    <w:multiLevelType w:val="hybridMultilevel"/>
    <w:tmpl w:val="E6EC6B4C"/>
    <w:lvl w:ilvl="0" w:tplc="0419000F">
      <w:start w:val="1"/>
      <w:numFmt w:val="decimal"/>
      <w:lvlText w:val="%1."/>
      <w:lvlJc w:val="left"/>
      <w:pPr>
        <w:tabs>
          <w:tab w:val="num" w:pos="1260"/>
        </w:tabs>
        <w:ind w:left="1260" w:hanging="360"/>
      </w:pPr>
    </w:lvl>
    <w:lvl w:ilvl="1" w:tplc="04190001">
      <w:start w:val="1"/>
      <w:numFmt w:val="bullet"/>
      <w:lvlText w:val=""/>
      <w:lvlJc w:val="left"/>
      <w:pPr>
        <w:tabs>
          <w:tab w:val="num" w:pos="1980"/>
        </w:tabs>
        <w:ind w:left="1980" w:hanging="360"/>
      </w:pPr>
      <w:rPr>
        <w:rFonts w:ascii="Symbol" w:hAnsi="Symbol" w:hint="default"/>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C0A1564"/>
    <w:multiLevelType w:val="hybridMultilevel"/>
    <w:tmpl w:val="6FF0E62A"/>
    <w:lvl w:ilvl="0" w:tplc="A71697EA">
      <w:start w:val="1"/>
      <w:numFmt w:val="decimal"/>
      <w:lvlText w:val="%1."/>
      <w:lvlJc w:val="left"/>
      <w:pPr>
        <w:tabs>
          <w:tab w:val="num" w:pos="900"/>
        </w:tabs>
        <w:ind w:left="900" w:hanging="360"/>
      </w:pPr>
    </w:lvl>
    <w:lvl w:ilvl="1" w:tplc="04190019">
      <w:start w:val="1"/>
      <w:numFmt w:val="lowerLetter"/>
      <w:lvlText w:val="%2."/>
      <w:lvlJc w:val="left"/>
      <w:pPr>
        <w:tabs>
          <w:tab w:val="num" w:pos="1620"/>
        </w:tabs>
        <w:ind w:left="162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F237233"/>
    <w:multiLevelType w:val="multilevel"/>
    <w:tmpl w:val="C25E1D86"/>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F461614"/>
    <w:multiLevelType w:val="multilevel"/>
    <w:tmpl w:val="1204A61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18434B5"/>
    <w:multiLevelType w:val="hybridMultilevel"/>
    <w:tmpl w:val="04C2CCBC"/>
    <w:lvl w:ilvl="0" w:tplc="A622E1B8">
      <w:start w:val="2"/>
      <w:numFmt w:val="decimal"/>
      <w:lvlText w:val="%1)"/>
      <w:lvlJc w:val="left"/>
      <w:pPr>
        <w:ind w:left="1495" w:hanging="360"/>
      </w:pPr>
      <w:rPr>
        <w:rFonts w:hint="default"/>
        <w:b/>
      </w:r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5">
    <w:nsid w:val="150E7D62"/>
    <w:multiLevelType w:val="hybridMultilevel"/>
    <w:tmpl w:val="9DA6614A"/>
    <w:lvl w:ilvl="0" w:tplc="04220011">
      <w:start w:val="1"/>
      <w:numFmt w:val="decimal"/>
      <w:lvlText w:val="%1)"/>
      <w:lvlJc w:val="left"/>
      <w:pPr>
        <w:tabs>
          <w:tab w:val="num" w:pos="1068"/>
        </w:tabs>
        <w:ind w:left="106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
    <w:nsid w:val="1BC04AB7"/>
    <w:multiLevelType w:val="hybridMultilevel"/>
    <w:tmpl w:val="0142A468"/>
    <w:lvl w:ilvl="0" w:tplc="AF1C6CDE">
      <w:start w:val="1"/>
      <w:numFmt w:val="bullet"/>
      <w:lvlText w:val="-"/>
      <w:lvlJc w:val="left"/>
      <w:pPr>
        <w:tabs>
          <w:tab w:val="num" w:pos="720"/>
        </w:tabs>
        <w:ind w:left="720" w:hanging="360"/>
      </w:pPr>
      <w:rPr>
        <w:rFonts w:ascii="Times New Roman" w:hAnsi="Times New Roman" w:hint="default"/>
      </w:rPr>
    </w:lvl>
    <w:lvl w:ilvl="1" w:tplc="F2DEEDF4" w:tentative="1">
      <w:start w:val="1"/>
      <w:numFmt w:val="bullet"/>
      <w:lvlText w:val="-"/>
      <w:lvlJc w:val="left"/>
      <w:pPr>
        <w:tabs>
          <w:tab w:val="num" w:pos="1440"/>
        </w:tabs>
        <w:ind w:left="1440" w:hanging="360"/>
      </w:pPr>
      <w:rPr>
        <w:rFonts w:ascii="Times New Roman" w:hAnsi="Times New Roman" w:hint="default"/>
      </w:rPr>
    </w:lvl>
    <w:lvl w:ilvl="2" w:tplc="35767312" w:tentative="1">
      <w:start w:val="1"/>
      <w:numFmt w:val="bullet"/>
      <w:lvlText w:val="-"/>
      <w:lvlJc w:val="left"/>
      <w:pPr>
        <w:tabs>
          <w:tab w:val="num" w:pos="2160"/>
        </w:tabs>
        <w:ind w:left="2160" w:hanging="360"/>
      </w:pPr>
      <w:rPr>
        <w:rFonts w:ascii="Times New Roman" w:hAnsi="Times New Roman" w:hint="default"/>
      </w:rPr>
    </w:lvl>
    <w:lvl w:ilvl="3" w:tplc="FCF84E0C" w:tentative="1">
      <w:start w:val="1"/>
      <w:numFmt w:val="bullet"/>
      <w:lvlText w:val="-"/>
      <w:lvlJc w:val="left"/>
      <w:pPr>
        <w:tabs>
          <w:tab w:val="num" w:pos="2880"/>
        </w:tabs>
        <w:ind w:left="2880" w:hanging="360"/>
      </w:pPr>
      <w:rPr>
        <w:rFonts w:ascii="Times New Roman" w:hAnsi="Times New Roman" w:hint="default"/>
      </w:rPr>
    </w:lvl>
    <w:lvl w:ilvl="4" w:tplc="75FE0928" w:tentative="1">
      <w:start w:val="1"/>
      <w:numFmt w:val="bullet"/>
      <w:lvlText w:val="-"/>
      <w:lvlJc w:val="left"/>
      <w:pPr>
        <w:tabs>
          <w:tab w:val="num" w:pos="3600"/>
        </w:tabs>
        <w:ind w:left="3600" w:hanging="360"/>
      </w:pPr>
      <w:rPr>
        <w:rFonts w:ascii="Times New Roman" w:hAnsi="Times New Roman" w:hint="default"/>
      </w:rPr>
    </w:lvl>
    <w:lvl w:ilvl="5" w:tplc="9612C40A" w:tentative="1">
      <w:start w:val="1"/>
      <w:numFmt w:val="bullet"/>
      <w:lvlText w:val="-"/>
      <w:lvlJc w:val="left"/>
      <w:pPr>
        <w:tabs>
          <w:tab w:val="num" w:pos="4320"/>
        </w:tabs>
        <w:ind w:left="4320" w:hanging="360"/>
      </w:pPr>
      <w:rPr>
        <w:rFonts w:ascii="Times New Roman" w:hAnsi="Times New Roman" w:hint="default"/>
      </w:rPr>
    </w:lvl>
    <w:lvl w:ilvl="6" w:tplc="4118CB9A" w:tentative="1">
      <w:start w:val="1"/>
      <w:numFmt w:val="bullet"/>
      <w:lvlText w:val="-"/>
      <w:lvlJc w:val="left"/>
      <w:pPr>
        <w:tabs>
          <w:tab w:val="num" w:pos="5040"/>
        </w:tabs>
        <w:ind w:left="5040" w:hanging="360"/>
      </w:pPr>
      <w:rPr>
        <w:rFonts w:ascii="Times New Roman" w:hAnsi="Times New Roman" w:hint="default"/>
      </w:rPr>
    </w:lvl>
    <w:lvl w:ilvl="7" w:tplc="72CC8AEA" w:tentative="1">
      <w:start w:val="1"/>
      <w:numFmt w:val="bullet"/>
      <w:lvlText w:val="-"/>
      <w:lvlJc w:val="left"/>
      <w:pPr>
        <w:tabs>
          <w:tab w:val="num" w:pos="5760"/>
        </w:tabs>
        <w:ind w:left="5760" w:hanging="360"/>
      </w:pPr>
      <w:rPr>
        <w:rFonts w:ascii="Times New Roman" w:hAnsi="Times New Roman" w:hint="default"/>
      </w:rPr>
    </w:lvl>
    <w:lvl w:ilvl="8" w:tplc="CC70585C" w:tentative="1">
      <w:start w:val="1"/>
      <w:numFmt w:val="bullet"/>
      <w:lvlText w:val="-"/>
      <w:lvlJc w:val="left"/>
      <w:pPr>
        <w:tabs>
          <w:tab w:val="num" w:pos="6480"/>
        </w:tabs>
        <w:ind w:left="6480" w:hanging="360"/>
      </w:pPr>
      <w:rPr>
        <w:rFonts w:ascii="Times New Roman" w:hAnsi="Times New Roman" w:hint="default"/>
      </w:rPr>
    </w:lvl>
  </w:abstractNum>
  <w:abstractNum w:abstractNumId="7">
    <w:nsid w:val="221E1B48"/>
    <w:multiLevelType w:val="hybridMultilevel"/>
    <w:tmpl w:val="CDA0013E"/>
    <w:lvl w:ilvl="0" w:tplc="4AECA3B0">
      <w:start w:val="1"/>
      <w:numFmt w:val="decimal"/>
      <w:lvlText w:val="(%1)"/>
      <w:lvlJc w:val="left"/>
      <w:pPr>
        <w:tabs>
          <w:tab w:val="num" w:pos="435"/>
        </w:tabs>
        <w:ind w:left="435" w:hanging="720"/>
      </w:pPr>
      <w:rPr>
        <w:rFonts w:hint="default"/>
      </w:rPr>
    </w:lvl>
    <w:lvl w:ilvl="1" w:tplc="27FA1B34">
      <w:start w:val="1"/>
      <w:numFmt w:val="decimal"/>
      <w:lvlText w:val="%2)"/>
      <w:lvlJc w:val="left"/>
      <w:pPr>
        <w:tabs>
          <w:tab w:val="num" w:pos="795"/>
        </w:tabs>
        <w:ind w:left="795" w:hanging="360"/>
      </w:pPr>
      <w:rPr>
        <w:rFonts w:hint="default"/>
      </w:rPr>
    </w:lvl>
    <w:lvl w:ilvl="2" w:tplc="0419001B" w:tentative="1">
      <w:start w:val="1"/>
      <w:numFmt w:val="lowerRoman"/>
      <w:lvlText w:val="%3."/>
      <w:lvlJc w:val="right"/>
      <w:pPr>
        <w:tabs>
          <w:tab w:val="num" w:pos="1515"/>
        </w:tabs>
        <w:ind w:left="1515" w:hanging="180"/>
      </w:pPr>
    </w:lvl>
    <w:lvl w:ilvl="3" w:tplc="0419000F" w:tentative="1">
      <w:start w:val="1"/>
      <w:numFmt w:val="decimal"/>
      <w:lvlText w:val="%4."/>
      <w:lvlJc w:val="left"/>
      <w:pPr>
        <w:tabs>
          <w:tab w:val="num" w:pos="2235"/>
        </w:tabs>
        <w:ind w:left="2235" w:hanging="360"/>
      </w:pPr>
    </w:lvl>
    <w:lvl w:ilvl="4" w:tplc="04190019" w:tentative="1">
      <w:start w:val="1"/>
      <w:numFmt w:val="lowerLetter"/>
      <w:lvlText w:val="%5."/>
      <w:lvlJc w:val="left"/>
      <w:pPr>
        <w:tabs>
          <w:tab w:val="num" w:pos="2955"/>
        </w:tabs>
        <w:ind w:left="2955" w:hanging="360"/>
      </w:pPr>
    </w:lvl>
    <w:lvl w:ilvl="5" w:tplc="0419001B" w:tentative="1">
      <w:start w:val="1"/>
      <w:numFmt w:val="lowerRoman"/>
      <w:lvlText w:val="%6."/>
      <w:lvlJc w:val="right"/>
      <w:pPr>
        <w:tabs>
          <w:tab w:val="num" w:pos="3675"/>
        </w:tabs>
        <w:ind w:left="3675" w:hanging="180"/>
      </w:pPr>
    </w:lvl>
    <w:lvl w:ilvl="6" w:tplc="0419000F" w:tentative="1">
      <w:start w:val="1"/>
      <w:numFmt w:val="decimal"/>
      <w:lvlText w:val="%7."/>
      <w:lvlJc w:val="left"/>
      <w:pPr>
        <w:tabs>
          <w:tab w:val="num" w:pos="4395"/>
        </w:tabs>
        <w:ind w:left="4395" w:hanging="360"/>
      </w:pPr>
    </w:lvl>
    <w:lvl w:ilvl="7" w:tplc="04190019" w:tentative="1">
      <w:start w:val="1"/>
      <w:numFmt w:val="lowerLetter"/>
      <w:lvlText w:val="%8."/>
      <w:lvlJc w:val="left"/>
      <w:pPr>
        <w:tabs>
          <w:tab w:val="num" w:pos="5115"/>
        </w:tabs>
        <w:ind w:left="5115" w:hanging="360"/>
      </w:pPr>
    </w:lvl>
    <w:lvl w:ilvl="8" w:tplc="0419001B" w:tentative="1">
      <w:start w:val="1"/>
      <w:numFmt w:val="lowerRoman"/>
      <w:lvlText w:val="%9."/>
      <w:lvlJc w:val="right"/>
      <w:pPr>
        <w:tabs>
          <w:tab w:val="num" w:pos="5835"/>
        </w:tabs>
        <w:ind w:left="5835" w:hanging="180"/>
      </w:pPr>
    </w:lvl>
  </w:abstractNum>
  <w:abstractNum w:abstractNumId="8">
    <w:nsid w:val="236D43B1"/>
    <w:multiLevelType w:val="hybridMultilevel"/>
    <w:tmpl w:val="5718B7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46977C8"/>
    <w:multiLevelType w:val="multilevel"/>
    <w:tmpl w:val="073CE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81264AD"/>
    <w:multiLevelType w:val="multilevel"/>
    <w:tmpl w:val="F5964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721E38"/>
    <w:multiLevelType w:val="multilevel"/>
    <w:tmpl w:val="EB8040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B6C7E0D"/>
    <w:multiLevelType w:val="multilevel"/>
    <w:tmpl w:val="59740CA4"/>
    <w:lvl w:ilvl="0">
      <w:start w:val="1"/>
      <w:numFmt w:val="decimal"/>
      <w:lvlText w:val="%1."/>
      <w:lvlJc w:val="left"/>
      <w:pPr>
        <w:tabs>
          <w:tab w:val="num" w:pos="928"/>
        </w:tabs>
        <w:ind w:left="928" w:hanging="360"/>
      </w:pPr>
      <w:rPr>
        <w:lang w:val="ru-RU"/>
      </w:rPr>
    </w:lvl>
    <w:lvl w:ilvl="1">
      <w:start w:val="1"/>
      <w:numFmt w:val="decimal"/>
      <w:lvlText w:val="%2."/>
      <w:lvlJc w:val="left"/>
      <w:pPr>
        <w:ind w:left="1648" w:hanging="360"/>
      </w:pPr>
      <w:rPr>
        <w:rFonts w:hint="default"/>
        <w:sz w:val="24"/>
      </w:r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13">
    <w:nsid w:val="2CEA476D"/>
    <w:multiLevelType w:val="hybridMultilevel"/>
    <w:tmpl w:val="B6A213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08D4E9F"/>
    <w:multiLevelType w:val="hybridMultilevel"/>
    <w:tmpl w:val="C29A0156"/>
    <w:lvl w:ilvl="0" w:tplc="49DAC338">
      <w:start w:val="1"/>
      <w:numFmt w:val="decimal"/>
      <w:lvlText w:val="%1)"/>
      <w:lvlJc w:val="left"/>
      <w:pPr>
        <w:tabs>
          <w:tab w:val="num" w:pos="1744"/>
        </w:tabs>
        <w:ind w:left="1744" w:hanging="103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324962B5"/>
    <w:multiLevelType w:val="multilevel"/>
    <w:tmpl w:val="59740CA4"/>
    <w:lvl w:ilvl="0">
      <w:start w:val="1"/>
      <w:numFmt w:val="decimal"/>
      <w:lvlText w:val="%1."/>
      <w:lvlJc w:val="left"/>
      <w:pPr>
        <w:tabs>
          <w:tab w:val="num" w:pos="928"/>
        </w:tabs>
        <w:ind w:left="928" w:hanging="360"/>
      </w:pPr>
      <w:rPr>
        <w:lang w:val="ru-RU"/>
      </w:rPr>
    </w:lvl>
    <w:lvl w:ilvl="1">
      <w:start w:val="1"/>
      <w:numFmt w:val="decimal"/>
      <w:lvlText w:val="%2."/>
      <w:lvlJc w:val="left"/>
      <w:pPr>
        <w:ind w:left="1648" w:hanging="360"/>
      </w:pPr>
      <w:rPr>
        <w:rFonts w:hint="default"/>
        <w:sz w:val="24"/>
      </w:r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16">
    <w:nsid w:val="32C90050"/>
    <w:multiLevelType w:val="hybridMultilevel"/>
    <w:tmpl w:val="E44A9394"/>
    <w:lvl w:ilvl="0" w:tplc="030655D8">
      <w:start w:val="1"/>
      <w:numFmt w:val="decimal"/>
      <w:lvlText w:val="%1."/>
      <w:lvlJc w:val="left"/>
      <w:pPr>
        <w:tabs>
          <w:tab w:val="num" w:pos="720"/>
        </w:tabs>
        <w:ind w:left="720" w:hanging="360"/>
      </w:pPr>
    </w:lvl>
    <w:lvl w:ilvl="1" w:tplc="B9268968">
      <w:numFmt w:val="none"/>
      <w:lvlText w:val=""/>
      <w:lvlJc w:val="left"/>
      <w:pPr>
        <w:tabs>
          <w:tab w:val="num" w:pos="360"/>
        </w:tabs>
      </w:pPr>
    </w:lvl>
    <w:lvl w:ilvl="2" w:tplc="BF7C84C0">
      <w:numFmt w:val="none"/>
      <w:lvlText w:val=""/>
      <w:lvlJc w:val="left"/>
      <w:pPr>
        <w:tabs>
          <w:tab w:val="num" w:pos="360"/>
        </w:tabs>
      </w:pPr>
    </w:lvl>
    <w:lvl w:ilvl="3" w:tplc="27AC4A08">
      <w:numFmt w:val="none"/>
      <w:lvlText w:val=""/>
      <w:lvlJc w:val="left"/>
      <w:pPr>
        <w:tabs>
          <w:tab w:val="num" w:pos="360"/>
        </w:tabs>
      </w:pPr>
    </w:lvl>
    <w:lvl w:ilvl="4" w:tplc="95E88F92">
      <w:numFmt w:val="none"/>
      <w:lvlText w:val=""/>
      <w:lvlJc w:val="left"/>
      <w:pPr>
        <w:tabs>
          <w:tab w:val="num" w:pos="360"/>
        </w:tabs>
      </w:pPr>
    </w:lvl>
    <w:lvl w:ilvl="5" w:tplc="5764238E">
      <w:numFmt w:val="none"/>
      <w:lvlText w:val=""/>
      <w:lvlJc w:val="left"/>
      <w:pPr>
        <w:tabs>
          <w:tab w:val="num" w:pos="360"/>
        </w:tabs>
      </w:pPr>
    </w:lvl>
    <w:lvl w:ilvl="6" w:tplc="7A6604BC">
      <w:numFmt w:val="none"/>
      <w:lvlText w:val=""/>
      <w:lvlJc w:val="left"/>
      <w:pPr>
        <w:tabs>
          <w:tab w:val="num" w:pos="360"/>
        </w:tabs>
      </w:pPr>
    </w:lvl>
    <w:lvl w:ilvl="7" w:tplc="D808451E">
      <w:numFmt w:val="none"/>
      <w:lvlText w:val=""/>
      <w:lvlJc w:val="left"/>
      <w:pPr>
        <w:tabs>
          <w:tab w:val="num" w:pos="360"/>
        </w:tabs>
      </w:pPr>
    </w:lvl>
    <w:lvl w:ilvl="8" w:tplc="12EE9624">
      <w:numFmt w:val="none"/>
      <w:lvlText w:val=""/>
      <w:lvlJc w:val="left"/>
      <w:pPr>
        <w:tabs>
          <w:tab w:val="num" w:pos="360"/>
        </w:tabs>
      </w:pPr>
    </w:lvl>
  </w:abstractNum>
  <w:abstractNum w:abstractNumId="17">
    <w:nsid w:val="384866FF"/>
    <w:multiLevelType w:val="hybridMultilevel"/>
    <w:tmpl w:val="197E6762"/>
    <w:lvl w:ilvl="0" w:tplc="49C0DC4A">
      <w:start w:val="1"/>
      <w:numFmt w:val="bullet"/>
      <w:lvlText w:val=""/>
      <w:lvlJc w:val="left"/>
      <w:pPr>
        <w:ind w:left="157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3A963D3C"/>
    <w:multiLevelType w:val="hybridMultilevel"/>
    <w:tmpl w:val="EAE6304E"/>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9">
    <w:nsid w:val="3F567BEC"/>
    <w:multiLevelType w:val="hybridMultilevel"/>
    <w:tmpl w:val="0D1E890C"/>
    <w:lvl w:ilvl="0" w:tplc="01A0BFC0">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0BF2F33"/>
    <w:multiLevelType w:val="hybridMultilevel"/>
    <w:tmpl w:val="D850EF5E"/>
    <w:lvl w:ilvl="0" w:tplc="E7A65846">
      <w:start w:val="1"/>
      <w:numFmt w:val="decimal"/>
      <w:lvlText w:val="%1)"/>
      <w:lvlJc w:val="left"/>
      <w:pPr>
        <w:tabs>
          <w:tab w:val="num" w:pos="75"/>
        </w:tabs>
        <w:ind w:left="75" w:hanging="360"/>
      </w:pPr>
      <w:rPr>
        <w:rFonts w:hint="default"/>
      </w:rPr>
    </w:lvl>
    <w:lvl w:ilvl="1" w:tplc="04190019" w:tentative="1">
      <w:start w:val="1"/>
      <w:numFmt w:val="lowerLetter"/>
      <w:lvlText w:val="%2."/>
      <w:lvlJc w:val="left"/>
      <w:pPr>
        <w:tabs>
          <w:tab w:val="num" w:pos="795"/>
        </w:tabs>
        <w:ind w:left="795" w:hanging="360"/>
      </w:pPr>
    </w:lvl>
    <w:lvl w:ilvl="2" w:tplc="0419001B" w:tentative="1">
      <w:start w:val="1"/>
      <w:numFmt w:val="lowerRoman"/>
      <w:lvlText w:val="%3."/>
      <w:lvlJc w:val="right"/>
      <w:pPr>
        <w:tabs>
          <w:tab w:val="num" w:pos="1515"/>
        </w:tabs>
        <w:ind w:left="1515" w:hanging="180"/>
      </w:pPr>
    </w:lvl>
    <w:lvl w:ilvl="3" w:tplc="0419000F" w:tentative="1">
      <w:start w:val="1"/>
      <w:numFmt w:val="decimal"/>
      <w:lvlText w:val="%4."/>
      <w:lvlJc w:val="left"/>
      <w:pPr>
        <w:tabs>
          <w:tab w:val="num" w:pos="2235"/>
        </w:tabs>
        <w:ind w:left="2235" w:hanging="360"/>
      </w:pPr>
    </w:lvl>
    <w:lvl w:ilvl="4" w:tplc="04190019" w:tentative="1">
      <w:start w:val="1"/>
      <w:numFmt w:val="lowerLetter"/>
      <w:lvlText w:val="%5."/>
      <w:lvlJc w:val="left"/>
      <w:pPr>
        <w:tabs>
          <w:tab w:val="num" w:pos="2955"/>
        </w:tabs>
        <w:ind w:left="2955" w:hanging="360"/>
      </w:pPr>
    </w:lvl>
    <w:lvl w:ilvl="5" w:tplc="0419001B" w:tentative="1">
      <w:start w:val="1"/>
      <w:numFmt w:val="lowerRoman"/>
      <w:lvlText w:val="%6."/>
      <w:lvlJc w:val="right"/>
      <w:pPr>
        <w:tabs>
          <w:tab w:val="num" w:pos="3675"/>
        </w:tabs>
        <w:ind w:left="3675" w:hanging="180"/>
      </w:pPr>
    </w:lvl>
    <w:lvl w:ilvl="6" w:tplc="0419000F" w:tentative="1">
      <w:start w:val="1"/>
      <w:numFmt w:val="decimal"/>
      <w:lvlText w:val="%7."/>
      <w:lvlJc w:val="left"/>
      <w:pPr>
        <w:tabs>
          <w:tab w:val="num" w:pos="4395"/>
        </w:tabs>
        <w:ind w:left="4395" w:hanging="360"/>
      </w:pPr>
    </w:lvl>
    <w:lvl w:ilvl="7" w:tplc="04190019" w:tentative="1">
      <w:start w:val="1"/>
      <w:numFmt w:val="lowerLetter"/>
      <w:lvlText w:val="%8."/>
      <w:lvlJc w:val="left"/>
      <w:pPr>
        <w:tabs>
          <w:tab w:val="num" w:pos="5115"/>
        </w:tabs>
        <w:ind w:left="5115" w:hanging="360"/>
      </w:pPr>
    </w:lvl>
    <w:lvl w:ilvl="8" w:tplc="0419001B" w:tentative="1">
      <w:start w:val="1"/>
      <w:numFmt w:val="lowerRoman"/>
      <w:lvlText w:val="%9."/>
      <w:lvlJc w:val="right"/>
      <w:pPr>
        <w:tabs>
          <w:tab w:val="num" w:pos="5835"/>
        </w:tabs>
        <w:ind w:left="5835" w:hanging="180"/>
      </w:pPr>
    </w:lvl>
  </w:abstractNum>
  <w:abstractNum w:abstractNumId="21">
    <w:nsid w:val="41453ECA"/>
    <w:multiLevelType w:val="multilevel"/>
    <w:tmpl w:val="3E2222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44506546"/>
    <w:multiLevelType w:val="hybridMultilevel"/>
    <w:tmpl w:val="DC566B18"/>
    <w:lvl w:ilvl="0" w:tplc="04190001">
      <w:start w:val="1"/>
      <w:numFmt w:val="bullet"/>
      <w:lvlText w:val=""/>
      <w:lvlJc w:val="left"/>
      <w:pPr>
        <w:tabs>
          <w:tab w:val="num" w:pos="1980"/>
        </w:tabs>
        <w:ind w:left="19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3">
    <w:nsid w:val="45BF02DE"/>
    <w:multiLevelType w:val="hybridMultilevel"/>
    <w:tmpl w:val="54B64C28"/>
    <w:lvl w:ilvl="0" w:tplc="0419000F">
      <w:start w:val="1"/>
      <w:numFmt w:val="decimal"/>
      <w:lvlText w:val="%1."/>
      <w:lvlJc w:val="left"/>
      <w:pPr>
        <w:tabs>
          <w:tab w:val="num" w:pos="1594"/>
        </w:tabs>
        <w:ind w:left="1594"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4B217FB6"/>
    <w:multiLevelType w:val="hybridMultilevel"/>
    <w:tmpl w:val="E96424E4"/>
    <w:lvl w:ilvl="0" w:tplc="5A8AF634">
      <w:start w:val="1"/>
      <w:numFmt w:val="decimal"/>
      <w:lvlText w:val="%1."/>
      <w:lvlJc w:val="left"/>
      <w:pPr>
        <w:ind w:left="1495" w:hanging="360"/>
      </w:pPr>
      <w:rPr>
        <w:rFonts w:ascii="Times New Roman" w:eastAsiaTheme="minorHAnsi" w:hAnsi="Times New Roman" w:cs="Times New Roman"/>
        <w:b w:val="0"/>
        <w:strike w:val="0"/>
        <w:dstrike w:val="0"/>
        <w:color w:val="auto"/>
        <w:sz w:val="28"/>
        <w:u w:val="none"/>
        <w:effect w:val="none"/>
      </w:rPr>
    </w:lvl>
    <w:lvl w:ilvl="1" w:tplc="04190019">
      <w:start w:val="1"/>
      <w:numFmt w:val="lowerLetter"/>
      <w:lvlText w:val="%2."/>
      <w:lvlJc w:val="left"/>
      <w:pPr>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4B6B7EE5"/>
    <w:multiLevelType w:val="hybridMultilevel"/>
    <w:tmpl w:val="B982574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4E376A29"/>
    <w:multiLevelType w:val="hybridMultilevel"/>
    <w:tmpl w:val="7E82C79C"/>
    <w:lvl w:ilvl="0" w:tplc="4B70927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A5F4241"/>
    <w:multiLevelType w:val="multilevel"/>
    <w:tmpl w:val="F508FF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BCB323D"/>
    <w:multiLevelType w:val="multilevel"/>
    <w:tmpl w:val="2B34B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1180883"/>
    <w:multiLevelType w:val="hybridMultilevel"/>
    <w:tmpl w:val="7354F036"/>
    <w:lvl w:ilvl="0" w:tplc="F17CA5CA">
      <w:start w:val="1"/>
      <w:numFmt w:val="decimal"/>
      <w:lvlText w:val="%1."/>
      <w:lvlJc w:val="left"/>
      <w:pPr>
        <w:tabs>
          <w:tab w:val="num" w:pos="720"/>
        </w:tabs>
        <w:ind w:left="720" w:hanging="360"/>
      </w:pPr>
      <w:rPr>
        <w:rFonts w:hint="default"/>
      </w:rPr>
    </w:lvl>
    <w:lvl w:ilvl="1" w:tplc="C804F342">
      <w:numFmt w:val="none"/>
      <w:lvlText w:val=""/>
      <w:lvlJc w:val="left"/>
      <w:pPr>
        <w:tabs>
          <w:tab w:val="num" w:pos="360"/>
        </w:tabs>
      </w:pPr>
    </w:lvl>
    <w:lvl w:ilvl="2" w:tplc="D96E0364">
      <w:numFmt w:val="none"/>
      <w:lvlText w:val=""/>
      <w:lvlJc w:val="left"/>
      <w:pPr>
        <w:tabs>
          <w:tab w:val="num" w:pos="360"/>
        </w:tabs>
      </w:pPr>
    </w:lvl>
    <w:lvl w:ilvl="3" w:tplc="51C09D82">
      <w:numFmt w:val="none"/>
      <w:lvlText w:val=""/>
      <w:lvlJc w:val="left"/>
      <w:pPr>
        <w:tabs>
          <w:tab w:val="num" w:pos="360"/>
        </w:tabs>
      </w:pPr>
    </w:lvl>
    <w:lvl w:ilvl="4" w:tplc="2CE24CFC">
      <w:numFmt w:val="none"/>
      <w:lvlText w:val=""/>
      <w:lvlJc w:val="left"/>
      <w:pPr>
        <w:tabs>
          <w:tab w:val="num" w:pos="360"/>
        </w:tabs>
      </w:pPr>
    </w:lvl>
    <w:lvl w:ilvl="5" w:tplc="C3C4BF4A">
      <w:numFmt w:val="none"/>
      <w:lvlText w:val=""/>
      <w:lvlJc w:val="left"/>
      <w:pPr>
        <w:tabs>
          <w:tab w:val="num" w:pos="360"/>
        </w:tabs>
      </w:pPr>
    </w:lvl>
    <w:lvl w:ilvl="6" w:tplc="287A49EE">
      <w:numFmt w:val="none"/>
      <w:lvlText w:val=""/>
      <w:lvlJc w:val="left"/>
      <w:pPr>
        <w:tabs>
          <w:tab w:val="num" w:pos="360"/>
        </w:tabs>
      </w:pPr>
    </w:lvl>
    <w:lvl w:ilvl="7" w:tplc="C11CF6A4">
      <w:numFmt w:val="none"/>
      <w:lvlText w:val=""/>
      <w:lvlJc w:val="left"/>
      <w:pPr>
        <w:tabs>
          <w:tab w:val="num" w:pos="360"/>
        </w:tabs>
      </w:pPr>
    </w:lvl>
    <w:lvl w:ilvl="8" w:tplc="ABF8B658">
      <w:numFmt w:val="none"/>
      <w:lvlText w:val=""/>
      <w:lvlJc w:val="left"/>
      <w:pPr>
        <w:tabs>
          <w:tab w:val="num" w:pos="360"/>
        </w:tabs>
      </w:pPr>
    </w:lvl>
  </w:abstractNum>
  <w:abstractNum w:abstractNumId="30">
    <w:nsid w:val="766D17BB"/>
    <w:multiLevelType w:val="hybridMultilevel"/>
    <w:tmpl w:val="1F987F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7387B41"/>
    <w:multiLevelType w:val="multilevel"/>
    <w:tmpl w:val="8DB855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A665F9D"/>
    <w:multiLevelType w:val="hybridMultilevel"/>
    <w:tmpl w:val="C7B4ECA8"/>
    <w:lvl w:ilvl="0" w:tplc="A5869B4C">
      <w:start w:val="1"/>
      <w:numFmt w:val="bullet"/>
      <w:lvlText w:val="-"/>
      <w:lvlJc w:val="left"/>
      <w:pPr>
        <w:tabs>
          <w:tab w:val="num" w:pos="720"/>
        </w:tabs>
        <w:ind w:left="720" w:hanging="360"/>
      </w:pPr>
      <w:rPr>
        <w:rFonts w:ascii="Times New Roman" w:hAnsi="Times New Roman" w:hint="default"/>
      </w:rPr>
    </w:lvl>
    <w:lvl w:ilvl="1" w:tplc="1A0A6012" w:tentative="1">
      <w:start w:val="1"/>
      <w:numFmt w:val="bullet"/>
      <w:lvlText w:val="-"/>
      <w:lvlJc w:val="left"/>
      <w:pPr>
        <w:tabs>
          <w:tab w:val="num" w:pos="1440"/>
        </w:tabs>
        <w:ind w:left="1440" w:hanging="360"/>
      </w:pPr>
      <w:rPr>
        <w:rFonts w:ascii="Times New Roman" w:hAnsi="Times New Roman" w:hint="default"/>
      </w:rPr>
    </w:lvl>
    <w:lvl w:ilvl="2" w:tplc="2B4E97EE" w:tentative="1">
      <w:start w:val="1"/>
      <w:numFmt w:val="bullet"/>
      <w:lvlText w:val="-"/>
      <w:lvlJc w:val="left"/>
      <w:pPr>
        <w:tabs>
          <w:tab w:val="num" w:pos="2160"/>
        </w:tabs>
        <w:ind w:left="2160" w:hanging="360"/>
      </w:pPr>
      <w:rPr>
        <w:rFonts w:ascii="Times New Roman" w:hAnsi="Times New Roman" w:hint="default"/>
      </w:rPr>
    </w:lvl>
    <w:lvl w:ilvl="3" w:tplc="19B0E984" w:tentative="1">
      <w:start w:val="1"/>
      <w:numFmt w:val="bullet"/>
      <w:lvlText w:val="-"/>
      <w:lvlJc w:val="left"/>
      <w:pPr>
        <w:tabs>
          <w:tab w:val="num" w:pos="2880"/>
        </w:tabs>
        <w:ind w:left="2880" w:hanging="360"/>
      </w:pPr>
      <w:rPr>
        <w:rFonts w:ascii="Times New Roman" w:hAnsi="Times New Roman" w:hint="default"/>
      </w:rPr>
    </w:lvl>
    <w:lvl w:ilvl="4" w:tplc="2C700D08" w:tentative="1">
      <w:start w:val="1"/>
      <w:numFmt w:val="bullet"/>
      <w:lvlText w:val="-"/>
      <w:lvlJc w:val="left"/>
      <w:pPr>
        <w:tabs>
          <w:tab w:val="num" w:pos="3600"/>
        </w:tabs>
        <w:ind w:left="3600" w:hanging="360"/>
      </w:pPr>
      <w:rPr>
        <w:rFonts w:ascii="Times New Roman" w:hAnsi="Times New Roman" w:hint="default"/>
      </w:rPr>
    </w:lvl>
    <w:lvl w:ilvl="5" w:tplc="57BC59DA" w:tentative="1">
      <w:start w:val="1"/>
      <w:numFmt w:val="bullet"/>
      <w:lvlText w:val="-"/>
      <w:lvlJc w:val="left"/>
      <w:pPr>
        <w:tabs>
          <w:tab w:val="num" w:pos="4320"/>
        </w:tabs>
        <w:ind w:left="4320" w:hanging="360"/>
      </w:pPr>
      <w:rPr>
        <w:rFonts w:ascii="Times New Roman" w:hAnsi="Times New Roman" w:hint="default"/>
      </w:rPr>
    </w:lvl>
    <w:lvl w:ilvl="6" w:tplc="5BC05E9A" w:tentative="1">
      <w:start w:val="1"/>
      <w:numFmt w:val="bullet"/>
      <w:lvlText w:val="-"/>
      <w:lvlJc w:val="left"/>
      <w:pPr>
        <w:tabs>
          <w:tab w:val="num" w:pos="5040"/>
        </w:tabs>
        <w:ind w:left="5040" w:hanging="360"/>
      </w:pPr>
      <w:rPr>
        <w:rFonts w:ascii="Times New Roman" w:hAnsi="Times New Roman" w:hint="default"/>
      </w:rPr>
    </w:lvl>
    <w:lvl w:ilvl="7" w:tplc="A462DACC" w:tentative="1">
      <w:start w:val="1"/>
      <w:numFmt w:val="bullet"/>
      <w:lvlText w:val="-"/>
      <w:lvlJc w:val="left"/>
      <w:pPr>
        <w:tabs>
          <w:tab w:val="num" w:pos="5760"/>
        </w:tabs>
        <w:ind w:left="5760" w:hanging="360"/>
      </w:pPr>
      <w:rPr>
        <w:rFonts w:ascii="Times New Roman" w:hAnsi="Times New Roman" w:hint="default"/>
      </w:rPr>
    </w:lvl>
    <w:lvl w:ilvl="8" w:tplc="4F7013AA" w:tentative="1">
      <w:start w:val="1"/>
      <w:numFmt w:val="bullet"/>
      <w:lvlText w:val="-"/>
      <w:lvlJc w:val="left"/>
      <w:pPr>
        <w:tabs>
          <w:tab w:val="num" w:pos="6480"/>
        </w:tabs>
        <w:ind w:left="6480" w:hanging="360"/>
      </w:pPr>
      <w:rPr>
        <w:rFonts w:ascii="Times New Roman" w:hAnsi="Times New Roman" w:hint="default"/>
      </w:rPr>
    </w:lvl>
  </w:abstractNum>
  <w:abstractNum w:abstractNumId="33">
    <w:nsid w:val="7E0C5C6E"/>
    <w:multiLevelType w:val="multilevel"/>
    <w:tmpl w:val="4CBE787C"/>
    <w:lvl w:ilvl="0">
      <w:start w:val="1"/>
      <w:numFmt w:val="decimal"/>
      <w:lvlText w:val="%1."/>
      <w:lvlJc w:val="left"/>
      <w:pPr>
        <w:ind w:left="810" w:hanging="360"/>
      </w:pPr>
      <w:rPr>
        <w:color w:val="1F1F1F"/>
      </w:rPr>
    </w:lvl>
    <w:lvl w:ilvl="1">
      <w:start w:val="1"/>
      <w:numFmt w:val="lowerLetter"/>
      <w:lvlText w:val="%2."/>
      <w:lvlJc w:val="left"/>
      <w:pPr>
        <w:ind w:left="1530" w:hanging="360"/>
      </w:pPr>
    </w:lvl>
    <w:lvl w:ilvl="2">
      <w:start w:val="1"/>
      <w:numFmt w:val="lowerRoman"/>
      <w:lvlText w:val="%3."/>
      <w:lvlJc w:val="right"/>
      <w:pPr>
        <w:ind w:left="2250" w:hanging="180"/>
      </w:pPr>
    </w:lvl>
    <w:lvl w:ilvl="3">
      <w:start w:val="1"/>
      <w:numFmt w:val="decimal"/>
      <w:lvlText w:val="%4."/>
      <w:lvlJc w:val="left"/>
      <w:pPr>
        <w:ind w:left="2970" w:hanging="360"/>
      </w:pPr>
    </w:lvl>
    <w:lvl w:ilvl="4">
      <w:start w:val="1"/>
      <w:numFmt w:val="lowerLetter"/>
      <w:lvlText w:val="%5."/>
      <w:lvlJc w:val="left"/>
      <w:pPr>
        <w:ind w:left="3690" w:hanging="360"/>
      </w:pPr>
    </w:lvl>
    <w:lvl w:ilvl="5">
      <w:start w:val="1"/>
      <w:numFmt w:val="lowerRoman"/>
      <w:lvlText w:val="%6."/>
      <w:lvlJc w:val="right"/>
      <w:pPr>
        <w:ind w:left="4410" w:hanging="180"/>
      </w:pPr>
    </w:lvl>
    <w:lvl w:ilvl="6">
      <w:start w:val="1"/>
      <w:numFmt w:val="decimal"/>
      <w:lvlText w:val="%7."/>
      <w:lvlJc w:val="left"/>
      <w:pPr>
        <w:ind w:left="5130" w:hanging="360"/>
      </w:pPr>
    </w:lvl>
    <w:lvl w:ilvl="7">
      <w:start w:val="1"/>
      <w:numFmt w:val="lowerLetter"/>
      <w:lvlText w:val="%8."/>
      <w:lvlJc w:val="left"/>
      <w:pPr>
        <w:ind w:left="5850" w:hanging="360"/>
      </w:pPr>
    </w:lvl>
    <w:lvl w:ilvl="8">
      <w:start w:val="1"/>
      <w:numFmt w:val="lowerRoman"/>
      <w:lvlText w:val="%9."/>
      <w:lvlJc w:val="right"/>
      <w:pPr>
        <w:ind w:left="6570" w:hanging="180"/>
      </w:pPr>
    </w:lvl>
  </w:abstractNum>
  <w:abstractNum w:abstractNumId="34">
    <w:nsid w:val="7F971489"/>
    <w:multiLevelType w:val="multilevel"/>
    <w:tmpl w:val="E6084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18"/>
  </w:num>
  <w:num w:numId="3">
    <w:abstractNumId w:val="19"/>
  </w:num>
  <w:num w:numId="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2"/>
  </w:num>
  <w:num w:numId="7">
    <w:abstractNumId w:val="26"/>
  </w:num>
  <w:num w:numId="8">
    <w:abstractNumId w:val="3"/>
  </w:num>
  <w:num w:numId="9">
    <w:abstractNumId w:val="9"/>
  </w:num>
  <w:num w:numId="10">
    <w:abstractNumId w:val="11"/>
  </w:num>
  <w:num w:numId="11">
    <w:abstractNumId w:val="31"/>
  </w:num>
  <w:num w:numId="12">
    <w:abstractNumId w:val="27"/>
  </w:num>
  <w:num w:numId="13">
    <w:abstractNumId w:val="28"/>
  </w:num>
  <w:num w:numId="14">
    <w:abstractNumId w:val="10"/>
  </w:num>
  <w:num w:numId="15">
    <w:abstractNumId w:val="34"/>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lvlOverride w:ilvl="0">
      <w:startOverride w:val="1"/>
    </w:lvlOverride>
    <w:lvlOverride w:ilvl="1"/>
    <w:lvlOverride w:ilvl="2"/>
    <w:lvlOverride w:ilvl="3"/>
    <w:lvlOverride w:ilvl="4"/>
    <w:lvlOverride w:ilvl="5"/>
    <w:lvlOverride w:ilvl="6"/>
    <w:lvlOverride w:ilvl="7"/>
    <w:lvlOverride w:ilvl="8"/>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2"/>
  </w:num>
  <w:num w:numId="26">
    <w:abstractNumId w:val="5"/>
  </w:num>
  <w:num w:numId="27">
    <w:abstractNumId w:val="16"/>
  </w:num>
  <w:num w:numId="28">
    <w:abstractNumId w:val="17"/>
  </w:num>
  <w:num w:numId="29">
    <w:abstractNumId w:val="0"/>
  </w:num>
  <w:num w:numId="30">
    <w:abstractNumId w:val="1"/>
  </w:num>
  <w:num w:numId="31">
    <w:abstractNumId w:val="22"/>
  </w:num>
  <w:num w:numId="32">
    <w:abstractNumId w:val="23"/>
  </w:num>
  <w:num w:numId="33">
    <w:abstractNumId w:val="25"/>
  </w:num>
  <w:num w:numId="34">
    <w:abstractNumId w:val="29"/>
    <w:lvlOverride w:ilvl="0">
      <w:startOverride w:val="1"/>
    </w:lvlOverride>
  </w:num>
  <w:num w:numId="35">
    <w:abstractNumId w:val="8"/>
  </w:num>
  <w:num w:numId="36">
    <w:abstractNumId w:val="30"/>
  </w:num>
  <w:num w:numId="37">
    <w:abstractNumId w:val="4"/>
  </w:num>
  <w:num w:numId="38">
    <w:abstractNumId w:val="21"/>
  </w:num>
  <w:num w:numId="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num>
  <w:num w:numId="41">
    <w:abstractNumId w:val="33"/>
  </w:num>
  <w:num w:numId="42">
    <w:abstractNumId w:val="12"/>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grammar="clean"/>
  <w:defaultTabStop w:val="708"/>
  <w:hyphenationZone w:val="425"/>
  <w:drawingGridHorizontalSpacing w:val="110"/>
  <w:displayHorizontalDrawingGridEvery w:val="2"/>
  <w:characterSpacingControl w:val="doNotCompress"/>
  <w:hdrShapeDefaults>
    <o:shapedefaults v:ext="edit" spidmax="6146"/>
    <o:shapelayout v:ext="edit">
      <o:idmap v:ext="edit" data="1"/>
    </o:shapelayout>
  </w:hdrShapeDefaults>
  <w:footnotePr>
    <w:footnote w:id="-1"/>
    <w:footnote w:id="0"/>
  </w:footnotePr>
  <w:endnotePr>
    <w:endnote w:id="-1"/>
    <w:endnote w:id="0"/>
  </w:endnotePr>
  <w:compat/>
  <w:rsids>
    <w:rsidRoot w:val="00497C0C"/>
    <w:rsid w:val="00002192"/>
    <w:rsid w:val="00004FBF"/>
    <w:rsid w:val="000063D5"/>
    <w:rsid w:val="00006763"/>
    <w:rsid w:val="0001010F"/>
    <w:rsid w:val="00010572"/>
    <w:rsid w:val="00010B68"/>
    <w:rsid w:val="00011C5F"/>
    <w:rsid w:val="00020B78"/>
    <w:rsid w:val="00024591"/>
    <w:rsid w:val="00035C93"/>
    <w:rsid w:val="000370F5"/>
    <w:rsid w:val="00041497"/>
    <w:rsid w:val="00044DE5"/>
    <w:rsid w:val="00047E6A"/>
    <w:rsid w:val="000509C9"/>
    <w:rsid w:val="00050EC3"/>
    <w:rsid w:val="00051AD4"/>
    <w:rsid w:val="0005484B"/>
    <w:rsid w:val="00062D5A"/>
    <w:rsid w:val="00065932"/>
    <w:rsid w:val="00066522"/>
    <w:rsid w:val="000709B0"/>
    <w:rsid w:val="0009479B"/>
    <w:rsid w:val="000A4D61"/>
    <w:rsid w:val="000A5592"/>
    <w:rsid w:val="000B174F"/>
    <w:rsid w:val="000B4F60"/>
    <w:rsid w:val="000D1242"/>
    <w:rsid w:val="000D2926"/>
    <w:rsid w:val="000D5142"/>
    <w:rsid w:val="000E07F2"/>
    <w:rsid w:val="000F01AB"/>
    <w:rsid w:val="000F2642"/>
    <w:rsid w:val="000F3E69"/>
    <w:rsid w:val="000F62EA"/>
    <w:rsid w:val="00101D60"/>
    <w:rsid w:val="001033AB"/>
    <w:rsid w:val="00103E40"/>
    <w:rsid w:val="00104C99"/>
    <w:rsid w:val="001067EC"/>
    <w:rsid w:val="00111982"/>
    <w:rsid w:val="00114276"/>
    <w:rsid w:val="00114F80"/>
    <w:rsid w:val="0011510F"/>
    <w:rsid w:val="001158A5"/>
    <w:rsid w:val="00125109"/>
    <w:rsid w:val="0013418C"/>
    <w:rsid w:val="0013729A"/>
    <w:rsid w:val="00141057"/>
    <w:rsid w:val="001574D4"/>
    <w:rsid w:val="00164DDA"/>
    <w:rsid w:val="0017560F"/>
    <w:rsid w:val="00176D80"/>
    <w:rsid w:val="00187E2B"/>
    <w:rsid w:val="001A3611"/>
    <w:rsid w:val="001A7A70"/>
    <w:rsid w:val="001B62F1"/>
    <w:rsid w:val="001C39C4"/>
    <w:rsid w:val="001C6633"/>
    <w:rsid w:val="001C6E76"/>
    <w:rsid w:val="001D1CAD"/>
    <w:rsid w:val="001D2332"/>
    <w:rsid w:val="001D51C6"/>
    <w:rsid w:val="001E42AB"/>
    <w:rsid w:val="001E748E"/>
    <w:rsid w:val="001E7C5F"/>
    <w:rsid w:val="001F6BDB"/>
    <w:rsid w:val="00201E8A"/>
    <w:rsid w:val="00204E88"/>
    <w:rsid w:val="002060BF"/>
    <w:rsid w:val="00214364"/>
    <w:rsid w:val="00215A59"/>
    <w:rsid w:val="002163FA"/>
    <w:rsid w:val="002248FF"/>
    <w:rsid w:val="00230017"/>
    <w:rsid w:val="00232AB7"/>
    <w:rsid w:val="0023382D"/>
    <w:rsid w:val="002367AB"/>
    <w:rsid w:val="0023787D"/>
    <w:rsid w:val="00241F40"/>
    <w:rsid w:val="00243F85"/>
    <w:rsid w:val="00245FDC"/>
    <w:rsid w:val="002462AF"/>
    <w:rsid w:val="00251B74"/>
    <w:rsid w:val="0026594C"/>
    <w:rsid w:val="00267135"/>
    <w:rsid w:val="00271E90"/>
    <w:rsid w:val="0027787A"/>
    <w:rsid w:val="00282F92"/>
    <w:rsid w:val="00284919"/>
    <w:rsid w:val="00284FCE"/>
    <w:rsid w:val="002858AA"/>
    <w:rsid w:val="00287C0D"/>
    <w:rsid w:val="002913DC"/>
    <w:rsid w:val="0029260A"/>
    <w:rsid w:val="002B4189"/>
    <w:rsid w:val="002B49C8"/>
    <w:rsid w:val="002D1F34"/>
    <w:rsid w:val="002D5E42"/>
    <w:rsid w:val="002E15B3"/>
    <w:rsid w:val="002E1D74"/>
    <w:rsid w:val="002F0A9D"/>
    <w:rsid w:val="002F4AC3"/>
    <w:rsid w:val="002F4DF4"/>
    <w:rsid w:val="0030039D"/>
    <w:rsid w:val="003007ED"/>
    <w:rsid w:val="00302BF7"/>
    <w:rsid w:val="00302C07"/>
    <w:rsid w:val="0031474D"/>
    <w:rsid w:val="0031695E"/>
    <w:rsid w:val="00316BD8"/>
    <w:rsid w:val="00316DD9"/>
    <w:rsid w:val="0032490F"/>
    <w:rsid w:val="00327186"/>
    <w:rsid w:val="00330989"/>
    <w:rsid w:val="00332002"/>
    <w:rsid w:val="003366F4"/>
    <w:rsid w:val="0033712E"/>
    <w:rsid w:val="00351AE6"/>
    <w:rsid w:val="00352B3D"/>
    <w:rsid w:val="00352D63"/>
    <w:rsid w:val="00352D94"/>
    <w:rsid w:val="00353F4B"/>
    <w:rsid w:val="00354BFF"/>
    <w:rsid w:val="00354C0F"/>
    <w:rsid w:val="00357B05"/>
    <w:rsid w:val="00361FFE"/>
    <w:rsid w:val="00362511"/>
    <w:rsid w:val="00362B2F"/>
    <w:rsid w:val="00363F60"/>
    <w:rsid w:val="003903E1"/>
    <w:rsid w:val="00395583"/>
    <w:rsid w:val="003A04B5"/>
    <w:rsid w:val="003A6327"/>
    <w:rsid w:val="003B70F9"/>
    <w:rsid w:val="003B7616"/>
    <w:rsid w:val="003D4E02"/>
    <w:rsid w:val="003E056B"/>
    <w:rsid w:val="003E4889"/>
    <w:rsid w:val="003E4C4D"/>
    <w:rsid w:val="003E530A"/>
    <w:rsid w:val="00404341"/>
    <w:rsid w:val="00412F78"/>
    <w:rsid w:val="004158A3"/>
    <w:rsid w:val="00416D48"/>
    <w:rsid w:val="004201F9"/>
    <w:rsid w:val="00431298"/>
    <w:rsid w:val="004367A9"/>
    <w:rsid w:val="00437724"/>
    <w:rsid w:val="00447F60"/>
    <w:rsid w:val="00450A4D"/>
    <w:rsid w:val="0045381F"/>
    <w:rsid w:val="0045422E"/>
    <w:rsid w:val="00483CFA"/>
    <w:rsid w:val="00486A1F"/>
    <w:rsid w:val="00487493"/>
    <w:rsid w:val="00497C0C"/>
    <w:rsid w:val="004A0A93"/>
    <w:rsid w:val="004B0117"/>
    <w:rsid w:val="004B1B1E"/>
    <w:rsid w:val="004B5BD1"/>
    <w:rsid w:val="004B7D96"/>
    <w:rsid w:val="004D3796"/>
    <w:rsid w:val="004E7A1B"/>
    <w:rsid w:val="004F5902"/>
    <w:rsid w:val="004F71EF"/>
    <w:rsid w:val="004F7793"/>
    <w:rsid w:val="00503C99"/>
    <w:rsid w:val="005040D6"/>
    <w:rsid w:val="00507CAC"/>
    <w:rsid w:val="00512CB9"/>
    <w:rsid w:val="00513644"/>
    <w:rsid w:val="00517B61"/>
    <w:rsid w:val="00522513"/>
    <w:rsid w:val="005259F1"/>
    <w:rsid w:val="00527D6D"/>
    <w:rsid w:val="0054263F"/>
    <w:rsid w:val="005470D7"/>
    <w:rsid w:val="00553C19"/>
    <w:rsid w:val="00557EA5"/>
    <w:rsid w:val="00560815"/>
    <w:rsid w:val="00562D2F"/>
    <w:rsid w:val="0056453E"/>
    <w:rsid w:val="005650C3"/>
    <w:rsid w:val="00567145"/>
    <w:rsid w:val="00571CDD"/>
    <w:rsid w:val="0057313A"/>
    <w:rsid w:val="0057406F"/>
    <w:rsid w:val="00576F00"/>
    <w:rsid w:val="005817AE"/>
    <w:rsid w:val="005865F1"/>
    <w:rsid w:val="005871DC"/>
    <w:rsid w:val="005878C9"/>
    <w:rsid w:val="00593A8F"/>
    <w:rsid w:val="005A6C21"/>
    <w:rsid w:val="005B09C1"/>
    <w:rsid w:val="005B7585"/>
    <w:rsid w:val="005C0F67"/>
    <w:rsid w:val="005C53D4"/>
    <w:rsid w:val="005C5673"/>
    <w:rsid w:val="005C56A5"/>
    <w:rsid w:val="005C622A"/>
    <w:rsid w:val="005D0519"/>
    <w:rsid w:val="005D055E"/>
    <w:rsid w:val="005D142A"/>
    <w:rsid w:val="005E1A04"/>
    <w:rsid w:val="005F376F"/>
    <w:rsid w:val="006008EB"/>
    <w:rsid w:val="00601CD2"/>
    <w:rsid w:val="00601F23"/>
    <w:rsid w:val="006072CC"/>
    <w:rsid w:val="00607924"/>
    <w:rsid w:val="00612BF1"/>
    <w:rsid w:val="00612E3B"/>
    <w:rsid w:val="00616289"/>
    <w:rsid w:val="00621687"/>
    <w:rsid w:val="00632547"/>
    <w:rsid w:val="0064136E"/>
    <w:rsid w:val="00641699"/>
    <w:rsid w:val="00646CC6"/>
    <w:rsid w:val="00650758"/>
    <w:rsid w:val="0065320B"/>
    <w:rsid w:val="00661576"/>
    <w:rsid w:val="00672A61"/>
    <w:rsid w:val="00674B53"/>
    <w:rsid w:val="00683C60"/>
    <w:rsid w:val="00696164"/>
    <w:rsid w:val="006974F1"/>
    <w:rsid w:val="0069772D"/>
    <w:rsid w:val="006A57EB"/>
    <w:rsid w:val="006A6157"/>
    <w:rsid w:val="006A6FCB"/>
    <w:rsid w:val="006B32BF"/>
    <w:rsid w:val="006B4835"/>
    <w:rsid w:val="006B5B3A"/>
    <w:rsid w:val="006B5C04"/>
    <w:rsid w:val="006C3B5B"/>
    <w:rsid w:val="006D2343"/>
    <w:rsid w:val="006E11B4"/>
    <w:rsid w:val="006E73E5"/>
    <w:rsid w:val="006F2CCB"/>
    <w:rsid w:val="006F546D"/>
    <w:rsid w:val="00700BDC"/>
    <w:rsid w:val="00701F7B"/>
    <w:rsid w:val="00704EB9"/>
    <w:rsid w:val="00710CDA"/>
    <w:rsid w:val="00714C09"/>
    <w:rsid w:val="007233D9"/>
    <w:rsid w:val="00725105"/>
    <w:rsid w:val="007301A1"/>
    <w:rsid w:val="00735ED4"/>
    <w:rsid w:val="00744A28"/>
    <w:rsid w:val="00745876"/>
    <w:rsid w:val="0074594D"/>
    <w:rsid w:val="007476AE"/>
    <w:rsid w:val="0075446B"/>
    <w:rsid w:val="00756A2D"/>
    <w:rsid w:val="00756C9F"/>
    <w:rsid w:val="00757205"/>
    <w:rsid w:val="00770EA2"/>
    <w:rsid w:val="00773799"/>
    <w:rsid w:val="00792DD2"/>
    <w:rsid w:val="00793C24"/>
    <w:rsid w:val="007C241C"/>
    <w:rsid w:val="007D2246"/>
    <w:rsid w:val="007E3B76"/>
    <w:rsid w:val="007E4DE4"/>
    <w:rsid w:val="007E52BA"/>
    <w:rsid w:val="007F5FDE"/>
    <w:rsid w:val="007F7A21"/>
    <w:rsid w:val="00801918"/>
    <w:rsid w:val="008035ED"/>
    <w:rsid w:val="00805AE6"/>
    <w:rsid w:val="00813161"/>
    <w:rsid w:val="00820A9C"/>
    <w:rsid w:val="008224F2"/>
    <w:rsid w:val="008240FE"/>
    <w:rsid w:val="008451DF"/>
    <w:rsid w:val="008500D9"/>
    <w:rsid w:val="008547E9"/>
    <w:rsid w:val="00855AF4"/>
    <w:rsid w:val="0087010A"/>
    <w:rsid w:val="0087167D"/>
    <w:rsid w:val="00875769"/>
    <w:rsid w:val="00876ED2"/>
    <w:rsid w:val="00877174"/>
    <w:rsid w:val="00882953"/>
    <w:rsid w:val="00885B6D"/>
    <w:rsid w:val="0088670F"/>
    <w:rsid w:val="00887DD1"/>
    <w:rsid w:val="00890155"/>
    <w:rsid w:val="008908E6"/>
    <w:rsid w:val="008948FE"/>
    <w:rsid w:val="00895DC5"/>
    <w:rsid w:val="008A2C65"/>
    <w:rsid w:val="008A2E79"/>
    <w:rsid w:val="008A5495"/>
    <w:rsid w:val="008B36E9"/>
    <w:rsid w:val="008C35A5"/>
    <w:rsid w:val="008C42F4"/>
    <w:rsid w:val="008C5B87"/>
    <w:rsid w:val="008C795E"/>
    <w:rsid w:val="008D3E13"/>
    <w:rsid w:val="008D471A"/>
    <w:rsid w:val="008E08F2"/>
    <w:rsid w:val="008E2643"/>
    <w:rsid w:val="008E29ED"/>
    <w:rsid w:val="008E5008"/>
    <w:rsid w:val="008F21D8"/>
    <w:rsid w:val="0091283E"/>
    <w:rsid w:val="009305A7"/>
    <w:rsid w:val="00940B83"/>
    <w:rsid w:val="00943440"/>
    <w:rsid w:val="00944F63"/>
    <w:rsid w:val="00952171"/>
    <w:rsid w:val="00961009"/>
    <w:rsid w:val="009657E8"/>
    <w:rsid w:val="00971043"/>
    <w:rsid w:val="00982F40"/>
    <w:rsid w:val="0098549D"/>
    <w:rsid w:val="00986234"/>
    <w:rsid w:val="009865EA"/>
    <w:rsid w:val="00990409"/>
    <w:rsid w:val="00994DB4"/>
    <w:rsid w:val="009A1840"/>
    <w:rsid w:val="009B018E"/>
    <w:rsid w:val="009B2465"/>
    <w:rsid w:val="009B29C6"/>
    <w:rsid w:val="009B43FE"/>
    <w:rsid w:val="009C3007"/>
    <w:rsid w:val="009C3C4A"/>
    <w:rsid w:val="009C433E"/>
    <w:rsid w:val="009C4907"/>
    <w:rsid w:val="009C616C"/>
    <w:rsid w:val="009D539D"/>
    <w:rsid w:val="00A14354"/>
    <w:rsid w:val="00A22EA6"/>
    <w:rsid w:val="00A24A7B"/>
    <w:rsid w:val="00A33F1F"/>
    <w:rsid w:val="00A351CA"/>
    <w:rsid w:val="00A40FCA"/>
    <w:rsid w:val="00A451A5"/>
    <w:rsid w:val="00A45754"/>
    <w:rsid w:val="00A46006"/>
    <w:rsid w:val="00A46351"/>
    <w:rsid w:val="00A46ADB"/>
    <w:rsid w:val="00A47A4C"/>
    <w:rsid w:val="00A5131F"/>
    <w:rsid w:val="00A518CA"/>
    <w:rsid w:val="00A53511"/>
    <w:rsid w:val="00A54170"/>
    <w:rsid w:val="00A6118E"/>
    <w:rsid w:val="00A649CC"/>
    <w:rsid w:val="00A71841"/>
    <w:rsid w:val="00A75034"/>
    <w:rsid w:val="00A76186"/>
    <w:rsid w:val="00A80D9A"/>
    <w:rsid w:val="00A875C3"/>
    <w:rsid w:val="00A943C2"/>
    <w:rsid w:val="00AA3D20"/>
    <w:rsid w:val="00AA739A"/>
    <w:rsid w:val="00AB45E4"/>
    <w:rsid w:val="00AC149D"/>
    <w:rsid w:val="00AC5339"/>
    <w:rsid w:val="00AC549D"/>
    <w:rsid w:val="00AC789D"/>
    <w:rsid w:val="00AD289C"/>
    <w:rsid w:val="00AD2E47"/>
    <w:rsid w:val="00AD4DA2"/>
    <w:rsid w:val="00AD7F6F"/>
    <w:rsid w:val="00AE41D9"/>
    <w:rsid w:val="00B005BC"/>
    <w:rsid w:val="00B01DCB"/>
    <w:rsid w:val="00B05AB4"/>
    <w:rsid w:val="00B1131E"/>
    <w:rsid w:val="00B11D55"/>
    <w:rsid w:val="00B14412"/>
    <w:rsid w:val="00B313A9"/>
    <w:rsid w:val="00B33B23"/>
    <w:rsid w:val="00B42080"/>
    <w:rsid w:val="00B457FE"/>
    <w:rsid w:val="00B47FCE"/>
    <w:rsid w:val="00B530FA"/>
    <w:rsid w:val="00B60631"/>
    <w:rsid w:val="00B7257F"/>
    <w:rsid w:val="00B72A37"/>
    <w:rsid w:val="00B77F88"/>
    <w:rsid w:val="00B83922"/>
    <w:rsid w:val="00B90B38"/>
    <w:rsid w:val="00BA01B1"/>
    <w:rsid w:val="00BA27D4"/>
    <w:rsid w:val="00BA479F"/>
    <w:rsid w:val="00BB1C9F"/>
    <w:rsid w:val="00BB2955"/>
    <w:rsid w:val="00BC298D"/>
    <w:rsid w:val="00BC7994"/>
    <w:rsid w:val="00BD1DBA"/>
    <w:rsid w:val="00BD233E"/>
    <w:rsid w:val="00BE18B9"/>
    <w:rsid w:val="00BE2BD8"/>
    <w:rsid w:val="00BE583E"/>
    <w:rsid w:val="00BE694E"/>
    <w:rsid w:val="00BF1410"/>
    <w:rsid w:val="00BF33CD"/>
    <w:rsid w:val="00C1403C"/>
    <w:rsid w:val="00C24971"/>
    <w:rsid w:val="00C25E3B"/>
    <w:rsid w:val="00C2755A"/>
    <w:rsid w:val="00C447C8"/>
    <w:rsid w:val="00C51447"/>
    <w:rsid w:val="00C53BB9"/>
    <w:rsid w:val="00C67494"/>
    <w:rsid w:val="00C748B3"/>
    <w:rsid w:val="00C81598"/>
    <w:rsid w:val="00C81D99"/>
    <w:rsid w:val="00C918B4"/>
    <w:rsid w:val="00C93493"/>
    <w:rsid w:val="00CA3D39"/>
    <w:rsid w:val="00CB0504"/>
    <w:rsid w:val="00CB2D0D"/>
    <w:rsid w:val="00CB5C89"/>
    <w:rsid w:val="00CC415F"/>
    <w:rsid w:val="00CC4CB2"/>
    <w:rsid w:val="00CC7269"/>
    <w:rsid w:val="00CC7D06"/>
    <w:rsid w:val="00CD6491"/>
    <w:rsid w:val="00CE1C52"/>
    <w:rsid w:val="00CE1F3A"/>
    <w:rsid w:val="00D00715"/>
    <w:rsid w:val="00D028B8"/>
    <w:rsid w:val="00D07E38"/>
    <w:rsid w:val="00D15B7C"/>
    <w:rsid w:val="00D161E9"/>
    <w:rsid w:val="00D17B27"/>
    <w:rsid w:val="00D31ACD"/>
    <w:rsid w:val="00D44FF6"/>
    <w:rsid w:val="00D458DA"/>
    <w:rsid w:val="00D512E6"/>
    <w:rsid w:val="00D56653"/>
    <w:rsid w:val="00D56A72"/>
    <w:rsid w:val="00D5747E"/>
    <w:rsid w:val="00D64F42"/>
    <w:rsid w:val="00D760FF"/>
    <w:rsid w:val="00D849C1"/>
    <w:rsid w:val="00D84CA8"/>
    <w:rsid w:val="00D96990"/>
    <w:rsid w:val="00D96B4D"/>
    <w:rsid w:val="00D97E28"/>
    <w:rsid w:val="00DA59F4"/>
    <w:rsid w:val="00DA7C42"/>
    <w:rsid w:val="00DB56FC"/>
    <w:rsid w:val="00DC323A"/>
    <w:rsid w:val="00DC3E8A"/>
    <w:rsid w:val="00DC4715"/>
    <w:rsid w:val="00DC5880"/>
    <w:rsid w:val="00DC7727"/>
    <w:rsid w:val="00DD1C80"/>
    <w:rsid w:val="00DD5A4C"/>
    <w:rsid w:val="00DD7138"/>
    <w:rsid w:val="00DF06E5"/>
    <w:rsid w:val="00DF282D"/>
    <w:rsid w:val="00E02224"/>
    <w:rsid w:val="00E04B82"/>
    <w:rsid w:val="00E04CD1"/>
    <w:rsid w:val="00E059E7"/>
    <w:rsid w:val="00E24534"/>
    <w:rsid w:val="00E31073"/>
    <w:rsid w:val="00E34A98"/>
    <w:rsid w:val="00E34BB4"/>
    <w:rsid w:val="00E35173"/>
    <w:rsid w:val="00E43068"/>
    <w:rsid w:val="00E44B98"/>
    <w:rsid w:val="00E4710C"/>
    <w:rsid w:val="00E53102"/>
    <w:rsid w:val="00E57F30"/>
    <w:rsid w:val="00E60F16"/>
    <w:rsid w:val="00E62A32"/>
    <w:rsid w:val="00E64552"/>
    <w:rsid w:val="00E65335"/>
    <w:rsid w:val="00E65C33"/>
    <w:rsid w:val="00E66233"/>
    <w:rsid w:val="00E6674C"/>
    <w:rsid w:val="00E678A7"/>
    <w:rsid w:val="00E72252"/>
    <w:rsid w:val="00E75CAA"/>
    <w:rsid w:val="00E7651F"/>
    <w:rsid w:val="00E823FD"/>
    <w:rsid w:val="00E83899"/>
    <w:rsid w:val="00E83D3A"/>
    <w:rsid w:val="00E8599B"/>
    <w:rsid w:val="00E94ED9"/>
    <w:rsid w:val="00E96684"/>
    <w:rsid w:val="00E96AA8"/>
    <w:rsid w:val="00E97A69"/>
    <w:rsid w:val="00EA5E01"/>
    <w:rsid w:val="00EA6646"/>
    <w:rsid w:val="00EB4787"/>
    <w:rsid w:val="00EC1988"/>
    <w:rsid w:val="00EC4B64"/>
    <w:rsid w:val="00EC65FD"/>
    <w:rsid w:val="00EC7582"/>
    <w:rsid w:val="00ED2ECE"/>
    <w:rsid w:val="00ED3526"/>
    <w:rsid w:val="00ED599E"/>
    <w:rsid w:val="00EF269F"/>
    <w:rsid w:val="00EF4035"/>
    <w:rsid w:val="00EF451C"/>
    <w:rsid w:val="00F019E8"/>
    <w:rsid w:val="00F055FA"/>
    <w:rsid w:val="00F11F5A"/>
    <w:rsid w:val="00F12CEC"/>
    <w:rsid w:val="00F1509C"/>
    <w:rsid w:val="00F16CEE"/>
    <w:rsid w:val="00F20E80"/>
    <w:rsid w:val="00F21640"/>
    <w:rsid w:val="00F251D7"/>
    <w:rsid w:val="00F255E4"/>
    <w:rsid w:val="00F278A9"/>
    <w:rsid w:val="00F3058F"/>
    <w:rsid w:val="00F35B8A"/>
    <w:rsid w:val="00F45E12"/>
    <w:rsid w:val="00F46BBC"/>
    <w:rsid w:val="00F54273"/>
    <w:rsid w:val="00F55CD7"/>
    <w:rsid w:val="00F62C5C"/>
    <w:rsid w:val="00F63990"/>
    <w:rsid w:val="00F642C5"/>
    <w:rsid w:val="00F7180B"/>
    <w:rsid w:val="00F7470A"/>
    <w:rsid w:val="00F80D86"/>
    <w:rsid w:val="00F876B9"/>
    <w:rsid w:val="00F87CEF"/>
    <w:rsid w:val="00F95B11"/>
    <w:rsid w:val="00FA1B50"/>
    <w:rsid w:val="00FA22B5"/>
    <w:rsid w:val="00FA38F0"/>
    <w:rsid w:val="00FA45D4"/>
    <w:rsid w:val="00FC007E"/>
    <w:rsid w:val="00FC301D"/>
    <w:rsid w:val="00FC3AF1"/>
    <w:rsid w:val="00FD05BC"/>
    <w:rsid w:val="00FD1EB1"/>
    <w:rsid w:val="00FD224E"/>
    <w:rsid w:val="00FD2925"/>
    <w:rsid w:val="00FD3A4B"/>
    <w:rsid w:val="00FD6798"/>
    <w:rsid w:val="00FE10E4"/>
    <w:rsid w:val="00FE6452"/>
    <w:rsid w:val="00FE699A"/>
    <w:rsid w:val="00FE6C09"/>
    <w:rsid w:val="00FF7E9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67AB"/>
    <w:pPr>
      <w:spacing w:after="200" w:line="276" w:lineRule="auto"/>
    </w:pPr>
    <w:rPr>
      <w:sz w:val="22"/>
      <w:szCs w:val="22"/>
      <w:lang w:eastAsia="en-US"/>
    </w:rPr>
  </w:style>
  <w:style w:type="paragraph" w:styleId="1">
    <w:name w:val="heading 1"/>
    <w:basedOn w:val="a"/>
    <w:next w:val="a"/>
    <w:link w:val="10"/>
    <w:autoRedefine/>
    <w:uiPriority w:val="9"/>
    <w:qFormat/>
    <w:rsid w:val="00232AB7"/>
    <w:pPr>
      <w:keepNext/>
      <w:keepLines/>
      <w:spacing w:after="0" w:line="360" w:lineRule="auto"/>
      <w:ind w:firstLine="709"/>
      <w:jc w:val="both"/>
      <w:outlineLvl w:val="0"/>
    </w:pPr>
    <w:rPr>
      <w:rFonts w:ascii="Times New Roman" w:eastAsia="Times New Roman" w:hAnsi="Times New Roman"/>
      <w:b/>
      <w:color w:val="000000"/>
      <w:sz w:val="28"/>
      <w:szCs w:val="28"/>
      <w:lang w:val="ru-RU"/>
    </w:rPr>
  </w:style>
  <w:style w:type="paragraph" w:styleId="2">
    <w:name w:val="heading 2"/>
    <w:basedOn w:val="a"/>
    <w:next w:val="a"/>
    <w:link w:val="20"/>
    <w:qFormat/>
    <w:rsid w:val="00FA45D4"/>
    <w:pPr>
      <w:pageBreakBefore/>
      <w:widowControl w:val="0"/>
      <w:spacing w:after="0" w:line="360" w:lineRule="auto"/>
      <w:jc w:val="center"/>
      <w:outlineLvl w:val="1"/>
    </w:pPr>
    <w:rPr>
      <w:rFonts w:ascii="Times New Roman" w:eastAsia="Times New Roman" w:hAnsi="Times New Roman"/>
      <w:b/>
      <w:noProof/>
      <w:sz w:val="28"/>
      <w:szCs w:val="36"/>
      <w:lang w:eastAsia="ru-RU"/>
    </w:rPr>
  </w:style>
  <w:style w:type="paragraph" w:styleId="3">
    <w:name w:val="heading 3"/>
    <w:basedOn w:val="a"/>
    <w:next w:val="a"/>
    <w:link w:val="30"/>
    <w:uiPriority w:val="9"/>
    <w:semiHidden/>
    <w:unhideWhenUsed/>
    <w:qFormat/>
    <w:rsid w:val="008908E6"/>
    <w:pPr>
      <w:keepNext/>
      <w:keepLines/>
      <w:spacing w:before="200" w:after="0"/>
      <w:outlineLvl w:val="2"/>
    </w:pPr>
    <w:rPr>
      <w:rFonts w:ascii="Cambria" w:eastAsia="Times New Roman" w:hAnsi="Cambria"/>
      <w:b/>
      <w:bCs/>
      <w:color w:val="4F81BD"/>
      <w:sz w:val="20"/>
      <w:szCs w:val="20"/>
    </w:rPr>
  </w:style>
  <w:style w:type="paragraph" w:styleId="5">
    <w:name w:val="heading 5"/>
    <w:aliases w:val="Заголовок_ 3"/>
    <w:basedOn w:val="3"/>
    <w:next w:val="Maintext"/>
    <w:link w:val="50"/>
    <w:qFormat/>
    <w:rsid w:val="00125109"/>
    <w:pPr>
      <w:spacing w:before="0" w:line="360" w:lineRule="auto"/>
      <w:ind w:left="-108" w:right="-143"/>
      <w:jc w:val="center"/>
      <w:outlineLvl w:val="4"/>
    </w:pPr>
    <w:rPr>
      <w:rFonts w:ascii="Times New Roman" w:hAnsi="Times New Roman"/>
      <w:color w:val="auto"/>
      <w:sz w:val="28"/>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028B8"/>
    <w:pPr>
      <w:ind w:left="720"/>
      <w:contextualSpacing/>
    </w:pPr>
  </w:style>
  <w:style w:type="paragraph" w:styleId="a4">
    <w:name w:val="Balloon Text"/>
    <w:basedOn w:val="a"/>
    <w:link w:val="a5"/>
    <w:unhideWhenUsed/>
    <w:rsid w:val="00D028B8"/>
    <w:pPr>
      <w:spacing w:after="0" w:line="240" w:lineRule="auto"/>
    </w:pPr>
    <w:rPr>
      <w:rFonts w:ascii="Tahoma" w:hAnsi="Tahoma"/>
      <w:sz w:val="16"/>
      <w:szCs w:val="16"/>
    </w:rPr>
  </w:style>
  <w:style w:type="character" w:customStyle="1" w:styleId="a5">
    <w:name w:val="Текст выноски Знак"/>
    <w:link w:val="a4"/>
    <w:rsid w:val="00D028B8"/>
    <w:rPr>
      <w:rFonts w:ascii="Tahoma" w:hAnsi="Tahoma" w:cs="Tahoma"/>
      <w:sz w:val="16"/>
      <w:szCs w:val="16"/>
    </w:rPr>
  </w:style>
  <w:style w:type="table" w:styleId="a6">
    <w:name w:val="Table Grid"/>
    <w:basedOn w:val="a1"/>
    <w:uiPriority w:val="39"/>
    <w:rsid w:val="000F62EA"/>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link w:val="1"/>
    <w:uiPriority w:val="9"/>
    <w:rsid w:val="00232AB7"/>
    <w:rPr>
      <w:rFonts w:ascii="Times New Roman" w:eastAsia="Times New Roman" w:hAnsi="Times New Roman"/>
      <w:b/>
      <w:color w:val="000000"/>
      <w:sz w:val="28"/>
      <w:szCs w:val="28"/>
      <w:lang w:val="ru-RU" w:eastAsia="en-US"/>
    </w:rPr>
  </w:style>
  <w:style w:type="paragraph" w:styleId="21">
    <w:name w:val="Body Text 2"/>
    <w:basedOn w:val="a"/>
    <w:link w:val="22"/>
    <w:unhideWhenUsed/>
    <w:rsid w:val="008035ED"/>
    <w:pPr>
      <w:spacing w:after="0" w:line="360" w:lineRule="auto"/>
    </w:pPr>
    <w:rPr>
      <w:rFonts w:ascii="Times New Roman" w:eastAsia="Times New Roman" w:hAnsi="Times New Roman"/>
      <w:i/>
      <w:iCs/>
      <w:sz w:val="24"/>
      <w:szCs w:val="24"/>
      <w:lang w:val="ru-RU" w:eastAsia="ru-RU"/>
    </w:rPr>
  </w:style>
  <w:style w:type="character" w:customStyle="1" w:styleId="22">
    <w:name w:val="Основной текст 2 Знак"/>
    <w:link w:val="21"/>
    <w:rsid w:val="008035ED"/>
    <w:rPr>
      <w:rFonts w:ascii="Times New Roman" w:eastAsia="Times New Roman" w:hAnsi="Times New Roman" w:cs="Times New Roman"/>
      <w:i/>
      <w:iCs/>
      <w:sz w:val="24"/>
      <w:szCs w:val="24"/>
      <w:lang w:val="ru-RU" w:eastAsia="ru-RU"/>
    </w:rPr>
  </w:style>
  <w:style w:type="character" w:customStyle="1" w:styleId="a7">
    <w:name w:val="основа Знак"/>
    <w:link w:val="a8"/>
    <w:locked/>
    <w:rsid w:val="008035ED"/>
    <w:rPr>
      <w:rFonts w:ascii="Times New Roman" w:eastAsia="Arial Unicode MS" w:hAnsi="Times New Roman" w:cs="Arial Unicode MS"/>
      <w:color w:val="000000"/>
      <w:sz w:val="28"/>
      <w:szCs w:val="24"/>
      <w:lang w:eastAsia="uk-UA"/>
    </w:rPr>
  </w:style>
  <w:style w:type="paragraph" w:customStyle="1" w:styleId="a8">
    <w:name w:val="основа"/>
    <w:basedOn w:val="a"/>
    <w:link w:val="a7"/>
    <w:qFormat/>
    <w:rsid w:val="008035ED"/>
    <w:pPr>
      <w:spacing w:after="0" w:line="360" w:lineRule="auto"/>
      <w:ind w:firstLine="709"/>
      <w:jc w:val="both"/>
    </w:pPr>
    <w:rPr>
      <w:rFonts w:ascii="Times New Roman" w:eastAsia="Arial Unicode MS" w:hAnsi="Times New Roman"/>
      <w:color w:val="000000"/>
      <w:sz w:val="28"/>
      <w:szCs w:val="24"/>
      <w:lang w:eastAsia="uk-UA"/>
    </w:rPr>
  </w:style>
  <w:style w:type="character" w:customStyle="1" w:styleId="30">
    <w:name w:val="Заголовок 3 Знак"/>
    <w:link w:val="3"/>
    <w:uiPriority w:val="9"/>
    <w:semiHidden/>
    <w:rsid w:val="008908E6"/>
    <w:rPr>
      <w:rFonts w:ascii="Cambria" w:eastAsia="Times New Roman" w:hAnsi="Cambria" w:cs="Times New Roman"/>
      <w:b/>
      <w:bCs/>
      <w:color w:val="4F81BD"/>
    </w:rPr>
  </w:style>
  <w:style w:type="paragraph" w:styleId="a9">
    <w:name w:val="header"/>
    <w:basedOn w:val="a"/>
    <w:link w:val="aa"/>
    <w:unhideWhenUsed/>
    <w:rsid w:val="00416D48"/>
    <w:pPr>
      <w:tabs>
        <w:tab w:val="center" w:pos="4819"/>
        <w:tab w:val="right" w:pos="9639"/>
      </w:tabs>
      <w:spacing w:after="0" w:line="240" w:lineRule="auto"/>
    </w:pPr>
  </w:style>
  <w:style w:type="character" w:customStyle="1" w:styleId="aa">
    <w:name w:val="Верхний колонтитул Знак"/>
    <w:basedOn w:val="a0"/>
    <w:link w:val="a9"/>
    <w:rsid w:val="00416D48"/>
  </w:style>
  <w:style w:type="paragraph" w:styleId="ab">
    <w:name w:val="footer"/>
    <w:basedOn w:val="a"/>
    <w:link w:val="ac"/>
    <w:uiPriority w:val="99"/>
    <w:unhideWhenUsed/>
    <w:rsid w:val="00416D48"/>
    <w:pPr>
      <w:tabs>
        <w:tab w:val="center" w:pos="4819"/>
        <w:tab w:val="right" w:pos="9639"/>
      </w:tabs>
      <w:spacing w:after="0" w:line="240" w:lineRule="auto"/>
    </w:pPr>
  </w:style>
  <w:style w:type="character" w:customStyle="1" w:styleId="ac">
    <w:name w:val="Нижний колонтитул Знак"/>
    <w:basedOn w:val="a0"/>
    <w:link w:val="ab"/>
    <w:uiPriority w:val="99"/>
    <w:rsid w:val="00416D48"/>
  </w:style>
  <w:style w:type="paragraph" w:styleId="ad">
    <w:name w:val="Body Text"/>
    <w:basedOn w:val="a"/>
    <w:link w:val="ae"/>
    <w:unhideWhenUsed/>
    <w:qFormat/>
    <w:rsid w:val="00952171"/>
    <w:pPr>
      <w:spacing w:after="120"/>
    </w:pPr>
  </w:style>
  <w:style w:type="character" w:customStyle="1" w:styleId="ae">
    <w:name w:val="Основной текст Знак"/>
    <w:basedOn w:val="a0"/>
    <w:link w:val="ad"/>
    <w:rsid w:val="00952171"/>
  </w:style>
  <w:style w:type="paragraph" w:customStyle="1" w:styleId="af">
    <w:name w:val="Чертежный"/>
    <w:rsid w:val="00971043"/>
    <w:pPr>
      <w:jc w:val="both"/>
    </w:pPr>
    <w:rPr>
      <w:rFonts w:ascii="ISOCPEUR" w:eastAsia="Times New Roman" w:hAnsi="ISOCPEUR" w:cs="ISOCPEUR"/>
      <w:i/>
      <w:iCs/>
      <w:sz w:val="28"/>
      <w:szCs w:val="28"/>
      <w:lang w:eastAsia="ru-RU"/>
    </w:rPr>
  </w:style>
  <w:style w:type="character" w:customStyle="1" w:styleId="20">
    <w:name w:val="Заголовок 2 Знак"/>
    <w:link w:val="2"/>
    <w:rsid w:val="00FA45D4"/>
    <w:rPr>
      <w:rFonts w:ascii="Times New Roman" w:eastAsia="Times New Roman" w:hAnsi="Times New Roman"/>
      <w:b/>
      <w:noProof/>
      <w:sz w:val="28"/>
      <w:szCs w:val="36"/>
      <w:lang w:eastAsia="ru-RU"/>
    </w:rPr>
  </w:style>
  <w:style w:type="character" w:customStyle="1" w:styleId="50">
    <w:name w:val="Заголовок 5 Знак"/>
    <w:aliases w:val="Заголовок_ 3 Знак"/>
    <w:link w:val="5"/>
    <w:rsid w:val="00125109"/>
    <w:rPr>
      <w:rFonts w:ascii="Times New Roman" w:eastAsia="Times New Roman" w:hAnsi="Times New Roman"/>
      <w:b/>
      <w:bCs/>
      <w:sz w:val="28"/>
      <w:szCs w:val="24"/>
      <w:lang w:val="ru-RU" w:eastAsia="ru-RU"/>
    </w:rPr>
  </w:style>
  <w:style w:type="paragraph" w:customStyle="1" w:styleId="11">
    <w:name w:val="Стиль1"/>
    <w:basedOn w:val="a"/>
    <w:autoRedefine/>
    <w:rsid w:val="00971043"/>
    <w:pPr>
      <w:spacing w:after="0" w:line="360" w:lineRule="auto"/>
      <w:jc w:val="both"/>
    </w:pPr>
    <w:rPr>
      <w:rFonts w:ascii="Times New Roman" w:eastAsia="Times New Roman" w:hAnsi="Times New Roman"/>
      <w:sz w:val="28"/>
      <w:szCs w:val="20"/>
      <w:lang w:val="ru-RU" w:eastAsia="ru-RU"/>
    </w:rPr>
  </w:style>
  <w:style w:type="character" w:styleId="af0">
    <w:name w:val="annotation reference"/>
    <w:uiPriority w:val="99"/>
    <w:semiHidden/>
    <w:unhideWhenUsed/>
    <w:rsid w:val="004158A3"/>
    <w:rPr>
      <w:sz w:val="16"/>
      <w:szCs w:val="16"/>
    </w:rPr>
  </w:style>
  <w:style w:type="paragraph" w:styleId="af1">
    <w:name w:val="annotation text"/>
    <w:basedOn w:val="a"/>
    <w:link w:val="af2"/>
    <w:uiPriority w:val="99"/>
    <w:semiHidden/>
    <w:unhideWhenUsed/>
    <w:rsid w:val="004158A3"/>
    <w:rPr>
      <w:sz w:val="20"/>
      <w:szCs w:val="20"/>
    </w:rPr>
  </w:style>
  <w:style w:type="character" w:customStyle="1" w:styleId="af2">
    <w:name w:val="Текст примечания Знак"/>
    <w:link w:val="af1"/>
    <w:uiPriority w:val="99"/>
    <w:semiHidden/>
    <w:rsid w:val="004158A3"/>
    <w:rPr>
      <w:lang w:val="uk-UA" w:eastAsia="en-US"/>
    </w:rPr>
  </w:style>
  <w:style w:type="paragraph" w:styleId="af3">
    <w:name w:val="annotation subject"/>
    <w:basedOn w:val="af1"/>
    <w:next w:val="af1"/>
    <w:link w:val="af4"/>
    <w:uiPriority w:val="99"/>
    <w:semiHidden/>
    <w:unhideWhenUsed/>
    <w:rsid w:val="004158A3"/>
    <w:rPr>
      <w:b/>
      <w:bCs/>
    </w:rPr>
  </w:style>
  <w:style w:type="character" w:customStyle="1" w:styleId="af4">
    <w:name w:val="Тема примечания Знак"/>
    <w:link w:val="af3"/>
    <w:uiPriority w:val="99"/>
    <w:semiHidden/>
    <w:rsid w:val="004158A3"/>
    <w:rPr>
      <w:b/>
      <w:bCs/>
      <w:lang w:val="uk-UA" w:eastAsia="en-US"/>
    </w:rPr>
  </w:style>
  <w:style w:type="paragraph" w:customStyle="1" w:styleId="123">
    <w:name w:val="123!"/>
    <w:basedOn w:val="3"/>
    <w:link w:val="1230"/>
    <w:qFormat/>
    <w:rsid w:val="004B1B1E"/>
    <w:pPr>
      <w:keepNext w:val="0"/>
      <w:keepLines w:val="0"/>
      <w:spacing w:before="0" w:line="240" w:lineRule="auto"/>
    </w:pPr>
    <w:rPr>
      <w:rFonts w:ascii="Times New Roman" w:hAnsi="Times New Roman"/>
      <w:color w:val="4472C4" w:themeColor="accent1"/>
      <w:sz w:val="28"/>
      <w:szCs w:val="28"/>
      <w:lang w:eastAsia="ru-RU"/>
    </w:rPr>
  </w:style>
  <w:style w:type="character" w:customStyle="1" w:styleId="1230">
    <w:name w:val="123! Знак"/>
    <w:basedOn w:val="30"/>
    <w:link w:val="123"/>
    <w:rsid w:val="004B1B1E"/>
    <w:rPr>
      <w:rFonts w:ascii="Times New Roman" w:eastAsia="Times New Roman" w:hAnsi="Times New Roman" w:cs="Times New Roman"/>
      <w:b/>
      <w:bCs/>
      <w:color w:val="4472C4" w:themeColor="accent1"/>
      <w:sz w:val="28"/>
      <w:szCs w:val="28"/>
      <w:lang w:eastAsia="ru-RU"/>
    </w:rPr>
  </w:style>
  <w:style w:type="character" w:styleId="af5">
    <w:name w:val="Intense Emphasis"/>
    <w:basedOn w:val="a0"/>
    <w:uiPriority w:val="21"/>
    <w:qFormat/>
    <w:rsid w:val="00282F92"/>
    <w:rPr>
      <w:i/>
      <w:iCs/>
      <w:color w:val="4472C4" w:themeColor="accent1"/>
    </w:rPr>
  </w:style>
  <w:style w:type="character" w:styleId="af6">
    <w:name w:val="Strong"/>
    <w:basedOn w:val="a0"/>
    <w:uiPriority w:val="22"/>
    <w:qFormat/>
    <w:rsid w:val="00282F92"/>
    <w:rPr>
      <w:b/>
      <w:bCs/>
    </w:rPr>
  </w:style>
  <w:style w:type="paragraph" w:styleId="af7">
    <w:name w:val="Subtitle"/>
    <w:basedOn w:val="a"/>
    <w:next w:val="a"/>
    <w:link w:val="af8"/>
    <w:uiPriority w:val="11"/>
    <w:qFormat/>
    <w:rsid w:val="00282F92"/>
    <w:pPr>
      <w:numPr>
        <w:ilvl w:val="1"/>
      </w:numPr>
      <w:spacing w:after="160"/>
    </w:pPr>
    <w:rPr>
      <w:rFonts w:asciiTheme="minorHAnsi" w:eastAsiaTheme="minorEastAsia" w:hAnsiTheme="minorHAnsi" w:cstheme="minorBidi"/>
      <w:color w:val="5A5A5A" w:themeColor="text1" w:themeTint="A5"/>
      <w:spacing w:val="15"/>
    </w:rPr>
  </w:style>
  <w:style w:type="character" w:customStyle="1" w:styleId="af8">
    <w:name w:val="Подзаголовок Знак"/>
    <w:basedOn w:val="a0"/>
    <w:link w:val="af7"/>
    <w:uiPriority w:val="11"/>
    <w:rsid w:val="00282F92"/>
    <w:rPr>
      <w:rFonts w:asciiTheme="minorHAnsi" w:eastAsiaTheme="minorEastAsia" w:hAnsiTheme="minorHAnsi" w:cstheme="minorBidi"/>
      <w:color w:val="5A5A5A" w:themeColor="text1" w:themeTint="A5"/>
      <w:spacing w:val="15"/>
      <w:sz w:val="22"/>
      <w:szCs w:val="22"/>
      <w:lang w:eastAsia="en-US"/>
    </w:rPr>
  </w:style>
  <w:style w:type="paragraph" w:customStyle="1" w:styleId="Maintext">
    <w:name w:val="Main text"/>
    <w:basedOn w:val="a"/>
    <w:qFormat/>
    <w:rsid w:val="00DF06E5"/>
    <w:pPr>
      <w:spacing w:after="0" w:line="360" w:lineRule="auto"/>
      <w:ind w:firstLine="709"/>
      <w:jc w:val="both"/>
    </w:pPr>
    <w:rPr>
      <w:rFonts w:ascii="Times New Roman" w:eastAsia="Arial Unicode MS" w:hAnsi="Times New Roman" w:cs="Arial Unicode MS"/>
      <w:color w:val="000000"/>
      <w:kern w:val="2"/>
      <w:sz w:val="28"/>
      <w:szCs w:val="24"/>
      <w:lang w:eastAsia="uk-UA"/>
    </w:rPr>
  </w:style>
  <w:style w:type="paragraph" w:customStyle="1" w:styleId="TableParagraph">
    <w:name w:val="Table Paragraph"/>
    <w:basedOn w:val="a"/>
    <w:uiPriority w:val="1"/>
    <w:qFormat/>
    <w:rsid w:val="00DF06E5"/>
    <w:pPr>
      <w:widowControl w:val="0"/>
      <w:autoSpaceDE w:val="0"/>
      <w:autoSpaceDN w:val="0"/>
      <w:spacing w:after="0" w:line="240" w:lineRule="auto"/>
    </w:pPr>
    <w:rPr>
      <w:rFonts w:ascii="Times New Roman" w:eastAsia="Times New Roman" w:hAnsi="Times New Roman"/>
    </w:rPr>
  </w:style>
  <w:style w:type="paragraph" w:styleId="af9">
    <w:name w:val="footnote text"/>
    <w:basedOn w:val="a"/>
    <w:link w:val="afa"/>
    <w:semiHidden/>
    <w:rsid w:val="005B7585"/>
    <w:pPr>
      <w:spacing w:after="0" w:line="240" w:lineRule="auto"/>
    </w:pPr>
    <w:rPr>
      <w:rFonts w:ascii="Times New Roman" w:eastAsia="Times New Roman" w:hAnsi="Times New Roman"/>
      <w:sz w:val="20"/>
      <w:szCs w:val="20"/>
      <w:lang w:val="ru-RU" w:eastAsia="ru-RU"/>
    </w:rPr>
  </w:style>
  <w:style w:type="character" w:customStyle="1" w:styleId="afa">
    <w:name w:val="Текст сноски Знак"/>
    <w:basedOn w:val="a0"/>
    <w:link w:val="af9"/>
    <w:semiHidden/>
    <w:rsid w:val="005B7585"/>
    <w:rPr>
      <w:rFonts w:ascii="Times New Roman" w:eastAsia="Times New Roman" w:hAnsi="Times New Roman"/>
      <w:lang w:val="ru-RU" w:eastAsia="ru-RU"/>
    </w:rPr>
  </w:style>
  <w:style w:type="paragraph" w:styleId="afb">
    <w:name w:val="TOC Heading"/>
    <w:basedOn w:val="1"/>
    <w:next w:val="a"/>
    <w:uiPriority w:val="39"/>
    <w:unhideWhenUsed/>
    <w:qFormat/>
    <w:rsid w:val="00125109"/>
    <w:pPr>
      <w:outlineLvl w:val="9"/>
    </w:pPr>
    <w:rPr>
      <w:rFonts w:asciiTheme="majorHAnsi" w:eastAsiaTheme="majorEastAsia" w:hAnsiTheme="majorHAnsi" w:cstheme="majorBidi"/>
      <w:color w:val="2F5496" w:themeColor="accent1" w:themeShade="BF"/>
      <w:lang w:eastAsia="uk-UA"/>
    </w:rPr>
  </w:style>
  <w:style w:type="paragraph" w:styleId="12">
    <w:name w:val="toc 1"/>
    <w:basedOn w:val="a"/>
    <w:next w:val="a"/>
    <w:autoRedefine/>
    <w:uiPriority w:val="39"/>
    <w:unhideWhenUsed/>
    <w:rsid w:val="00AD4DA2"/>
    <w:pPr>
      <w:tabs>
        <w:tab w:val="right" w:leader="dot" w:pos="9458"/>
      </w:tabs>
      <w:spacing w:after="100"/>
    </w:pPr>
    <w:rPr>
      <w:rFonts w:ascii="Times New Roman" w:hAnsi="Times New Roman"/>
      <w:bCs/>
      <w:noProof/>
      <w:sz w:val="28"/>
      <w:szCs w:val="28"/>
    </w:rPr>
  </w:style>
  <w:style w:type="paragraph" w:styleId="23">
    <w:name w:val="toc 2"/>
    <w:basedOn w:val="a"/>
    <w:next w:val="a"/>
    <w:autoRedefine/>
    <w:uiPriority w:val="39"/>
    <w:unhideWhenUsed/>
    <w:rsid w:val="00125109"/>
    <w:pPr>
      <w:spacing w:after="100"/>
      <w:ind w:left="220"/>
    </w:pPr>
  </w:style>
  <w:style w:type="paragraph" w:styleId="31">
    <w:name w:val="toc 3"/>
    <w:basedOn w:val="a"/>
    <w:next w:val="a"/>
    <w:autoRedefine/>
    <w:uiPriority w:val="39"/>
    <w:unhideWhenUsed/>
    <w:rsid w:val="00125109"/>
    <w:pPr>
      <w:spacing w:after="100"/>
      <w:ind w:left="440"/>
    </w:pPr>
  </w:style>
  <w:style w:type="character" w:styleId="afc">
    <w:name w:val="Hyperlink"/>
    <w:basedOn w:val="a0"/>
    <w:uiPriority w:val="99"/>
    <w:unhideWhenUsed/>
    <w:rsid w:val="00125109"/>
    <w:rPr>
      <w:color w:val="0563C1" w:themeColor="hyperlink"/>
      <w:u w:val="single"/>
    </w:rPr>
  </w:style>
  <w:style w:type="character" w:customStyle="1" w:styleId="UnresolvedMention">
    <w:name w:val="Unresolved Mention"/>
    <w:basedOn w:val="a0"/>
    <w:uiPriority w:val="99"/>
    <w:semiHidden/>
    <w:unhideWhenUsed/>
    <w:rsid w:val="00187E2B"/>
    <w:rPr>
      <w:color w:val="605E5C"/>
      <w:shd w:val="clear" w:color="auto" w:fill="E1DFDD"/>
    </w:rPr>
  </w:style>
  <w:style w:type="character" w:styleId="afd">
    <w:name w:val="Placeholder Text"/>
    <w:basedOn w:val="a0"/>
    <w:uiPriority w:val="99"/>
    <w:semiHidden/>
    <w:rsid w:val="005B09C1"/>
    <w:rPr>
      <w:color w:val="666666"/>
    </w:rPr>
  </w:style>
  <w:style w:type="numbering" w:customStyle="1" w:styleId="13">
    <w:name w:val="Нет списка1"/>
    <w:next w:val="a2"/>
    <w:uiPriority w:val="99"/>
    <w:semiHidden/>
    <w:unhideWhenUsed/>
    <w:rsid w:val="00316DD9"/>
  </w:style>
  <w:style w:type="table" w:customStyle="1" w:styleId="14">
    <w:name w:val="Сетка таблицы1"/>
    <w:basedOn w:val="a1"/>
    <w:next w:val="a6"/>
    <w:rsid w:val="00316DD9"/>
    <w:rPr>
      <w:sz w:val="22"/>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Emphasis"/>
    <w:basedOn w:val="a0"/>
    <w:uiPriority w:val="20"/>
    <w:qFormat/>
    <w:rsid w:val="00316DD9"/>
    <w:rPr>
      <w:i/>
      <w:iCs/>
    </w:rPr>
  </w:style>
  <w:style w:type="paragraph" w:styleId="aff">
    <w:name w:val="Normal (Web)"/>
    <w:basedOn w:val="a"/>
    <w:uiPriority w:val="99"/>
    <w:unhideWhenUsed/>
    <w:rsid w:val="00316DD9"/>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32">
    <w:name w:val="Body Text Indent 3"/>
    <w:basedOn w:val="a"/>
    <w:link w:val="33"/>
    <w:rsid w:val="00316DD9"/>
    <w:pPr>
      <w:spacing w:after="120" w:line="240" w:lineRule="auto"/>
      <w:ind w:left="283"/>
      <w:jc w:val="both"/>
    </w:pPr>
    <w:rPr>
      <w:rFonts w:ascii="Times New Roman" w:eastAsia="Times New Roman" w:hAnsi="Times New Roman"/>
      <w:sz w:val="16"/>
      <w:szCs w:val="16"/>
      <w:lang w:eastAsia="ru-RU"/>
    </w:rPr>
  </w:style>
  <w:style w:type="character" w:customStyle="1" w:styleId="33">
    <w:name w:val="Основной текст с отступом 3 Знак"/>
    <w:basedOn w:val="a0"/>
    <w:link w:val="32"/>
    <w:rsid w:val="00316DD9"/>
    <w:rPr>
      <w:rFonts w:ascii="Times New Roman" w:eastAsia="Times New Roman" w:hAnsi="Times New Roman"/>
      <w:sz w:val="16"/>
      <w:szCs w:val="16"/>
      <w:lang w:eastAsia="ru-RU"/>
    </w:rPr>
  </w:style>
  <w:style w:type="paragraph" w:customStyle="1" w:styleId="tab">
    <w:name w:val="tab"/>
    <w:basedOn w:val="a"/>
    <w:rsid w:val="00316DD9"/>
    <w:pPr>
      <w:spacing w:after="100" w:afterAutospacing="1" w:line="240" w:lineRule="auto"/>
      <w:ind w:firstLine="1005"/>
    </w:pPr>
    <w:rPr>
      <w:rFonts w:ascii="Times New Roman" w:eastAsia="Times New Roman" w:hAnsi="Times New Roman"/>
      <w:color w:val="000000"/>
      <w:sz w:val="24"/>
      <w:szCs w:val="24"/>
      <w:lang w:val="ru-RU" w:eastAsia="ru-RU"/>
    </w:rPr>
  </w:style>
  <w:style w:type="numbering" w:customStyle="1" w:styleId="24">
    <w:name w:val="Нет списка2"/>
    <w:next w:val="a2"/>
    <w:uiPriority w:val="99"/>
    <w:semiHidden/>
    <w:unhideWhenUsed/>
    <w:rsid w:val="0029260A"/>
  </w:style>
  <w:style w:type="table" w:customStyle="1" w:styleId="25">
    <w:name w:val="Сетка таблицы2"/>
    <w:basedOn w:val="a1"/>
    <w:next w:val="a6"/>
    <w:rsid w:val="0029260A"/>
    <w:rPr>
      <w:sz w:val="22"/>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0">
    <w:name w:val="page number"/>
    <w:basedOn w:val="a0"/>
    <w:rsid w:val="00E96684"/>
  </w:style>
  <w:style w:type="paragraph" w:customStyle="1" w:styleId="Default">
    <w:name w:val="Default"/>
    <w:rsid w:val="00813161"/>
    <w:pPr>
      <w:autoSpaceDE w:val="0"/>
      <w:autoSpaceDN w:val="0"/>
      <w:adjustRightInd w:val="0"/>
    </w:pPr>
    <w:rPr>
      <w:rFonts w:ascii="Times New Roman" w:eastAsiaTheme="minorHAnsi" w:hAnsi="Times New Roman"/>
      <w:color w:val="000000"/>
      <w:sz w:val="24"/>
      <w:szCs w:val="24"/>
      <w:lang w:val="ru-RU" w:eastAsia="en-US"/>
    </w:rPr>
  </w:style>
  <w:style w:type="paragraph" w:styleId="z-">
    <w:name w:val="HTML Top of Form"/>
    <w:basedOn w:val="a"/>
    <w:next w:val="a"/>
    <w:link w:val="z-0"/>
    <w:hidden/>
    <w:uiPriority w:val="99"/>
    <w:semiHidden/>
    <w:unhideWhenUsed/>
    <w:rsid w:val="0031695E"/>
    <w:pPr>
      <w:pBdr>
        <w:bottom w:val="single" w:sz="6" w:space="1" w:color="auto"/>
      </w:pBdr>
      <w:spacing w:after="0" w:line="240" w:lineRule="auto"/>
      <w:jc w:val="center"/>
    </w:pPr>
    <w:rPr>
      <w:rFonts w:ascii="Arial" w:eastAsia="Times New Roman" w:hAnsi="Arial" w:cs="Arial"/>
      <w:vanish/>
      <w:sz w:val="16"/>
      <w:szCs w:val="16"/>
      <w:lang w:val="ru-RU" w:eastAsia="ru-RU"/>
    </w:rPr>
  </w:style>
  <w:style w:type="character" w:customStyle="1" w:styleId="z-0">
    <w:name w:val="z-Начало формы Знак"/>
    <w:basedOn w:val="a0"/>
    <w:link w:val="z-"/>
    <w:uiPriority w:val="99"/>
    <w:semiHidden/>
    <w:rsid w:val="0031695E"/>
    <w:rPr>
      <w:rFonts w:ascii="Arial" w:eastAsia="Times New Roman" w:hAnsi="Arial" w:cs="Arial"/>
      <w:vanish/>
      <w:sz w:val="16"/>
      <w:szCs w:val="16"/>
      <w:lang w:val="ru-RU" w:eastAsia="ru-RU"/>
    </w:rPr>
  </w:style>
  <w:style w:type="paragraph" w:styleId="z-1">
    <w:name w:val="HTML Bottom of Form"/>
    <w:basedOn w:val="a"/>
    <w:next w:val="a"/>
    <w:link w:val="z-2"/>
    <w:hidden/>
    <w:uiPriority w:val="99"/>
    <w:semiHidden/>
    <w:unhideWhenUsed/>
    <w:rsid w:val="0031695E"/>
    <w:pPr>
      <w:pBdr>
        <w:top w:val="single" w:sz="6" w:space="1" w:color="auto"/>
      </w:pBdr>
      <w:spacing w:after="0" w:line="240" w:lineRule="auto"/>
      <w:jc w:val="center"/>
    </w:pPr>
    <w:rPr>
      <w:rFonts w:ascii="Arial" w:eastAsia="Times New Roman" w:hAnsi="Arial" w:cs="Arial"/>
      <w:vanish/>
      <w:sz w:val="16"/>
      <w:szCs w:val="16"/>
      <w:lang w:val="ru-RU" w:eastAsia="ru-RU"/>
    </w:rPr>
  </w:style>
  <w:style w:type="character" w:customStyle="1" w:styleId="z-2">
    <w:name w:val="z-Конец формы Знак"/>
    <w:basedOn w:val="a0"/>
    <w:link w:val="z-1"/>
    <w:uiPriority w:val="99"/>
    <w:semiHidden/>
    <w:rsid w:val="0031695E"/>
    <w:rPr>
      <w:rFonts w:ascii="Arial" w:eastAsia="Times New Roman" w:hAnsi="Arial" w:cs="Arial"/>
      <w:vanish/>
      <w:sz w:val="16"/>
      <w:szCs w:val="16"/>
      <w:lang w:val="ru-RU" w:eastAsia="ru-RU"/>
    </w:rPr>
  </w:style>
</w:styles>
</file>

<file path=word/webSettings.xml><?xml version="1.0" encoding="utf-8"?>
<w:webSettings xmlns:r="http://schemas.openxmlformats.org/officeDocument/2006/relationships" xmlns:w="http://schemas.openxmlformats.org/wordprocessingml/2006/main">
  <w:divs>
    <w:div w:id="2560707">
      <w:bodyDiv w:val="1"/>
      <w:marLeft w:val="0"/>
      <w:marRight w:val="0"/>
      <w:marTop w:val="0"/>
      <w:marBottom w:val="0"/>
      <w:divBdr>
        <w:top w:val="none" w:sz="0" w:space="0" w:color="auto"/>
        <w:left w:val="none" w:sz="0" w:space="0" w:color="auto"/>
        <w:bottom w:val="none" w:sz="0" w:space="0" w:color="auto"/>
        <w:right w:val="none" w:sz="0" w:space="0" w:color="auto"/>
      </w:divBdr>
    </w:div>
    <w:div w:id="21825315">
      <w:bodyDiv w:val="1"/>
      <w:marLeft w:val="0"/>
      <w:marRight w:val="0"/>
      <w:marTop w:val="0"/>
      <w:marBottom w:val="0"/>
      <w:divBdr>
        <w:top w:val="none" w:sz="0" w:space="0" w:color="auto"/>
        <w:left w:val="none" w:sz="0" w:space="0" w:color="auto"/>
        <w:bottom w:val="none" w:sz="0" w:space="0" w:color="auto"/>
        <w:right w:val="none" w:sz="0" w:space="0" w:color="auto"/>
      </w:divBdr>
    </w:div>
    <w:div w:id="94250956">
      <w:bodyDiv w:val="1"/>
      <w:marLeft w:val="0"/>
      <w:marRight w:val="0"/>
      <w:marTop w:val="0"/>
      <w:marBottom w:val="0"/>
      <w:divBdr>
        <w:top w:val="none" w:sz="0" w:space="0" w:color="auto"/>
        <w:left w:val="none" w:sz="0" w:space="0" w:color="auto"/>
        <w:bottom w:val="none" w:sz="0" w:space="0" w:color="auto"/>
        <w:right w:val="none" w:sz="0" w:space="0" w:color="auto"/>
      </w:divBdr>
    </w:div>
    <w:div w:id="145127850">
      <w:bodyDiv w:val="1"/>
      <w:marLeft w:val="0"/>
      <w:marRight w:val="0"/>
      <w:marTop w:val="0"/>
      <w:marBottom w:val="0"/>
      <w:divBdr>
        <w:top w:val="none" w:sz="0" w:space="0" w:color="auto"/>
        <w:left w:val="none" w:sz="0" w:space="0" w:color="auto"/>
        <w:bottom w:val="none" w:sz="0" w:space="0" w:color="auto"/>
        <w:right w:val="none" w:sz="0" w:space="0" w:color="auto"/>
      </w:divBdr>
    </w:div>
    <w:div w:id="201596789">
      <w:bodyDiv w:val="1"/>
      <w:marLeft w:val="0"/>
      <w:marRight w:val="0"/>
      <w:marTop w:val="0"/>
      <w:marBottom w:val="0"/>
      <w:divBdr>
        <w:top w:val="none" w:sz="0" w:space="0" w:color="auto"/>
        <w:left w:val="none" w:sz="0" w:space="0" w:color="auto"/>
        <w:bottom w:val="none" w:sz="0" w:space="0" w:color="auto"/>
        <w:right w:val="none" w:sz="0" w:space="0" w:color="auto"/>
      </w:divBdr>
    </w:div>
    <w:div w:id="264462747">
      <w:bodyDiv w:val="1"/>
      <w:marLeft w:val="0"/>
      <w:marRight w:val="0"/>
      <w:marTop w:val="0"/>
      <w:marBottom w:val="0"/>
      <w:divBdr>
        <w:top w:val="none" w:sz="0" w:space="0" w:color="auto"/>
        <w:left w:val="none" w:sz="0" w:space="0" w:color="auto"/>
        <w:bottom w:val="none" w:sz="0" w:space="0" w:color="auto"/>
        <w:right w:val="none" w:sz="0" w:space="0" w:color="auto"/>
      </w:divBdr>
    </w:div>
    <w:div w:id="267585079">
      <w:bodyDiv w:val="1"/>
      <w:marLeft w:val="0"/>
      <w:marRight w:val="0"/>
      <w:marTop w:val="0"/>
      <w:marBottom w:val="0"/>
      <w:divBdr>
        <w:top w:val="none" w:sz="0" w:space="0" w:color="auto"/>
        <w:left w:val="none" w:sz="0" w:space="0" w:color="auto"/>
        <w:bottom w:val="none" w:sz="0" w:space="0" w:color="auto"/>
        <w:right w:val="none" w:sz="0" w:space="0" w:color="auto"/>
      </w:divBdr>
    </w:div>
    <w:div w:id="303320989">
      <w:bodyDiv w:val="1"/>
      <w:marLeft w:val="0"/>
      <w:marRight w:val="0"/>
      <w:marTop w:val="0"/>
      <w:marBottom w:val="0"/>
      <w:divBdr>
        <w:top w:val="none" w:sz="0" w:space="0" w:color="auto"/>
        <w:left w:val="none" w:sz="0" w:space="0" w:color="auto"/>
        <w:bottom w:val="none" w:sz="0" w:space="0" w:color="auto"/>
        <w:right w:val="none" w:sz="0" w:space="0" w:color="auto"/>
      </w:divBdr>
    </w:div>
    <w:div w:id="348917418">
      <w:bodyDiv w:val="1"/>
      <w:marLeft w:val="0"/>
      <w:marRight w:val="0"/>
      <w:marTop w:val="0"/>
      <w:marBottom w:val="0"/>
      <w:divBdr>
        <w:top w:val="none" w:sz="0" w:space="0" w:color="auto"/>
        <w:left w:val="none" w:sz="0" w:space="0" w:color="auto"/>
        <w:bottom w:val="none" w:sz="0" w:space="0" w:color="auto"/>
        <w:right w:val="none" w:sz="0" w:space="0" w:color="auto"/>
      </w:divBdr>
    </w:div>
    <w:div w:id="354812934">
      <w:bodyDiv w:val="1"/>
      <w:marLeft w:val="0"/>
      <w:marRight w:val="0"/>
      <w:marTop w:val="0"/>
      <w:marBottom w:val="0"/>
      <w:divBdr>
        <w:top w:val="none" w:sz="0" w:space="0" w:color="auto"/>
        <w:left w:val="none" w:sz="0" w:space="0" w:color="auto"/>
        <w:bottom w:val="none" w:sz="0" w:space="0" w:color="auto"/>
        <w:right w:val="none" w:sz="0" w:space="0" w:color="auto"/>
      </w:divBdr>
    </w:div>
    <w:div w:id="385688959">
      <w:bodyDiv w:val="1"/>
      <w:marLeft w:val="0"/>
      <w:marRight w:val="0"/>
      <w:marTop w:val="0"/>
      <w:marBottom w:val="0"/>
      <w:divBdr>
        <w:top w:val="none" w:sz="0" w:space="0" w:color="auto"/>
        <w:left w:val="none" w:sz="0" w:space="0" w:color="auto"/>
        <w:bottom w:val="none" w:sz="0" w:space="0" w:color="auto"/>
        <w:right w:val="none" w:sz="0" w:space="0" w:color="auto"/>
      </w:divBdr>
    </w:div>
    <w:div w:id="491800456">
      <w:bodyDiv w:val="1"/>
      <w:marLeft w:val="0"/>
      <w:marRight w:val="0"/>
      <w:marTop w:val="0"/>
      <w:marBottom w:val="0"/>
      <w:divBdr>
        <w:top w:val="none" w:sz="0" w:space="0" w:color="auto"/>
        <w:left w:val="none" w:sz="0" w:space="0" w:color="auto"/>
        <w:bottom w:val="none" w:sz="0" w:space="0" w:color="auto"/>
        <w:right w:val="none" w:sz="0" w:space="0" w:color="auto"/>
      </w:divBdr>
    </w:div>
    <w:div w:id="639531852">
      <w:bodyDiv w:val="1"/>
      <w:marLeft w:val="0"/>
      <w:marRight w:val="0"/>
      <w:marTop w:val="0"/>
      <w:marBottom w:val="0"/>
      <w:divBdr>
        <w:top w:val="none" w:sz="0" w:space="0" w:color="auto"/>
        <w:left w:val="none" w:sz="0" w:space="0" w:color="auto"/>
        <w:bottom w:val="none" w:sz="0" w:space="0" w:color="auto"/>
        <w:right w:val="none" w:sz="0" w:space="0" w:color="auto"/>
      </w:divBdr>
    </w:div>
    <w:div w:id="750547105">
      <w:bodyDiv w:val="1"/>
      <w:marLeft w:val="0"/>
      <w:marRight w:val="0"/>
      <w:marTop w:val="0"/>
      <w:marBottom w:val="0"/>
      <w:divBdr>
        <w:top w:val="none" w:sz="0" w:space="0" w:color="auto"/>
        <w:left w:val="none" w:sz="0" w:space="0" w:color="auto"/>
        <w:bottom w:val="none" w:sz="0" w:space="0" w:color="auto"/>
        <w:right w:val="none" w:sz="0" w:space="0" w:color="auto"/>
      </w:divBdr>
    </w:div>
    <w:div w:id="754476296">
      <w:bodyDiv w:val="1"/>
      <w:marLeft w:val="0"/>
      <w:marRight w:val="0"/>
      <w:marTop w:val="0"/>
      <w:marBottom w:val="0"/>
      <w:divBdr>
        <w:top w:val="none" w:sz="0" w:space="0" w:color="auto"/>
        <w:left w:val="none" w:sz="0" w:space="0" w:color="auto"/>
        <w:bottom w:val="none" w:sz="0" w:space="0" w:color="auto"/>
        <w:right w:val="none" w:sz="0" w:space="0" w:color="auto"/>
      </w:divBdr>
    </w:div>
    <w:div w:id="845559954">
      <w:bodyDiv w:val="1"/>
      <w:marLeft w:val="0"/>
      <w:marRight w:val="0"/>
      <w:marTop w:val="0"/>
      <w:marBottom w:val="0"/>
      <w:divBdr>
        <w:top w:val="none" w:sz="0" w:space="0" w:color="auto"/>
        <w:left w:val="none" w:sz="0" w:space="0" w:color="auto"/>
        <w:bottom w:val="none" w:sz="0" w:space="0" w:color="auto"/>
        <w:right w:val="none" w:sz="0" w:space="0" w:color="auto"/>
      </w:divBdr>
    </w:div>
    <w:div w:id="892617756">
      <w:bodyDiv w:val="1"/>
      <w:marLeft w:val="0"/>
      <w:marRight w:val="0"/>
      <w:marTop w:val="0"/>
      <w:marBottom w:val="0"/>
      <w:divBdr>
        <w:top w:val="none" w:sz="0" w:space="0" w:color="auto"/>
        <w:left w:val="none" w:sz="0" w:space="0" w:color="auto"/>
        <w:bottom w:val="none" w:sz="0" w:space="0" w:color="auto"/>
        <w:right w:val="none" w:sz="0" w:space="0" w:color="auto"/>
      </w:divBdr>
    </w:div>
    <w:div w:id="903495070">
      <w:bodyDiv w:val="1"/>
      <w:marLeft w:val="0"/>
      <w:marRight w:val="0"/>
      <w:marTop w:val="0"/>
      <w:marBottom w:val="0"/>
      <w:divBdr>
        <w:top w:val="none" w:sz="0" w:space="0" w:color="auto"/>
        <w:left w:val="none" w:sz="0" w:space="0" w:color="auto"/>
        <w:bottom w:val="none" w:sz="0" w:space="0" w:color="auto"/>
        <w:right w:val="none" w:sz="0" w:space="0" w:color="auto"/>
      </w:divBdr>
    </w:div>
    <w:div w:id="965235826">
      <w:bodyDiv w:val="1"/>
      <w:marLeft w:val="0"/>
      <w:marRight w:val="0"/>
      <w:marTop w:val="0"/>
      <w:marBottom w:val="0"/>
      <w:divBdr>
        <w:top w:val="none" w:sz="0" w:space="0" w:color="auto"/>
        <w:left w:val="none" w:sz="0" w:space="0" w:color="auto"/>
        <w:bottom w:val="none" w:sz="0" w:space="0" w:color="auto"/>
        <w:right w:val="none" w:sz="0" w:space="0" w:color="auto"/>
      </w:divBdr>
    </w:div>
    <w:div w:id="1065183886">
      <w:bodyDiv w:val="1"/>
      <w:marLeft w:val="0"/>
      <w:marRight w:val="0"/>
      <w:marTop w:val="0"/>
      <w:marBottom w:val="0"/>
      <w:divBdr>
        <w:top w:val="none" w:sz="0" w:space="0" w:color="auto"/>
        <w:left w:val="none" w:sz="0" w:space="0" w:color="auto"/>
        <w:bottom w:val="none" w:sz="0" w:space="0" w:color="auto"/>
        <w:right w:val="none" w:sz="0" w:space="0" w:color="auto"/>
      </w:divBdr>
    </w:div>
    <w:div w:id="1085802445">
      <w:bodyDiv w:val="1"/>
      <w:marLeft w:val="0"/>
      <w:marRight w:val="0"/>
      <w:marTop w:val="0"/>
      <w:marBottom w:val="0"/>
      <w:divBdr>
        <w:top w:val="none" w:sz="0" w:space="0" w:color="auto"/>
        <w:left w:val="none" w:sz="0" w:space="0" w:color="auto"/>
        <w:bottom w:val="none" w:sz="0" w:space="0" w:color="auto"/>
        <w:right w:val="none" w:sz="0" w:space="0" w:color="auto"/>
      </w:divBdr>
    </w:div>
    <w:div w:id="1120027762">
      <w:bodyDiv w:val="1"/>
      <w:marLeft w:val="0"/>
      <w:marRight w:val="0"/>
      <w:marTop w:val="0"/>
      <w:marBottom w:val="0"/>
      <w:divBdr>
        <w:top w:val="none" w:sz="0" w:space="0" w:color="auto"/>
        <w:left w:val="none" w:sz="0" w:space="0" w:color="auto"/>
        <w:bottom w:val="none" w:sz="0" w:space="0" w:color="auto"/>
        <w:right w:val="none" w:sz="0" w:space="0" w:color="auto"/>
      </w:divBdr>
    </w:div>
    <w:div w:id="1129319209">
      <w:bodyDiv w:val="1"/>
      <w:marLeft w:val="0"/>
      <w:marRight w:val="0"/>
      <w:marTop w:val="0"/>
      <w:marBottom w:val="0"/>
      <w:divBdr>
        <w:top w:val="none" w:sz="0" w:space="0" w:color="auto"/>
        <w:left w:val="none" w:sz="0" w:space="0" w:color="auto"/>
        <w:bottom w:val="none" w:sz="0" w:space="0" w:color="auto"/>
        <w:right w:val="none" w:sz="0" w:space="0" w:color="auto"/>
      </w:divBdr>
    </w:div>
    <w:div w:id="1148786817">
      <w:bodyDiv w:val="1"/>
      <w:marLeft w:val="0"/>
      <w:marRight w:val="0"/>
      <w:marTop w:val="0"/>
      <w:marBottom w:val="0"/>
      <w:divBdr>
        <w:top w:val="none" w:sz="0" w:space="0" w:color="auto"/>
        <w:left w:val="none" w:sz="0" w:space="0" w:color="auto"/>
        <w:bottom w:val="none" w:sz="0" w:space="0" w:color="auto"/>
        <w:right w:val="none" w:sz="0" w:space="0" w:color="auto"/>
      </w:divBdr>
    </w:div>
    <w:div w:id="1177689312">
      <w:bodyDiv w:val="1"/>
      <w:marLeft w:val="0"/>
      <w:marRight w:val="0"/>
      <w:marTop w:val="0"/>
      <w:marBottom w:val="0"/>
      <w:divBdr>
        <w:top w:val="none" w:sz="0" w:space="0" w:color="auto"/>
        <w:left w:val="none" w:sz="0" w:space="0" w:color="auto"/>
        <w:bottom w:val="none" w:sz="0" w:space="0" w:color="auto"/>
        <w:right w:val="none" w:sz="0" w:space="0" w:color="auto"/>
      </w:divBdr>
    </w:div>
    <w:div w:id="1354958581">
      <w:bodyDiv w:val="1"/>
      <w:marLeft w:val="0"/>
      <w:marRight w:val="0"/>
      <w:marTop w:val="0"/>
      <w:marBottom w:val="0"/>
      <w:divBdr>
        <w:top w:val="none" w:sz="0" w:space="0" w:color="auto"/>
        <w:left w:val="none" w:sz="0" w:space="0" w:color="auto"/>
        <w:bottom w:val="none" w:sz="0" w:space="0" w:color="auto"/>
        <w:right w:val="none" w:sz="0" w:space="0" w:color="auto"/>
      </w:divBdr>
    </w:div>
    <w:div w:id="1619337482">
      <w:bodyDiv w:val="1"/>
      <w:marLeft w:val="0"/>
      <w:marRight w:val="0"/>
      <w:marTop w:val="0"/>
      <w:marBottom w:val="0"/>
      <w:divBdr>
        <w:top w:val="none" w:sz="0" w:space="0" w:color="auto"/>
        <w:left w:val="none" w:sz="0" w:space="0" w:color="auto"/>
        <w:bottom w:val="none" w:sz="0" w:space="0" w:color="auto"/>
        <w:right w:val="none" w:sz="0" w:space="0" w:color="auto"/>
      </w:divBdr>
    </w:div>
    <w:div w:id="1664772430">
      <w:bodyDiv w:val="1"/>
      <w:marLeft w:val="0"/>
      <w:marRight w:val="0"/>
      <w:marTop w:val="0"/>
      <w:marBottom w:val="0"/>
      <w:divBdr>
        <w:top w:val="none" w:sz="0" w:space="0" w:color="auto"/>
        <w:left w:val="none" w:sz="0" w:space="0" w:color="auto"/>
        <w:bottom w:val="none" w:sz="0" w:space="0" w:color="auto"/>
        <w:right w:val="none" w:sz="0" w:space="0" w:color="auto"/>
      </w:divBdr>
    </w:div>
    <w:div w:id="1697385201">
      <w:bodyDiv w:val="1"/>
      <w:marLeft w:val="0"/>
      <w:marRight w:val="0"/>
      <w:marTop w:val="0"/>
      <w:marBottom w:val="0"/>
      <w:divBdr>
        <w:top w:val="none" w:sz="0" w:space="0" w:color="auto"/>
        <w:left w:val="none" w:sz="0" w:space="0" w:color="auto"/>
        <w:bottom w:val="none" w:sz="0" w:space="0" w:color="auto"/>
        <w:right w:val="none" w:sz="0" w:space="0" w:color="auto"/>
      </w:divBdr>
    </w:div>
    <w:div w:id="1725523155">
      <w:bodyDiv w:val="1"/>
      <w:marLeft w:val="0"/>
      <w:marRight w:val="0"/>
      <w:marTop w:val="0"/>
      <w:marBottom w:val="0"/>
      <w:divBdr>
        <w:top w:val="none" w:sz="0" w:space="0" w:color="auto"/>
        <w:left w:val="none" w:sz="0" w:space="0" w:color="auto"/>
        <w:bottom w:val="none" w:sz="0" w:space="0" w:color="auto"/>
        <w:right w:val="none" w:sz="0" w:space="0" w:color="auto"/>
      </w:divBdr>
    </w:div>
    <w:div w:id="1821726645">
      <w:bodyDiv w:val="1"/>
      <w:marLeft w:val="0"/>
      <w:marRight w:val="0"/>
      <w:marTop w:val="0"/>
      <w:marBottom w:val="0"/>
      <w:divBdr>
        <w:top w:val="none" w:sz="0" w:space="0" w:color="auto"/>
        <w:left w:val="none" w:sz="0" w:space="0" w:color="auto"/>
        <w:bottom w:val="none" w:sz="0" w:space="0" w:color="auto"/>
        <w:right w:val="none" w:sz="0" w:space="0" w:color="auto"/>
      </w:divBdr>
    </w:div>
    <w:div w:id="1861964061">
      <w:bodyDiv w:val="1"/>
      <w:marLeft w:val="0"/>
      <w:marRight w:val="0"/>
      <w:marTop w:val="0"/>
      <w:marBottom w:val="0"/>
      <w:divBdr>
        <w:top w:val="none" w:sz="0" w:space="0" w:color="auto"/>
        <w:left w:val="none" w:sz="0" w:space="0" w:color="auto"/>
        <w:bottom w:val="none" w:sz="0" w:space="0" w:color="auto"/>
        <w:right w:val="none" w:sz="0" w:space="0" w:color="auto"/>
      </w:divBdr>
    </w:div>
    <w:div w:id="1883246862">
      <w:bodyDiv w:val="1"/>
      <w:marLeft w:val="0"/>
      <w:marRight w:val="0"/>
      <w:marTop w:val="0"/>
      <w:marBottom w:val="0"/>
      <w:divBdr>
        <w:top w:val="none" w:sz="0" w:space="0" w:color="auto"/>
        <w:left w:val="none" w:sz="0" w:space="0" w:color="auto"/>
        <w:bottom w:val="none" w:sz="0" w:space="0" w:color="auto"/>
        <w:right w:val="none" w:sz="0" w:space="0" w:color="auto"/>
      </w:divBdr>
    </w:div>
    <w:div w:id="1905984625">
      <w:bodyDiv w:val="1"/>
      <w:marLeft w:val="0"/>
      <w:marRight w:val="0"/>
      <w:marTop w:val="0"/>
      <w:marBottom w:val="0"/>
      <w:divBdr>
        <w:top w:val="none" w:sz="0" w:space="0" w:color="auto"/>
        <w:left w:val="none" w:sz="0" w:space="0" w:color="auto"/>
        <w:bottom w:val="none" w:sz="0" w:space="0" w:color="auto"/>
        <w:right w:val="none" w:sz="0" w:space="0" w:color="auto"/>
      </w:divBdr>
    </w:div>
    <w:div w:id="1951936162">
      <w:bodyDiv w:val="1"/>
      <w:marLeft w:val="0"/>
      <w:marRight w:val="0"/>
      <w:marTop w:val="0"/>
      <w:marBottom w:val="0"/>
      <w:divBdr>
        <w:top w:val="none" w:sz="0" w:space="0" w:color="auto"/>
        <w:left w:val="none" w:sz="0" w:space="0" w:color="auto"/>
        <w:bottom w:val="none" w:sz="0" w:space="0" w:color="auto"/>
        <w:right w:val="none" w:sz="0" w:space="0" w:color="auto"/>
      </w:divBdr>
    </w:div>
    <w:div w:id="1976056000">
      <w:bodyDiv w:val="1"/>
      <w:marLeft w:val="0"/>
      <w:marRight w:val="0"/>
      <w:marTop w:val="0"/>
      <w:marBottom w:val="0"/>
      <w:divBdr>
        <w:top w:val="none" w:sz="0" w:space="0" w:color="auto"/>
        <w:left w:val="none" w:sz="0" w:space="0" w:color="auto"/>
        <w:bottom w:val="none" w:sz="0" w:space="0" w:color="auto"/>
        <w:right w:val="none" w:sz="0" w:space="0" w:color="auto"/>
      </w:divBdr>
      <w:divsChild>
        <w:div w:id="201328605">
          <w:marLeft w:val="0"/>
          <w:marRight w:val="0"/>
          <w:marTop w:val="150"/>
          <w:marBottom w:val="0"/>
          <w:divBdr>
            <w:top w:val="none" w:sz="0" w:space="0" w:color="auto"/>
            <w:left w:val="none" w:sz="0" w:space="0" w:color="auto"/>
            <w:bottom w:val="none" w:sz="0" w:space="0" w:color="auto"/>
            <w:right w:val="none" w:sz="0" w:space="0" w:color="auto"/>
          </w:divBdr>
        </w:div>
        <w:div w:id="595594072">
          <w:marLeft w:val="0"/>
          <w:marRight w:val="0"/>
          <w:marTop w:val="150"/>
          <w:marBottom w:val="0"/>
          <w:divBdr>
            <w:top w:val="none" w:sz="0" w:space="0" w:color="auto"/>
            <w:left w:val="none" w:sz="0" w:space="0" w:color="auto"/>
            <w:bottom w:val="none" w:sz="0" w:space="0" w:color="auto"/>
            <w:right w:val="none" w:sz="0" w:space="0" w:color="auto"/>
          </w:divBdr>
        </w:div>
        <w:div w:id="1141381195">
          <w:marLeft w:val="0"/>
          <w:marRight w:val="0"/>
          <w:marTop w:val="150"/>
          <w:marBottom w:val="0"/>
          <w:divBdr>
            <w:top w:val="none" w:sz="0" w:space="0" w:color="auto"/>
            <w:left w:val="none" w:sz="0" w:space="0" w:color="auto"/>
            <w:bottom w:val="none" w:sz="0" w:space="0" w:color="auto"/>
            <w:right w:val="none" w:sz="0" w:space="0" w:color="auto"/>
          </w:divBdr>
        </w:div>
      </w:divsChild>
    </w:div>
    <w:div w:id="1982230260">
      <w:bodyDiv w:val="1"/>
      <w:marLeft w:val="0"/>
      <w:marRight w:val="0"/>
      <w:marTop w:val="0"/>
      <w:marBottom w:val="0"/>
      <w:divBdr>
        <w:top w:val="none" w:sz="0" w:space="0" w:color="auto"/>
        <w:left w:val="none" w:sz="0" w:space="0" w:color="auto"/>
        <w:bottom w:val="none" w:sz="0" w:space="0" w:color="auto"/>
        <w:right w:val="none" w:sz="0" w:space="0" w:color="auto"/>
      </w:divBdr>
    </w:div>
    <w:div w:id="2015111172">
      <w:bodyDiv w:val="1"/>
      <w:marLeft w:val="0"/>
      <w:marRight w:val="0"/>
      <w:marTop w:val="0"/>
      <w:marBottom w:val="0"/>
      <w:divBdr>
        <w:top w:val="none" w:sz="0" w:space="0" w:color="auto"/>
        <w:left w:val="none" w:sz="0" w:space="0" w:color="auto"/>
        <w:bottom w:val="none" w:sz="0" w:space="0" w:color="auto"/>
        <w:right w:val="none" w:sz="0" w:space="0" w:color="auto"/>
      </w:divBdr>
    </w:div>
    <w:div w:id="2087145839">
      <w:bodyDiv w:val="1"/>
      <w:marLeft w:val="0"/>
      <w:marRight w:val="0"/>
      <w:marTop w:val="0"/>
      <w:marBottom w:val="0"/>
      <w:divBdr>
        <w:top w:val="none" w:sz="0" w:space="0" w:color="auto"/>
        <w:left w:val="none" w:sz="0" w:space="0" w:color="auto"/>
        <w:bottom w:val="none" w:sz="0" w:space="0" w:color="auto"/>
        <w:right w:val="none" w:sz="0" w:space="0" w:color="auto"/>
      </w:divBdr>
      <w:divsChild>
        <w:div w:id="2051417147">
          <w:marLeft w:val="0"/>
          <w:marRight w:val="0"/>
          <w:marTop w:val="0"/>
          <w:marBottom w:val="272"/>
          <w:divBdr>
            <w:top w:val="none" w:sz="0" w:space="0" w:color="auto"/>
            <w:left w:val="none" w:sz="0" w:space="0" w:color="auto"/>
            <w:bottom w:val="dashed" w:sz="6" w:space="7" w:color="CCCCCC"/>
            <w:right w:val="none" w:sz="0" w:space="0" w:color="auto"/>
          </w:divBdr>
        </w:div>
        <w:div w:id="1207985182">
          <w:marLeft w:val="0"/>
          <w:marRight w:val="0"/>
          <w:marTop w:val="0"/>
          <w:marBottom w:val="272"/>
          <w:divBdr>
            <w:top w:val="none" w:sz="0" w:space="0" w:color="auto"/>
            <w:left w:val="none" w:sz="0" w:space="0" w:color="auto"/>
            <w:bottom w:val="dashed" w:sz="6" w:space="14" w:color="CCCCCC"/>
            <w:right w:val="none" w:sz="0" w:space="0" w:color="auto"/>
          </w:divBdr>
          <w:divsChild>
            <w:div w:id="6906270">
              <w:marLeft w:val="0"/>
              <w:marRight w:val="0"/>
              <w:marTop w:val="27"/>
              <w:marBottom w:val="0"/>
              <w:divBdr>
                <w:top w:val="none" w:sz="0" w:space="0" w:color="auto"/>
                <w:left w:val="none" w:sz="0" w:space="0" w:color="auto"/>
                <w:bottom w:val="none" w:sz="0" w:space="0" w:color="auto"/>
                <w:right w:val="none" w:sz="0" w:space="0" w:color="auto"/>
              </w:divBdr>
            </w:div>
            <w:div w:id="134370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3.wmf"/><Relationship Id="rId299" Type="http://schemas.openxmlformats.org/officeDocument/2006/relationships/image" Target="media/image142.wmf"/><Relationship Id="rId21" Type="http://schemas.openxmlformats.org/officeDocument/2006/relationships/image" Target="media/image8.wmf"/><Relationship Id="rId63" Type="http://schemas.openxmlformats.org/officeDocument/2006/relationships/oleObject" Target="embeddings/oleObject22.bin"/><Relationship Id="rId159" Type="http://schemas.openxmlformats.org/officeDocument/2006/relationships/image" Target="media/image74.wmf"/><Relationship Id="rId324" Type="http://schemas.openxmlformats.org/officeDocument/2006/relationships/oleObject" Target="embeddings/oleObject158.bin"/><Relationship Id="rId366" Type="http://schemas.openxmlformats.org/officeDocument/2006/relationships/image" Target="media/image183.wmf"/><Relationship Id="rId170" Type="http://schemas.openxmlformats.org/officeDocument/2006/relationships/oleObject" Target="embeddings/oleObject79.bin"/><Relationship Id="rId226" Type="http://schemas.openxmlformats.org/officeDocument/2006/relationships/image" Target="media/image107.wmf"/><Relationship Id="rId268" Type="http://schemas.openxmlformats.org/officeDocument/2006/relationships/oleObject" Target="embeddings/oleObject130.bin"/><Relationship Id="rId11" Type="http://schemas.openxmlformats.org/officeDocument/2006/relationships/image" Target="media/image1.png"/><Relationship Id="rId32" Type="http://schemas.openxmlformats.org/officeDocument/2006/relationships/oleObject" Target="embeddings/oleObject7.bin"/><Relationship Id="rId53" Type="http://schemas.openxmlformats.org/officeDocument/2006/relationships/oleObject" Target="embeddings/oleObject17.bin"/><Relationship Id="rId74" Type="http://schemas.openxmlformats.org/officeDocument/2006/relationships/image" Target="media/image35.wmf"/><Relationship Id="rId128" Type="http://schemas.openxmlformats.org/officeDocument/2006/relationships/oleObject" Target="embeddings/oleObject58.bin"/><Relationship Id="rId149" Type="http://schemas.openxmlformats.org/officeDocument/2006/relationships/image" Target="media/image69.wmf"/><Relationship Id="rId314" Type="http://schemas.openxmlformats.org/officeDocument/2006/relationships/oleObject" Target="embeddings/oleObject153.bin"/><Relationship Id="rId335" Type="http://schemas.openxmlformats.org/officeDocument/2006/relationships/image" Target="media/image160.wmf"/><Relationship Id="rId356" Type="http://schemas.openxmlformats.org/officeDocument/2006/relationships/image" Target="media/image178.wmf"/><Relationship Id="rId377" Type="http://schemas.openxmlformats.org/officeDocument/2006/relationships/oleObject" Target="embeddings/oleObject177.bin"/><Relationship Id="rId398" Type="http://schemas.openxmlformats.org/officeDocument/2006/relationships/hyperlink" Target="https://trade-control.com.ua/ua/rosemount-3051" TargetMode="External"/><Relationship Id="rId5" Type="http://schemas.openxmlformats.org/officeDocument/2006/relationships/webSettings" Target="webSettings.xml"/><Relationship Id="rId95" Type="http://schemas.openxmlformats.org/officeDocument/2006/relationships/oleObject" Target="embeddings/oleObject38.bin"/><Relationship Id="rId160" Type="http://schemas.openxmlformats.org/officeDocument/2006/relationships/oleObject" Target="embeddings/oleObject74.bin"/><Relationship Id="rId181" Type="http://schemas.openxmlformats.org/officeDocument/2006/relationships/image" Target="media/image85.wmf"/><Relationship Id="rId216" Type="http://schemas.openxmlformats.org/officeDocument/2006/relationships/oleObject" Target="embeddings/oleObject102.bin"/><Relationship Id="rId237" Type="http://schemas.openxmlformats.org/officeDocument/2006/relationships/image" Target="media/image112.wmf"/><Relationship Id="rId402" Type="http://schemas.openxmlformats.org/officeDocument/2006/relationships/hyperlink" Target="https://www.casc.endress.com/ru/Tailor-made-field-instrumentation/Temperature-measurement-thermometers-transmitters/sanitary-digital-thermometer-itherm-tm411?t.tabId=product-overview" TargetMode="External"/><Relationship Id="rId258" Type="http://schemas.openxmlformats.org/officeDocument/2006/relationships/image" Target="media/image122.wmf"/><Relationship Id="rId279" Type="http://schemas.openxmlformats.org/officeDocument/2006/relationships/image" Target="media/image132.wmf"/><Relationship Id="rId22" Type="http://schemas.openxmlformats.org/officeDocument/2006/relationships/oleObject" Target="embeddings/oleObject2.bin"/><Relationship Id="rId43" Type="http://schemas.openxmlformats.org/officeDocument/2006/relationships/oleObject" Target="embeddings/oleObject12.bin"/><Relationship Id="rId64" Type="http://schemas.openxmlformats.org/officeDocument/2006/relationships/image" Target="media/image30.wmf"/><Relationship Id="rId118" Type="http://schemas.openxmlformats.org/officeDocument/2006/relationships/oleObject" Target="embeddings/oleObject53.bin"/><Relationship Id="rId139" Type="http://schemas.openxmlformats.org/officeDocument/2006/relationships/image" Target="media/image64.wmf"/><Relationship Id="rId290" Type="http://schemas.openxmlformats.org/officeDocument/2006/relationships/oleObject" Target="embeddings/oleObject141.bin"/><Relationship Id="rId304" Type="http://schemas.openxmlformats.org/officeDocument/2006/relationships/oleObject" Target="embeddings/oleObject148.bin"/><Relationship Id="rId325" Type="http://schemas.openxmlformats.org/officeDocument/2006/relationships/image" Target="media/image155.wmf"/><Relationship Id="rId346" Type="http://schemas.openxmlformats.org/officeDocument/2006/relationships/image" Target="media/image169.png"/><Relationship Id="rId367" Type="http://schemas.openxmlformats.org/officeDocument/2006/relationships/oleObject" Target="embeddings/oleObject172.bin"/><Relationship Id="rId388" Type="http://schemas.openxmlformats.org/officeDocument/2006/relationships/image" Target="media/image194.wmf"/><Relationship Id="rId85" Type="http://schemas.openxmlformats.org/officeDocument/2006/relationships/oleObject" Target="embeddings/oleObject33.bin"/><Relationship Id="rId150" Type="http://schemas.openxmlformats.org/officeDocument/2006/relationships/oleObject" Target="embeddings/oleObject69.bin"/><Relationship Id="rId171" Type="http://schemas.openxmlformats.org/officeDocument/2006/relationships/image" Target="media/image80.wmf"/><Relationship Id="rId192" Type="http://schemas.openxmlformats.org/officeDocument/2006/relationships/oleObject" Target="embeddings/oleObject90.bin"/><Relationship Id="rId206" Type="http://schemas.openxmlformats.org/officeDocument/2006/relationships/oleObject" Target="embeddings/oleObject97.bin"/><Relationship Id="rId227" Type="http://schemas.openxmlformats.org/officeDocument/2006/relationships/oleObject" Target="embeddings/oleObject108.bin"/><Relationship Id="rId248" Type="http://schemas.openxmlformats.org/officeDocument/2006/relationships/image" Target="media/image117.wmf"/><Relationship Id="rId269" Type="http://schemas.openxmlformats.org/officeDocument/2006/relationships/image" Target="media/image127.wmf"/><Relationship Id="rId12" Type="http://schemas.openxmlformats.org/officeDocument/2006/relationships/image" Target="media/image2.png"/><Relationship Id="rId33" Type="http://schemas.openxmlformats.org/officeDocument/2006/relationships/image" Target="media/image14.wmf"/><Relationship Id="rId108" Type="http://schemas.openxmlformats.org/officeDocument/2006/relationships/image" Target="media/image52.wmf"/><Relationship Id="rId129" Type="http://schemas.openxmlformats.org/officeDocument/2006/relationships/image" Target="media/image59.wmf"/><Relationship Id="rId280" Type="http://schemas.openxmlformats.org/officeDocument/2006/relationships/oleObject" Target="embeddings/oleObject136.bin"/><Relationship Id="rId315" Type="http://schemas.openxmlformats.org/officeDocument/2006/relationships/image" Target="media/image150.wmf"/><Relationship Id="rId336" Type="http://schemas.openxmlformats.org/officeDocument/2006/relationships/oleObject" Target="embeddings/oleObject164.bin"/><Relationship Id="rId357" Type="http://schemas.openxmlformats.org/officeDocument/2006/relationships/oleObject" Target="embeddings/oleObject167.bin"/><Relationship Id="rId54" Type="http://schemas.openxmlformats.org/officeDocument/2006/relationships/image" Target="media/image25.wmf"/><Relationship Id="rId75" Type="http://schemas.openxmlformats.org/officeDocument/2006/relationships/oleObject" Target="embeddings/oleObject28.bin"/><Relationship Id="rId96" Type="http://schemas.openxmlformats.org/officeDocument/2006/relationships/image" Target="media/image46.wmf"/><Relationship Id="rId140" Type="http://schemas.openxmlformats.org/officeDocument/2006/relationships/oleObject" Target="embeddings/oleObject64.bin"/><Relationship Id="rId161" Type="http://schemas.openxmlformats.org/officeDocument/2006/relationships/image" Target="media/image75.wmf"/><Relationship Id="rId182" Type="http://schemas.openxmlformats.org/officeDocument/2006/relationships/oleObject" Target="embeddings/oleObject85.bin"/><Relationship Id="rId217" Type="http://schemas.openxmlformats.org/officeDocument/2006/relationships/image" Target="media/image103.wmf"/><Relationship Id="rId378" Type="http://schemas.openxmlformats.org/officeDocument/2006/relationships/image" Target="media/image189.wmf"/><Relationship Id="rId399" Type="http://schemas.openxmlformats.org/officeDocument/2006/relationships/hyperlink" Target="https://www.emerson.com/en-us/catalog/fisher-657-and-667" TargetMode="External"/><Relationship Id="rId403" Type="http://schemas.openxmlformats.org/officeDocument/2006/relationships/hyperlink" Target="https://trade-control.com.ua/ua/products/endress-hauser-proline-prosonic-flow-93t" TargetMode="External"/><Relationship Id="rId6" Type="http://schemas.openxmlformats.org/officeDocument/2006/relationships/footnotes" Target="footnotes.xml"/><Relationship Id="rId238" Type="http://schemas.openxmlformats.org/officeDocument/2006/relationships/oleObject" Target="embeddings/oleObject114.bin"/><Relationship Id="rId259" Type="http://schemas.openxmlformats.org/officeDocument/2006/relationships/oleObject" Target="embeddings/oleObject125.bin"/><Relationship Id="rId23" Type="http://schemas.openxmlformats.org/officeDocument/2006/relationships/image" Target="media/image9.wmf"/><Relationship Id="rId119" Type="http://schemas.openxmlformats.org/officeDocument/2006/relationships/image" Target="media/image54.wmf"/><Relationship Id="rId270" Type="http://schemas.openxmlformats.org/officeDocument/2006/relationships/oleObject" Target="embeddings/oleObject131.bin"/><Relationship Id="rId291" Type="http://schemas.openxmlformats.org/officeDocument/2006/relationships/image" Target="media/image138.wmf"/><Relationship Id="rId305" Type="http://schemas.openxmlformats.org/officeDocument/2006/relationships/image" Target="media/image145.wmf"/><Relationship Id="rId326" Type="http://schemas.openxmlformats.org/officeDocument/2006/relationships/oleObject" Target="embeddings/oleObject159.bin"/><Relationship Id="rId347" Type="http://schemas.openxmlformats.org/officeDocument/2006/relationships/image" Target="media/image170.jpeg"/><Relationship Id="rId44" Type="http://schemas.openxmlformats.org/officeDocument/2006/relationships/image" Target="media/image20.wmf"/><Relationship Id="rId65" Type="http://schemas.openxmlformats.org/officeDocument/2006/relationships/oleObject" Target="embeddings/oleObject23.bin"/><Relationship Id="rId86" Type="http://schemas.openxmlformats.org/officeDocument/2006/relationships/image" Target="media/image41.wmf"/><Relationship Id="rId130" Type="http://schemas.openxmlformats.org/officeDocument/2006/relationships/oleObject" Target="embeddings/oleObject59.bin"/><Relationship Id="rId151" Type="http://schemas.openxmlformats.org/officeDocument/2006/relationships/image" Target="media/image70.wmf"/><Relationship Id="rId368" Type="http://schemas.openxmlformats.org/officeDocument/2006/relationships/image" Target="media/image184.wmf"/><Relationship Id="rId389" Type="http://schemas.openxmlformats.org/officeDocument/2006/relationships/oleObject" Target="embeddings/oleObject183.bin"/><Relationship Id="rId172" Type="http://schemas.openxmlformats.org/officeDocument/2006/relationships/oleObject" Target="embeddings/oleObject80.bin"/><Relationship Id="rId193" Type="http://schemas.openxmlformats.org/officeDocument/2006/relationships/image" Target="media/image91.wmf"/><Relationship Id="rId207" Type="http://schemas.openxmlformats.org/officeDocument/2006/relationships/image" Target="media/image98.wmf"/><Relationship Id="rId228" Type="http://schemas.openxmlformats.org/officeDocument/2006/relationships/image" Target="media/image108.wmf"/><Relationship Id="rId249" Type="http://schemas.openxmlformats.org/officeDocument/2006/relationships/oleObject" Target="embeddings/oleObject120.bin"/><Relationship Id="rId13" Type="http://schemas.openxmlformats.org/officeDocument/2006/relationships/image" Target="media/image3.png"/><Relationship Id="rId109" Type="http://schemas.openxmlformats.org/officeDocument/2006/relationships/oleObject" Target="embeddings/oleObject45.bin"/><Relationship Id="rId260" Type="http://schemas.openxmlformats.org/officeDocument/2006/relationships/image" Target="media/image123.wmf"/><Relationship Id="rId281" Type="http://schemas.openxmlformats.org/officeDocument/2006/relationships/image" Target="media/image133.wmf"/><Relationship Id="rId316" Type="http://schemas.openxmlformats.org/officeDocument/2006/relationships/oleObject" Target="embeddings/oleObject154.bin"/><Relationship Id="rId337" Type="http://schemas.openxmlformats.org/officeDocument/2006/relationships/image" Target="media/image161.wmf"/><Relationship Id="rId34" Type="http://schemas.openxmlformats.org/officeDocument/2006/relationships/oleObject" Target="embeddings/oleObject8.bin"/><Relationship Id="rId55" Type="http://schemas.openxmlformats.org/officeDocument/2006/relationships/oleObject" Target="embeddings/oleObject18.bin"/><Relationship Id="rId76" Type="http://schemas.openxmlformats.org/officeDocument/2006/relationships/image" Target="media/image36.wmf"/><Relationship Id="rId97" Type="http://schemas.openxmlformats.org/officeDocument/2006/relationships/oleObject" Target="embeddings/oleObject39.bin"/><Relationship Id="rId120" Type="http://schemas.openxmlformats.org/officeDocument/2006/relationships/oleObject" Target="embeddings/oleObject54.bin"/><Relationship Id="rId141" Type="http://schemas.openxmlformats.org/officeDocument/2006/relationships/image" Target="media/image65.wmf"/><Relationship Id="rId358" Type="http://schemas.openxmlformats.org/officeDocument/2006/relationships/image" Target="media/image179.wmf"/><Relationship Id="rId379" Type="http://schemas.openxmlformats.org/officeDocument/2006/relationships/oleObject" Target="embeddings/oleObject178.bin"/><Relationship Id="rId7" Type="http://schemas.openxmlformats.org/officeDocument/2006/relationships/endnotes" Target="endnotes.xml"/><Relationship Id="rId162" Type="http://schemas.openxmlformats.org/officeDocument/2006/relationships/oleObject" Target="embeddings/oleObject75.bin"/><Relationship Id="rId183" Type="http://schemas.openxmlformats.org/officeDocument/2006/relationships/image" Target="media/image86.wmf"/><Relationship Id="rId218" Type="http://schemas.openxmlformats.org/officeDocument/2006/relationships/oleObject" Target="embeddings/oleObject103.bin"/><Relationship Id="rId239" Type="http://schemas.openxmlformats.org/officeDocument/2006/relationships/oleObject" Target="embeddings/oleObject115.bin"/><Relationship Id="rId390" Type="http://schemas.openxmlformats.org/officeDocument/2006/relationships/image" Target="media/image195.emf"/><Relationship Id="rId404" Type="http://schemas.openxmlformats.org/officeDocument/2006/relationships/hyperlink" Target="https://www.siemens.com/ua/uk/produkty/avtomatyzatsiya-promyslovosti/systemy-avtomatyzatsiyi/systemy-promyslovoyi-avtomatyzatsiyi-simatic/plc-kontrolery-simatic/simatic-s7-1500.html" TargetMode="External"/><Relationship Id="rId250" Type="http://schemas.openxmlformats.org/officeDocument/2006/relationships/image" Target="media/image118.wmf"/><Relationship Id="rId271" Type="http://schemas.openxmlformats.org/officeDocument/2006/relationships/image" Target="media/image128.wmf"/><Relationship Id="rId292" Type="http://schemas.openxmlformats.org/officeDocument/2006/relationships/oleObject" Target="embeddings/oleObject142.bin"/><Relationship Id="rId306" Type="http://schemas.openxmlformats.org/officeDocument/2006/relationships/oleObject" Target="embeddings/oleObject149.bin"/><Relationship Id="rId24" Type="http://schemas.openxmlformats.org/officeDocument/2006/relationships/oleObject" Target="embeddings/oleObject3.bin"/><Relationship Id="rId45" Type="http://schemas.openxmlformats.org/officeDocument/2006/relationships/oleObject" Target="embeddings/oleObject13.bin"/><Relationship Id="rId66" Type="http://schemas.openxmlformats.org/officeDocument/2006/relationships/image" Target="media/image31.wmf"/><Relationship Id="rId87" Type="http://schemas.openxmlformats.org/officeDocument/2006/relationships/oleObject" Target="embeddings/oleObject34.bin"/><Relationship Id="rId110" Type="http://schemas.openxmlformats.org/officeDocument/2006/relationships/oleObject" Target="embeddings/oleObject46.bin"/><Relationship Id="rId131" Type="http://schemas.openxmlformats.org/officeDocument/2006/relationships/image" Target="media/image60.wmf"/><Relationship Id="rId327" Type="http://schemas.openxmlformats.org/officeDocument/2006/relationships/image" Target="media/image156.wmf"/><Relationship Id="rId348" Type="http://schemas.openxmlformats.org/officeDocument/2006/relationships/image" Target="media/image171.png"/><Relationship Id="rId369" Type="http://schemas.openxmlformats.org/officeDocument/2006/relationships/oleObject" Target="embeddings/oleObject173.bin"/><Relationship Id="rId152" Type="http://schemas.openxmlformats.org/officeDocument/2006/relationships/oleObject" Target="embeddings/oleObject70.bin"/><Relationship Id="rId173" Type="http://schemas.openxmlformats.org/officeDocument/2006/relationships/image" Target="media/image81.wmf"/><Relationship Id="rId194" Type="http://schemas.openxmlformats.org/officeDocument/2006/relationships/oleObject" Target="embeddings/oleObject91.bin"/><Relationship Id="rId208" Type="http://schemas.openxmlformats.org/officeDocument/2006/relationships/oleObject" Target="embeddings/oleObject98.bin"/><Relationship Id="rId229" Type="http://schemas.openxmlformats.org/officeDocument/2006/relationships/oleObject" Target="embeddings/oleObject109.bin"/><Relationship Id="rId380" Type="http://schemas.openxmlformats.org/officeDocument/2006/relationships/image" Target="media/image190.wmf"/><Relationship Id="rId240" Type="http://schemas.openxmlformats.org/officeDocument/2006/relationships/image" Target="media/image113.wmf"/><Relationship Id="rId261" Type="http://schemas.openxmlformats.org/officeDocument/2006/relationships/oleObject" Target="embeddings/oleObject126.bin"/><Relationship Id="rId14" Type="http://schemas.openxmlformats.org/officeDocument/2006/relationships/image" Target="media/image4.png"/><Relationship Id="rId35" Type="http://schemas.openxmlformats.org/officeDocument/2006/relationships/image" Target="media/image15.wmf"/><Relationship Id="rId56" Type="http://schemas.openxmlformats.org/officeDocument/2006/relationships/image" Target="media/image26.wmf"/><Relationship Id="rId77" Type="http://schemas.openxmlformats.org/officeDocument/2006/relationships/oleObject" Target="embeddings/oleObject29.bin"/><Relationship Id="rId100" Type="http://schemas.openxmlformats.org/officeDocument/2006/relationships/image" Target="media/image48.wmf"/><Relationship Id="rId282" Type="http://schemas.openxmlformats.org/officeDocument/2006/relationships/oleObject" Target="embeddings/oleObject137.bin"/><Relationship Id="rId317" Type="http://schemas.openxmlformats.org/officeDocument/2006/relationships/image" Target="media/image151.wmf"/><Relationship Id="rId338" Type="http://schemas.openxmlformats.org/officeDocument/2006/relationships/oleObject" Target="embeddings/oleObject165.bin"/><Relationship Id="rId359" Type="http://schemas.openxmlformats.org/officeDocument/2006/relationships/oleObject" Target="embeddings/oleObject168.bin"/><Relationship Id="rId8" Type="http://schemas.openxmlformats.org/officeDocument/2006/relationships/footer" Target="footer1.xml"/><Relationship Id="rId98" Type="http://schemas.openxmlformats.org/officeDocument/2006/relationships/image" Target="media/image47.wmf"/><Relationship Id="rId121" Type="http://schemas.openxmlformats.org/officeDocument/2006/relationships/image" Target="media/image55.wmf"/><Relationship Id="rId142" Type="http://schemas.openxmlformats.org/officeDocument/2006/relationships/oleObject" Target="embeddings/oleObject65.bin"/><Relationship Id="rId163" Type="http://schemas.openxmlformats.org/officeDocument/2006/relationships/image" Target="media/image76.wmf"/><Relationship Id="rId184" Type="http://schemas.openxmlformats.org/officeDocument/2006/relationships/oleObject" Target="embeddings/oleObject86.bin"/><Relationship Id="rId219" Type="http://schemas.openxmlformats.org/officeDocument/2006/relationships/oleObject" Target="embeddings/oleObject104.bin"/><Relationship Id="rId370" Type="http://schemas.openxmlformats.org/officeDocument/2006/relationships/image" Target="media/image185.wmf"/><Relationship Id="rId391" Type="http://schemas.openxmlformats.org/officeDocument/2006/relationships/oleObject" Target="embeddings/oleObject184.bin"/><Relationship Id="rId405" Type="http://schemas.openxmlformats.org/officeDocument/2006/relationships/footer" Target="footer6.xml"/><Relationship Id="rId230" Type="http://schemas.openxmlformats.org/officeDocument/2006/relationships/image" Target="media/image109.wmf"/><Relationship Id="rId251" Type="http://schemas.openxmlformats.org/officeDocument/2006/relationships/oleObject" Target="embeddings/oleObject121.bin"/><Relationship Id="rId25" Type="http://schemas.openxmlformats.org/officeDocument/2006/relationships/image" Target="media/image10.wmf"/><Relationship Id="rId46" Type="http://schemas.openxmlformats.org/officeDocument/2006/relationships/image" Target="media/image21.wmf"/><Relationship Id="rId67" Type="http://schemas.openxmlformats.org/officeDocument/2006/relationships/oleObject" Target="embeddings/oleObject24.bin"/><Relationship Id="rId272" Type="http://schemas.openxmlformats.org/officeDocument/2006/relationships/oleObject" Target="embeddings/oleObject132.bin"/><Relationship Id="rId293" Type="http://schemas.openxmlformats.org/officeDocument/2006/relationships/image" Target="media/image139.wmf"/><Relationship Id="rId307" Type="http://schemas.openxmlformats.org/officeDocument/2006/relationships/image" Target="media/image146.wmf"/><Relationship Id="rId328" Type="http://schemas.openxmlformats.org/officeDocument/2006/relationships/oleObject" Target="embeddings/oleObject160.bin"/><Relationship Id="rId349" Type="http://schemas.openxmlformats.org/officeDocument/2006/relationships/image" Target="media/image172.png"/><Relationship Id="rId88" Type="http://schemas.openxmlformats.org/officeDocument/2006/relationships/image" Target="media/image42.wmf"/><Relationship Id="rId111" Type="http://schemas.openxmlformats.org/officeDocument/2006/relationships/oleObject" Target="embeddings/oleObject47.bin"/><Relationship Id="rId132" Type="http://schemas.openxmlformats.org/officeDocument/2006/relationships/oleObject" Target="embeddings/oleObject60.bin"/><Relationship Id="rId153" Type="http://schemas.openxmlformats.org/officeDocument/2006/relationships/image" Target="media/image71.wmf"/><Relationship Id="rId174" Type="http://schemas.openxmlformats.org/officeDocument/2006/relationships/oleObject" Target="embeddings/oleObject81.bin"/><Relationship Id="rId195" Type="http://schemas.openxmlformats.org/officeDocument/2006/relationships/image" Target="media/image92.wmf"/><Relationship Id="rId209" Type="http://schemas.openxmlformats.org/officeDocument/2006/relationships/image" Target="media/image99.wmf"/><Relationship Id="rId360" Type="http://schemas.openxmlformats.org/officeDocument/2006/relationships/image" Target="media/image180.wmf"/><Relationship Id="rId381" Type="http://schemas.openxmlformats.org/officeDocument/2006/relationships/oleObject" Target="embeddings/oleObject179.bin"/><Relationship Id="rId220" Type="http://schemas.openxmlformats.org/officeDocument/2006/relationships/image" Target="media/image104.wmf"/><Relationship Id="rId241" Type="http://schemas.openxmlformats.org/officeDocument/2006/relationships/oleObject" Target="embeddings/oleObject116.bin"/><Relationship Id="rId15" Type="http://schemas.openxmlformats.org/officeDocument/2006/relationships/image" Target="media/image5.png"/><Relationship Id="rId36" Type="http://schemas.openxmlformats.org/officeDocument/2006/relationships/oleObject" Target="embeddings/oleObject9.bin"/><Relationship Id="rId57" Type="http://schemas.openxmlformats.org/officeDocument/2006/relationships/oleObject" Target="embeddings/oleObject19.bin"/><Relationship Id="rId262" Type="http://schemas.openxmlformats.org/officeDocument/2006/relationships/image" Target="media/image124.wmf"/><Relationship Id="rId283" Type="http://schemas.openxmlformats.org/officeDocument/2006/relationships/image" Target="media/image134.wmf"/><Relationship Id="rId318" Type="http://schemas.openxmlformats.org/officeDocument/2006/relationships/oleObject" Target="embeddings/oleObject155.bin"/><Relationship Id="rId339" Type="http://schemas.openxmlformats.org/officeDocument/2006/relationships/image" Target="media/image162.png"/><Relationship Id="rId78" Type="http://schemas.openxmlformats.org/officeDocument/2006/relationships/image" Target="media/image37.wmf"/><Relationship Id="rId99" Type="http://schemas.openxmlformats.org/officeDocument/2006/relationships/oleObject" Target="embeddings/oleObject40.bin"/><Relationship Id="rId101" Type="http://schemas.openxmlformats.org/officeDocument/2006/relationships/oleObject" Target="embeddings/oleObject41.bin"/><Relationship Id="rId122" Type="http://schemas.openxmlformats.org/officeDocument/2006/relationships/oleObject" Target="embeddings/oleObject55.bin"/><Relationship Id="rId143" Type="http://schemas.openxmlformats.org/officeDocument/2006/relationships/image" Target="media/image66.wmf"/><Relationship Id="rId164" Type="http://schemas.openxmlformats.org/officeDocument/2006/relationships/oleObject" Target="embeddings/oleObject76.bin"/><Relationship Id="rId185" Type="http://schemas.openxmlformats.org/officeDocument/2006/relationships/image" Target="media/image87.wmf"/><Relationship Id="rId350" Type="http://schemas.openxmlformats.org/officeDocument/2006/relationships/image" Target="media/image173.png"/><Relationship Id="rId371" Type="http://schemas.openxmlformats.org/officeDocument/2006/relationships/oleObject" Target="embeddings/oleObject174.bin"/><Relationship Id="rId406" Type="http://schemas.openxmlformats.org/officeDocument/2006/relationships/fontTable" Target="fontTable.xml"/><Relationship Id="rId9" Type="http://schemas.openxmlformats.org/officeDocument/2006/relationships/footer" Target="footer2.xml"/><Relationship Id="rId210" Type="http://schemas.openxmlformats.org/officeDocument/2006/relationships/oleObject" Target="embeddings/oleObject99.bin"/><Relationship Id="rId392" Type="http://schemas.openxmlformats.org/officeDocument/2006/relationships/image" Target="media/image196.wmf"/><Relationship Id="rId26" Type="http://schemas.openxmlformats.org/officeDocument/2006/relationships/oleObject" Target="embeddings/oleObject4.bin"/><Relationship Id="rId231" Type="http://schemas.openxmlformats.org/officeDocument/2006/relationships/oleObject" Target="embeddings/oleObject110.bin"/><Relationship Id="rId252" Type="http://schemas.openxmlformats.org/officeDocument/2006/relationships/image" Target="media/image119.wmf"/><Relationship Id="rId273" Type="http://schemas.openxmlformats.org/officeDocument/2006/relationships/image" Target="media/image129.wmf"/><Relationship Id="rId294" Type="http://schemas.openxmlformats.org/officeDocument/2006/relationships/oleObject" Target="embeddings/oleObject143.bin"/><Relationship Id="rId308" Type="http://schemas.openxmlformats.org/officeDocument/2006/relationships/oleObject" Target="embeddings/oleObject150.bin"/><Relationship Id="rId329" Type="http://schemas.openxmlformats.org/officeDocument/2006/relationships/image" Target="media/image157.wmf"/><Relationship Id="rId47" Type="http://schemas.openxmlformats.org/officeDocument/2006/relationships/oleObject" Target="embeddings/oleObject14.bin"/><Relationship Id="rId68" Type="http://schemas.openxmlformats.org/officeDocument/2006/relationships/image" Target="media/image32.wmf"/><Relationship Id="rId89" Type="http://schemas.openxmlformats.org/officeDocument/2006/relationships/oleObject" Target="embeddings/oleObject35.bin"/><Relationship Id="rId112" Type="http://schemas.openxmlformats.org/officeDocument/2006/relationships/oleObject" Target="embeddings/oleObject48.bin"/><Relationship Id="rId133" Type="http://schemas.openxmlformats.org/officeDocument/2006/relationships/image" Target="media/image61.wmf"/><Relationship Id="rId154" Type="http://schemas.openxmlformats.org/officeDocument/2006/relationships/oleObject" Target="embeddings/oleObject71.bin"/><Relationship Id="rId175" Type="http://schemas.openxmlformats.org/officeDocument/2006/relationships/image" Target="media/image82.wmf"/><Relationship Id="rId340" Type="http://schemas.openxmlformats.org/officeDocument/2006/relationships/image" Target="media/image163.png"/><Relationship Id="rId361" Type="http://schemas.openxmlformats.org/officeDocument/2006/relationships/oleObject" Target="embeddings/oleObject169.bin"/><Relationship Id="rId196" Type="http://schemas.openxmlformats.org/officeDocument/2006/relationships/oleObject" Target="embeddings/oleObject92.bin"/><Relationship Id="rId200" Type="http://schemas.openxmlformats.org/officeDocument/2006/relationships/oleObject" Target="embeddings/oleObject94.bin"/><Relationship Id="rId382" Type="http://schemas.openxmlformats.org/officeDocument/2006/relationships/image" Target="media/image191.wmf"/><Relationship Id="rId16" Type="http://schemas.openxmlformats.org/officeDocument/2006/relationships/image" Target="media/image6.png"/><Relationship Id="rId221" Type="http://schemas.openxmlformats.org/officeDocument/2006/relationships/oleObject" Target="embeddings/oleObject105.bin"/><Relationship Id="rId242" Type="http://schemas.openxmlformats.org/officeDocument/2006/relationships/image" Target="media/image114.wmf"/><Relationship Id="rId263" Type="http://schemas.openxmlformats.org/officeDocument/2006/relationships/oleObject" Target="embeddings/oleObject127.bin"/><Relationship Id="rId284" Type="http://schemas.openxmlformats.org/officeDocument/2006/relationships/oleObject" Target="embeddings/oleObject138.bin"/><Relationship Id="rId319" Type="http://schemas.openxmlformats.org/officeDocument/2006/relationships/image" Target="media/image152.wmf"/><Relationship Id="rId37" Type="http://schemas.openxmlformats.org/officeDocument/2006/relationships/image" Target="media/image16.wmf"/><Relationship Id="rId58" Type="http://schemas.openxmlformats.org/officeDocument/2006/relationships/image" Target="media/image27.wmf"/><Relationship Id="rId79" Type="http://schemas.openxmlformats.org/officeDocument/2006/relationships/oleObject" Target="embeddings/oleObject30.bin"/><Relationship Id="rId102" Type="http://schemas.openxmlformats.org/officeDocument/2006/relationships/image" Target="media/image49.wmf"/><Relationship Id="rId123" Type="http://schemas.openxmlformats.org/officeDocument/2006/relationships/image" Target="media/image56.wmf"/><Relationship Id="rId144" Type="http://schemas.openxmlformats.org/officeDocument/2006/relationships/oleObject" Target="embeddings/oleObject66.bin"/><Relationship Id="rId330" Type="http://schemas.openxmlformats.org/officeDocument/2006/relationships/oleObject" Target="embeddings/oleObject161.bin"/><Relationship Id="rId90" Type="http://schemas.openxmlformats.org/officeDocument/2006/relationships/image" Target="media/image43.wmf"/><Relationship Id="rId165" Type="http://schemas.openxmlformats.org/officeDocument/2006/relationships/image" Target="media/image77.wmf"/><Relationship Id="rId186" Type="http://schemas.openxmlformats.org/officeDocument/2006/relationships/oleObject" Target="embeddings/oleObject87.bin"/><Relationship Id="rId351" Type="http://schemas.openxmlformats.org/officeDocument/2006/relationships/image" Target="media/image174.png"/><Relationship Id="rId372" Type="http://schemas.openxmlformats.org/officeDocument/2006/relationships/image" Target="media/image186.wmf"/><Relationship Id="rId393" Type="http://schemas.openxmlformats.org/officeDocument/2006/relationships/oleObject" Target="embeddings/oleObject185.bin"/><Relationship Id="rId407" Type="http://schemas.openxmlformats.org/officeDocument/2006/relationships/theme" Target="theme/theme1.xml"/><Relationship Id="rId211" Type="http://schemas.openxmlformats.org/officeDocument/2006/relationships/image" Target="media/image100.wmf"/><Relationship Id="rId232" Type="http://schemas.openxmlformats.org/officeDocument/2006/relationships/image" Target="media/image110.wmf"/><Relationship Id="rId253" Type="http://schemas.openxmlformats.org/officeDocument/2006/relationships/oleObject" Target="embeddings/oleObject122.bin"/><Relationship Id="rId274" Type="http://schemas.openxmlformats.org/officeDocument/2006/relationships/oleObject" Target="embeddings/oleObject133.bin"/><Relationship Id="rId295" Type="http://schemas.openxmlformats.org/officeDocument/2006/relationships/image" Target="media/image140.wmf"/><Relationship Id="rId309" Type="http://schemas.openxmlformats.org/officeDocument/2006/relationships/image" Target="media/image147.wmf"/><Relationship Id="rId27" Type="http://schemas.openxmlformats.org/officeDocument/2006/relationships/image" Target="media/image11.wmf"/><Relationship Id="rId48" Type="http://schemas.openxmlformats.org/officeDocument/2006/relationships/image" Target="media/image22.wmf"/><Relationship Id="rId69" Type="http://schemas.openxmlformats.org/officeDocument/2006/relationships/oleObject" Target="embeddings/oleObject25.bin"/><Relationship Id="rId113" Type="http://schemas.openxmlformats.org/officeDocument/2006/relationships/oleObject" Target="embeddings/oleObject49.bin"/><Relationship Id="rId134" Type="http://schemas.openxmlformats.org/officeDocument/2006/relationships/oleObject" Target="embeddings/oleObject61.bin"/><Relationship Id="rId320" Type="http://schemas.openxmlformats.org/officeDocument/2006/relationships/oleObject" Target="embeddings/oleObject156.bin"/><Relationship Id="rId80" Type="http://schemas.openxmlformats.org/officeDocument/2006/relationships/image" Target="media/image38.wmf"/><Relationship Id="rId155" Type="http://schemas.openxmlformats.org/officeDocument/2006/relationships/image" Target="media/image72.wmf"/><Relationship Id="rId176" Type="http://schemas.openxmlformats.org/officeDocument/2006/relationships/oleObject" Target="embeddings/oleObject82.bin"/><Relationship Id="rId197" Type="http://schemas.openxmlformats.org/officeDocument/2006/relationships/image" Target="media/image93.wmf"/><Relationship Id="rId341" Type="http://schemas.openxmlformats.org/officeDocument/2006/relationships/image" Target="media/image164.jpeg"/><Relationship Id="rId362" Type="http://schemas.openxmlformats.org/officeDocument/2006/relationships/image" Target="media/image181.wmf"/><Relationship Id="rId383" Type="http://schemas.openxmlformats.org/officeDocument/2006/relationships/oleObject" Target="embeddings/oleObject180.bin"/><Relationship Id="rId201" Type="http://schemas.openxmlformats.org/officeDocument/2006/relationships/image" Target="media/image95.wmf"/><Relationship Id="rId222" Type="http://schemas.openxmlformats.org/officeDocument/2006/relationships/image" Target="media/image105.wmf"/><Relationship Id="rId243" Type="http://schemas.openxmlformats.org/officeDocument/2006/relationships/oleObject" Target="embeddings/oleObject117.bin"/><Relationship Id="rId264" Type="http://schemas.openxmlformats.org/officeDocument/2006/relationships/oleObject" Target="embeddings/oleObject128.bin"/><Relationship Id="rId285" Type="http://schemas.openxmlformats.org/officeDocument/2006/relationships/image" Target="media/image135.wmf"/><Relationship Id="rId17" Type="http://schemas.openxmlformats.org/officeDocument/2006/relationships/footer" Target="footer4.xml"/><Relationship Id="rId38" Type="http://schemas.openxmlformats.org/officeDocument/2006/relationships/oleObject" Target="embeddings/oleObject10.bin"/><Relationship Id="rId59" Type="http://schemas.openxmlformats.org/officeDocument/2006/relationships/oleObject" Target="embeddings/oleObject20.bin"/><Relationship Id="rId103" Type="http://schemas.openxmlformats.org/officeDocument/2006/relationships/oleObject" Target="embeddings/oleObject42.bin"/><Relationship Id="rId124" Type="http://schemas.openxmlformats.org/officeDocument/2006/relationships/oleObject" Target="embeddings/oleObject56.bin"/><Relationship Id="rId310" Type="http://schemas.openxmlformats.org/officeDocument/2006/relationships/oleObject" Target="embeddings/oleObject151.bin"/><Relationship Id="rId70" Type="http://schemas.openxmlformats.org/officeDocument/2006/relationships/image" Target="media/image33.wmf"/><Relationship Id="rId91" Type="http://schemas.openxmlformats.org/officeDocument/2006/relationships/oleObject" Target="embeddings/oleObject36.bin"/><Relationship Id="rId145" Type="http://schemas.openxmlformats.org/officeDocument/2006/relationships/image" Target="media/image67.wmf"/><Relationship Id="rId166" Type="http://schemas.openxmlformats.org/officeDocument/2006/relationships/oleObject" Target="embeddings/oleObject77.bin"/><Relationship Id="rId187" Type="http://schemas.openxmlformats.org/officeDocument/2006/relationships/image" Target="media/image88.wmf"/><Relationship Id="rId331" Type="http://schemas.openxmlformats.org/officeDocument/2006/relationships/image" Target="media/image158.wmf"/><Relationship Id="rId352" Type="http://schemas.openxmlformats.org/officeDocument/2006/relationships/image" Target="media/image175.png"/><Relationship Id="rId373" Type="http://schemas.openxmlformats.org/officeDocument/2006/relationships/oleObject" Target="embeddings/oleObject175.bin"/><Relationship Id="rId394" Type="http://schemas.openxmlformats.org/officeDocument/2006/relationships/hyperlink" Target="https://ukrstat.gov.ua/csr_prezent/2020/ukr/st_rozv/publ/SDGs%20Ukraine%202021%20Monitoring%20Report%20ukr.pdf" TargetMode="External"/><Relationship Id="rId1" Type="http://schemas.openxmlformats.org/officeDocument/2006/relationships/customXml" Target="../customXml/item1.xml"/><Relationship Id="rId212" Type="http://schemas.openxmlformats.org/officeDocument/2006/relationships/oleObject" Target="embeddings/oleObject100.bin"/><Relationship Id="rId233" Type="http://schemas.openxmlformats.org/officeDocument/2006/relationships/oleObject" Target="embeddings/oleObject111.bin"/><Relationship Id="rId254" Type="http://schemas.openxmlformats.org/officeDocument/2006/relationships/image" Target="media/image120.wmf"/><Relationship Id="rId28" Type="http://schemas.openxmlformats.org/officeDocument/2006/relationships/oleObject" Target="embeddings/oleObject5.bin"/><Relationship Id="rId49" Type="http://schemas.openxmlformats.org/officeDocument/2006/relationships/oleObject" Target="embeddings/oleObject15.bin"/><Relationship Id="rId114" Type="http://schemas.openxmlformats.org/officeDocument/2006/relationships/oleObject" Target="embeddings/oleObject50.bin"/><Relationship Id="rId275" Type="http://schemas.openxmlformats.org/officeDocument/2006/relationships/image" Target="media/image130.wmf"/><Relationship Id="rId296" Type="http://schemas.openxmlformats.org/officeDocument/2006/relationships/oleObject" Target="embeddings/oleObject144.bin"/><Relationship Id="rId300" Type="http://schemas.openxmlformats.org/officeDocument/2006/relationships/oleObject" Target="embeddings/oleObject146.bin"/><Relationship Id="rId60" Type="http://schemas.openxmlformats.org/officeDocument/2006/relationships/image" Target="media/image28.wmf"/><Relationship Id="rId81" Type="http://schemas.openxmlformats.org/officeDocument/2006/relationships/oleObject" Target="embeddings/oleObject31.bin"/><Relationship Id="rId135" Type="http://schemas.openxmlformats.org/officeDocument/2006/relationships/image" Target="media/image62.wmf"/><Relationship Id="rId156" Type="http://schemas.openxmlformats.org/officeDocument/2006/relationships/oleObject" Target="embeddings/oleObject72.bin"/><Relationship Id="rId177" Type="http://schemas.openxmlformats.org/officeDocument/2006/relationships/image" Target="media/image83.wmf"/><Relationship Id="rId198" Type="http://schemas.openxmlformats.org/officeDocument/2006/relationships/oleObject" Target="embeddings/oleObject93.bin"/><Relationship Id="rId321" Type="http://schemas.openxmlformats.org/officeDocument/2006/relationships/image" Target="media/image153.wmf"/><Relationship Id="rId342" Type="http://schemas.openxmlformats.org/officeDocument/2006/relationships/image" Target="media/image165.png"/><Relationship Id="rId363" Type="http://schemas.openxmlformats.org/officeDocument/2006/relationships/oleObject" Target="embeddings/oleObject170.bin"/><Relationship Id="rId384" Type="http://schemas.openxmlformats.org/officeDocument/2006/relationships/image" Target="media/image192.wmf"/><Relationship Id="rId202" Type="http://schemas.openxmlformats.org/officeDocument/2006/relationships/oleObject" Target="embeddings/oleObject95.bin"/><Relationship Id="rId223" Type="http://schemas.openxmlformats.org/officeDocument/2006/relationships/oleObject" Target="embeddings/oleObject106.bin"/><Relationship Id="rId244" Type="http://schemas.openxmlformats.org/officeDocument/2006/relationships/image" Target="media/image115.wmf"/><Relationship Id="rId18" Type="http://schemas.openxmlformats.org/officeDocument/2006/relationships/footer" Target="footer5.xml"/><Relationship Id="rId39" Type="http://schemas.openxmlformats.org/officeDocument/2006/relationships/image" Target="media/image17.wmf"/><Relationship Id="rId265" Type="http://schemas.openxmlformats.org/officeDocument/2006/relationships/image" Target="media/image125.wmf"/><Relationship Id="rId286" Type="http://schemas.openxmlformats.org/officeDocument/2006/relationships/oleObject" Target="embeddings/oleObject139.bin"/><Relationship Id="rId50" Type="http://schemas.openxmlformats.org/officeDocument/2006/relationships/image" Target="media/image23.wmf"/><Relationship Id="rId104" Type="http://schemas.openxmlformats.org/officeDocument/2006/relationships/image" Target="media/image50.wmf"/><Relationship Id="rId125" Type="http://schemas.openxmlformats.org/officeDocument/2006/relationships/image" Target="media/image57.wmf"/><Relationship Id="rId146" Type="http://schemas.openxmlformats.org/officeDocument/2006/relationships/oleObject" Target="embeddings/oleObject67.bin"/><Relationship Id="rId167" Type="http://schemas.openxmlformats.org/officeDocument/2006/relationships/image" Target="media/image78.wmf"/><Relationship Id="rId188" Type="http://schemas.openxmlformats.org/officeDocument/2006/relationships/oleObject" Target="embeddings/oleObject88.bin"/><Relationship Id="rId311" Type="http://schemas.openxmlformats.org/officeDocument/2006/relationships/image" Target="media/image148.wmf"/><Relationship Id="rId332" Type="http://schemas.openxmlformats.org/officeDocument/2006/relationships/oleObject" Target="embeddings/oleObject162.bin"/><Relationship Id="rId353" Type="http://schemas.openxmlformats.org/officeDocument/2006/relationships/image" Target="media/image176.png"/><Relationship Id="rId374" Type="http://schemas.openxmlformats.org/officeDocument/2006/relationships/image" Target="media/image187.wmf"/><Relationship Id="rId395" Type="http://schemas.openxmlformats.org/officeDocument/2006/relationships/hyperlink" Target="https://ecogrizzly.shop/dangerous-plastic/" TargetMode="External"/><Relationship Id="rId71" Type="http://schemas.openxmlformats.org/officeDocument/2006/relationships/oleObject" Target="embeddings/oleObject26.bin"/><Relationship Id="rId92" Type="http://schemas.openxmlformats.org/officeDocument/2006/relationships/image" Target="media/image44.wmf"/><Relationship Id="rId213" Type="http://schemas.openxmlformats.org/officeDocument/2006/relationships/image" Target="media/image101.wmf"/><Relationship Id="rId234" Type="http://schemas.openxmlformats.org/officeDocument/2006/relationships/image" Target="media/image111.wmf"/><Relationship Id="rId2" Type="http://schemas.openxmlformats.org/officeDocument/2006/relationships/numbering" Target="numbering.xml"/><Relationship Id="rId29" Type="http://schemas.openxmlformats.org/officeDocument/2006/relationships/image" Target="media/image12.wmf"/><Relationship Id="rId255" Type="http://schemas.openxmlformats.org/officeDocument/2006/relationships/oleObject" Target="embeddings/oleObject123.bin"/><Relationship Id="rId276" Type="http://schemas.openxmlformats.org/officeDocument/2006/relationships/oleObject" Target="embeddings/oleObject134.bin"/><Relationship Id="rId297" Type="http://schemas.openxmlformats.org/officeDocument/2006/relationships/image" Target="media/image141.wmf"/><Relationship Id="rId40" Type="http://schemas.openxmlformats.org/officeDocument/2006/relationships/oleObject" Target="embeddings/oleObject11.bin"/><Relationship Id="rId115" Type="http://schemas.openxmlformats.org/officeDocument/2006/relationships/oleObject" Target="embeddings/oleObject51.bin"/><Relationship Id="rId136" Type="http://schemas.openxmlformats.org/officeDocument/2006/relationships/oleObject" Target="embeddings/oleObject62.bin"/><Relationship Id="rId157" Type="http://schemas.openxmlformats.org/officeDocument/2006/relationships/image" Target="media/image73.wmf"/><Relationship Id="rId178" Type="http://schemas.openxmlformats.org/officeDocument/2006/relationships/oleObject" Target="embeddings/oleObject83.bin"/><Relationship Id="rId301" Type="http://schemas.openxmlformats.org/officeDocument/2006/relationships/image" Target="media/image143.wmf"/><Relationship Id="rId322" Type="http://schemas.openxmlformats.org/officeDocument/2006/relationships/oleObject" Target="embeddings/oleObject157.bin"/><Relationship Id="rId343" Type="http://schemas.openxmlformats.org/officeDocument/2006/relationships/image" Target="media/image166.jpeg"/><Relationship Id="rId364" Type="http://schemas.openxmlformats.org/officeDocument/2006/relationships/image" Target="media/image182.wmf"/><Relationship Id="rId61" Type="http://schemas.openxmlformats.org/officeDocument/2006/relationships/oleObject" Target="embeddings/oleObject21.bin"/><Relationship Id="rId82" Type="http://schemas.openxmlformats.org/officeDocument/2006/relationships/image" Target="media/image39.wmf"/><Relationship Id="rId199" Type="http://schemas.openxmlformats.org/officeDocument/2006/relationships/image" Target="media/image94.wmf"/><Relationship Id="rId203" Type="http://schemas.openxmlformats.org/officeDocument/2006/relationships/image" Target="media/image96.wmf"/><Relationship Id="rId385" Type="http://schemas.openxmlformats.org/officeDocument/2006/relationships/oleObject" Target="embeddings/oleObject181.bin"/><Relationship Id="rId19" Type="http://schemas.openxmlformats.org/officeDocument/2006/relationships/image" Target="media/image7.wmf"/><Relationship Id="rId224" Type="http://schemas.openxmlformats.org/officeDocument/2006/relationships/image" Target="media/image106.wmf"/><Relationship Id="rId245" Type="http://schemas.openxmlformats.org/officeDocument/2006/relationships/oleObject" Target="embeddings/oleObject118.bin"/><Relationship Id="rId266" Type="http://schemas.openxmlformats.org/officeDocument/2006/relationships/oleObject" Target="embeddings/oleObject129.bin"/><Relationship Id="rId287" Type="http://schemas.openxmlformats.org/officeDocument/2006/relationships/image" Target="media/image136.wmf"/><Relationship Id="rId30" Type="http://schemas.openxmlformats.org/officeDocument/2006/relationships/oleObject" Target="embeddings/oleObject6.bin"/><Relationship Id="rId105" Type="http://schemas.openxmlformats.org/officeDocument/2006/relationships/oleObject" Target="embeddings/oleObject43.bin"/><Relationship Id="rId126" Type="http://schemas.openxmlformats.org/officeDocument/2006/relationships/oleObject" Target="embeddings/oleObject57.bin"/><Relationship Id="rId147" Type="http://schemas.openxmlformats.org/officeDocument/2006/relationships/image" Target="media/image68.wmf"/><Relationship Id="rId168" Type="http://schemas.openxmlformats.org/officeDocument/2006/relationships/oleObject" Target="embeddings/oleObject78.bin"/><Relationship Id="rId312" Type="http://schemas.openxmlformats.org/officeDocument/2006/relationships/oleObject" Target="embeddings/oleObject152.bin"/><Relationship Id="rId333" Type="http://schemas.openxmlformats.org/officeDocument/2006/relationships/image" Target="media/image159.wmf"/><Relationship Id="rId354" Type="http://schemas.openxmlformats.org/officeDocument/2006/relationships/image" Target="media/image177.wmf"/><Relationship Id="rId51" Type="http://schemas.openxmlformats.org/officeDocument/2006/relationships/oleObject" Target="embeddings/oleObject16.bin"/><Relationship Id="rId72" Type="http://schemas.openxmlformats.org/officeDocument/2006/relationships/image" Target="media/image34.wmf"/><Relationship Id="rId93" Type="http://schemas.openxmlformats.org/officeDocument/2006/relationships/oleObject" Target="embeddings/oleObject37.bin"/><Relationship Id="rId189" Type="http://schemas.openxmlformats.org/officeDocument/2006/relationships/image" Target="media/image89.wmf"/><Relationship Id="rId375" Type="http://schemas.openxmlformats.org/officeDocument/2006/relationships/oleObject" Target="embeddings/oleObject176.bin"/><Relationship Id="rId396" Type="http://schemas.openxmlformats.org/officeDocument/2006/relationships/hyperlink" Target="https://ocheninteresno.com/uk/interesting-facts/facts-of-nature/terms-of-decomposition-of-garbage-on-earth/" TargetMode="External"/><Relationship Id="rId3" Type="http://schemas.openxmlformats.org/officeDocument/2006/relationships/styles" Target="styles.xml"/><Relationship Id="rId214" Type="http://schemas.openxmlformats.org/officeDocument/2006/relationships/oleObject" Target="embeddings/oleObject101.bin"/><Relationship Id="rId235" Type="http://schemas.openxmlformats.org/officeDocument/2006/relationships/oleObject" Target="embeddings/oleObject112.bin"/><Relationship Id="rId256" Type="http://schemas.openxmlformats.org/officeDocument/2006/relationships/image" Target="media/image121.wmf"/><Relationship Id="rId277" Type="http://schemas.openxmlformats.org/officeDocument/2006/relationships/image" Target="media/image131.wmf"/><Relationship Id="rId298" Type="http://schemas.openxmlformats.org/officeDocument/2006/relationships/oleObject" Target="embeddings/oleObject145.bin"/><Relationship Id="rId400" Type="http://schemas.openxmlformats.org/officeDocument/2006/relationships/hyperlink" Target="http://ria-groupp.com.ua/omega/termopary/1134/" TargetMode="External"/><Relationship Id="rId116" Type="http://schemas.openxmlformats.org/officeDocument/2006/relationships/oleObject" Target="embeddings/oleObject52.bin"/><Relationship Id="rId137" Type="http://schemas.openxmlformats.org/officeDocument/2006/relationships/image" Target="media/image63.wmf"/><Relationship Id="rId158" Type="http://schemas.openxmlformats.org/officeDocument/2006/relationships/oleObject" Target="embeddings/oleObject73.bin"/><Relationship Id="rId302" Type="http://schemas.openxmlformats.org/officeDocument/2006/relationships/oleObject" Target="embeddings/oleObject147.bin"/><Relationship Id="rId323" Type="http://schemas.openxmlformats.org/officeDocument/2006/relationships/image" Target="media/image154.wmf"/><Relationship Id="rId344" Type="http://schemas.openxmlformats.org/officeDocument/2006/relationships/image" Target="media/image167.png"/><Relationship Id="rId20" Type="http://schemas.openxmlformats.org/officeDocument/2006/relationships/oleObject" Target="embeddings/oleObject1.bin"/><Relationship Id="rId41" Type="http://schemas.openxmlformats.org/officeDocument/2006/relationships/image" Target="media/image18.jpeg"/><Relationship Id="rId62" Type="http://schemas.openxmlformats.org/officeDocument/2006/relationships/image" Target="media/image29.wmf"/><Relationship Id="rId83" Type="http://schemas.openxmlformats.org/officeDocument/2006/relationships/oleObject" Target="embeddings/oleObject32.bin"/><Relationship Id="rId179" Type="http://schemas.openxmlformats.org/officeDocument/2006/relationships/image" Target="media/image84.wmf"/><Relationship Id="rId365" Type="http://schemas.openxmlformats.org/officeDocument/2006/relationships/oleObject" Target="embeddings/oleObject171.bin"/><Relationship Id="rId386" Type="http://schemas.openxmlformats.org/officeDocument/2006/relationships/image" Target="media/image193.wmf"/><Relationship Id="rId190" Type="http://schemas.openxmlformats.org/officeDocument/2006/relationships/oleObject" Target="embeddings/oleObject89.bin"/><Relationship Id="rId204" Type="http://schemas.openxmlformats.org/officeDocument/2006/relationships/oleObject" Target="embeddings/oleObject96.bin"/><Relationship Id="rId225" Type="http://schemas.openxmlformats.org/officeDocument/2006/relationships/oleObject" Target="embeddings/oleObject107.bin"/><Relationship Id="rId246" Type="http://schemas.openxmlformats.org/officeDocument/2006/relationships/image" Target="media/image116.wmf"/><Relationship Id="rId267" Type="http://schemas.openxmlformats.org/officeDocument/2006/relationships/image" Target="media/image126.wmf"/><Relationship Id="rId288" Type="http://schemas.openxmlformats.org/officeDocument/2006/relationships/oleObject" Target="embeddings/oleObject140.bin"/><Relationship Id="rId106" Type="http://schemas.openxmlformats.org/officeDocument/2006/relationships/image" Target="media/image51.wmf"/><Relationship Id="rId127" Type="http://schemas.openxmlformats.org/officeDocument/2006/relationships/image" Target="media/image58.wmf"/><Relationship Id="rId313" Type="http://schemas.openxmlformats.org/officeDocument/2006/relationships/image" Target="media/image149.wmf"/><Relationship Id="rId10" Type="http://schemas.openxmlformats.org/officeDocument/2006/relationships/footer" Target="footer3.xml"/><Relationship Id="rId31" Type="http://schemas.openxmlformats.org/officeDocument/2006/relationships/image" Target="media/image13.wmf"/><Relationship Id="rId52" Type="http://schemas.openxmlformats.org/officeDocument/2006/relationships/image" Target="media/image24.wmf"/><Relationship Id="rId73" Type="http://schemas.openxmlformats.org/officeDocument/2006/relationships/oleObject" Target="embeddings/oleObject27.bin"/><Relationship Id="rId94" Type="http://schemas.openxmlformats.org/officeDocument/2006/relationships/image" Target="media/image45.wmf"/><Relationship Id="rId148" Type="http://schemas.openxmlformats.org/officeDocument/2006/relationships/oleObject" Target="embeddings/oleObject68.bin"/><Relationship Id="rId169" Type="http://schemas.openxmlformats.org/officeDocument/2006/relationships/image" Target="media/image79.wmf"/><Relationship Id="rId334" Type="http://schemas.openxmlformats.org/officeDocument/2006/relationships/oleObject" Target="embeddings/oleObject163.bin"/><Relationship Id="rId355" Type="http://schemas.openxmlformats.org/officeDocument/2006/relationships/oleObject" Target="embeddings/oleObject166.bin"/><Relationship Id="rId376" Type="http://schemas.openxmlformats.org/officeDocument/2006/relationships/image" Target="media/image188.wmf"/><Relationship Id="rId397" Type="http://schemas.openxmlformats.org/officeDocument/2006/relationships/hyperlink" Target="https://studfile.net/preview/3742813/page:2/" TargetMode="External"/><Relationship Id="rId4" Type="http://schemas.openxmlformats.org/officeDocument/2006/relationships/settings" Target="settings.xml"/><Relationship Id="rId180" Type="http://schemas.openxmlformats.org/officeDocument/2006/relationships/oleObject" Target="embeddings/oleObject84.bin"/><Relationship Id="rId215" Type="http://schemas.openxmlformats.org/officeDocument/2006/relationships/image" Target="media/image102.wmf"/><Relationship Id="rId236" Type="http://schemas.openxmlformats.org/officeDocument/2006/relationships/oleObject" Target="embeddings/oleObject113.bin"/><Relationship Id="rId257" Type="http://schemas.openxmlformats.org/officeDocument/2006/relationships/oleObject" Target="embeddings/oleObject124.bin"/><Relationship Id="rId278" Type="http://schemas.openxmlformats.org/officeDocument/2006/relationships/oleObject" Target="embeddings/oleObject135.bin"/><Relationship Id="rId401" Type="http://schemas.openxmlformats.org/officeDocument/2006/relationships/hyperlink" Target="https://www.omega.co.uk/pptst/XTA-W5R26.html" TargetMode="External"/><Relationship Id="rId303" Type="http://schemas.openxmlformats.org/officeDocument/2006/relationships/image" Target="media/image144.wmf"/><Relationship Id="rId42" Type="http://schemas.openxmlformats.org/officeDocument/2006/relationships/image" Target="media/image19.wmf"/><Relationship Id="rId84" Type="http://schemas.openxmlformats.org/officeDocument/2006/relationships/image" Target="media/image40.wmf"/><Relationship Id="rId138" Type="http://schemas.openxmlformats.org/officeDocument/2006/relationships/oleObject" Target="embeddings/oleObject63.bin"/><Relationship Id="rId345" Type="http://schemas.openxmlformats.org/officeDocument/2006/relationships/image" Target="media/image168.jpeg"/><Relationship Id="rId387" Type="http://schemas.openxmlformats.org/officeDocument/2006/relationships/oleObject" Target="embeddings/oleObject182.bin"/><Relationship Id="rId191" Type="http://schemas.openxmlformats.org/officeDocument/2006/relationships/image" Target="media/image90.wmf"/><Relationship Id="rId205" Type="http://schemas.openxmlformats.org/officeDocument/2006/relationships/image" Target="media/image97.wmf"/><Relationship Id="rId247" Type="http://schemas.openxmlformats.org/officeDocument/2006/relationships/oleObject" Target="embeddings/oleObject119.bin"/><Relationship Id="rId107" Type="http://schemas.openxmlformats.org/officeDocument/2006/relationships/oleObject" Target="embeddings/oleObject44.bin"/><Relationship Id="rId289" Type="http://schemas.openxmlformats.org/officeDocument/2006/relationships/image" Target="media/image137.wm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B3F8A0-2F5C-4378-A738-72B4368E4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80</Pages>
  <Words>13284</Words>
  <Characters>75723</Characters>
  <Application>Microsoft Office Word</Application>
  <DocSecurity>0</DocSecurity>
  <Lines>631</Lines>
  <Paragraphs>177</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Microsoft</Company>
  <LinksUpToDate>false</LinksUpToDate>
  <CharactersWithSpaces>88830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Тунік</dc:creator>
  <cp:lastModifiedBy>Sofiia DOKSHYNA</cp:lastModifiedBy>
  <cp:revision>2</cp:revision>
  <cp:lastPrinted>2024-06-14T14:25:00Z</cp:lastPrinted>
  <dcterms:created xsi:type="dcterms:W3CDTF">2024-06-25T10:45:00Z</dcterms:created>
  <dcterms:modified xsi:type="dcterms:W3CDTF">2024-06-25T10:45:00Z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nNumsOnRight">
    <vt:bool>false</vt:bool>
  </property>
  <property fmtid="{D5CDD505-2E9C-101B-9397-08002B2CF9AE}" pid="4" name="MTEquationNumber2">
    <vt:lpwstr>(#S1.#E1)</vt:lpwstr>
  </property>
</Properties>
</file>